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Consent to be a Research Subject</w:t>
      </w:r>
    </w:p>
    <w:p>
      <w:r>
        <w:rPr>
          <w:b/>
        </w:rPr>
        <w:t xml:space="preserve">Title of the Research Study: </w:t>
      </w:r>
      <w:r>
        <w:rPr>
          <w:b w:val="0"/>
        </w:rPr>
        <w:t>Human + AI Therapy: Better For Everyone (Phase 2: Longitudinal Use)</w:t>
      </w:r>
      <w:r>
        <w:br/>
      </w:r>
      <w:r>
        <w:rPr>
          <w:b/>
        </w:rPr>
        <w:t xml:space="preserve">Principal Investigator: </w:t>
      </w:r>
      <w:r>
        <w:rPr>
          <w:b w:val="0"/>
        </w:rPr>
        <w:t>James Gaskin, PhD, Department of Information Systems, Brigham Young University</w:t>
      </w:r>
    </w:p>
    <w:p>
      <w:r>
        <w:rPr>
          <w:b/>
        </w:rPr>
        <w:t>Key Information</w:t>
      </w:r>
    </w:p>
    <w:p>
      <w:r>
        <w:rPr>
          <w:b w:val="0"/>
        </w:rPr>
        <w:t>The following is a summary of this study to help you decide whether to be a part of it. More details are explained later in this form.</w:t>
      </w:r>
    </w:p>
    <w:p>
      <w:r>
        <w:t>•</w:t>
        <w:tab/>
      </w:r>
      <w:r>
        <w:rPr>
          <w:b w:val="0"/>
        </w:rPr>
        <w:t>The purpose of this study is to learn what it is like to use an AI mental health support app in daily life over eight weeks.</w:t>
      </w:r>
    </w:p>
    <w:p>
      <w:r>
        <w:t>•</w:t>
        <w:tab/>
      </w:r>
      <w:r>
        <w:rPr>
          <w:b w:val="0"/>
        </w:rPr>
        <w:t>You will be asked to attend one onboarding session, use the AI support app from your own device as much or as little as you like for 8 weeks (the app is available from 6:00 AM to 10:00 PM Mountain Time; overnight it pauses new conversations and shows crisis resources instead), and complete short weekly surveys plus start, end, and follow-up surveys. Some participants will also be invited to an optional recorded interview at the end.</w:t>
      </w:r>
    </w:p>
    <w:p>
      <w:r>
        <w:t>•</w:t>
        <w:tab/>
      </w:r>
      <w:r>
        <w:rPr>
          <w:b w:val="0"/>
        </w:rPr>
        <w:t>We expect that you will be in this research study for about 12 weeks, with about 2.5 to 3.5 hours of total survey and onboarding time, plus whatever app use you choose.</w:t>
      </w:r>
    </w:p>
    <w:p>
      <w:r>
        <w:t>•</w:t>
        <w:tab/>
      </w:r>
      <w:r>
        <w:rPr>
          <w:b w:val="0"/>
        </w:rPr>
        <w:t>While you use the app, it records what you say, records the audio of voice conversations, and measures how you use it (when, how often, how long, and how you interact with it). Automated systems analyze every message you send for signs of a crisis and for emotional tone, and researchers on safety duty may view active conversations in real time. The section “What the App Records and Analyzes” below explains this in detail.</w:t>
      </w:r>
    </w:p>
    <w:p>
      <w:r>
        <w:t>•</w:t>
        <w:tab/>
      </w:r>
      <w:r>
        <w:rPr>
          <w:b w:val="0"/>
        </w:rPr>
        <w:t>The main potential risk of being in this study is emotional discomfort from talking about your feelings; although unlikely, it is possible that the chatbot interactions may worsen your condition, or may trigger a crisis episode.</w:t>
      </w:r>
    </w:p>
    <w:p>
      <w:r>
        <w:t>•</w:t>
        <w:tab/>
      </w:r>
      <w:r>
        <w:rPr>
          <w:b w:val="0"/>
        </w:rPr>
        <w:t>The main benefit of being in this study is to society: your participation may help investigators learn whether AI support tools can safely complement human mental health care. There are no direct benefits to you.</w:t>
      </w:r>
    </w:p>
    <w:p>
      <w:r>
        <w:rPr>
          <w:b/>
        </w:rPr>
        <w:t>Introduction</w:t>
      </w:r>
    </w:p>
    <w:p>
      <w:r>
        <w:rPr>
          <w:b w:val="0"/>
        </w:rPr>
        <w:t>This research study is being conducted by Professor James Gaskin, Department of Information Systems, and a research team at Brigham Young University to understand what it is like to use an AI mental health support app over an extended period. You were invited to participate because you are a BYU student who is at least 18 years old and located in the United States.</w:t>
      </w:r>
    </w:p>
    <w:p>
      <w:r>
        <w:rPr>
          <w:b/>
        </w:rPr>
        <w:t>Procedures</w:t>
      </w:r>
    </w:p>
    <w:p>
      <w:r>
        <w:rPr>
          <w:b w:val="0"/>
        </w:rPr>
        <w:t>If you agree to participate in this research study, the following will occur:</w:t>
      </w:r>
    </w:p>
    <w:p>
      <w:r>
        <w:t>•</w:t>
        <w:tab/>
      </w:r>
      <w:r>
        <w:rPr>
          <w:b w:val="0"/>
        </w:rPr>
        <w:t>You will complete an online baseline survey about your experiences and views on mental health, therapy, and AI (about 15 minutes)</w:t>
      </w:r>
    </w:p>
    <w:p>
      <w:r>
        <w:t>•</w:t>
        <w:tab/>
      </w:r>
      <w:r>
        <w:rPr>
          <w:b w:val="0"/>
        </w:rPr>
        <w:t>You will attend one onboarding session with a research assistant, in the SONA lab on campus or over Zoom, where you will set up your study account, learn how the app and its safety features work, and have a short first conversation with the AI support agent (about 30 to 45 minutes)</w:t>
      </w:r>
    </w:p>
    <w:p>
      <w:r>
        <w:t>•</w:t>
        <w:tab/>
      </w:r>
      <w:r>
        <w:rPr>
          <w:b w:val="0"/>
        </w:rPr>
        <w:t>For the next 8 weeks, you will use the AI support agent from your own device however much you wish during its operating hours of 6:00 AM to 10:00 PM Mountain Time; we suggest about two short conversations per week, but this is up to you. You can talk by voice or type by text. Between 10:00 PM and 6:00 AM the app does not start new conversations and instead displays crisis and support resources, because live researcher monitoring is not staffed overnight</w:t>
      </w:r>
    </w:p>
    <w:p>
      <w:r>
        <w:t>•</w:t>
        <w:tab/>
      </w:r>
      <w:r>
        <w:rPr>
          <w:b w:val="0"/>
        </w:rPr>
        <w:t>Inside the app, the agent will sometimes ask you two short wellbeing questionnaires (called PHQ-2 and GAD-2), each no more than once per week</w:t>
      </w:r>
    </w:p>
    <w:p>
      <w:r>
        <w:t>•</w:t>
        <w:tab/>
      </w:r>
      <w:r>
        <w:rPr>
          <w:b w:val="0"/>
        </w:rPr>
        <w:t>Each week you will complete a short online check-in survey (about 5 minutes)</w:t>
      </w:r>
    </w:p>
    <w:p>
      <w:r>
        <w:t>•</w:t>
        <w:tab/>
      </w:r>
      <w:r>
        <w:rPr>
          <w:b w:val="0"/>
        </w:rPr>
        <w:t>At Week 8 you will complete an exit survey (about 20 minutes). Some participants will be invited to an optional interview over Zoom or in person (about 30 minutes); the interview will be audio-recorded to make sure the investigator remembers what you said correctly</w:t>
      </w:r>
    </w:p>
    <w:p>
      <w:r>
        <w:t>•</w:t>
        <w:tab/>
      </w:r>
      <w:r>
        <w:rPr>
          <w:b w:val="0"/>
        </w:rPr>
        <w:t>At Week 12 you will complete one final short online survey (about 10 minutes)</w:t>
      </w:r>
    </w:p>
    <w:p>
      <w:r>
        <w:t>•</w:t>
        <w:tab/>
      </w:r>
      <w:r>
        <w:rPr>
          <w:b w:val="0"/>
        </w:rPr>
        <w:t>You will spend about 2.5 to 3.5 hours in total on surveys and onboarding, plus your own voluntary app use</w:t>
      </w:r>
    </w:p>
    <w:p>
      <w:r>
        <w:rPr>
          <w:b/>
        </w:rPr>
        <w:t>Risks/Discomforts</w:t>
      </w:r>
    </w:p>
    <w:p>
      <w:r>
        <w:rPr>
          <w:b w:val="0"/>
        </w:rPr>
        <w:t>Talking or writing about your mood and personal difficulties may bring up hard feelings or past experiences. Although unlikely, it is possible that the chatbot interactions may worsen your condition, or may trigger a crisis episode. There is also a small risk of coming to rely too much on the app, which is not a therapist or a crisis service; the agent will remind you of its limits and encourage you to seek professional help for serious or ongoing concerns. As with any online system, a breach of confidentiality is possible.</w:t>
      </w:r>
    </w:p>
    <w:p>
      <w:r>
        <w:rPr>
          <w:b w:val="0"/>
        </w:rPr>
        <w:t>To reduce these risks: the app shows you crisis resources at all times (the 988 Suicide and Crisis Lifeline, the BYU CAPS crisis line at 801-422-3035, and the Crisis Text Line, text HOME to 741741); the system automatically watches conversations for signs of a crisis and, if it detects that you may be in danger, shows you these resources right away and alerts a trained on-call researcher who follows a safety protocol; the app operates only from 6:00 AM to 10:00 PM Mountain Time so that conversations happen during hours when the research team can respond, and overnight it shows crisis resources instead of starting new conversations; a member of the research team reviews your weekly survey answers about negative experiences within one business day; and all of your data is protected as described below. If you feel uncomfortable or notice your mental health getting worse at any time, you should pause the study and contact a mental health professional or trusted support right away. Counseling and Psychological Services is readily available at 801-422-3035 or caps.byu.edu.</w:t>
      </w:r>
    </w:p>
    <w:p>
      <w:r>
        <w:rPr>
          <w:b/>
        </w:rPr>
        <w:t xml:space="preserve">Mandatory reporting: </w:t>
      </w:r>
      <w:r>
        <w:rPr>
          <w:b w:val="0"/>
        </w:rPr>
        <w:t>If you share information regarding ongoing abuse, neglect, sexual exploitation, or risk of harm toward yourself or others, we are required to report this to legal authorities, along with information about your identity. This could result in the arrest and prosecution of the perpetrators.</w:t>
      </w:r>
    </w:p>
    <w:p>
      <w:r>
        <w:rPr>
          <w:b/>
        </w:rPr>
        <w:t>Benefits</w:t>
      </w:r>
    </w:p>
    <w:p>
      <w:r>
        <w:rPr>
          <w:b w:val="0"/>
        </w:rPr>
        <w:t>There will be no direct benefits to you. It is hoped that your participation may help investigators learn whether and how AI support tools can safely and helpfully complement human mental health care, which may improve future mental health tools.</w:t>
      </w:r>
    </w:p>
    <w:p>
      <w:r>
        <w:rPr>
          <w:b/>
        </w:rPr>
        <w:t>Audio Recording</w:t>
      </w:r>
    </w:p>
    <w:p>
      <w:r>
        <w:rPr>
          <w:b w:val="0"/>
        </w:rPr>
        <w:t>During the study, the app will record the audio of your voice conversations with the AI support agent. These recordings are used only to check that the written transcript is accurate and to review safety events; they are stored encrypted and automatically deleted no later than 12 months after recording. In addition to the full session recording, the app separately stores a recording of only your voice, from which non-identifying acoustic measures (such as pitch variability, speaking rate, and pauses) may be computed for research about vocal indicators of mood; only those derived measures — never the audio itself — appear in de-identified research datasets. They will not be published or played outside the research team. If you are invited to the optional exit interview, that interview will also be audio-recorded; interview recordings are labeled with a study code only and deleted once the transcript is checked. By signing this form, you give permission for these recordings to be made and used in these ways.</w:t>
      </w:r>
    </w:p>
    <w:p>
      <w:r>
        <w:rPr>
          <w:b/>
        </w:rPr>
        <w:t>What the App Records and Analyzes</w:t>
      </w:r>
    </w:p>
    <w:p>
      <w:r>
        <w:rPr>
          <w:b w:val="0"/>
        </w:rPr>
        <w:t>Because this study is about understanding how people use an AI support tool over time, the app records more than just your conversations. We want you to know exactly what it collects:</w:t>
      </w:r>
    </w:p>
    <w:p>
      <w:r>
        <w:t>•</w:t>
        <w:tab/>
      </w:r>
      <w:r>
        <w:rPr>
          <w:b/>
        </w:rPr>
        <w:t xml:space="preserve">Your conversations: </w:t>
      </w:r>
      <w:r>
        <w:rPr>
          <w:b w:val="0"/>
        </w:rPr>
        <w:t>everything you say or type to the AI agent, with timestamps, and the audio of voice conversations (described under Audio Recording above).</w:t>
      </w:r>
    </w:p>
    <w:p>
      <w:r>
        <w:t>•</w:t>
        <w:tab/>
      </w:r>
      <w:r>
        <w:rPr>
          <w:b/>
        </w:rPr>
        <w:t xml:space="preserve">How you use the app: </w:t>
      </w:r>
      <w:r>
        <w:rPr>
          <w:b w:val="0"/>
        </w:rPr>
        <w:t>when, how often, and how long you use it; how quickly you reply and how long your messages are; which features you open (such as worksheets, resources, and mood check-ins) and which you skip; whether you switch away from the app window during a session; and whether you talk by voice or type.</w:t>
      </w:r>
    </w:p>
    <w:p>
      <w:r>
        <w:t>•</w:t>
        <w:tab/>
      </w:r>
      <w:r>
        <w:rPr>
          <w:b/>
        </w:rPr>
        <w:t xml:space="preserve">Automated safety and mood analysis: </w:t>
      </w:r>
      <w:r>
        <w:rPr>
          <w:b w:val="0"/>
        </w:rPr>
        <w:t>the system automatically analyzes every message you send for signs of a crisis and assigns it a risk score, and it estimates the emotional tone of the conversation over time. If the system detects elevated risk, the agent may ask you structured safety questions, and your answers are stored. If risk appears to be rising, the system also automatically gives the AI agent additional behind-the-scenes safety guidance to steer the conversation toward support and grounding. The system also creates short AI-generated summaries and structured notes about each session, based on the de-identified transcript, so the agent can remember context between sessions and so researchers can study the conversations.</w:t>
      </w:r>
    </w:p>
    <w:p>
      <w:r>
        <w:t>•</w:t>
        <w:tab/>
      </w:r>
      <w:r>
        <w:rPr>
          <w:b/>
        </w:rPr>
        <w:t xml:space="preserve">Live safety monitoring: </w:t>
      </w:r>
      <w:r>
        <w:rPr>
          <w:b w:val="0"/>
        </w:rPr>
        <w:t>researchers on safety-monitoring duty may view your conversation in real time while a session is active, before identifying details are removed, and can be paged if the system detects that you may be in danger.</w:t>
      </w:r>
    </w:p>
    <w:p>
      <w:r>
        <w:t>•</w:t>
        <w:tab/>
      </w:r>
      <w:r>
        <w:rPr>
          <w:b/>
        </w:rPr>
        <w:t xml:space="preserve">Technical information: </w:t>
      </w:r>
      <w:r>
        <w:rPr>
          <w:b w:val="0"/>
        </w:rPr>
        <w:t>if something goes wrong in the app, it sends an error report that includes your browser type; the app also checks your internet address each time you connect to confirm you are in the United States (this check is not stored with your research data).</w:t>
      </w:r>
    </w:p>
    <w:p>
      <w:r>
        <w:rPr>
          <w:b w:val="0"/>
        </w:rPr>
        <w:t xml:space="preserve">Just as important, here is what the app does </w:t>
      </w:r>
      <w:r>
        <w:rPr>
          <w:b/>
        </w:rPr>
        <w:t xml:space="preserve">not </w:t>
      </w:r>
      <w:r>
        <w:rPr>
          <w:b w:val="0"/>
        </w:rPr>
        <w:t>do: it does not record your keystrokes; it does not save messages you type but decide not to send; it does not track your location beyond the country-level check above; it does not identify your device with fingerprinting techniques; it collects nothing while the app is closed; and it collects nothing after you withdraw from the study.</w:t>
      </w:r>
    </w:p>
    <w:p>
      <w:r>
        <w:rPr>
          <w:b/>
        </w:rPr>
        <w:t>Confidentiality</w:t>
      </w:r>
    </w:p>
    <w:p>
      <w:r>
        <w:rPr>
          <w:b w:val="0"/>
        </w:rPr>
        <w:t>The research data will be kept on encrypted, password-protected university-managed systems (a secure cloud database and storage operated by the research team on Amazon Web Services, and BYU Box for de-identified analysis files), and only the approved research team will have access. You will be given a unique study ID so your responses can be linked across parts of the study without using your name. Before any researcher reads your conversations, an automated system removes names, contact information, and other identifying details, and a trained research assistant double-checks the removal; researchers see only the de-identified version. The original, unredacted conversation content is automatically deleted after a short retention period. The de-identified conversation content and the usage, safety, and mood measures described above may be kept indefinitely for this and future research; this includes numeric representations of the de-identified text (called embeddings) that help the system find related content but cannot be read as text. Your NetID, if collected for SONA credit, is handled by the SONA lab and kept entirely separate from your research data. Information that could directly identify you (such as your name and email used for scheduling) is stored securely and separately from the research data and is deleted when it is no longer needed. Conversations are processed by our AI service provider (OpenAI) under an institutional agreement with zero data retention enabled, meaning the provider does not store your conversation content after processing it, and your conversation data is not used to train commercial AI models. Any reports, presentations, or publications from this study will use group data or study codes so that no individual can be identified.</w:t>
      </w:r>
    </w:p>
    <w:p>
      <w:r>
        <w:rPr>
          <w:b/>
        </w:rPr>
        <w:t>Data Sharing</w:t>
      </w:r>
    </w:p>
    <w:p>
      <w:r>
        <w:rPr>
          <w:b w:val="0"/>
        </w:rPr>
        <w:t>We may share your data with other researchers or institutions to help with this study or related research. We will remove your name and any direct identifiers before sharing, which means the data cannot easily be linked back to you. The investigators plan to contact you again as part of this research study (for weekly surveys, the exit survey, the optional interview, and the Week 12 follow-up). Information that does not include names or personal details from this study might be shared with other investigators, with journals in which study results are published, and with research databases. Before sharing the study data, we will remove or change any personal details that could directly identify you. Still, we cannot promise that your identity will be completely anonymous. The results of this study could be shared in articles and presentations but will not include any information that identifies you.</w:t>
      </w:r>
    </w:p>
    <w:p>
      <w:r>
        <w:rPr>
          <w:b/>
        </w:rPr>
        <w:t>Compensation</w:t>
      </w:r>
    </w:p>
    <w:p>
      <w:r>
        <w:rPr>
          <w:b w:val="0"/>
        </w:rPr>
        <w:t>Compensation is prorated by the parts of the study you complete. You will receive $10 (or 1 SONA credit, pending professor approval) for completing the baseline survey and onboarding session; $3 (or the SONA equivalent) for each weekly check-in survey you complete (up to 8); $15 for the exit survey; $10 for the optional exit interview; and $5 for the Week 12 follow-up survey. The maximum total is about $64 or the equivalent mix of SONA credits and payment. Cash compensation is sent as electronic gift codes after the Week 4 check-in and after the Week 12 follow-up; SONA credits post at the end of the semester. If you withdraw early, you keep everything you have already earned. Using the app itself is not compensated.</w:t>
      </w:r>
    </w:p>
    <w:p>
      <w:r>
        <w:rPr>
          <w:b/>
        </w:rPr>
        <w:t>Participation</w:t>
      </w:r>
    </w:p>
    <w:p>
      <w:r>
        <w:rPr>
          <w:b w:val="0"/>
        </w:rPr>
        <w:t>Participation in this research study is voluntary. You have the right to withdraw at any time or refuse to participate entirely, and it will not affect your class status, grade, or standing with the university. You may also skip any survey question or end any conversation with the app. To withdraw, stop using the app and tell the research team; you can also pause or withdraw at any time using the short ‘Leaving the study or need a break?’ survey linked from your account page, which takes about a minute. You may also ask the team to remove your stored conversation data.</w:t>
      </w:r>
    </w:p>
    <w:p>
      <w:r>
        <w:rPr>
          <w:b/>
        </w:rPr>
        <w:t>Questions about the Research</w:t>
      </w:r>
    </w:p>
    <w:p>
      <w:r>
        <w:rPr>
          <w:b w:val="0"/>
        </w:rPr>
        <w:t>If you have questions, concerns, or complaints, you can contact the Principal Investigator James Gaskin via email at james.gaskin@byu.edu or Nathan Blatter via email at nzb22@byu.edu.</w:t>
      </w:r>
    </w:p>
    <w:p>
      <w:r>
        <w:rPr>
          <w:b/>
        </w:rPr>
        <w:t>Questions about Your Rights as a Research Subject</w:t>
      </w:r>
    </w:p>
    <w:p>
      <w:r>
        <w:rPr>
          <w:b w:val="0"/>
        </w:rPr>
        <w:t>If you have questions regarding your rights as a research subject, contact the Human Research Protection Program by phone at (801) 422-1461; or by email: BYU.HRPP@byu.edu.</w:t>
      </w:r>
    </w:p>
    <w:p>
      <w:r>
        <w:rPr>
          <w:b/>
        </w:rPr>
        <w:t>Statement of Consent</w:t>
      </w:r>
    </w:p>
    <w:p>
      <w:r>
        <w:rPr>
          <w:b w:val="0"/>
        </w:rPr>
        <w:t>I have read, understood, and have been offered a copy of the above consent and desire of my own free will to participate in this study.</w:t>
      </w:r>
    </w:p>
    <w:p>
      <w:r>
        <w:rPr>
          <w:b w:val="0"/>
        </w:rPr>
        <w:t>Name (Printed): ______________________________ Signature: ______________________________ Date: ____________</w:t>
      </w:r>
    </w:p>
    <w:p>
      <w:r>
        <w:rPr>
          <w:b w:val="0"/>
        </w:rPr>
        <w:t>[Reserved blank space 2 inches wide x 1 inch tall in the bottom right corner for the IRB stamp]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