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A585" w14:textId="297E5D0A" w:rsidR="00E979F2" w:rsidRDefault="006A2E63">
      <w:r>
        <w:t>You can generate random numbers from many common distributions easily</w:t>
      </w:r>
      <w:r w:rsidR="008976FD">
        <w:t xml:space="preserve"> using</w:t>
      </w:r>
      <w:r w:rsidR="00E979F2">
        <w:t xml:space="preserve"> the Data Analysis Toolpak.</w:t>
      </w:r>
      <w:r>
        <w:t xml:space="preserve">  (Below we cover another method that does not use the Data Analysis Toolpak.)</w:t>
      </w:r>
      <w:r w:rsidR="00E979F2">
        <w:t xml:space="preserve">  If you’ve never enabled it before, see </w:t>
      </w:r>
      <w:hyperlink r:id="rId4" w:anchor="OfficeVersion=Windows" w:history="1">
        <w:r w:rsidR="00E979F2" w:rsidRPr="00E979F2">
          <w:rPr>
            <w:rStyle w:val="Hyperlink"/>
          </w:rPr>
          <w:t>these instructions from Microsoft</w:t>
        </w:r>
      </w:hyperlink>
      <w:r w:rsidR="00E979F2">
        <w:t xml:space="preserve"> on how to do so.</w:t>
      </w:r>
    </w:p>
    <w:p w14:paraId="531C70F3" w14:textId="0526019B" w:rsidR="00E979F2" w:rsidRDefault="00E979F2"/>
    <w:p w14:paraId="1E185D4B" w14:textId="2001B718" w:rsidR="00E979F2" w:rsidRDefault="00E979F2">
      <w:r>
        <w:t>On the Data tab, click the Data Analysis button, shown below.</w:t>
      </w:r>
    </w:p>
    <w:p w14:paraId="7CD9E47D" w14:textId="4E1F8845" w:rsidR="00E979F2" w:rsidRDefault="00E979F2"/>
    <w:p w14:paraId="2ABB9875" w14:textId="0DEA8E74" w:rsidR="00E979F2" w:rsidRDefault="00E979F2">
      <w:r>
        <w:rPr>
          <w:noProof/>
        </w:rPr>
        <w:drawing>
          <wp:inline distT="0" distB="0" distL="0" distR="0" wp14:anchorId="42E3BC3D" wp14:editId="1FC61A45">
            <wp:extent cx="812800" cy="6223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12800" cy="622300"/>
                    </a:xfrm>
                    <a:prstGeom prst="rect">
                      <a:avLst/>
                    </a:prstGeom>
                  </pic:spPr>
                </pic:pic>
              </a:graphicData>
            </a:graphic>
          </wp:inline>
        </w:drawing>
      </w:r>
    </w:p>
    <w:p w14:paraId="7A67B341" w14:textId="7BDCAC32" w:rsidR="00E979F2" w:rsidRDefault="00E979F2"/>
    <w:p w14:paraId="3ABB9716" w14:textId="2FF01399" w:rsidR="00E979F2" w:rsidRDefault="00E979F2">
      <w:r>
        <w:t xml:space="preserve">From the list of tools it provides, choose </w:t>
      </w:r>
      <w:r w:rsidR="006A2E63">
        <w:t>Random Number Generation</w:t>
      </w:r>
      <w:r>
        <w:t>, as shown below, then click OK.</w:t>
      </w:r>
    </w:p>
    <w:p w14:paraId="26549967" w14:textId="168DBBCB" w:rsidR="00E979F2" w:rsidRDefault="00E979F2"/>
    <w:p w14:paraId="566A1723" w14:textId="3F2E8020" w:rsidR="00E979F2" w:rsidRDefault="006A2E63">
      <w:r w:rsidRPr="006A2E63">
        <w:drawing>
          <wp:inline distT="0" distB="0" distL="0" distR="0" wp14:anchorId="75F62E74" wp14:editId="6ED935A6">
            <wp:extent cx="2286000" cy="115181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2286000" cy="1151815"/>
                    </a:xfrm>
                    <a:prstGeom prst="rect">
                      <a:avLst/>
                    </a:prstGeom>
                  </pic:spPr>
                </pic:pic>
              </a:graphicData>
            </a:graphic>
          </wp:inline>
        </w:drawing>
      </w:r>
    </w:p>
    <w:p w14:paraId="441E6DFD" w14:textId="1714C74C" w:rsidR="00E979F2" w:rsidRDefault="00E979F2"/>
    <w:p w14:paraId="132E7412" w14:textId="477D48E7" w:rsidR="00E979F2" w:rsidRDefault="006A2E63">
      <w:r>
        <w:t>Choose a number of variables (that is, columns of output) and of random numbers (that is, rows of output) and a distribution.  Once you select a distribution, you can also select its parameters (e.g., the mean and standard deviation for a normal distribution).  Choose where you want the output and then click OK.</w:t>
      </w:r>
    </w:p>
    <w:p w14:paraId="47B14359" w14:textId="76717962" w:rsidR="00E979F2" w:rsidRDefault="00E979F2"/>
    <w:p w14:paraId="7A4A8C73" w14:textId="4382C056" w:rsidR="00E979F2" w:rsidRDefault="006A2E63">
      <w:r w:rsidRPr="006A2E63">
        <w:drawing>
          <wp:inline distT="0" distB="0" distL="0" distR="0" wp14:anchorId="0A19748B" wp14:editId="51F6F7C7">
            <wp:extent cx="2286000" cy="208619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7"/>
                    <a:stretch>
                      <a:fillRect/>
                    </a:stretch>
                  </pic:blipFill>
                  <pic:spPr>
                    <a:xfrm>
                      <a:off x="0" y="0"/>
                      <a:ext cx="2286000" cy="2086195"/>
                    </a:xfrm>
                    <a:prstGeom prst="rect">
                      <a:avLst/>
                    </a:prstGeom>
                  </pic:spPr>
                </pic:pic>
              </a:graphicData>
            </a:graphic>
          </wp:inline>
        </w:drawing>
      </w:r>
    </w:p>
    <w:p w14:paraId="4A508516" w14:textId="374B7C36" w:rsidR="00E979F2" w:rsidRDefault="00E979F2"/>
    <w:p w14:paraId="65E90519" w14:textId="70A11DB8" w:rsidR="00E979F2" w:rsidRDefault="006A2E63">
      <w:r>
        <w:t xml:space="preserve">Here is example data generated </w:t>
      </w:r>
      <w:r w:rsidR="003A3B2C">
        <w:t>for 3 variables, 20 random numbers per variable, using a standard normal distribution.</w:t>
      </w:r>
    </w:p>
    <w:p w14:paraId="2B2F277B" w14:textId="4B0A6057" w:rsidR="00E979F2" w:rsidRDefault="00E979F2"/>
    <w:p w14:paraId="681ECE75" w14:textId="547166CF" w:rsidR="00E979F2" w:rsidRDefault="003A3B2C">
      <w:r w:rsidRPr="003A3B2C">
        <w:lastRenderedPageBreak/>
        <w:drawing>
          <wp:inline distT="0" distB="0" distL="0" distR="0" wp14:anchorId="1D820325" wp14:editId="1136BBCA">
            <wp:extent cx="1060704" cy="2031437"/>
            <wp:effectExtent l="0" t="0" r="6350" b="6985"/>
            <wp:docPr id="11" name="Picture 1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rossword puzzle&#10;&#10;Description automatically generated"/>
                    <pic:cNvPicPr/>
                  </pic:nvPicPr>
                  <pic:blipFill>
                    <a:blip r:embed="rId8"/>
                    <a:stretch>
                      <a:fillRect/>
                    </a:stretch>
                  </pic:blipFill>
                  <pic:spPr>
                    <a:xfrm>
                      <a:off x="0" y="0"/>
                      <a:ext cx="1060704" cy="2031437"/>
                    </a:xfrm>
                    <a:prstGeom prst="rect">
                      <a:avLst/>
                    </a:prstGeom>
                  </pic:spPr>
                </pic:pic>
              </a:graphicData>
            </a:graphic>
          </wp:inline>
        </w:drawing>
      </w:r>
    </w:p>
    <w:p w14:paraId="27C1882E" w14:textId="7BCEF98A" w:rsidR="00E979F2" w:rsidRDefault="00E979F2"/>
    <w:p w14:paraId="5DA5F4D1" w14:textId="7D200908" w:rsidR="003A3B2C" w:rsidRDefault="003A3B2C">
      <w:r>
        <w:t>It’s also possible to generate random numbers using Excel formulas in place of the Data Analysis Toolpak.  Here’s how:</w:t>
      </w:r>
    </w:p>
    <w:p w14:paraId="54D4E493" w14:textId="77777777" w:rsidR="003A3B2C" w:rsidRDefault="003A3B2C"/>
    <w:p w14:paraId="4E481613" w14:textId="566452E0" w:rsidR="003A3B2C" w:rsidRDefault="003A3B2C">
      <w:r>
        <w:t xml:space="preserve">No matter what distribution you want to draw from, </w:t>
      </w:r>
      <w:r w:rsidRPr="003A3B2C">
        <w:rPr>
          <w:i/>
          <w:iCs/>
        </w:rPr>
        <w:t>begin by generating random values from the uniform distribution on the interval [0,1]</w:t>
      </w:r>
      <w:r>
        <w:t xml:space="preserve"> using the =RAND() function.  For example, if you’ll want 10 random values, place the =RAND() formula into 10 cells in a single column, like so:</w:t>
      </w:r>
    </w:p>
    <w:p w14:paraId="61CC4F96" w14:textId="76162320" w:rsidR="003A3B2C" w:rsidRDefault="003A3B2C"/>
    <w:p w14:paraId="4A4E8992" w14:textId="047A71D2" w:rsidR="003A3B2C" w:rsidRDefault="009B5B08">
      <w:r w:rsidRPr="009B5B08">
        <w:drawing>
          <wp:inline distT="0" distB="0" distL="0" distR="0" wp14:anchorId="686D3371" wp14:editId="573AC783">
            <wp:extent cx="1737360" cy="1375191"/>
            <wp:effectExtent l="0" t="0" r="0" b="0"/>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9"/>
                    <a:stretch>
                      <a:fillRect/>
                    </a:stretch>
                  </pic:blipFill>
                  <pic:spPr>
                    <a:xfrm>
                      <a:off x="0" y="0"/>
                      <a:ext cx="1737360" cy="1375191"/>
                    </a:xfrm>
                    <a:prstGeom prst="rect">
                      <a:avLst/>
                    </a:prstGeom>
                  </pic:spPr>
                </pic:pic>
              </a:graphicData>
            </a:graphic>
          </wp:inline>
        </w:drawing>
      </w:r>
    </w:p>
    <w:p w14:paraId="52B6704B" w14:textId="3BFEDA31" w:rsidR="003A3B2C" w:rsidRDefault="003A3B2C"/>
    <w:p w14:paraId="3B0567B0" w14:textId="229D5F76" w:rsidR="003A3B2C" w:rsidRDefault="003A3B2C">
      <w:r>
        <w:t xml:space="preserve">Then in an adjacent column, apply one of the built-in inverse CDF functions from Excel’s statistics function set.  For example, to generate values from </w:t>
      </w:r>
      <w:r w:rsidR="009B5B08">
        <w:t>a normal distribution with mean 5 and standard deviation 2, apply =NORM.INV(_,5,2) to each random number in the first column.  The NORM.INV function converts uniform random values into random values chosen from the specified distribution.</w:t>
      </w:r>
    </w:p>
    <w:p w14:paraId="635B110D" w14:textId="37AA1E94" w:rsidR="009B5B08" w:rsidRDefault="009B5B08"/>
    <w:p w14:paraId="1463DB1A" w14:textId="0A63FF92" w:rsidR="009B5B08" w:rsidRDefault="009B5B08">
      <w:r w:rsidRPr="009B5B08">
        <w:drawing>
          <wp:inline distT="0" distB="0" distL="0" distR="0" wp14:anchorId="4BD417EF" wp14:editId="28535896">
            <wp:extent cx="1920240" cy="1276935"/>
            <wp:effectExtent l="0" t="0" r="3810" b="0"/>
            <wp:docPr id="13" name="Picture 1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Excel&#10;&#10;Description automatically generated"/>
                    <pic:cNvPicPr/>
                  </pic:nvPicPr>
                  <pic:blipFill>
                    <a:blip r:embed="rId10"/>
                    <a:stretch>
                      <a:fillRect/>
                    </a:stretch>
                  </pic:blipFill>
                  <pic:spPr>
                    <a:xfrm>
                      <a:off x="0" y="0"/>
                      <a:ext cx="1920240" cy="1276935"/>
                    </a:xfrm>
                    <a:prstGeom prst="rect">
                      <a:avLst/>
                    </a:prstGeom>
                  </pic:spPr>
                </pic:pic>
              </a:graphicData>
            </a:graphic>
          </wp:inline>
        </w:drawing>
      </w:r>
    </w:p>
    <w:p w14:paraId="39504561" w14:textId="0DE360BB" w:rsidR="009B5B08" w:rsidRDefault="009B5B08"/>
    <w:p w14:paraId="6702A3E6" w14:textId="6DEF6899" w:rsidR="009B5B08" w:rsidRDefault="009B5B08">
      <w:r>
        <w:t>Excel also has built-in functions for several other distributions, including BETA.INV, BINOM.INV, CHISQ.INV, F.INV, GAMMA.INV, LOGNORM.INV, and T.INV.</w:t>
      </w:r>
    </w:p>
    <w:p w14:paraId="148CB44A" w14:textId="74ED345A" w:rsidR="009B5B08" w:rsidRDefault="009B5B08"/>
    <w:p w14:paraId="4AFE46BF" w14:textId="192B2360" w:rsidR="009B5B08" w:rsidRDefault="009B5B08">
      <w:r>
        <w:lastRenderedPageBreak/>
        <w:t>Excel recomputes random values every time a formula or cell changes.  If you do not want this behavior, simply copy all the random cells and then paste them back into the exact same locations, but using the “Paste Values” functionality of Excel, which removes the original formulas, leaving only their final results.</w:t>
      </w:r>
    </w:p>
    <w:sectPr w:rsidR="009B5B08" w:rsidSect="00BF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BC"/>
    <w:rsid w:val="003A3B2C"/>
    <w:rsid w:val="006A2E63"/>
    <w:rsid w:val="007B58BC"/>
    <w:rsid w:val="008976FD"/>
    <w:rsid w:val="008E398E"/>
    <w:rsid w:val="009B5B08"/>
    <w:rsid w:val="009E098F"/>
    <w:rsid w:val="00BC6EA5"/>
    <w:rsid w:val="00BF2680"/>
    <w:rsid w:val="00DC2015"/>
    <w:rsid w:val="00E979F2"/>
    <w:rsid w:val="00F6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F34A"/>
  <w15:chartTrackingRefBased/>
  <w15:docId w15:val="{5C3DA8FF-BF4D-5148-94CA-277F09C6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9F2"/>
    <w:rPr>
      <w:color w:val="0563C1" w:themeColor="hyperlink"/>
      <w:u w:val="single"/>
    </w:rPr>
  </w:style>
  <w:style w:type="character" w:styleId="UnresolvedMention">
    <w:name w:val="Unresolved Mention"/>
    <w:basedOn w:val="DefaultParagraphFont"/>
    <w:uiPriority w:val="99"/>
    <w:semiHidden/>
    <w:unhideWhenUsed/>
    <w:rsid w:val="00E97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support.microsoft.com/en-us/office/load-the-analysis-toolpak-in-excel-6a63e598-cd6d-42e3-9317-6b40ba1a66b4"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Nathan</dc:creator>
  <cp:keywords/>
  <dc:description/>
  <cp:lastModifiedBy>Nathan Carter</cp:lastModifiedBy>
  <cp:revision>4</cp:revision>
  <dcterms:created xsi:type="dcterms:W3CDTF">2021-09-10T19:52:00Z</dcterms:created>
  <dcterms:modified xsi:type="dcterms:W3CDTF">2021-12-09T16:26:00Z</dcterms:modified>
</cp:coreProperties>
</file>