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30B62" w14:textId="77777777" w:rsidR="004E163F" w:rsidRPr="004E163F" w:rsidRDefault="004E163F" w:rsidP="004E163F">
      <w:r w:rsidRPr="004E163F">
        <w:rPr>
          <w:b/>
          <w:bCs/>
        </w:rPr>
        <w:t>1. Identifier les points clés de la charte informatique.</w:t>
      </w:r>
    </w:p>
    <w:p w14:paraId="14787197" w14:textId="77777777" w:rsidR="004E163F" w:rsidRPr="004E163F" w:rsidRDefault="004E163F" w:rsidP="004E163F">
      <w:pPr>
        <w:numPr>
          <w:ilvl w:val="0"/>
          <w:numId w:val="1"/>
        </w:numPr>
      </w:pPr>
      <w:r w:rsidRPr="004E163F">
        <w:t>Sécurité des informations : Protéger les données sensibles contre les accès non autorisés et les cyberattaques.</w:t>
      </w:r>
    </w:p>
    <w:p w14:paraId="6BAA702A" w14:textId="77777777" w:rsidR="004E163F" w:rsidRPr="004E163F" w:rsidRDefault="004E163F" w:rsidP="004E163F">
      <w:pPr>
        <w:numPr>
          <w:ilvl w:val="0"/>
          <w:numId w:val="1"/>
        </w:numPr>
      </w:pPr>
      <w:r w:rsidRPr="004E163F">
        <w:t>Utilisation des équipements : Les équipements fournis par le Conseil régional sont exclusivement réservés à l’activité professionnelle.</w:t>
      </w:r>
    </w:p>
    <w:p w14:paraId="049DF1F3" w14:textId="77777777" w:rsidR="004E163F" w:rsidRPr="004E163F" w:rsidRDefault="004E163F" w:rsidP="004E163F">
      <w:pPr>
        <w:numPr>
          <w:ilvl w:val="0"/>
          <w:numId w:val="1"/>
        </w:numPr>
      </w:pPr>
      <w:r w:rsidRPr="004E163F">
        <w:t>Politique d'accès Internet : Les logiciels non autorisés ne doivent pas être installés sur les équipements de travail.</w:t>
      </w:r>
    </w:p>
    <w:p w14:paraId="3A579FF7" w14:textId="77777777" w:rsidR="004E163F" w:rsidRPr="004E163F" w:rsidRDefault="004E163F" w:rsidP="004E163F">
      <w:pPr>
        <w:numPr>
          <w:ilvl w:val="0"/>
          <w:numId w:val="1"/>
        </w:numPr>
      </w:pPr>
      <w:r w:rsidRPr="004E163F">
        <w:t>Confidentialité et protection des données : Les télétravailleurs doivent respecter les règles de confidentialité et de protection des données.</w:t>
      </w:r>
    </w:p>
    <w:p w14:paraId="4EA09268" w14:textId="77777777" w:rsidR="004E163F" w:rsidRPr="004E163F" w:rsidRDefault="004E163F" w:rsidP="004E163F">
      <w:pPr>
        <w:numPr>
          <w:ilvl w:val="0"/>
          <w:numId w:val="1"/>
        </w:numPr>
      </w:pPr>
      <w:r w:rsidRPr="004E163F">
        <w:t>Maintenance et support technique : Le télétravailleur doit signaler immédiatement toute panne ou mauvais fonctionnement des équipements.</w:t>
      </w:r>
    </w:p>
    <w:p w14:paraId="011D8B28" w14:textId="77777777" w:rsidR="004E163F" w:rsidRPr="004E163F" w:rsidRDefault="004E163F" w:rsidP="004E163F">
      <w:pPr>
        <w:numPr>
          <w:ilvl w:val="0"/>
          <w:numId w:val="1"/>
        </w:numPr>
      </w:pPr>
      <w:r w:rsidRPr="004E163F">
        <w:t>Responsabilités des utilisateurs : Les télétravailleurs doivent suivre les règles et les procédures pour assurer la sécurité et l’efficacité de leur travail à distance.</w:t>
      </w:r>
    </w:p>
    <w:p w14:paraId="65703C2B" w14:textId="77777777" w:rsidR="004E163F" w:rsidRPr="004E163F" w:rsidRDefault="004E163F" w:rsidP="004E163F">
      <w:r w:rsidRPr="004E163F">
        <w:rPr>
          <w:b/>
          <w:bCs/>
        </w:rPr>
        <w:t>2. Identifier les usages personnels et professionnels.</w:t>
      </w:r>
    </w:p>
    <w:p w14:paraId="1DC13822" w14:textId="77777777" w:rsidR="004E163F" w:rsidRPr="004E163F" w:rsidRDefault="004E163F" w:rsidP="004E163F">
      <w:pPr>
        <w:numPr>
          <w:ilvl w:val="0"/>
          <w:numId w:val="2"/>
        </w:numPr>
      </w:pPr>
      <w:r w:rsidRPr="004E163F">
        <w:t>Usages professionnels : Utilisation des équipements informatiques pour les tâches liées au travail. Accès sécurisé aux systèmes et applications professionnels du Conseil régional. Communication professionnelle via les outils de messagerie autorisés.</w:t>
      </w:r>
    </w:p>
    <w:p w14:paraId="18932E9F" w14:textId="77777777" w:rsidR="004E163F" w:rsidRPr="004E163F" w:rsidRDefault="004E163F" w:rsidP="004E163F">
      <w:pPr>
        <w:numPr>
          <w:ilvl w:val="0"/>
          <w:numId w:val="2"/>
        </w:numPr>
      </w:pPr>
      <w:r w:rsidRPr="004E163F">
        <w:t>Usages personnels : Limitation de l’utilisation personnelle des équipements informatiques. Interdiction d’installer des logiciels personnels ou de télécharger des fichiers non autorisés.</w:t>
      </w:r>
    </w:p>
    <w:p w14:paraId="61703B10" w14:textId="77777777" w:rsidR="004E163F" w:rsidRPr="004E163F" w:rsidRDefault="004E163F" w:rsidP="004E163F">
      <w:r w:rsidRPr="004E163F">
        <w:rPr>
          <w:b/>
          <w:bCs/>
        </w:rPr>
        <w:t>3. Quelle politique appliqueriez-vous dans la charte informatique en ce qui concerne les fichiers en provenance d’internet.</w:t>
      </w:r>
    </w:p>
    <w:p w14:paraId="2996C296" w14:textId="77777777" w:rsidR="004E163F" w:rsidRPr="004E163F" w:rsidRDefault="004E163F" w:rsidP="004E163F">
      <w:pPr>
        <w:numPr>
          <w:ilvl w:val="0"/>
          <w:numId w:val="3"/>
        </w:numPr>
      </w:pPr>
      <w:r w:rsidRPr="004E163F">
        <w:t>Restreindre les téléchargements : Seuls les fichiers provenant de sources vérifiées et autorisées doivent être téléchargés.</w:t>
      </w:r>
    </w:p>
    <w:p w14:paraId="17B3ABF1" w14:textId="77777777" w:rsidR="004E163F" w:rsidRPr="004E163F" w:rsidRDefault="004E163F" w:rsidP="004E163F">
      <w:pPr>
        <w:numPr>
          <w:ilvl w:val="0"/>
          <w:numId w:val="3"/>
        </w:numPr>
      </w:pPr>
      <w:r w:rsidRPr="004E163F">
        <w:t>Utilisation d’outils de sécurité : Tous les fichiers téléchargés doivent être automatiquement scannés par des logiciels antivirus et anti-malware.</w:t>
      </w:r>
    </w:p>
    <w:p w14:paraId="62D7FFE9" w14:textId="77777777" w:rsidR="004E163F" w:rsidRPr="004E163F" w:rsidRDefault="004E163F" w:rsidP="004E163F">
      <w:pPr>
        <w:numPr>
          <w:ilvl w:val="0"/>
          <w:numId w:val="3"/>
        </w:numPr>
      </w:pPr>
      <w:r w:rsidRPr="004E163F">
        <w:t>Formation des utilisateurs : Les télétravailleurs doivent être formés aux risques associés aux téléchargements de fichiers et aux bonnes pratiques de sécurité.</w:t>
      </w:r>
    </w:p>
    <w:p w14:paraId="138172CD" w14:textId="77777777" w:rsidR="004E163F" w:rsidRPr="004E163F" w:rsidRDefault="004E163F" w:rsidP="004E163F">
      <w:pPr>
        <w:numPr>
          <w:ilvl w:val="0"/>
          <w:numId w:val="3"/>
        </w:numPr>
      </w:pPr>
      <w:r w:rsidRPr="004E163F">
        <w:t>Procédures de signalement : Les télétravailleurs doivent signaler immédiatement tout fichier suspect ou infecté au service informatique.</w:t>
      </w:r>
    </w:p>
    <w:p w14:paraId="0EA55393" w14:textId="77777777" w:rsidR="004E163F" w:rsidRDefault="004E163F" w:rsidP="004E163F">
      <w:pPr>
        <w:rPr>
          <w:b/>
          <w:bCs/>
        </w:rPr>
      </w:pPr>
    </w:p>
    <w:p w14:paraId="1815F694" w14:textId="77777777" w:rsidR="004E163F" w:rsidRDefault="004E163F" w:rsidP="004E163F">
      <w:pPr>
        <w:rPr>
          <w:b/>
          <w:bCs/>
        </w:rPr>
      </w:pPr>
    </w:p>
    <w:p w14:paraId="681DDE30" w14:textId="1DA14F47" w:rsidR="004E163F" w:rsidRPr="004E163F" w:rsidRDefault="004E163F" w:rsidP="004E163F">
      <w:r w:rsidRPr="004E163F">
        <w:rPr>
          <w:b/>
          <w:bCs/>
        </w:rPr>
        <w:lastRenderedPageBreak/>
        <w:t>4. Comment allez-vous diffuser l’information auprès de vos utilisateurs.</w:t>
      </w:r>
    </w:p>
    <w:p w14:paraId="5CE1CEB9" w14:textId="77777777" w:rsidR="004E163F" w:rsidRPr="004E163F" w:rsidRDefault="004E163F" w:rsidP="004E163F">
      <w:pPr>
        <w:numPr>
          <w:ilvl w:val="0"/>
          <w:numId w:val="4"/>
        </w:numPr>
      </w:pPr>
      <w:r w:rsidRPr="004E163F">
        <w:t>Formations et ateliers : Organiser des sessions régulières pour informer et sensibiliser les télétravailleurs sur les règles de la charte informatique.</w:t>
      </w:r>
    </w:p>
    <w:p w14:paraId="5DC46FA3" w14:textId="77777777" w:rsidR="004E163F" w:rsidRPr="004E163F" w:rsidRDefault="004E163F" w:rsidP="004E163F">
      <w:pPr>
        <w:numPr>
          <w:ilvl w:val="0"/>
          <w:numId w:val="4"/>
        </w:numPr>
      </w:pPr>
      <w:r w:rsidRPr="004E163F">
        <w:t xml:space="preserve">Communication interne : Envoyer des </w:t>
      </w:r>
      <w:proofErr w:type="gramStart"/>
      <w:r w:rsidRPr="004E163F">
        <w:t>emails</w:t>
      </w:r>
      <w:proofErr w:type="gramEnd"/>
      <w:r w:rsidRPr="004E163F">
        <w:t xml:space="preserve"> et des newsletters pour rappeler les règles et mettre à jour les utilisateurs sur les nouvelles politiques.</w:t>
      </w:r>
    </w:p>
    <w:p w14:paraId="53FBB7A6" w14:textId="77777777" w:rsidR="004E163F" w:rsidRPr="004E163F" w:rsidRDefault="004E163F" w:rsidP="004E163F">
      <w:pPr>
        <w:numPr>
          <w:ilvl w:val="0"/>
          <w:numId w:val="4"/>
        </w:numPr>
      </w:pPr>
      <w:r w:rsidRPr="004E163F">
        <w:t>Supports visuels : Utiliser des affiches et des dépliants dans les locaux pour rappeler les points clés de la charte.</w:t>
      </w:r>
    </w:p>
    <w:p w14:paraId="7AC149AC" w14:textId="77777777" w:rsidR="004E163F" w:rsidRPr="004E163F" w:rsidRDefault="004E163F" w:rsidP="004E163F">
      <w:pPr>
        <w:numPr>
          <w:ilvl w:val="0"/>
          <w:numId w:val="4"/>
        </w:numPr>
      </w:pPr>
      <w:r w:rsidRPr="004E163F">
        <w:t>Portail intranet : Mettre à disposition la charte informatique et les ressources connexes sur l’intranet du Conseil régional.</w:t>
      </w:r>
    </w:p>
    <w:p w14:paraId="3A4FD4BA" w14:textId="77777777" w:rsidR="004E163F" w:rsidRDefault="004E163F"/>
    <w:sectPr w:rsidR="004E16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1ADD"/>
    <w:multiLevelType w:val="multilevel"/>
    <w:tmpl w:val="8F62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418ED"/>
    <w:multiLevelType w:val="multilevel"/>
    <w:tmpl w:val="D814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9710B8"/>
    <w:multiLevelType w:val="multilevel"/>
    <w:tmpl w:val="295E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F0AF8"/>
    <w:multiLevelType w:val="multilevel"/>
    <w:tmpl w:val="EA2C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438254">
    <w:abstractNumId w:val="2"/>
  </w:num>
  <w:num w:numId="2" w16cid:durableId="977295008">
    <w:abstractNumId w:val="1"/>
  </w:num>
  <w:num w:numId="3" w16cid:durableId="957874628">
    <w:abstractNumId w:val="0"/>
  </w:num>
  <w:num w:numId="4" w16cid:durableId="13428987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3F"/>
    <w:rsid w:val="004E163F"/>
    <w:rsid w:val="0058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01186"/>
  <w15:chartTrackingRefBased/>
  <w15:docId w15:val="{BEF509E0-4F66-4D83-907C-104F92B8D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E1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E1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E1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E1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E1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E1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E1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E1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E1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E1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E1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E1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E163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E163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E163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E163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E163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E163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E1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E1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E1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E1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E1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E163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E163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E163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E1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E163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E1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412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Castro</dc:creator>
  <cp:keywords/>
  <dc:description/>
  <cp:lastModifiedBy>Nathan Castro</cp:lastModifiedBy>
  <cp:revision>1</cp:revision>
  <dcterms:created xsi:type="dcterms:W3CDTF">2025-01-10T07:48:00Z</dcterms:created>
  <dcterms:modified xsi:type="dcterms:W3CDTF">2025-01-10T07:49:00Z</dcterms:modified>
</cp:coreProperties>
</file>