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44"/>
          <w:szCs w:val="44"/>
          <w:rtl w:val="0"/>
        </w:rPr>
        <w:t xml:space="preserve">Google Cloud Platform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44"/>
          <w:szCs w:val="44"/>
          <w:rtl w:val="0"/>
        </w:rPr>
        <w:t xml:space="preserve">Project Website with Class Roster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86025" cy="20478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44"/>
          <w:szCs w:val="44"/>
          <w:rtl w:val="0"/>
        </w:rPr>
        <w:t xml:space="preserve">A Source Manual By: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40"/>
          <w:szCs w:val="40"/>
          <w:rtl w:val="0"/>
        </w:rPr>
        <w:t xml:space="preserve">Nathan Guenther &amp; Zach Colby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40"/>
          <w:szCs w:val="40"/>
          <w:rtl w:val="0"/>
        </w:rPr>
        <w:t xml:space="preserve">As a Part of CIS 4932C: Cloud Computing Concepts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sz w:val="40"/>
          <w:szCs w:val="40"/>
          <w:rtl w:val="0"/>
        </w:rPr>
        <w:t xml:space="preserve">4/19/2016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Setup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Note:* Commands are via gcloud command line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Install the </w:t>
      </w:r>
      <w:r w:rsidDel="00000000" w:rsidR="00000000" w:rsidRPr="00000000">
        <w:rPr>
          <w:rFonts w:ascii="Verdana" w:cs="Verdana" w:eastAsia="Verdana" w:hAnsi="Verdana"/>
          <w:color w:val="007000"/>
          <w:sz w:val="21"/>
          <w:szCs w:val="21"/>
          <w:highlight w:val="white"/>
          <w:rtl w:val="0"/>
        </w:rPr>
        <w:t xml:space="preserve">gcloud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007000"/>
          <w:sz w:val="21"/>
          <w:szCs w:val="21"/>
          <w:highlight w:val="white"/>
          <w:rtl w:val="0"/>
        </w:rPr>
        <w:t xml:space="preserve">kubectl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command line interfaces.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Create Container Engine Cluster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gcloud container clusters create wppd --num-nodes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Create Persistant Disks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gcloud compute disks create --size 200GB mysql-disk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gcloud compute disks create --size 200GB wordpress-disk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Set up mysql.yaml with unique configurations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Configure database 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br w:type="textWrapping"/>
        <w:t xml:space="preserve">Create mySql Kubernetes Pod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kubectl create </w:t>
      </w:r>
      <w:r w:rsidDel="00000000" w:rsidR="00000000" w:rsidRPr="00000000">
        <w:rPr>
          <w:color w:val="666600"/>
          <w:rtl w:val="0"/>
        </w:rPr>
        <w:t xml:space="preserve">-</w:t>
      </w:r>
      <w:r w:rsidDel="00000000" w:rsidR="00000000" w:rsidRPr="00000000">
        <w:rPr>
          <w:rtl w:val="0"/>
        </w:rPr>
        <w:t xml:space="preserve">f mysql</w:t>
      </w:r>
      <w:r w:rsidDel="00000000" w:rsidR="00000000" w:rsidRPr="00000000">
        <w:rPr>
          <w:color w:val="666600"/>
          <w:rtl w:val="0"/>
        </w:rPr>
        <w:t xml:space="preserve">.</w:t>
      </w:r>
      <w:r w:rsidDel="00000000" w:rsidR="00000000" w:rsidRPr="00000000">
        <w:rPr>
          <w:rtl w:val="0"/>
        </w:rPr>
        <w:t xml:space="preserve">yaml // Build pod from config</w:t>
      </w:r>
    </w:p>
    <w:p w:rsidR="00000000" w:rsidDel="00000000" w:rsidP="00000000" w:rsidRDefault="00000000" w:rsidRPr="00000000">
      <w:pPr>
        <w:numPr>
          <w:ilvl w:val="0"/>
          <w:numId w:val="4"/>
        </w:numPr>
        <w:contextualSpacing w:val="1"/>
        <w:rPr/>
      </w:pPr>
      <w:r w:rsidDel="00000000" w:rsidR="00000000" w:rsidRPr="00000000">
        <w:rPr>
          <w:rtl w:val="0"/>
        </w:rPr>
        <w:t xml:space="preserve">kubectl </w:t>
      </w:r>
      <w:r w:rsidDel="00000000" w:rsidR="00000000" w:rsidRPr="00000000">
        <w:rPr>
          <w:color w:val="000088"/>
          <w:rtl w:val="0"/>
        </w:rPr>
        <w:t xml:space="preserve">get</w:t>
      </w:r>
      <w:r w:rsidDel="00000000" w:rsidR="00000000" w:rsidRPr="00000000">
        <w:rPr>
          <w:rtl w:val="0"/>
        </w:rPr>
        <w:t xml:space="preserve"> pod mysql // Confirm It’s Running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Create mySQL service to direct pods to database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Set up mysql-service.yaml with unique configurations</w:t>
      </w:r>
    </w:p>
    <w:p w:rsidR="00000000" w:rsidDel="00000000" w:rsidP="00000000" w:rsidRDefault="00000000" w:rsidRPr="00000000">
      <w:pPr>
        <w:numPr>
          <w:ilvl w:val="0"/>
          <w:numId w:val="3"/>
        </w:numPr>
        <w:contextualSpacing w:val="1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Configure database port &amp; label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kubectl create </w:t>
      </w:r>
      <w:r w:rsidDel="00000000" w:rsidR="00000000" w:rsidRPr="00000000">
        <w:rPr>
          <w:color w:val="666600"/>
          <w:rtl w:val="0"/>
        </w:rPr>
        <w:t xml:space="preserve">-</w:t>
      </w:r>
      <w:r w:rsidDel="00000000" w:rsidR="00000000" w:rsidRPr="00000000">
        <w:rPr>
          <w:rtl w:val="0"/>
        </w:rPr>
        <w:t xml:space="preserve">f mysql</w:t>
      </w:r>
      <w:r w:rsidDel="00000000" w:rsidR="00000000" w:rsidRPr="00000000">
        <w:rPr>
          <w:color w:val="666600"/>
          <w:rtl w:val="0"/>
        </w:rPr>
        <w:t xml:space="preserve">-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color w:val="666600"/>
          <w:rtl w:val="0"/>
        </w:rPr>
        <w:t xml:space="preserve">.</w:t>
      </w: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fafafa" w:val="clear"/>
        <w:vertAlign w:val="baseline"/>
      </w:rPr>
    </w:rPrDefault>
    <w:pPrDefault>
      <w:pPr>
        <w:keepNext w:val="0"/>
        <w:keepLines w:val="0"/>
        <w:widowControl w:val="1"/>
        <w:spacing w:after="160" w:before="160" w:line="276" w:lineRule="auto"/>
        <w:ind w:left="720" w:right="0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