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E5B0" w14:textId="77777777" w:rsidR="00240590" w:rsidRPr="000E3FBD" w:rsidRDefault="00240590">
      <w:pPr>
        <w:spacing w:before="60" w:after="60"/>
      </w:pPr>
    </w:p>
    <w:p w14:paraId="26DC54AD" w14:textId="77777777" w:rsidR="00240590" w:rsidRPr="000E3FBD" w:rsidRDefault="00240590">
      <w:pPr>
        <w:spacing w:before="60" w:after="60"/>
      </w:pPr>
    </w:p>
    <w:p w14:paraId="6DA92C1D" w14:textId="77777777" w:rsidR="00240590" w:rsidRPr="000E3FBD" w:rsidRDefault="00240590">
      <w:pPr>
        <w:spacing w:before="60" w:after="60"/>
      </w:pPr>
    </w:p>
    <w:p w14:paraId="0E0E4861" w14:textId="300AAFE3" w:rsidR="00240590" w:rsidRPr="000E3FBD" w:rsidRDefault="00000000">
      <w:pPr>
        <w:spacing w:before="480" w:after="240"/>
        <w:jc w:val="center"/>
      </w:pPr>
      <w:r>
        <w:rPr>
          <w:b/>
          <w:bCs/>
          <w:color w:val="1F4E79"/>
          <w:sz w:val="48"/>
          <w:szCs w:val="48"/>
        </w:rPr>
        <w:t>Informe de Simulación de Industria</w:t>
      </w:r>
    </w:p>
    <w:p w14:paraId="54FB5DD2" w14:textId="45D92DD7" w:rsidR="00240590" w:rsidRPr="000E3FBD" w:rsidRDefault="00000000">
      <w:pPr>
        <w:spacing w:after="120"/>
        <w:jc w:val="center"/>
      </w:pPr>
      <w:r>
        <w:rPr>
          <w:color w:val="2E75B6"/>
          <w:sz w:val="28"/>
          <w:szCs w:val="28"/>
        </w:rPr>
        <w:t>Modelado, Análisis Teórico y Optimización Financiera de una</w:t>
      </w:r>
    </w:p>
    <w:p w14:paraId="4A4B1E0D" w14:textId="6E013E7F" w:rsidR="00240590" w:rsidRPr="000E3FBD" w:rsidRDefault="000E3FBD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>Línea de Envasado de Bebidas</w:t>
      </w:r>
    </w:p>
    <w:p w14:paraId="3ECCAD9E" w14:textId="77777777" w:rsidR="00240590" w:rsidRPr="000E3FBD" w:rsidRDefault="00000000">
      <w:pPr>
        <w:spacing w:before="240" w:after="120"/>
        <w:jc w:val="center"/>
      </w:pPr>
      <w:r>
        <w:rPr>
          <w:b/>
          <w:bCs/>
          <w:color w:val="333333"/>
          <w:sz w:val="24"/>
          <w:szCs w:val="24"/>
        </w:rPr>
        <w:t>Integrantes del Grupo:</w:t>
      </w:r>
    </w:p>
    <w:p w14:paraId="4D2D5885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1. Calderon, Bautista</w:t>
      </w:r>
    </w:p>
    <w:p w14:paraId="5FA9C327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2. Cerdan, Lisandro</w:t>
      </w:r>
    </w:p>
    <w:p w14:paraId="0EB08B09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3. De Miguel, Alejo</w:t>
      </w:r>
    </w:p>
    <w:p w14:paraId="25D27FE9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4. Figuera, Luciano</w:t>
      </w:r>
    </w:p>
    <w:p w14:paraId="1781C47F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5. Graff, Nathan</w:t>
      </w:r>
    </w:p>
    <w:p w14:paraId="685BEE1D" w14:textId="77777777" w:rsidR="00240590" w:rsidRPr="000E3FBD" w:rsidRDefault="00000000">
      <w:pPr>
        <w:spacing w:before="40" w:after="40"/>
        <w:jc w:val="center"/>
      </w:pPr>
      <w:r>
        <w:rPr>
          <w:color w:val="333333"/>
        </w:rPr>
        <w:t>6. Moreschi, Facundo</w:t>
      </w:r>
    </w:p>
    <w:p w14:paraId="29CAAE4C" w14:textId="77777777" w:rsidR="00240590" w:rsidRPr="000E3FBD" w:rsidRDefault="00240590">
      <w:pPr>
        <w:spacing w:before="60" w:after="60"/>
      </w:pPr>
    </w:p>
    <w:p w14:paraId="5F8D5254" w14:textId="3DC729BD" w:rsidR="00240590" w:rsidRPr="000E3FBD" w:rsidRDefault="00000000">
      <w:pPr>
        <w:spacing w:before="240" w:after="60"/>
        <w:jc w:val="center"/>
      </w:pPr>
      <w:r>
        <w:rPr>
          <w:i/>
          <w:iCs/>
          <w:color w:val="555555"/>
        </w:rPr>
        <w:t>Carrera: Ingeniería Industrial</w:t>
      </w:r>
    </w:p>
    <w:p w14:paraId="4B9C4D9C" w14:textId="77777777" w:rsidR="00240590" w:rsidRPr="000E3FBD" w:rsidRDefault="00000000">
      <w:pPr>
        <w:spacing w:before="60" w:after="60"/>
        <w:jc w:val="center"/>
      </w:pPr>
      <w:r>
        <w:rPr>
          <w:i/>
          <w:iCs/>
          <w:color w:val="555555"/>
        </w:rPr>
        <w:t>Mayo, 2026</w:t>
      </w:r>
    </w:p>
    <w:p w14:paraId="465A457E" w14:textId="77777777" w:rsidR="00240590" w:rsidRPr="000E3FBD" w:rsidRDefault="00000000">
      <w:r>
        <w:br w:type="page"/>
      </w:r>
    </w:p>
    <w:p w14:paraId="1028DB3A" w14:textId="3749CCC9" w:rsidR="00240590" w:rsidRPr="000E3FBD" w:rsidRDefault="000E3FBD">
      <w:pPr>
        <w:pStyle w:val="Ttulo1"/>
      </w:pPr>
      <w:r>
        <w:lastRenderedPageBreak/>
        <w:t>Índice</w:t>
      </w:r>
    </w:p>
    <w:p w14:paraId="0A6EFB7E" w14:textId="713B83B5" w:rsidR="00240590" w:rsidRPr="000E3FBD" w:rsidRDefault="00000000">
      <w:pPr>
        <w:spacing w:before="80" w:after="80"/>
      </w:pPr>
      <w:r>
        <w:t>1. Marco Teórico: ¿Qué es SIMUL8?</w:t>
      </w:r>
    </w:p>
    <w:p w14:paraId="5EB2C5D2" w14:textId="77777777" w:rsidR="00240590" w:rsidRPr="000E3FBD" w:rsidRDefault="00000000">
      <w:pPr>
        <w:spacing w:before="80" w:after="80"/>
      </w:pPr>
      <w:r>
        <w:t xml:space="preserve">     1.1. Elementos Fundamentales del Software</w:t>
      </w:r>
    </w:p>
    <w:p w14:paraId="0B5BFA36" w14:textId="6CA0F79B" w:rsidR="00240590" w:rsidRPr="000E3FBD" w:rsidRDefault="00000000">
      <w:pPr>
        <w:spacing w:before="80" w:after="80"/>
      </w:pPr>
      <w:r>
        <w:t>2. Metodología: Construcción Paso a Paso del Gemelo Digital</w:t>
      </w:r>
    </w:p>
    <w:p w14:paraId="629A92D3" w14:textId="3D21C846" w:rsidR="00240590" w:rsidRPr="000E3FBD" w:rsidRDefault="00000000">
      <w:pPr>
        <w:spacing w:before="80" w:after="80"/>
      </w:pPr>
      <w:r>
        <w:t xml:space="preserve">     2.1. Paso 1: Mapeo del Layout y Flujo Físico</w:t>
      </w:r>
    </w:p>
    <w:p w14:paraId="5EFFA51B" w14:textId="5520D79A" w:rsidR="00240590" w:rsidRPr="000E3FBD" w:rsidRDefault="00000000">
      <w:pPr>
        <w:spacing w:before="80" w:after="80"/>
      </w:pPr>
      <w:r>
        <w:t xml:space="preserve">     2.2. Paso 2: Parametrización de Tiempos Estocásticos</w:t>
      </w:r>
    </w:p>
    <w:p w14:paraId="106DF1B3" w14:textId="77777777" w:rsidR="00240590" w:rsidRPr="000E3FBD" w:rsidRDefault="00000000">
      <w:pPr>
        <w:spacing w:before="80" w:after="80"/>
      </w:pPr>
      <w:r>
        <w:t xml:space="preserve">     2.3. Paso 3: Confiabilidad y Averías (Breakdowns)</w:t>
      </w:r>
    </w:p>
    <w:p w14:paraId="64DE214A" w14:textId="77777777" w:rsidR="00240590" w:rsidRPr="000E3FBD" w:rsidRDefault="00000000">
      <w:pPr>
        <w:spacing w:before="80" w:after="80"/>
      </w:pPr>
      <w:r>
        <w:t xml:space="preserve">     2.4. Paso 4: Rutas No Lineales y Control de Calidad</w:t>
      </w:r>
    </w:p>
    <w:p w14:paraId="38AFF5BD" w14:textId="77777777" w:rsidR="00240590" w:rsidRPr="000E3FBD" w:rsidRDefault="00000000">
      <w:pPr>
        <w:spacing w:before="80" w:after="80"/>
      </w:pPr>
      <w:r>
        <w:t xml:space="preserve">     2.5. Paso 5: Simulación Transaccional (Mercado)</w:t>
      </w:r>
    </w:p>
    <w:p w14:paraId="5173360A" w14:textId="77777777" w:rsidR="00240590" w:rsidRPr="000E3FBD" w:rsidRDefault="00000000">
      <w:pPr>
        <w:spacing w:before="80" w:after="80"/>
      </w:pPr>
      <w:r>
        <w:t xml:space="preserve">     2.6. Paso 6: Restricciones de Mano de Obra (Resources)</w:t>
      </w:r>
    </w:p>
    <w:p w14:paraId="4BED0A6E" w14:textId="77777777" w:rsidR="00240590" w:rsidRPr="000E3FBD" w:rsidRDefault="00000000">
      <w:pPr>
        <w:spacing w:before="80" w:after="80"/>
      </w:pPr>
      <w:r>
        <w:t>3. Análisis de Resultados y Estado Financiero Final</w:t>
      </w:r>
    </w:p>
    <w:p w14:paraId="5FB5EDE8" w14:textId="77777777" w:rsidR="00240590" w:rsidRPr="000E3FBD" w:rsidRDefault="00000000">
      <w:pPr>
        <w:spacing w:before="80" w:after="80"/>
      </w:pPr>
      <w:r>
        <w:t>4. Conclusiones</w:t>
      </w:r>
    </w:p>
    <w:p w14:paraId="6174D637" w14:textId="77777777" w:rsidR="00240590" w:rsidRPr="000E3FBD" w:rsidRDefault="00000000">
      <w:r>
        <w:br w:type="page"/>
      </w:r>
    </w:p>
    <w:p w14:paraId="5A4ADC43" w14:textId="77777777" w:rsidR="00240590" w:rsidRPr="000E3FBD" w:rsidRDefault="00000000">
      <w:pPr>
        <w:pStyle w:val="Ttulo1"/>
      </w:pPr>
      <w:r>
        <w:lastRenderedPageBreak/>
        <w:t>1. Marco Teórico: ¿Qué es SIMUL8?</w:t>
      </w:r>
    </w:p>
    <w:p w14:paraId="04F0DFD8" w14:textId="239A9F2F" w:rsidR="00240590" w:rsidRPr="000E3FBD" w:rsidRDefault="00000000">
      <w:pPr>
        <w:spacing w:before="80" w:after="80"/>
      </w:pPr>
      <w:r>
        <w:t>La Simulación de Eventos Discretos (SED) es una rama fundamental de la Investigación Operativa utilizada para imitar el comportamiento de sistemas reales a lo largo del tiempo. SIMUL8 es un software profesional de clase mundial diseñado específicamente para este propósito. Permite a los ingenieros crear "gemelos digitales" de instalaciones industriales para analizar flujos de trabajo, identificar cuellos de botella, probar reconfiguraciones de layout y evaluar decisiones financieras sin interrumpir la producción real ni incurrir en costos de capital.</w:t>
      </w:r>
    </w:p>
    <w:p w14:paraId="27C80B5B" w14:textId="77777777" w:rsidR="00240590" w:rsidRPr="000E3FBD" w:rsidRDefault="00240590">
      <w:pPr>
        <w:spacing w:before="60" w:after="60"/>
      </w:pPr>
    </w:p>
    <w:p w14:paraId="40686A24" w14:textId="48FD3EFB" w:rsidR="00240590" w:rsidRPr="000E3FBD" w:rsidRDefault="00000000">
      <w:pPr>
        <w:spacing w:before="80" w:after="80"/>
      </w:pPr>
      <w:r>
        <w:t>A diferencia de los modelos estáticos (como una hoja de cálculo en Excel), SIMUL8 incorpora el factor de la variabilidad estocástica (aleatoriedad). Las máquinas fallan, los clientes no llegan a un ritmo constante y los tiempos de procesamiento fluctúan.</w:t>
      </w:r>
    </w:p>
    <w:p w14:paraId="00BCB6E2" w14:textId="77777777" w:rsidR="00240590" w:rsidRPr="000E3FBD" w:rsidRDefault="00000000">
      <w:pPr>
        <w:pStyle w:val="Ttulo2"/>
      </w:pPr>
      <w:r>
        <w:t>1.1. Elementos Fundamentales del Software</w:t>
      </w:r>
    </w:p>
    <w:p w14:paraId="62C09A5F" w14:textId="77777777" w:rsidR="00240590" w:rsidRPr="000E3FBD" w:rsidRDefault="00000000">
      <w:pPr>
        <w:spacing w:before="80" w:after="80"/>
      </w:pPr>
      <w:r>
        <w:t>Para construir cualquier sistema productivo, SIMUL8 utiliza una arquitectura basada en objetos interconectados:</w:t>
      </w:r>
    </w:p>
    <w:p w14:paraId="11EF170A" w14:textId="77777777" w:rsidR="00240590" w:rsidRPr="000E3FBD" w:rsidRDefault="00240590">
      <w:pPr>
        <w:spacing w:before="60" w:after="60"/>
      </w:pPr>
    </w:p>
    <w:p w14:paraId="1C53A87C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Start Point (Punto de Entrada): Genera las entidades o Work Items (botellas vacías, clientes, ordenes). Su inyeccion al sistema se gobierna por distribuciones de probabilidad.</w:t>
      </w:r>
    </w:p>
    <w:p w14:paraId="50736C52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Work Center (Centro de Trabajo / Maquina): Estaciones donde ocurre la transformacion. Consumen tiempo de ciclo (Timing) y estan sujetas a eficiencias y averias mecanicas (Breakdowns).</w:t>
      </w:r>
    </w:p>
    <w:p w14:paraId="770F665E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Queue (Cola / Buffer): Zonas de almacenamiento temporal, como cintas transportadoras o estanterías. Absorben las fluctuaciones entre estaciones y son críticas para definir si un sistema es Push o Pull mediante la configuración de su capacidad física (Maximum Size).</w:t>
      </w:r>
    </w:p>
    <w:p w14:paraId="24D72986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End Point (Punto de Salida): Sumideros donde los items abandonan el sistema. Actuan como contadores para metricas de exito (Ventas) o de calidad (Mermas/Scrap).</w:t>
      </w:r>
    </w:p>
    <w:p w14:paraId="6D60B971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Routing (Rutas): Las conexiones lógicas entre objetos. Permiten establecer disciplinas de flujo simples o complejas (ensambles, ruteo por porcentajes, prioridades).</w:t>
      </w:r>
    </w:p>
    <w:p w14:paraId="32B713FF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Resource (Recursos): Elementos restrictivos, como operarios o herramientas especiales, que una máquina debe "adquirir" para poder funcionar o ser reparada.</w:t>
      </w:r>
    </w:p>
    <w:p w14:paraId="3486DF80" w14:textId="77777777" w:rsidR="00240590" w:rsidRPr="000E3FBD" w:rsidRDefault="00000000">
      <w:r>
        <w:br w:type="page"/>
      </w:r>
    </w:p>
    <w:p w14:paraId="3538FE61" w14:textId="77777777" w:rsidR="00240590" w:rsidRPr="000E3FBD" w:rsidRDefault="00000000">
      <w:pPr>
        <w:pStyle w:val="Ttulo1"/>
      </w:pPr>
      <w:r>
        <w:lastRenderedPageBreak/>
        <w:t>2. Metodología: Construcción Paso a Paso del Gemelo Digital</w:t>
      </w:r>
    </w:p>
    <w:p w14:paraId="668390A6" w14:textId="77777777" w:rsidR="00240590" w:rsidRPr="000E3FBD" w:rsidRDefault="00000000">
      <w:pPr>
        <w:spacing w:before="80" w:after="80"/>
      </w:pPr>
      <w:r>
        <w:t>El desarrollo de nuestra línea industrial automatizada de envasado de bebidas requirió una programación metódica y estructurada, ejecutada en las siguientes fases:</w:t>
      </w:r>
    </w:p>
    <w:p w14:paraId="60512019" w14:textId="77777777" w:rsidR="00240590" w:rsidRPr="000E3FBD" w:rsidRDefault="00000000">
      <w:pPr>
        <w:pStyle w:val="Ttulo2"/>
      </w:pPr>
      <w:r>
        <w:t>2.1. Paso 1: Mapeo del Layout y Flujo Físico</w:t>
      </w:r>
    </w:p>
    <w:p w14:paraId="23493939" w14:textId="487AEE3C" w:rsidR="00240590" w:rsidRPr="000E3FBD" w:rsidRDefault="00000000">
      <w:pPr>
        <w:spacing w:before="80" w:after="80"/>
      </w:pPr>
      <w:r>
        <w:t>Se dispusieron en la interfaz gráfica los objetos correspondientes al flujo real de una planta de envasado de bebidas. Se insertaron dos Start Point para la llegada de botellas vacías, conectado a los Work Centers en paralelo, separados por Queues (cintas transportadoras). El flujo principal es el siguiente:</w:t>
      </w:r>
    </w:p>
    <w:p w14:paraId="42C8F905" w14:textId="35E0C3CC" w:rsidR="00240590" w:rsidRPr="000E3FBD" w:rsidRDefault="000E3FBD">
      <w:pPr>
        <w:spacing w:before="60" w:after="60"/>
      </w:pPr>
      <w:r>
        <w:drawing>
          <wp:inline distT="0" distB="0" distL="0" distR="0" wp14:anchorId="5FAA51FB" wp14:editId="169A3B47">
            <wp:extent cx="5769309" cy="1841500"/>
            <wp:effectExtent l="0" t="0" r="3175" b="6350"/>
            <wp:docPr id="20251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588" cy="184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18D9" w14:textId="77777777" w:rsidR="00240590" w:rsidRPr="000E3FBD" w:rsidRDefault="00000000">
      <w:pPr>
        <w:spacing w:before="80" w:after="80"/>
      </w:pPr>
      <w:r>
        <w:t>Las botellas detectadas como defectuosas en las inspecciones automaticas son derivadas a la Quitadora de Etiquetas antes de su descarte o reproceso.</w:t>
      </w:r>
    </w:p>
    <w:p w14:paraId="0BF4031E" w14:textId="77777777" w:rsidR="00240590" w:rsidRPr="000E3FBD" w:rsidRDefault="00000000">
      <w:pPr>
        <w:pStyle w:val="Ttulo2"/>
      </w:pPr>
      <w:r>
        <w:t>2.2. Paso 2: Parametrización de Tiempos Estocásticos</w:t>
      </w:r>
    </w:p>
    <w:p w14:paraId="2B2857E9" w14:textId="77777777" w:rsidR="00240590" w:rsidRPr="000E3FBD" w:rsidRDefault="00000000">
      <w:pPr>
        <w:spacing w:before="80" w:after="80"/>
      </w:pPr>
      <w:r>
        <w:t>Para dotar al modelo de rigor científico, se abandonaron los tiempos fijos determinísticos. Se programó cada estación con distribuciones específicas que reflejan la realidad operativa:</w:t>
      </w:r>
    </w:p>
    <w:p w14:paraId="45C16075" w14:textId="77777777" w:rsidR="00240590" w:rsidRPr="000E3FBD" w:rsidRDefault="0024059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240590" w:rsidRPr="000E3FBD" w14:paraId="04491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480A" w14:textId="77777777" w:rsidR="00240590" w:rsidRPr="000E3F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Estacion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71D0" w14:textId="77777777" w:rsidR="00240590" w:rsidRPr="000E3F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Distribucion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0BA8" w14:textId="77777777" w:rsidR="00240590" w:rsidRPr="000E3F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</w:tr>
      <w:tr w:rsidR="00240590" w:rsidRPr="000E3FBD" w14:paraId="680C3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097" w14:textId="15002CDB" w:rsidR="00240590" w:rsidRPr="000E3FBD" w:rsidRDefault="00000000">
            <w:r>
              <w:rPr>
                <w:sz w:val="20"/>
                <w:szCs w:val="20"/>
              </w:rPr>
              <w:t xml:space="preserve">Llenadoras 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DD5D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0E95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mu variable, sigma = 0,01</w:t>
            </w:r>
          </w:p>
        </w:tc>
      </w:tr>
      <w:tr w:rsidR="00240590" w:rsidRPr="000E3FBD" w14:paraId="24FADC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6EB3" w14:textId="77777777" w:rsidR="00240590" w:rsidRPr="000E3FBD" w:rsidRDefault="00000000">
            <w:r>
              <w:rPr>
                <w:sz w:val="20"/>
                <w:szCs w:val="20"/>
              </w:rPr>
              <w:t>Tapadora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AA36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Fixed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A3A5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0,9 botellas/s</w:t>
            </w:r>
          </w:p>
        </w:tc>
      </w:tr>
      <w:tr w:rsidR="00240590" w:rsidRPr="000E3FBD" w14:paraId="51F0D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8DCF" w14:textId="77777777" w:rsidR="00240590" w:rsidRPr="000E3FBD" w:rsidRDefault="00000000">
            <w:r>
              <w:rPr>
                <w:sz w:val="20"/>
                <w:szCs w:val="20"/>
              </w:rPr>
              <w:t>Etiquetadora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0A1A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Fixed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615D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0,9 botellas/s</w:t>
            </w:r>
          </w:p>
        </w:tc>
      </w:tr>
      <w:tr w:rsidR="00240590" w:rsidRPr="000E3FBD" w14:paraId="7808E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3E15" w14:textId="77777777" w:rsidR="00240590" w:rsidRPr="000E3FBD" w:rsidRDefault="00000000">
            <w:r>
              <w:rPr>
                <w:sz w:val="20"/>
                <w:szCs w:val="20"/>
              </w:rPr>
              <w:t>Inspección 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7A3B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Fixed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F1AA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0,9 botellas/s</w:t>
            </w:r>
          </w:p>
        </w:tc>
      </w:tr>
      <w:tr w:rsidR="00240590" w:rsidRPr="000E3FBD" w14:paraId="1EC9C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9888" w14:textId="77777777" w:rsidR="00240590" w:rsidRPr="000E3FBD" w:rsidRDefault="00000000">
            <w:r>
              <w:rPr>
                <w:sz w:val="20"/>
                <w:szCs w:val="20"/>
              </w:rPr>
              <w:t>Inspección 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5C78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Fixed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30E0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0,9 botellas/s</w:t>
            </w:r>
          </w:p>
        </w:tc>
      </w:tr>
      <w:tr w:rsidR="00240590" w:rsidRPr="000E3FBD" w14:paraId="6E5A4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7631" w14:textId="77777777" w:rsidR="00240590" w:rsidRPr="000E3FBD" w:rsidRDefault="00000000">
            <w:r>
              <w:rPr>
                <w:sz w:val="20"/>
                <w:szCs w:val="20"/>
              </w:rPr>
              <w:t>Quitadora de Etiquetas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FDF5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76C6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1 botella/s</w:t>
            </w:r>
          </w:p>
        </w:tc>
      </w:tr>
      <w:tr w:rsidR="00240590" w:rsidRPr="000E3FBD" w14:paraId="2907A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B9F4" w14:textId="77777777" w:rsidR="00240590" w:rsidRPr="000E3FBD" w:rsidRDefault="00000000">
            <w:r>
              <w:rPr>
                <w:sz w:val="20"/>
                <w:szCs w:val="20"/>
              </w:rPr>
              <w:t>Centro de Ventas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8481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31EA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1 botella/s</w:t>
            </w:r>
          </w:p>
        </w:tc>
      </w:tr>
    </w:tbl>
    <w:p w14:paraId="2630A802" w14:textId="77777777" w:rsidR="00240590" w:rsidRPr="000E3FBD" w:rsidRDefault="00000000">
      <w:pPr>
        <w:pStyle w:val="Ttulo2"/>
      </w:pPr>
      <w:r>
        <w:t>2.3. Paso 3: Confiabilidad y Averías (Breakdowns)</w:t>
      </w:r>
    </w:p>
    <w:p w14:paraId="33AA2247" w14:textId="77777777" w:rsidR="00240590" w:rsidRPr="000E3FBD" w:rsidRDefault="00000000">
      <w:pPr>
        <w:spacing w:before="80" w:after="80"/>
      </w:pPr>
      <w:r>
        <w:t>Se configuró el menu de Efficiency para modelar la realidad del piso de planta. Las llenadoras, como máquinas de mayor complejidad mecánica y cuello de botella del sistema, fueron parametrizadas con distribución Normal para capturar la variabilidad en sus tiempos de ciclo (sigma = 0,01), representando fluctuaciones por cambios de viscosidad del líquido, temperatura, y desgaste de válvulas dosificadoras.</w:t>
      </w:r>
    </w:p>
    <w:p w14:paraId="20F1D78F" w14:textId="77777777" w:rsidR="00240590" w:rsidRPr="000E3FBD" w:rsidRDefault="00000000">
      <w:pPr>
        <w:pStyle w:val="Ttulo2"/>
      </w:pPr>
      <w:r>
        <w:t>2.4. Paso 4: Rutas No Lineales y Control de Calidad</w:t>
      </w:r>
    </w:p>
    <w:p w14:paraId="78E753A6" w14:textId="77777777" w:rsidR="00240590" w:rsidRPr="000E3FBD" w:rsidRDefault="00000000">
      <w:pPr>
        <w:spacing w:before="80" w:after="80"/>
      </w:pPr>
      <w:r>
        <w:lastRenderedPageBreak/>
        <w:t>Se implementó un sistema de control de calidad en cascada. En cada estación de inspección automatica (Inspección 1 e Inspección 2) se configuró la regla de salida por porcentajes (Routing Out → Percent):</w:t>
      </w:r>
    </w:p>
    <w:p w14:paraId="5D810B2D" w14:textId="77777777" w:rsidR="00240590" w:rsidRPr="000E3FBD" w:rsidRDefault="00240590">
      <w:pPr>
        <w:spacing w:before="60" w:after="60"/>
      </w:pPr>
    </w:p>
    <w:p w14:paraId="3A96B190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90%: Botellas conformes que avanzan hacia la siguiente etapa del proceso.</w:t>
      </w:r>
    </w:p>
    <w:p w14:paraId="4226B096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10%: Botellas defectuosas que son derivadas a la Quitadora de Etiquetas para su procesamiento y posterior descarte.</w:t>
      </w:r>
    </w:p>
    <w:p w14:paraId="61514B13" w14:textId="77777777" w:rsidR="00240590" w:rsidRPr="000E3FBD" w:rsidRDefault="00240590">
      <w:pPr>
        <w:spacing w:before="60" w:after="60"/>
      </w:pPr>
    </w:p>
    <w:p w14:paraId="06B9F6EA" w14:textId="77777777" w:rsidR="00240590" w:rsidRPr="000E3FBD" w:rsidRDefault="00000000">
      <w:pPr>
        <w:spacing w:before="80" w:after="80"/>
      </w:pPr>
      <w:r>
        <w:t>En la Inspeccion Humana, la lógica es diferente, contemplando la capacidad de reclasificación del operario:</w:t>
      </w:r>
    </w:p>
    <w:p w14:paraId="27422EC6" w14:textId="77777777" w:rsidR="00240590" w:rsidRPr="000E3FBD" w:rsidRDefault="00240590">
      <w:pPr>
        <w:spacing w:before="60" w:after="60"/>
      </w:pPr>
    </w:p>
    <w:p w14:paraId="31092B83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10%: Botellas definitivamente defectuosas, derivadas al End Point de Scrap.</w:t>
      </w:r>
    </w:p>
    <w:p w14:paraId="47D7024D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45%: Botellas reprocesables, reenviadas a la Llenadora 1.</w:t>
      </w:r>
    </w:p>
    <w:p w14:paraId="1E802947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45%: Botellas reprocesables, reenviadas a la Llenadora 2.</w:t>
      </w:r>
    </w:p>
    <w:p w14:paraId="35BC5273" w14:textId="77777777" w:rsidR="00240590" w:rsidRPr="000E3FBD" w:rsidRDefault="00000000">
      <w:pPr>
        <w:pStyle w:val="Ttulo2"/>
      </w:pPr>
      <w:r>
        <w:t>2.5. Paso 5: Simulación Transaccional (Mercado)</w:t>
      </w:r>
    </w:p>
    <w:p w14:paraId="14B3CE76" w14:textId="77777777" w:rsidR="00240590" w:rsidRPr="000E3FBD" w:rsidRDefault="00000000">
      <w:pPr>
        <w:spacing w:before="80" w:after="80"/>
      </w:pPr>
      <w:r>
        <w:t>Se modeló la demanda agregando un nuevo Start Point paralelo llamado "Llegada de Pedidos" con distribución exponencial. El cruce físico-comercial se logró creando un Work Center de "Ventas" con distribucion Average de 1 botella/segundo, programado con la disciplina de entrada Routing In → Collect (Match). Esta función obliga a la máquina a no procesar nada hasta reunir exactamente 1 botella del almacén + 1 Pedido del Mercado.</w:t>
      </w:r>
    </w:p>
    <w:p w14:paraId="51043FAF" w14:textId="77777777" w:rsidR="00240590" w:rsidRPr="000E3FBD" w:rsidRDefault="00000000">
      <w:pPr>
        <w:pStyle w:val="Ttulo2"/>
      </w:pPr>
      <w:r>
        <w:t>2.6. Paso 6: Restricciones de Mano de Obra (Resources)</w:t>
      </w:r>
    </w:p>
    <w:p w14:paraId="2B0C0CF8" w14:textId="77777777" w:rsidR="00240590" w:rsidRPr="000E3FBD" w:rsidRDefault="00000000">
      <w:pPr>
        <w:spacing w:before="80" w:after="80"/>
      </w:pPr>
      <w:r>
        <w:t>Se insertaron objetos Resource para representar al personal operativo. El modelo contempla dos trabajadores asignados:</w:t>
      </w:r>
    </w:p>
    <w:p w14:paraId="085A4B42" w14:textId="77777777" w:rsidR="00240590" w:rsidRPr="000E3FBD" w:rsidRDefault="00240590">
      <w:pPr>
        <w:spacing w:before="60" w:after="60"/>
      </w:pPr>
    </w:p>
    <w:p w14:paraId="0B05C932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Operario 1 - Inspector Humano: Asignado al Centro de Inspección Humana, responsable de la clasificación final de botellas con observaciones de calidad.</w:t>
      </w:r>
    </w:p>
    <w:p w14:paraId="780428B3" w14:textId="77777777" w:rsidR="00240590" w:rsidRPr="000E3FBD" w:rsidRDefault="00000000">
      <w:pPr>
        <w:pStyle w:val="Prrafodelista"/>
        <w:numPr>
          <w:ilvl w:val="0"/>
          <w:numId w:val="2"/>
        </w:numPr>
        <w:spacing w:before="60" w:after="60"/>
      </w:pPr>
      <w:r>
        <w:t>Operario 2 - Empleado de Ventas: Asignado al Centro de Ventas, gestiona el matching entre el inventario de botellas terminadas y los pedidos del mercado.</w:t>
      </w:r>
    </w:p>
    <w:p w14:paraId="529A5B4E" w14:textId="77777777" w:rsidR="00240590" w:rsidRPr="000E3FBD" w:rsidRDefault="00240590">
      <w:pPr>
        <w:spacing w:before="60" w:after="60"/>
      </w:pPr>
    </w:p>
    <w:p w14:paraId="06AD97FB" w14:textId="77777777" w:rsidR="00240590" w:rsidRPr="000E3FBD" w:rsidRDefault="00000000">
      <w:pPr>
        <w:spacing w:before="80" w:after="80"/>
      </w:pPr>
      <w:r>
        <w:t>Ninguna maquina puede avanzar si no tiene un recurso disponible, garantizando que el modelo sea fiel a la restricción real de personal.</w:t>
      </w:r>
    </w:p>
    <w:p w14:paraId="4CAC2717" w14:textId="77777777" w:rsidR="00240590" w:rsidRPr="000E3FBD" w:rsidRDefault="00000000">
      <w:r>
        <w:br w:type="page"/>
      </w:r>
    </w:p>
    <w:p w14:paraId="03646BF6" w14:textId="77777777" w:rsidR="00240590" w:rsidRPr="000E3FBD" w:rsidRDefault="00000000">
      <w:pPr>
        <w:pStyle w:val="Ttulo1"/>
      </w:pPr>
      <w:r>
        <w:lastRenderedPageBreak/>
        <w:t>3. Análisis de Resultados y Estado Financiero Final</w:t>
      </w:r>
    </w:p>
    <w:p w14:paraId="3E8E5E3C" w14:textId="77777777" w:rsidR="00240590" w:rsidRPr="000E3FBD" w:rsidRDefault="00000000">
      <w:pPr>
        <w:spacing w:before="80" w:after="80"/>
      </w:pPr>
      <w:r>
        <w:t>La dimensión más crítica del proyecto fue la habilitación del módulo Finance. Se asignó un costo unitario de materia prima de $900 por botella vacía en la entrada, y se definió un precio de venta de $40.000 en el End Point de Ventas, representando el valor de mercado del producto terminado.</w:t>
      </w:r>
    </w:p>
    <w:p w14:paraId="76C20187" w14:textId="77777777" w:rsidR="00240590" w:rsidRPr="000E3FBD" w:rsidRDefault="00240590">
      <w:pPr>
        <w:spacing w:before="60" w:after="60"/>
      </w:pPr>
    </w:p>
    <w:p w14:paraId="0BC1A12A" w14:textId="77777777" w:rsidR="00240590" w:rsidRPr="000E3FBD" w:rsidRDefault="00000000">
      <w:pPr>
        <w:spacing w:before="80" w:after="80"/>
      </w:pPr>
      <w:r>
        <w:t>El proyecto incurrió en un costo inicial de inversión de $88.421.383,21, contemplando la infraestructura, maquinaria y puesta en marcha de la línea completa de envasado.</w:t>
      </w:r>
    </w:p>
    <w:p w14:paraId="1E508B52" w14:textId="77777777" w:rsidR="00240590" w:rsidRPr="000E3FBD" w:rsidRDefault="00240590">
      <w:pPr>
        <w:spacing w:before="60" w:after="60"/>
      </w:pPr>
    </w:p>
    <w:p w14:paraId="12FD9212" w14:textId="77777777" w:rsidR="00240590" w:rsidRPr="000E3FBD" w:rsidRDefault="00000000">
      <w:pPr>
        <w:spacing w:before="80" w:after="80"/>
      </w:pPr>
      <w:r>
        <w:t>Al finalizar la simulación, con un total de 2.384 botellas vendidas, se obtuvieron los siguientes resultados:</w:t>
      </w:r>
    </w:p>
    <w:p w14:paraId="24D988BE" w14:textId="77777777" w:rsidR="00240590" w:rsidRPr="000E3FBD" w:rsidRDefault="0024059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240590" w:rsidRPr="000E3FBD" w14:paraId="319AE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B072" w14:textId="77777777" w:rsidR="00240590" w:rsidRPr="000E3F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F3F0" w14:textId="77777777" w:rsidR="00240590" w:rsidRPr="000E3F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($)</w:t>
            </w:r>
          </w:p>
        </w:tc>
      </w:tr>
      <w:tr w:rsidR="00240590" w:rsidRPr="000E3FBD" w14:paraId="7AE5EB9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FDBC" w14:textId="77777777" w:rsidR="00240590" w:rsidRPr="000E3FBD" w:rsidRDefault="00000000">
            <w:r>
              <w:rPr>
                <w:sz w:val="20"/>
                <w:szCs w:val="20"/>
              </w:rPr>
              <w:t>Precio de venta por botella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D7D6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$40.000,00</w:t>
            </w:r>
          </w:p>
        </w:tc>
      </w:tr>
      <w:tr w:rsidR="00240590" w:rsidRPr="000E3FBD" w14:paraId="3753BB4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825B" w14:textId="77777777" w:rsidR="00240590" w:rsidRPr="000E3FBD" w:rsidRDefault="00000000">
            <w:r>
              <w:rPr>
                <w:sz w:val="20"/>
                <w:szCs w:val="20"/>
              </w:rPr>
              <w:t>Unidades vendidas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D05F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2.384 botellas</w:t>
            </w:r>
          </w:p>
        </w:tc>
      </w:tr>
      <w:tr w:rsidR="00240590" w:rsidRPr="000E3FBD" w14:paraId="311F33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984A" w14:textId="77777777" w:rsidR="00240590" w:rsidRPr="000E3FBD" w:rsidRDefault="00000000">
            <w:r>
              <w:rPr>
                <w:sz w:val="20"/>
                <w:szCs w:val="20"/>
              </w:rPr>
              <w:t>Ingresos Totales (Revenue)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0309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$95.360.000,00</w:t>
            </w:r>
          </w:p>
        </w:tc>
      </w:tr>
      <w:tr w:rsidR="00240590" w:rsidRPr="000E3FBD" w14:paraId="5286D2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0C21" w14:textId="77777777" w:rsidR="00240590" w:rsidRPr="000E3FBD" w:rsidRDefault="00000000">
            <w:r>
              <w:rPr>
                <w:sz w:val="20"/>
                <w:szCs w:val="20"/>
              </w:rPr>
              <w:t>Costo inicial del proyecto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F939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$88.421.383,21</w:t>
            </w:r>
          </w:p>
        </w:tc>
      </w:tr>
      <w:tr w:rsidR="00240590" w:rsidRPr="000E3FBD" w14:paraId="64A5D74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0E56" w14:textId="77777777" w:rsidR="00240590" w:rsidRPr="000E3FBD" w:rsidRDefault="00000000">
            <w:r>
              <w:rPr>
                <w:sz w:val="20"/>
                <w:szCs w:val="20"/>
              </w:rPr>
              <w:t>Utilidad Neta (Profit)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C49F" w14:textId="77777777" w:rsidR="00240590" w:rsidRPr="000E3FBD" w:rsidRDefault="00000000">
            <w:pPr>
              <w:jc w:val="center"/>
            </w:pPr>
            <w:r>
              <w:rPr>
                <w:sz w:val="20"/>
                <w:szCs w:val="20"/>
              </w:rPr>
              <w:t>$6.938.616,79</w:t>
            </w:r>
          </w:p>
        </w:tc>
      </w:tr>
    </w:tbl>
    <w:p w14:paraId="493FF477" w14:textId="77777777" w:rsidR="00240590" w:rsidRPr="000E3FBD" w:rsidRDefault="00240590">
      <w:pPr>
        <w:spacing w:before="60" w:after="60"/>
      </w:pPr>
    </w:p>
    <w:p w14:paraId="35924BE1" w14:textId="77777777" w:rsidR="00240590" w:rsidRPr="000E3FBD" w:rsidRDefault="00000000">
      <w:pPr>
        <w:spacing w:before="80" w:after="80"/>
      </w:pPr>
      <w:r>
        <w:t>Diagnóstico: El sistema logró generar un margen positivo de $6.938.616,79. Este resultado demuestra que la filosofía de producción implementada, sincronizada con la demanda real del mercado, permite recuperar la inversión inicial y generar rentabilidad efectiva. El control de calidad en cascada (inspecciones automáticas + inspección humana con reproceso) minimizó el desperdicio estructural al redirigir botellas recuperables al inicio de la línea en lugar de descartarlas, optimizando el uso de la materia prima pagada a $900 por unidad.</w:t>
      </w:r>
    </w:p>
    <w:p w14:paraId="4875B7A0" w14:textId="77777777" w:rsidR="00240590" w:rsidRPr="000E3FBD" w:rsidRDefault="00000000">
      <w:r>
        <w:br w:type="page"/>
      </w:r>
    </w:p>
    <w:p w14:paraId="67125A80" w14:textId="77777777" w:rsidR="00240590" w:rsidRPr="000E3FBD" w:rsidRDefault="00000000">
      <w:pPr>
        <w:pStyle w:val="Ttulo1"/>
      </w:pPr>
      <w:r>
        <w:lastRenderedPageBreak/>
        <w:t>4. Conclusiones</w:t>
      </w:r>
    </w:p>
    <w:p w14:paraId="4626D77C" w14:textId="77777777" w:rsidR="00240590" w:rsidRPr="000E3FBD" w:rsidRDefault="00000000">
      <w:pPr>
        <w:spacing w:before="80" w:after="80"/>
      </w:pPr>
      <w:r>
        <w:t>La simulación de la línea de envasado de bebidas en SIMUL8 arrojó las siguientes conclusiones clave:</w:t>
      </w:r>
    </w:p>
    <w:p w14:paraId="5B259AF8" w14:textId="77777777" w:rsidR="00240590" w:rsidRPr="000E3FBD" w:rsidRDefault="00240590">
      <w:pPr>
        <w:spacing w:before="60" w:after="60"/>
      </w:pPr>
    </w:p>
    <w:p w14:paraId="4CB6FDA6" w14:textId="77777777" w:rsidR="00240590" w:rsidRPr="000E3FBD" w:rsidRDefault="00000000">
      <w:pPr>
        <w:pStyle w:val="Prrafodelista"/>
        <w:numPr>
          <w:ilvl w:val="0"/>
          <w:numId w:val="3"/>
        </w:numPr>
        <w:spacing w:before="60" w:after="60"/>
      </w:pPr>
      <w:r>
        <w:t>El control de calidad en cascada es financieramente superior: La combinación de dos inspecciones automáticas (10% de rechazo cada una) con una inspeccion humana final (con capacidad de reproceso al 90%) reduce drásticamente el costo de la no calidad, convirtiendo botellas potencialmente perdidas en producto vendible.</w:t>
      </w:r>
    </w:p>
    <w:p w14:paraId="232DB62D" w14:textId="77777777" w:rsidR="00240590" w:rsidRPr="000E3FBD" w:rsidRDefault="00000000">
      <w:pPr>
        <w:pStyle w:val="Prrafodelista"/>
        <w:numPr>
          <w:ilvl w:val="0"/>
          <w:numId w:val="3"/>
        </w:numPr>
        <w:spacing w:before="60" w:after="60"/>
      </w:pPr>
      <w:r>
        <w:t>La distribución Normal en las llenadoras es critica: Parametrizar las máquinas de mayor complejidad con variabilidad estocastica (sigma = 0,01) permite identificar cuellos de botella reales y no subestimar los tiempos de ciclo, lo que hubiera conducido a proyecciones financieras irreales.</w:t>
      </w:r>
    </w:p>
    <w:p w14:paraId="2BB2B344" w14:textId="77777777" w:rsidR="00240590" w:rsidRPr="000E3FBD" w:rsidRDefault="00000000">
      <w:pPr>
        <w:pStyle w:val="Prrafodelista"/>
        <w:numPr>
          <w:ilvl w:val="0"/>
          <w:numId w:val="3"/>
        </w:numPr>
        <w:spacing w:before="60" w:after="60"/>
      </w:pPr>
      <w:r>
        <w:t>Los recursos humanos impactan severamente en los costos fijos: Un modelo no es válido si ignora que la inspección humana y la gestión de ventas requieren personal permanente que consume presupuesto independientemente del volumen producido.</w:t>
      </w:r>
    </w:p>
    <w:p w14:paraId="01940628" w14:textId="77777777" w:rsidR="00240590" w:rsidRPr="000E3FBD" w:rsidRDefault="00000000">
      <w:pPr>
        <w:pStyle w:val="Prrafodelista"/>
        <w:numPr>
          <w:ilvl w:val="0"/>
          <w:numId w:val="3"/>
        </w:numPr>
        <w:spacing w:before="60" w:after="60"/>
      </w:pPr>
      <w:r>
        <w:t>SIMUL8 como auditor estratégico: El software demostró que con 2.384 ventas a $40.000 y una inversión inicial de $88.421.383,21, el margen de $6.938.616,79 obtenido es un resultado real y ejecutable que contempla de manera honesta todos los costos operativos del sistema.</w:t>
      </w:r>
    </w:p>
    <w:p w14:paraId="26BCE6D4" w14:textId="77777777" w:rsidR="00240590" w:rsidRDefault="00000000">
      <w:pPr>
        <w:pStyle w:val="Prrafodelista"/>
        <w:numPr>
          <w:ilvl w:val="0"/>
          <w:numId w:val="3"/>
        </w:numPr>
        <w:spacing w:before="60" w:after="60"/>
      </w:pPr>
      <w:r>
        <w:t>La sincronización producción-demanda es la clave de la rentabilidad: Al disciplinar el flujo de botellas con el módulo de Ventas (Collect Match) y el reproceso inteligente desde Inspección Humana, la línea opera eficientemente sin acumular inventario muerto ni incurrir en sobreproducción.</w:t>
      </w:r>
    </w:p>
    <w:sectPr w:rsidR="0024059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5FC7" w14:textId="77777777" w:rsidR="008B3AE1" w:rsidRPr="000E3FBD" w:rsidRDefault="008B3AE1">
      <w:r w:rsidRPr="000E3FBD">
        <w:separator/>
      </w:r>
    </w:p>
  </w:endnote>
  <w:endnote w:type="continuationSeparator" w:id="0">
    <w:p w14:paraId="78D433DB" w14:textId="77777777" w:rsidR="008B3AE1" w:rsidRPr="000E3FBD" w:rsidRDefault="008B3AE1">
      <w:r w:rsidRPr="000E3F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8513" w14:textId="77777777" w:rsidR="00240590" w:rsidRPr="000E3FBD" w:rsidRDefault="00000000">
    <w:pPr>
      <w:pBdr>
        <w:top w:val="single" w:sz="6" w:space="1" w:color="1F4E79"/>
      </w:pBdr>
      <w:spacing w:before="120"/>
      <w:jc w:val="right"/>
    </w:pPr>
    <w:proofErr w:type="spellStart"/>
    <w:r w:rsidRPr="000E3FBD">
      <w:rPr>
        <w:color w:val="888888"/>
        <w:sz w:val="18"/>
        <w:szCs w:val="18"/>
      </w:rPr>
      <w:t>Pagina</w:t>
    </w:r>
    <w:proofErr w:type="spellEnd"/>
    <w:r w:rsidRPr="000E3FBD">
      <w:rPr>
        <w:color w:val="888888"/>
        <w:sz w:val="18"/>
        <w:szCs w:val="18"/>
      </w:rPr>
      <w:t xml:space="preserve"> </w:t>
    </w:r>
    <w:r w:rsidRPr="000E3FBD">
      <w:rPr>
        <w:color w:val="888888"/>
        <w:sz w:val="18"/>
        <w:szCs w:val="18"/>
      </w:rPr>
      <w:fldChar w:fldCharType="begin"/>
    </w:r>
    <w:r w:rsidRPr="000E3FBD">
      <w:rPr>
        <w:color w:val="888888"/>
        <w:sz w:val="18"/>
        <w:szCs w:val="18"/>
      </w:rPr>
      <w:instrText>PAGE</w:instrText>
    </w:r>
    <w:r w:rsidRPr="000E3FBD">
      <w:rPr>
        <w:color w:val="888888"/>
        <w:sz w:val="18"/>
        <w:szCs w:val="18"/>
      </w:rPr>
      <w:fldChar w:fldCharType="separate"/>
    </w:r>
    <w:r w:rsidR="000E3FBD" w:rsidRPr="000E3FBD">
      <w:rPr>
        <w:color w:val="888888"/>
        <w:sz w:val="18"/>
        <w:szCs w:val="18"/>
      </w:rPr>
      <w:t>1</w:t>
    </w:r>
    <w:r w:rsidRPr="000E3FBD">
      <w:rPr>
        <w:color w:val="888888"/>
        <w:sz w:val="18"/>
        <w:szCs w:val="18"/>
      </w:rPr>
      <w:fldChar w:fldCharType="end"/>
    </w:r>
    <w:r w:rsidRPr="000E3FBD">
      <w:rPr>
        <w:color w:val="888888"/>
        <w:sz w:val="18"/>
        <w:szCs w:val="18"/>
      </w:rPr>
      <w:t xml:space="preserve"> de </w:t>
    </w:r>
    <w:r w:rsidRPr="000E3FBD">
      <w:rPr>
        <w:color w:val="888888"/>
        <w:sz w:val="18"/>
        <w:szCs w:val="18"/>
      </w:rPr>
      <w:fldChar w:fldCharType="begin"/>
    </w:r>
    <w:r w:rsidRPr="000E3FBD">
      <w:rPr>
        <w:color w:val="888888"/>
        <w:sz w:val="18"/>
        <w:szCs w:val="18"/>
      </w:rPr>
      <w:instrText>NUMPAGES</w:instrText>
    </w:r>
    <w:r w:rsidRPr="000E3FBD">
      <w:rPr>
        <w:color w:val="888888"/>
        <w:sz w:val="18"/>
        <w:szCs w:val="18"/>
      </w:rPr>
      <w:fldChar w:fldCharType="separate"/>
    </w:r>
    <w:r w:rsidR="000E3FBD" w:rsidRPr="000E3FBD">
      <w:rPr>
        <w:color w:val="888888"/>
        <w:sz w:val="18"/>
        <w:szCs w:val="18"/>
      </w:rPr>
      <w:t>2</w:t>
    </w:r>
    <w:r w:rsidRPr="000E3FBD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6E31" w14:textId="77777777" w:rsidR="008B3AE1" w:rsidRPr="000E3FBD" w:rsidRDefault="008B3AE1">
      <w:r w:rsidRPr="000E3FBD">
        <w:separator/>
      </w:r>
    </w:p>
  </w:footnote>
  <w:footnote w:type="continuationSeparator" w:id="0">
    <w:p w14:paraId="1915E305" w14:textId="77777777" w:rsidR="008B3AE1" w:rsidRPr="000E3FBD" w:rsidRDefault="008B3AE1">
      <w:r w:rsidRPr="000E3F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F8ED" w14:textId="77777777" w:rsidR="00240590" w:rsidRPr="000E3FBD" w:rsidRDefault="00000000">
    <w:pPr>
      <w:pBdr>
        <w:bottom w:val="single" w:sz="6" w:space="1" w:color="1F4E79"/>
      </w:pBdr>
      <w:spacing w:after="120"/>
    </w:pPr>
    <w:r w:rsidRPr="000E3FBD">
      <w:rPr>
        <w:i/>
        <w:iCs/>
        <w:color w:val="1F4E79"/>
        <w:sz w:val="18"/>
        <w:szCs w:val="18"/>
      </w:rPr>
      <w:t xml:space="preserve">Informe de </w:t>
    </w:r>
    <w:proofErr w:type="spellStart"/>
    <w:r w:rsidRPr="000E3FBD">
      <w:rPr>
        <w:i/>
        <w:iCs/>
        <w:color w:val="1F4E79"/>
        <w:sz w:val="18"/>
        <w:szCs w:val="18"/>
      </w:rPr>
      <w:t>Simulacion</w:t>
    </w:r>
    <w:proofErr w:type="spellEnd"/>
    <w:r w:rsidRPr="000E3FBD">
      <w:rPr>
        <w:i/>
        <w:iCs/>
        <w:color w:val="1F4E79"/>
        <w:sz w:val="18"/>
        <w:szCs w:val="18"/>
      </w:rPr>
      <w:t xml:space="preserve"> de Industria</w:t>
    </w:r>
    <w:r w:rsidRPr="000E3FBD">
      <w:rPr>
        <w:i/>
        <w:iCs/>
        <w:color w:val="888888"/>
        <w:sz w:val="18"/>
        <w:szCs w:val="18"/>
      </w:rPr>
      <w:t xml:space="preserve">   |   </w:t>
    </w:r>
    <w:proofErr w:type="spellStart"/>
    <w:r w:rsidRPr="000E3FBD">
      <w:rPr>
        <w:i/>
        <w:iCs/>
        <w:color w:val="888888"/>
        <w:sz w:val="18"/>
        <w:szCs w:val="18"/>
      </w:rPr>
      <w:t>Investigacion</w:t>
    </w:r>
    <w:proofErr w:type="spellEnd"/>
    <w:r w:rsidRPr="000E3FBD">
      <w:rPr>
        <w:i/>
        <w:iCs/>
        <w:color w:val="888888"/>
        <w:sz w:val="18"/>
        <w:szCs w:val="18"/>
      </w:rPr>
      <w:t xml:space="preserve"> Operativa / Instalaciones Industriales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49D"/>
    <w:multiLevelType w:val="hybridMultilevel"/>
    <w:tmpl w:val="936C3E66"/>
    <w:lvl w:ilvl="0" w:tplc="538463D8">
      <w:start w:val="1"/>
      <w:numFmt w:val="bullet"/>
      <w:lvlText w:val="•"/>
      <w:lvlJc w:val="left"/>
      <w:pPr>
        <w:ind w:left="720" w:hanging="360"/>
      </w:pPr>
    </w:lvl>
    <w:lvl w:ilvl="1" w:tplc="B90205CC">
      <w:numFmt w:val="decimal"/>
      <w:lvlText w:val=""/>
      <w:lvlJc w:val="left"/>
    </w:lvl>
    <w:lvl w:ilvl="2" w:tplc="B3AEC9D6">
      <w:numFmt w:val="decimal"/>
      <w:lvlText w:val=""/>
      <w:lvlJc w:val="left"/>
    </w:lvl>
    <w:lvl w:ilvl="3" w:tplc="8CAAE4D6">
      <w:numFmt w:val="decimal"/>
      <w:lvlText w:val=""/>
      <w:lvlJc w:val="left"/>
    </w:lvl>
    <w:lvl w:ilvl="4" w:tplc="6524AA68">
      <w:numFmt w:val="decimal"/>
      <w:lvlText w:val=""/>
      <w:lvlJc w:val="left"/>
    </w:lvl>
    <w:lvl w:ilvl="5" w:tplc="D72C34A0">
      <w:numFmt w:val="decimal"/>
      <w:lvlText w:val=""/>
      <w:lvlJc w:val="left"/>
    </w:lvl>
    <w:lvl w:ilvl="6" w:tplc="259AE70A">
      <w:numFmt w:val="decimal"/>
      <w:lvlText w:val=""/>
      <w:lvlJc w:val="left"/>
    </w:lvl>
    <w:lvl w:ilvl="7" w:tplc="148A7906">
      <w:numFmt w:val="decimal"/>
      <w:lvlText w:val=""/>
      <w:lvlJc w:val="left"/>
    </w:lvl>
    <w:lvl w:ilvl="8" w:tplc="40A0AC14">
      <w:numFmt w:val="decimal"/>
      <w:lvlText w:val=""/>
      <w:lvlJc w:val="left"/>
    </w:lvl>
  </w:abstractNum>
  <w:abstractNum w:abstractNumId="1" w15:restartNumberingAfterBreak="0">
    <w:nsid w:val="40931642"/>
    <w:multiLevelType w:val="hybridMultilevel"/>
    <w:tmpl w:val="4DB22EBA"/>
    <w:lvl w:ilvl="0" w:tplc="E7B844C0">
      <w:start w:val="1"/>
      <w:numFmt w:val="decimal"/>
      <w:lvlText w:val="%1."/>
      <w:lvlJc w:val="left"/>
      <w:pPr>
        <w:ind w:left="720" w:hanging="360"/>
      </w:pPr>
    </w:lvl>
    <w:lvl w:ilvl="1" w:tplc="F5708416">
      <w:numFmt w:val="decimal"/>
      <w:lvlText w:val=""/>
      <w:lvlJc w:val="left"/>
    </w:lvl>
    <w:lvl w:ilvl="2" w:tplc="AB849294">
      <w:numFmt w:val="decimal"/>
      <w:lvlText w:val=""/>
      <w:lvlJc w:val="left"/>
    </w:lvl>
    <w:lvl w:ilvl="3" w:tplc="9CE6A8D8">
      <w:numFmt w:val="decimal"/>
      <w:lvlText w:val=""/>
      <w:lvlJc w:val="left"/>
    </w:lvl>
    <w:lvl w:ilvl="4" w:tplc="F028D17C">
      <w:numFmt w:val="decimal"/>
      <w:lvlText w:val=""/>
      <w:lvlJc w:val="left"/>
    </w:lvl>
    <w:lvl w:ilvl="5" w:tplc="174C0C22">
      <w:numFmt w:val="decimal"/>
      <w:lvlText w:val=""/>
      <w:lvlJc w:val="left"/>
    </w:lvl>
    <w:lvl w:ilvl="6" w:tplc="B8F2BBB6">
      <w:numFmt w:val="decimal"/>
      <w:lvlText w:val=""/>
      <w:lvlJc w:val="left"/>
    </w:lvl>
    <w:lvl w:ilvl="7" w:tplc="CC2C28B2">
      <w:numFmt w:val="decimal"/>
      <w:lvlText w:val=""/>
      <w:lvlJc w:val="left"/>
    </w:lvl>
    <w:lvl w:ilvl="8" w:tplc="BF56FF70">
      <w:numFmt w:val="decimal"/>
      <w:lvlText w:val=""/>
      <w:lvlJc w:val="left"/>
    </w:lvl>
  </w:abstractNum>
  <w:abstractNum w:abstractNumId="2" w15:restartNumberingAfterBreak="0">
    <w:nsid w:val="5D514857"/>
    <w:multiLevelType w:val="hybridMultilevel"/>
    <w:tmpl w:val="B86C7A78"/>
    <w:lvl w:ilvl="0" w:tplc="BAC6BDB6">
      <w:start w:val="1"/>
      <w:numFmt w:val="bullet"/>
      <w:lvlText w:val="●"/>
      <w:lvlJc w:val="left"/>
      <w:pPr>
        <w:ind w:left="720" w:hanging="360"/>
      </w:pPr>
    </w:lvl>
    <w:lvl w:ilvl="1" w:tplc="639E0852">
      <w:start w:val="1"/>
      <w:numFmt w:val="bullet"/>
      <w:lvlText w:val="○"/>
      <w:lvlJc w:val="left"/>
      <w:pPr>
        <w:ind w:left="1440" w:hanging="360"/>
      </w:pPr>
    </w:lvl>
    <w:lvl w:ilvl="2" w:tplc="AF6C4834">
      <w:start w:val="1"/>
      <w:numFmt w:val="bullet"/>
      <w:lvlText w:val="■"/>
      <w:lvlJc w:val="left"/>
      <w:pPr>
        <w:ind w:left="2160" w:hanging="360"/>
      </w:pPr>
    </w:lvl>
    <w:lvl w:ilvl="3" w:tplc="87322A2C">
      <w:start w:val="1"/>
      <w:numFmt w:val="bullet"/>
      <w:lvlText w:val="●"/>
      <w:lvlJc w:val="left"/>
      <w:pPr>
        <w:ind w:left="2880" w:hanging="360"/>
      </w:pPr>
    </w:lvl>
    <w:lvl w:ilvl="4" w:tplc="38DA6D24">
      <w:start w:val="1"/>
      <w:numFmt w:val="bullet"/>
      <w:lvlText w:val="○"/>
      <w:lvlJc w:val="left"/>
      <w:pPr>
        <w:ind w:left="3600" w:hanging="360"/>
      </w:pPr>
    </w:lvl>
    <w:lvl w:ilvl="5" w:tplc="9A0E83A2">
      <w:start w:val="1"/>
      <w:numFmt w:val="bullet"/>
      <w:lvlText w:val="■"/>
      <w:lvlJc w:val="left"/>
      <w:pPr>
        <w:ind w:left="4320" w:hanging="360"/>
      </w:pPr>
    </w:lvl>
    <w:lvl w:ilvl="6" w:tplc="61C09A78">
      <w:start w:val="1"/>
      <w:numFmt w:val="bullet"/>
      <w:lvlText w:val="●"/>
      <w:lvlJc w:val="left"/>
      <w:pPr>
        <w:ind w:left="5040" w:hanging="360"/>
      </w:pPr>
    </w:lvl>
    <w:lvl w:ilvl="7" w:tplc="9CF03EDA">
      <w:start w:val="1"/>
      <w:numFmt w:val="bullet"/>
      <w:lvlText w:val="●"/>
      <w:lvlJc w:val="left"/>
      <w:pPr>
        <w:ind w:left="5760" w:hanging="360"/>
      </w:pPr>
    </w:lvl>
    <w:lvl w:ilvl="8" w:tplc="B29CB244">
      <w:start w:val="1"/>
      <w:numFmt w:val="bullet"/>
      <w:lvlText w:val="●"/>
      <w:lvlJc w:val="left"/>
      <w:pPr>
        <w:ind w:left="6480" w:hanging="360"/>
      </w:pPr>
    </w:lvl>
  </w:abstractNum>
  <w:num w:numId="1" w16cid:durableId="210774734">
    <w:abstractNumId w:val="2"/>
    <w:lvlOverride w:ilvl="0">
      <w:startOverride w:val="1"/>
    </w:lvlOverride>
  </w:num>
  <w:num w:numId="2" w16cid:durableId="996029062">
    <w:abstractNumId w:val="0"/>
    <w:lvlOverride w:ilvl="0">
      <w:startOverride w:val="1"/>
    </w:lvlOverride>
  </w:num>
  <w:num w:numId="3" w16cid:durableId="7988431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90"/>
    <w:rsid w:val="000E3FBD"/>
    <w:rsid w:val="00240590"/>
    <w:rsid w:val="005F6F86"/>
    <w:rsid w:val="008B3AE1"/>
    <w:rsid w:val="00D2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7CAB"/>
  <w15:docId w15:val="{1355C828-1990-446C-B0EE-53FFF55D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Revisin">
    <w:name w:val="Revision"/>
    <w:hidden/>
    <w:uiPriority w:val="99"/>
    <w:semiHidden/>
    <w:rsid w:val="000E3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62789-2F03-4287-98FE-9E0AB5F7E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1455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Lisandro Cerdan</cp:lastModifiedBy>
  <cp:revision>2</cp:revision>
  <dcterms:created xsi:type="dcterms:W3CDTF">2026-05-27T21:38:00Z</dcterms:created>
  <dcterms:modified xsi:type="dcterms:W3CDTF">2026-05-27T21:38:00Z</dcterms:modified>
</cp:coreProperties>
</file>