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64087" w14:textId="77777777" w:rsidR="00433AF8" w:rsidRDefault="007B366C" w:rsidP="00821A39">
      <w:pPr>
        <w:jc w:val="both"/>
        <w:rPr>
          <w:b/>
          <w:bCs/>
        </w:rPr>
      </w:pPr>
      <w:r w:rsidRPr="0037678B">
        <w:rPr>
          <w:b/>
          <w:bCs/>
        </w:rPr>
        <w:t>Paper:</w:t>
      </w:r>
      <w:r w:rsidR="004E4D9C">
        <w:rPr>
          <w:b/>
          <w:bCs/>
        </w:rPr>
        <w:t xml:space="preserve"> </w:t>
      </w:r>
      <w:r w:rsidRPr="0037678B">
        <w:rPr>
          <w:b/>
          <w:bCs/>
        </w:rPr>
        <w:t xml:space="preserve">Sensors-90063-2025 </w:t>
      </w:r>
    </w:p>
    <w:p w14:paraId="0A9F27F4" w14:textId="48A0E7B7" w:rsidR="00821A39" w:rsidRDefault="007B366C" w:rsidP="00433AF8">
      <w:pPr>
        <w:jc w:val="center"/>
        <w:rPr>
          <w:b/>
          <w:bCs/>
        </w:rPr>
      </w:pPr>
      <w:r w:rsidRPr="0037678B">
        <w:rPr>
          <w:b/>
          <w:bCs/>
        </w:rPr>
        <w:t>Analysis and Experimental Validation of SSTDR for Simultaneous Distributed Diagnosis of Wire Networks</w:t>
      </w:r>
      <w:r w:rsidR="004E4D9C">
        <w:rPr>
          <w:b/>
          <w:bCs/>
        </w:rPr>
        <w:t>.</w:t>
      </w:r>
    </w:p>
    <w:p w14:paraId="434327DB" w14:textId="025CDD4C" w:rsidR="00821A39" w:rsidRDefault="00821A39" w:rsidP="00821A39">
      <w:pPr>
        <w:spacing w:before="120" w:after="120" w:line="240" w:lineRule="auto"/>
        <w:jc w:val="both"/>
        <w:rPr>
          <w:b/>
          <w:bCs/>
          <w:color w:val="EE0000"/>
          <w:sz w:val="24"/>
          <w:szCs w:val="24"/>
        </w:rPr>
      </w:pPr>
      <w:r w:rsidRPr="004E4D9C">
        <w:rPr>
          <w:b/>
          <w:bCs/>
          <w:color w:val="EE0000"/>
          <w:sz w:val="24"/>
          <w:szCs w:val="24"/>
        </w:rPr>
        <w:t>------------------------------------------------------------------------------------------------------------------</w:t>
      </w:r>
    </w:p>
    <w:p w14:paraId="7FE46047" w14:textId="77777777" w:rsidR="00B514C4" w:rsidRPr="00B514C4" w:rsidRDefault="00B514C4" w:rsidP="00B514C4">
      <w:pPr>
        <w:spacing w:before="120" w:after="120" w:line="240" w:lineRule="auto"/>
        <w:rPr>
          <w:rFonts w:asciiTheme="majorBidi" w:eastAsia="Aptos" w:hAnsiTheme="majorBidi" w:cstheme="majorBidi"/>
          <w:kern w:val="0"/>
          <w14:ligatures w14:val="none"/>
        </w:rPr>
      </w:pPr>
      <w:r w:rsidRPr="00B514C4">
        <w:rPr>
          <w:rFonts w:asciiTheme="majorBidi" w:eastAsia="Times New Roman" w:hAnsiTheme="majorBidi" w:cstheme="majorBidi"/>
          <w:kern w:val="0"/>
          <w14:ligatures w14:val="none"/>
        </w:rPr>
        <w:t>Dear Editor and Reviewers,</w:t>
      </w:r>
    </w:p>
    <w:p w14:paraId="774E7B27" w14:textId="61CE2B1C" w:rsidR="00B514C4" w:rsidRPr="00B514C4" w:rsidRDefault="00B514C4" w:rsidP="00B514C4">
      <w:pPr>
        <w:spacing w:after="0" w:line="276" w:lineRule="auto"/>
        <w:jc w:val="both"/>
        <w:rPr>
          <w:rFonts w:asciiTheme="majorBidi" w:eastAsia="Times New Roman" w:hAnsiTheme="majorBidi" w:cstheme="majorBidi"/>
          <w:kern w:val="0"/>
          <w14:ligatures w14:val="none"/>
        </w:rPr>
      </w:pPr>
      <w:r w:rsidRPr="00B514C4">
        <w:rPr>
          <w:rFonts w:asciiTheme="majorBidi" w:eastAsia="Times New Roman" w:hAnsiTheme="majorBidi" w:cstheme="majorBidi"/>
          <w:kern w:val="0"/>
          <w14:ligatures w14:val="none"/>
        </w:rPr>
        <w:t xml:space="preserve">We would like to thank you very much for your valuable comments and the care and time you took in reviewing this manuscript. We have revised the manuscript, guided by your comments, and we believe this has made it a better paper. Thank you very much. Please find the manuscript with changes </w:t>
      </w:r>
      <w:r w:rsidRPr="00B514C4">
        <w:rPr>
          <w:rFonts w:asciiTheme="majorBidi" w:eastAsia="Times New Roman" w:hAnsiTheme="majorBidi" w:cstheme="majorBidi"/>
          <w:kern w:val="0"/>
          <w:highlight w:val="cyan"/>
          <w14:ligatures w14:val="none"/>
        </w:rPr>
        <w:t xml:space="preserve">highlighted in </w:t>
      </w:r>
      <w:r w:rsidR="005501F3" w:rsidRPr="005501F3">
        <w:rPr>
          <w:rFonts w:asciiTheme="majorBidi" w:eastAsia="Times New Roman" w:hAnsiTheme="majorBidi" w:cstheme="majorBidi"/>
          <w:kern w:val="0"/>
          <w:highlight w:val="cyan"/>
          <w14:ligatures w14:val="none"/>
        </w:rPr>
        <w:t>blue</w:t>
      </w:r>
      <w:r w:rsidRPr="00B514C4">
        <w:rPr>
          <w:rFonts w:asciiTheme="majorBidi" w:eastAsia="Times New Roman" w:hAnsiTheme="majorBidi" w:cstheme="majorBidi"/>
          <w:kern w:val="0"/>
          <w:highlight w:val="cyan"/>
          <w14:ligatures w14:val="none"/>
        </w:rPr>
        <w:t xml:space="preserve"> in the manuscript</w:t>
      </w:r>
      <w:r w:rsidRPr="00B514C4">
        <w:rPr>
          <w:rFonts w:asciiTheme="majorBidi" w:eastAsia="Times New Roman" w:hAnsiTheme="majorBidi" w:cstheme="majorBidi"/>
          <w:kern w:val="0"/>
          <w14:ligatures w14:val="none"/>
        </w:rPr>
        <w:t>, and described below.</w:t>
      </w:r>
    </w:p>
    <w:p w14:paraId="4CE43162" w14:textId="18D76EA6" w:rsidR="00B514C4" w:rsidRDefault="00B514C4" w:rsidP="00B514C4">
      <w:pPr>
        <w:spacing w:before="120" w:after="120" w:line="240" w:lineRule="auto"/>
        <w:jc w:val="both"/>
        <w:rPr>
          <w:rFonts w:asciiTheme="majorBidi" w:eastAsia="Times New Roman" w:hAnsiTheme="majorBidi" w:cstheme="majorBidi"/>
          <w:kern w:val="0"/>
          <w14:ligatures w14:val="none"/>
        </w:rPr>
      </w:pPr>
      <w:r w:rsidRPr="00B514C4">
        <w:rPr>
          <w:rFonts w:asciiTheme="majorBidi" w:eastAsia="Times New Roman" w:hAnsiTheme="majorBidi" w:cstheme="majorBidi"/>
          <w:kern w:val="0"/>
          <w14:ligatures w14:val="none"/>
        </w:rPr>
        <w:t>Thank you again. We appreciate your expertise and comments</w:t>
      </w:r>
    </w:p>
    <w:p w14:paraId="2477DF15" w14:textId="3AD3D213" w:rsidR="00B514C4" w:rsidRPr="00B514C4" w:rsidRDefault="00B514C4" w:rsidP="00B514C4">
      <w:pPr>
        <w:spacing w:before="120" w:after="120" w:line="240" w:lineRule="auto"/>
        <w:jc w:val="both"/>
        <w:rPr>
          <w:rFonts w:asciiTheme="majorBidi" w:eastAsia="Times New Roman" w:hAnsiTheme="majorBidi" w:cstheme="majorBidi"/>
          <w:i/>
          <w:kern w:val="0"/>
          <w14:ligatures w14:val="none"/>
        </w:rPr>
      </w:pPr>
      <w:r w:rsidRPr="00B514C4">
        <w:rPr>
          <w:rFonts w:asciiTheme="majorBidi" w:eastAsia="Times New Roman" w:hAnsiTheme="majorBidi" w:cstheme="majorBidi"/>
          <w:kern w:val="0"/>
          <w14:ligatures w14:val="none"/>
        </w:rPr>
        <w:t>Mouad Addad, Ali Djebbari, Evan Benoit, and Cynthia M. Furse</w:t>
      </w:r>
      <w:r>
        <w:rPr>
          <w:rFonts w:asciiTheme="majorBidi" w:eastAsia="Times New Roman" w:hAnsiTheme="majorBidi" w:cstheme="majorBidi"/>
          <w:kern w:val="0"/>
          <w14:ligatures w14:val="none"/>
        </w:rPr>
        <w:t>.</w:t>
      </w:r>
    </w:p>
    <w:p w14:paraId="5C2582CF" w14:textId="68E5CE82" w:rsidR="00B514C4" w:rsidRPr="00B514C4" w:rsidRDefault="00B514C4" w:rsidP="00B514C4">
      <w:pPr>
        <w:spacing w:before="120" w:after="120" w:line="240" w:lineRule="auto"/>
        <w:jc w:val="both"/>
        <w:rPr>
          <w:b/>
          <w:bCs/>
          <w:color w:val="EE0000"/>
          <w:sz w:val="24"/>
          <w:szCs w:val="24"/>
        </w:rPr>
      </w:pPr>
      <w:r w:rsidRPr="004E4D9C">
        <w:rPr>
          <w:b/>
          <w:bCs/>
          <w:color w:val="EE0000"/>
          <w:sz w:val="24"/>
          <w:szCs w:val="24"/>
        </w:rPr>
        <w:t>------------------------------------------------------------------------------------------------------------------</w:t>
      </w:r>
    </w:p>
    <w:p w14:paraId="7CE00FD9" w14:textId="77777777" w:rsidR="00821A39" w:rsidRDefault="007B366C" w:rsidP="00821A39">
      <w:pPr>
        <w:jc w:val="both"/>
        <w:rPr>
          <w:color w:val="EE0000"/>
        </w:rPr>
      </w:pPr>
      <w:r w:rsidRPr="0037678B">
        <w:rPr>
          <w:color w:val="EE0000"/>
        </w:rPr>
        <w:t>Reviewer:</w:t>
      </w:r>
      <w:r w:rsidR="005841D4">
        <w:rPr>
          <w:color w:val="EE0000"/>
        </w:rPr>
        <w:t xml:space="preserve"> #</w:t>
      </w:r>
      <w:r w:rsidRPr="0037678B">
        <w:rPr>
          <w:color w:val="EE0000"/>
        </w:rPr>
        <w:t>1</w:t>
      </w:r>
    </w:p>
    <w:p w14:paraId="5CF18414" w14:textId="77777777" w:rsidR="00821A39" w:rsidRDefault="004E4D9C" w:rsidP="00821A39">
      <w:pPr>
        <w:jc w:val="both"/>
        <w:rPr>
          <w:b/>
          <w:bCs/>
        </w:rPr>
      </w:pPr>
      <w:r>
        <w:rPr>
          <w:b/>
          <w:bCs/>
        </w:rPr>
        <w:t>We</w:t>
      </w:r>
      <w:r w:rsidR="007B366C" w:rsidRPr="0037678B">
        <w:rPr>
          <w:b/>
          <w:bCs/>
        </w:rPr>
        <w:t xml:space="preserve"> really appreciate the time and effort you put into addressing all the questions raised by the reviewers.</w:t>
      </w:r>
      <w:r w:rsidR="0037678B" w:rsidRPr="0037678B">
        <w:rPr>
          <w:b/>
          <w:bCs/>
        </w:rPr>
        <w:t xml:space="preserve"> </w:t>
      </w:r>
      <w:r w:rsidR="007B366C" w:rsidRPr="0037678B">
        <w:rPr>
          <w:b/>
          <w:bCs/>
        </w:rPr>
        <w:t>I believe colleagues working in the field could benefit from learning about this new ZCZ technique.</w:t>
      </w:r>
    </w:p>
    <w:p w14:paraId="42D23246" w14:textId="3864EBAD" w:rsidR="004E4D9C" w:rsidRDefault="007B366C" w:rsidP="00821A39">
      <w:pPr>
        <w:jc w:val="both"/>
        <w:rPr>
          <w:b/>
          <w:bCs/>
        </w:rPr>
      </w:pPr>
      <w:r w:rsidRPr="009C5029">
        <w:rPr>
          <w:b/>
          <w:bCs/>
        </w:rPr>
        <w:t>However, although you mentioned that the typos I pointed out had been corrected, all of them are still present (labeled eqs 3, 7 and 14 in the previous version and 3, 6 and 12 in the current version).</w:t>
      </w:r>
      <w:r w:rsidR="009C5029">
        <w:rPr>
          <w:b/>
          <w:bCs/>
        </w:rPr>
        <w:t xml:space="preserve"> </w:t>
      </w:r>
      <w:r w:rsidRPr="009C5029">
        <w:rPr>
          <w:b/>
          <w:bCs/>
        </w:rPr>
        <w:t>More concerningly, some equation numbers are now out of sync with their references in the text, and some equations even share the same number.</w:t>
      </w:r>
    </w:p>
    <w:p w14:paraId="6B19C449" w14:textId="75AC990B" w:rsidR="004E4D9C" w:rsidRDefault="004E4D9C" w:rsidP="007B366C">
      <w:pPr>
        <w:rPr>
          <w:b/>
          <w:bCs/>
        </w:rPr>
      </w:pPr>
      <w:r w:rsidRPr="004E4D9C">
        <w:rPr>
          <w:color w:val="00B0F0"/>
        </w:rPr>
        <w:t>Authors</w:t>
      </w:r>
      <w:r w:rsidR="0080700C">
        <w:rPr>
          <w:color w:val="00B0F0"/>
        </w:rPr>
        <w:t>’</w:t>
      </w:r>
      <w:r w:rsidRPr="004E4D9C">
        <w:rPr>
          <w:color w:val="00B0F0"/>
        </w:rPr>
        <w:t xml:space="preserve"> response:</w:t>
      </w:r>
    </w:p>
    <w:p w14:paraId="6E8AA1F2" w14:textId="5FBF9DFD" w:rsidR="00E261F0" w:rsidRPr="00E261F0" w:rsidRDefault="00E261F0" w:rsidP="00E261F0">
      <w:pPr>
        <w:jc w:val="both"/>
      </w:pPr>
      <w:r w:rsidRPr="00E261F0">
        <w:t>Thank you very much for your encouraging feedback. We are pleased to hear that you see value in the potential of the ZCZ technique for reducing interference in distributed diagnosis using the S/SSTDR approach, and we hope it proves useful to others in the field as well.</w:t>
      </w:r>
    </w:p>
    <w:p w14:paraId="5773AEE8" w14:textId="74DE18AA" w:rsidR="00E261F0" w:rsidRPr="00E261F0" w:rsidRDefault="00E261F0" w:rsidP="00E261F0">
      <w:pPr>
        <w:jc w:val="both"/>
      </w:pPr>
      <w:r w:rsidRPr="00E261F0">
        <w:t xml:space="preserve">Regarding the typographical and equation numbering issues—thank you for pointing those out again. You are absolutely right: despite our intention to correct them, some of the errors remained in the last submitted version. </w:t>
      </w:r>
    </w:p>
    <w:p w14:paraId="714E167C" w14:textId="1D19788D" w:rsidR="00E261F0" w:rsidRDefault="00E261F0" w:rsidP="004E4D9C">
      <w:pPr>
        <w:jc w:val="both"/>
      </w:pPr>
      <w:r w:rsidRPr="00E261F0">
        <w:t xml:space="preserve">We have now carefully reviewed all equations and cross-references. The numbering has been corrected, duplicated numbers removed, and </w:t>
      </w:r>
      <w:r>
        <w:t xml:space="preserve">their </w:t>
      </w:r>
      <w:r w:rsidRPr="00E261F0">
        <w:t>references in the text have been synchronized accordingly. We sincerely apologize for the oversight and appreciate your patience.</w:t>
      </w:r>
    </w:p>
    <w:p w14:paraId="697C7595" w14:textId="3FA24CD4" w:rsidR="004E4D9C" w:rsidRDefault="004E4D9C" w:rsidP="00821A39">
      <w:pPr>
        <w:spacing w:before="120" w:after="120" w:line="240" w:lineRule="auto"/>
        <w:rPr>
          <w:color w:val="EE0000"/>
        </w:rPr>
      </w:pPr>
      <w:r w:rsidRPr="004E4D9C">
        <w:rPr>
          <w:b/>
          <w:bCs/>
          <w:color w:val="EE0000"/>
          <w:sz w:val="24"/>
          <w:szCs w:val="24"/>
        </w:rPr>
        <w:t>------------------------------------------------------------------------------------------------------------------</w:t>
      </w:r>
      <w:r w:rsidR="007B366C" w:rsidRPr="007B366C">
        <w:br/>
      </w:r>
      <w:r w:rsidR="007B366C" w:rsidRPr="009C5029">
        <w:rPr>
          <w:color w:val="EE0000"/>
        </w:rPr>
        <w:t>Reviewer</w:t>
      </w:r>
      <w:r w:rsidR="009C5029" w:rsidRPr="009C5029">
        <w:rPr>
          <w:color w:val="EE0000"/>
        </w:rPr>
        <w:t xml:space="preserve"> #</w:t>
      </w:r>
      <w:r w:rsidR="007B366C" w:rsidRPr="009C5029">
        <w:rPr>
          <w:color w:val="EE0000"/>
        </w:rPr>
        <w:t>2</w:t>
      </w:r>
    </w:p>
    <w:p w14:paraId="3385DBB6" w14:textId="43029815" w:rsidR="00317DEF" w:rsidRPr="004E4D9C" w:rsidRDefault="007B366C" w:rsidP="004E4D9C">
      <w:pPr>
        <w:pStyle w:val="ListParagraph"/>
        <w:numPr>
          <w:ilvl w:val="0"/>
          <w:numId w:val="1"/>
        </w:numPr>
        <w:jc w:val="both"/>
        <w:rPr>
          <w:b/>
          <w:bCs/>
        </w:rPr>
      </w:pPr>
      <w:r w:rsidRPr="004E4D9C">
        <w:rPr>
          <w:b/>
          <w:bCs/>
        </w:rPr>
        <w:t>the writing should be improved, figures are in low quality.</w:t>
      </w:r>
    </w:p>
    <w:p w14:paraId="43C6B7A4" w14:textId="49A3F5FD" w:rsidR="004E4D9C" w:rsidRDefault="004E4D9C" w:rsidP="004E4D9C">
      <w:pPr>
        <w:rPr>
          <w:b/>
          <w:bCs/>
        </w:rPr>
      </w:pPr>
      <w:r w:rsidRPr="004E4D9C">
        <w:rPr>
          <w:color w:val="00B0F0"/>
        </w:rPr>
        <w:t>Authors</w:t>
      </w:r>
      <w:r w:rsidR="0080700C">
        <w:rPr>
          <w:color w:val="00B0F0"/>
        </w:rPr>
        <w:t>’</w:t>
      </w:r>
      <w:r w:rsidRPr="004E4D9C">
        <w:rPr>
          <w:color w:val="00B0F0"/>
        </w:rPr>
        <w:t xml:space="preserve"> response</w:t>
      </w:r>
      <w:r w:rsidR="004A42D6">
        <w:rPr>
          <w:color w:val="00B0F0"/>
        </w:rPr>
        <w:t xml:space="preserve"> 1</w:t>
      </w:r>
      <w:r w:rsidRPr="004E4D9C">
        <w:rPr>
          <w:color w:val="00B0F0"/>
        </w:rPr>
        <w:t>:</w:t>
      </w:r>
    </w:p>
    <w:p w14:paraId="12E9CB16" w14:textId="77777777" w:rsidR="006879D9" w:rsidRDefault="006879D9" w:rsidP="004E4D9C">
      <w:pPr>
        <w:spacing w:before="120" w:after="120"/>
      </w:pPr>
    </w:p>
    <w:p w14:paraId="50B207AC" w14:textId="14F2599A" w:rsidR="004E4D9C" w:rsidRDefault="006879D9" w:rsidP="006879D9">
      <w:pPr>
        <w:spacing w:before="120" w:after="120"/>
        <w:jc w:val="both"/>
      </w:pPr>
      <w:r w:rsidRPr="006879D9">
        <w:lastRenderedPageBreak/>
        <w:t>Thank you for your comment. We have carefully revised the manuscript to improve the clarity and overall quality of the writing.</w:t>
      </w:r>
      <w:r>
        <w:t xml:space="preserve"> </w:t>
      </w:r>
      <w:r w:rsidRPr="006879D9">
        <w:t xml:space="preserve">We have </w:t>
      </w:r>
      <w:r>
        <w:t xml:space="preserve">also </w:t>
      </w:r>
      <w:r w:rsidRPr="006879D9">
        <w:t>re-checked all the figures in the manuscript and confirmed that their quality is appropriate in our working version. It appears that some issues may have arisen during the process of exchanging or uploading/downloading the manuscript template, which could have led to a lower-quality version being submitted or viewed.</w:t>
      </w:r>
      <w:r>
        <w:t xml:space="preserve"> </w:t>
      </w:r>
      <w:r w:rsidRPr="006879D9">
        <w:t>To address this, we have double-checked the final version to avoid any further quality degradation during submission.</w:t>
      </w:r>
    </w:p>
    <w:p w14:paraId="6572ADF8" w14:textId="173FF4D1" w:rsidR="004A42D6" w:rsidRPr="004A42D6" w:rsidRDefault="007B366C" w:rsidP="004A42D6">
      <w:pPr>
        <w:pStyle w:val="ListParagraph"/>
        <w:numPr>
          <w:ilvl w:val="0"/>
          <w:numId w:val="1"/>
        </w:numPr>
        <w:spacing w:before="120" w:after="120"/>
        <w:rPr>
          <w:b/>
          <w:bCs/>
        </w:rPr>
      </w:pPr>
      <w:r w:rsidRPr="004E4D9C">
        <w:rPr>
          <w:b/>
          <w:bCs/>
        </w:rPr>
        <w:t>How the wire electrical parameters can affect your method? with technology size can your method be affected?</w:t>
      </w:r>
    </w:p>
    <w:p w14:paraId="5327054C" w14:textId="4E2F54EF" w:rsidR="004A42D6" w:rsidRPr="004A42D6" w:rsidRDefault="004A42D6" w:rsidP="004A42D6">
      <w:pPr>
        <w:rPr>
          <w:b/>
          <w:bCs/>
        </w:rPr>
      </w:pPr>
      <w:r w:rsidRPr="004E4D9C">
        <w:rPr>
          <w:color w:val="00B0F0"/>
        </w:rPr>
        <w:t>Authors</w:t>
      </w:r>
      <w:r w:rsidR="0080700C">
        <w:rPr>
          <w:color w:val="00B0F0"/>
        </w:rPr>
        <w:t>’</w:t>
      </w:r>
      <w:r w:rsidRPr="004E4D9C">
        <w:rPr>
          <w:color w:val="00B0F0"/>
        </w:rPr>
        <w:t xml:space="preserve"> response</w:t>
      </w:r>
      <w:r>
        <w:rPr>
          <w:color w:val="00B0F0"/>
        </w:rPr>
        <w:t xml:space="preserve"> 2</w:t>
      </w:r>
      <w:r w:rsidRPr="004E4D9C">
        <w:rPr>
          <w:color w:val="00B0F0"/>
        </w:rPr>
        <w:t>:</w:t>
      </w:r>
    </w:p>
    <w:p w14:paraId="4850E301" w14:textId="2D8880F0" w:rsidR="003F29EF" w:rsidRDefault="00895754" w:rsidP="004A42D6">
      <w:pPr>
        <w:spacing w:before="120" w:after="120"/>
        <w:jc w:val="both"/>
      </w:pPr>
      <w:r w:rsidRPr="004A42D6">
        <w:t xml:space="preserve">Thank you for your question. </w:t>
      </w:r>
      <w:r w:rsidR="0080700C">
        <w:t>We have added the following to the conclusion of the paper:</w:t>
      </w:r>
    </w:p>
    <w:p w14:paraId="670A7DE5" w14:textId="6DE5082F" w:rsidR="0080700C" w:rsidRPr="004A42D6" w:rsidRDefault="0080700C" w:rsidP="0080700C">
      <w:pPr>
        <w:spacing w:before="120" w:after="120"/>
        <w:ind w:left="360"/>
        <w:jc w:val="both"/>
      </w:pPr>
      <w:r w:rsidRPr="0080700C">
        <w:rPr>
          <w:highlight w:val="cyan"/>
        </w:rPr>
        <w:t>For larger systems, or those with many resonances or multiple reflections, a longer Z_omay be needed. In that case, longer sequences (larger N) should be used, or fewer sequences (smaller M) will be available. The VOP , which can be impacted by wire and system parameters, also impacts these results, In the case of a wired network, this is relatively minimal, because the vast majority of wires have a VOP that is approximately (within 10%) of 2/3 the speed of light. Attenuation doesn’t impact these results with respect to the ZCZ codes, but it does reduce the magnitude of responses from later time/distance.</w:t>
      </w:r>
    </w:p>
    <w:p w14:paraId="1D0008C1" w14:textId="7F52D547" w:rsidR="006B0BD9" w:rsidRPr="006B0BD9" w:rsidRDefault="007B366C" w:rsidP="006B0BD9">
      <w:pPr>
        <w:pStyle w:val="ListParagraph"/>
        <w:numPr>
          <w:ilvl w:val="0"/>
          <w:numId w:val="1"/>
        </w:numPr>
        <w:rPr>
          <w:b/>
          <w:bCs/>
        </w:rPr>
      </w:pPr>
      <w:r w:rsidRPr="003A06E4">
        <w:rPr>
          <w:b/>
          <w:bCs/>
        </w:rPr>
        <w:t>Please compare your method with 2025 refrences?</w:t>
      </w:r>
    </w:p>
    <w:p w14:paraId="6A4ED399" w14:textId="7AA707AB" w:rsidR="006B0BD9" w:rsidRPr="006B0BD9" w:rsidRDefault="006B0BD9" w:rsidP="006B0BD9">
      <w:pPr>
        <w:rPr>
          <w:b/>
          <w:bCs/>
        </w:rPr>
      </w:pPr>
      <w:r w:rsidRPr="004E4D9C">
        <w:rPr>
          <w:color w:val="00B0F0"/>
        </w:rPr>
        <w:t>Authors</w:t>
      </w:r>
      <w:r w:rsidR="0080700C">
        <w:rPr>
          <w:color w:val="00B0F0"/>
        </w:rPr>
        <w:t>’</w:t>
      </w:r>
      <w:r w:rsidRPr="004E4D9C">
        <w:rPr>
          <w:color w:val="00B0F0"/>
        </w:rPr>
        <w:t xml:space="preserve"> response</w:t>
      </w:r>
      <w:r>
        <w:rPr>
          <w:color w:val="00B0F0"/>
        </w:rPr>
        <w:t xml:space="preserve"> 3</w:t>
      </w:r>
      <w:r w:rsidRPr="004E4D9C">
        <w:rPr>
          <w:color w:val="00B0F0"/>
        </w:rPr>
        <w:t>:</w:t>
      </w:r>
    </w:p>
    <w:p w14:paraId="0B993971" w14:textId="5E953430" w:rsidR="00AA4419" w:rsidRDefault="00AA4419" w:rsidP="005501F3">
      <w:pPr>
        <w:jc w:val="both"/>
      </w:pPr>
      <w:r w:rsidRPr="00AA4419">
        <w:t>Thank you for your comment. Upon further review, we identified several recent and relevant research works on reflectometry and wire network diagnosis. In particular, we have incorporated a number of 2025 publications that present algorithms for assessing network characteristics, which are applicable across various types of reflectometry.</w:t>
      </w:r>
      <w:r w:rsidR="005501F3">
        <w:t xml:space="preserve"> </w:t>
      </w:r>
      <w:r w:rsidRPr="00AA4419">
        <w:t>These works—now cited as references [5], [7], [8], [12], and [13]—have been added to the reference list and discussed in the revised Introduction as part of our expanded review of existing techniques.</w:t>
      </w:r>
    </w:p>
    <w:p w14:paraId="1D3DC256" w14:textId="666ACB39" w:rsidR="006F3BD8" w:rsidRPr="005501F3" w:rsidRDefault="00AA4419" w:rsidP="005501F3">
      <w:pPr>
        <w:spacing w:after="120"/>
        <w:jc w:val="both"/>
        <w:rPr>
          <w:rFonts w:ascii="Times" w:eastAsia="Times" w:hAnsi="Times" w:cs="Times"/>
        </w:rPr>
      </w:pPr>
      <w:r w:rsidRPr="00366480">
        <w:rPr>
          <w:rFonts w:ascii="Times" w:eastAsia="Times" w:hAnsi="Times" w:cs="Times"/>
          <w:highlight w:val="cyan"/>
        </w:rPr>
        <w:t>Many techniques have been used for network evaluation with reflectometry, including</w:t>
      </w:r>
      <w:r w:rsidRPr="00366480">
        <w:rPr>
          <w:rFonts w:ascii="Aptos" w:hAnsi="Aptos"/>
          <w:highlight w:val="cyan"/>
        </w:rPr>
        <w:t xml:space="preserve"> </w:t>
      </w:r>
      <w:r w:rsidRPr="00366480">
        <w:rPr>
          <w:rFonts w:ascii="Times" w:eastAsia="Times" w:hAnsi="Times" w:cs="Times"/>
          <w:highlight w:val="cyan"/>
        </w:rPr>
        <w:t xml:space="preserve">Multi-Channel 1D-CNN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{"citationID":"oHT0iJbt","properties":{"formattedCitation":"[5]","plainCitation":"[5]","noteIndex":0},"citationItems":[{"id":3676,"uris":["http://zotero.org/groups/2827401/items/DBRRN5RM"],"itemData":{"id":3676,"type":"paper-conference","abstract":"In order to quickly and accurately detect the health condition of network cables in complex avionics systems, this paper proposes a greedy algorithm-based fault diagnosis method for a network cable of Avionics systems. This paper designs a semi-physical model test system based on Ethernet communication, which can be divided into two parts such as software control and hardware implementation. The results of the semi-physical model test show that the fast test step using Ethernet communication and greedy algorithm can quickly and accurately determine the health condition of the cables in the AFDX network cable test model. It is expected that the diagnosis and test method for the complex network is meaningful to improve the reliability of avionics system.","container-title":"2022 IEEE International Conference on Sensing, Diagnostics, Prognostics, and Control ( SDPC)","DOI":"10.1109/SDPC55702.2022.9915971","event-title":"2022 IEEE International Conference on Sensing, Diagnostics, Prognostics, and Control ( SDPC)","page":"393-398","source":"IEEE Xplore","title":"A Greedy Algorithm-based Cable Fault Diagnosis Method for Avionics Systems","author":[{"family":"Zhou","given":"Zhenwei"},{"family":"Li","given":"Tong"},{"family":"He","given":"Shilie"},{"family":"Liu","given":"Junbin"},{"family":"Meng","given":"Linghui"},{"family":"Lu","given":"Guanlan"}],"issued":{"date-parts":[["2022",8]]}}}],"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[5]</w:t>
      </w:r>
      <w:r w:rsidRPr="00366480">
        <w:rPr>
          <w:rFonts w:ascii="Times" w:eastAsia="Times" w:hAnsi="Times" w:cs="Times"/>
          <w:highlight w:val="cyan"/>
        </w:rPr>
        <w:fldChar w:fldCharType="end"/>
      </w:r>
      <w:r w:rsidRPr="00366480">
        <w:rPr>
          <w:rFonts w:ascii="Times" w:eastAsia="Times" w:hAnsi="Times" w:cs="Times"/>
          <w:highlight w:val="cyan"/>
        </w:rPr>
        <w:t xml:space="preserve">, iterative calculations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{"citationID":"RKbN6ECl","properties":{"formattedCitation":"[3], [6]","plainCitation":"[3], [6]","noteIndex":0},"citationItems":[{"id":904,"uris":["http://zotero.org/users/4795485/items/SELUNBDU"],"itemData":{"id":904,"type":"article-journal","container-title":"Applied Computational Electromagnetics Society Journal","issue":"2","page":"143","title":"Modeling and simulation of branched wiring networks","volume":"23","author":[{"family":"Lo","given":"Chet"},{"family":"Furse","given":"Cynthia"}],"issued":{"date-parts":[["2008"]]}}},{"id":905,"uris":["http://zotero.org/users/4795485/items/QTXJH6P4"],"itemData":{"id":905,"type":"paper-conference","event-place":"Palm Springs, CA","event-title":"Joint FAA/DoD/NASA Conference on Aging Aircraft","publisher-place":"Palm Springs, CA","title":"Detection and Mapping of Branched Wiring Networks from Reflectometry Responses","author":[{"family":"Lo","given":"Chet"},{"family":"Nagoti","given":"Kedarnath"},{"family":"Mahoney","given":"Arthur W."},{"family":"Chung","given":"Youchung"},{"family":"Furse","given":"Cynthia"}],"issued":{"date-parts":[["2005",2,31]]}}}],"schema":"https://github.com/citation-style-language/schema/raw/master/csl-citation.json"}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[3], [6]</w:t>
      </w:r>
      <w:r w:rsidRPr="00366480">
        <w:rPr>
          <w:rFonts w:ascii="Times" w:eastAsia="Times" w:hAnsi="Times" w:cs="Times"/>
          <w:highlight w:val="cyan"/>
        </w:rPr>
        <w:fldChar w:fldCharType="end"/>
      </w:r>
      <w:r w:rsidRPr="00366480">
        <w:rPr>
          <w:rFonts w:ascii="Times" w:eastAsia="Times" w:hAnsi="Times" w:cs="Times"/>
          <w:highlight w:val="cyan"/>
        </w:rPr>
        <w:t xml:space="preserve">, twin Support Vector Machines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{"citationID":"kJcl6UoQ","properties":{"formattedCitation":"[7]","plainCitation":"[7]","noteIndex":0},"citationItems":[{"id":3675,"uris":["http://zotero.org/groups/2827401/items/ZV6CVTK4"],"itemData":{"id":3675,"type":"paper-conference","abstract":"For the branched wire network, the identification and location of ground fault are difficult when implementing the reflectometry method since multiple reflections can be from different branches and reflected signal peaks can overlap with each other. In this paper, a novel branched network ground fault location method using the time-frequency domain reflection (TFDR) method and reverse image search is proposed and tested through simulation and experiment. The proposed method is tested using Y-shape branched network. A ground fault scenario database is built using simulation and the experimental ground fault Wigner-Ville distribution figure is compared with the database to find the most similar figure. Experimental results on two fault scenarios demonstrate the effectiveness of the proposed methods.","container-title":"2022 IEEE Energy Conversion Congress and Exposition (ECCE)","DOI":"10.1109/ECCE50734.2022.9947616","event-title":"2022 IEEE Energy Conversion Congress and Exposition (ECCE)","note":"ISSN: 2329-3748","page":"1-6","source":"IEEE Xplore","title":"Ground Fault Localization of Branched Wire Network using Reverse Image Search","author":[{"family":"Liu","given":"Xiaoyan"},{"family":"Qiu","given":"Maohang"},{"family":"Wei","given":"Mengxuan"},{"family":"Cao","given":"Dong"}],"issued":{"date-parts":[["2022",10]]}}}],"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[7]</w:t>
      </w:r>
      <w:r w:rsidRPr="00366480">
        <w:rPr>
          <w:rFonts w:ascii="Times" w:eastAsia="Times" w:hAnsi="Times" w:cs="Times"/>
          <w:highlight w:val="cyan"/>
        </w:rPr>
        <w:fldChar w:fldCharType="end"/>
      </w:r>
      <w:r w:rsidRPr="00366480">
        <w:rPr>
          <w:rFonts w:ascii="Times" w:eastAsia="Times" w:hAnsi="Times" w:cs="Times"/>
          <w:highlight w:val="cyan"/>
        </w:rPr>
        <w:t xml:space="preserve">, forensic-Based Investigation algorithm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{"citationID":"4CRk6Xa0","properties":{"formattedCitation":"[8]","plainCitation":"[8]","noteIndex":0},"citationItems":[{"id":5873,"uris":["http://zotero.org/groups/2827401/items/9CR9NURM"],"itemData":{"id":5873,"type":"paper-conference","abstract":"Since the sequence time domain reflection can reduce the influence of background noise by cross-correlating the transmitted and reflected pulses, our motivation lies in its use for anomaly detection in bus networks. The problems here are that not only is the pulse amplitude reduced when traveling over a node in a bus network, but also the reflected pulse modulated by M-sequence from the node causes a reduction in detection sensitivity. Therefore, by making the pulse cross-correlated with the transmitted pulse not just a reflected pulse but the difference between the reflected pulses during normal and anomaly statuses, the effect of reflected pulses generated at the nodes can be removed and the sensitivity of anomaly detection can be improved. When a 20 pF capacitive anomaly exists on a line with a characteristic impedance of 120 Ømega, applying the method with a series length K=63 and a symbol length T_\\mathrmc=10 ns of sinusoidal pulses, the anomaly detection sensitivity after the second node improved from 0.10 to 0.53 without background noise. Furthermore, it was found that the anomaly detection sensitivity could be improved even in the presence of additive white Gaussian noise.","container-title":"2024 IEEE Joint International Symposium on Electromagnetic Compatibility, Signal &amp; Power Integrity: EMC Japan / Asia-Pacific International Symposium on Electromagnetic Compatibility (EMC Japan/APEMC Okinawa)","DOI":"10.23919/EMCJapan/APEMCOkinaw58965.2024.10585058","event-title":"2024 IEEE Joint International Symposium on Electromagnetic Compatibility, Signal &amp; Power Integrity: EMC Japan / Asia-Pacific International Symposium on Electromagnetic Compatibility (EMC Japan/APEMC Okinawa)","note":"ISSN: 2640-7469","page":"225-228","source":"IEEE Xplore","title":"Detection Sensitivity Improvement in Sequence Time Domain Reflectometry by Removing Pulse Reflected at Nodes in Bus Network","URL":"https://ieeexplore.ieee.org/document/10585058/?arnumber=10585058","author":[{"family":"Kakiuchi","given":"Takashi"},{"family":"Iokibe","given":"Kengo"},{"family":"Toyota","given":"Yoshitaka"}],"accessed":{"date-parts":[["2025",2,19]]},"issued":{"date-parts":[["2024",5]]}}}],"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[8]</w:t>
      </w:r>
      <w:r w:rsidRPr="00366480">
        <w:rPr>
          <w:rFonts w:ascii="Times" w:eastAsia="Times" w:hAnsi="Times" w:cs="Times"/>
          <w:highlight w:val="cyan"/>
        </w:rPr>
        <w:fldChar w:fldCharType="end"/>
      </w:r>
      <w:r w:rsidRPr="00366480">
        <w:rPr>
          <w:rFonts w:ascii="Times" w:eastAsia="Times" w:hAnsi="Times" w:cs="Times"/>
          <w:highlight w:val="cyan"/>
        </w:rPr>
        <w:t xml:space="preserve">, selective averaging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KXlvZzel","properties":{"formattedCitation":"[2]","plainCitation":"[2]","noteIndex":0},"citationItems":[{"id":5760,"uris":["http://zotero.org/groups/2827401/items/6VZAQUIA","http://zotero.org/groups/2827401/items/L6NRFJ8I"],"itemData":{"id":5760,"type":"article-journal","container-title":"IEEE sensors journal","issue":"2","note":"ISBN: 1530-437X\npublisher: IEEE","page":"300-310","title":"Distributed reflectometry method for wire fault location using selective average","volume":"10","author":[{"family":"Lelong","given":"Adrien"},{"family":"Sommervogel","given":"Laurent"},{"family":"Ravot","given":"Nicolas"},{"family":"Carrion","given":"Marc Olivas"}],"issued":{"date-parts":[["2009"]]}}}],"schema":"https://github.com/citation-style-language/schema/raw/master/csl-citation.json"}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[2]</w:t>
      </w:r>
      <w:r w:rsidRPr="00366480">
        <w:rPr>
          <w:rFonts w:ascii="Times" w:eastAsia="Times" w:hAnsi="Times" w:cs="Times"/>
          <w:highlight w:val="cyan"/>
        </w:rPr>
        <w:fldChar w:fldCharType="end"/>
      </w:r>
      <w:r w:rsidRPr="00366480">
        <w:rPr>
          <w:rFonts w:ascii="Times" w:eastAsia="Times" w:hAnsi="Times" w:cs="Times"/>
          <w:highlight w:val="cyan"/>
        </w:rPr>
        <w:t xml:space="preserve">, wavelet transforms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{"citationID":"RFyvPxHZ","properties":{"formattedCitation":"[9], [10]","plainCitation":"[9], [10]","noteIndex":0},"citationItems":[{"id":5993,"uris":["http://zotero.org/groups/2827401/items/5GK5FPKJ"],"itemData":{"id":5993,"type":"article-journal","abstract":"This paper proposes a multiple inductive coupler chirp reflectometry system with multiple resolutions that can determine fault direction, and localize fault is proposed to apply the live target cable. The multiple resolution method enables us to detect and localize the faults, regardless of their location. Time delay information from multiple couplers, which is derived from the time-frequency cross correlation, indicates the fault direction and fault distance, even in cable branched network. The multiple inductive couplers system is proposed to obtain the velocity of propagation and fault direction in cable branch. Using the overcomplete wavelet transform, the signal restoration process can be carried out under signal distortion due to the propagation characteristics of the inductive coupler and target cable. In addition, combining notch filtering techniques and chirp reflectometry method is proposed to cancel 60-Hz harmonic noise, which is acquired from the actual substation. Through the experiments, impedance discontinuity localization and direction determination performance of the proposed method and the adaptability of the proposed method in live cable under harmonic noise by comparing with the existing method were verified.","container-title":"IEEE Transactions on Instrumentation and Measurement","DOI":"10.1109/TIM.2017.2700178","ISSN":"1557-9662","issue":"10","page":"2606-2614","source":"IEEE Xplore","title":"Multiple Chirp Reflectometry for Determination of Fault Direction and Localization in Live Branched Network Cables","volume":"66","author":[{"family":"Chang","given":"Seung Jin"},{"family":"Park","given":"Jin Bae"}],"issued":{"date-parts":[["2017",10]]}}},{"id":5998,"uris":["http://zotero.org/groups/2827401/items/9L636NUP"],"itemData":{"id":5998,"type":"article-journal","abstract":"The blind spot has been an important issue for fault location/diagnosis methods, especially reflectometry. In this paper, a time domain reflectometry (TDR) based on a multi-level wavelet analysis is proposed to accurately localize a fault within a blind spot. The proposed method consists of a parallel fault scanning process which depends on the wavelet decomposition level, (1) time cross-correlation and (2) coefficient feature-based pattern matching. To locate a fault within a wire, the pattern of the TDR reference signal is decomposed to an approximation (low pass) and a detail (high pass) coefficient through a wavelet multi-level analysis. For the low-level wavelet decomposition, the smoothing spline fitted decomposed signal is cross-correlated to detect possible fault locations by comparing the reference signal and the reflected signal. For high-level wavelet decomposed data points, coefficient features are matched to specify the exact location of the fault. In fault scenarios using automotive wires, the experimental results of the fault location and velocity of propagation estimation demonstrates the effectiveness of the proposed method.","container-title":"IEEE Sensors Journal","DOI":"10.1109/JSEN.2020.3035754","ISSN":"1558-1748","issue":"4","page":"5102-5110","source":"IEEE Xplore","title":"A Method of Fault Localization Within the Blind Spot Using the Hybridization Between TDR and Wavelet Transform","volume":"21","author":[{"family":"Lee","given":"Chun-Kwon"},{"family":"Chang","given":"Seung Jin"}],"issued":{"date-parts":[["2021",2]]}}}],"schema":"https://github.com/citation-style-language/schema/raw/master/csl-citation.json"}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[9], [10]</w:t>
      </w:r>
      <w:r w:rsidRPr="00366480">
        <w:rPr>
          <w:rFonts w:ascii="Times" w:eastAsia="Times" w:hAnsi="Times" w:cs="Times"/>
          <w:highlight w:val="cyan"/>
        </w:rPr>
        <w:fldChar w:fldCharType="end"/>
      </w:r>
      <w:r w:rsidRPr="00366480">
        <w:rPr>
          <w:rFonts w:ascii="Times" w:eastAsia="Times" w:hAnsi="Times" w:cs="Times"/>
          <w:highlight w:val="cyan"/>
        </w:rPr>
        <w:t xml:space="preserve">, support vector machines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{"citationID":"04UgojqD","properties":{"formattedCitation":"[11]","plainCitation":"[11]","noteIndex":0},"citationItems":[{"id":5994,"uris":["http://zotero.org/groups/2827401/items/V8YJDWA9"],"itemData":{"id":5994,"type":"article-journal","container-title":"Progress In Electromagnetics Research","note":"ISBN: 1070-4698\npublisher: EMW Publishing","page":"457-478","title":"Reconstruction of faulty cable network using time-domain reflectometry","volume":"136","author":[{"family":"Zhang","given":"Xiaolong"},{"family":"Zhang","given":"Minming"},{"family":"Liu","given":"Deming"}],"issued":{"date-parts":[["2013"]]}}}],"schema":"https://github.com/citation-style-language/schema/raw/master/csl-citation.json"}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[11]</w:t>
      </w:r>
      <w:r w:rsidRPr="00366480">
        <w:rPr>
          <w:rFonts w:ascii="Times" w:eastAsia="Times" w:hAnsi="Times" w:cs="Times"/>
          <w:highlight w:val="cyan"/>
        </w:rPr>
        <w:fldChar w:fldCharType="end"/>
      </w:r>
      <w:r w:rsidRPr="00366480">
        <w:rPr>
          <w:rFonts w:ascii="Times" w:eastAsia="Times" w:hAnsi="Times" w:cs="Times"/>
          <w:highlight w:val="cyan"/>
        </w:rPr>
        <w:t xml:space="preserve">, residual Voltage Inversion in Cable Networks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{"citationID":"M4Kmo9xj","properties":{"formattedCitation":"[12]","plainCitation":"[12]","noteIndex":0},"citationItems":[{"id":1191,"uris":["http://zotero.org/users/4795485/items/7XTITAK7"],"itemData":{"id":1191,"type":"article-journal","container-title":"International Journal of Distributed Sensor Networks","DOI":"10.1155/2015/538643","language":"English","title":"Distributed sensor fusion for wire fault location using sensor clustering strategy","URL":"https://link.galegroup.com/apps/doc/A453915072/AONE?sid=lms","author":[{"family":"Hassen","given":"Wafa Ben"},{"family":"Auzanneau","given":"Fabrice"},{"family":"Incarbone","given":"Luca"},{"family":"Peres","given":"Francois"},{"family":"Tchangani","given":"Ayeley P."}],"accessed":{"date-parts":[["2019",12,4]]},"issued":{"date-parts":[["2015",1,1]]}}}],"schema":"https://github.com/citation-style-language/schema/raw/master/csl-citation.json"}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[12]</w:t>
      </w:r>
      <w:r w:rsidRPr="00366480">
        <w:rPr>
          <w:rFonts w:ascii="Times" w:eastAsia="Times" w:hAnsi="Times" w:cs="Times"/>
          <w:highlight w:val="cyan"/>
        </w:rPr>
        <w:fldChar w:fldCharType="end"/>
      </w:r>
      <w:r w:rsidRPr="00366480">
        <w:rPr>
          <w:rFonts w:ascii="Times" w:eastAsia="Times" w:hAnsi="Times" w:cs="Times"/>
          <w:highlight w:val="cyan"/>
        </w:rPr>
        <w:t>, feature-Image Analysis with Residual Neural Networks [13], Neural Networks</w:t>
      </w:r>
      <w:r w:rsidRPr="00366480">
        <w:rPr>
          <w:rFonts w:ascii="Times" w:hAnsi="Times" w:cs="Times"/>
          <w:highlight w:val="cyan"/>
        </w:rPr>
        <w:t xml:space="preserve">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{"citationID":"p1j9QgxE","properties":{"formattedCitation":"[13], [14]","plainCitation":"[13], [14]","noteIndex":0},"citationItems":[{"id":5995,"uris":["http://zotero.org/groups/2827401/items/RW97ME6U"],"itemData":{"id":5995,"type":"paper-conference","container-title":"2018 Condition Monitoring and Diagnosis (CMD)","ISBN":"1-5386-4126-7","page":"1-5","publisher":"IEEE","title":"Power cable network topology reconstruction using multi-carrier reflectometry for fault detection and location in live smart grids","author":[{"family":"Hassen","given":"Wafa Ben"},{"family":"Kafal","given":"Moussa"},{"family":"Cabanillas","given":"Esteban"},{"family":"Benoit","given":"Jaume"}],"issued":{"date-parts":[["2018"]]}}},{"id":3384,"uris":["http://zotero.org/groups/2827401/items/TFU78QAB"],"itemData":{"id":3384,"type":"article-journal","container-title":"IEEE Transactions on Magnetics","DOI":"10.1109/TMAG.2010.2089503","ISSN":"0018-9464, 1941-0069","issue":"5","language":"en","page":"1502-1505","source":"Crossref","title":"Detection and Location of Defects in Wiring Networks Using Time-Domain Reflectometry and Neural Networks","volume":"47","author":[{"family":"Smail","given":"M. K."},{"family":"Hacib","given":"T."},{"family":"Pichon","given":"L."},{"family":"Loete","given":"F."}],"issued":{"date-parts":[["2011",5]]}}}],"schema":"https://github.com/citation-style-language/schema/raw/master/csl-citation.json"}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 xml:space="preserve"> [14]</w:t>
      </w:r>
      <w:r w:rsidRPr="00366480">
        <w:rPr>
          <w:rFonts w:ascii="Times" w:eastAsia="Times" w:hAnsi="Times" w:cs="Times"/>
          <w:highlight w:val="cyan"/>
        </w:rPr>
        <w:fldChar w:fldCharType="end"/>
      </w:r>
      <w:r w:rsidRPr="00366480">
        <w:rPr>
          <w:rFonts w:ascii="Times" w:eastAsia="Times" w:hAnsi="Times" w:cs="Times"/>
          <w:highlight w:val="cyan"/>
        </w:rPr>
        <w:t xml:space="preserve">, residual voltage inversion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{"citationID":"xWKiaqR9","properties":{"formattedCitation":"[15]","plainCitation":"[15]","noteIndex":0},"citationItems":[{"id":5997,"uris":["http://zotero.org/groups/2827401/items/NUL98Q2N"],"itemData":{"id":5997,"type":"article-journal","abstract":"Locations and parameters monitoring for soft faults in a cable network is of importance to prevent hard faults at an early stage and maintain the stability of the power system. The existing fault detection methods often identify faults using the fixed parameters in a reference cable model to locate the faults. However, the changes of the reference model by faults bring model mismatch, for example, the signal propagation speed is different in the line-like soft faults. The model mismatch will lead to inaccurate fault location and not to mention parameter imaging for faults. To this end, this article proposes a residual voltage inversion (RVI) method to learn the model of the cable network with unknown faults. RVI uses the residual voltages, that is, the difference between the scattering voltages measured at the ports and those generated by the current model, as the gradient to update the multiple parameter distributions of the cable network iteratively. The learned model can then be used to calculate the precise location, imaging of the length, capacitance, and resistance for line-like soft faults. The simulation results show that RVI locates the range of line-like soft faults with an accuracy over 90%, and achieves insulation layer and core conductor imaging with accuracies larger than 95% and 80%, respectively. In addition, the experimental tests are carried out to verify the feasibility and performance of RVI.","container-title":"IEEE Transactions on Instrumentation and Measurement","DOI":"10.1109/TIM.2025.3542111","ISSN":"1557-9662","page":"1-16","source":"IEEE Xplore","title":"Soft Fault Location and Imaging Using Residual Voltage Inversion in Cable Networks","volume":"74","author":[{"family":"Chen","given":"Chuanxu"},{"family":"Guan","given":"Quansheng"},{"family":"Guan","given":"Quanxue"},{"family":"Jin","given":"Xin"},{"family":"Shi","given":"Zhan"}],"issued":{"date-parts":[["2025"]]}}}],"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[15]</w:t>
      </w:r>
      <w:r w:rsidRPr="00366480">
        <w:rPr>
          <w:rFonts w:ascii="Times" w:eastAsia="Times" w:hAnsi="Times" w:cs="Times"/>
          <w:highlight w:val="cyan"/>
        </w:rPr>
        <w:fldChar w:fldCharType="end"/>
      </w:r>
      <w:r w:rsidRPr="00366480">
        <w:rPr>
          <w:rFonts w:ascii="Times" w:eastAsia="Times" w:hAnsi="Times" w:cs="Times"/>
          <w:highlight w:val="cyan"/>
        </w:rPr>
        <w:t xml:space="preserve">, time reversal </w:t>
      </w:r>
      <w:r w:rsidRPr="00366480">
        <w:rPr>
          <w:rFonts w:ascii="Times" w:eastAsia="Times" w:hAnsi="Times" w:cs="Times"/>
          <w:highlight w:val="cyan"/>
        </w:rPr>
        <w:fldChar w:fldCharType="begin"/>
      </w:r>
      <w:r w:rsidRPr="00366480">
        <w:rPr>
          <w:rFonts w:ascii="Times" w:eastAsia="Times" w:hAnsi="Times" w:cs="Times"/>
          <w:highlight w:val="cyan"/>
        </w:rPr>
        <w:instrText xml:space="preserve"> ADDIN ZOTERO_ITEM CSL_CITATION {"citationID":"eBV13yER","properties":{"formattedCitation":"[16]","plainCitation":"[16]","noteIndex":0},"citationItems":[{"id":5999,"uris":["http://zotero.org/groups/2827401/items/SLU43PIQ"],"itemData":{"id":5999,"type":"article-journal","abstract":"Electromagnetic time reversal (EMTR) has recently emerged as a promising technique applied for locating faults in power networks. It directly transposes the idea of focusing energy back to its source introduced in original time-reversal (TR) methods. Accordingly, we present in this paper, FasTR, a method based on the tenets of TR, that estimates the fault location by employing optimization based algorithms for fetching the highest peak amplitude with maximum coherence in space and time. However, it uses an alternative approach for executing the cumbersome TR post-processing, thanks to a simplified analytical model capable of evaluating the voltage (or current) at any position and any instant of the tested network resulting from the back-injection of the recorded time-revered signals. FasTR is shown to accurately locate a fault in a complex network with just a basic knowledge of its topology in no more than a couple tens of seconds. More importantly is its ability to locate multiple faults in non-homogeneous networks. The performance of the proposed method is validated by numerical simulations as well as an experimental setup by making reference to a reduced-scale coaxial cable network where real faults are hardware-emulated.","container-title":"IEEE Sensors Journal","DOI":"10.1109/JSEN.2020.3000301","ISSN":"1558-1748","issue":"2","page":"1092-1099","source":"IEEE Xplore","title":"An Effective Method Based on Time Reversal and Optimization Techniques for Locating Faults on Power Grids","volume":"21","author":[{"family":"Kafal","given":"Moussa"},{"family":"Grégis","given":"Nicolas"},{"family":"Benoit","given":"Jaume"},{"family":"Ravot","given":"Nicolas"}],"issued":{"date-parts":[["2021",1]]}}}],"schema":"https://github.com/citation-style-language/schema/raw/master/csl-citation.json"} </w:instrText>
      </w:r>
      <w:r w:rsidRPr="00366480">
        <w:rPr>
          <w:rFonts w:ascii="Times" w:eastAsia="Times" w:hAnsi="Times" w:cs="Times"/>
          <w:highlight w:val="cyan"/>
        </w:rPr>
        <w:fldChar w:fldCharType="separate"/>
      </w:r>
      <w:r w:rsidRPr="00366480">
        <w:rPr>
          <w:rFonts w:ascii="Times" w:eastAsia="Times" w:hAnsi="Times" w:cs="Times"/>
          <w:highlight w:val="cyan"/>
        </w:rPr>
        <w:t>[16]</w:t>
      </w:r>
      <w:r w:rsidRPr="00366480">
        <w:rPr>
          <w:rFonts w:ascii="Times" w:eastAsia="Times" w:hAnsi="Times" w:cs="Times"/>
          <w:highlight w:val="cyan"/>
        </w:rPr>
        <w:fldChar w:fldCharType="end"/>
      </w:r>
      <w:r w:rsidRPr="00366480">
        <w:rPr>
          <w:rFonts w:ascii="Times" w:eastAsia="Times" w:hAnsi="Times" w:cs="Times"/>
          <w:highlight w:val="cyan"/>
        </w:rPr>
        <w:t>, and more.</w:t>
      </w:r>
    </w:p>
    <w:p w14:paraId="3A38E88B" w14:textId="77777777" w:rsidR="00655039" w:rsidRDefault="00655039" w:rsidP="00895754">
      <w:r>
        <w:t>References</w:t>
      </w:r>
    </w:p>
    <w:p w14:paraId="45C204C2" w14:textId="0B866909" w:rsidR="006F3BD8" w:rsidRPr="006F3BD8" w:rsidRDefault="00655039" w:rsidP="00F15DC4">
      <w:pPr>
        <w:pStyle w:val="Bibliography"/>
        <w:jc w:val="both"/>
        <w:rPr>
          <w:rFonts w:ascii="Aptos" w:hAnsi="Aptos"/>
        </w:rPr>
      </w:pPr>
      <w:r>
        <w:fldChar w:fldCharType="begin"/>
      </w:r>
      <w:r>
        <w:instrText xml:space="preserve"> ADDIN ZOTERO_BIBL {"uncited":[],"omitted":[],"custom":[]} CSL_BIBLIOGRAPHY </w:instrText>
      </w:r>
      <w:r>
        <w:fldChar w:fldCharType="separate"/>
      </w:r>
      <w:r w:rsidR="006F3BD8" w:rsidRPr="006F3BD8">
        <w:rPr>
          <w:rFonts w:ascii="Aptos" w:hAnsi="Aptos"/>
        </w:rPr>
        <w:t>[</w:t>
      </w:r>
      <w:r w:rsidR="00AA4419">
        <w:rPr>
          <w:rFonts w:ascii="Aptos" w:hAnsi="Aptos"/>
        </w:rPr>
        <w:t>5</w:t>
      </w:r>
      <w:r w:rsidR="006F3BD8" w:rsidRPr="006F3BD8">
        <w:rPr>
          <w:rFonts w:ascii="Aptos" w:hAnsi="Aptos"/>
        </w:rPr>
        <w:t>]</w:t>
      </w:r>
      <w:r w:rsidR="006F3BD8" w:rsidRPr="006F3BD8">
        <w:rPr>
          <w:rFonts w:ascii="Aptos" w:hAnsi="Aptos"/>
        </w:rPr>
        <w:tab/>
        <w:t xml:space="preserve">Q. Huang, Z. Li, Z. Fu, Y. Hu, Q. Fang, and Y. Wei, “Complex Wired Network Fault Diagnosis Based on Distributed Reflectometry and </w:t>
      </w:r>
      <w:bookmarkStart w:id="0" w:name="_Hlk200011211"/>
      <w:r w:rsidR="006F3BD8" w:rsidRPr="006F3BD8">
        <w:rPr>
          <w:rFonts w:ascii="Aptos" w:hAnsi="Aptos"/>
        </w:rPr>
        <w:t>Multi-Channel 1D-CNN</w:t>
      </w:r>
      <w:bookmarkEnd w:id="0"/>
      <w:r w:rsidR="006F3BD8" w:rsidRPr="006F3BD8">
        <w:rPr>
          <w:rFonts w:ascii="Aptos" w:hAnsi="Aptos"/>
        </w:rPr>
        <w:t xml:space="preserve">,” </w:t>
      </w:r>
      <w:r w:rsidR="006F3BD8" w:rsidRPr="006F3BD8">
        <w:rPr>
          <w:rFonts w:ascii="Aptos" w:hAnsi="Aptos"/>
          <w:i/>
          <w:iCs/>
        </w:rPr>
        <w:t>IEEE Sensors Journal</w:t>
      </w:r>
      <w:r w:rsidR="006F3BD8" w:rsidRPr="006F3BD8">
        <w:rPr>
          <w:rFonts w:ascii="Aptos" w:hAnsi="Aptos"/>
        </w:rPr>
        <w:t>, vol. 25, no. 11, pp. 19415–19427, Jun. 2025, doi: 10.1109/JSEN.2025.3559086.</w:t>
      </w:r>
    </w:p>
    <w:p w14:paraId="3F3D69AF" w14:textId="275AD88E" w:rsidR="006F3BD8" w:rsidRPr="006F3BD8" w:rsidRDefault="006F3BD8" w:rsidP="00F15DC4">
      <w:pPr>
        <w:pStyle w:val="Bibliography"/>
        <w:jc w:val="both"/>
        <w:rPr>
          <w:rFonts w:ascii="Aptos" w:hAnsi="Aptos"/>
        </w:rPr>
      </w:pPr>
      <w:r w:rsidRPr="006F3BD8">
        <w:rPr>
          <w:rFonts w:ascii="Aptos" w:hAnsi="Aptos"/>
        </w:rPr>
        <w:t>[</w:t>
      </w:r>
      <w:r w:rsidR="00AA4419">
        <w:rPr>
          <w:rFonts w:ascii="Aptos" w:hAnsi="Aptos"/>
        </w:rPr>
        <w:t>7</w:t>
      </w:r>
      <w:r w:rsidRPr="006F3BD8">
        <w:rPr>
          <w:rFonts w:ascii="Aptos" w:hAnsi="Aptos"/>
        </w:rPr>
        <w:t>]</w:t>
      </w:r>
      <w:r w:rsidRPr="006F3BD8">
        <w:rPr>
          <w:rFonts w:ascii="Aptos" w:hAnsi="Aptos"/>
        </w:rPr>
        <w:tab/>
        <w:t xml:space="preserve">A. Goudjil and M. K. Smail, “Wiring Network Diagnosis Using Reflectometry and </w:t>
      </w:r>
      <w:bookmarkStart w:id="1" w:name="_Hlk200011239"/>
      <w:r w:rsidRPr="006F3BD8">
        <w:rPr>
          <w:rFonts w:ascii="Aptos" w:hAnsi="Aptos"/>
        </w:rPr>
        <w:t>Twin Support Vector Machines</w:t>
      </w:r>
      <w:bookmarkEnd w:id="1"/>
      <w:r w:rsidRPr="006F3BD8">
        <w:rPr>
          <w:rFonts w:ascii="Aptos" w:hAnsi="Aptos"/>
        </w:rPr>
        <w:t xml:space="preserve">,” </w:t>
      </w:r>
      <w:r w:rsidRPr="006F3BD8">
        <w:rPr>
          <w:rFonts w:ascii="Aptos" w:hAnsi="Aptos"/>
          <w:i/>
          <w:iCs/>
        </w:rPr>
        <w:t>Sustainability</w:t>
      </w:r>
      <w:r w:rsidRPr="006F3BD8">
        <w:rPr>
          <w:rFonts w:ascii="Aptos" w:hAnsi="Aptos"/>
        </w:rPr>
        <w:t>, vol. 17, no. 5, Art. no. 5, Jan. 2025, doi: 10.3390/su17051836.</w:t>
      </w:r>
    </w:p>
    <w:p w14:paraId="320C24EF" w14:textId="26434722" w:rsidR="006F3BD8" w:rsidRPr="006F3BD8" w:rsidRDefault="006F3BD8" w:rsidP="00F15DC4">
      <w:pPr>
        <w:pStyle w:val="Bibliography"/>
        <w:jc w:val="both"/>
        <w:rPr>
          <w:rFonts w:ascii="Aptos" w:hAnsi="Aptos"/>
        </w:rPr>
      </w:pPr>
      <w:r w:rsidRPr="006F3BD8">
        <w:rPr>
          <w:rFonts w:ascii="Aptos" w:hAnsi="Aptos"/>
        </w:rPr>
        <w:t>[</w:t>
      </w:r>
      <w:r w:rsidR="00AA4419">
        <w:rPr>
          <w:rFonts w:ascii="Aptos" w:hAnsi="Aptos"/>
        </w:rPr>
        <w:t>8</w:t>
      </w:r>
      <w:r w:rsidRPr="006F3BD8">
        <w:rPr>
          <w:rFonts w:ascii="Aptos" w:hAnsi="Aptos"/>
        </w:rPr>
        <w:t>]</w:t>
      </w:r>
      <w:r w:rsidRPr="006F3BD8">
        <w:rPr>
          <w:rFonts w:ascii="Aptos" w:hAnsi="Aptos"/>
        </w:rPr>
        <w:tab/>
        <w:t xml:space="preserve">Z. Lacheheb </w:t>
      </w:r>
      <w:r w:rsidRPr="006F3BD8">
        <w:rPr>
          <w:rFonts w:ascii="Aptos" w:hAnsi="Aptos"/>
          <w:i/>
          <w:iCs/>
        </w:rPr>
        <w:t>et al.</w:t>
      </w:r>
      <w:r w:rsidRPr="006F3BD8">
        <w:rPr>
          <w:rFonts w:ascii="Aptos" w:hAnsi="Aptos"/>
        </w:rPr>
        <w:t xml:space="preserve">, “Topology reconstruction of wiring networks using an iterative process based on Time-Domain Reflectometry and </w:t>
      </w:r>
      <w:bookmarkStart w:id="2" w:name="_Hlk200011304"/>
      <w:r w:rsidRPr="006F3BD8">
        <w:rPr>
          <w:rFonts w:ascii="Aptos" w:hAnsi="Aptos"/>
        </w:rPr>
        <w:t>Forensic-Based Investigation algorithm</w:t>
      </w:r>
      <w:bookmarkEnd w:id="2"/>
      <w:r w:rsidRPr="006F3BD8">
        <w:rPr>
          <w:rFonts w:ascii="Aptos" w:hAnsi="Aptos"/>
        </w:rPr>
        <w:t xml:space="preserve">,” </w:t>
      </w:r>
      <w:r w:rsidRPr="006F3BD8">
        <w:rPr>
          <w:rFonts w:ascii="Aptos" w:hAnsi="Aptos"/>
          <w:i/>
          <w:iCs/>
        </w:rPr>
        <w:t>Nondestructive Testing and Evaluation</w:t>
      </w:r>
      <w:r w:rsidRPr="006F3BD8">
        <w:rPr>
          <w:rFonts w:ascii="Aptos" w:hAnsi="Aptos"/>
        </w:rPr>
        <w:t>, pp. 1–33, 2025.</w:t>
      </w:r>
    </w:p>
    <w:p w14:paraId="16F1ADCF" w14:textId="67B7C0B0" w:rsidR="006F3BD8" w:rsidRPr="006F3BD8" w:rsidRDefault="006F3BD8" w:rsidP="00F15DC4">
      <w:pPr>
        <w:pStyle w:val="Bibliography"/>
        <w:jc w:val="both"/>
        <w:rPr>
          <w:rFonts w:ascii="Aptos" w:hAnsi="Aptos"/>
        </w:rPr>
      </w:pPr>
      <w:r w:rsidRPr="006F3BD8">
        <w:rPr>
          <w:rFonts w:ascii="Aptos" w:hAnsi="Aptos"/>
        </w:rPr>
        <w:lastRenderedPageBreak/>
        <w:t>[</w:t>
      </w:r>
      <w:r w:rsidR="00AA4419">
        <w:rPr>
          <w:rFonts w:ascii="Aptos" w:hAnsi="Aptos"/>
        </w:rPr>
        <w:t>12</w:t>
      </w:r>
      <w:r w:rsidRPr="006F3BD8">
        <w:rPr>
          <w:rFonts w:ascii="Aptos" w:hAnsi="Aptos"/>
        </w:rPr>
        <w:t>]</w:t>
      </w:r>
      <w:r w:rsidRPr="006F3BD8">
        <w:rPr>
          <w:rFonts w:ascii="Aptos" w:hAnsi="Aptos"/>
        </w:rPr>
        <w:tab/>
        <w:t xml:space="preserve">C. Chen, Q. Guan, Q. Guan, X. Jin, and Z. Shi, “Soft Fault Location and Imaging Using </w:t>
      </w:r>
      <w:bookmarkStart w:id="3" w:name="_Hlk200011889"/>
      <w:r w:rsidRPr="006F3BD8">
        <w:rPr>
          <w:rFonts w:ascii="Aptos" w:hAnsi="Aptos"/>
        </w:rPr>
        <w:t>Residual Voltage Inversion in Cable Networks</w:t>
      </w:r>
      <w:bookmarkEnd w:id="3"/>
      <w:r w:rsidRPr="006F3BD8">
        <w:rPr>
          <w:rFonts w:ascii="Aptos" w:hAnsi="Aptos"/>
        </w:rPr>
        <w:t xml:space="preserve">,” </w:t>
      </w:r>
      <w:r w:rsidRPr="006F3BD8">
        <w:rPr>
          <w:rFonts w:ascii="Aptos" w:hAnsi="Aptos"/>
          <w:i/>
          <w:iCs/>
        </w:rPr>
        <w:t>IEEE Transactions on Instrumentation and Measurement</w:t>
      </w:r>
      <w:r w:rsidRPr="006F3BD8">
        <w:rPr>
          <w:rFonts w:ascii="Aptos" w:hAnsi="Aptos"/>
        </w:rPr>
        <w:t>, vol. 74, pp. 1–16, 2025, doi: 10.1109/TIM.2025.3542111.</w:t>
      </w:r>
    </w:p>
    <w:p w14:paraId="50A58E87" w14:textId="24CAA8CF" w:rsidR="006F3BD8" w:rsidRPr="006F3BD8" w:rsidRDefault="006F3BD8" w:rsidP="00F15DC4">
      <w:pPr>
        <w:pStyle w:val="Bibliography"/>
        <w:jc w:val="both"/>
        <w:rPr>
          <w:rFonts w:ascii="Aptos" w:hAnsi="Aptos"/>
        </w:rPr>
      </w:pPr>
      <w:r w:rsidRPr="006F3BD8">
        <w:rPr>
          <w:rFonts w:ascii="Aptos" w:hAnsi="Aptos"/>
        </w:rPr>
        <w:t>[</w:t>
      </w:r>
      <w:r w:rsidR="00AA4419">
        <w:rPr>
          <w:rFonts w:ascii="Aptos" w:hAnsi="Aptos"/>
        </w:rPr>
        <w:t>13</w:t>
      </w:r>
      <w:r w:rsidRPr="006F3BD8">
        <w:rPr>
          <w:rFonts w:ascii="Aptos" w:hAnsi="Aptos"/>
        </w:rPr>
        <w:t>]</w:t>
      </w:r>
      <w:r w:rsidRPr="006F3BD8">
        <w:rPr>
          <w:rFonts w:ascii="Aptos" w:hAnsi="Aptos"/>
        </w:rPr>
        <w:tab/>
        <w:t xml:space="preserve">D. Liang </w:t>
      </w:r>
      <w:r w:rsidRPr="006F3BD8">
        <w:rPr>
          <w:rFonts w:ascii="Aptos" w:hAnsi="Aptos"/>
          <w:i/>
          <w:iCs/>
        </w:rPr>
        <w:t>et al.</w:t>
      </w:r>
      <w:r w:rsidRPr="006F3BD8">
        <w:rPr>
          <w:rFonts w:ascii="Aptos" w:hAnsi="Aptos"/>
        </w:rPr>
        <w:t xml:space="preserve">, “Advanced Sensing Techniques for Cable Fault Detection Enhanced by Power-Line Communications and Integrated </w:t>
      </w:r>
      <w:bookmarkStart w:id="4" w:name="_Hlk200011915"/>
      <w:r w:rsidRPr="006F3BD8">
        <w:rPr>
          <w:rFonts w:ascii="Aptos" w:hAnsi="Aptos"/>
        </w:rPr>
        <w:t>Feature-Image Analysis with Residual Neural Networks</w:t>
      </w:r>
      <w:bookmarkEnd w:id="4"/>
      <w:r w:rsidRPr="006F3BD8">
        <w:rPr>
          <w:rFonts w:ascii="Aptos" w:hAnsi="Aptos"/>
        </w:rPr>
        <w:t xml:space="preserve">,” </w:t>
      </w:r>
      <w:r w:rsidRPr="006F3BD8">
        <w:rPr>
          <w:rFonts w:ascii="Aptos" w:hAnsi="Aptos"/>
          <w:i/>
          <w:iCs/>
        </w:rPr>
        <w:t>IEEE Sensors Journal</w:t>
      </w:r>
      <w:r w:rsidRPr="006F3BD8">
        <w:rPr>
          <w:rFonts w:ascii="Aptos" w:hAnsi="Aptos"/>
        </w:rPr>
        <w:t>, 2025.</w:t>
      </w:r>
    </w:p>
    <w:p w14:paraId="58E15C37" w14:textId="13EB5C70" w:rsidR="005501F3" w:rsidRPr="00B514C4" w:rsidRDefault="00655039" w:rsidP="005501F3">
      <w:pPr>
        <w:spacing w:before="120" w:after="120" w:line="240" w:lineRule="auto"/>
        <w:jc w:val="both"/>
        <w:rPr>
          <w:b/>
          <w:bCs/>
          <w:color w:val="EE0000"/>
          <w:sz w:val="24"/>
          <w:szCs w:val="24"/>
        </w:rPr>
      </w:pPr>
      <w:r>
        <w:fldChar w:fldCharType="end"/>
      </w:r>
      <w:r w:rsidR="005501F3" w:rsidRPr="004E4D9C">
        <w:rPr>
          <w:b/>
          <w:bCs/>
          <w:color w:val="EE0000"/>
          <w:sz w:val="24"/>
          <w:szCs w:val="24"/>
        </w:rPr>
        <w:t>------------------------------------------------------------------------------------------------------------------</w:t>
      </w:r>
    </w:p>
    <w:p w14:paraId="2D2F0566" w14:textId="589B908E" w:rsidR="007B366C" w:rsidRPr="007B366C" w:rsidRDefault="007B366C" w:rsidP="00895754"/>
    <w:p w14:paraId="75562BB1" w14:textId="77777777" w:rsidR="00254C06" w:rsidRDefault="00254C06"/>
    <w:sectPr w:rsidR="0025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6E5E5E"/>
    <w:multiLevelType w:val="hybridMultilevel"/>
    <w:tmpl w:val="3BD4AB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551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8A"/>
    <w:rsid w:val="000A19C2"/>
    <w:rsid w:val="0018219E"/>
    <w:rsid w:val="00254C06"/>
    <w:rsid w:val="002F5FF9"/>
    <w:rsid w:val="00317DEF"/>
    <w:rsid w:val="0037678B"/>
    <w:rsid w:val="003A06E4"/>
    <w:rsid w:val="003F29EF"/>
    <w:rsid w:val="00433AF8"/>
    <w:rsid w:val="004A42D6"/>
    <w:rsid w:val="004E4D9C"/>
    <w:rsid w:val="005501F3"/>
    <w:rsid w:val="005841D4"/>
    <w:rsid w:val="00655039"/>
    <w:rsid w:val="006879D9"/>
    <w:rsid w:val="006B0BD9"/>
    <w:rsid w:val="006F3BD8"/>
    <w:rsid w:val="007B366C"/>
    <w:rsid w:val="007F0C90"/>
    <w:rsid w:val="0080700C"/>
    <w:rsid w:val="00821A39"/>
    <w:rsid w:val="00895754"/>
    <w:rsid w:val="008D21F9"/>
    <w:rsid w:val="00946B8D"/>
    <w:rsid w:val="009C5029"/>
    <w:rsid w:val="00AA4419"/>
    <w:rsid w:val="00B40561"/>
    <w:rsid w:val="00B514C4"/>
    <w:rsid w:val="00D34CF7"/>
    <w:rsid w:val="00D7268A"/>
    <w:rsid w:val="00DB275B"/>
    <w:rsid w:val="00DE6A18"/>
    <w:rsid w:val="00E261F0"/>
    <w:rsid w:val="00E506CD"/>
    <w:rsid w:val="00E76F5E"/>
    <w:rsid w:val="00F1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CA83"/>
  <w15:chartTrackingRefBased/>
  <w15:docId w15:val="{5E4AE25D-22AC-4DD3-98CD-6055E513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9E"/>
  </w:style>
  <w:style w:type="paragraph" w:styleId="Heading1">
    <w:name w:val="heading 1"/>
    <w:basedOn w:val="Normal"/>
    <w:next w:val="Normal"/>
    <w:link w:val="Heading1Char"/>
    <w:uiPriority w:val="9"/>
    <w:qFormat/>
    <w:rsid w:val="00D72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68A"/>
    <w:rPr>
      <w:rFonts w:eastAsiaTheme="majorEastAsia" w:cstheme="majorBidi"/>
      <w:color w:val="272727" w:themeColor="text1" w:themeTint="D8"/>
    </w:rPr>
  </w:style>
  <w:style w:type="paragraph" w:styleId="Title">
    <w:name w:val="Title"/>
    <w:basedOn w:val="Normal"/>
    <w:next w:val="Normal"/>
    <w:link w:val="TitleChar"/>
    <w:uiPriority w:val="10"/>
    <w:qFormat/>
    <w:rsid w:val="00D72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68A"/>
    <w:pPr>
      <w:spacing w:before="160"/>
      <w:jc w:val="center"/>
    </w:pPr>
    <w:rPr>
      <w:i/>
      <w:iCs/>
      <w:color w:val="404040" w:themeColor="text1" w:themeTint="BF"/>
    </w:rPr>
  </w:style>
  <w:style w:type="character" w:customStyle="1" w:styleId="QuoteChar">
    <w:name w:val="Quote Char"/>
    <w:basedOn w:val="DefaultParagraphFont"/>
    <w:link w:val="Quote"/>
    <w:uiPriority w:val="29"/>
    <w:rsid w:val="00D7268A"/>
    <w:rPr>
      <w:i/>
      <w:iCs/>
      <w:color w:val="404040" w:themeColor="text1" w:themeTint="BF"/>
    </w:rPr>
  </w:style>
  <w:style w:type="paragraph" w:styleId="ListParagraph">
    <w:name w:val="List Paragraph"/>
    <w:basedOn w:val="Normal"/>
    <w:uiPriority w:val="34"/>
    <w:qFormat/>
    <w:rsid w:val="00D7268A"/>
    <w:pPr>
      <w:ind w:left="720"/>
      <w:contextualSpacing/>
    </w:pPr>
  </w:style>
  <w:style w:type="character" w:styleId="IntenseEmphasis">
    <w:name w:val="Intense Emphasis"/>
    <w:basedOn w:val="DefaultParagraphFont"/>
    <w:uiPriority w:val="21"/>
    <w:qFormat/>
    <w:rsid w:val="00D7268A"/>
    <w:rPr>
      <w:i/>
      <w:iCs/>
      <w:color w:val="0F4761" w:themeColor="accent1" w:themeShade="BF"/>
    </w:rPr>
  </w:style>
  <w:style w:type="paragraph" w:styleId="IntenseQuote">
    <w:name w:val="Intense Quote"/>
    <w:basedOn w:val="Normal"/>
    <w:next w:val="Normal"/>
    <w:link w:val="IntenseQuoteChar"/>
    <w:uiPriority w:val="30"/>
    <w:qFormat/>
    <w:rsid w:val="00D72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68A"/>
    <w:rPr>
      <w:i/>
      <w:iCs/>
      <w:color w:val="0F4761" w:themeColor="accent1" w:themeShade="BF"/>
    </w:rPr>
  </w:style>
  <w:style w:type="character" w:styleId="IntenseReference">
    <w:name w:val="Intense Reference"/>
    <w:basedOn w:val="DefaultParagraphFont"/>
    <w:uiPriority w:val="32"/>
    <w:qFormat/>
    <w:rsid w:val="00D7268A"/>
    <w:rPr>
      <w:b/>
      <w:bCs/>
      <w:smallCaps/>
      <w:color w:val="0F4761" w:themeColor="accent1" w:themeShade="BF"/>
      <w:spacing w:val="5"/>
    </w:rPr>
  </w:style>
  <w:style w:type="character" w:styleId="Hyperlink">
    <w:name w:val="Hyperlink"/>
    <w:basedOn w:val="DefaultParagraphFont"/>
    <w:uiPriority w:val="99"/>
    <w:unhideWhenUsed/>
    <w:rsid w:val="007B366C"/>
    <w:rPr>
      <w:color w:val="467886" w:themeColor="hyperlink"/>
      <w:u w:val="single"/>
    </w:rPr>
  </w:style>
  <w:style w:type="character" w:styleId="UnresolvedMention">
    <w:name w:val="Unresolved Mention"/>
    <w:basedOn w:val="DefaultParagraphFont"/>
    <w:uiPriority w:val="99"/>
    <w:semiHidden/>
    <w:unhideWhenUsed/>
    <w:rsid w:val="007B366C"/>
    <w:rPr>
      <w:color w:val="605E5C"/>
      <w:shd w:val="clear" w:color="auto" w:fill="E1DFDD"/>
    </w:rPr>
  </w:style>
  <w:style w:type="paragraph" w:styleId="Bibliography">
    <w:name w:val="Bibliography"/>
    <w:basedOn w:val="Normal"/>
    <w:next w:val="Normal"/>
    <w:uiPriority w:val="37"/>
    <w:unhideWhenUsed/>
    <w:rsid w:val="00655039"/>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218278">
      <w:bodyDiv w:val="1"/>
      <w:marLeft w:val="0"/>
      <w:marRight w:val="0"/>
      <w:marTop w:val="0"/>
      <w:marBottom w:val="0"/>
      <w:divBdr>
        <w:top w:val="none" w:sz="0" w:space="0" w:color="auto"/>
        <w:left w:val="none" w:sz="0" w:space="0" w:color="auto"/>
        <w:bottom w:val="none" w:sz="0" w:space="0" w:color="auto"/>
        <w:right w:val="none" w:sz="0" w:space="0" w:color="auto"/>
      </w:divBdr>
    </w:div>
    <w:div w:id="660352521">
      <w:bodyDiv w:val="1"/>
      <w:marLeft w:val="0"/>
      <w:marRight w:val="0"/>
      <w:marTop w:val="0"/>
      <w:marBottom w:val="0"/>
      <w:divBdr>
        <w:top w:val="none" w:sz="0" w:space="0" w:color="auto"/>
        <w:left w:val="none" w:sz="0" w:space="0" w:color="auto"/>
        <w:bottom w:val="none" w:sz="0" w:space="0" w:color="auto"/>
        <w:right w:val="none" w:sz="0" w:space="0" w:color="auto"/>
      </w:divBdr>
    </w:div>
    <w:div w:id="741568173">
      <w:bodyDiv w:val="1"/>
      <w:marLeft w:val="0"/>
      <w:marRight w:val="0"/>
      <w:marTop w:val="0"/>
      <w:marBottom w:val="0"/>
      <w:divBdr>
        <w:top w:val="none" w:sz="0" w:space="0" w:color="auto"/>
        <w:left w:val="none" w:sz="0" w:space="0" w:color="auto"/>
        <w:bottom w:val="none" w:sz="0" w:space="0" w:color="auto"/>
        <w:right w:val="none" w:sz="0" w:space="0" w:color="auto"/>
      </w:divBdr>
    </w:div>
    <w:div w:id="890113226">
      <w:bodyDiv w:val="1"/>
      <w:marLeft w:val="0"/>
      <w:marRight w:val="0"/>
      <w:marTop w:val="0"/>
      <w:marBottom w:val="0"/>
      <w:divBdr>
        <w:top w:val="none" w:sz="0" w:space="0" w:color="auto"/>
        <w:left w:val="none" w:sz="0" w:space="0" w:color="auto"/>
        <w:bottom w:val="none" w:sz="0" w:space="0" w:color="auto"/>
        <w:right w:val="none" w:sz="0" w:space="0" w:color="auto"/>
      </w:divBdr>
    </w:div>
    <w:div w:id="1072846268">
      <w:bodyDiv w:val="1"/>
      <w:marLeft w:val="0"/>
      <w:marRight w:val="0"/>
      <w:marTop w:val="0"/>
      <w:marBottom w:val="0"/>
      <w:divBdr>
        <w:top w:val="none" w:sz="0" w:space="0" w:color="auto"/>
        <w:left w:val="none" w:sz="0" w:space="0" w:color="auto"/>
        <w:bottom w:val="none" w:sz="0" w:space="0" w:color="auto"/>
        <w:right w:val="none" w:sz="0" w:space="0" w:color="auto"/>
      </w:divBdr>
    </w:div>
    <w:div w:id="1197351524">
      <w:bodyDiv w:val="1"/>
      <w:marLeft w:val="0"/>
      <w:marRight w:val="0"/>
      <w:marTop w:val="0"/>
      <w:marBottom w:val="0"/>
      <w:divBdr>
        <w:top w:val="none" w:sz="0" w:space="0" w:color="auto"/>
        <w:left w:val="none" w:sz="0" w:space="0" w:color="auto"/>
        <w:bottom w:val="none" w:sz="0" w:space="0" w:color="auto"/>
        <w:right w:val="none" w:sz="0" w:space="0" w:color="auto"/>
      </w:divBdr>
    </w:div>
    <w:div w:id="1526358437">
      <w:bodyDiv w:val="1"/>
      <w:marLeft w:val="0"/>
      <w:marRight w:val="0"/>
      <w:marTop w:val="0"/>
      <w:marBottom w:val="0"/>
      <w:divBdr>
        <w:top w:val="none" w:sz="0" w:space="0" w:color="auto"/>
        <w:left w:val="none" w:sz="0" w:space="0" w:color="auto"/>
        <w:bottom w:val="none" w:sz="0" w:space="0" w:color="auto"/>
        <w:right w:val="none" w:sz="0" w:space="0" w:color="auto"/>
      </w:divBdr>
    </w:div>
    <w:div w:id="1696882187">
      <w:bodyDiv w:val="1"/>
      <w:marLeft w:val="0"/>
      <w:marRight w:val="0"/>
      <w:marTop w:val="0"/>
      <w:marBottom w:val="0"/>
      <w:divBdr>
        <w:top w:val="none" w:sz="0" w:space="0" w:color="auto"/>
        <w:left w:val="none" w:sz="0" w:space="0" w:color="auto"/>
        <w:bottom w:val="none" w:sz="0" w:space="0" w:color="auto"/>
        <w:right w:val="none" w:sz="0" w:space="0" w:color="auto"/>
      </w:divBdr>
    </w:div>
    <w:div w:id="2025279346">
      <w:bodyDiv w:val="1"/>
      <w:marLeft w:val="0"/>
      <w:marRight w:val="0"/>
      <w:marTop w:val="0"/>
      <w:marBottom w:val="0"/>
      <w:divBdr>
        <w:top w:val="none" w:sz="0" w:space="0" w:color="auto"/>
        <w:left w:val="none" w:sz="0" w:space="0" w:color="auto"/>
        <w:bottom w:val="none" w:sz="0" w:space="0" w:color="auto"/>
        <w:right w:val="none" w:sz="0" w:space="0" w:color="auto"/>
      </w:divBdr>
    </w:div>
    <w:div w:id="21461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4846</TotalTime>
  <Pages>1</Pages>
  <Words>3842</Words>
  <Characters>21903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Furse</dc:creator>
  <cp:keywords/>
  <dc:description/>
  <cp:lastModifiedBy>Cindy Furse</cp:lastModifiedBy>
  <cp:revision>19</cp:revision>
  <dcterms:created xsi:type="dcterms:W3CDTF">2025-05-31T05:24:00Z</dcterms:created>
  <dcterms:modified xsi:type="dcterms:W3CDTF">2025-06-05T20:51:00Z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id="7hFCupEH"/&gt;&lt;style id="http://www.zotero.org/styles/ieee" locale="en-US" hasBibliography="1" bibliographyStyleHasBeenSet="1"/&gt;&lt;prefs&gt;&lt;pref name="fieldType" value="Field"/&gt;&lt;/prefs&gt;&lt;/data&gt;</vt:lpwstr>
  </property>
</Properties>
</file>