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Taisen Vulnerability Summary Report</w:t>
      </w:r>
    </w:p>
    <w:p>
      <w:r>
        <w:t>Date: October 7, 2025</w:t>
      </w:r>
    </w:p>
    <w:p>
      <w:pPr>
        <w:pStyle w:val="Heading1"/>
      </w:pPr>
      <w:r>
        <w:t>Overview</w:t>
      </w:r>
    </w:p>
    <w:p>
      <w:r>
        <w:t>This is a simplified summary of vulnerabilities found on https://taisen.pages.dev. No high or critical issues were found.</w:t>
      </w:r>
    </w:p>
    <w:p>
      <w:pPr>
        <w:pStyle w:val="Heading1"/>
      </w:pPr>
      <w:r>
        <w:t>Main Issues Found</w:t>
      </w:r>
    </w:p>
    <w:p>
      <w:r>
        <w:t>- Open ports 8080 and 8443 (medium risk)</w:t>
        <w:br/>
        <w:t>- CORS misconfiguration (Access-Control-Allow-Origin: *)</w:t>
        <w:br/>
        <w:t>- Missing Content Security Policy (CSP) header</w:t>
        <w:br/>
        <w:t>- Third-party script from Google (low risk)</w:t>
      </w:r>
    </w:p>
    <w:p>
      <w:pPr>
        <w:pStyle w:val="Heading1"/>
      </w:pPr>
      <w:r>
        <w:t>Recommendations</w:t>
      </w:r>
    </w:p>
    <w:p>
      <w:r>
        <w:t>1. Restrict CORS to trusted domains.</w:t>
        <w:br/>
        <w:t>2. Add a CSP header to improve web security.</w:t>
        <w:br/>
        <w:t>3. Close or limit access to unnecessary open ports.</w:t>
        <w:br/>
        <w:t>4. Redirect HTTP to HTTPS.</w:t>
        <w:br/>
        <w:t>5. Schedule regular follow-up scans.</w:t>
      </w:r>
    </w:p>
    <w:p>
      <w:pPr>
        <w:pStyle w:val="Heading1"/>
      </w:pPr>
      <w:r>
        <w:t>Conclusion</w:t>
      </w:r>
    </w:p>
    <w:p>
      <w:r>
        <w:t>Taisen’s overall security is good. Fixing the medium-level findings will make it more secure.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