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40" w:before="0"/>
        <w:jc w:val="center"/>
      </w:pPr>
      <w:r>
        <w:rPr>
          <w:rFonts w:ascii="Georgia" w:cs="Georgia" w:eastAsia="Georgia" w:hAnsi="Georgia"/>
          <w:b/>
          <w:bCs/>
          <w:color w:val="1A1A1A"/>
          <w:sz w:val="58"/>
          <w:szCs w:val="58"/>
        </w:rPr>
        <w:t xml:space="preserve">THREE FACTIONS OF NYR</w:t>
      </w:r>
    </w:p>
    <w:p>
      <w:pPr>
        <w:spacing w:after="80" w:before="0"/>
        <w:jc w:val="center"/>
      </w:pPr>
      <w:r>
        <w:rPr>
          <w:rFonts w:ascii="Georgia" w:cs="Georgia" w:eastAsia="Georgia" w:hAnsi="Georgia"/>
          <w:color w:val="666666"/>
          <w:sz w:val="28"/>
          <w:szCs w:val="28"/>
        </w:rPr>
        <w:t xml:space="preserve">The Harpers • The Clock • The Order of the Silver Vow</w:t>
      </w:r>
    </w:p>
    <w:p>
      <w:pPr>
        <w:pBdr>
          <w:bottom w:val="single" w:color="7A5C1A" w:sz="4"/>
        </w:pBdr>
        <w:spacing w:after="400" w:before="0"/>
        <w:jc w:val="center"/>
      </w:pPr>
    </w:p>
    <w:p>
      <w:pPr>
        <w:spacing w:after="0" w:before="400"/>
        <w:jc w:val="center"/>
      </w:pPr>
      <w:r>
        <w:rPr>
          <w:rFonts w:ascii="Georgia" w:cs="Georgia" w:eastAsia="Georgia" w:hAnsi="Georgia"/>
          <w:color w:val="7A5C1A"/>
          <w:sz w:val="22"/>
          <w:szCs w:val="22"/>
        </w:rPr>
        <w:t xml:space="preserve">A network of preservationists, a guild of professional violence, and a brotherhood of knights — none of them the Order of the Chains, all of them watching the same fire</w:t>
      </w:r>
    </w:p>
    <w:p>
      <w:r>
        <w:br w:type="page"/>
      </w:r>
    </w:p>
    <w:p>
      <w:pPr>
        <w:pStyle w:val="Heading1"/>
        <w:pBdr>
          <w:bottom w:val="single" w:color="7A5C1A" w:sz="6"/>
        </w:pBdr>
        <w:spacing w:after="180" w:before="440"/>
      </w:pPr>
      <w:r>
        <w:rPr>
          <w:rFonts w:ascii="Georgia" w:cs="Georgia" w:eastAsia="Georgia" w:hAnsi="Georgia"/>
          <w:b/>
          <w:bCs/>
          <w:color w:val="1A1A1A"/>
          <w:sz w:val="38"/>
          <w:szCs w:val="38"/>
        </w:rPr>
        <w:t xml:space="preserve">Overview</w:t>
      </w:r>
    </w:p>
    <w:p>
      <w:pPr>
        <w:spacing w:after="140" w:before="0"/>
      </w:pPr>
      <w:r>
        <w:rPr>
          <w:rFonts w:ascii="Arial" w:cs="Arial" w:eastAsia="Arial" w:hAnsi="Arial"/>
          <w:color w:val="2E2E2E"/>
          <w:sz w:val="22"/>
          <w:szCs w:val="22"/>
        </w:rPr>
        <w:t xml:space="preserve">These three factions sit alongside the noble houses already established and the Order of the Chains at the center of the main plot. Where the noble houses are regional and the Order is singular and absolute, these three are world-spanning organizations with their own internal hierarchies, their own codes, and their own relationship — sometimes allied, sometimes opposed — to everything the party is already doing.</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Faction</w:t>
            </w:r>
          </w:p>
        </w:tc>
        <w:tc>
          <w:tcPr>
            <w:tcW w:type="dxa" w:w="71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Core Identity</w:t>
            </w:r>
          </w:p>
        </w:tc>
      </w:tr>
      <w:tr>
        <w:tc>
          <w:tcPr>
            <w:tcW w:type="dxa" w:w="22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The Harpers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secretive network of spies, scholars, and field agents who preserve dangerous knowledge rather than destroy it — the philosophical counterweight to the Order of the Chains.</w:t>
            </w:r>
          </w:p>
        </w:tc>
      </w:tr>
      <w:tr>
        <w:tc>
          <w:tcPr>
            <w:tcW w:type="dxa" w:w="22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The Clock</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world's largest guild of mercenaries, spies, and bounty hunters — professional, transactional, and present on every continent, including the thieves guild structure the party already knows.</w:t>
            </w:r>
          </w:p>
        </w:tc>
      </w:tr>
      <w:tr>
        <w:tc>
          <w:tcPr>
            <w:tcW w:type="dxa" w:w="22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The Order of the Silver Vow</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knightly brotherhood built on Bahamut's ideals of protection and earned strength — the kind of order Sir Kaelen once embodied and the kind that may yet judge what he has become.</w:t>
            </w:r>
          </w:p>
        </w:tc>
      </w:tr>
    </w:tbl>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220"/>
              <w:left w:type="dxa" w:w="280"/>
              <w:bottom w:type="dxa" w:w="220"/>
              <w:right w:type="dxa" w:w="280"/>
            </w:tcMar>
          </w:tcPr>
          <w:p>
            <w:r>
              <w:rPr>
                <w:rFonts w:ascii="Georgia" w:cs="Georgia" w:eastAsia="Georgia" w:hAnsi="Georgia"/>
                <w:b/>
                <w:bCs/>
                <w:color w:val="FFFFFF"/>
                <w:spacing w:val="30"/>
                <w:sz w:val="36"/>
                <w:szCs w:val="36"/>
              </w:rPr>
              <w:t xml:space="preserve">THE HARPERS</w:t>
            </w:r>
          </w:p>
          <w:p>
            <w:pPr>
              <w:spacing w:after="40" w:before="80"/>
            </w:pPr>
            <w:r>
              <w:rPr>
                <w:rFonts w:ascii="Arial" w:cs="Arial" w:eastAsia="Arial" w:hAnsi="Arial"/>
                <w:color w:val="DDD0B0"/>
                <w:sz w:val="20"/>
                <w:szCs w:val="20"/>
              </w:rPr>
              <w:t xml:space="preserve">A secret network spanning every continent of Nyr</w:t>
            </w:r>
          </w:p>
          <w:p>
            <w:pPr>
              <w:spacing w:after="0" w:before="0"/>
            </w:pPr>
            <w:r>
              <w:rPr>
                <w:rFonts w:ascii="Georgia" w:cs="Georgia" w:eastAsia="Georgia" w:hAnsi="Georgia"/>
                <w:color w:val="EEE5C8"/>
                <w:sz w:val="21"/>
                <w:szCs w:val="21"/>
              </w:rPr>
              <w:t xml:space="preserve">"Knowledge is dangerous only in the wrong hands"</w:t>
            </w:r>
          </w:p>
        </w:tc>
      </w:tr>
    </w:tbl>
    <w:p>
      <w:pPr>
        <w:spacing w:after="90" w:before="0"/>
      </w:pPr>
      <w:r>
        <w:t xml:space="preserve"/>
      </w:r>
    </w:p>
    <w:p>
      <w:pPr>
        <w:spacing w:after="140" w:before="0"/>
      </w:pPr>
      <w:r>
        <w:rPr>
          <w:rFonts w:ascii="Arial" w:cs="Arial" w:eastAsia="Arial" w:hAnsi="Arial"/>
          <w:color w:val="2E2E2E"/>
          <w:sz w:val="22"/>
          <w:szCs w:val="22"/>
        </w:rPr>
        <w:t xml:space="preserve">The Harpers organize themselves into Circles. Every major region has its own Circle, and each Circle answers to High Council representatives elsewhere in Nyr. They oppose Primus. They oppose Panzuriel. They want Lord Saxton stopped. They would destroy cults that threaten innocent life. In nearly every practical goal, the Harpers and the Order of the Chains want the same outcome.</w:t>
      </w:r>
    </w:p>
    <w:p>
      <w:pPr>
        <w:spacing w:after="90" w:before="0"/>
      </w:pPr>
      <w:r>
        <w:t xml:space="preserve"/>
      </w:r>
    </w:p>
    <w:p>
      <w:pPr>
        <w:spacing w:after="140" w:before="0"/>
      </w:pPr>
      <w:r>
        <w:rPr>
          <w:rFonts w:ascii="Arial" w:cs="Arial" w:eastAsia="Arial" w:hAnsi="Arial"/>
          <w:color w:val="2E2E2E"/>
          <w:sz w:val="22"/>
          <w:szCs w:val="22"/>
        </w:rPr>
        <w:t xml:space="preserve">They simply cannot agree on method, and that disagreement is the most interesting political thread available in the entire campaign.</w:t>
      </w:r>
    </w:p>
    <w:p>
      <w:pPr>
        <w:spacing w:after="90" w:before="0"/>
      </w:pPr>
      <w:r>
        <w:t xml:space="preserve"/>
      </w:r>
    </w:p>
    <w:p>
      <w:pPr>
        <w:pStyle w:val="Heading2"/>
        <w:spacing w:after="130" w:before="320"/>
      </w:pPr>
      <w:r>
        <w:rPr>
          <w:rFonts w:ascii="Georgia" w:cs="Georgia" w:eastAsia="Georgia" w:hAnsi="Georgia"/>
          <w:b/>
          <w:bCs/>
          <w:color w:val="1A3A5C"/>
          <w:sz w:val="28"/>
          <w:szCs w:val="28"/>
        </w:rPr>
        <w:t xml:space="preserve">The Core Divide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Situation</w:t>
            </w:r>
          </w:p>
        </w:tc>
        <w:tc>
          <w:tcPr>
            <w:tcW w:type="dxa" w:w="358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Harpers</w:t>
            </w:r>
          </w:p>
        </w:tc>
        <w:tc>
          <w:tcPr>
            <w:tcW w:type="dxa" w:w="358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Order of the Chains</w:t>
            </w:r>
          </w:p>
        </w:tc>
      </w:tr>
      <w:tr>
        <w:tc>
          <w:tcPr>
            <w:tcW w:type="dxa" w:w="22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Cursed sword</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Lock it away and study it</w:t>
            </w:r>
          </w:p>
        </w:tc>
        <w:tc>
          <w:tcPr>
            <w:tcW w:type="dxa" w:w="35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4A4A4A"/>
                <w:sz w:val="20"/>
                <w:szCs w:val="20"/>
              </w:rPr>
              <w:t xml:space="preserve">Melt it down forever</w:t>
            </w:r>
          </w:p>
        </w:tc>
      </w:tr>
      <w:tr>
        <w:tc>
          <w:tcPr>
            <w:tcW w:type="dxa" w:w="22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Ancient spellbook</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Archive it securely</w:t>
            </w:r>
          </w:p>
        </w:tc>
        <w:tc>
          <w:tcPr>
            <w:tcW w:type="dxa" w:w="35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4A4A4A"/>
                <w:sz w:val="20"/>
                <w:szCs w:val="20"/>
              </w:rPr>
              <w:t xml:space="preserve">Burn it</w:t>
            </w:r>
          </w:p>
        </w:tc>
      </w:tr>
      <w:tr>
        <w:tc>
          <w:tcPr>
            <w:tcW w:type="dxa" w:w="22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Muryland Device</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Secure it indefinitely</w:t>
            </w:r>
          </w:p>
        </w:tc>
        <w:tc>
          <w:tcPr>
            <w:tcW w:type="dxa" w:w="35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4A4A4A"/>
                <w:sz w:val="20"/>
                <w:szCs w:val="20"/>
              </w:rPr>
              <w:t xml:space="preserve">Destroy every component</w:t>
            </w:r>
          </w:p>
        </w:tc>
      </w:tr>
      <w:tr>
        <w:tc>
          <w:tcPr>
            <w:tcW w:type="dxa" w:w="22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Dangerous knowledge</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Preserve with safeguards</w:t>
            </w:r>
          </w:p>
        </w:tc>
        <w:tc>
          <w:tcPr>
            <w:tcW w:type="dxa" w:w="35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4A4A4A"/>
                <w:sz w:val="20"/>
                <w:szCs w:val="20"/>
              </w:rPr>
              <w:t xml:space="preserve">Erase completely</w:t>
            </w:r>
          </w:p>
        </w:tc>
      </w:tr>
      <w:tr>
        <w:tc>
          <w:tcPr>
            <w:tcW w:type="dxa" w:w="22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The party</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Potential allies who need guidance</w:t>
            </w:r>
          </w:p>
        </w:tc>
        <w:tc>
          <w:tcPr>
            <w:tcW w:type="dxa" w:w="358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4A4A4A"/>
                <w:sz w:val="20"/>
                <w:szCs w:val="20"/>
              </w:rPr>
              <w:t xml:space="preserve">Essential operatives carrying the burden of destroying the Device</w:t>
            </w:r>
          </w:p>
        </w:tc>
      </w:tr>
    </w:tbl>
    <w:p>
      <w:pPr>
        <w:spacing w:after="90" w:before="0"/>
      </w:pPr>
      <w:r>
        <w:t xml:space="preserve"/>
      </w:r>
    </w:p>
    <w:p>
      <w:pPr>
        <w:spacing w:after="140" w:before="0"/>
      </w:pPr>
      <w:r>
        <w:rPr>
          <w:rFonts w:ascii="Arial" w:cs="Arial" w:eastAsia="Arial" w:hAnsi="Arial"/>
          <w:color w:val="2E2E2E"/>
          <w:sz w:val="22"/>
          <w:szCs w:val="22"/>
        </w:rPr>
        <w:t xml:space="preserve">This philosophical divide means the party may eventually find themselves standing between Quinlan and Young Elminster — not because either side is corrupt, but because each is convinced their approach is the only way to keep Nyr safe. The resulting alliance, rivalry, and occasional cooperation can become one of the defining political threads of the campaign, with the Harpers serving as a respected counterweight to the Order rather than another enemy faction.</w:t>
      </w:r>
    </w:p>
    <w:p>
      <w:pPr>
        <w:spacing w:after="90" w:before="0"/>
      </w:pPr>
      <w:r>
        <w:t xml:space="preserve"/>
      </w:r>
    </w:p>
    <w:p>
      <w:pPr>
        <w:pStyle w:val="Heading2"/>
        <w:spacing w:after="130" w:before="320"/>
      </w:pPr>
      <w:r>
        <w:rPr>
          <w:rFonts w:ascii="Georgia" w:cs="Georgia" w:eastAsia="Georgia" w:hAnsi="Georgia"/>
          <w:b/>
          <w:bCs/>
          <w:color w:val="1A3A5C"/>
          <w:sz w:val="28"/>
          <w:szCs w:val="28"/>
        </w:rPr>
        <w:t xml:space="preserve">Current Standing With the Party</w:t>
      </w:r>
    </w:p>
    <w:p>
      <w:pPr>
        <w:spacing w:after="140" w:before="0"/>
      </w:pPr>
      <w:r>
        <w:rPr>
          <w:rFonts w:ascii="Arial" w:cs="Arial" w:eastAsia="Arial" w:hAnsi="Arial"/>
          <w:color w:val="2E2E2E"/>
          <w:sz w:val="22"/>
          <w:szCs w:val="22"/>
        </w:rPr>
        <w:t xml:space="preserve">After Raven attacked a Harper during the use of a Teleportation Circle, the Mithrem Harpers now consider the party unpredictable, not evil. Their internal report likely reads something like:</w:t>
      </w:r>
    </w:p>
    <w:p>
      <w:pPr>
        <w:pBdr>
          <w:left w:val="single" w:color="7A5C1A" w:sz="8"/>
        </w:pBdr>
        <w:spacing w:after="120" w:before="120"/>
        <w:ind w:left="640"/>
      </w:pPr>
      <w:r>
        <w:rPr>
          <w:rFonts w:ascii="Georgia" w:cs="Georgia" w:eastAsia="Georgia" w:hAnsi="Georgia"/>
          <w:color w:val="666666"/>
          <w:sz w:val="21"/>
          <w:szCs w:val="21"/>
        </w:rPr>
        <w:t xml:space="preserve">"Possessors of the Muryland Device. Capable. Potentially heroic. Exceptionally poor judgment."</w:t>
      </w:r>
    </w:p>
    <w:p>
      <w:pPr>
        <w:spacing w:after="140" w:before="0"/>
      </w:pPr>
      <w:r>
        <w:rPr>
          <w:rFonts w:ascii="Arial" w:cs="Arial" w:eastAsia="Arial" w:hAnsi="Arial"/>
          <w:color w:val="2E2E2E"/>
          <w:sz w:val="22"/>
          <w:szCs w:val="22"/>
        </w:rPr>
        <w:t xml:space="preserve">No Harper hates Raven specifically for this. Most simply think she has severe trust issues. Helena Virelle, on reading the field report, reportedly laughed.</w:t>
      </w:r>
    </w:p>
    <w:p>
      <w:pPr>
        <w:spacing w:after="90" w:before="0"/>
      </w:pPr>
      <w:r>
        <w:t xml:space="preserve"/>
      </w:r>
    </w:p>
    <w:p>
      <w:pPr>
        <w:pBdr>
          <w:bottom w:val="single" w:color="1A3A5C" w:sz="4"/>
        </w:pBdr>
        <w:spacing w:after="180" w:before="180"/>
      </w:pPr>
    </w:p>
    <w:p>
      <w:pPr>
        <w:pStyle w:val="Heading2"/>
        <w:spacing w:after="130" w:before="320"/>
      </w:pPr>
      <w:r>
        <w:rPr>
          <w:rFonts w:ascii="Georgia" w:cs="Georgia" w:eastAsia="Georgia" w:hAnsi="Georgia"/>
          <w:b/>
          <w:bCs/>
          <w:color w:val="1A3A5C"/>
          <w:sz w:val="28"/>
          <w:szCs w:val="28"/>
        </w:rPr>
        <w:t xml:space="preserve">Harper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Rank</w:t>
            </w:r>
          </w:p>
        </w:tc>
        <w:tc>
          <w:tcPr>
            <w:tcW w:type="dxa" w:w="69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1. Friend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Trusted civilian. No authority.</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2. Watcher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Local informant. Messenger. Eyes and ears.</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3. Harper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Full field operative. Independent agent. Most members the party will meet belong here.</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4. Senior Harper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Leads cells. Supervises investigations. Responsible for regional missions.</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5. Master Harper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Controls an entire branch of the organization within a region (Helena Virelle, Rowan Ashcroft, Sir Aldric Thorn).</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6. High Loremaster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Leader of a regional Circle. One per major nation or territory (Young Elminster of Mithrem).</w:t>
            </w:r>
          </w:p>
        </w:tc>
      </w:tr>
      <w:tr>
        <w:tc>
          <w:tcPr>
            <w:tcW w:type="dxa" w:w="2400"/>
            <w:tcBorders>
              <w:top w:val="single" w:color="CCCCCC" w:sz="1"/>
              <w:left w:val="single" w:color="CCCCCC" w:sz="1"/>
              <w:bottom w:val="single" w:color="CCCCCC" w:sz="1"/>
              <w:right w:val="single" w:color="CCCCCC" w:sz="1"/>
            </w:tcBorders>
            <w:shd w:fill="E8EEF5" w:val="clear"/>
            <w:tcMar>
              <w:top w:type="dxa" w:w="90"/>
              <w:left w:type="dxa" w:w="130"/>
              <w:bottom w:type="dxa" w:w="90"/>
              <w:right w:type="dxa" w:w="130"/>
            </w:tcMar>
          </w:tcPr>
          <w:p>
            <w:r>
              <w:rPr>
                <w:rFonts w:ascii="Arial" w:cs="Arial" w:eastAsia="Arial" w:hAnsi="Arial"/>
                <w:b/>
                <w:bCs/>
                <w:color w:val="1A3A5C"/>
                <w:sz w:val="20"/>
                <w:szCs w:val="20"/>
              </w:rPr>
              <w:t xml:space="preserve">7. High Council of Harpers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hidden leadership of the entire organization. Almost never appear in person. Coordinate intelligence between Circles and authorize world-spanning operations against existential threats.</w:t>
            </w:r>
          </w:p>
        </w:tc>
      </w:tr>
    </w:tbl>
    <w:p>
      <w:pPr>
        <w:spacing w:after="90" w:before="0"/>
      </w:pPr>
      <w:r>
        <w:t xml:space="preserve"/>
      </w:r>
    </w:p>
    <w:p>
      <w:pPr>
        <w:pBdr>
          <w:bottom w:val="single" w:color="1A3A5C" w:sz="4"/>
        </w:pBdr>
        <w:spacing w:after="180" w:before="180"/>
      </w:pPr>
    </w:p>
    <w:p>
      <w:pPr>
        <w:pStyle w:val="Heading2"/>
        <w:spacing w:after="130" w:before="320"/>
      </w:pPr>
      <w:r>
        <w:rPr>
          <w:rFonts w:ascii="Georgia" w:cs="Georgia" w:eastAsia="Georgia" w:hAnsi="Georgia"/>
          <w:b/>
          <w:bCs/>
          <w:color w:val="1A3A5C"/>
          <w:sz w:val="28"/>
          <w:szCs w:val="28"/>
        </w:rPr>
        <w:t xml:space="preserve">Key Figures of the Mithrem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Young Elminster</w:t>
            </w:r>
            <w:r>
              <w:rPr>
                <w:rFonts w:ascii="Arial" w:cs="Arial" w:eastAsia="Arial" w:hAnsi="Arial"/>
                <w:color w:val="666666"/>
                <w:sz w:val="19"/>
                <w:szCs w:val="19"/>
              </w:rPr>
              <w:t xml:space="preserve">  —  High Loremaster of Mithrem — Human Wizard, age 31</w:t>
            </w:r>
          </w:p>
          <w:p>
            <w:pPr>
              <w:spacing w:after="0" w:before="80"/>
            </w:pPr>
            <w:r>
              <w:rPr>
                <w:rFonts w:ascii="Arial" w:cs="Arial" w:eastAsia="Arial" w:hAnsi="Arial"/>
                <w:color w:val="2E2E2E"/>
                <w:sz w:val="21"/>
                <w:szCs w:val="21"/>
              </w:rPr>
              <w:t xml:space="preserve">One of the youngest High Loremasters ever appointed, and already considered one of the greatest living mages. Unlike most who reach his rank, he still enjoys field work and refuses to stay behind a desk — he has personally recovered dozens of cursed relics. He immediately recognizes the significance of the Muryland Device but has no intention of taking it by force. His philosophy: "If I steal it from them, they'll never trust me when they truly need me." Instead, he watches. Quietly. Patiently.</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Helena Virelle</w:t>
            </w:r>
            <w:r>
              <w:rPr>
                <w:rFonts w:ascii="Arial" w:cs="Arial" w:eastAsia="Arial" w:hAnsi="Arial"/>
                <w:color w:val="666666"/>
                <w:sz w:val="19"/>
                <w:szCs w:val="19"/>
              </w:rPr>
              <w:t xml:space="preserve">  —  Master Harper, Leader of Intelligence Operations — Human, mid-40s, Rogue (Mastermind) / Bard</w:t>
            </w:r>
          </w:p>
          <w:p>
            <w:pPr>
              <w:spacing w:after="0" w:before="80"/>
            </w:pPr>
            <w:r>
              <w:rPr>
                <w:rFonts w:ascii="Arial" w:cs="Arial" w:eastAsia="Arial" w:hAnsi="Arial"/>
                <w:color w:val="2E2E2E"/>
                <w:sz w:val="21"/>
                <w:szCs w:val="21"/>
              </w:rPr>
              <w:t xml:space="preserve">The woman responsible for every Harper spy operating inside Mithrem. Elegant, always smiling, almost impossible to surprise. She already knows: Raven attacked a Harper; Lord Saxton is funding illegal research; the Butcherer exists; Castle Rend belongs to the party; Quinlan exists. She does not know about the Device yet. She dislikes unnecessary violence and treats every conversation like a chess game. Quote: "Secrets are funny things. Everyone thinks they're keeping one."</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Rowan Ashcroft</w:t>
            </w:r>
            <w:r>
              <w:rPr>
                <w:rFonts w:ascii="Arial" w:cs="Arial" w:eastAsia="Arial" w:hAnsi="Arial"/>
                <w:color w:val="666666"/>
                <w:sz w:val="19"/>
                <w:szCs w:val="19"/>
              </w:rPr>
              <w:t xml:space="preserve">  —  Keeper of Relics — High Elf Wizard</w:t>
            </w:r>
          </w:p>
          <w:p>
            <w:pPr>
              <w:spacing w:after="0" w:before="80"/>
            </w:pPr>
            <w:r>
              <w:rPr>
                <w:rFonts w:ascii="Arial" w:cs="Arial" w:eastAsia="Arial" w:hAnsi="Arial"/>
                <w:color w:val="2E2E2E"/>
                <w:sz w:val="21"/>
                <w:szCs w:val="21"/>
              </w:rPr>
              <w:t xml:space="preserve">Old, gruff, and lives beneath Harper Hall. Responsible for cataloging dangerous magical artifacts. Would argue with the Order of the Chains for days on end. Order: "Destroy it." Rowan: "We don't destroy history because it frightens us."</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Sir Aldric Thorn</w:t>
            </w:r>
            <w:r>
              <w:rPr>
                <w:rFonts w:ascii="Arial" w:cs="Arial" w:eastAsia="Arial" w:hAnsi="Arial"/>
                <w:color w:val="666666"/>
                <w:sz w:val="19"/>
                <w:szCs w:val="19"/>
              </w:rPr>
              <w:t xml:space="preserve">  —  Harper Warden — Human Veteran Knight, CR 11</w:t>
            </w:r>
          </w:p>
          <w:p>
            <w:pPr>
              <w:spacing w:after="0" w:before="80"/>
            </w:pPr>
            <w:r>
              <w:rPr>
                <w:rFonts w:ascii="Arial" w:cs="Arial" w:eastAsia="Arial" w:hAnsi="Arial"/>
                <w:color w:val="2E2E2E"/>
                <w:sz w:val="21"/>
                <w:szCs w:val="21"/>
              </w:rPr>
              <w:t xml:space="preserve">Commander of Harper strike teams. His job is simple: if diplomacy fails, he arrives. Massive shield, silver longsword, protective fighting style. Has fought devils, dragons, and liches. Believes Raven should apologize. Nothing more. Nothing less.</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Sister Mirelle</w:t>
            </w:r>
            <w:r>
              <w:rPr>
                <w:rFonts w:ascii="Arial" w:cs="Arial" w:eastAsia="Arial" w:hAnsi="Arial"/>
                <w:color w:val="666666"/>
                <w:sz w:val="19"/>
                <w:szCs w:val="19"/>
              </w:rPr>
              <w:t xml:space="preserve">  —  Leader of the Harper Healers — Half-Elf Cleric of Sehanine</w:t>
            </w:r>
          </w:p>
          <w:p>
            <w:pPr>
              <w:spacing w:after="0" w:before="80"/>
            </w:pPr>
            <w:r>
              <w:rPr>
                <w:rFonts w:ascii="Arial" w:cs="Arial" w:eastAsia="Arial" w:hAnsi="Arial"/>
                <w:color w:val="2E2E2E"/>
                <w:sz w:val="21"/>
                <w:szCs w:val="21"/>
              </w:rPr>
              <w:t xml:space="preserve">Calm, gentle, never raises her voice. Her temple secretly hides dozens of cursed relics beneath its foundations. She strongly dislikes the Order of the Chains because they so often destroy objects she believes can be redeemed rather than erased.</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Tovin Bramblefoot</w:t>
            </w:r>
            <w:r>
              <w:rPr>
                <w:rFonts w:ascii="Arial" w:cs="Arial" w:eastAsia="Arial" w:hAnsi="Arial"/>
                <w:color w:val="666666"/>
                <w:sz w:val="19"/>
                <w:szCs w:val="19"/>
              </w:rPr>
              <w:t xml:space="preserve">  —  Master Spy — Lightfoot Halfling</w:t>
            </w:r>
          </w:p>
          <w:p>
            <w:pPr>
              <w:spacing w:after="0" w:before="80"/>
            </w:pPr>
            <w:r>
              <w:rPr>
                <w:rFonts w:ascii="Arial" w:cs="Arial" w:eastAsia="Arial" w:hAnsi="Arial"/>
                <w:color w:val="2E2E2E"/>
                <w:sz w:val="21"/>
                <w:szCs w:val="21"/>
              </w:rPr>
              <w:t xml:space="preserve">Looks like an ordinary merchant. Actually knows nearly every smuggling route across Mithrem. Never carries weapons. Never needs to. He has escaped capture by Lord Saxton six separate times.</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Kestrel Vaun</w:t>
            </w:r>
            <w:r>
              <w:rPr>
                <w:rFonts w:ascii="Arial" w:cs="Arial" w:eastAsia="Arial" w:hAnsi="Arial"/>
                <w:color w:val="666666"/>
                <w:sz w:val="19"/>
                <w:szCs w:val="19"/>
              </w:rPr>
              <w:t xml:space="preserve">  —  Scout Captain — Human Harper Ranger</w:t>
            </w:r>
          </w:p>
          <w:p>
            <w:pPr>
              <w:spacing w:after="0" w:before="80"/>
            </w:pPr>
            <w:r>
              <w:rPr>
                <w:rFonts w:ascii="Arial" w:cs="Arial" w:eastAsia="Arial" w:hAnsi="Arial"/>
                <w:color w:val="2E2E2E"/>
                <w:sz w:val="21"/>
                <w:szCs w:val="21"/>
              </w:rPr>
              <w:t xml:space="preserve">One of the best trackers alive. The party has unknowingly crossed paths with him twice already: he found Castle Rend, and he located Raven using traces left by Teleportation Circle magic. He is the reason the Harper from the Blood &amp; Ale Tavern found them. Raven thinks magic found them. It was Kestrel.</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Brother Orin</w:t>
            </w:r>
            <w:r>
              <w:rPr>
                <w:rFonts w:ascii="Arial" w:cs="Arial" w:eastAsia="Arial" w:hAnsi="Arial"/>
                <w:color w:val="666666"/>
                <w:sz w:val="19"/>
                <w:szCs w:val="19"/>
              </w:rPr>
              <w:t xml:space="preserve">  —  Forge Cleric, the Harpers' Master Smith — Dwarf</w:t>
            </w:r>
          </w:p>
          <w:p>
            <w:pPr>
              <w:spacing w:after="0" w:before="80"/>
            </w:pPr>
            <w:r>
              <w:rPr>
                <w:rFonts w:ascii="Arial" w:cs="Arial" w:eastAsia="Arial" w:hAnsi="Arial"/>
                <w:color w:val="2E2E2E"/>
                <w:sz w:val="21"/>
                <w:szCs w:val="21"/>
              </w:rPr>
              <w:t xml:space="preserve">Maintains magical equipment and studies cursed metals. Would become extremely interested in Kaelen's armor on sight. He'd immediately realize: "This isn't black iron... it's something older."</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Lyra Duskwind</w:t>
            </w:r>
            <w:r>
              <w:rPr>
                <w:rFonts w:ascii="Arial" w:cs="Arial" w:eastAsia="Arial" w:hAnsi="Arial"/>
                <w:color w:val="666666"/>
                <w:sz w:val="19"/>
                <w:szCs w:val="19"/>
              </w:rPr>
              <w:t xml:space="preserve">  —  Diplomat and Information Broker — Half-Elf, College of Whispers Bard</w:t>
            </w:r>
          </w:p>
          <w:p>
            <w:pPr>
              <w:spacing w:after="0" w:before="80"/>
            </w:pPr>
            <w:r>
              <w:rPr>
                <w:rFonts w:ascii="Arial" w:cs="Arial" w:eastAsia="Arial" w:hAnsi="Arial"/>
                <w:color w:val="2E2E2E"/>
                <w:sz w:val="21"/>
                <w:szCs w:val="21"/>
              </w:rPr>
              <w:t xml:space="preserve">Negotiator who has prevented three wars through conversation alone. Never threatens, never lies. She simply knows exactly what to say.</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Garren Vale</w:t>
            </w:r>
            <w:r>
              <w:rPr>
                <w:rFonts w:ascii="Arial" w:cs="Arial" w:eastAsia="Arial" w:hAnsi="Arial"/>
                <w:color w:val="666666"/>
                <w:sz w:val="19"/>
                <w:szCs w:val="19"/>
              </w:rPr>
              <w:t xml:space="preserve">  —  Arcane Investigator — Human Wizard/Rogue</w:t>
            </w:r>
          </w:p>
          <w:p>
            <w:pPr>
              <w:spacing w:after="0" w:before="80"/>
            </w:pPr>
            <w:r>
              <w:rPr>
                <w:rFonts w:ascii="Arial" w:cs="Arial" w:eastAsia="Arial" w:hAnsi="Arial"/>
                <w:color w:val="2E2E2E"/>
                <w:sz w:val="21"/>
                <w:szCs w:val="21"/>
              </w:rPr>
              <w:t xml:space="preserve">Young, brilliant, and obsessed with ancient magical conspiracies. Has spent years researching rumors of the Hollow Forge and has reached the correct conclusion: "Someone beneath Wafeld is combining necromancy and machinery." No one believes him. Yet.</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5" w:sz="1"/>
              <w:left w:val="single" w:color="E8EEF5" w:sz="1"/>
              <w:bottom w:val="single" w:color="E8EEF5" w:sz="1"/>
              <w:right w:val="single" w:color="E8EEF5" w:sz="1"/>
            </w:tcBorders>
            <w:shd w:fill="E8EEF5" w:val="clear"/>
            <w:tcMar>
              <w:top w:type="dxa" w:w="140"/>
              <w:left w:type="dxa" w:w="220"/>
              <w:bottom w:type="dxa" w:w="140"/>
              <w:right w:type="dxa" w:w="220"/>
            </w:tcMar>
          </w:tcPr>
          <w:p>
            <w:r>
              <w:rPr>
                <w:rFonts w:ascii="Georgia" w:cs="Georgia" w:eastAsia="Georgia" w:hAnsi="Georgia"/>
                <w:b/>
                <w:bCs/>
                <w:color w:val="1A3A5C"/>
                <w:sz w:val="24"/>
                <w:szCs w:val="24"/>
              </w:rPr>
              <w:t xml:space="preserve">The Harper from the Blood &amp; Ale Tavern</w:t>
            </w:r>
            <w:r>
              <w:rPr>
                <w:rFonts w:ascii="Arial" w:cs="Arial" w:eastAsia="Arial" w:hAnsi="Arial"/>
                <w:color w:val="666666"/>
                <w:sz w:val="19"/>
                <w:szCs w:val="19"/>
              </w:rPr>
              <w:t xml:space="preserve">  —  Field Harper, Courier, Artifact Recovery Specialist — age ~30, Bard/Rogue</w:t>
            </w:r>
          </w:p>
          <w:p>
            <w:pPr>
              <w:spacing w:after="0" w:before="80"/>
            </w:pPr>
            <w:r>
              <w:rPr>
                <w:rFonts w:ascii="Arial" w:cs="Arial" w:eastAsia="Arial" w:hAnsi="Arial"/>
                <w:color w:val="2E2E2E"/>
                <w:sz w:val="21"/>
                <w:szCs w:val="21"/>
              </w:rPr>
              <w:t xml:space="preserve">His mission before meeting the party was to recover intelligence on Hollow Forge, Lord Saxton's disappearances, and strange metal shipments. Instead, his journal was stolen. After Castle Rend, his report became famous inside the Harpers: "Recovered journal. Subjects cooperative... until one attempted to kill me while I was teleporting away."</w:t>
            </w:r>
          </w:p>
        </w:tc>
      </w:tr>
    </w:tbl>
    <w:p>
      <w:pPr>
        <w:spacing w:after="90" w:before="0"/>
      </w:pPr>
      <w:r>
        <w:t xml:space="preserve"/>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Garren Vale's research into the Hollow Forge and Brother Orin's reaction to Kaelen's armor are both ready-made hooks for direct Harper contact whenever you want the party to encounter the organization again. Kestrel Vaun having tracked the party twice already gives you a clean way to reveal that the Harpers have been closer than the party realized, without it feeling like a sudden retcon.</w:t>
      </w:r>
    </w:p>
    <w:p>
      <w:pPr>
        <w:spacing w:after="90" w:before="0"/>
      </w:pPr>
      <w:r>
        <w:t xml:space="preserve"/>
      </w:r>
    </w:p>
    <w:p>
      <w:pPr>
        <w:pBdr>
          <w:bottom w:val="single" w:color="1A3A5C"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1"/>
              <w:left w:val="single" w:color="2E2E2E" w:sz="1"/>
              <w:bottom w:val="single" w:color="2E2E2E" w:sz="1"/>
              <w:right w:val="single" w:color="2E2E2E" w:sz="1"/>
            </w:tcBorders>
            <w:shd w:fill="2E2E2E" w:val="clear"/>
            <w:tcMar>
              <w:top w:type="dxa" w:w="220"/>
              <w:left w:type="dxa" w:w="280"/>
              <w:bottom w:type="dxa" w:w="220"/>
              <w:right w:type="dxa" w:w="280"/>
            </w:tcMar>
          </w:tcPr>
          <w:p>
            <w:r>
              <w:rPr>
                <w:rFonts w:ascii="Georgia" w:cs="Georgia" w:eastAsia="Georgia" w:hAnsi="Georgia"/>
                <w:b/>
                <w:bCs/>
                <w:color w:val="FFFFFF"/>
                <w:spacing w:val="30"/>
                <w:sz w:val="36"/>
                <w:szCs w:val="36"/>
              </w:rPr>
              <w:t xml:space="preserve">THE CLOCK</w:t>
            </w:r>
          </w:p>
          <w:p>
            <w:pPr>
              <w:spacing w:after="40" w:before="80"/>
            </w:pPr>
            <w:r>
              <w:rPr>
                <w:rFonts w:ascii="Arial" w:cs="Arial" w:eastAsia="Arial" w:hAnsi="Arial"/>
                <w:color w:val="DDD0B0"/>
                <w:sz w:val="20"/>
                <w:szCs w:val="20"/>
              </w:rPr>
              <w:t xml:space="preserve">A guild without borders, present on every continent</w:t>
            </w:r>
          </w:p>
          <w:p>
            <w:pPr>
              <w:spacing w:after="0" w:before="0"/>
            </w:pPr>
            <w:r>
              <w:rPr>
                <w:rFonts w:ascii="Georgia" w:cs="Georgia" w:eastAsia="Georgia" w:hAnsi="Georgia"/>
                <w:color w:val="EEE5C8"/>
                <w:sz w:val="21"/>
                <w:szCs w:val="21"/>
              </w:rPr>
              <w:t xml:space="preserve">"Everyone's time runs out. We simply set the hour"</w:t>
            </w:r>
          </w:p>
        </w:tc>
      </w:tr>
    </w:tbl>
    <w:p>
      <w:pPr>
        <w:spacing w:after="90" w:before="0"/>
      </w:pPr>
      <w:r>
        <w:t xml:space="preserve"/>
      </w:r>
    </w:p>
    <w:p>
      <w:pPr>
        <w:spacing w:after="140" w:before="0"/>
      </w:pPr>
      <w:r>
        <w:rPr>
          <w:rFonts w:ascii="Arial" w:cs="Arial" w:eastAsia="Arial" w:hAnsi="Arial"/>
          <w:color w:val="2E2E2E"/>
          <w:sz w:val="22"/>
          <w:szCs w:val="22"/>
        </w:rPr>
        <w:t xml:space="preserve">The Clock is not a nation, a noble house, or a single guild hall — it is a standing, world-spanning marketplace for professional violence, information, and recovery, organized loosely around regional cells called Faces, each overseen by a senior member known, with characteristic bluntness, as a Hand. The thieves guild the party has already dealt with through Zandwyn operates as one Face among many — Wafeld's Face, specifically — answering, however loosely, to a structure considerably larger than Zandwyn himself ever let on.</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is the cleanest way to retroactively give Zandwyn's organization weight without rewriting anything already established. Zandwyn was never the top of his own organization. He was a Hand managing one Face among dozens. Whether he knows the full scope of the Clock, or simply takes orders from someone above him without asking questions, is your call as DM.</w:t>
      </w:r>
    </w:p>
    <w:p>
      <w:pPr>
        <w:spacing w:after="90" w:before="0"/>
      </w:pPr>
      <w:r>
        <w:t xml:space="preserve"/>
      </w:r>
    </w:p>
    <w:p>
      <w:pPr>
        <w:pStyle w:val="Heading2"/>
        <w:spacing w:after="130" w:before="320"/>
      </w:pPr>
      <w:r>
        <w:rPr>
          <w:rFonts w:ascii="Georgia" w:cs="Georgia" w:eastAsia="Georgia" w:hAnsi="Georgia"/>
          <w:b/>
          <w:bCs/>
          <w:color w:val="2E2E2E"/>
          <w:sz w:val="28"/>
          <w:szCs w:val="28"/>
        </w:rPr>
        <w:t xml:space="preserve">What the Clock Does</w:t>
      </w:r>
    </w:p>
    <w:p>
      <w:pPr>
        <w:pStyle w:val="ListParagraph"/>
        <w:numPr>
          <w:ilvl w:val="0"/>
          <w:numId w:val="2"/>
        </w:numPr>
        <w:spacing w:after="90" w:before="0"/>
      </w:pPr>
      <w:r>
        <w:rPr>
          <w:rFonts w:ascii="Arial" w:cs="Arial" w:eastAsia="Arial" w:hAnsi="Arial"/>
          <w:color w:val="2E2E2E"/>
          <w:sz w:val="22"/>
          <w:szCs w:val="22"/>
        </w:rPr>
        <w:t xml:space="preserve">Contracts: bounty hunting, mercenary work, debt collection, and the recovery of stolen or hidden goods, available to any client able to pay the Clock's standard rates.</w:t>
      </w:r>
    </w:p>
    <w:p>
      <w:pPr>
        <w:pStyle w:val="ListParagraph"/>
        <w:numPr>
          <w:ilvl w:val="0"/>
          <w:numId w:val="2"/>
        </w:numPr>
        <w:spacing w:after="90" w:before="0"/>
      </w:pPr>
      <w:r>
        <w:rPr>
          <w:rFonts w:ascii="Arial" w:cs="Arial" w:eastAsia="Arial" w:hAnsi="Arial"/>
          <w:color w:val="2E2E2E"/>
          <w:sz w:val="22"/>
          <w:szCs w:val="22"/>
        </w:rPr>
        <w:t xml:space="preserve">Information brokerage: the Clock buys and sells intelligence as readily as it buys and sells violence, and a sufficiently valuable piece of information can sometimes purchase a contract outright instead of coin.</w:t>
      </w:r>
    </w:p>
    <w:p>
      <w:pPr>
        <w:pStyle w:val="ListParagraph"/>
        <w:numPr>
          <w:ilvl w:val="0"/>
          <w:numId w:val="2"/>
        </w:numPr>
        <w:spacing w:after="90" w:before="0"/>
      </w:pPr>
      <w:r>
        <w:rPr>
          <w:rFonts w:ascii="Arial" w:cs="Arial" w:eastAsia="Arial" w:hAnsi="Arial"/>
          <w:color w:val="2E2E2E"/>
          <w:sz w:val="22"/>
          <w:szCs w:val="22"/>
        </w:rPr>
        <w:t xml:space="preserve">Neutral ground: the Clock maintains a strict, enforced rule that its own meeting houses — taverns, safehouses, and exchanges across every continent — are neutral territory. Violence within a confirmed Clock house is punished severely, regardless of which faction or noble house the offender answers to.</w:t>
      </w:r>
    </w:p>
    <w:p>
      <w:pPr>
        <w:spacing w:after="90" w:before="0"/>
      </w:pPr>
      <w:r>
        <w:t xml:space="preserve"/>
      </w:r>
    </w:p>
    <w:p>
      <w:pPr>
        <w:pStyle w:val="Heading2"/>
        <w:spacing w:after="130" w:before="320"/>
      </w:pPr>
      <w:r>
        <w:rPr>
          <w:rFonts w:ascii="Georgia" w:cs="Georgia" w:eastAsia="Georgia" w:hAnsi="Georgia"/>
          <w:b/>
          <w:bCs/>
          <w:color w:val="2E2E2E"/>
          <w:sz w:val="28"/>
          <w:szCs w:val="28"/>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Rank</w:t>
            </w:r>
          </w:p>
        </w:tc>
        <w:tc>
          <w:tcPr>
            <w:tcW w:type="dxa" w:w="69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CECEC" w:val="clear"/>
            <w:tcMar>
              <w:top w:type="dxa" w:w="90"/>
              <w:left w:type="dxa" w:w="130"/>
              <w:bottom w:type="dxa" w:w="90"/>
              <w:right w:type="dxa" w:w="130"/>
            </w:tcMar>
          </w:tcPr>
          <w:p>
            <w:r>
              <w:rPr>
                <w:rFonts w:ascii="Arial" w:cs="Arial" w:eastAsia="Arial" w:hAnsi="Arial"/>
                <w:b/>
                <w:bCs/>
                <w:color w:val="2E2E2E"/>
                <w:sz w:val="20"/>
                <w:szCs w:val="20"/>
              </w:rPr>
              <w:t xml:space="preserve">Tick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An unaffiliated freelancer who takes occasional Clock contracts without formal membership. Most adventurers who deal with the Clock at all start and stay here.</w:t>
            </w:r>
          </w:p>
        </w:tc>
      </w:tr>
      <w:tr>
        <w:tc>
          <w:tcPr>
            <w:tcW w:type="dxa" w:w="2400"/>
            <w:tcBorders>
              <w:top w:val="single" w:color="CCCCCC" w:sz="1"/>
              <w:left w:val="single" w:color="CCCCCC" w:sz="1"/>
              <w:bottom w:val="single" w:color="CCCCCC" w:sz="1"/>
              <w:right w:val="single" w:color="CCCCCC" w:sz="1"/>
            </w:tcBorders>
            <w:shd w:fill="ECECEC" w:val="clear"/>
            <w:tcMar>
              <w:top w:type="dxa" w:w="90"/>
              <w:left w:type="dxa" w:w="130"/>
              <w:bottom w:type="dxa" w:w="90"/>
              <w:right w:type="dxa" w:w="130"/>
            </w:tcMar>
          </w:tcPr>
          <w:p>
            <w:r>
              <w:rPr>
                <w:rFonts w:ascii="Arial" w:cs="Arial" w:eastAsia="Arial" w:hAnsi="Arial"/>
                <w:b/>
                <w:bCs/>
                <w:color w:val="2E2E2E"/>
                <w:sz w:val="20"/>
                <w:szCs w:val="20"/>
              </w:rPr>
              <w:t xml:space="preserve">Hand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full member of a regional Face, sworn to its local leadership and entitled to a cut of every contract that Face brokers.</w:t>
            </w:r>
          </w:p>
        </w:tc>
      </w:tr>
      <w:tr>
        <w:tc>
          <w:tcPr>
            <w:tcW w:type="dxa" w:w="2400"/>
            <w:tcBorders>
              <w:top w:val="single" w:color="CCCCCC" w:sz="1"/>
              <w:left w:val="single" w:color="CCCCCC" w:sz="1"/>
              <w:bottom w:val="single" w:color="CCCCCC" w:sz="1"/>
              <w:right w:val="single" w:color="CCCCCC" w:sz="1"/>
            </w:tcBorders>
            <w:shd w:fill="ECECEC" w:val="clear"/>
            <w:tcMar>
              <w:top w:type="dxa" w:w="90"/>
              <w:left w:type="dxa" w:w="130"/>
              <w:bottom w:type="dxa" w:w="90"/>
              <w:right w:type="dxa" w:w="130"/>
            </w:tcMar>
          </w:tcPr>
          <w:p>
            <w:r>
              <w:rPr>
                <w:rFonts w:ascii="Arial" w:cs="Arial" w:eastAsia="Arial" w:hAnsi="Arial"/>
                <w:b/>
                <w:bCs/>
                <w:color w:val="2E2E2E"/>
                <w:sz w:val="20"/>
                <w:szCs w:val="20"/>
              </w:rPr>
              <w:t xml:space="preserve">Face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leader of a regional cell — Zandwyn's actual rank within the Wafeld organization, whether or not he has ever used the title aloud.</w:t>
            </w:r>
          </w:p>
        </w:tc>
      </w:tr>
      <w:tr>
        <w:tc>
          <w:tcPr>
            <w:tcW w:type="dxa" w:w="2400"/>
            <w:tcBorders>
              <w:top w:val="single" w:color="CCCCCC" w:sz="1"/>
              <w:left w:val="single" w:color="CCCCCC" w:sz="1"/>
              <w:bottom w:val="single" w:color="CCCCCC" w:sz="1"/>
              <w:right w:val="single" w:color="CCCCCC" w:sz="1"/>
            </w:tcBorders>
            <w:shd w:fill="ECECEC" w:val="clear"/>
            <w:tcMar>
              <w:top w:type="dxa" w:w="90"/>
              <w:left w:type="dxa" w:w="130"/>
              <w:bottom w:type="dxa" w:w="90"/>
              <w:right w:type="dxa" w:w="130"/>
            </w:tcMar>
          </w:tcPr>
          <w:p>
            <w:r>
              <w:rPr>
                <w:rFonts w:ascii="Arial" w:cs="Arial" w:eastAsia="Arial" w:hAnsi="Arial"/>
                <w:b/>
                <w:bCs/>
                <w:color w:val="2E2E2E"/>
                <w:sz w:val="20"/>
                <w:szCs w:val="20"/>
              </w:rPr>
              <w:t xml:space="preserve">Gear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regional coordinator overseeing several Faces across a wider territory, responsible for settling disputes between cells and approving contracts above a certain value or risk.</w:t>
            </w:r>
          </w:p>
        </w:tc>
      </w:tr>
      <w:tr>
        <w:tc>
          <w:tcPr>
            <w:tcW w:type="dxa" w:w="2400"/>
            <w:tcBorders>
              <w:top w:val="single" w:color="CCCCCC" w:sz="1"/>
              <w:left w:val="single" w:color="CCCCCC" w:sz="1"/>
              <w:bottom w:val="single" w:color="CCCCCC" w:sz="1"/>
              <w:right w:val="single" w:color="CCCCCC" w:sz="1"/>
            </w:tcBorders>
            <w:shd w:fill="ECECEC" w:val="clear"/>
            <w:tcMar>
              <w:top w:type="dxa" w:w="90"/>
              <w:left w:type="dxa" w:w="130"/>
              <w:bottom w:type="dxa" w:w="90"/>
              <w:right w:type="dxa" w:w="130"/>
            </w:tcMar>
          </w:tcPr>
          <w:p>
            <w:r>
              <w:rPr>
                <w:rFonts w:ascii="Arial" w:cs="Arial" w:eastAsia="Arial" w:hAnsi="Arial"/>
                <w:b/>
                <w:bCs/>
                <w:color w:val="2E2E2E"/>
                <w:sz w:val="20"/>
                <w:szCs w:val="20"/>
              </w:rPr>
              <w:t xml:space="preserve">The Clockwork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unconfirmed, rarely discussed leadership at the center of the entire organization. Most Hands assume it's a council. A few insist it's a single person. No one has ever proven either version.</w:t>
            </w:r>
          </w:p>
        </w:tc>
      </w:tr>
    </w:tbl>
    <w:p>
      <w:pPr>
        <w:spacing w:after="90" w:before="0"/>
      </w:pPr>
      <w:r>
        <w:t xml:space="preserve"/>
      </w:r>
    </w:p>
    <w:p>
      <w:pPr>
        <w:pBdr>
          <w:bottom w:val="single" w:color="2E2E2E" w:sz="4"/>
        </w:pBdr>
        <w:spacing w:after="180" w:before="180"/>
      </w:pPr>
    </w:p>
    <w:p>
      <w:pPr>
        <w:pStyle w:val="Heading2"/>
        <w:spacing w:after="130" w:before="320"/>
      </w:pPr>
      <w:r>
        <w:rPr>
          <w:rFonts w:ascii="Georgia" w:cs="Georgia" w:eastAsia="Georgia" w:hAnsi="Georgia"/>
          <w:b/>
          <w:bCs/>
          <w:color w:val="2E2E2E"/>
          <w:sz w:val="28"/>
          <w:szCs w:val="28"/>
        </w:rPr>
        <w:t xml:space="preserve">Key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CEC" w:sz="1"/>
              <w:left w:val="single" w:color="ECECEC" w:sz="1"/>
              <w:bottom w:val="single" w:color="ECECEC" w:sz="1"/>
              <w:right w:val="single" w:color="ECECEC" w:sz="1"/>
            </w:tcBorders>
            <w:shd w:fill="ECECEC" w:val="clear"/>
            <w:tcMar>
              <w:top w:type="dxa" w:w="140"/>
              <w:left w:type="dxa" w:w="220"/>
              <w:bottom w:type="dxa" w:w="140"/>
              <w:right w:type="dxa" w:w="220"/>
            </w:tcMar>
          </w:tcPr>
          <w:p>
            <w:r>
              <w:rPr>
                <w:rFonts w:ascii="Georgia" w:cs="Georgia" w:eastAsia="Georgia" w:hAnsi="Georgia"/>
                <w:b/>
                <w:bCs/>
                <w:color w:val="2E2E2E"/>
                <w:sz w:val="24"/>
                <w:szCs w:val="24"/>
              </w:rPr>
              <w:t xml:space="preserve">Zandwyn</w:t>
            </w:r>
            <w:r>
              <w:rPr>
                <w:rFonts w:ascii="Arial" w:cs="Arial" w:eastAsia="Arial" w:hAnsi="Arial"/>
                <w:color w:val="666666"/>
                <w:sz w:val="19"/>
                <w:szCs w:val="19"/>
              </w:rPr>
              <w:t xml:space="preserve">  —  Face of the Wafeld Clock</w:t>
            </w:r>
          </w:p>
          <w:p>
            <w:pPr>
              <w:spacing w:after="0" w:before="80"/>
            </w:pPr>
            <w:r>
              <w:rPr>
                <w:rFonts w:ascii="Arial" w:cs="Arial" w:eastAsia="Arial" w:hAnsi="Arial"/>
                <w:color w:val="2E2E2E"/>
                <w:sz w:val="21"/>
                <w:szCs w:val="21"/>
              </w:rPr>
              <w:t xml:space="preserve">Already known to the party. His standing within the wider Clock is higher than he has let on — Faces answer for the contracts they broker, and the convoy interception job he handed the party was, in Clock terms, a serious piece of business he trusted them with quickly. This trust was not necessarily earned through affection; the Clock rewards competence first and loyalty second.</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CEC" w:sz="1"/>
              <w:left w:val="single" w:color="ECECEC" w:sz="1"/>
              <w:bottom w:val="single" w:color="ECECEC" w:sz="1"/>
              <w:right w:val="single" w:color="ECECEC" w:sz="1"/>
            </w:tcBorders>
            <w:shd w:fill="ECECEC" w:val="clear"/>
            <w:tcMar>
              <w:top w:type="dxa" w:w="140"/>
              <w:left w:type="dxa" w:w="220"/>
              <w:bottom w:type="dxa" w:w="140"/>
              <w:right w:type="dxa" w:w="220"/>
            </w:tcMar>
          </w:tcPr>
          <w:p>
            <w:r>
              <w:rPr>
                <w:rFonts w:ascii="Georgia" w:cs="Georgia" w:eastAsia="Georgia" w:hAnsi="Georgia"/>
                <w:b/>
                <w:bCs/>
                <w:color w:val="2E2E2E"/>
                <w:sz w:val="24"/>
                <w:szCs w:val="24"/>
              </w:rPr>
              <w:t xml:space="preserve">Mariel Crane</w:t>
            </w:r>
            <w:r>
              <w:rPr>
                <w:rFonts w:ascii="Arial" w:cs="Arial" w:eastAsia="Arial" w:hAnsi="Arial"/>
                <w:color w:val="666666"/>
                <w:sz w:val="19"/>
                <w:szCs w:val="19"/>
              </w:rPr>
              <w:t xml:space="preserve">  —  Gear overseeing the northern territories, including Wafeld</w:t>
            </w:r>
          </w:p>
          <w:p>
            <w:pPr>
              <w:spacing w:after="0" w:before="80"/>
            </w:pPr>
            <w:r>
              <w:rPr>
                <w:rFonts w:ascii="Arial" w:cs="Arial" w:eastAsia="Arial" w:hAnsi="Arial"/>
                <w:color w:val="2E2E2E"/>
                <w:sz w:val="21"/>
                <w:szCs w:val="21"/>
              </w:rPr>
              <w:t xml:space="preserve">Mariel has never met the party directly but has read Zandwyn's reports on them with real interest — adventurers who destroyed Fort Blackreach and survived Lady Ruth represent exactly the kind of unpredictable, capable asset the Clock likes to have a relationship with before someone else does. She is measured, businesslike, and entirely uninterested in the party's politics so long as their contracts are profitable and their reputation doesn't become a liability.</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CEC" w:sz="1"/>
              <w:left w:val="single" w:color="ECECEC" w:sz="1"/>
              <w:bottom w:val="single" w:color="ECECEC" w:sz="1"/>
              <w:right w:val="single" w:color="ECECEC" w:sz="1"/>
            </w:tcBorders>
            <w:shd w:fill="ECECEC" w:val="clear"/>
            <w:tcMar>
              <w:top w:type="dxa" w:w="140"/>
              <w:left w:type="dxa" w:w="220"/>
              <w:bottom w:type="dxa" w:w="140"/>
              <w:right w:type="dxa" w:w="220"/>
            </w:tcMar>
          </w:tcPr>
          <w:p>
            <w:r>
              <w:rPr>
                <w:rFonts w:ascii="Georgia" w:cs="Georgia" w:eastAsia="Georgia" w:hAnsi="Georgia"/>
                <w:b/>
                <w:bCs/>
                <w:color w:val="2E2E2E"/>
                <w:sz w:val="24"/>
                <w:szCs w:val="24"/>
              </w:rPr>
              <w:t xml:space="preserve">Oswin Pike</w:t>
            </w:r>
            <w:r>
              <w:rPr>
                <w:rFonts w:ascii="Arial" w:cs="Arial" w:eastAsia="Arial" w:hAnsi="Arial"/>
                <w:color w:val="666666"/>
                <w:sz w:val="19"/>
                <w:szCs w:val="19"/>
              </w:rPr>
              <w:t xml:space="preserve">  —  Hand operating the Clock's Aetheris exchange house</w:t>
            </w:r>
          </w:p>
          <w:p>
            <w:pPr>
              <w:spacing w:after="0" w:before="80"/>
            </w:pPr>
            <w:r>
              <w:rPr>
                <w:rFonts w:ascii="Arial" w:cs="Arial" w:eastAsia="Arial" w:hAnsi="Arial"/>
                <w:color w:val="2E2E2E"/>
                <w:sz w:val="21"/>
                <w:szCs w:val="21"/>
              </w:rPr>
              <w:t xml:space="preserve">Oswin runs the Clock's primary information exchange in Aetheris, close enough to House Velmara's scholarly circles that the two organizations occasionally trade information — the Clock sells what it overhears, Velmara sells what it has researched, and neither asks the other too many questions about sourcing.</w:t>
            </w:r>
          </w:p>
        </w:tc>
      </w:tr>
    </w:tbl>
    <w:p>
      <w:pPr>
        <w:spacing w:after="90" w:before="0"/>
      </w:pPr>
      <w:r>
        <w:t xml:space="preserve"/>
      </w:r>
    </w:p>
    <w:p>
      <w:pPr>
        <w:spacing w:after="90" w:before="0"/>
      </w:pPr>
      <w:r>
        <w:t xml:space="preserve"/>
      </w:r>
    </w:p>
    <w:p>
      <w:pPr>
        <w:pStyle w:val="Heading2"/>
        <w:spacing w:after="130" w:before="320"/>
      </w:pPr>
      <w:r>
        <w:rPr>
          <w:rFonts w:ascii="Georgia" w:cs="Georgia" w:eastAsia="Georgia" w:hAnsi="Georgia"/>
          <w:b/>
          <w:bCs/>
          <w:color w:val="2E2E2E"/>
          <w:sz w:val="28"/>
          <w:szCs w:val="28"/>
        </w:rPr>
        <w:t xml:space="preserve">The Clock and the Party</w:t>
      </w:r>
    </w:p>
    <w:p>
      <w:pPr>
        <w:spacing w:after="140" w:before="0"/>
      </w:pPr>
      <w:r>
        <w:rPr>
          <w:rFonts w:ascii="Arial" w:cs="Arial" w:eastAsia="Arial" w:hAnsi="Arial"/>
          <w:color w:val="2E2E2E"/>
          <w:sz w:val="22"/>
          <w:szCs w:val="22"/>
        </w:rPr>
        <w:t xml:space="preserve">The party's relationship with the Clock currently runs entirely through Zandwyn, which means their reputation with the wider organization is, for now, exactly as good as his word. This is a useful pressure point: if Zandwyn's standing within the Clock is ever damaged — by the thieves guild's compromise, by a contract gone wrong, or by his own choices — the party's standing with the wider Clock could become collateral damage, or, alternately, an opportunity for the party to establish their own direct relationship with a Gear or even the Clockwork itself.</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The Clock is built to never need a single named leader the party meets face to face unless you want one. The Clockwork can remain a permanent mystery, an answer you decide later, or something that's eventually revealed to tie into the wider plot — your call, with zero obligation to resolve it.</w:t>
      </w:r>
    </w:p>
    <w:p>
      <w:pPr>
        <w:spacing w:after="90" w:before="0"/>
      </w:pPr>
      <w:r>
        <w:t xml:space="preserve"/>
      </w:r>
    </w:p>
    <w:p>
      <w:pPr>
        <w:pBdr>
          <w:bottom w:val="single" w:color="2E2E2E"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F1F" w:sz="1"/>
              <w:left w:val="single" w:color="7A1F1F" w:sz="1"/>
              <w:bottom w:val="single" w:color="7A1F1F" w:sz="1"/>
              <w:right w:val="single" w:color="7A1F1F" w:sz="1"/>
            </w:tcBorders>
            <w:shd w:fill="7A1F1F" w:val="clear"/>
            <w:tcMar>
              <w:top w:type="dxa" w:w="220"/>
              <w:left w:type="dxa" w:w="280"/>
              <w:bottom w:type="dxa" w:w="220"/>
              <w:right w:type="dxa" w:w="280"/>
            </w:tcMar>
          </w:tcPr>
          <w:p>
            <w:r>
              <w:rPr>
                <w:rFonts w:ascii="Georgia" w:cs="Georgia" w:eastAsia="Georgia" w:hAnsi="Georgia"/>
                <w:b/>
                <w:bCs/>
                <w:color w:val="FFFFFF"/>
                <w:spacing w:val="30"/>
                <w:sz w:val="36"/>
                <w:szCs w:val="36"/>
              </w:rPr>
              <w:t xml:space="preserve">THE ORDER OF THE SILVER VOW</w:t>
            </w:r>
          </w:p>
          <w:p>
            <w:pPr>
              <w:spacing w:after="40" w:before="80"/>
            </w:pPr>
            <w:r>
              <w:rPr>
                <w:rFonts w:ascii="Arial" w:cs="Arial" w:eastAsia="Arial" w:hAnsi="Arial"/>
                <w:color w:val="DDD0B0"/>
                <w:sz w:val="20"/>
                <w:szCs w:val="20"/>
              </w:rPr>
              <w:t xml:space="preserve">A knightly brotherhood with chapters on every continent</w:t>
            </w:r>
          </w:p>
          <w:p>
            <w:pPr>
              <w:spacing w:after="0" w:before="0"/>
            </w:pPr>
            <w:r>
              <w:rPr>
                <w:rFonts w:ascii="Georgia" w:cs="Georgia" w:eastAsia="Georgia" w:hAnsi="Georgia"/>
                <w:color w:val="EEE5C8"/>
                <w:sz w:val="21"/>
                <w:szCs w:val="21"/>
              </w:rPr>
              <w:t xml:space="preserve">"Strength is owed to those who cannot demand it"</w:t>
            </w:r>
          </w:p>
        </w:tc>
      </w:tr>
    </w:tbl>
    <w:p>
      <w:pPr>
        <w:spacing w:after="90" w:before="0"/>
      </w:pPr>
      <w:r>
        <w:t xml:space="preserve"/>
      </w:r>
    </w:p>
    <w:p>
      <w:pPr>
        <w:spacing w:after="140" w:before="0"/>
      </w:pPr>
      <w:r>
        <w:rPr>
          <w:rFonts w:ascii="Arial" w:cs="Arial" w:eastAsia="Arial" w:hAnsi="Arial"/>
          <w:color w:val="2E2E2E"/>
          <w:sz w:val="22"/>
          <w:szCs w:val="22"/>
        </w:rPr>
        <w:t xml:space="preserve">The Order of the Silver Vow is the closest thing Nyr has to a unified knightly tradition independent of any single crown — a brotherhood of warriors bound not by birth or national loyalty but by a code descended, however indirectly, from Bahamut's own ideals of protection earned through strength rather than strength claimed through dominance. Where House Ardent represents Aethelgard's broken nobility and its grief over what Kaelen's exile cost the kingdom, the Silver Vow represents something older and less political: an actual living tradition of the kind of knighthood Kaelen himself once embodied, before Oakhaven.</w:t>
      </w:r>
    </w:p>
    <w:p>
      <w:pPr>
        <w:spacing w:after="90" w:before="0"/>
      </w:pPr>
      <w:r>
        <w:t xml:space="preserve"/>
      </w:r>
    </w:p>
    <w:p>
      <w:pPr>
        <w:pStyle w:val="Heading2"/>
        <w:spacing w:after="130" w:before="320"/>
      </w:pPr>
      <w:r>
        <w:rPr>
          <w:rFonts w:ascii="Georgia" w:cs="Georgia" w:eastAsia="Georgia" w:hAnsi="Georgia"/>
          <w:b/>
          <w:bCs/>
          <w:color w:val="7A1F1F"/>
          <w:sz w:val="28"/>
          <w:szCs w:val="28"/>
        </w:rPr>
        <w:t xml:space="preserve">The Vow</w:t>
      </w:r>
    </w:p>
    <w:p>
      <w:pPr>
        <w:spacing w:after="140" w:before="0"/>
      </w:pPr>
      <w:r>
        <w:rPr>
          <w:rFonts w:ascii="Arial" w:cs="Arial" w:eastAsia="Arial" w:hAnsi="Arial"/>
          <w:color w:val="2E2E2E"/>
          <w:sz w:val="22"/>
          <w:szCs w:val="22"/>
        </w:rPr>
        <w:t xml:space="preserve">Every initiate of the Order swears the same three-part vow at the moment of their knighting, and the Order takes the wording seriously enough that violating any clause, even once, can result in formal expulsion:</w:t>
      </w:r>
    </w:p>
    <w:p>
      <w:pPr>
        <w:pStyle w:val="ListParagraph"/>
        <w:numPr>
          <w:ilvl w:val="0"/>
          <w:numId w:val="2"/>
        </w:numPr>
        <w:spacing w:after="90" w:before="0"/>
      </w:pPr>
      <w:r>
        <w:rPr>
          <w:rFonts w:ascii="Arial" w:cs="Arial" w:eastAsia="Arial" w:hAnsi="Arial"/>
          <w:color w:val="2E2E2E"/>
          <w:sz w:val="22"/>
          <w:szCs w:val="22"/>
        </w:rPr>
        <w:t xml:space="preserve">To draw strength only in defense of those who cannot defend themselves.</w:t>
      </w:r>
    </w:p>
    <w:p>
      <w:pPr>
        <w:pStyle w:val="ListParagraph"/>
        <w:numPr>
          <w:ilvl w:val="0"/>
          <w:numId w:val="2"/>
        </w:numPr>
        <w:spacing w:after="90" w:before="0"/>
      </w:pPr>
      <w:r>
        <w:rPr>
          <w:rFonts w:ascii="Arial" w:cs="Arial" w:eastAsia="Arial" w:hAnsi="Arial"/>
          <w:color w:val="2E2E2E"/>
          <w:sz w:val="22"/>
          <w:szCs w:val="22"/>
        </w:rPr>
        <w:t xml:space="preserve">To answer for every blow struck, in this life or whatever comes after it.</w:t>
      </w:r>
    </w:p>
    <w:p>
      <w:pPr>
        <w:pStyle w:val="ListParagraph"/>
        <w:numPr>
          <w:ilvl w:val="0"/>
          <w:numId w:val="2"/>
        </w:numPr>
        <w:spacing w:after="90" w:before="0"/>
      </w:pPr>
      <w:r>
        <w:rPr>
          <w:rFonts w:ascii="Arial" w:cs="Arial" w:eastAsia="Arial" w:hAnsi="Arial"/>
          <w:color w:val="2E2E2E"/>
          <w:sz w:val="22"/>
          <w:szCs w:val="22"/>
        </w:rPr>
        <w:t xml:space="preserve">To never let silence protect a comrade's wrongdoing, nor let judgment fall on the innocent in a comrade's place.</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That third clause is the one most directly relevant to Kaelen. The Silver Vow's entire code is built around never letting someone else carry a knight's guilt — which is precisely the opposite of what Kaelen chose to do for his King at Oakhaven. If the Order ever learns the full truth of what happened, their judgment of him will not be about the killing. It will be about the silence.</w:t>
      </w:r>
    </w:p>
    <w:p>
      <w:pPr>
        <w:spacing w:after="90" w:before="0"/>
      </w:pPr>
      <w:r>
        <w:t xml:space="preserve"/>
      </w:r>
    </w:p>
    <w:p>
      <w:pPr>
        <w:pStyle w:val="Heading2"/>
        <w:spacing w:after="130" w:before="320"/>
      </w:pPr>
      <w:r>
        <w:rPr>
          <w:rFonts w:ascii="Georgia" w:cs="Georgia" w:eastAsia="Georgia" w:hAnsi="Georgia"/>
          <w:b/>
          <w:bCs/>
          <w:color w:val="7A1F1F"/>
          <w:sz w:val="28"/>
          <w:szCs w:val="28"/>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Rank</w:t>
            </w:r>
          </w:p>
        </w:tc>
        <w:tc>
          <w:tcPr>
            <w:tcW w:type="dxa" w:w="69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DF0F0" w:val="clear"/>
            <w:tcMar>
              <w:top w:type="dxa" w:w="90"/>
              <w:left w:type="dxa" w:w="130"/>
              <w:bottom w:type="dxa" w:w="90"/>
              <w:right w:type="dxa" w:w="130"/>
            </w:tcMar>
          </w:tcPr>
          <w:p>
            <w:r>
              <w:rPr>
                <w:rFonts w:ascii="Arial" w:cs="Arial" w:eastAsia="Arial" w:hAnsi="Arial"/>
                <w:b/>
                <w:bCs/>
                <w:color w:val="7A1F1F"/>
                <w:sz w:val="20"/>
                <w:szCs w:val="20"/>
              </w:rPr>
              <w:t xml:space="preserve">Squire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An initiate training under a sworn knight, not yet bound by the full vow.</w:t>
            </w:r>
          </w:p>
        </w:tc>
      </w:tr>
      <w:tr>
        <w:tc>
          <w:tcPr>
            <w:tcW w:type="dxa" w:w="2400"/>
            <w:tcBorders>
              <w:top w:val="single" w:color="CCCCCC" w:sz="1"/>
              <w:left w:val="single" w:color="CCCCCC" w:sz="1"/>
              <w:bottom w:val="single" w:color="CCCCCC" w:sz="1"/>
              <w:right w:val="single" w:color="CCCCCC" w:sz="1"/>
            </w:tcBorders>
            <w:shd w:fill="FDF0F0" w:val="clear"/>
            <w:tcMar>
              <w:top w:type="dxa" w:w="90"/>
              <w:left w:type="dxa" w:w="130"/>
              <w:bottom w:type="dxa" w:w="90"/>
              <w:right w:type="dxa" w:w="130"/>
            </w:tcMar>
          </w:tcPr>
          <w:p>
            <w:r>
              <w:rPr>
                <w:rFonts w:ascii="Arial" w:cs="Arial" w:eastAsia="Arial" w:hAnsi="Arial"/>
                <w:b/>
                <w:bCs/>
                <w:color w:val="7A1F1F"/>
                <w:sz w:val="20"/>
                <w:szCs w:val="20"/>
              </w:rPr>
              <w:t xml:space="preserve">Vowed Knight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full member, bound by the three-part vow, entitled to call on any chapter of the Order for aid or shelter.</w:t>
            </w:r>
          </w:p>
        </w:tc>
      </w:tr>
      <w:tr>
        <w:tc>
          <w:tcPr>
            <w:tcW w:type="dxa" w:w="2400"/>
            <w:tcBorders>
              <w:top w:val="single" w:color="CCCCCC" w:sz="1"/>
              <w:left w:val="single" w:color="CCCCCC" w:sz="1"/>
              <w:bottom w:val="single" w:color="CCCCCC" w:sz="1"/>
              <w:right w:val="single" w:color="CCCCCC" w:sz="1"/>
            </w:tcBorders>
            <w:shd w:fill="FDF0F0" w:val="clear"/>
            <w:tcMar>
              <w:top w:type="dxa" w:w="90"/>
              <w:left w:type="dxa" w:w="130"/>
              <w:bottom w:type="dxa" w:w="90"/>
              <w:right w:type="dxa" w:w="130"/>
            </w:tcMar>
          </w:tcPr>
          <w:p>
            <w:r>
              <w:rPr>
                <w:rFonts w:ascii="Arial" w:cs="Arial" w:eastAsia="Arial" w:hAnsi="Arial"/>
                <w:b/>
                <w:bCs/>
                <w:color w:val="7A1F1F"/>
                <w:sz w:val="20"/>
                <w:szCs w:val="20"/>
              </w:rPr>
              <w:t xml:space="preserve">Shieldbearer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 senior knight responsible for training squires and representing the Order in regional disputes.</w:t>
            </w:r>
          </w:p>
        </w:tc>
      </w:tr>
      <w:tr>
        <w:tc>
          <w:tcPr>
            <w:tcW w:type="dxa" w:w="2400"/>
            <w:tcBorders>
              <w:top w:val="single" w:color="CCCCCC" w:sz="1"/>
              <w:left w:val="single" w:color="CCCCCC" w:sz="1"/>
              <w:bottom w:val="single" w:color="CCCCCC" w:sz="1"/>
              <w:right w:val="single" w:color="CCCCCC" w:sz="1"/>
            </w:tcBorders>
            <w:shd w:fill="FDF0F0" w:val="clear"/>
            <w:tcMar>
              <w:top w:type="dxa" w:w="90"/>
              <w:left w:type="dxa" w:w="130"/>
              <w:bottom w:type="dxa" w:w="90"/>
              <w:right w:type="dxa" w:w="130"/>
            </w:tcMar>
          </w:tcPr>
          <w:p>
            <w:r>
              <w:rPr>
                <w:rFonts w:ascii="Arial" w:cs="Arial" w:eastAsia="Arial" w:hAnsi="Arial"/>
                <w:b/>
                <w:bCs/>
                <w:color w:val="7A1F1F"/>
                <w:sz w:val="20"/>
                <w:szCs w:val="20"/>
              </w:rPr>
              <w:t xml:space="preserve">Vowkeeper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head of a regional chapter, responsible for judging alleged violations of the vow within their territory.</w:t>
            </w:r>
          </w:p>
        </w:tc>
      </w:tr>
      <w:tr>
        <w:tc>
          <w:tcPr>
            <w:tcW w:type="dxa" w:w="2400"/>
            <w:tcBorders>
              <w:top w:val="single" w:color="CCCCCC" w:sz="1"/>
              <w:left w:val="single" w:color="CCCCCC" w:sz="1"/>
              <w:bottom w:val="single" w:color="CCCCCC" w:sz="1"/>
              <w:right w:val="single" w:color="CCCCCC" w:sz="1"/>
            </w:tcBorders>
            <w:shd w:fill="FDF0F0" w:val="clear"/>
            <w:tcMar>
              <w:top w:type="dxa" w:w="90"/>
              <w:left w:type="dxa" w:w="130"/>
              <w:bottom w:type="dxa" w:w="90"/>
              <w:right w:type="dxa" w:w="130"/>
            </w:tcMar>
          </w:tcPr>
          <w:p>
            <w:r>
              <w:rPr>
                <w:rFonts w:ascii="Arial" w:cs="Arial" w:eastAsia="Arial" w:hAnsi="Arial"/>
                <w:b/>
                <w:bCs/>
                <w:color w:val="7A1F1F"/>
                <w:sz w:val="20"/>
                <w:szCs w:val="20"/>
              </w:rPr>
              <w:t xml:space="preserve">The High Vow</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Order's central council, convened only for matters that cross chapter lines — succession disputes, expulsions of a Vowkeeper, or threats no single chapter can answer alone.</w:t>
            </w:r>
          </w:p>
        </w:tc>
      </w:tr>
    </w:tbl>
    <w:p>
      <w:pPr>
        <w:spacing w:after="90" w:before="0"/>
      </w:pPr>
      <w:r>
        <w:t xml:space="preserve"/>
      </w:r>
    </w:p>
    <w:p>
      <w:pPr>
        <w:pBdr>
          <w:bottom w:val="single" w:color="7A1F1F" w:sz="4"/>
        </w:pBdr>
        <w:spacing w:after="180" w:before="180"/>
      </w:pPr>
    </w:p>
    <w:p>
      <w:pPr>
        <w:pStyle w:val="Heading2"/>
        <w:spacing w:after="130" w:before="320"/>
      </w:pPr>
      <w:r>
        <w:rPr>
          <w:rFonts w:ascii="Georgia" w:cs="Georgia" w:eastAsia="Georgia" w:hAnsi="Georgia"/>
          <w:b/>
          <w:bCs/>
          <w:color w:val="7A1F1F"/>
          <w:sz w:val="28"/>
          <w:szCs w:val="28"/>
        </w:rPr>
        <w:t xml:space="preserve">Key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F0" w:sz="1"/>
              <w:left w:val="single" w:color="FDF0F0" w:sz="1"/>
              <w:bottom w:val="single" w:color="FDF0F0" w:sz="1"/>
              <w:right w:val="single" w:color="FDF0F0" w:sz="1"/>
            </w:tcBorders>
            <w:shd w:fill="FDF0F0" w:val="clear"/>
            <w:tcMar>
              <w:top w:type="dxa" w:w="140"/>
              <w:left w:type="dxa" w:w="220"/>
              <w:bottom w:type="dxa" w:w="140"/>
              <w:right w:type="dxa" w:w="220"/>
            </w:tcMar>
          </w:tcPr>
          <w:p>
            <w:r>
              <w:rPr>
                <w:rFonts w:ascii="Georgia" w:cs="Georgia" w:eastAsia="Georgia" w:hAnsi="Georgia"/>
                <w:b/>
                <w:bCs/>
                <w:color w:val="7A1F1F"/>
                <w:sz w:val="24"/>
                <w:szCs w:val="24"/>
              </w:rPr>
              <w:t xml:space="preserve">Vowkeeper Tessaly Hawkmoor</w:t>
            </w:r>
            <w:r>
              <w:rPr>
                <w:rFonts w:ascii="Arial" w:cs="Arial" w:eastAsia="Arial" w:hAnsi="Arial"/>
                <w:color w:val="666666"/>
                <w:sz w:val="19"/>
                <w:szCs w:val="19"/>
              </w:rPr>
              <w:t xml:space="preserve">  —  Head of the Mithrem Chapter — Human, veteran knight</w:t>
            </w:r>
          </w:p>
          <w:p>
            <w:pPr>
              <w:spacing w:after="0" w:before="80"/>
            </w:pPr>
            <w:r>
              <w:rPr>
                <w:rFonts w:ascii="Arial" w:cs="Arial" w:eastAsia="Arial" w:hAnsi="Arial"/>
                <w:color w:val="2E2E2E"/>
                <w:sz w:val="21"/>
                <w:szCs w:val="21"/>
              </w:rPr>
              <w:t xml:space="preserve">Tessaly has led the Mithrem chapter for nine years and is known for a strict, almost severe interpretation of the vow's third clause. She has personally presided over two expulsion hearings in her tenure, both involving knights who let a comrade's wrongdoing go unspoken. She does not yet know about Sir Kaelen, but if she learns the details of Oakhaven — the killing, the silence, the exile taken to protect a King's conscience — she will have an immediate, strong, and complicated reaction to it.</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F0" w:sz="1"/>
              <w:left w:val="single" w:color="FDF0F0" w:sz="1"/>
              <w:bottom w:val="single" w:color="FDF0F0" w:sz="1"/>
              <w:right w:val="single" w:color="FDF0F0" w:sz="1"/>
            </w:tcBorders>
            <w:shd w:fill="FDF0F0" w:val="clear"/>
            <w:tcMar>
              <w:top w:type="dxa" w:w="140"/>
              <w:left w:type="dxa" w:w="220"/>
              <w:bottom w:type="dxa" w:w="140"/>
              <w:right w:type="dxa" w:w="220"/>
            </w:tcMar>
          </w:tcPr>
          <w:p>
            <w:r>
              <w:rPr>
                <w:rFonts w:ascii="Georgia" w:cs="Georgia" w:eastAsia="Georgia" w:hAnsi="Georgia"/>
                <w:b/>
                <w:bCs/>
                <w:color w:val="7A1F1F"/>
                <w:sz w:val="24"/>
                <w:szCs w:val="24"/>
              </w:rPr>
              <w:t xml:space="preserve">Shieldbearer Davin Cole</w:t>
            </w:r>
            <w:r>
              <w:rPr>
                <w:rFonts w:ascii="Arial" w:cs="Arial" w:eastAsia="Arial" w:hAnsi="Arial"/>
                <w:color w:val="666666"/>
                <w:sz w:val="19"/>
                <w:szCs w:val="19"/>
              </w:rPr>
              <w:t xml:space="preserve">  —  Trainer of squires, Mithrem Chapter</w:t>
            </w:r>
          </w:p>
          <w:p>
            <w:pPr>
              <w:spacing w:after="0" w:before="80"/>
            </w:pPr>
            <w:r>
              <w:rPr>
                <w:rFonts w:ascii="Arial" w:cs="Arial" w:eastAsia="Arial" w:hAnsi="Arial"/>
                <w:color w:val="2E2E2E"/>
                <w:sz w:val="21"/>
                <w:szCs w:val="21"/>
              </w:rPr>
              <w:t xml:space="preserve">Davin is younger than most Shieldbearers, promoted early for his skill at identifying squires likely to break under the weight of the vow's expectations before they ever take it formally. He has a quiet reputation for kindness that the Order's stricter members consider, depending on who you ask, either a strength or a liability.</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F0" w:sz="1"/>
              <w:left w:val="single" w:color="FDF0F0" w:sz="1"/>
              <w:bottom w:val="single" w:color="FDF0F0" w:sz="1"/>
              <w:right w:val="single" w:color="FDF0F0" w:sz="1"/>
            </w:tcBorders>
            <w:shd w:fill="FDF0F0" w:val="clear"/>
            <w:tcMar>
              <w:top w:type="dxa" w:w="140"/>
              <w:left w:type="dxa" w:w="220"/>
              <w:bottom w:type="dxa" w:w="140"/>
              <w:right w:type="dxa" w:w="220"/>
            </w:tcMar>
          </w:tcPr>
          <w:p>
            <w:r>
              <w:rPr>
                <w:rFonts w:ascii="Georgia" w:cs="Georgia" w:eastAsia="Georgia" w:hAnsi="Georgia"/>
                <w:b/>
                <w:bCs/>
                <w:color w:val="7A1F1F"/>
                <w:sz w:val="24"/>
                <w:szCs w:val="24"/>
              </w:rPr>
              <w:t xml:space="preserve">Vowed Knight Senna Brightwater</w:t>
            </w:r>
            <w:r>
              <w:rPr>
                <w:rFonts w:ascii="Arial" w:cs="Arial" w:eastAsia="Arial" w:hAnsi="Arial"/>
                <w:color w:val="666666"/>
                <w:sz w:val="19"/>
                <w:szCs w:val="19"/>
              </w:rPr>
              <w:t xml:space="preserve">  —  Field knight, frequently assigned to escort and protection contracts</w:t>
            </w:r>
          </w:p>
          <w:p>
            <w:pPr>
              <w:spacing w:after="0" w:before="80"/>
            </w:pPr>
            <w:r>
              <w:rPr>
                <w:rFonts w:ascii="Arial" w:cs="Arial" w:eastAsia="Arial" w:hAnsi="Arial"/>
                <w:color w:val="2E2E2E"/>
                <w:sz w:val="21"/>
                <w:szCs w:val="21"/>
              </w:rPr>
              <w:t xml:space="preserve">Senna is the Order member most likely to actually cross paths with the party in the field — she takes contracts protecting travelers, caravans, and vulnerable settlements across Mithrem and has, on at least one occasion, heard secondhand rumors of "adventurers who took a castle from orcs and gave it back to a baron," which she found, privately, rather impressive.</w:t>
            </w:r>
          </w:p>
        </w:tc>
      </w:tr>
    </w:tbl>
    <w:p>
      <w:pPr>
        <w:spacing w:after="90" w:before="0"/>
      </w:pPr>
      <w:r>
        <w:t xml:space="preserve"/>
      </w:r>
    </w:p>
    <w:p>
      <w:pPr>
        <w:spacing w:after="90" w:before="0"/>
      </w:pPr>
      <w:r>
        <w:t xml:space="preserve"/>
      </w:r>
    </w:p>
    <w:p>
      <w:pPr>
        <w:pStyle w:val="Heading2"/>
        <w:spacing w:after="130" w:before="320"/>
      </w:pPr>
      <w:r>
        <w:rPr>
          <w:rFonts w:ascii="Georgia" w:cs="Georgia" w:eastAsia="Georgia" w:hAnsi="Georgia"/>
          <w:b/>
          <w:bCs/>
          <w:color w:val="7A1F1F"/>
          <w:sz w:val="28"/>
          <w:szCs w:val="28"/>
        </w:rPr>
        <w:t xml:space="preserve">The Order and the Party</w:t>
      </w:r>
    </w:p>
    <w:p>
      <w:pPr>
        <w:spacing w:after="140" w:before="0"/>
      </w:pPr>
      <w:r>
        <w:rPr>
          <w:rFonts w:ascii="Arial" w:cs="Arial" w:eastAsia="Arial" w:hAnsi="Arial"/>
          <w:color w:val="2E2E2E"/>
          <w:sz w:val="22"/>
          <w:szCs w:val="22"/>
        </w:rPr>
        <w:t xml:space="preserve">The Silver Vow has had no direct contact with the party yet, which makes it one of the cleanest factions in this document to introduce on your own timeline. Its natural entry points are Kaelen (as a living question the Order's code was built to answer) and Ignael (whose paladin training and Asgorath-blessed strength would be immediately recognizable to any Vowed Knight as the kind of power their code exists to govern).</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Consider holding the Silver Vow in reserve specifically for the moment Kaelen's arc reaches its turning point. Whether he breaks free of the armor or doesn't, a chapter of the Order learning the full truth of Oakhaven — the killing, the silence, the exile he accepted rather than let his King carry the weight — gives you a built-in audience of people whose entire code is designed to judge exactly that choice, and who may, depending on how Tessaly Hawkmoor rules, become either his harshest critics or the first people in years to actually understand what he did and why.</w:t>
      </w:r>
    </w:p>
    <w:p>
      <w:pPr>
        <w:spacing w:after="90" w:before="0"/>
      </w:pPr>
      <w:r>
        <w:t xml:space="preserve"/>
      </w:r>
    </w:p>
    <w:p>
      <w:pPr>
        <w:pBdr>
          <w:bottom w:val="single" w:color="7A1F1F" w:sz="4"/>
        </w:pBdr>
        <w:spacing w:after="180" w:before="180"/>
      </w:pPr>
    </w:p>
    <w:p>
      <w:r>
        <w:br w:type="page"/>
      </w:r>
    </w:p>
    <w:p>
      <w:pPr>
        <w:pStyle w:val="Heading1"/>
        <w:pBdr>
          <w:bottom w:val="single" w:color="7A5C1A" w:sz="6"/>
        </w:pBdr>
        <w:spacing w:after="180" w:before="440"/>
      </w:pPr>
      <w:r>
        <w:rPr>
          <w:rFonts w:ascii="Georgia" w:cs="Georgia" w:eastAsia="Georgia" w:hAnsi="Georgia"/>
          <w:b/>
          <w:bCs/>
          <w:color w:val="1A1A1A"/>
          <w:sz w:val="38"/>
          <w:szCs w:val="38"/>
        </w:rPr>
        <w:t xml:space="preserve">Cross-Faction Reference</w:t>
      </w:r>
    </w:p>
    <w:p>
      <w:pPr>
        <w:spacing w:after="140" w:before="0"/>
      </w:pPr>
      <w:r>
        <w:rPr>
          <w:rFonts w:ascii="Arial" w:cs="Arial" w:eastAsia="Arial" w:hAnsi="Arial"/>
          <w:color w:val="2E2E2E"/>
          <w:sz w:val="22"/>
          <w:szCs w:val="22"/>
        </w:rPr>
        <w:t xml:space="preserve">A quick summary of which faction is most likely to intersect with which active plot threads.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Plot Thread</w:t>
            </w:r>
          </w:p>
        </w:tc>
        <w:tc>
          <w:tcPr>
            <w:tcW w:type="dxa" w:w="69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Relevant Faction</w:t>
            </w:r>
          </w:p>
        </w:tc>
      </w:tr>
      <w:tr>
        <w:tc>
          <w:tcPr>
            <w:tcW w:type="dxa" w:w="24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The Hollow Forge and the Butcherer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Harpers — Garren Vale has already reached the correct conclusion and simply isn't believed yet</w:t>
            </w:r>
          </w:p>
        </w:tc>
      </w:tr>
      <w:tr>
        <w:tc>
          <w:tcPr>
            <w:tcW w:type="dxa" w:w="24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Kaelen's armor and its true origin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Harpers (Brother Orin would recognize it as older than black iron) and the Order of the Silver Vow (would judge Oakhaven's silence specifically)</w:t>
            </w:r>
          </w:p>
        </w:tc>
      </w:tr>
      <w:tr>
        <w:tc>
          <w:tcPr>
            <w:tcW w:type="dxa" w:w="24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Tracing Wafeld's underworld beyond Zandwyn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Clock — Zandwyn is a Face, not the top, and his standing is the party's standing</w:t>
            </w:r>
          </w:p>
        </w:tc>
      </w:tr>
      <w:tr>
        <w:tc>
          <w:tcPr>
            <w:tcW w:type="dxa" w:w="24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The philosophical fight over the Device's fate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Harpers vs. the Order of the Chains — Young Elminster vs. Quinlan, with the party in the middle</w:t>
            </w:r>
          </w:p>
        </w:tc>
      </w:tr>
      <w:tr>
        <w:tc>
          <w:tcPr>
            <w:tcW w:type="dxa" w:w="24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5A3F00"/>
                <w:sz w:val="20"/>
                <w:szCs w:val="20"/>
              </w:rPr>
              <w:t xml:space="preserve">Ignael's paladin training and his blood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Order of the Silver Vow — would recognize and want to understand the nature of his strength</w:t>
            </w:r>
          </w:p>
        </w:tc>
      </w:tr>
    </w:tbl>
    <w:p>
      <w:pPr>
        <w:spacing w:after="90" w:before="0"/>
      </w:pPr>
      <w:r>
        <w:t xml:space="preserve"/>
      </w:r>
    </w:p>
    <w:p>
      <w:pPr>
        <w:pBdr>
          <w:bottom w:val="single" w:color="7A5C1A" w:sz="4"/>
        </w:pBdr>
        <w:spacing w:after="180" w:before="180"/>
      </w:pPr>
    </w:p>
    <w:p>
      <w:pPr>
        <w:spacing w:after="90" w:before="0"/>
      </w:pPr>
      <w:r>
        <w:t xml:space="preserve"/>
      </w:r>
    </w:p>
    <w:p>
      <w:pPr>
        <w:jc w:val="center"/>
      </w:pPr>
      <w:r>
        <w:rPr>
          <w:rFonts w:ascii="Georgia" w:cs="Georgia" w:eastAsia="Georgia" w:hAnsi="Georgia"/>
          <w:color w:val="666666"/>
          <w:sz w:val="22"/>
          <w:szCs w:val="22"/>
        </w:rPr>
        <w:t xml:space="preserve">"Everyone in Nyr is keeping a secret. The Harpers just keep better records of whose."</w:t>
      </w:r>
    </w:p>
    <w:p>
      <w:pPr>
        <w:spacing w:after="0" w:before="80"/>
        <w:jc w:val="center"/>
      </w:pPr>
      <w:r>
        <w:rPr>
          <w:rFonts w:ascii="Georgia" w:cs="Georgia" w:eastAsia="Georgia" w:hAnsi="Georgia"/>
          <w:color w:val="7A5C1A"/>
          <w:sz w:val="20"/>
          <w:szCs w:val="20"/>
        </w:rPr>
        <w:t xml:space="preserve">— attributed to Helena Virelle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Georgia" w:cs="Georgia" w:eastAsia="Georgia" w:hAnsi="Georgia"/>
      <w:b/>
      <w:bCs/>
      <w:color w:val="1A1A1A"/>
      <w:sz w:val="38"/>
      <w:szCs w:val="38"/>
    </w:rPr>
  </w:style>
  <w:style w:type="paragraph" w:styleId="Heading2">
    <w:name w:val="Heading 2"/>
    <w:basedOn w:val="Normal"/>
    <w:next w:val="Normal"/>
    <w:qFormat/>
    <w:pPr>
      <w:spacing w:after="130" w:before="32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90" w:before="24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2026-06-30T06:57:03.780Z</dcterms:created>
  <dcterms:modified xsi:type="dcterms:W3CDTF">2026-06-30T06:57:03.794Z</dcterms:modified>
</cp:coreProperties>
</file>

<file path=docProps/custom.xml><?xml version="1.0" encoding="utf-8"?>
<Properties xmlns="http://schemas.openxmlformats.org/officeDocument/2006/custom-properties" xmlns:vt="http://schemas.openxmlformats.org/officeDocument/2006/docPropsVTypes"/>
</file>