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/>
      </w:pPr>
      <w:r>
        <w:rPr>
          <w:rFonts w:ascii="Arial" w:hAnsi="Arial"/>
          <w:b/>
          <w:color w:val="A36F43"/>
          <w:sz w:val="16"/>
        </w:rPr>
        <w:t>DOCUMENT CONTRACTUEL  /  RSPIR</w:t>
      </w:r>
    </w:p>
    <w:p>
      <w:pPr>
        <w:spacing w:before="0" w:after="140"/>
      </w:pPr>
      <w:r>
        <w:rPr>
          <w:rFonts w:ascii="Georgia" w:hAnsi="Georgia"/>
          <w:b w:val="0"/>
          <w:color w:val="183128"/>
          <w:sz w:val="48"/>
        </w:rPr>
        <w:t>BON DE MODIFICATION DE PORTÉE</w:t>
      </w:r>
    </w:p>
    <w:p>
      <w:pPr>
        <w:spacing w:after="240"/>
        <w:pBdr>
          <w:bottom w:val="single" w:sz="12" w:space="5" w:color="A36F43"/>
        </w:pBdr>
      </w:pPr>
      <w:r>
        <w:rPr>
          <w:rFonts w:ascii="Arial" w:hAnsi="Arial"/>
          <w:b/>
          <w:color w:val="85938A"/>
          <w:sz w:val="18"/>
        </w:rPr>
        <w:t>RSPIR | Diagnostic RSPIR - Modèle opérationnel V0.9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7934"/>
      </w:tblGrid>
      <w:tr>
        <w:trPr>
          <w:tblHeader w:val="true"/>
        </w:trPr>
        <w:tc>
          <w:tcPr>
            <w:tcW w:type="dxa" w:w="4939"/>
            <w:tcMar>
              <w:top w:w="120" w:type="dxa"/>
              <w:start w:w="160" w:type="dxa"/>
              <w:bottom w:w="120" w:type="dxa"/>
              <w:end w:w="160" w:type="dxa"/>
            </w:tcMar>
            <w:shd w:fill="183128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STATUT</w:t>
            </w:r>
          </w:p>
        </w:tc>
        <w:tc>
          <w:tcPr>
            <w:tcW w:type="dxa" w:w="4939"/>
            <w:tcMar>
              <w:top w:w="120" w:type="dxa"/>
              <w:start w:w="160" w:type="dxa"/>
              <w:bottom w:w="120" w:type="dxa"/>
              <w:end w:w="160" w:type="dxa"/>
            </w:tcMar>
            <w:shd w:fill="FBF9F4"/>
          </w:tcPr>
          <w:p>
            <w:pPr>
              <w:spacing w:after="0"/>
            </w:pPr>
            <w:r>
              <w:rPr>
                <w:rFonts w:ascii="Arial" w:hAnsi="Arial"/>
                <w:b/>
                <w:color w:val="17221D"/>
                <w:sz w:val="17"/>
              </w:rPr>
              <w:t>MODÈLE DE TRAVAIL - À COMPLÉTER ET À VALIDER AVANT SIGNATURE</w:t>
            </w:r>
          </w:p>
        </w:tc>
      </w:tr>
    </w:tbl>
    <w:p>
      <w:pPr>
        <w:spacing w:after="20"/>
      </w:pPr>
    </w:p>
    <w:p>
      <w:pPr>
        <w:pStyle w:val="Heading1"/>
      </w:pPr>
      <w:r>
        <w:t>Référence</w:t>
      </w:r>
    </w:p>
    <w:p>
      <w:pPr>
        <w:numPr>
          <w:ilvl w:val="0"/>
          <w:numId w:val="10"/>
        </w:numPr>
        <w:spacing w:after="60" w:line="283" w:lineRule="auto"/>
      </w:pPr>
      <w:r>
        <w:rPr>
          <w:rFonts w:ascii="Arial" w:hAnsi="Arial"/>
          <w:color w:val="17221D"/>
          <w:sz w:val="20"/>
        </w:rPr>
        <w:t xml:space="preserve">Client : </w:t>
      </w:r>
      <w:r>
        <w:rPr>
          <w:rFonts w:ascii="Arial" w:hAnsi="Arial"/>
          <w:b/>
          <w:color w:val="A36F43"/>
          <w:sz w:val="20"/>
        </w:rPr>
        <w:t>[NOM LÉGAL]</w:t>
      </w:r>
    </w:p>
    <w:p>
      <w:pPr>
        <w:numPr>
          <w:ilvl w:val="0"/>
          <w:numId w:val="10"/>
        </w:numPr>
        <w:spacing w:after="60" w:line="283" w:lineRule="auto"/>
      </w:pPr>
      <w:r>
        <w:rPr>
          <w:rFonts w:ascii="Arial" w:hAnsi="Arial"/>
          <w:color w:val="17221D"/>
          <w:sz w:val="20"/>
        </w:rPr>
        <w:t xml:space="preserve">Mandat : </w:t>
      </w:r>
      <w:r>
        <w:rPr>
          <w:rFonts w:ascii="Arial" w:hAnsi="Arial"/>
          <w:b/>
          <w:color w:val="A36F43"/>
          <w:sz w:val="20"/>
        </w:rPr>
        <w:t>[NUMÉRO / TITRE]</w:t>
      </w:r>
    </w:p>
    <w:p>
      <w:pPr>
        <w:numPr>
          <w:ilvl w:val="0"/>
          <w:numId w:val="10"/>
        </w:numPr>
        <w:spacing w:after="60" w:line="283" w:lineRule="auto"/>
      </w:pPr>
      <w:r>
        <w:rPr>
          <w:rFonts w:ascii="Arial" w:hAnsi="Arial"/>
          <w:color w:val="17221D"/>
          <w:sz w:val="20"/>
        </w:rPr>
        <w:t xml:space="preserve">Entente initiale : </w:t>
      </w:r>
      <w:r>
        <w:rPr>
          <w:rFonts w:ascii="Arial" w:hAnsi="Arial"/>
          <w:b/>
          <w:color w:val="A36F43"/>
          <w:sz w:val="20"/>
        </w:rPr>
        <w:t>[DATE]</w:t>
      </w:r>
    </w:p>
    <w:p>
      <w:pPr>
        <w:numPr>
          <w:ilvl w:val="0"/>
          <w:numId w:val="10"/>
        </w:numPr>
        <w:spacing w:after="60" w:line="283" w:lineRule="auto"/>
      </w:pPr>
      <w:r>
        <w:rPr>
          <w:rFonts w:ascii="Arial" w:hAnsi="Arial"/>
          <w:color w:val="17221D"/>
          <w:sz w:val="20"/>
        </w:rPr>
        <w:t xml:space="preserve">Bon de modification : </w:t>
      </w:r>
      <w:r>
        <w:rPr>
          <w:rFonts w:ascii="Arial" w:hAnsi="Arial"/>
          <w:b/>
          <w:color w:val="A36F43"/>
          <w:sz w:val="20"/>
        </w:rPr>
        <w:t>[NUMÉRO]</w:t>
      </w:r>
    </w:p>
    <w:p>
      <w:pPr>
        <w:numPr>
          <w:ilvl w:val="0"/>
          <w:numId w:val="10"/>
        </w:numPr>
        <w:spacing w:after="60" w:line="283" w:lineRule="auto"/>
      </w:pPr>
      <w:r>
        <w:rPr>
          <w:rFonts w:ascii="Arial" w:hAnsi="Arial"/>
          <w:color w:val="17221D"/>
          <w:sz w:val="20"/>
        </w:rPr>
        <w:t xml:space="preserve">Demande formulée le : </w:t>
      </w:r>
      <w:r>
        <w:rPr>
          <w:rFonts w:ascii="Arial" w:hAnsi="Arial"/>
          <w:b/>
          <w:color w:val="A36F43"/>
          <w:sz w:val="20"/>
        </w:rPr>
        <w:t>[DATE]</w:t>
      </w:r>
    </w:p>
    <w:p>
      <w:pPr>
        <w:numPr>
          <w:ilvl w:val="0"/>
          <w:numId w:val="10"/>
        </w:numPr>
        <w:spacing w:after="60" w:line="283" w:lineRule="auto"/>
      </w:pPr>
      <w:r>
        <w:rPr>
          <w:rFonts w:ascii="Arial" w:hAnsi="Arial"/>
          <w:color w:val="17221D"/>
          <w:sz w:val="20"/>
        </w:rPr>
        <w:t xml:space="preserve">Demandée par : </w:t>
      </w:r>
      <w:r>
        <w:rPr>
          <w:rFonts w:ascii="Arial" w:hAnsi="Arial"/>
          <w:b/>
          <w:color w:val="A36F43"/>
          <w:sz w:val="20"/>
        </w:rPr>
        <w:t>[NOM / TITRE]</w:t>
      </w:r>
    </w:p>
    <w:p>
      <w:pPr>
        <w:pStyle w:val="Heading1"/>
      </w:pPr>
      <w:r>
        <w:t>1. Modification demandée</w:t>
      </w:r>
    </w:p>
    <w:p>
      <w:r>
        <w:rPr>
          <w:rFonts w:ascii="Arial" w:hAnsi="Arial"/>
          <w:b/>
          <w:color w:val="A36F43"/>
          <w:sz w:val="20"/>
        </w:rPr>
        <w:t>[DÉCRIRE PRÉCISÉMENT CE QUI EST AJOUTÉ, RETIRÉ OU MODIFIÉ]</w:t>
      </w:r>
    </w:p>
    <w:p>
      <w:pPr>
        <w:pStyle w:val="Heading1"/>
      </w:pPr>
      <w:r>
        <w:t>2. Raison</w:t>
      </w:r>
    </w:p>
    <w:p>
      <w:r>
        <w:rPr>
          <w:rFonts w:ascii="Arial" w:hAnsi="Arial"/>
          <w:b/>
          <w:color w:val="A36F43"/>
          <w:sz w:val="20"/>
        </w:rPr>
        <w:t>[EXPLIQUER LE FAIT NOUVEAU, LA DÉCISION OU LE BESOIN À L'ORIGINE DE LA DEMANDE]</w:t>
      </w:r>
    </w:p>
    <w:p>
      <w:pPr>
        <w:pStyle w:val="Heading1"/>
      </w:pPr>
      <w:r>
        <w:t>3. Effet sur la portée</w:t>
      </w:r>
    </w:p>
    <w:p>
      <w:pPr>
        <w:pStyle w:val="Heading2"/>
      </w:pPr>
      <w:r>
        <w:t>Maintenant inclus</w:t>
      </w:r>
    </w:p>
    <w:p>
      <w:pPr>
        <w:numPr>
          <w:ilvl w:val="0"/>
          <w:numId w:val="11"/>
        </w:numPr>
        <w:spacing w:after="60" w:line="283" w:lineRule="auto"/>
      </w:pPr>
      <w:r>
        <w:rPr>
          <w:rFonts w:ascii="Arial" w:hAnsi="Arial"/>
          <w:b/>
          <w:color w:val="A36F43"/>
          <w:sz w:val="20"/>
        </w:rPr>
        <w:t>[ÉLÉMENT 1]</w:t>
      </w:r>
    </w:p>
    <w:p>
      <w:pPr>
        <w:numPr>
          <w:ilvl w:val="0"/>
          <w:numId w:val="11"/>
        </w:numPr>
        <w:spacing w:after="60" w:line="283" w:lineRule="auto"/>
      </w:pPr>
      <w:r>
        <w:rPr>
          <w:rFonts w:ascii="Arial" w:hAnsi="Arial"/>
          <w:b/>
          <w:color w:val="A36F43"/>
          <w:sz w:val="20"/>
        </w:rPr>
        <w:t>[ÉLÉMENT 2]</w:t>
      </w:r>
    </w:p>
    <w:p>
      <w:pPr>
        <w:pStyle w:val="Heading2"/>
      </w:pPr>
      <w:r>
        <w:t>Toujours exclu</w:t>
      </w:r>
    </w:p>
    <w:p>
      <w:pPr>
        <w:numPr>
          <w:ilvl w:val="0"/>
          <w:numId w:val="12"/>
        </w:numPr>
        <w:spacing w:after="60" w:line="283" w:lineRule="auto"/>
      </w:pPr>
      <w:r>
        <w:rPr>
          <w:rFonts w:ascii="Arial" w:hAnsi="Arial"/>
          <w:b/>
          <w:color w:val="A36F43"/>
          <w:sz w:val="20"/>
        </w:rPr>
        <w:t>[ÉLÉMENT 1]</w:t>
      </w:r>
    </w:p>
    <w:p>
      <w:pPr>
        <w:numPr>
          <w:ilvl w:val="0"/>
          <w:numId w:val="12"/>
        </w:numPr>
        <w:spacing w:after="60" w:line="283" w:lineRule="auto"/>
      </w:pPr>
      <w:r>
        <w:rPr>
          <w:rFonts w:ascii="Arial" w:hAnsi="Arial"/>
          <w:b/>
          <w:color w:val="A36F43"/>
          <w:sz w:val="20"/>
        </w:rPr>
        <w:t>[ÉLÉMENT 2]</w:t>
      </w:r>
    </w:p>
    <w:p>
      <w:pPr>
        <w:pStyle w:val="Heading2"/>
      </w:pPr>
      <w:r>
        <w:t>Livrable ou résultat modifié</w:t>
      </w:r>
    </w:p>
    <w:p>
      <w:r>
        <w:rPr>
          <w:rFonts w:ascii="Arial" w:hAnsi="Arial"/>
          <w:b/>
          <w:color w:val="A36F43"/>
          <w:sz w:val="20"/>
        </w:rPr>
        <w:t>[DÉCRIRE LE CHANGEMENT ATTENDU DANS LE DOSSIER, LA SESSION OU LE SUIVI]</w:t>
      </w:r>
    </w:p>
    <w:p>
      <w:pPr>
        <w:pStyle w:val="Heading1"/>
      </w:pPr>
      <w:r>
        <w:t>4. Effet commercial et opérationnel</w:t>
      </w:r>
    </w:p>
    <w:p>
      <w:pPr>
        <w:numPr>
          <w:ilvl w:val="0"/>
          <w:numId w:val="13"/>
        </w:numPr>
        <w:spacing w:after="60" w:line="283" w:lineRule="auto"/>
      </w:pPr>
      <w:r>
        <w:rPr>
          <w:rFonts w:ascii="Arial" w:hAnsi="Arial"/>
          <w:color w:val="17221D"/>
          <w:sz w:val="20"/>
        </w:rPr>
        <w:t xml:space="preserve">Honoraires additionnels : </w:t>
      </w:r>
      <w:r>
        <w:rPr>
          <w:rFonts w:ascii="Arial" w:hAnsi="Arial"/>
          <w:b/>
          <w:color w:val="A36F43"/>
          <w:sz w:val="20"/>
        </w:rPr>
        <w:t>[MONTANT]</w:t>
      </w:r>
      <w:r>
        <w:rPr>
          <w:rFonts w:ascii="Arial" w:hAnsi="Arial"/>
          <w:color w:val="17221D"/>
          <w:sz w:val="20"/>
        </w:rPr>
        <w:t xml:space="preserve"> plus taxes / </w:t>
      </w:r>
      <w:r>
        <w:rPr>
          <w:rFonts w:ascii="Arial" w:hAnsi="Arial"/>
          <w:b/>
          <w:color w:val="A36F43"/>
          <w:sz w:val="20"/>
        </w:rPr>
        <w:t>[AUCUN]</w:t>
      </w:r>
    </w:p>
    <w:p>
      <w:pPr>
        <w:numPr>
          <w:ilvl w:val="0"/>
          <w:numId w:val="13"/>
        </w:numPr>
        <w:spacing w:after="60" w:line="283" w:lineRule="auto"/>
      </w:pPr>
      <w:r>
        <w:rPr>
          <w:rFonts w:ascii="Arial" w:hAnsi="Arial"/>
          <w:color w:val="17221D"/>
          <w:sz w:val="20"/>
        </w:rPr>
        <w:t xml:space="preserve">Dépenses autorisées : </w:t>
      </w:r>
      <w:r>
        <w:rPr>
          <w:rFonts w:ascii="Arial" w:hAnsi="Arial"/>
          <w:b/>
          <w:color w:val="A36F43"/>
          <w:sz w:val="20"/>
        </w:rPr>
        <w:t>[MONTANT OU « AUCUNE »]</w:t>
      </w:r>
    </w:p>
    <w:p>
      <w:pPr>
        <w:numPr>
          <w:ilvl w:val="0"/>
          <w:numId w:val="13"/>
        </w:numPr>
        <w:spacing w:after="60" w:line="283" w:lineRule="auto"/>
      </w:pPr>
      <w:r>
        <w:rPr>
          <w:rFonts w:ascii="Arial" w:hAnsi="Arial"/>
          <w:color w:val="17221D"/>
          <w:sz w:val="20"/>
        </w:rPr>
        <w:t xml:space="preserve">Modalités de paiement : </w:t>
      </w:r>
      <w:r>
        <w:rPr>
          <w:rFonts w:ascii="Arial" w:hAnsi="Arial"/>
          <w:b/>
          <w:color w:val="A36F43"/>
          <w:sz w:val="20"/>
        </w:rPr>
        <w:t>[À COMPLÉTER]</w:t>
      </w:r>
    </w:p>
    <w:p>
      <w:pPr>
        <w:numPr>
          <w:ilvl w:val="0"/>
          <w:numId w:val="13"/>
        </w:numPr>
        <w:spacing w:after="60" w:line="283" w:lineRule="auto"/>
      </w:pPr>
      <w:r>
        <w:rPr>
          <w:rFonts w:ascii="Arial" w:hAnsi="Arial"/>
          <w:color w:val="17221D"/>
          <w:sz w:val="20"/>
        </w:rPr>
        <w:t xml:space="preserve">Nouvelle fenêtre de livraison : </w:t>
      </w:r>
      <w:r>
        <w:rPr>
          <w:rFonts w:ascii="Arial" w:hAnsi="Arial"/>
          <w:b/>
          <w:color w:val="A36F43"/>
          <w:sz w:val="20"/>
        </w:rPr>
        <w:t>[DATE OU « INCHANGÉE »]</w:t>
      </w:r>
    </w:p>
    <w:p>
      <w:pPr>
        <w:numPr>
          <w:ilvl w:val="0"/>
          <w:numId w:val="13"/>
        </w:numPr>
        <w:spacing w:after="60" w:line="283" w:lineRule="auto"/>
      </w:pPr>
      <w:r>
        <w:rPr>
          <w:rFonts w:ascii="Arial" w:hAnsi="Arial"/>
          <w:color w:val="17221D"/>
          <w:sz w:val="20"/>
        </w:rPr>
        <w:t xml:space="preserve">Participation additionnelle du Client : </w:t>
      </w:r>
      <w:r>
        <w:rPr>
          <w:rFonts w:ascii="Arial" w:hAnsi="Arial"/>
          <w:b/>
          <w:color w:val="A36F43"/>
          <w:sz w:val="20"/>
        </w:rPr>
        <w:t>[À COMPLÉTER OU « AUCUNE »]</w:t>
      </w:r>
    </w:p>
    <w:p>
      <w:pPr>
        <w:numPr>
          <w:ilvl w:val="0"/>
          <w:numId w:val="13"/>
        </w:numPr>
        <w:spacing w:after="60" w:line="283" w:lineRule="auto"/>
      </w:pPr>
      <w:r>
        <w:rPr>
          <w:rFonts w:ascii="Arial" w:hAnsi="Arial"/>
          <w:color w:val="17221D"/>
          <w:sz w:val="20"/>
        </w:rPr>
        <w:t xml:space="preserve">Nouveaux accès ou renseignements requis : </w:t>
      </w:r>
      <w:r>
        <w:rPr>
          <w:rFonts w:ascii="Arial" w:hAnsi="Arial"/>
          <w:b/>
          <w:color w:val="A36F43"/>
          <w:sz w:val="20"/>
        </w:rPr>
        <w:t>[À COMPLÉTER OU « AUCUN »]</w:t>
      </w:r>
    </w:p>
    <w:p>
      <w:pPr>
        <w:numPr>
          <w:ilvl w:val="0"/>
          <w:numId w:val="13"/>
        </w:numPr>
        <w:spacing w:after="60" w:line="283" w:lineRule="auto"/>
      </w:pPr>
      <w:r>
        <w:rPr>
          <w:rFonts w:ascii="Arial" w:hAnsi="Arial"/>
          <w:color w:val="17221D"/>
          <w:sz w:val="20"/>
        </w:rPr>
        <w:t xml:space="preserve">Effet sur les renseignements personnels ou la sécurité : </w:t>
      </w:r>
      <w:r>
        <w:rPr>
          <w:rFonts w:ascii="Arial" w:hAnsi="Arial"/>
          <w:b/>
          <w:color w:val="A36F43"/>
          <w:sz w:val="20"/>
        </w:rPr>
        <w:t>[À COMPLÉTER OU « AUCUN »]</w:t>
      </w:r>
    </w:p>
    <w:p>
      <w:pPr>
        <w:pStyle w:val="Heading1"/>
      </w:pPr>
      <w:r>
        <w:t>5. Effet sur la garantie</w:t>
      </w:r>
    </w:p>
    <w:p>
      <w:pPr>
        <w:spacing w:after="60"/>
        <w:ind w:left="259" w:firstLine="0"/>
      </w:pPr>
      <w:r>
        <w:rPr>
          <w:rFonts w:ascii="Arial" w:hAnsi="Arial"/>
          <w:b/>
          <w:color w:val="A36F43"/>
          <w:sz w:val="20"/>
        </w:rPr>
        <w:t xml:space="preserve">☐ </w:t>
      </w:r>
      <w:r>
        <w:rPr>
          <w:rFonts w:ascii="Arial" w:hAnsi="Arial"/>
          <w:color w:val="17221D"/>
          <w:sz w:val="20"/>
        </w:rPr>
        <w:t>La modification demeure dans la garantie existante.</w:t>
      </w:r>
    </w:p>
    <w:p>
      <w:pPr>
        <w:spacing w:after="60"/>
        <w:ind w:left="259" w:firstLine="0"/>
      </w:pPr>
      <w:r>
        <w:rPr>
          <w:rFonts w:ascii="Arial" w:hAnsi="Arial"/>
          <w:b/>
          <w:color w:val="A36F43"/>
          <w:sz w:val="20"/>
        </w:rPr>
        <w:t xml:space="preserve">☐ </w:t>
      </w:r>
      <w:r>
        <w:rPr>
          <w:rFonts w:ascii="Arial" w:hAnsi="Arial"/>
          <w:color w:val="17221D"/>
          <w:sz w:val="20"/>
        </w:rPr>
        <w:t xml:space="preserve">La modification crée un nouvel élément de garantie décrit ici : </w:t>
      </w:r>
      <w:r>
        <w:rPr>
          <w:rFonts w:ascii="Arial" w:hAnsi="Arial"/>
          <w:b/>
          <w:color w:val="A36F43"/>
          <w:sz w:val="20"/>
        </w:rPr>
        <w:t>[À COMPLÉTER]</w:t>
      </w:r>
      <w:r>
        <w:rPr>
          <w:rFonts w:ascii="Arial" w:hAnsi="Arial"/>
          <w:color w:val="17221D"/>
          <w:sz w:val="20"/>
        </w:rPr>
        <w:t>.</w:t>
      </w:r>
    </w:p>
    <w:p>
      <w:pPr>
        <w:spacing w:after="60"/>
        <w:ind w:left="259" w:firstLine="0"/>
      </w:pPr>
      <w:r>
        <w:rPr>
          <w:rFonts w:ascii="Arial" w:hAnsi="Arial"/>
          <w:b/>
          <w:color w:val="A36F43"/>
          <w:sz w:val="20"/>
        </w:rPr>
        <w:t xml:space="preserve">☐ </w:t>
      </w:r>
      <w:r>
        <w:rPr>
          <w:rFonts w:ascii="Arial" w:hAnsi="Arial"/>
          <w:color w:val="17221D"/>
          <w:sz w:val="20"/>
        </w:rPr>
        <w:t>La demande est une nouvelle problématique, un deuxième vertical, une conception ou une implantation et n'est pas couverte par la garantie initiale.</w:t>
      </w:r>
    </w:p>
    <w:p>
      <w:r>
        <w:rPr>
          <w:rFonts w:ascii="Arial" w:hAnsi="Arial"/>
          <w:color w:val="17221D"/>
          <w:sz w:val="20"/>
        </w:rPr>
        <w:t>Tout élément de l'Entente initiale qui n'est pas expressément modifié demeure inchangé. RSPIR n'exécute pas le travail additionnel avant l'approbation écrite des deux Parties.</w:t>
      </w:r>
    </w:p>
    <w:p>
      <w:pPr>
        <w:pStyle w:val="Heading1"/>
      </w:pPr>
      <w:r>
        <w:t>Décision</w:t>
      </w:r>
    </w:p>
    <w:p>
      <w:pPr>
        <w:spacing w:after="60"/>
        <w:ind w:left="259" w:firstLine="0"/>
      </w:pPr>
      <w:r>
        <w:rPr>
          <w:rFonts w:ascii="Arial" w:hAnsi="Arial"/>
          <w:b/>
          <w:color w:val="A36F43"/>
          <w:sz w:val="20"/>
        </w:rPr>
        <w:t xml:space="preserve">☐ </w:t>
      </w:r>
      <w:r>
        <w:rPr>
          <w:rFonts w:ascii="Arial" w:hAnsi="Arial"/>
          <w:color w:val="17221D"/>
          <w:sz w:val="20"/>
        </w:rPr>
        <w:t>Modification approuvée telle qu'écrite.</w:t>
      </w:r>
    </w:p>
    <w:p>
      <w:pPr>
        <w:spacing w:after="60"/>
        <w:ind w:left="259" w:firstLine="0"/>
      </w:pPr>
      <w:r>
        <w:rPr>
          <w:rFonts w:ascii="Arial" w:hAnsi="Arial"/>
          <w:b/>
          <w:color w:val="A36F43"/>
          <w:sz w:val="20"/>
        </w:rPr>
        <w:t xml:space="preserve">☐ </w:t>
      </w:r>
      <w:r>
        <w:rPr>
          <w:rFonts w:ascii="Arial" w:hAnsi="Arial"/>
          <w:color w:val="17221D"/>
          <w:sz w:val="20"/>
        </w:rPr>
        <w:t>Modification refusée; le mandat initial continue sans changement.</w:t>
      </w:r>
    </w:p>
    <w:p>
      <w:pPr>
        <w:spacing w:after="60"/>
        <w:ind w:left="259" w:firstLine="0"/>
      </w:pPr>
      <w:r>
        <w:rPr>
          <w:rFonts w:ascii="Arial" w:hAnsi="Arial"/>
          <w:b/>
          <w:color w:val="A36F43"/>
          <w:sz w:val="20"/>
        </w:rPr>
        <w:t xml:space="preserve">☐ </w:t>
      </w:r>
      <w:r>
        <w:rPr>
          <w:rFonts w:ascii="Arial" w:hAnsi="Arial"/>
          <w:color w:val="17221D"/>
          <w:sz w:val="20"/>
        </w:rPr>
        <w:t>Modification à réviser avant approbation.</w:t>
      </w:r>
    </w:p>
    <w:p>
      <w:pPr>
        <w:pStyle w:val="Heading1"/>
      </w:pPr>
      <w:r>
        <w:t>Signatures</w:t>
      </w:r>
    </w:p>
    <w:p>
      <w:pPr>
        <w:pStyle w:val="Heading2"/>
      </w:pPr>
      <w:r>
        <w:t>Pour RSPIR</w:t>
      </w:r>
    </w:p>
    <w:p>
      <w:r>
        <w:rPr>
          <w:rFonts w:ascii="Arial" w:hAnsi="Arial"/>
          <w:color w:val="17221D"/>
          <w:sz w:val="20"/>
        </w:rPr>
        <w:t>Nom et titre : ________________________________________</w:t>
      </w:r>
    </w:p>
    <w:p>
      <w:pPr>
        <w:spacing w:after="50" w:line="240" w:lineRule="auto"/>
      </w:pPr>
      <w:r>
        <w:rPr>
          <w:rFonts w:ascii="Arial" w:hAnsi="Arial"/>
          <w:color w:val="17221D"/>
          <w:sz w:val="20"/>
        </w:rPr>
        <w:t>Signature : __________________________________________</w:t>
      </w:r>
    </w:p>
    <w:p>
      <w:pPr>
        <w:spacing w:after="50" w:line="240" w:lineRule="auto"/>
      </w:pPr>
      <w:r>
        <w:rPr>
          <w:rFonts w:ascii="Arial" w:hAnsi="Arial"/>
          <w:color w:val="17221D"/>
          <w:sz w:val="20"/>
        </w:rPr>
        <w:t>Date : _______________________________________________</w:t>
      </w:r>
    </w:p>
    <w:p>
      <w:pPr>
        <w:pStyle w:val="Heading2"/>
      </w:pPr>
      <w:r>
        <w:t>Pour le Client</w:t>
      </w:r>
    </w:p>
    <w:p>
      <w:r>
        <w:rPr>
          <w:rFonts w:ascii="Arial" w:hAnsi="Arial"/>
          <w:color w:val="17221D"/>
          <w:sz w:val="20"/>
        </w:rPr>
        <w:t>Nom et titre : ________________________________________</w:t>
      </w:r>
    </w:p>
    <w:p>
      <w:pPr>
        <w:spacing w:after="50" w:line="240" w:lineRule="auto"/>
      </w:pPr>
      <w:r>
        <w:rPr>
          <w:rFonts w:ascii="Arial" w:hAnsi="Arial"/>
          <w:color w:val="17221D"/>
          <w:sz w:val="20"/>
        </w:rPr>
        <w:t>Signature : __________________________________________</w:t>
      </w:r>
    </w:p>
    <w:p>
      <w:pPr>
        <w:spacing w:after="50" w:line="240" w:lineRule="auto"/>
      </w:pPr>
      <w:r>
        <w:rPr>
          <w:rFonts w:ascii="Arial" w:hAnsi="Arial"/>
          <w:color w:val="17221D"/>
          <w:sz w:val="20"/>
        </w:rPr>
        <w:t>Date : 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/>
        <w:b w:val="0"/>
        <w:color w:val="85938A"/>
        <w:sz w:val="14"/>
      </w:rPr>
      <w:t xml:space="preserve">CONFIDENTIEL  |  MODÈLE V0.9 - VALIDATION JURIDIQUE REQUISE  |  </w:t>
    </w:r>
    <w: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5" w:color="D8D3C8"/>
      </w:pBdr>
    </w:pPr>
    <w:r>
      <w:rPr>
        <w:rFonts w:ascii="Arial" w:hAnsi="Arial"/>
        <w:b/>
        <w:color w:val="183128"/>
        <w:sz w:val="17"/>
      </w:rPr>
      <w:t>RSPIR</w:t>
    </w:r>
    <w:r>
      <w:rPr>
        <w:rFonts w:ascii="Arial" w:hAnsi="Arial"/>
        <w:b w:val="0"/>
        <w:color w:val="85938A"/>
        <w:sz w:val="14"/>
      </w:rPr>
      <w:t xml:space="preserve">   /   CLARTÉ DANS LA COMPLEXITÉ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</w:pPr>
      <w:rPr>
        <w:rFonts w:ascii="Arial" w:hAnsi="Arial"/>
      </w:rPr>
    </w:lvl>
  </w:abstract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</w:pPr>
      <w:rPr>
        <w:rFonts w:ascii="Arial" w:hAnsi="Arial"/>
      </w:rPr>
    </w:lvl>
  </w:abstract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</w:pPr>
      <w:rPr>
        <w:rFonts w:ascii="Arial" w:hAnsi="Arial"/>
      </w:rPr>
    </w:lvl>
  </w:abstractNum>
  <w:abstractNum w:abstractNumId="1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</w:pPr>
      <w:rPr>
        <w:rFonts w:ascii="Arial" w:hAnsi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6" w:line="283" w:lineRule="auto"/>
    </w:pPr>
    <w:rPr>
      <w:rFonts w:ascii="Arial" w:hAnsi="Arial"/>
      <w:color w:val="17221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80" w:line="264" w:lineRule="auto"/>
      <w:outlineLvl w:val="0"/>
    </w:pPr>
    <w:rPr>
      <w:rFonts w:asciiTheme="majorHAnsi" w:eastAsiaTheme="majorEastAsia" w:hAnsiTheme="majorHAnsi" w:cstheme="majorBidi" w:ascii="Georgia" w:hAnsi="Georgia"/>
      <w:b w:val="0"/>
      <w:bCs/>
      <w:color w:val="1831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A36F4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3" w:lineRule="auto"/>
      <w:ind w:left="518" w:hanging="259"/>
      <w:contextualSpacing/>
    </w:pPr>
    <w:rPr>
      <w:rFonts w:ascii="Arial" w:hAnsi="Arial"/>
      <w:color w:val="17221D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3" w:lineRule="auto"/>
      <w:ind w:left="518" w:hanging="259"/>
      <w:contextualSpacing/>
    </w:pPr>
    <w:rPr>
      <w:rFonts w:ascii="Arial" w:hAnsi="Arial"/>
      <w:color w:val="17221D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BON DE MODIFICATION DE PORTÉE</dc:title>
  <dc:subject>Modèle contractuel RSPIR</dc:subject>
  <dc:creator>RSPIR</dc:creator>
  <cp:keywords>RSPIR, contrat, diagnostic, confidentialité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