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D1A" w14:textId="224A7347" w:rsidR="00DD7AB0" w:rsidRDefault="001A6B1B">
      <w:r>
        <w:t>Title</w:t>
      </w:r>
    </w:p>
    <w:p w14:paraId="2AF4D02F" w14:textId="4724B6EE" w:rsidR="001A6B1B" w:rsidRDefault="001A6B1B" w:rsidP="001A6B1B">
      <w:pPr>
        <w:pStyle w:val="ListParagraph"/>
        <w:numPr>
          <w:ilvl w:val="0"/>
          <w:numId w:val="2"/>
        </w:numPr>
      </w:pPr>
      <w:r>
        <w:t>Introduction</w:t>
      </w:r>
      <w:r w:rsidR="004617D2">
        <w:t xml:space="preserve"> and Objectives</w:t>
      </w:r>
    </w:p>
    <w:p w14:paraId="668A957C" w14:textId="4904924C" w:rsidR="00075F89" w:rsidRDefault="00075F89" w:rsidP="00075F89">
      <w:r>
        <w:t>Talk about the amount of money and focus on analysing and predicting stock price movements.</w:t>
      </w:r>
    </w:p>
    <w:p w14:paraId="337224D7" w14:textId="690ED0A4" w:rsidR="00075F89" w:rsidRDefault="00075F89" w:rsidP="00075F89">
      <w:r>
        <w:t>Beyond financial fundamentals like profit margins, operating costs, and more, there are alternative market forces which can drive change or volatility in a stock’s price. One which has arguably grown in prominence with increasing global interconnection through the internet, is public sentiment.</w:t>
      </w:r>
      <w:r w:rsidR="00AD2F40">
        <w:t xml:space="preserve"> People can now share their thoughts and opinions across extremely large audiences, influencing huge numbers of people who may go on to make trading decisions on the stock market, influencing stock prices. </w:t>
      </w:r>
      <w:r>
        <w:t xml:space="preserve">Emotions are not an insignificant factor in influencing a stock price, and can lead to rapid stock increases or devaluations, but cannot be accurately tracked by company fundamentals. </w:t>
      </w:r>
      <w:r w:rsidR="00AD2F40">
        <w:t>This paper looks to review how</w:t>
      </w:r>
      <w:r>
        <w:t xml:space="preserve"> sentiment analysis and machine learning techniques can </w:t>
      </w:r>
      <w:r w:rsidR="00AD2F40">
        <w:t>provide insight into numerically translating market sentiment with a view to predict stock price movements.</w:t>
      </w:r>
    </w:p>
    <w:p w14:paraId="78670582" w14:textId="269F71EB" w:rsidR="003009AA" w:rsidRDefault="003009AA" w:rsidP="00075F89">
      <w:r>
        <w:t>Beneficiaries and Success Metrics</w:t>
      </w:r>
    </w:p>
    <w:p w14:paraId="4DE20110" w14:textId="6C76376B" w:rsidR="003009AA" w:rsidRPr="00E87164" w:rsidRDefault="007F146D" w:rsidP="00075F89">
      <w:r>
        <w:t xml:space="preserve">Beneficiaries of this project includes anyone working within or involved in the field of stock market trading. </w:t>
      </w:r>
      <w:r w:rsidR="00012EE5">
        <w:t>This can include both large organisations like banks, and individual day-traders who are interested in understanding and predicting stock market movements. Furthermore, this research may be relevant to academics interested in the application of natural language processing (NLP) techniques to social media platforms like Twitter.</w:t>
      </w:r>
      <w:r w:rsidR="004318D2">
        <w:t xml:space="preserve"> The specific topic for this project is related to the company Apple but </w:t>
      </w:r>
      <w:proofErr w:type="gramStart"/>
      <w:r w:rsidR="004318D2">
        <w:t>a number of</w:t>
      </w:r>
      <w:proofErr w:type="gramEnd"/>
      <w:r w:rsidR="004318D2">
        <w:t xml:space="preserve"> the concepts discussed and utilised within this project may be used with a range of other applications involving NLP and Twitter, like business owners better understanding public sentiment towards their company or products in an unbiased situation outside of a survey or focus group.</w:t>
      </w:r>
      <w:r w:rsidR="00AA09F3">
        <w:t xml:space="preserve"> Furthermore, this research may be of interest to Apple itself and its employees. As a publicly traded company, the success of Apple from their shareholders’ perspectives may be viewed at a core, if harsh level, as their stock price, being directly related to the value of these shareholders’ holdings.</w:t>
      </w:r>
      <w:r w:rsidR="007F5ACC">
        <w:t xml:space="preserve"> This research may allow Apple</w:t>
      </w:r>
      <w:r w:rsidR="00AA09F3">
        <w:t xml:space="preserve"> </w:t>
      </w:r>
      <w:r w:rsidR="007F5ACC">
        <w:t xml:space="preserve">as well as their shareholders </w:t>
      </w:r>
      <w:r w:rsidR="00AA09F3">
        <w:t xml:space="preserve">to better understand the degree to which their stock price is </w:t>
      </w:r>
      <w:r w:rsidR="007F5ACC">
        <w:t>related to, in reaction or precipitation of, public social media sentiment.</w:t>
      </w:r>
      <w:r w:rsidR="00E87164">
        <w:t xml:space="preserve"> It may also provide the stepping stone to understanding how Apple may influence or otherwise be a part of social media sentiment involving their products and company.</w:t>
      </w:r>
    </w:p>
    <w:p w14:paraId="13899BA3" w14:textId="588B87AB" w:rsidR="003009AA" w:rsidRDefault="003009AA" w:rsidP="00075F89">
      <w:r>
        <w:t xml:space="preserve">This paper covers a strictly business problem, and therefore its overarching goal is to make profit by predicting the stock price movements as closely as possible. As this is primarily a regression problem, success can be measured by Root Mean Squared Error (RMSE), which measures the error between each true and its corresponding predicted value, which is then squared, the average taken, and the square root is taken of to ensure the result is ambivalent towards positive or negative. </w:t>
      </w:r>
    </w:p>
    <w:p w14:paraId="7A9D5879" w14:textId="33D3DFC6" w:rsidR="00490280" w:rsidRDefault="00490280" w:rsidP="00490280">
      <w:pPr>
        <w:pStyle w:val="ListParagraph"/>
        <w:numPr>
          <w:ilvl w:val="1"/>
          <w:numId w:val="2"/>
        </w:numPr>
      </w:pPr>
      <w:r>
        <w:t>Better understand the forces which drive the Apple stock price</w:t>
      </w:r>
    </w:p>
    <w:p w14:paraId="623C7D9A" w14:textId="3E094557" w:rsidR="00490280" w:rsidRDefault="00490280" w:rsidP="00490280">
      <w:pPr>
        <w:pStyle w:val="ListParagraph"/>
        <w:numPr>
          <w:ilvl w:val="1"/>
          <w:numId w:val="2"/>
        </w:numPr>
      </w:pPr>
      <w:r>
        <w:t xml:space="preserve">Machine learning and sentiment analysis </w:t>
      </w:r>
      <w:proofErr w:type="gramStart"/>
      <w:r>
        <w:t>is able to</w:t>
      </w:r>
      <w:proofErr w:type="gramEnd"/>
      <w:r>
        <w:t xml:space="preserve"> quantifiably </w:t>
      </w:r>
    </w:p>
    <w:p w14:paraId="43E05ECB" w14:textId="6205B6D7" w:rsidR="001A6B1B" w:rsidRDefault="004617D2" w:rsidP="001A6B1B">
      <w:pPr>
        <w:pStyle w:val="ListParagraph"/>
        <w:numPr>
          <w:ilvl w:val="0"/>
          <w:numId w:val="2"/>
        </w:numPr>
      </w:pPr>
      <w:r>
        <w:t>Context</w:t>
      </w:r>
    </w:p>
    <w:p w14:paraId="104436FE" w14:textId="35F6292B" w:rsidR="00490280" w:rsidRDefault="00490280" w:rsidP="00490280">
      <w:pPr>
        <w:pStyle w:val="ListParagraph"/>
        <w:numPr>
          <w:ilvl w:val="1"/>
          <w:numId w:val="2"/>
        </w:numPr>
      </w:pPr>
      <w:r>
        <w:t>Get some facts and figures about people doing this at banks</w:t>
      </w:r>
    </w:p>
    <w:p w14:paraId="3F9628F8" w14:textId="1404EEE9" w:rsidR="00490280" w:rsidRDefault="00490280" w:rsidP="00490280">
      <w:pPr>
        <w:pStyle w:val="ListParagraph"/>
        <w:numPr>
          <w:ilvl w:val="1"/>
          <w:numId w:val="2"/>
        </w:numPr>
      </w:pPr>
      <w:r>
        <w:t>Quants?</w:t>
      </w:r>
    </w:p>
    <w:p w14:paraId="2EC77E50" w14:textId="479DE723" w:rsidR="004617D2" w:rsidRDefault="004617D2" w:rsidP="001A6B1B">
      <w:pPr>
        <w:pStyle w:val="ListParagraph"/>
        <w:numPr>
          <w:ilvl w:val="0"/>
          <w:numId w:val="2"/>
        </w:numPr>
      </w:pPr>
      <w:r>
        <w:t>Methods</w:t>
      </w:r>
    </w:p>
    <w:p w14:paraId="0FB90548" w14:textId="37957BFE" w:rsidR="004617D2" w:rsidRDefault="004617D2" w:rsidP="004617D2">
      <w:pPr>
        <w:pStyle w:val="ListParagraph"/>
        <w:numPr>
          <w:ilvl w:val="1"/>
          <w:numId w:val="2"/>
        </w:numPr>
      </w:pPr>
      <w:r>
        <w:t>Data Gathering</w:t>
      </w:r>
    </w:p>
    <w:p w14:paraId="0EA78AF8" w14:textId="2379F83F" w:rsidR="00142AD9" w:rsidRDefault="00142AD9" w:rsidP="00F11DD0">
      <w:r>
        <w:t>Initially, this project looked to follow the work of Coyne, Madiraju, and Coelho by using text data from the trading social website Stocktwits</w:t>
      </w:r>
      <w:sdt>
        <w:sdtPr>
          <w:id w:val="994219800"/>
          <w:citation/>
        </w:sdtPr>
        <w:sdtEndPr/>
        <w:sdtContent>
          <w:r>
            <w:fldChar w:fldCharType="begin"/>
          </w:r>
          <w:r>
            <w:instrText xml:space="preserve"> CITATION Coy17 \l 2057 </w:instrText>
          </w:r>
          <w:r>
            <w:fldChar w:fldCharType="separate"/>
          </w:r>
          <w:r>
            <w:rPr>
              <w:noProof/>
            </w:rPr>
            <w:t xml:space="preserve"> </w:t>
          </w:r>
          <w:r w:rsidRPr="00142AD9">
            <w:rPr>
              <w:noProof/>
            </w:rPr>
            <w:t>(Coyne, et al., 2017)</w:t>
          </w:r>
          <w:r>
            <w:fldChar w:fldCharType="end"/>
          </w:r>
        </w:sdtContent>
      </w:sdt>
      <w:r>
        <w:t xml:space="preserve">. This site consists of essentially a </w:t>
      </w:r>
      <w:r>
        <w:lastRenderedPageBreak/>
        <w:t xml:space="preserve">trading-focused community where members may post their opinion into the public area and discuss. However, this paper found that since then, </w:t>
      </w:r>
      <w:r w:rsidR="00F11DD0">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id w:val="170073103"/>
          <w:citation/>
        </w:sdtPr>
        <w:sdtEndPr/>
        <w:sdtContent>
          <w:r w:rsidR="00F11DD0">
            <w:fldChar w:fldCharType="begin"/>
          </w:r>
          <w:r w:rsidR="00F11DD0">
            <w:instrText xml:space="preserve"> CITATION Roo16 \l 2057  \m Sta21</w:instrText>
          </w:r>
          <w:r w:rsidR="00F11DD0">
            <w:fldChar w:fldCharType="separate"/>
          </w:r>
          <w:r w:rsidR="00F11DD0" w:rsidRPr="00F11DD0">
            <w:rPr>
              <w:noProof/>
            </w:rPr>
            <w:t>(Roof, 2016; Statista, 2021)</w:t>
          </w:r>
          <w:r w:rsidR="00F11DD0">
            <w:fldChar w:fldCharType="end"/>
          </w:r>
        </w:sdtContent>
      </w:sdt>
      <w:r w:rsidR="00F11DD0">
        <w:t>. Furthermore, while Stocktwits is more likely to have an informed audience relative to the context of this project’s problem, this paper argues that more people invest in large blue-chip companies like Apple than is contained within Stocktwits, while also overall sentiment of the population</w:t>
      </w:r>
      <w:r w:rsidR="00EA465B">
        <w:t xml:space="preserve"> and market</w:t>
      </w:r>
      <w:r w:rsidR="00F11DD0">
        <w:t xml:space="preserve"> is more likely to be better captured within a larger population </w:t>
      </w:r>
      <w:r w:rsidR="00EA465B">
        <w:t>like that of Twitter.</w:t>
      </w:r>
      <w:r w:rsidR="00C717C8">
        <w:t xml:space="preserve"> Therefore, this paper concludes that Twitter is a highly appropriate source of sentiment data for the purposes of this analysis.</w:t>
      </w:r>
    </w:p>
    <w:p w14:paraId="01A5B208" w14:textId="77777777" w:rsidR="00610353" w:rsidRDefault="00792A8C" w:rsidP="004617D2">
      <w:r>
        <w:t xml:space="preserve">The </w:t>
      </w:r>
      <w:r w:rsidR="004617D2">
        <w:t>primary dataset of text was sourced using the Twitter API to gather all tweets within the specified timeframe of 11/05/2020 to 11/05/2021 containing the hashtags “#apple”, or “#AAPL” (</w:t>
      </w:r>
      <w:proofErr w:type="gramStart"/>
      <w:r w:rsidR="004617D2">
        <w:t>relating</w:t>
      </w:r>
      <w:proofErr w:type="gramEnd"/>
      <w:r w:rsidR="004617D2">
        <w:t xml:space="preserve"> to Apple’s US stock market tag). Gathering this data was a significant activity and less straightforward than initially projected. The opening approach selected to obtain the tweets was the Postman tool. This has a user-friendly interface and</w:t>
      </w:r>
      <w:r>
        <w:t xml:space="preserve"> an uncomplicated query builder. However, the researcher quickly noted that a core part of retrieving tweets from Twitter is the limitation on academic projects of a maximum of 500 tweets per request. While a key known as the “next token” provides a link to the subsequent part of the query result, it was clear the Postman tool was not easily optimised to automate gathering the full set of data.</w:t>
      </w:r>
      <w:r w:rsidR="00987099">
        <w:t xml:space="preserve"> Therefore, this project reviewed alternative options to gather the necessary data.</w:t>
      </w:r>
      <w:r w:rsidR="00142AD9">
        <w:t xml:space="preserve"> One option reviewed was </w:t>
      </w:r>
      <w:commentRangeStart w:id="0"/>
      <w:proofErr w:type="spellStart"/>
      <w:r w:rsidR="00142AD9">
        <w:t>Tweepy</w:t>
      </w:r>
      <w:commentRangeEnd w:id="0"/>
      <w:proofErr w:type="spellEnd"/>
      <w:r w:rsidR="00142AD9">
        <w:rPr>
          <w:rStyle w:val="CommentReference"/>
        </w:rPr>
        <w:commentReference w:id="0"/>
      </w:r>
      <w:r w:rsidR="00142AD9">
        <w:t xml:space="preserve">. </w:t>
      </w:r>
    </w:p>
    <w:p w14:paraId="7CC27F55" w14:textId="0C9349C3" w:rsidR="004617D2" w:rsidRDefault="00142AD9" w:rsidP="004617D2">
      <w:r>
        <w:t xml:space="preserve">The alternative which was implemented was to </w:t>
      </w:r>
      <w:r w:rsidR="00103EAA">
        <w:t xml:space="preserve">adapt manual Python code which directly interacts with the Twitter API without a ready-made interface. </w:t>
      </w:r>
      <w:r w:rsidR="006E15F9">
        <w:t xml:space="preserve">This process was reasonably lengthy as there was a great deal of customisation required such as how to structure the loops, data formatting, and storage. Furthermore, the Twitter API has </w:t>
      </w:r>
      <w:proofErr w:type="gramStart"/>
      <w:r w:rsidR="006E15F9">
        <w:t>a number of</w:t>
      </w:r>
      <w:proofErr w:type="gramEnd"/>
      <w:r w:rsidR="006E15F9">
        <w:t xml:space="preserve"> restrictions on the number of tweets which may be requested over a variety of timeframes, and therefore a series of IF statements needed to</w:t>
      </w:r>
      <w:r w:rsidR="00962013">
        <w:t xml:space="preserve"> be</w:t>
      </w:r>
      <w:r w:rsidR="006E15F9">
        <w:t xml:space="preserve"> adapted to the code to pause it when necessary, ensuring the process would run uninterrupted and without any automatic throttling from the Twitter API.</w:t>
      </w:r>
      <w:r w:rsidR="00610353">
        <w:t xml:space="preserve"> However, this process was positive through relative comprehensibility and flexibility as the dataset was constructed on the familiar and flexible Python Jupyter notebook interface.</w:t>
      </w:r>
    </w:p>
    <w:p w14:paraId="09817E0F" w14:textId="0B04A66B" w:rsidR="00F75136" w:rsidRDefault="00F75136" w:rsidP="004617D2">
      <w:r>
        <w:t xml:space="preserve">The Apple stock price dataset was sourced directly from the NASDAQ website which contained a variety of information regarding </w:t>
      </w:r>
      <w:r w:rsidR="00DE63DE">
        <w:t xml:space="preserve">the stock price, including its daily open and close prices, the trading volume, and the high and low for each day. </w:t>
      </w:r>
      <w:r w:rsidR="00A15433">
        <w:t>For the purposes of this project, the daily price change was extrapolated and merged alongside the relevant dates for each text entry retrieved from Twitter, allowing the project’s models to view each tweet in context of that day’s price change.</w:t>
      </w:r>
    </w:p>
    <w:p w14:paraId="770D6701" w14:textId="639A5F04" w:rsidR="00AE47C8" w:rsidRDefault="00F75136" w:rsidP="00FC5C2B">
      <w:pPr>
        <w:pStyle w:val="Heading2"/>
      </w:pPr>
      <w:r>
        <w:t>Data Pre-processing</w:t>
      </w:r>
    </w:p>
    <w:p w14:paraId="343C12FE" w14:textId="605CB3A2" w:rsidR="0017538F" w:rsidRDefault="0017538F" w:rsidP="004617D2">
      <w:r>
        <w:t>Data pre-processing for textual data which this project is personally sourcing was a significant section of this project’s work, involving several steps and judgement considerations.</w:t>
      </w:r>
    </w:p>
    <w:p w14:paraId="055DF10D" w14:textId="751B910F" w:rsidR="00B87EEE" w:rsidRDefault="0019291A" w:rsidP="004617D2">
      <w:r>
        <w:t>One significant pre-processing step was to ensure the full text of each tweet was delivered. While standard tweets were satisfactory, retweets had their text automatically truncated, minimising the available text data</w:t>
      </w:r>
      <w:r w:rsidR="00B87EEE">
        <w:t xml:space="preserve"> for these tweets. </w:t>
      </w:r>
      <w:commentRangeStart w:id="1"/>
      <w:r w:rsidR="00B87EEE">
        <w:t>A retweet is a …</w:t>
      </w:r>
      <w:commentRangeEnd w:id="1"/>
      <w:r w:rsidR="00B87EEE">
        <w:rPr>
          <w:rStyle w:val="CommentReference"/>
        </w:rPr>
        <w:commentReference w:id="1"/>
      </w:r>
    </w:p>
    <w:p w14:paraId="7F77FEA5" w14:textId="3977D3A2" w:rsidR="00F75136" w:rsidRDefault="00B87EEE" w:rsidP="004617D2">
      <w:r>
        <w:t xml:space="preserve">This paper considered and concluded that while a retweet is not the same as someone writing and expressing their opinion, it can be one’s way of expressing one’s opinion through the medium of </w:t>
      </w:r>
      <w:r>
        <w:lastRenderedPageBreak/>
        <w:t xml:space="preserve">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truncation of retweets was rectified by identifying which tweet the retweet referred </w:t>
      </w:r>
      <w:proofErr w:type="gramStart"/>
      <w:r>
        <w:t>to, and</w:t>
      </w:r>
      <w:proofErr w:type="gramEnd"/>
      <w:r>
        <w:t xml:space="preserve"> copying the original untruncated text from the original tweet onto the retweet, </w:t>
      </w:r>
      <w:r w:rsidR="00774DDB">
        <w:t>ensuring there would be no truncation and compromise with the sentiment analysis.</w:t>
      </w:r>
      <w:r w:rsidR="007A184F">
        <w:t xml:space="preserve"> Looping for this activity was briefly attempted with the “iterrows()” function but was found to take an unacceptably long time to process due to the large size of the dataset (3,387,880 rows). Therefore, this paper trialled several other methods and concluded that NumPy vectorisation was the optimal solution, at approximately 71,803 times faster than a standard loop and 224 times faster than the </w:t>
      </w:r>
      <w:proofErr w:type="gramStart"/>
      <w:r w:rsidR="007A184F">
        <w:t>iterrows(</w:t>
      </w:r>
      <w:proofErr w:type="gramEnd"/>
      <w:r w:rsidR="007A184F">
        <w:t xml:space="preserve">) function initially utilised </w:t>
      </w:r>
      <w:sdt>
        <w:sdtPr>
          <w:id w:val="-1169641119"/>
          <w:citation/>
        </w:sdtPr>
        <w:sdtContent>
          <w:r w:rsidR="007A184F">
            <w:fldChar w:fldCharType="begin"/>
          </w:r>
          <w:r w:rsidR="007A184F">
            <w:instrText xml:space="preserve"> CITATION Dro19 \l 2057 </w:instrText>
          </w:r>
          <w:r w:rsidR="007A184F">
            <w:fldChar w:fldCharType="separate"/>
          </w:r>
          <w:r w:rsidR="007A184F" w:rsidRPr="007A184F">
            <w:rPr>
              <w:noProof/>
            </w:rPr>
            <w:t>(Droste, 2019)</w:t>
          </w:r>
          <w:r w:rsidR="007A184F">
            <w:fldChar w:fldCharType="end"/>
          </w:r>
        </w:sdtContent>
      </w:sdt>
      <w:r w:rsidR="007A184F">
        <w:t xml:space="preserve">. This was more difficult to implement than the simpler </w:t>
      </w:r>
      <w:proofErr w:type="gramStart"/>
      <w:r w:rsidR="007A184F">
        <w:t>loop, but</w:t>
      </w:r>
      <w:proofErr w:type="gramEnd"/>
      <w:r w:rsidR="007A184F">
        <w:t xml:space="preserve"> was accomplished by creating a second dataframe with only the retweeted objects which could be </w:t>
      </w:r>
      <w:r w:rsidR="00821535">
        <w:t>merged with the relevant original tweets to obtain the correct original text.</w:t>
      </w:r>
    </w:p>
    <w:p w14:paraId="44B7A2BE" w14:textId="059CA1E3" w:rsidR="00977E13" w:rsidRDefault="00977E13" w:rsidP="004617D2">
      <w:r>
        <w:t>As mentioned earlier, the relevant price data was modified to illustrate the price change for each day and then merged against the tweet data to show the price change on the day for each tweet.</w:t>
      </w:r>
    </w:p>
    <w:p w14:paraId="64FB2DBF" w14:textId="68BBB5F5" w:rsidR="00B936C1" w:rsidRDefault="00B936C1" w:rsidP="004617D2">
      <w:r>
        <w:t>One initial obstacle this paper noted was that the price change data was only available for days on which the market was open, meaning that for weekends and public holidays, there would be no relevant price data. However, this paper quickly concluded that removing tweets that did not match would not make sense, as while sentiment may not, at the time, have an immediate impact on the price, it is logical that news and sentiment over this time may build up and impact the next day the markets do open, both through people independently planning to make trades on the day as well as implementing buy or sell orders to occur as soon as the markets open. Therefore, this paper created a function which would take the tweet date, assess whether it was a weekend or public holiday, and create a new date column with the next available date when the markets would be open.</w:t>
      </w:r>
      <w:r w:rsidR="00E65187">
        <w:t xml:space="preserve"> While functional, this paper notes that an assumption has been made with regards to the relationship between tweets made on non-trading days and how that impacts the </w:t>
      </w:r>
      <w:r w:rsidR="006D579D">
        <w:t>price. This paper has assumed that the relationship does not change and simply accumulates till the next available trading window, whereas it is possible this does not capture the full extent of the relationship, specifically on certain public holidays which may promote unique behaviour.</w:t>
      </w:r>
      <w:r w:rsidR="00707A86">
        <w:t xml:space="preserve"> However, this paper has made the judgement that any missed particularities in this relationship are likely to be minimal in terms of their impact on the price change, and therefore has been covered as per the function created.</w:t>
      </w:r>
    </w:p>
    <w:p w14:paraId="04406374" w14:textId="379F4AEA" w:rsidR="0068721F" w:rsidRDefault="0068721F" w:rsidP="004617D2">
      <w:r>
        <w:t>Cleaning the text data</w:t>
      </w:r>
    </w:p>
    <w:p w14:paraId="7509BF48" w14:textId="18EBFEA5" w:rsidR="0068721F" w:rsidRDefault="0068721F" w:rsidP="004617D2">
      <w:r>
        <w:t xml:space="preserve">The tweets collected by this project, while all referencing “#apple” or “#aapl”, will come with a huge variety of words, phrases, and noise which are not constructive for sentiment analysis. </w:t>
      </w:r>
      <w:r w:rsidR="00EE6B02">
        <w:t>The overall goal of sentiment analysis is to convey the key words, phrases, and meaning numerically which can be inputted to a machine learning model. The analysis inputs need to be as simple as possible while</w:t>
      </w:r>
      <w:r w:rsidR="0012300B">
        <w:t xml:space="preserve"> condensing as much conceptual meaning as possible into the text inputs.</w:t>
      </w:r>
      <w:r w:rsidR="00EE6B02">
        <w:t xml:space="preserve"> </w:t>
      </w:r>
      <w:r>
        <w:t xml:space="preserve">Therefore, before any meaningful text analysis, the data must be cleaned. While text subjectivity makes this a difficult process to carry out with comprehensive coverage, there are </w:t>
      </w:r>
      <w:proofErr w:type="gramStart"/>
      <w:r>
        <w:t>particular processes</w:t>
      </w:r>
      <w:proofErr w:type="gramEnd"/>
      <w:r>
        <w:t xml:space="preserve"> and checks to remove or modify any</w:t>
      </w:r>
      <w:r w:rsidR="009068D5">
        <w:t xml:space="preserve"> common</w:t>
      </w:r>
      <w:r>
        <w:t xml:space="preserve"> errant issues with the text which would otherwise compromise the sentiment analysis.</w:t>
      </w:r>
    </w:p>
    <w:p w14:paraId="4F90393F" w14:textId="6D3EF50A" w:rsidR="0068721F" w:rsidRDefault="0068721F" w:rsidP="004617D2">
      <w:r>
        <w:t>Special characters</w:t>
      </w:r>
    </w:p>
    <w:p w14:paraId="234B73CD" w14:textId="33DDA2D7" w:rsidR="0068721F" w:rsidRDefault="0068721F" w:rsidP="004617D2">
      <w:r>
        <w:t>Links</w:t>
      </w:r>
    </w:p>
    <w:p w14:paraId="58BCD5C4" w14:textId="416AC9D5" w:rsidR="00CB76B1" w:rsidRDefault="00CB76B1" w:rsidP="004617D2">
      <w:r>
        <w:lastRenderedPageBreak/>
        <w:t>Many tweets encountered in this project contained webpage links to articles and sites. While this are relevant for a Twitter user to read to gain more information and otherwise better understand the tweet’s sentiment, as far as sentiment analysis goes, these links are ineffective in discerning meaning. One way in which this paper could have potentially allayed this problem would be to search each link and provide a sentiment analysis on the contents of each. However, this introduces an unregulated number of additional sources which this project has determined is beyond its scope to manage. Therefore, these links when found by identifying where words start with “</w:t>
      </w:r>
      <w:r w:rsidRPr="00CB76B1">
        <w:t>http</w:t>
      </w:r>
      <w:r>
        <w:t>” were removed from the dataset.</w:t>
      </w:r>
    </w:p>
    <w:p w14:paraId="386AB861" w14:textId="15E87B8D" w:rsidR="0068721F" w:rsidRDefault="0068721F" w:rsidP="004617D2">
      <w:r>
        <w:t>Lowercase</w:t>
      </w:r>
    </w:p>
    <w:p w14:paraId="12D88700" w14:textId="5ACE6309" w:rsidR="004D01F0" w:rsidRDefault="004D01F0" w:rsidP="004617D2">
      <w:r>
        <w:t>Part of reducing the number of variations on words which are conceptually identical is ensuring all characters utilised in this data set are lowercase, further reducing unnecessary complexity to the TF-IDF process.</w:t>
      </w:r>
    </w:p>
    <w:p w14:paraId="44DE9C8F" w14:textId="4E3246E1" w:rsidR="0068721F" w:rsidRDefault="0068721F" w:rsidP="004617D2">
      <w:commentRangeStart w:id="2"/>
      <w:r>
        <w:t>emoji</w:t>
      </w:r>
      <w:commentRangeEnd w:id="2"/>
      <w:r>
        <w:rPr>
          <w:rStyle w:val="CommentReference"/>
        </w:rPr>
        <w:commentReference w:id="2"/>
      </w:r>
    </w:p>
    <w:p w14:paraId="0FDDD448" w14:textId="268FFA2A" w:rsidR="0068721F" w:rsidRDefault="0068721F" w:rsidP="004617D2">
      <w:r>
        <w:t>lemmatisation</w:t>
      </w:r>
    </w:p>
    <w:p w14:paraId="7C7CDDD8" w14:textId="54B660CC" w:rsidR="009267BC" w:rsidRDefault="00C73B49" w:rsidP="004617D2">
      <w:r>
        <w:t xml:space="preserve">One issue sentiment analysis may encounter is the significant variety of words available to describe conceptually similar ideas, or how affixes may alter the spelling of particular words, leading them to be read as separate entities by the machine learning model. </w:t>
      </w:r>
      <w:r w:rsidR="009267BC">
        <w:t xml:space="preserve">Lemmatisation is the process of </w:t>
      </w:r>
      <w:r>
        <w:t>returning a word to its basic format as can be typically found in a dictionary. An example is changing “carried” to “carry”. This minimises the number of conceptually similar words being recorded as different objects and simplifies the machine learning model. It may also return stronger results as repetitions of the same concepts will now be represented more clearly and significantly, creating a more accurate model.</w:t>
      </w:r>
      <w:r w:rsidR="009F240D">
        <w:t xml:space="preserve"> This project utilised the Natural Language Tool Kit (NLTK) library in a small function to firstly tokenise the tweet strings, which separates each tweet into its individual words which is a requirement for lemmatisation. Then a lambda function was utilised to efficiently lemmatise each word, which was then detokenised to recreate the tweets. This last stage is important to ensure the TF-IDF function and resultant model can clearly understand each tweet’s word structure and process them in a computationally efficient manner.</w:t>
      </w:r>
    </w:p>
    <w:p w14:paraId="73AC46A0" w14:textId="2428693E" w:rsidR="00132AE0" w:rsidRDefault="00132AE0" w:rsidP="004617D2">
      <w:r>
        <w:t>Stopwords</w:t>
      </w:r>
    </w:p>
    <w:p w14:paraId="27F9EF39" w14:textId="1D7A1D3B" w:rsidR="00132AE0" w:rsidRDefault="00132AE0" w:rsidP="004617D2">
      <w:r>
        <w:t xml:space="preserve">Stopwords are common words like “the” or “is” which do not hold any conceptual meaning but are extremely common. These words are removed in this project through Sklearn’s TF-IDF function </w:t>
      </w:r>
      <w:r w:rsidR="00D66CD1">
        <w:t>to ensure these do not impair the sentiment analysis by being considered as features.</w:t>
      </w:r>
    </w:p>
    <w:p w14:paraId="6E28CA94" w14:textId="36117B5F" w:rsidR="004617D2" w:rsidRDefault="004617D2" w:rsidP="004617D2">
      <w:pPr>
        <w:pStyle w:val="ListParagraph"/>
        <w:numPr>
          <w:ilvl w:val="1"/>
          <w:numId w:val="2"/>
        </w:numPr>
      </w:pPr>
      <w:r>
        <w:t>Data Analysis</w:t>
      </w:r>
    </w:p>
    <w:p w14:paraId="57B6C1C1" w14:textId="32575ECD" w:rsidR="004617D2" w:rsidRDefault="004617D2" w:rsidP="004617D2">
      <w:pPr>
        <w:pStyle w:val="ListParagraph"/>
        <w:numPr>
          <w:ilvl w:val="1"/>
          <w:numId w:val="2"/>
        </w:numPr>
      </w:pPr>
      <w:r>
        <w:t>Requirements Analysis</w:t>
      </w:r>
    </w:p>
    <w:p w14:paraId="5CDCAC3F" w14:textId="7FB2F435" w:rsidR="00934D26" w:rsidRDefault="00934D26" w:rsidP="00934D26">
      <w:r>
        <w:t xml:space="preserve">Given the basis of this project is a fundamental business problem, the aim and subsequent requirements are clear. The overall goal is to maximise profit which can be gained by predicting the stock price movements as closely as possible. Since this is a regression problem, metrics like accuracy are not relevant, so success will be measured primarily through Root Mean Squared Error </w:t>
      </w:r>
      <w:commentRangeStart w:id="3"/>
      <w:r>
        <w:t>(RMSE).</w:t>
      </w:r>
      <w:commentRangeEnd w:id="3"/>
      <w:r>
        <w:rPr>
          <w:rStyle w:val="CommentReference"/>
        </w:rPr>
        <w:commentReference w:id="3"/>
      </w:r>
      <w:r>
        <w:t xml:space="preserve"> Furthermore, this paper will also explore the subsequent month (June 2021) after the initial data collection as a holdout set to test the data on and collect final results.</w:t>
      </w:r>
    </w:p>
    <w:p w14:paraId="56BA8214" w14:textId="10E00F88" w:rsidR="004617D2" w:rsidRDefault="004617D2" w:rsidP="004617D2">
      <w:pPr>
        <w:pStyle w:val="ListParagraph"/>
        <w:numPr>
          <w:ilvl w:val="1"/>
          <w:numId w:val="2"/>
        </w:numPr>
      </w:pPr>
      <w:r>
        <w:t>Design</w:t>
      </w:r>
      <w:r w:rsidR="00934D26">
        <w:t xml:space="preserve"> </w:t>
      </w:r>
    </w:p>
    <w:p w14:paraId="7EC087A7" w14:textId="15D39FE5" w:rsidR="00F46788" w:rsidRDefault="00F46788" w:rsidP="00F46788">
      <w:r>
        <w:t xml:space="preserve">Following the requirements, as this is strictly a business problem and not a pure academic exercise, this paper has imposed no restrictions on the models </w:t>
      </w:r>
      <w:r w:rsidR="00E3458D">
        <w:t>utilised and</w:t>
      </w:r>
      <w:r>
        <w:t xml:space="preserve"> reviewed a wide variety to better </w:t>
      </w:r>
      <w:r>
        <w:lastRenderedPageBreak/>
        <w:t>understand which performs the best with the given dataset.</w:t>
      </w:r>
      <w:r w:rsidR="00596852">
        <w:t xml:space="preserve"> An array of regression models have been trialled, as well as several classification models, achieved by binning the data. This paper’s motivation for this is because there is no specific reason why this needs to be a regression problem, and indeed a classification approach may provide higher performance through providing an alternate data pattern. </w:t>
      </w:r>
      <w:r w:rsidR="00E3458D">
        <w:t>Moreover, it could be said that the investment decision is, to an extent, suited to classification as there are only three main options, buy, sell, or no action. However, this paper believes it is fair to say there is scale to these options, with a highly positive buy suggesting a larger investment, and therefore will review both regression and classification.</w:t>
      </w:r>
    </w:p>
    <w:p w14:paraId="7F233EFD" w14:textId="5D466EB2" w:rsidR="00646ED7" w:rsidRDefault="00646ED7" w:rsidP="00646ED7">
      <w:r>
        <w:t>MLP</w:t>
      </w:r>
    </w:p>
    <w:p w14:paraId="72119B72" w14:textId="643EA8D0" w:rsidR="00646ED7" w:rsidRDefault="00646ED7" w:rsidP="00646ED7">
      <w:r w:rsidRPr="00A84CA9">
        <w:rPr>
          <w:rFonts w:cs="Times New Roman"/>
        </w:rPr>
        <w:t>The Multilayer Perceptron</w:t>
      </w:r>
      <w:r>
        <w:rPr>
          <w:rFonts w:cs="Times New Roman"/>
        </w:rPr>
        <w:t xml:space="preserve"> (MLP)</w:t>
      </w:r>
      <w:r w:rsidRPr="00A84CA9">
        <w:rPr>
          <w:rFonts w:cs="Times New Roman"/>
        </w:rPr>
        <w:t xml:space="preserve"> is a supervised learning feed-forward network with three layer categories, input, output, and hidden. Random weights are assigned to each neuron in the hidden layer, influencing an output as values are passed through the system. Backpropagation then occurs when the output value is different to the true value, and the hidden layer’s weights are correspondingly updated to better fit the data.</w:t>
      </w:r>
      <w:r w:rsidR="00FB5527">
        <w:rPr>
          <w:rFonts w:cs="Times New Roman"/>
        </w:rPr>
        <w:t xml:space="preserve"> MLP is a popular tool for both classification and regression problems as it is accurate, scalable, relatively quick to train, and highly customisable.</w:t>
      </w:r>
    </w:p>
    <w:p w14:paraId="7A0F1CA7" w14:textId="6D2C4F6F" w:rsidR="00B936C1" w:rsidRDefault="00B936C1" w:rsidP="00B936C1">
      <w:pPr>
        <w:pStyle w:val="ListParagraph"/>
        <w:numPr>
          <w:ilvl w:val="0"/>
          <w:numId w:val="2"/>
        </w:numPr>
      </w:pPr>
      <w:r>
        <w:t>TF-IDF</w:t>
      </w:r>
    </w:p>
    <w:p w14:paraId="57F05108" w14:textId="39DA7EA3" w:rsidR="0068721F" w:rsidRDefault="00305139" w:rsidP="0068721F">
      <w:r>
        <w:t>TF-IDF summary</w:t>
      </w:r>
    </w:p>
    <w:p w14:paraId="10A2B514" w14:textId="2781FE91" w:rsidR="00FC5C2B" w:rsidRDefault="00FC5C2B" w:rsidP="0068721F">
      <w:r>
        <w:t>There are several different methods by which sentiment analysis may be performed for machine learning models. This paper reviewed x y z.</w:t>
      </w:r>
    </w:p>
    <w:p w14:paraId="410FD45F" w14:textId="31615859" w:rsidR="00FC5C2B" w:rsidRDefault="00FC5C2B" w:rsidP="0068721F">
      <w:r>
        <w:t xml:space="preserve">Term Frequency – Inverse Document Frequency (TF-IDF) </w:t>
      </w:r>
      <w:r w:rsidR="009204FB">
        <w:t>considers the importance of a word relative to the document and the dataset corpus</w:t>
      </w:r>
      <w:r w:rsidR="002F28F1">
        <w:t>. It has been shown to be more accurate than TF</w:t>
      </w:r>
      <w:r w:rsidR="002B12E7">
        <w:t xml:space="preserve"> and IDF</w:t>
      </w:r>
      <w:r w:rsidR="002F28F1">
        <w:t xml:space="preserve"> </w:t>
      </w:r>
      <w:sdt>
        <w:sdtPr>
          <w:id w:val="-1001660353"/>
          <w:citation/>
        </w:sdtPr>
        <w:sdtContent>
          <w:r w:rsidR="002F28F1">
            <w:fldChar w:fldCharType="begin"/>
          </w:r>
          <w:r w:rsidR="002F28F1">
            <w:instrText xml:space="preserve"> CITATION Cui15 \l 2057 </w:instrText>
          </w:r>
          <w:r w:rsidR="002F28F1">
            <w:fldChar w:fldCharType="separate"/>
          </w:r>
          <w:r w:rsidR="002F28F1" w:rsidRPr="002F28F1">
            <w:rPr>
              <w:noProof/>
            </w:rPr>
            <w:t>(Cui, et al., 2015)</w:t>
          </w:r>
          <w:r w:rsidR="002F28F1">
            <w:fldChar w:fldCharType="end"/>
          </w:r>
        </w:sdtContent>
      </w:sdt>
      <w:r w:rsidR="002F28F1">
        <w:t>, likely because it considers the entire corpus</w:t>
      </w:r>
      <w:r w:rsidR="009542A3">
        <w:t xml:space="preserve"> as opposed to a single document</w:t>
      </w:r>
      <w:r w:rsidR="002F28F1">
        <w:t>, leading to a more grounded feature score.</w:t>
      </w:r>
    </w:p>
    <w:p w14:paraId="0E390CFB" w14:textId="746A7D69" w:rsidR="00305139" w:rsidRDefault="00305139" w:rsidP="0068721F">
      <w:r>
        <w:t xml:space="preserve">The TF-IDF function from Sklearn returns a </w:t>
      </w:r>
      <w:proofErr w:type="spellStart"/>
      <w:r>
        <w:t>Scipy</w:t>
      </w:r>
      <w:proofErr w:type="spellEnd"/>
      <w:r>
        <w:t xml:space="preserve"> sparse matrix, which is a high-level representation of each word contained within the tweet dataset and its importance weighting. This by itself is not immediately useful to the project, but can be utilised to create </w:t>
      </w:r>
      <w:r w:rsidR="00FC5C2B">
        <w:t>an</w:t>
      </w:r>
      <w:r>
        <w:t xml:space="preserve"> array representation which quantifies each tweet and enumerates each word in the corpus, numerically representing each tweet in the context of all the words utilised throughout the dataset. This can then be used as an input into machine learning models which will then attempt to predict the price change relating to each tweet.</w:t>
      </w:r>
      <w:r w:rsidR="00764014">
        <w:t xml:space="preserve"> </w:t>
      </w:r>
    </w:p>
    <w:p w14:paraId="4065C2EC" w14:textId="77777777" w:rsidR="00FC5C2B" w:rsidRDefault="00FC5C2B" w:rsidP="0068721F"/>
    <w:p w14:paraId="226C5D20" w14:textId="2F24F9E8" w:rsidR="009267BC" w:rsidRDefault="009267BC" w:rsidP="0068721F">
      <w:commentRangeStart w:id="4"/>
      <w:r>
        <w:t>Language</w:t>
      </w:r>
      <w:commentRangeEnd w:id="4"/>
      <w:r>
        <w:rPr>
          <w:rStyle w:val="CommentReference"/>
        </w:rPr>
        <w:commentReference w:id="4"/>
      </w:r>
    </w:p>
    <w:p w14:paraId="3028D2DD" w14:textId="34A8A5EE" w:rsidR="004617D2" w:rsidRDefault="004617D2" w:rsidP="004617D2">
      <w:pPr>
        <w:pStyle w:val="ListParagraph"/>
        <w:numPr>
          <w:ilvl w:val="1"/>
          <w:numId w:val="2"/>
        </w:numPr>
      </w:pPr>
      <w:r>
        <w:t>Implementation</w:t>
      </w:r>
    </w:p>
    <w:p w14:paraId="44F26FD5" w14:textId="5BF0F6A9" w:rsidR="00A74866" w:rsidRDefault="00A74866" w:rsidP="00A74866">
      <w:pPr>
        <w:pStyle w:val="ListParagraph"/>
        <w:numPr>
          <w:ilvl w:val="0"/>
          <w:numId w:val="2"/>
        </w:numPr>
      </w:pPr>
      <w:r>
        <w:t>Randomsearch vs Gridsearch</w:t>
      </w:r>
    </w:p>
    <w:p w14:paraId="4633A29C" w14:textId="544F49A6" w:rsidR="00A74866" w:rsidRDefault="00A74866" w:rsidP="00A74866">
      <w:pPr>
        <w:pStyle w:val="ListParagraph"/>
        <w:numPr>
          <w:ilvl w:val="1"/>
          <w:numId w:val="2"/>
        </w:numPr>
      </w:pPr>
      <w:r>
        <w:t xml:space="preserve">Say why </w:t>
      </w:r>
      <w:proofErr w:type="spellStart"/>
      <w:r>
        <w:t>randomsearch</w:t>
      </w:r>
      <w:proofErr w:type="spellEnd"/>
      <w:r>
        <w:t xml:space="preserve"> is better for this</w:t>
      </w:r>
    </w:p>
    <w:p w14:paraId="00C9569A" w14:textId="5F131F17" w:rsidR="0024002C" w:rsidRDefault="00646ED7" w:rsidP="0024002C">
      <w:r>
        <w:t xml:space="preserve">For the MLP hyperparameter optimisation, there were multiple options available. The two most optimal were found to be Gridsearch and Randomsearch, both functions from Sklearn. </w:t>
      </w:r>
      <w:commentRangeStart w:id="5"/>
      <w:r>
        <w:t>Explain what they are</w:t>
      </w:r>
      <w:commentRangeEnd w:id="5"/>
      <w:r>
        <w:rPr>
          <w:rStyle w:val="CommentReference"/>
        </w:rPr>
        <w:commentReference w:id="5"/>
      </w:r>
    </w:p>
    <w:p w14:paraId="5EBD9113" w14:textId="49E02911" w:rsidR="00646ED7" w:rsidRDefault="00646ED7" w:rsidP="0024002C">
      <w:r>
        <w:t xml:space="preserve">While Gridsearch is generally more thorough, it is extremely time intensive as it requires the model to iterate for each possible hyperparameter configuration. Contrary to this, Randomsearch does not run every configuration, but instead runs </w:t>
      </w:r>
      <w:proofErr w:type="gramStart"/>
      <w:r>
        <w:t>a number of</w:t>
      </w:r>
      <w:proofErr w:type="gramEnd"/>
      <w:r>
        <w:t xml:space="preserve"> randomised configurations according to the </w:t>
      </w:r>
      <w:r>
        <w:lastRenderedPageBreak/>
        <w:t xml:space="preserve">researcher’s prior set hyperparameter distribution. This has been found to be far less time and computationally intensive, as well as producing </w:t>
      </w:r>
      <w:commentRangeStart w:id="6"/>
      <w:r>
        <w:t>strong results.</w:t>
      </w:r>
      <w:commentRangeEnd w:id="6"/>
      <w:r>
        <w:rPr>
          <w:rStyle w:val="CommentReference"/>
        </w:rPr>
        <w:commentReference w:id="6"/>
      </w:r>
    </w:p>
    <w:p w14:paraId="3CC49D23" w14:textId="66BCDEF4" w:rsidR="004617D2" w:rsidRDefault="004617D2" w:rsidP="004617D2">
      <w:pPr>
        <w:pStyle w:val="ListParagraph"/>
        <w:numPr>
          <w:ilvl w:val="1"/>
          <w:numId w:val="2"/>
        </w:numPr>
      </w:pPr>
      <w:r>
        <w:t>Testing/Evaluation</w:t>
      </w:r>
    </w:p>
    <w:p w14:paraId="15823751" w14:textId="26697E7A" w:rsidR="001A6B1B" w:rsidRDefault="001A6B1B" w:rsidP="001A6B1B">
      <w:pPr>
        <w:pStyle w:val="ListParagraph"/>
        <w:numPr>
          <w:ilvl w:val="0"/>
          <w:numId w:val="2"/>
        </w:numPr>
      </w:pPr>
      <w:r>
        <w:t>Experiential Results</w:t>
      </w:r>
    </w:p>
    <w:p w14:paraId="3825C41F" w14:textId="2B9957A1" w:rsidR="001A6B1B" w:rsidRDefault="004617D2" w:rsidP="001A6B1B">
      <w:pPr>
        <w:pStyle w:val="ListParagraph"/>
        <w:numPr>
          <w:ilvl w:val="0"/>
          <w:numId w:val="2"/>
        </w:numPr>
      </w:pPr>
      <w:r>
        <w:t>Discussion</w:t>
      </w:r>
      <w:r w:rsidR="001A6B1B">
        <w:t xml:space="preserve"> and Critical Evaluation of Findings</w:t>
      </w:r>
    </w:p>
    <w:p w14:paraId="6B796FA2" w14:textId="7B6B9AD5" w:rsidR="001A6B1B" w:rsidRDefault="004617D2" w:rsidP="001A6B1B">
      <w:pPr>
        <w:pStyle w:val="ListParagraph"/>
        <w:numPr>
          <w:ilvl w:val="0"/>
          <w:numId w:val="2"/>
        </w:numPr>
      </w:pPr>
      <w:r>
        <w:t xml:space="preserve">Evaluation, Reflections, and </w:t>
      </w:r>
      <w:r w:rsidR="001A6B1B">
        <w:t>Conclusion</w:t>
      </w:r>
      <w:r>
        <w:t>s</w:t>
      </w:r>
    </w:p>
    <w:p w14:paraId="63B633A2" w14:textId="569EEB0C" w:rsidR="001A6B1B" w:rsidRDefault="001A6B1B" w:rsidP="001A6B1B">
      <w:pPr>
        <w:pStyle w:val="ListParagraph"/>
        <w:numPr>
          <w:ilvl w:val="1"/>
          <w:numId w:val="2"/>
        </w:numPr>
      </w:pPr>
      <w:r>
        <w:t>Lessons Learnt</w:t>
      </w:r>
    </w:p>
    <w:p w14:paraId="29AC1E73" w14:textId="1D934F36" w:rsidR="001A6B1B" w:rsidRDefault="001A6B1B" w:rsidP="001A6B1B">
      <w:pPr>
        <w:pStyle w:val="ListParagraph"/>
        <w:numPr>
          <w:ilvl w:val="1"/>
          <w:numId w:val="2"/>
        </w:numPr>
      </w:pPr>
      <w:r>
        <w:t>Future Research</w:t>
      </w:r>
    </w:p>
    <w:p w14:paraId="375280A4" w14:textId="07260F56" w:rsidR="001A6B1B" w:rsidRDefault="001A6B1B" w:rsidP="001A6B1B">
      <w:pPr>
        <w:pStyle w:val="ListParagraph"/>
        <w:numPr>
          <w:ilvl w:val="0"/>
          <w:numId w:val="2"/>
        </w:numPr>
      </w:pPr>
      <w:r>
        <w:t>References</w:t>
      </w:r>
    </w:p>
    <w:sectPr w:rsidR="001A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Indrakumar, Nathan" w:date="2021-07-21T20:03:00Z" w:initials="PIN">
    <w:p w14:paraId="29065BD8" w14:textId="77777777" w:rsidR="00142AD9" w:rsidRDefault="00142AD9" w:rsidP="00396FB0">
      <w:pPr>
        <w:pStyle w:val="CommentText"/>
      </w:pPr>
      <w:r>
        <w:rPr>
          <w:rStyle w:val="CommentReference"/>
        </w:rPr>
        <w:annotationRef/>
      </w:r>
      <w:r>
        <w:t>Write more pls</w:t>
      </w:r>
    </w:p>
  </w:comment>
  <w:comment w:id="1" w:author="PG-Indrakumar, Nathan" w:date="2021-07-27T13:21:00Z" w:initials="PIN">
    <w:p w14:paraId="01078A8E" w14:textId="77777777" w:rsidR="00B87EEE" w:rsidRDefault="00B87EEE" w:rsidP="00CC6C4C">
      <w:pPr>
        <w:pStyle w:val="CommentText"/>
      </w:pPr>
      <w:r>
        <w:rPr>
          <w:rStyle w:val="CommentReference"/>
        </w:rPr>
        <w:annotationRef/>
      </w:r>
      <w:r>
        <w:t>Define</w:t>
      </w:r>
    </w:p>
  </w:comment>
  <w:comment w:id="2" w:author="PG-Indrakumar, Nathan" w:date="2021-07-27T14:38:00Z" w:initials="PIN">
    <w:p w14:paraId="3AEEC41A" w14:textId="77777777" w:rsidR="0068721F" w:rsidRDefault="0068721F" w:rsidP="0043117D">
      <w:pPr>
        <w:pStyle w:val="CommentText"/>
      </w:pPr>
      <w:r>
        <w:rPr>
          <w:rStyle w:val="CommentReference"/>
        </w:rPr>
        <w:annotationRef/>
      </w:r>
      <w:r>
        <w:t>I need to add some code in that handles this, right now the code just removes this and that's not as good</w:t>
      </w:r>
    </w:p>
  </w:comment>
  <w:comment w:id="3" w:author="PG-Indrakumar, Nathan" w:date="2021-07-29T12:18:00Z" w:initials="PIN">
    <w:p w14:paraId="433FF7B8" w14:textId="77777777" w:rsidR="00934D26" w:rsidRDefault="00934D26" w:rsidP="00AD102E">
      <w:pPr>
        <w:pStyle w:val="CommentText"/>
      </w:pPr>
      <w:r>
        <w:rPr>
          <w:rStyle w:val="CommentReference"/>
        </w:rPr>
        <w:annotationRef/>
      </w:r>
      <w:r>
        <w:t>Define RMSE</w:t>
      </w:r>
    </w:p>
  </w:comment>
  <w:comment w:id="4" w:author="PG-Indrakumar, Nathan" w:date="2021-07-27T14:46:00Z" w:initials="PIN">
    <w:p w14:paraId="232AA451" w14:textId="080F1B2C" w:rsidR="009267BC" w:rsidRDefault="009267BC" w:rsidP="00934D26">
      <w:pPr>
        <w:pStyle w:val="CommentText"/>
      </w:pPr>
      <w:r>
        <w:rPr>
          <w:rStyle w:val="CommentReference"/>
        </w:rPr>
        <w:annotationRef/>
      </w:r>
      <w:r>
        <w:t>Do some stuff with language</w:t>
      </w:r>
    </w:p>
  </w:comment>
  <w:comment w:id="5" w:author="PG-Indrakumar, Nathan" w:date="2021-07-28T18:34:00Z" w:initials="PIN">
    <w:p w14:paraId="09FDADAF" w14:textId="77777777" w:rsidR="00646ED7" w:rsidRDefault="00646ED7" w:rsidP="002C22D7">
      <w:pPr>
        <w:pStyle w:val="CommentText"/>
      </w:pPr>
      <w:r>
        <w:rPr>
          <w:rStyle w:val="CommentReference"/>
        </w:rPr>
        <w:annotationRef/>
      </w:r>
      <w:r>
        <w:t>Define these pls</w:t>
      </w:r>
    </w:p>
  </w:comment>
  <w:comment w:id="6" w:author="PG-Indrakumar, Nathan" w:date="2021-07-28T18:37:00Z" w:initials="PIN">
    <w:p w14:paraId="0AAD3C24" w14:textId="77777777" w:rsidR="00646ED7" w:rsidRDefault="00646ED7" w:rsidP="00CC749D">
      <w:pPr>
        <w:pStyle w:val="CommentText"/>
      </w:pPr>
      <w:r>
        <w:rPr>
          <w:rStyle w:val="CommentReference"/>
        </w:rPr>
        <w:annotationRef/>
      </w:r>
      <w:r>
        <w:t>Find the reference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065BD8" w15:done="0"/>
  <w15:commentEx w15:paraId="01078A8E" w15:done="0"/>
  <w15:commentEx w15:paraId="3AEEC41A" w15:done="0"/>
  <w15:commentEx w15:paraId="433FF7B8" w15:done="0"/>
  <w15:commentEx w15:paraId="232AA451" w15:done="0"/>
  <w15:commentEx w15:paraId="09FDADAF" w15:done="0"/>
  <w15:commentEx w15:paraId="0AAD3C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2FC07" w16cex:dateUtc="2021-07-21T19:03:00Z"/>
  <w16cex:commentExtensible w16cex:durableId="24AA86F5" w16cex:dateUtc="2021-07-27T12:21:00Z"/>
  <w16cex:commentExtensible w16cex:durableId="24AA98FB" w16cex:dateUtc="2021-07-27T13:38:00Z"/>
  <w16cex:commentExtensible w16cex:durableId="24AD1B2B" w16cex:dateUtc="2021-07-29T11:18:00Z"/>
  <w16cex:commentExtensible w16cex:durableId="24AA9AB7" w16cex:dateUtc="2021-07-27T13:46:00Z"/>
  <w16cex:commentExtensible w16cex:durableId="24AC21A6" w16cex:dateUtc="2021-07-28T17:34:00Z"/>
  <w16cex:commentExtensible w16cex:durableId="24AC2269" w16cex:dateUtc="2021-07-28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065BD8" w16cid:durableId="24A2FC07"/>
  <w16cid:commentId w16cid:paraId="01078A8E" w16cid:durableId="24AA86F5"/>
  <w16cid:commentId w16cid:paraId="3AEEC41A" w16cid:durableId="24AA98FB"/>
  <w16cid:commentId w16cid:paraId="433FF7B8" w16cid:durableId="24AD1B2B"/>
  <w16cid:commentId w16cid:paraId="232AA451" w16cid:durableId="24AA9AB7"/>
  <w16cid:commentId w16cid:paraId="09FDADAF" w16cid:durableId="24AC21A6"/>
  <w16cid:commentId w16cid:paraId="0AAD3C24" w16cid:durableId="24AC22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2A3002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Indrakumar, Nathan">
    <w15:presenceInfo w15:providerId="None" w15:userId="PG-Indrakumar, 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012EE5"/>
    <w:rsid w:val="00075F89"/>
    <w:rsid w:val="00103EAA"/>
    <w:rsid w:val="0012300B"/>
    <w:rsid w:val="00132AE0"/>
    <w:rsid w:val="00142AD9"/>
    <w:rsid w:val="0017538F"/>
    <w:rsid w:val="0019291A"/>
    <w:rsid w:val="001A6B1B"/>
    <w:rsid w:val="00231BD8"/>
    <w:rsid w:val="0024002C"/>
    <w:rsid w:val="00267AAE"/>
    <w:rsid w:val="002750C0"/>
    <w:rsid w:val="002B12E7"/>
    <w:rsid w:val="002D7947"/>
    <w:rsid w:val="002F28F1"/>
    <w:rsid w:val="003009AA"/>
    <w:rsid w:val="00305139"/>
    <w:rsid w:val="004318D2"/>
    <w:rsid w:val="004617D2"/>
    <w:rsid w:val="00490280"/>
    <w:rsid w:val="004D01F0"/>
    <w:rsid w:val="00545C7A"/>
    <w:rsid w:val="00557B4F"/>
    <w:rsid w:val="0056415B"/>
    <w:rsid w:val="00596852"/>
    <w:rsid w:val="005C710C"/>
    <w:rsid w:val="00610353"/>
    <w:rsid w:val="00646ED7"/>
    <w:rsid w:val="0068721F"/>
    <w:rsid w:val="006D579D"/>
    <w:rsid w:val="006E15F9"/>
    <w:rsid w:val="00707A86"/>
    <w:rsid w:val="007569C3"/>
    <w:rsid w:val="00764014"/>
    <w:rsid w:val="00774DDB"/>
    <w:rsid w:val="00792A8C"/>
    <w:rsid w:val="007A184F"/>
    <w:rsid w:val="007F146D"/>
    <w:rsid w:val="007F5ACC"/>
    <w:rsid w:val="00821535"/>
    <w:rsid w:val="009068D5"/>
    <w:rsid w:val="009204FB"/>
    <w:rsid w:val="009267BC"/>
    <w:rsid w:val="00934D26"/>
    <w:rsid w:val="009542A3"/>
    <w:rsid w:val="00962013"/>
    <w:rsid w:val="00977E13"/>
    <w:rsid w:val="00987099"/>
    <w:rsid w:val="009B1754"/>
    <w:rsid w:val="009F240D"/>
    <w:rsid w:val="00A15433"/>
    <w:rsid w:val="00A74866"/>
    <w:rsid w:val="00A76788"/>
    <w:rsid w:val="00A9773D"/>
    <w:rsid w:val="00AA09F3"/>
    <w:rsid w:val="00AB3B3B"/>
    <w:rsid w:val="00AD2F40"/>
    <w:rsid w:val="00AE47C8"/>
    <w:rsid w:val="00B87EEE"/>
    <w:rsid w:val="00B936C1"/>
    <w:rsid w:val="00C717C8"/>
    <w:rsid w:val="00C73B49"/>
    <w:rsid w:val="00CB76B1"/>
    <w:rsid w:val="00CC22A1"/>
    <w:rsid w:val="00CD27AC"/>
    <w:rsid w:val="00D66CD1"/>
    <w:rsid w:val="00DD7AB0"/>
    <w:rsid w:val="00DE63DE"/>
    <w:rsid w:val="00E3458D"/>
    <w:rsid w:val="00E65187"/>
    <w:rsid w:val="00E87164"/>
    <w:rsid w:val="00EA465B"/>
    <w:rsid w:val="00EE6B02"/>
    <w:rsid w:val="00F11DD0"/>
    <w:rsid w:val="00F46788"/>
    <w:rsid w:val="00F75136"/>
    <w:rsid w:val="00FB5527"/>
    <w:rsid w:val="00FC5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5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 w:type="character" w:customStyle="1" w:styleId="Heading2Char">
    <w:name w:val="Heading 2 Char"/>
    <w:basedOn w:val="DefaultParagraphFont"/>
    <w:link w:val="Heading2"/>
    <w:uiPriority w:val="9"/>
    <w:rsid w:val="00FC5C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697050585">
      <w:bodyDiv w:val="1"/>
      <w:marLeft w:val="0"/>
      <w:marRight w:val="0"/>
      <w:marTop w:val="0"/>
      <w:marBottom w:val="0"/>
      <w:divBdr>
        <w:top w:val="none" w:sz="0" w:space="0" w:color="auto"/>
        <w:left w:val="none" w:sz="0" w:space="0" w:color="auto"/>
        <w:bottom w:val="none" w:sz="0" w:space="0" w:color="auto"/>
        <w:right w:val="none" w:sz="0" w:space="0" w:color="auto"/>
      </w:divBdr>
    </w:div>
    <w:div w:id="833102912">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1</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3</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2</b:RefOrder>
  </b:Source>
  <b:Source>
    <b:Tag>Dro19</b:Tag>
    <b:SourceType>InternetSite</b:SourceType>
    <b:Guid>{4F715E02-10E8-4B33-A7C2-F7E24AB7A283}</b:Guid>
    <b:Author>
      <b:Author>
        <b:NameList>
          <b:Person>
            <b:Last>Droste</b:Last>
            <b:First>B</b:First>
          </b:Person>
        </b:NameList>
      </b:Author>
    </b:Author>
    <b:Title>How To Make Your Pandas Loop 71803 Times Faster</b:Title>
    <b:Year>2019</b:Year>
    <b:YearAccessed>2021</b:YearAccessed>
    <b:MonthAccessed>07</b:MonthAccessed>
    <b:DayAccessed>28</b:DayAccessed>
    <b:URL>https://towardsdatascience.com/how-to-make-your-pandas-loop-71-803-times-faster-805030df4f06</b:URL>
    <b:RefOrder>4</b:RefOrder>
  </b:Source>
  <b:Source>
    <b:Tag>Cui15</b:Tag>
    <b:SourceType>JournalArticle</b:SourceType>
    <b:Guid>{529331A7-CDA4-4C0F-89E9-3B5BDAFEDA6B}</b:Guid>
    <b:Title>Chinese social media analysis for disease surveillance.</b:Title>
    <b:Year>2015</b:Year>
    <b:Author>
      <b:Author>
        <b:NameList>
          <b:Person>
            <b:Last>Cui</b:Last>
            <b:First>X</b:First>
          </b:Person>
          <b:Person>
            <b:Last>Yang</b:Last>
            <b:First>N</b:First>
          </b:Person>
          <b:Person>
            <b:Last>Wang</b:Last>
            <b:First>Z</b:First>
          </b:Person>
          <b:Person>
            <b:Last>Cheng</b:Last>
            <b:First>H</b:First>
          </b:Person>
          <b:Person>
            <b:Last>Zhu</b:Last>
            <b:First>W</b:First>
          </b:Person>
          <b:Person>
            <b:Last>Li</b:Last>
            <b:First>H</b:First>
          </b:Person>
          <b:Person>
            <b:Last>Ji</b:Last>
            <b:First>Y</b:First>
          </b:Person>
          <b:Person>
            <b:Last>Liu</b:Last>
            <b:First>C</b:First>
          </b:Person>
        </b:NameList>
      </b:Author>
    </b:Author>
    <b:JournalName>Pers. Ubiquit. Comput.</b:JournalName>
    <b:Pages>1125-1132</b:Pages>
    <b:Volume>19</b:Volume>
    <b:Issue>7</b:Issue>
    <b:RefOrder>5</b:RefOrder>
  </b:Source>
</b:Sources>
</file>

<file path=customXml/itemProps1.xml><?xml version="1.0" encoding="utf-8"?>
<ds:datastoreItem xmlns:ds="http://schemas.openxmlformats.org/officeDocument/2006/customXml" ds:itemID="{39AA8AC9-BC48-4307-A36F-7B01A8CA6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6</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63</cp:revision>
  <dcterms:created xsi:type="dcterms:W3CDTF">2021-07-21T18:23:00Z</dcterms:created>
  <dcterms:modified xsi:type="dcterms:W3CDTF">2021-07-29T18:49:00Z</dcterms:modified>
</cp:coreProperties>
</file>