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3560415" w:displacedByCustomXml="next"/>
    <w:sdt>
      <w:sdtPr>
        <w:id w:val="190961007"/>
        <w:docPartObj>
          <w:docPartGallery w:val="Cover Pages"/>
          <w:docPartUnique/>
        </w:docPartObj>
      </w:sdtPr>
      <w:sdtEndPr>
        <w:rPr>
          <w:rFonts w:cs="Times New Roman"/>
        </w:rPr>
      </w:sdtEndPr>
      <w:sdtContent>
        <w:p w14:paraId="3189AEB7" w14:textId="603FFECC" w:rsidR="00810C89" w:rsidRDefault="00810C89">
          <w:r>
            <w:rPr>
              <w:rFonts w:ascii="Arial" w:hAnsi="Arial" w:cs="Arial"/>
              <w:noProof/>
              <w:lang w:eastAsia="en-GB"/>
            </w:rPr>
            <w:drawing>
              <wp:anchor distT="0" distB="0" distL="114300" distR="114300" simplePos="0" relativeHeight="251664384" behindDoc="1" locked="0" layoutInCell="1" allowOverlap="1" wp14:anchorId="7F80D012" wp14:editId="40DC6F16">
                <wp:simplePos x="0" y="0"/>
                <wp:positionH relativeFrom="page">
                  <wp:posOffset>542925</wp:posOffset>
                </wp:positionH>
                <wp:positionV relativeFrom="paragraph">
                  <wp:posOffset>-409575</wp:posOffset>
                </wp:positionV>
                <wp:extent cx="971550" cy="1714500"/>
                <wp:effectExtent l="0" t="0" r="0" b="0"/>
                <wp:wrapNone/>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9" cstate="print">
                          <a:extLst>
                            <a:ext uri="{28A0092B-C50C-407E-A947-70E740481C1C}">
                              <a14:useLocalDpi xmlns:a14="http://schemas.microsoft.com/office/drawing/2010/main" val="0"/>
                            </a:ext>
                          </a:extLst>
                        </a:blip>
                        <a:srcRect l="4667" t="2318" r="82468" b="81631"/>
                        <a:stretch/>
                      </pic:blipFill>
                      <pic:spPr bwMode="auto">
                        <a:xfrm>
                          <a:off x="0" y="0"/>
                          <a:ext cx="97155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BE0824" w14:textId="2F5C054C" w:rsidR="00810C89" w:rsidRDefault="0039306E">
          <w:pPr>
            <w:rPr>
              <w:rFonts w:eastAsiaTheme="majorEastAsia" w:cs="Times New Roman"/>
              <w:spacing w:val="-10"/>
              <w:kern w:val="28"/>
              <w:sz w:val="52"/>
              <w:szCs w:val="56"/>
            </w:rPr>
          </w:pPr>
          <w:r>
            <w:rPr>
              <w:noProof/>
            </w:rPr>
            <mc:AlternateContent>
              <mc:Choice Requires="wps">
                <w:drawing>
                  <wp:anchor distT="0" distB="0" distL="114300" distR="114300" simplePos="0" relativeHeight="251660288" behindDoc="0" locked="0" layoutInCell="1" allowOverlap="1" wp14:anchorId="3E7C6BAC" wp14:editId="341A87DA">
                    <wp:simplePos x="0" y="0"/>
                    <wp:positionH relativeFrom="margin">
                      <wp:posOffset>-342900</wp:posOffset>
                    </wp:positionH>
                    <wp:positionV relativeFrom="page">
                      <wp:posOffset>2276475</wp:posOffset>
                    </wp:positionV>
                    <wp:extent cx="1714500" cy="1419225"/>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14500" cy="1419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8881A2" w14:textId="0B09EE1D" w:rsidR="00534A29" w:rsidRPr="0039306E" w:rsidRDefault="00534A29" w:rsidP="00534A29">
                                <w:pPr>
                                  <w:pStyle w:val="NoSpacing"/>
                                  <w:rPr>
                                    <w:rFonts w:ascii="Times New Roman" w:hAnsi="Times New Roman" w:cs="Times New Roman"/>
                                    <w:color w:val="000000" w:themeColor="text1"/>
                                  </w:rPr>
                                </w:pPr>
                                <w:r w:rsidRPr="0039306E">
                                  <w:rPr>
                                    <w:rFonts w:ascii="Times New Roman" w:hAnsi="Times New Roman" w:cs="Times New Roman"/>
                                    <w:color w:val="000000" w:themeColor="text1"/>
                                  </w:rPr>
                                  <w:t>City, University of London MSc in Data Science</w:t>
                                </w:r>
                              </w:p>
                              <w:p w14:paraId="17007A85" w14:textId="77777777" w:rsidR="00534A29" w:rsidRPr="0039306E" w:rsidRDefault="00534A29" w:rsidP="00534A29">
                                <w:pPr>
                                  <w:pStyle w:val="NoSpacing"/>
                                  <w:rPr>
                                    <w:rFonts w:ascii="Times New Roman" w:hAnsi="Times New Roman" w:cs="Times New Roman"/>
                                    <w:color w:val="000000" w:themeColor="text1"/>
                                  </w:rPr>
                                </w:pPr>
                              </w:p>
                              <w:p w14:paraId="547C4A8E" w14:textId="54200F99" w:rsidR="00534A29" w:rsidRPr="0039306E" w:rsidRDefault="00534A29" w:rsidP="00534A29">
                                <w:pPr>
                                  <w:pStyle w:val="NoSpacing"/>
                                  <w:rPr>
                                    <w:rFonts w:ascii="Times New Roman" w:hAnsi="Times New Roman" w:cs="Times New Roman"/>
                                    <w:color w:val="000000" w:themeColor="text1"/>
                                  </w:rPr>
                                </w:pPr>
                                <w:r w:rsidRPr="0039306E">
                                  <w:rPr>
                                    <w:rFonts w:ascii="Times New Roman" w:hAnsi="Times New Roman" w:cs="Times New Roman"/>
                                    <w:color w:val="000000" w:themeColor="text1"/>
                                  </w:rPr>
                                  <w:t>Project Report</w:t>
                                </w:r>
                              </w:p>
                              <w:p w14:paraId="6D03491B" w14:textId="77777777" w:rsidR="00534A29" w:rsidRPr="0039306E" w:rsidRDefault="00534A29" w:rsidP="00534A29">
                                <w:pPr>
                                  <w:pStyle w:val="NoSpacing"/>
                                  <w:rPr>
                                    <w:rFonts w:ascii="Times New Roman" w:hAnsi="Times New Roman" w:cs="Times New Roman"/>
                                    <w:color w:val="000000" w:themeColor="text1"/>
                                  </w:rPr>
                                </w:pPr>
                              </w:p>
                              <w:p w14:paraId="29964402" w14:textId="3218798F" w:rsidR="00810C89" w:rsidRPr="0039306E" w:rsidRDefault="00534A29" w:rsidP="00534A29">
                                <w:pPr>
                                  <w:pStyle w:val="NoSpacing"/>
                                  <w:rPr>
                                    <w:rFonts w:ascii="Times New Roman" w:hAnsi="Times New Roman" w:cs="Times New Roman"/>
                                    <w:color w:val="000000" w:themeColor="text1"/>
                                  </w:rPr>
                                </w:pPr>
                                <w:r w:rsidRPr="0039306E">
                                  <w:rPr>
                                    <w:rFonts w:ascii="Times New Roman" w:hAnsi="Times New Roman" w:cs="Times New Roman"/>
                                    <w:color w:val="000000" w:themeColor="text1"/>
                                  </w:rPr>
                                  <w:t>2021</w:t>
                                </w:r>
                              </w:p>
                              <w:p w14:paraId="6FFC3A63" w14:textId="2FB37BAA" w:rsidR="00534A29" w:rsidRPr="0039306E" w:rsidRDefault="00534A29" w:rsidP="00534A29">
                                <w:pPr>
                                  <w:pStyle w:val="NoSpacing"/>
                                  <w:rPr>
                                    <w:rFonts w:ascii="Times New Roman" w:hAnsi="Times New Roman" w:cs="Times New Roman"/>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7C6BAC" id="Rectangle 130" o:spid="_x0000_s1026" style="position:absolute;margin-left:-27pt;margin-top:179.25pt;width:135pt;height:11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" filled="f" stroked="f" strokeweight="1pt">
                    <o:lock v:ext="edit" aspectratio="t"/>
                    <v:textbox inset="3.6pt,,3.6pt">
                      <w:txbxContent>
                        <w:p w14:paraId="028881A2" w14:textId="0B09EE1D" w:rsidR="00534A29" w:rsidRPr="0039306E" w:rsidRDefault="00534A29" w:rsidP="00534A29">
                          <w:pPr>
                            <w:pStyle w:val="NoSpacing"/>
                            <w:rPr>
                              <w:rFonts w:ascii="Times New Roman" w:hAnsi="Times New Roman" w:cs="Times New Roman"/>
                              <w:color w:val="000000" w:themeColor="text1"/>
                            </w:rPr>
                          </w:pPr>
                          <w:r w:rsidRPr="0039306E">
                            <w:rPr>
                              <w:rFonts w:ascii="Times New Roman" w:hAnsi="Times New Roman" w:cs="Times New Roman"/>
                              <w:color w:val="000000" w:themeColor="text1"/>
                            </w:rPr>
                            <w:t>City, University of London MSc in Data Science</w:t>
                          </w:r>
                        </w:p>
                        <w:p w14:paraId="17007A85" w14:textId="77777777" w:rsidR="00534A29" w:rsidRPr="0039306E" w:rsidRDefault="00534A29" w:rsidP="00534A29">
                          <w:pPr>
                            <w:pStyle w:val="NoSpacing"/>
                            <w:rPr>
                              <w:rFonts w:ascii="Times New Roman" w:hAnsi="Times New Roman" w:cs="Times New Roman"/>
                              <w:color w:val="000000" w:themeColor="text1"/>
                            </w:rPr>
                          </w:pPr>
                        </w:p>
                        <w:p w14:paraId="547C4A8E" w14:textId="54200F99" w:rsidR="00534A29" w:rsidRPr="0039306E" w:rsidRDefault="00534A29" w:rsidP="00534A29">
                          <w:pPr>
                            <w:pStyle w:val="NoSpacing"/>
                            <w:rPr>
                              <w:rFonts w:ascii="Times New Roman" w:hAnsi="Times New Roman" w:cs="Times New Roman"/>
                              <w:color w:val="000000" w:themeColor="text1"/>
                            </w:rPr>
                          </w:pPr>
                          <w:r w:rsidRPr="0039306E">
                            <w:rPr>
                              <w:rFonts w:ascii="Times New Roman" w:hAnsi="Times New Roman" w:cs="Times New Roman"/>
                              <w:color w:val="000000" w:themeColor="text1"/>
                            </w:rPr>
                            <w:t>Project Report</w:t>
                          </w:r>
                        </w:p>
                        <w:p w14:paraId="6D03491B" w14:textId="77777777" w:rsidR="00534A29" w:rsidRPr="0039306E" w:rsidRDefault="00534A29" w:rsidP="00534A29">
                          <w:pPr>
                            <w:pStyle w:val="NoSpacing"/>
                            <w:rPr>
                              <w:rFonts w:ascii="Times New Roman" w:hAnsi="Times New Roman" w:cs="Times New Roman"/>
                              <w:color w:val="000000" w:themeColor="text1"/>
                            </w:rPr>
                          </w:pPr>
                        </w:p>
                        <w:p w14:paraId="29964402" w14:textId="3218798F" w:rsidR="00810C89" w:rsidRPr="0039306E" w:rsidRDefault="00534A29" w:rsidP="00534A29">
                          <w:pPr>
                            <w:pStyle w:val="NoSpacing"/>
                            <w:rPr>
                              <w:rFonts w:ascii="Times New Roman" w:hAnsi="Times New Roman" w:cs="Times New Roman"/>
                              <w:color w:val="000000" w:themeColor="text1"/>
                            </w:rPr>
                          </w:pPr>
                          <w:r w:rsidRPr="0039306E">
                            <w:rPr>
                              <w:rFonts w:ascii="Times New Roman" w:hAnsi="Times New Roman" w:cs="Times New Roman"/>
                              <w:color w:val="000000" w:themeColor="text1"/>
                            </w:rPr>
                            <w:t>2021</w:t>
                          </w:r>
                        </w:p>
                        <w:p w14:paraId="6FFC3A63" w14:textId="2FB37BAA" w:rsidR="00534A29" w:rsidRPr="0039306E" w:rsidRDefault="00534A29" w:rsidP="00534A29">
                          <w:pPr>
                            <w:pStyle w:val="NoSpacing"/>
                            <w:rPr>
                              <w:rFonts w:ascii="Times New Roman" w:hAnsi="Times New Roman" w:cs="Times New Roman"/>
                            </w:rPr>
                          </w:pPr>
                        </w:p>
                      </w:txbxContent>
                    </v:textbox>
                    <w10:wrap anchorx="margin" anchory="page"/>
                  </v:rect>
                </w:pict>
              </mc:Fallback>
            </mc:AlternateContent>
          </w:r>
          <w:r>
            <w:rPr>
              <w:noProof/>
            </w:rPr>
            <mc:AlternateContent>
              <mc:Choice Requires="wps">
                <w:drawing>
                  <wp:anchor distT="0" distB="0" distL="114300" distR="114300" simplePos="0" relativeHeight="251666432" behindDoc="0" locked="0" layoutInCell="1" allowOverlap="1" wp14:anchorId="3D49304B" wp14:editId="7843F39F">
                    <wp:simplePos x="0" y="0"/>
                    <wp:positionH relativeFrom="margin">
                      <wp:posOffset>-390525</wp:posOffset>
                    </wp:positionH>
                    <wp:positionV relativeFrom="page">
                      <wp:posOffset>3609975</wp:posOffset>
                    </wp:positionV>
                    <wp:extent cx="6524625" cy="1171575"/>
                    <wp:effectExtent l="0" t="0" r="0" b="0"/>
                    <wp:wrapNone/>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524625" cy="1171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3AE8A3" w14:textId="470C028C" w:rsidR="00534A29" w:rsidRPr="00D71288" w:rsidRDefault="00534A29" w:rsidP="00534A29">
                                <w:pPr>
                                  <w:pStyle w:val="NoSpacing"/>
                                  <w:jc w:val="center"/>
                                  <w:rPr>
                                    <w:rFonts w:ascii="Times New Roman" w:hAnsi="Times New Roman" w:cs="Times New Roman"/>
                                    <w:sz w:val="44"/>
                                    <w:szCs w:val="44"/>
                                  </w:rPr>
                                </w:pPr>
                                <w:r w:rsidRPr="00D71288">
                                  <w:rPr>
                                    <w:rFonts w:ascii="Times New Roman" w:hAnsi="Times New Roman" w:cs="Times New Roman"/>
                                    <w:color w:val="000000" w:themeColor="text1"/>
                                    <w:sz w:val="44"/>
                                    <w:szCs w:val="44"/>
                                  </w:rPr>
                                  <w:t>A critical analysis of the role of social media sentiment in predicting stock price movements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49304B" id="Rectangle 12" o:spid="_x0000_s1027" style="position:absolute;margin-left:-30.75pt;margin-top:284.25pt;width:513.75pt;height:9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" filled="f" stroked="f" strokeweight="1pt">
                    <o:lock v:ext="edit" aspectratio="t"/>
                    <v:textbox inset="3.6pt,,3.6pt">
                      <w:txbxContent>
                        <w:p w14:paraId="1F3AE8A3" w14:textId="470C028C" w:rsidR="00534A29" w:rsidRPr="00D71288" w:rsidRDefault="00534A29" w:rsidP="00534A29">
                          <w:pPr>
                            <w:pStyle w:val="NoSpacing"/>
                            <w:jc w:val="center"/>
                            <w:rPr>
                              <w:rFonts w:ascii="Times New Roman" w:hAnsi="Times New Roman" w:cs="Times New Roman"/>
                              <w:sz w:val="44"/>
                              <w:szCs w:val="44"/>
                            </w:rPr>
                          </w:pPr>
                          <w:r w:rsidRPr="00D71288">
                            <w:rPr>
                              <w:rFonts w:ascii="Times New Roman" w:hAnsi="Times New Roman" w:cs="Times New Roman"/>
                              <w:color w:val="000000" w:themeColor="text1"/>
                              <w:sz w:val="44"/>
                              <w:szCs w:val="44"/>
                            </w:rPr>
                            <w:t>A critical analysis of the role of social media sentiment in predicting stock price movements</w:t>
                          </w:r>
                        </w:p>
                      </w:txbxContent>
                    </v:textbox>
                    <w10:wrap anchorx="margin" anchory="page"/>
                  </v:rect>
                </w:pict>
              </mc:Fallback>
            </mc:AlternateContent>
          </w:r>
          <w:r w:rsidR="00534A29">
            <w:rPr>
              <w:noProof/>
            </w:rPr>
            <mc:AlternateContent>
              <mc:Choice Requires="wps">
                <w:drawing>
                  <wp:anchor distT="0" distB="0" distL="114300" distR="114300" simplePos="0" relativeHeight="251668480" behindDoc="0" locked="0" layoutInCell="1" allowOverlap="1" wp14:anchorId="1A94DD56" wp14:editId="00990340">
                    <wp:simplePos x="0" y="0"/>
                    <wp:positionH relativeFrom="margin">
                      <wp:posOffset>-434975</wp:posOffset>
                    </wp:positionH>
                    <wp:positionV relativeFrom="page">
                      <wp:posOffset>8124825</wp:posOffset>
                    </wp:positionV>
                    <wp:extent cx="6600825" cy="1419225"/>
                    <wp:effectExtent l="0" t="0" r="0" b="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00825" cy="1419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E977E" w14:textId="5716FB5E" w:rsidR="00534A29" w:rsidRPr="00EA091A" w:rsidRDefault="00534A29" w:rsidP="00534A29">
                                <w:pPr>
                                  <w:pStyle w:val="NoSpacing"/>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Nathan Indrakumar</w:t>
                                </w:r>
                              </w:p>
                              <w:p w14:paraId="308695CA" w14:textId="77777777" w:rsidR="00534A29" w:rsidRPr="00EA091A" w:rsidRDefault="00534A29" w:rsidP="00534A29">
                                <w:pPr>
                                  <w:pStyle w:val="NoSpacing"/>
                                  <w:rPr>
                                    <w:rFonts w:ascii="Times New Roman" w:hAnsi="Times New Roman" w:cs="Times New Roman"/>
                                    <w:color w:val="000000" w:themeColor="text1"/>
                                    <w:sz w:val="24"/>
                                    <w:szCs w:val="24"/>
                                  </w:rPr>
                                </w:pPr>
                              </w:p>
                              <w:p w14:paraId="6685008F" w14:textId="3E4ACE66" w:rsidR="00974794" w:rsidRPr="00EA091A" w:rsidRDefault="00534A29" w:rsidP="00534A29">
                                <w:pPr>
                                  <w:pStyle w:val="NoSpacing"/>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Supervised by</w:t>
                                </w:r>
                                <w:r w:rsidR="00974794" w:rsidRPr="00EA091A">
                                  <w:rPr>
                                    <w:rFonts w:ascii="Times New Roman" w:hAnsi="Times New Roman" w:cs="Times New Roman"/>
                                    <w:color w:val="000000" w:themeColor="text1"/>
                                    <w:sz w:val="24"/>
                                    <w:szCs w:val="24"/>
                                  </w:rPr>
                                  <w:t>: Ahmed Abu-Khazneh</w:t>
                                </w:r>
                              </w:p>
                              <w:p w14:paraId="56DCEBDB" w14:textId="7451115D" w:rsidR="00974794" w:rsidRPr="00EA091A" w:rsidRDefault="00974794" w:rsidP="00534A29">
                                <w:pPr>
                                  <w:pStyle w:val="NoSpacing"/>
                                  <w:rPr>
                                    <w:rFonts w:ascii="Times New Roman" w:hAnsi="Times New Roman" w:cs="Times New Roman"/>
                                    <w:color w:val="000000" w:themeColor="text1"/>
                                    <w:sz w:val="24"/>
                                    <w:szCs w:val="24"/>
                                  </w:rPr>
                                </w:pPr>
                              </w:p>
                              <w:p w14:paraId="651410B3" w14:textId="4DD17CDE" w:rsidR="00974794" w:rsidRPr="00EA091A" w:rsidRDefault="00974794" w:rsidP="00534A29">
                                <w:pPr>
                                  <w:pStyle w:val="NoSpacing"/>
                                  <w:rPr>
                                    <w:rFonts w:ascii="Times New Roman" w:hAnsi="Times New Roman" w:cs="Times New Roman"/>
                                    <w:color w:val="000000" w:themeColor="text1"/>
                                    <w:sz w:val="24"/>
                                    <w:szCs w:val="24"/>
                                  </w:rPr>
                                </w:pPr>
                              </w:p>
                              <w:p w14:paraId="78B02251" w14:textId="5DA871C5" w:rsidR="00974794" w:rsidRPr="00EA091A" w:rsidRDefault="00974794" w:rsidP="00974794">
                                <w:pPr>
                                  <w:pStyle w:val="NoSpacing"/>
                                  <w:jc w:val="right"/>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Submission Date: 27/09/2021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94DD56" id="Rectangle 13" o:spid="_x0000_s1028" style="position:absolute;margin-left:-34.25pt;margin-top:639.75pt;width:519.75pt;height:1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" filled="f" stroked="f" strokeweight="1pt">
                    <o:lock v:ext="edit" aspectratio="t"/>
                    <v:textbox inset="3.6pt,,3.6pt">
                      <w:txbxContent>
                        <w:p w14:paraId="417E977E" w14:textId="5716FB5E" w:rsidR="00534A29" w:rsidRPr="00EA091A" w:rsidRDefault="00534A29" w:rsidP="00534A29">
                          <w:pPr>
                            <w:pStyle w:val="NoSpacing"/>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Nathan Indrakumar</w:t>
                          </w:r>
                        </w:p>
                        <w:p w14:paraId="308695CA" w14:textId="77777777" w:rsidR="00534A29" w:rsidRPr="00EA091A" w:rsidRDefault="00534A29" w:rsidP="00534A29">
                          <w:pPr>
                            <w:pStyle w:val="NoSpacing"/>
                            <w:rPr>
                              <w:rFonts w:ascii="Times New Roman" w:hAnsi="Times New Roman" w:cs="Times New Roman"/>
                              <w:color w:val="000000" w:themeColor="text1"/>
                              <w:sz w:val="24"/>
                              <w:szCs w:val="24"/>
                            </w:rPr>
                          </w:pPr>
                        </w:p>
                        <w:p w14:paraId="6685008F" w14:textId="3E4ACE66" w:rsidR="00974794" w:rsidRPr="00EA091A" w:rsidRDefault="00534A29" w:rsidP="00534A29">
                          <w:pPr>
                            <w:pStyle w:val="NoSpacing"/>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Supervised by</w:t>
                          </w:r>
                          <w:r w:rsidR="00974794" w:rsidRPr="00EA091A">
                            <w:rPr>
                              <w:rFonts w:ascii="Times New Roman" w:hAnsi="Times New Roman" w:cs="Times New Roman"/>
                              <w:color w:val="000000" w:themeColor="text1"/>
                              <w:sz w:val="24"/>
                              <w:szCs w:val="24"/>
                            </w:rPr>
                            <w:t>: Ahmed Abu-Khazneh</w:t>
                          </w:r>
                        </w:p>
                        <w:p w14:paraId="56DCEBDB" w14:textId="7451115D" w:rsidR="00974794" w:rsidRPr="00EA091A" w:rsidRDefault="00974794" w:rsidP="00534A29">
                          <w:pPr>
                            <w:pStyle w:val="NoSpacing"/>
                            <w:rPr>
                              <w:rFonts w:ascii="Times New Roman" w:hAnsi="Times New Roman" w:cs="Times New Roman"/>
                              <w:color w:val="000000" w:themeColor="text1"/>
                              <w:sz w:val="24"/>
                              <w:szCs w:val="24"/>
                            </w:rPr>
                          </w:pPr>
                        </w:p>
                        <w:p w14:paraId="651410B3" w14:textId="4DD17CDE" w:rsidR="00974794" w:rsidRPr="00EA091A" w:rsidRDefault="00974794" w:rsidP="00534A29">
                          <w:pPr>
                            <w:pStyle w:val="NoSpacing"/>
                            <w:rPr>
                              <w:rFonts w:ascii="Times New Roman" w:hAnsi="Times New Roman" w:cs="Times New Roman"/>
                              <w:color w:val="000000" w:themeColor="text1"/>
                              <w:sz w:val="24"/>
                              <w:szCs w:val="24"/>
                            </w:rPr>
                          </w:pPr>
                        </w:p>
                        <w:p w14:paraId="78B02251" w14:textId="5DA871C5" w:rsidR="00974794" w:rsidRPr="00EA091A" w:rsidRDefault="00974794" w:rsidP="00974794">
                          <w:pPr>
                            <w:pStyle w:val="NoSpacing"/>
                            <w:jc w:val="right"/>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Submission Date: 27/09/2021</w:t>
                          </w:r>
                        </w:p>
                      </w:txbxContent>
                    </v:textbox>
                    <w10:wrap anchorx="margin" anchory="page"/>
                  </v:rect>
                </w:pict>
              </mc:Fallback>
            </mc:AlternateContent>
          </w:r>
          <w:r w:rsidR="00810C89">
            <w:rPr>
              <w:noProof/>
            </w:rPr>
            <mc:AlternateContent>
              <mc:Choice Requires="wpg">
                <w:drawing>
                  <wp:anchor distT="0" distB="0" distL="114300" distR="114300" simplePos="0" relativeHeight="251659264" behindDoc="1" locked="0" layoutInCell="1" allowOverlap="1" wp14:anchorId="509F9C99" wp14:editId="227095A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FF9F9F">
                                      <a:alpha val="81000"/>
                                    </a:srgbClr>
                                  </a:gs>
                                  <a:gs pos="50000">
                                    <a:srgbClr val="FF3333"/>
                                  </a:gs>
                                  <a:gs pos="100000">
                                    <a:srgbClr val="FF0000"/>
                                  </a:gs>
                                </a:gsLst>
                              </a:gradFill>
                              <a:ln>
                                <a:noFill/>
                              </a:ln>
                            </wps:spPr>
                            <wps:style>
                              <a:lnRef idx="0">
                                <a:scrgbClr r="0" g="0" b="0"/>
                              </a:lnRef>
                              <a:fillRef idx="1003">
                                <a:schemeClr val="dk2"/>
                              </a:fillRef>
                              <a:effectRef idx="0">
                                <a:scrgbClr r="0" g="0" b="0"/>
                              </a:effectRef>
                              <a:fontRef idx="major"/>
                            </wps:style>
                            <wps:txbx>
                              <w:txbxContent>
                                <w:p w14:paraId="0FE7787A" w14:textId="56719A63" w:rsidR="00534A29" w:rsidRPr="00534A29" w:rsidRDefault="00534A29">
                                  <w:pPr>
                                    <w:rPr>
                                      <w:rFonts w:eastAsiaTheme="majorEastAsia" w:cs="Times New Roman"/>
                                      <w:spacing w:val="-10"/>
                                      <w:kern w:val="28"/>
                                      <w:sz w:val="52"/>
                                      <w:szCs w:val="56"/>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09F9C99" id="Group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Aoxl0sAUAAIoUAAAOAAAAAAAAAAAAAAAAAC4CAABkcnMvZTJvRG9jLnhtbFBLAQIt&#10;ABQABgAIAAAAIQBIwdxr2gAAAAcBAAAPAAAAAAAAAAAAAAAAAAoIAABkcnMvZG93bnJldi54bWxQ&#10;SwUGAAAAAAQABADzAAAAEQkAAAAA&#10;">
                    <o:lock v:ext="edit" aspectratio="t"/>
                    <v:shape id="Freeform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" adj="-11796480,,5400" path="m,c,644,,644,,644v23,6,62,14,113,21c250,685,476,700,720,644v,-27,,-27,,-27c720,,720,,720,,,,,,,e" fillcolor="#ff9f9f" stroked="f">
                      <v:fill color2="red" o:opacity2="53084f" rotate="t" colors="0 #ff9f9f;.5 #f33;1 red"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FE7787A" w14:textId="56719A63" w:rsidR="00534A29" w:rsidRPr="00534A29" w:rsidRDefault="00534A29">
                            <w:pPr>
                              <w:rPr>
                                <w:rFonts w:eastAsiaTheme="majorEastAsia" w:cs="Times New Roman"/>
                                <w:spacing w:val="-10"/>
                                <w:kern w:val="28"/>
                                <w:sz w:val="52"/>
                                <w:szCs w:val="56"/>
                              </w:rPr>
                            </w:pPr>
                          </w:p>
                        </w:txbxContent>
                      </v:textbox>
                    </v:shape>
                    <v:shape id="Freeform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810C89">
            <w:rPr>
              <w:rFonts w:cs="Times New Roman"/>
            </w:rPr>
            <w:br w:type="page"/>
          </w:r>
        </w:p>
      </w:sdtContent>
    </w:sdt>
    <w:p w14:paraId="7B593AD1" w14:textId="3DC2910B" w:rsidR="0039765A" w:rsidRDefault="0039765A" w:rsidP="0020375A">
      <w:pPr>
        <w:pStyle w:val="Heading1"/>
        <w:numPr>
          <w:ilvl w:val="0"/>
          <w:numId w:val="0"/>
        </w:numPr>
        <w:ind w:left="432" w:hanging="432"/>
      </w:pPr>
      <w:bookmarkStart w:id="1" w:name="_Toc83665505"/>
      <w:r>
        <w:lastRenderedPageBreak/>
        <w:t>Declaration</w:t>
      </w:r>
      <w:bookmarkEnd w:id="1"/>
    </w:p>
    <w:p w14:paraId="677AE6A7" w14:textId="77777777" w:rsidR="0039765A" w:rsidRDefault="0039765A" w:rsidP="001D5157">
      <w:pPr>
        <w:spacing w:line="360" w:lineRule="auto"/>
        <w:jc w:val="both"/>
      </w:pPr>
      <w:r>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work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323A802B" w14:textId="77777777" w:rsidR="0039765A" w:rsidRDefault="0039765A" w:rsidP="0039765A">
      <w:pPr>
        <w:spacing w:line="360" w:lineRule="auto"/>
      </w:pPr>
    </w:p>
    <w:p w14:paraId="6C2D5C81" w14:textId="11B0F546" w:rsidR="0039765A" w:rsidRDefault="0039765A" w:rsidP="0039765A">
      <w:pPr>
        <w:spacing w:line="360" w:lineRule="auto"/>
      </w:pPr>
      <w:r>
        <w:t>Signed:</w:t>
      </w:r>
    </w:p>
    <w:p w14:paraId="4CBE3893" w14:textId="349BC4F5" w:rsidR="0039765A" w:rsidRPr="00D025BD" w:rsidRDefault="0039765A" w:rsidP="0039765A">
      <w:pPr>
        <w:spacing w:line="360" w:lineRule="auto"/>
        <w:rPr>
          <w:b/>
          <w:bCs/>
          <w:i/>
          <w:iCs/>
        </w:rPr>
      </w:pPr>
      <w:r w:rsidRPr="00D025BD">
        <w:rPr>
          <w:b/>
          <w:bCs/>
          <w:i/>
          <w:iCs/>
        </w:rPr>
        <w:t>Nathan Indrakumar</w:t>
      </w:r>
    </w:p>
    <w:p w14:paraId="618AB3AA" w14:textId="77777777" w:rsidR="0039765A" w:rsidRDefault="0039765A">
      <w:pPr>
        <w:rPr>
          <w:rFonts w:eastAsiaTheme="majorEastAsia" w:cs="Times New Roman"/>
          <w:color w:val="2F5496" w:themeColor="accent1" w:themeShade="BF"/>
          <w:sz w:val="36"/>
          <w:szCs w:val="32"/>
        </w:rPr>
      </w:pPr>
      <w:r>
        <w:rPr>
          <w:rFonts w:cs="Times New Roman"/>
        </w:rPr>
        <w:br w:type="page"/>
      </w:r>
    </w:p>
    <w:p w14:paraId="1F5024F0" w14:textId="09FB1BCC" w:rsidR="0039765A" w:rsidRDefault="0039765A" w:rsidP="0020375A">
      <w:pPr>
        <w:pStyle w:val="Heading1"/>
        <w:numPr>
          <w:ilvl w:val="0"/>
          <w:numId w:val="0"/>
        </w:numPr>
        <w:spacing w:line="360" w:lineRule="auto"/>
        <w:ind w:left="432" w:hanging="432"/>
        <w:rPr>
          <w:rFonts w:cs="Times New Roman"/>
        </w:rPr>
      </w:pPr>
      <w:bookmarkStart w:id="2" w:name="_Toc83665506"/>
      <w:r>
        <w:rPr>
          <w:rFonts w:cs="Times New Roman"/>
        </w:rPr>
        <w:lastRenderedPageBreak/>
        <w:t>Abstract</w:t>
      </w:r>
      <w:bookmarkEnd w:id="2"/>
    </w:p>
    <w:p w14:paraId="2FE4774B" w14:textId="77777777" w:rsidR="00D025BD" w:rsidRDefault="00D025BD" w:rsidP="0082120F">
      <w:pPr>
        <w:spacing w:line="360" w:lineRule="auto"/>
        <w:jc w:val="both"/>
      </w:pPr>
      <w:r>
        <w:t xml:space="preserve">Stock market predictions have traditionally been made either on news and rumours, or company fundamentals. This paper looks to explore how the conventionally unquantifiable factor of news and rumours can be encapsulated alongside emotions as sentiment, reviewed within the context of social media, specifically Twitter. </w:t>
      </w:r>
    </w:p>
    <w:p w14:paraId="3B4A0BC2" w14:textId="4ED5C554" w:rsidR="00D025BD" w:rsidRDefault="00D025BD" w:rsidP="0082120F">
      <w:pPr>
        <w:spacing w:line="360" w:lineRule="auto"/>
        <w:jc w:val="both"/>
      </w:pPr>
      <w:r>
        <w:t xml:space="preserve">This study proposes that sentiment regarding Apple and their share price can be processed using TF-IDF and utilised by machine learning models to predict the share price movement and thereby shed light on a possible quantifiable relationship. This paper uses a variety of models and builds on approaches from the current body of research to develop a range of results across each model, trialling language segmentation as well as using tweets to predict the share price several days in advance. </w:t>
      </w:r>
    </w:p>
    <w:p w14:paraId="69F61C56" w14:textId="3A59C7C2" w:rsidR="0039765A" w:rsidRDefault="00497B63" w:rsidP="0082120F">
      <w:pPr>
        <w:spacing w:line="360" w:lineRule="auto"/>
        <w:jc w:val="both"/>
      </w:pPr>
      <w:r>
        <w:t>The r</w:t>
      </w:r>
      <w:r w:rsidR="00D025BD">
        <w:t>esearch results</w:t>
      </w:r>
      <w:r>
        <w:t xml:space="preserve"> in tangible findings with the Elastic Net regression model trained on Japanese tweets having the strongest performance. However, an additional simple profit simulation function implemented in the last stage did not return positive results, leading this paper to suggest</w:t>
      </w:r>
      <w:r w:rsidRPr="00497B63">
        <w:t xml:space="preserve"> </w:t>
      </w:r>
      <w:r>
        <w:t>several new avenues of research which may further develop the field</w:t>
      </w:r>
      <w:r>
        <w:t xml:space="preserve"> of research.</w:t>
      </w:r>
    </w:p>
    <w:p w14:paraId="11A86670" w14:textId="046E9C73" w:rsidR="0039765A" w:rsidRDefault="0039765A" w:rsidP="00D025BD">
      <w:pPr>
        <w:spacing w:line="360" w:lineRule="auto"/>
      </w:pPr>
    </w:p>
    <w:p w14:paraId="22749F60" w14:textId="5279C47E" w:rsidR="0039765A" w:rsidRPr="0039765A" w:rsidRDefault="0039765A" w:rsidP="00D025BD">
      <w:pPr>
        <w:spacing w:line="360" w:lineRule="auto"/>
      </w:pPr>
      <w:r w:rsidRPr="00D025BD">
        <w:rPr>
          <w:b/>
          <w:bCs/>
        </w:rPr>
        <w:t>Keywords:</w:t>
      </w:r>
      <w:r>
        <w:t xml:space="preserve"> Sentiment Analysis, Stock Market, Apple, TF-IDF, Machine Learning, Regression</w:t>
      </w:r>
    </w:p>
    <w:p w14:paraId="5392DA48" w14:textId="77777777" w:rsidR="0039765A" w:rsidRDefault="0039765A" w:rsidP="00D025BD">
      <w:pPr>
        <w:spacing w:line="360" w:lineRule="auto"/>
        <w:rPr>
          <w:rFonts w:eastAsiaTheme="majorEastAsia" w:cs="Times New Roman"/>
          <w:color w:val="2F5496" w:themeColor="accent1" w:themeShade="BF"/>
          <w:sz w:val="36"/>
          <w:szCs w:val="32"/>
        </w:rPr>
      </w:pPr>
      <w:r>
        <w:rPr>
          <w:rFonts w:cs="Times New Roman"/>
        </w:rPr>
        <w:br w:type="page"/>
      </w:r>
    </w:p>
    <w:bookmarkStart w:id="3" w:name="_Toc83665507" w:displacedByCustomXml="next"/>
    <w:sdt>
      <w:sdtPr>
        <w:rPr>
          <w:rFonts w:eastAsiaTheme="minorHAnsi" w:cstheme="minorBidi"/>
          <w:color w:val="auto"/>
          <w:sz w:val="24"/>
          <w:szCs w:val="22"/>
        </w:rPr>
        <w:id w:val="251408182"/>
        <w:docPartObj>
          <w:docPartGallery w:val="Table of Contents"/>
          <w:docPartUnique/>
        </w:docPartObj>
      </w:sdtPr>
      <w:sdtEndPr>
        <w:rPr>
          <w:b/>
          <w:bCs/>
          <w:noProof/>
        </w:rPr>
      </w:sdtEndPr>
      <w:sdtContent>
        <w:p w14:paraId="062615AB" w14:textId="6B78771C" w:rsidR="00E55820" w:rsidRDefault="00E55820" w:rsidP="0020375A">
          <w:pPr>
            <w:pStyle w:val="Heading1"/>
            <w:numPr>
              <w:ilvl w:val="0"/>
              <w:numId w:val="0"/>
            </w:numPr>
            <w:ind w:left="432" w:hanging="432"/>
          </w:pPr>
          <w:r>
            <w:t>Table of Contents</w:t>
          </w:r>
          <w:bookmarkEnd w:id="3"/>
        </w:p>
        <w:p w14:paraId="688FBBFD" w14:textId="2F5BB21F" w:rsidR="006C384B" w:rsidRDefault="00E55820">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665505" w:history="1">
            <w:r w:rsidR="006C384B" w:rsidRPr="00894E64">
              <w:rPr>
                <w:rStyle w:val="Hyperlink"/>
                <w:noProof/>
              </w:rPr>
              <w:t>Declaration</w:t>
            </w:r>
            <w:r w:rsidR="006C384B">
              <w:rPr>
                <w:noProof/>
                <w:webHidden/>
              </w:rPr>
              <w:tab/>
            </w:r>
            <w:r w:rsidR="006C384B">
              <w:rPr>
                <w:noProof/>
                <w:webHidden/>
              </w:rPr>
              <w:fldChar w:fldCharType="begin"/>
            </w:r>
            <w:r w:rsidR="006C384B">
              <w:rPr>
                <w:noProof/>
                <w:webHidden/>
              </w:rPr>
              <w:instrText xml:space="preserve"> PAGEREF _Toc83665505 \h </w:instrText>
            </w:r>
            <w:r w:rsidR="006C384B">
              <w:rPr>
                <w:noProof/>
                <w:webHidden/>
              </w:rPr>
            </w:r>
            <w:r w:rsidR="006C384B">
              <w:rPr>
                <w:noProof/>
                <w:webHidden/>
              </w:rPr>
              <w:fldChar w:fldCharType="separate"/>
            </w:r>
            <w:r w:rsidR="006C384B">
              <w:rPr>
                <w:noProof/>
                <w:webHidden/>
              </w:rPr>
              <w:t>1</w:t>
            </w:r>
            <w:r w:rsidR="006C384B">
              <w:rPr>
                <w:noProof/>
                <w:webHidden/>
              </w:rPr>
              <w:fldChar w:fldCharType="end"/>
            </w:r>
          </w:hyperlink>
        </w:p>
        <w:p w14:paraId="6D2BCD92" w14:textId="4732D0C3" w:rsidR="006C384B" w:rsidRDefault="006C384B">
          <w:pPr>
            <w:pStyle w:val="TOC1"/>
            <w:tabs>
              <w:tab w:val="right" w:leader="dot" w:pos="9016"/>
            </w:tabs>
            <w:rPr>
              <w:rFonts w:asciiTheme="minorHAnsi" w:eastAsiaTheme="minorEastAsia" w:hAnsiTheme="minorHAnsi"/>
              <w:noProof/>
              <w:sz w:val="22"/>
              <w:lang w:eastAsia="en-GB"/>
            </w:rPr>
          </w:pPr>
          <w:hyperlink w:anchor="_Toc83665506" w:history="1">
            <w:r w:rsidRPr="00894E64">
              <w:rPr>
                <w:rStyle w:val="Hyperlink"/>
                <w:rFonts w:cs="Times New Roman"/>
                <w:noProof/>
              </w:rPr>
              <w:t>Abstract</w:t>
            </w:r>
            <w:r>
              <w:rPr>
                <w:noProof/>
                <w:webHidden/>
              </w:rPr>
              <w:tab/>
            </w:r>
            <w:r>
              <w:rPr>
                <w:noProof/>
                <w:webHidden/>
              </w:rPr>
              <w:fldChar w:fldCharType="begin"/>
            </w:r>
            <w:r>
              <w:rPr>
                <w:noProof/>
                <w:webHidden/>
              </w:rPr>
              <w:instrText xml:space="preserve"> PAGEREF _Toc83665506 \h </w:instrText>
            </w:r>
            <w:r>
              <w:rPr>
                <w:noProof/>
                <w:webHidden/>
              </w:rPr>
            </w:r>
            <w:r>
              <w:rPr>
                <w:noProof/>
                <w:webHidden/>
              </w:rPr>
              <w:fldChar w:fldCharType="separate"/>
            </w:r>
            <w:r>
              <w:rPr>
                <w:noProof/>
                <w:webHidden/>
              </w:rPr>
              <w:t>2</w:t>
            </w:r>
            <w:r>
              <w:rPr>
                <w:noProof/>
                <w:webHidden/>
              </w:rPr>
              <w:fldChar w:fldCharType="end"/>
            </w:r>
          </w:hyperlink>
        </w:p>
        <w:p w14:paraId="447A5320" w14:textId="7FCFA220" w:rsidR="006C384B" w:rsidRDefault="006C384B">
          <w:pPr>
            <w:pStyle w:val="TOC1"/>
            <w:tabs>
              <w:tab w:val="right" w:leader="dot" w:pos="9016"/>
            </w:tabs>
            <w:rPr>
              <w:rFonts w:asciiTheme="minorHAnsi" w:eastAsiaTheme="minorEastAsia" w:hAnsiTheme="minorHAnsi"/>
              <w:noProof/>
              <w:sz w:val="22"/>
              <w:lang w:eastAsia="en-GB"/>
            </w:rPr>
          </w:pPr>
          <w:hyperlink w:anchor="_Toc83665507" w:history="1">
            <w:r w:rsidRPr="00894E64">
              <w:rPr>
                <w:rStyle w:val="Hyperlink"/>
                <w:noProof/>
              </w:rPr>
              <w:t>Table of Contents</w:t>
            </w:r>
            <w:r>
              <w:rPr>
                <w:noProof/>
                <w:webHidden/>
              </w:rPr>
              <w:tab/>
            </w:r>
            <w:r>
              <w:rPr>
                <w:noProof/>
                <w:webHidden/>
              </w:rPr>
              <w:fldChar w:fldCharType="begin"/>
            </w:r>
            <w:r>
              <w:rPr>
                <w:noProof/>
                <w:webHidden/>
              </w:rPr>
              <w:instrText xml:space="preserve"> PAGEREF _Toc83665507 \h </w:instrText>
            </w:r>
            <w:r>
              <w:rPr>
                <w:noProof/>
                <w:webHidden/>
              </w:rPr>
            </w:r>
            <w:r>
              <w:rPr>
                <w:noProof/>
                <w:webHidden/>
              </w:rPr>
              <w:fldChar w:fldCharType="separate"/>
            </w:r>
            <w:r>
              <w:rPr>
                <w:noProof/>
                <w:webHidden/>
              </w:rPr>
              <w:t>3</w:t>
            </w:r>
            <w:r>
              <w:rPr>
                <w:noProof/>
                <w:webHidden/>
              </w:rPr>
              <w:fldChar w:fldCharType="end"/>
            </w:r>
          </w:hyperlink>
        </w:p>
        <w:p w14:paraId="23D3BA7C" w14:textId="08EC0073" w:rsidR="006C384B" w:rsidRDefault="006C384B">
          <w:pPr>
            <w:pStyle w:val="TOC1"/>
            <w:tabs>
              <w:tab w:val="left" w:pos="480"/>
              <w:tab w:val="right" w:leader="dot" w:pos="9016"/>
            </w:tabs>
            <w:rPr>
              <w:rFonts w:asciiTheme="minorHAnsi" w:eastAsiaTheme="minorEastAsia" w:hAnsiTheme="minorHAnsi"/>
              <w:noProof/>
              <w:sz w:val="22"/>
              <w:lang w:eastAsia="en-GB"/>
            </w:rPr>
          </w:pPr>
          <w:hyperlink w:anchor="_Toc83665508" w:history="1">
            <w:r w:rsidRPr="00894E64">
              <w:rPr>
                <w:rStyle w:val="Hyperlink"/>
                <w:noProof/>
              </w:rPr>
              <w:t>1</w:t>
            </w:r>
            <w:r>
              <w:rPr>
                <w:rFonts w:asciiTheme="minorHAnsi" w:eastAsiaTheme="minorEastAsia" w:hAnsiTheme="minorHAnsi"/>
                <w:noProof/>
                <w:sz w:val="22"/>
                <w:lang w:eastAsia="en-GB"/>
              </w:rPr>
              <w:tab/>
            </w:r>
            <w:r w:rsidRPr="00894E64">
              <w:rPr>
                <w:rStyle w:val="Hyperlink"/>
                <w:noProof/>
              </w:rPr>
              <w:t>Introduction and Objectives</w:t>
            </w:r>
            <w:r>
              <w:rPr>
                <w:noProof/>
                <w:webHidden/>
              </w:rPr>
              <w:tab/>
            </w:r>
            <w:r>
              <w:rPr>
                <w:noProof/>
                <w:webHidden/>
              </w:rPr>
              <w:fldChar w:fldCharType="begin"/>
            </w:r>
            <w:r>
              <w:rPr>
                <w:noProof/>
                <w:webHidden/>
              </w:rPr>
              <w:instrText xml:space="preserve"> PAGEREF _Toc83665508 \h </w:instrText>
            </w:r>
            <w:r>
              <w:rPr>
                <w:noProof/>
                <w:webHidden/>
              </w:rPr>
            </w:r>
            <w:r>
              <w:rPr>
                <w:noProof/>
                <w:webHidden/>
              </w:rPr>
              <w:fldChar w:fldCharType="separate"/>
            </w:r>
            <w:r>
              <w:rPr>
                <w:noProof/>
                <w:webHidden/>
              </w:rPr>
              <w:t>5</w:t>
            </w:r>
            <w:r>
              <w:rPr>
                <w:noProof/>
                <w:webHidden/>
              </w:rPr>
              <w:fldChar w:fldCharType="end"/>
            </w:r>
          </w:hyperlink>
        </w:p>
        <w:p w14:paraId="0CA5E1F2" w14:textId="2EEA74C3"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09" w:history="1">
            <w:r w:rsidRPr="00894E64">
              <w:rPr>
                <w:rStyle w:val="Hyperlink"/>
                <w:rFonts w:cs="Times New Roman"/>
                <w:noProof/>
              </w:rPr>
              <w:t>1.1</w:t>
            </w:r>
            <w:r>
              <w:rPr>
                <w:rFonts w:asciiTheme="minorHAnsi" w:eastAsiaTheme="minorEastAsia" w:hAnsiTheme="minorHAnsi"/>
                <w:noProof/>
                <w:sz w:val="22"/>
                <w:lang w:eastAsia="en-GB"/>
              </w:rPr>
              <w:tab/>
            </w:r>
            <w:r w:rsidRPr="00894E64">
              <w:rPr>
                <w:rStyle w:val="Hyperlink"/>
                <w:rFonts w:cs="Times New Roman"/>
                <w:noProof/>
              </w:rPr>
              <w:t>Beneficiaries</w:t>
            </w:r>
            <w:r>
              <w:rPr>
                <w:noProof/>
                <w:webHidden/>
              </w:rPr>
              <w:tab/>
            </w:r>
            <w:r>
              <w:rPr>
                <w:noProof/>
                <w:webHidden/>
              </w:rPr>
              <w:fldChar w:fldCharType="begin"/>
            </w:r>
            <w:r>
              <w:rPr>
                <w:noProof/>
                <w:webHidden/>
              </w:rPr>
              <w:instrText xml:space="preserve"> PAGEREF _Toc83665509 \h </w:instrText>
            </w:r>
            <w:r>
              <w:rPr>
                <w:noProof/>
                <w:webHidden/>
              </w:rPr>
            </w:r>
            <w:r>
              <w:rPr>
                <w:noProof/>
                <w:webHidden/>
              </w:rPr>
              <w:fldChar w:fldCharType="separate"/>
            </w:r>
            <w:r>
              <w:rPr>
                <w:noProof/>
                <w:webHidden/>
              </w:rPr>
              <w:t>5</w:t>
            </w:r>
            <w:r>
              <w:rPr>
                <w:noProof/>
                <w:webHidden/>
              </w:rPr>
              <w:fldChar w:fldCharType="end"/>
            </w:r>
          </w:hyperlink>
        </w:p>
        <w:p w14:paraId="52D9AB8C" w14:textId="4287413D"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10" w:history="1">
            <w:r w:rsidRPr="00894E64">
              <w:rPr>
                <w:rStyle w:val="Hyperlink"/>
                <w:rFonts w:cs="Times New Roman"/>
                <w:noProof/>
              </w:rPr>
              <w:t>1.2</w:t>
            </w:r>
            <w:r>
              <w:rPr>
                <w:rFonts w:asciiTheme="minorHAnsi" w:eastAsiaTheme="minorEastAsia" w:hAnsiTheme="minorHAnsi"/>
                <w:noProof/>
                <w:sz w:val="22"/>
                <w:lang w:eastAsia="en-GB"/>
              </w:rPr>
              <w:tab/>
            </w:r>
            <w:r w:rsidRPr="00894E64">
              <w:rPr>
                <w:rStyle w:val="Hyperlink"/>
                <w:rFonts w:cs="Times New Roman"/>
                <w:noProof/>
              </w:rPr>
              <w:t>Success Metrics</w:t>
            </w:r>
            <w:r>
              <w:rPr>
                <w:noProof/>
                <w:webHidden/>
              </w:rPr>
              <w:tab/>
            </w:r>
            <w:r>
              <w:rPr>
                <w:noProof/>
                <w:webHidden/>
              </w:rPr>
              <w:fldChar w:fldCharType="begin"/>
            </w:r>
            <w:r>
              <w:rPr>
                <w:noProof/>
                <w:webHidden/>
              </w:rPr>
              <w:instrText xml:space="preserve"> PAGEREF _Toc83665510 \h </w:instrText>
            </w:r>
            <w:r>
              <w:rPr>
                <w:noProof/>
                <w:webHidden/>
              </w:rPr>
            </w:r>
            <w:r>
              <w:rPr>
                <w:noProof/>
                <w:webHidden/>
              </w:rPr>
              <w:fldChar w:fldCharType="separate"/>
            </w:r>
            <w:r>
              <w:rPr>
                <w:noProof/>
                <w:webHidden/>
              </w:rPr>
              <w:t>6</w:t>
            </w:r>
            <w:r>
              <w:rPr>
                <w:noProof/>
                <w:webHidden/>
              </w:rPr>
              <w:fldChar w:fldCharType="end"/>
            </w:r>
          </w:hyperlink>
        </w:p>
        <w:p w14:paraId="03970144" w14:textId="1EB55416"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11" w:history="1">
            <w:r w:rsidRPr="00894E64">
              <w:rPr>
                <w:rStyle w:val="Hyperlink"/>
                <w:rFonts w:cs="Times New Roman"/>
                <w:noProof/>
              </w:rPr>
              <w:t>1.3</w:t>
            </w:r>
            <w:r>
              <w:rPr>
                <w:rFonts w:asciiTheme="minorHAnsi" w:eastAsiaTheme="minorEastAsia" w:hAnsiTheme="minorHAnsi"/>
                <w:noProof/>
                <w:sz w:val="22"/>
                <w:lang w:eastAsia="en-GB"/>
              </w:rPr>
              <w:tab/>
            </w:r>
            <w:r w:rsidRPr="00894E64">
              <w:rPr>
                <w:rStyle w:val="Hyperlink"/>
                <w:rFonts w:cs="Times New Roman"/>
                <w:noProof/>
              </w:rPr>
              <w:t>Workflow Plan</w:t>
            </w:r>
            <w:r>
              <w:rPr>
                <w:noProof/>
                <w:webHidden/>
              </w:rPr>
              <w:tab/>
            </w:r>
            <w:r>
              <w:rPr>
                <w:noProof/>
                <w:webHidden/>
              </w:rPr>
              <w:fldChar w:fldCharType="begin"/>
            </w:r>
            <w:r>
              <w:rPr>
                <w:noProof/>
                <w:webHidden/>
              </w:rPr>
              <w:instrText xml:space="preserve"> PAGEREF _Toc83665511 \h </w:instrText>
            </w:r>
            <w:r>
              <w:rPr>
                <w:noProof/>
                <w:webHidden/>
              </w:rPr>
            </w:r>
            <w:r>
              <w:rPr>
                <w:noProof/>
                <w:webHidden/>
              </w:rPr>
              <w:fldChar w:fldCharType="separate"/>
            </w:r>
            <w:r>
              <w:rPr>
                <w:noProof/>
                <w:webHidden/>
              </w:rPr>
              <w:t>6</w:t>
            </w:r>
            <w:r>
              <w:rPr>
                <w:noProof/>
                <w:webHidden/>
              </w:rPr>
              <w:fldChar w:fldCharType="end"/>
            </w:r>
          </w:hyperlink>
        </w:p>
        <w:p w14:paraId="5318344A" w14:textId="5F762218"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12" w:history="1">
            <w:r w:rsidRPr="00894E64">
              <w:rPr>
                <w:rStyle w:val="Hyperlink"/>
                <w:noProof/>
              </w:rPr>
              <w:t>1.4</w:t>
            </w:r>
            <w:r>
              <w:rPr>
                <w:rFonts w:asciiTheme="minorHAnsi" w:eastAsiaTheme="minorEastAsia" w:hAnsiTheme="minorHAnsi"/>
                <w:noProof/>
                <w:sz w:val="22"/>
                <w:lang w:eastAsia="en-GB"/>
              </w:rPr>
              <w:tab/>
            </w:r>
            <w:r w:rsidRPr="00894E64">
              <w:rPr>
                <w:rStyle w:val="Hyperlink"/>
                <w:noProof/>
              </w:rPr>
              <w:t>Report Structure</w:t>
            </w:r>
            <w:r>
              <w:rPr>
                <w:noProof/>
                <w:webHidden/>
              </w:rPr>
              <w:tab/>
            </w:r>
            <w:r>
              <w:rPr>
                <w:noProof/>
                <w:webHidden/>
              </w:rPr>
              <w:fldChar w:fldCharType="begin"/>
            </w:r>
            <w:r>
              <w:rPr>
                <w:noProof/>
                <w:webHidden/>
              </w:rPr>
              <w:instrText xml:space="preserve"> PAGEREF _Toc83665512 \h </w:instrText>
            </w:r>
            <w:r>
              <w:rPr>
                <w:noProof/>
                <w:webHidden/>
              </w:rPr>
            </w:r>
            <w:r>
              <w:rPr>
                <w:noProof/>
                <w:webHidden/>
              </w:rPr>
              <w:fldChar w:fldCharType="separate"/>
            </w:r>
            <w:r>
              <w:rPr>
                <w:noProof/>
                <w:webHidden/>
              </w:rPr>
              <w:t>7</w:t>
            </w:r>
            <w:r>
              <w:rPr>
                <w:noProof/>
                <w:webHidden/>
              </w:rPr>
              <w:fldChar w:fldCharType="end"/>
            </w:r>
          </w:hyperlink>
        </w:p>
        <w:p w14:paraId="629AE9A0" w14:textId="39C89D1A" w:rsidR="006C384B" w:rsidRDefault="006C384B">
          <w:pPr>
            <w:pStyle w:val="TOC1"/>
            <w:tabs>
              <w:tab w:val="left" w:pos="480"/>
              <w:tab w:val="right" w:leader="dot" w:pos="9016"/>
            </w:tabs>
            <w:rPr>
              <w:rFonts w:asciiTheme="minorHAnsi" w:eastAsiaTheme="minorEastAsia" w:hAnsiTheme="minorHAnsi"/>
              <w:noProof/>
              <w:sz w:val="22"/>
              <w:lang w:eastAsia="en-GB"/>
            </w:rPr>
          </w:pPr>
          <w:hyperlink w:anchor="_Toc83665513" w:history="1">
            <w:r w:rsidRPr="00894E64">
              <w:rPr>
                <w:rStyle w:val="Hyperlink"/>
                <w:rFonts w:cs="Times New Roman"/>
                <w:noProof/>
              </w:rPr>
              <w:t>2</w:t>
            </w:r>
            <w:r>
              <w:rPr>
                <w:rFonts w:asciiTheme="minorHAnsi" w:eastAsiaTheme="minorEastAsia" w:hAnsiTheme="minorHAnsi"/>
                <w:noProof/>
                <w:sz w:val="22"/>
                <w:lang w:eastAsia="en-GB"/>
              </w:rPr>
              <w:tab/>
            </w:r>
            <w:r w:rsidRPr="00894E64">
              <w:rPr>
                <w:rStyle w:val="Hyperlink"/>
                <w:rFonts w:cs="Times New Roman"/>
                <w:noProof/>
              </w:rPr>
              <w:t>Context</w:t>
            </w:r>
            <w:r>
              <w:rPr>
                <w:noProof/>
                <w:webHidden/>
              </w:rPr>
              <w:tab/>
            </w:r>
            <w:r>
              <w:rPr>
                <w:noProof/>
                <w:webHidden/>
              </w:rPr>
              <w:fldChar w:fldCharType="begin"/>
            </w:r>
            <w:r>
              <w:rPr>
                <w:noProof/>
                <w:webHidden/>
              </w:rPr>
              <w:instrText xml:space="preserve"> PAGEREF _Toc83665513 \h </w:instrText>
            </w:r>
            <w:r>
              <w:rPr>
                <w:noProof/>
                <w:webHidden/>
              </w:rPr>
            </w:r>
            <w:r>
              <w:rPr>
                <w:noProof/>
                <w:webHidden/>
              </w:rPr>
              <w:fldChar w:fldCharType="separate"/>
            </w:r>
            <w:r>
              <w:rPr>
                <w:noProof/>
                <w:webHidden/>
              </w:rPr>
              <w:t>8</w:t>
            </w:r>
            <w:r>
              <w:rPr>
                <w:noProof/>
                <w:webHidden/>
              </w:rPr>
              <w:fldChar w:fldCharType="end"/>
            </w:r>
          </w:hyperlink>
        </w:p>
        <w:p w14:paraId="6C018ACB" w14:textId="632B65E4"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14" w:history="1">
            <w:r w:rsidRPr="00894E64">
              <w:rPr>
                <w:rStyle w:val="Hyperlink"/>
                <w:rFonts w:cs="Times New Roman"/>
                <w:noProof/>
              </w:rPr>
              <w:t>2.1</w:t>
            </w:r>
            <w:r>
              <w:rPr>
                <w:rFonts w:asciiTheme="minorHAnsi" w:eastAsiaTheme="minorEastAsia" w:hAnsiTheme="minorHAnsi"/>
                <w:noProof/>
                <w:sz w:val="22"/>
                <w:lang w:eastAsia="en-GB"/>
              </w:rPr>
              <w:tab/>
            </w:r>
            <w:r w:rsidRPr="00894E64">
              <w:rPr>
                <w:rStyle w:val="Hyperlink"/>
                <w:rFonts w:cs="Times New Roman"/>
                <w:noProof/>
              </w:rPr>
              <w:t>Context Summary</w:t>
            </w:r>
            <w:r>
              <w:rPr>
                <w:noProof/>
                <w:webHidden/>
              </w:rPr>
              <w:tab/>
            </w:r>
            <w:r>
              <w:rPr>
                <w:noProof/>
                <w:webHidden/>
              </w:rPr>
              <w:fldChar w:fldCharType="begin"/>
            </w:r>
            <w:r>
              <w:rPr>
                <w:noProof/>
                <w:webHidden/>
              </w:rPr>
              <w:instrText xml:space="preserve"> PAGEREF _Toc83665514 \h </w:instrText>
            </w:r>
            <w:r>
              <w:rPr>
                <w:noProof/>
                <w:webHidden/>
              </w:rPr>
            </w:r>
            <w:r>
              <w:rPr>
                <w:noProof/>
                <w:webHidden/>
              </w:rPr>
              <w:fldChar w:fldCharType="separate"/>
            </w:r>
            <w:r>
              <w:rPr>
                <w:noProof/>
                <w:webHidden/>
              </w:rPr>
              <w:t>10</w:t>
            </w:r>
            <w:r>
              <w:rPr>
                <w:noProof/>
                <w:webHidden/>
              </w:rPr>
              <w:fldChar w:fldCharType="end"/>
            </w:r>
          </w:hyperlink>
        </w:p>
        <w:p w14:paraId="12368EA0" w14:textId="7F4524BE" w:rsidR="006C384B" w:rsidRDefault="006C384B">
          <w:pPr>
            <w:pStyle w:val="TOC1"/>
            <w:tabs>
              <w:tab w:val="left" w:pos="480"/>
              <w:tab w:val="right" w:leader="dot" w:pos="9016"/>
            </w:tabs>
            <w:rPr>
              <w:rFonts w:asciiTheme="minorHAnsi" w:eastAsiaTheme="minorEastAsia" w:hAnsiTheme="minorHAnsi"/>
              <w:noProof/>
              <w:sz w:val="22"/>
              <w:lang w:eastAsia="en-GB"/>
            </w:rPr>
          </w:pPr>
          <w:hyperlink w:anchor="_Toc83665515" w:history="1">
            <w:r w:rsidRPr="00894E64">
              <w:rPr>
                <w:rStyle w:val="Hyperlink"/>
                <w:rFonts w:cs="Times New Roman"/>
                <w:noProof/>
              </w:rPr>
              <w:t>3</w:t>
            </w:r>
            <w:r>
              <w:rPr>
                <w:rFonts w:asciiTheme="minorHAnsi" w:eastAsiaTheme="minorEastAsia" w:hAnsiTheme="minorHAnsi"/>
                <w:noProof/>
                <w:sz w:val="22"/>
                <w:lang w:eastAsia="en-GB"/>
              </w:rPr>
              <w:tab/>
            </w:r>
            <w:r w:rsidRPr="00894E64">
              <w:rPr>
                <w:rStyle w:val="Hyperlink"/>
                <w:rFonts w:cs="Times New Roman"/>
                <w:noProof/>
              </w:rPr>
              <w:t>Methods</w:t>
            </w:r>
            <w:r>
              <w:rPr>
                <w:noProof/>
                <w:webHidden/>
              </w:rPr>
              <w:tab/>
            </w:r>
            <w:r>
              <w:rPr>
                <w:noProof/>
                <w:webHidden/>
              </w:rPr>
              <w:fldChar w:fldCharType="begin"/>
            </w:r>
            <w:r>
              <w:rPr>
                <w:noProof/>
                <w:webHidden/>
              </w:rPr>
              <w:instrText xml:space="preserve"> PAGEREF _Toc83665515 \h </w:instrText>
            </w:r>
            <w:r>
              <w:rPr>
                <w:noProof/>
                <w:webHidden/>
              </w:rPr>
            </w:r>
            <w:r>
              <w:rPr>
                <w:noProof/>
                <w:webHidden/>
              </w:rPr>
              <w:fldChar w:fldCharType="separate"/>
            </w:r>
            <w:r>
              <w:rPr>
                <w:noProof/>
                <w:webHidden/>
              </w:rPr>
              <w:t>12</w:t>
            </w:r>
            <w:r>
              <w:rPr>
                <w:noProof/>
                <w:webHidden/>
              </w:rPr>
              <w:fldChar w:fldCharType="end"/>
            </w:r>
          </w:hyperlink>
        </w:p>
        <w:p w14:paraId="520A53C9" w14:textId="392A1DA8"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16" w:history="1">
            <w:r w:rsidRPr="00894E64">
              <w:rPr>
                <w:rStyle w:val="Hyperlink"/>
                <w:rFonts w:cs="Times New Roman"/>
                <w:noProof/>
              </w:rPr>
              <w:t>3.1</w:t>
            </w:r>
            <w:r>
              <w:rPr>
                <w:rFonts w:asciiTheme="minorHAnsi" w:eastAsiaTheme="minorEastAsia" w:hAnsiTheme="minorHAnsi"/>
                <w:noProof/>
                <w:sz w:val="22"/>
                <w:lang w:eastAsia="en-GB"/>
              </w:rPr>
              <w:tab/>
            </w:r>
            <w:r w:rsidRPr="00894E64">
              <w:rPr>
                <w:rStyle w:val="Hyperlink"/>
                <w:rFonts w:cs="Times New Roman"/>
                <w:noProof/>
              </w:rPr>
              <w:t>Data Gathering</w:t>
            </w:r>
            <w:r>
              <w:rPr>
                <w:noProof/>
                <w:webHidden/>
              </w:rPr>
              <w:tab/>
            </w:r>
            <w:r>
              <w:rPr>
                <w:noProof/>
                <w:webHidden/>
              </w:rPr>
              <w:fldChar w:fldCharType="begin"/>
            </w:r>
            <w:r>
              <w:rPr>
                <w:noProof/>
                <w:webHidden/>
              </w:rPr>
              <w:instrText xml:space="preserve"> PAGEREF _Toc83665516 \h </w:instrText>
            </w:r>
            <w:r>
              <w:rPr>
                <w:noProof/>
                <w:webHidden/>
              </w:rPr>
            </w:r>
            <w:r>
              <w:rPr>
                <w:noProof/>
                <w:webHidden/>
              </w:rPr>
              <w:fldChar w:fldCharType="separate"/>
            </w:r>
            <w:r>
              <w:rPr>
                <w:noProof/>
                <w:webHidden/>
              </w:rPr>
              <w:t>12</w:t>
            </w:r>
            <w:r>
              <w:rPr>
                <w:noProof/>
                <w:webHidden/>
              </w:rPr>
              <w:fldChar w:fldCharType="end"/>
            </w:r>
          </w:hyperlink>
        </w:p>
        <w:p w14:paraId="713D20AE" w14:textId="3779DABA"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17" w:history="1">
            <w:r w:rsidRPr="00894E64">
              <w:rPr>
                <w:rStyle w:val="Hyperlink"/>
                <w:rFonts w:cs="Times New Roman"/>
                <w:noProof/>
              </w:rPr>
              <w:t>3.2</w:t>
            </w:r>
            <w:r>
              <w:rPr>
                <w:rFonts w:asciiTheme="minorHAnsi" w:eastAsiaTheme="minorEastAsia" w:hAnsiTheme="minorHAnsi"/>
                <w:noProof/>
                <w:sz w:val="22"/>
                <w:lang w:eastAsia="en-GB"/>
              </w:rPr>
              <w:tab/>
            </w:r>
            <w:r w:rsidRPr="00894E64">
              <w:rPr>
                <w:rStyle w:val="Hyperlink"/>
                <w:rFonts w:cs="Times New Roman"/>
                <w:noProof/>
              </w:rPr>
              <w:t>Data Pre-processing</w:t>
            </w:r>
            <w:r>
              <w:rPr>
                <w:noProof/>
                <w:webHidden/>
              </w:rPr>
              <w:tab/>
            </w:r>
            <w:r>
              <w:rPr>
                <w:noProof/>
                <w:webHidden/>
              </w:rPr>
              <w:fldChar w:fldCharType="begin"/>
            </w:r>
            <w:r>
              <w:rPr>
                <w:noProof/>
                <w:webHidden/>
              </w:rPr>
              <w:instrText xml:space="preserve"> PAGEREF _Toc83665517 \h </w:instrText>
            </w:r>
            <w:r>
              <w:rPr>
                <w:noProof/>
                <w:webHidden/>
              </w:rPr>
            </w:r>
            <w:r>
              <w:rPr>
                <w:noProof/>
                <w:webHidden/>
              </w:rPr>
              <w:fldChar w:fldCharType="separate"/>
            </w:r>
            <w:r>
              <w:rPr>
                <w:noProof/>
                <w:webHidden/>
              </w:rPr>
              <w:t>13</w:t>
            </w:r>
            <w:r>
              <w:rPr>
                <w:noProof/>
                <w:webHidden/>
              </w:rPr>
              <w:fldChar w:fldCharType="end"/>
            </w:r>
          </w:hyperlink>
        </w:p>
        <w:p w14:paraId="511BAB2C" w14:textId="7703D25D"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18" w:history="1">
            <w:r w:rsidRPr="00894E64">
              <w:rPr>
                <w:rStyle w:val="Hyperlink"/>
                <w:rFonts w:cs="Times New Roman"/>
                <w:noProof/>
              </w:rPr>
              <w:t>3.3</w:t>
            </w:r>
            <w:r>
              <w:rPr>
                <w:rFonts w:asciiTheme="minorHAnsi" w:eastAsiaTheme="minorEastAsia" w:hAnsiTheme="minorHAnsi"/>
                <w:noProof/>
                <w:sz w:val="22"/>
                <w:lang w:eastAsia="en-GB"/>
              </w:rPr>
              <w:tab/>
            </w:r>
            <w:r w:rsidRPr="00894E64">
              <w:rPr>
                <w:rStyle w:val="Hyperlink"/>
                <w:rFonts w:cs="Times New Roman"/>
                <w:noProof/>
              </w:rPr>
              <w:t>Data Cleaning</w:t>
            </w:r>
            <w:r>
              <w:rPr>
                <w:noProof/>
                <w:webHidden/>
              </w:rPr>
              <w:tab/>
            </w:r>
            <w:r>
              <w:rPr>
                <w:noProof/>
                <w:webHidden/>
              </w:rPr>
              <w:fldChar w:fldCharType="begin"/>
            </w:r>
            <w:r>
              <w:rPr>
                <w:noProof/>
                <w:webHidden/>
              </w:rPr>
              <w:instrText xml:space="preserve"> PAGEREF _Toc83665518 \h </w:instrText>
            </w:r>
            <w:r>
              <w:rPr>
                <w:noProof/>
                <w:webHidden/>
              </w:rPr>
            </w:r>
            <w:r>
              <w:rPr>
                <w:noProof/>
                <w:webHidden/>
              </w:rPr>
              <w:fldChar w:fldCharType="separate"/>
            </w:r>
            <w:r>
              <w:rPr>
                <w:noProof/>
                <w:webHidden/>
              </w:rPr>
              <w:t>15</w:t>
            </w:r>
            <w:r>
              <w:rPr>
                <w:noProof/>
                <w:webHidden/>
              </w:rPr>
              <w:fldChar w:fldCharType="end"/>
            </w:r>
          </w:hyperlink>
        </w:p>
        <w:p w14:paraId="2D82897B" w14:textId="15FE0DFD"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19" w:history="1">
            <w:r w:rsidRPr="00894E64">
              <w:rPr>
                <w:rStyle w:val="Hyperlink"/>
                <w:rFonts w:cs="Times New Roman"/>
                <w:noProof/>
              </w:rPr>
              <w:t>3.3.1</w:t>
            </w:r>
            <w:r>
              <w:rPr>
                <w:rFonts w:asciiTheme="minorHAnsi" w:eastAsiaTheme="minorEastAsia" w:hAnsiTheme="minorHAnsi"/>
                <w:noProof/>
                <w:sz w:val="22"/>
                <w:lang w:eastAsia="en-GB"/>
              </w:rPr>
              <w:tab/>
            </w:r>
            <w:r w:rsidRPr="00894E64">
              <w:rPr>
                <w:rStyle w:val="Hyperlink"/>
                <w:rFonts w:cs="Times New Roman"/>
                <w:noProof/>
              </w:rPr>
              <w:t>Emoji</w:t>
            </w:r>
            <w:r>
              <w:rPr>
                <w:noProof/>
                <w:webHidden/>
              </w:rPr>
              <w:tab/>
            </w:r>
            <w:r>
              <w:rPr>
                <w:noProof/>
                <w:webHidden/>
              </w:rPr>
              <w:fldChar w:fldCharType="begin"/>
            </w:r>
            <w:r>
              <w:rPr>
                <w:noProof/>
                <w:webHidden/>
              </w:rPr>
              <w:instrText xml:space="preserve"> PAGEREF _Toc83665519 \h </w:instrText>
            </w:r>
            <w:r>
              <w:rPr>
                <w:noProof/>
                <w:webHidden/>
              </w:rPr>
            </w:r>
            <w:r>
              <w:rPr>
                <w:noProof/>
                <w:webHidden/>
              </w:rPr>
              <w:fldChar w:fldCharType="separate"/>
            </w:r>
            <w:r>
              <w:rPr>
                <w:noProof/>
                <w:webHidden/>
              </w:rPr>
              <w:t>16</w:t>
            </w:r>
            <w:r>
              <w:rPr>
                <w:noProof/>
                <w:webHidden/>
              </w:rPr>
              <w:fldChar w:fldCharType="end"/>
            </w:r>
          </w:hyperlink>
        </w:p>
        <w:p w14:paraId="03E10D01" w14:textId="2CF9613D"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20" w:history="1">
            <w:r w:rsidRPr="00894E64">
              <w:rPr>
                <w:rStyle w:val="Hyperlink"/>
                <w:rFonts w:cs="Times New Roman"/>
                <w:noProof/>
              </w:rPr>
              <w:t>3.3.2</w:t>
            </w:r>
            <w:r>
              <w:rPr>
                <w:rFonts w:asciiTheme="minorHAnsi" w:eastAsiaTheme="minorEastAsia" w:hAnsiTheme="minorHAnsi"/>
                <w:noProof/>
                <w:sz w:val="22"/>
                <w:lang w:eastAsia="en-GB"/>
              </w:rPr>
              <w:tab/>
            </w:r>
            <w:r w:rsidRPr="00894E64">
              <w:rPr>
                <w:rStyle w:val="Hyperlink"/>
                <w:rFonts w:cs="Times New Roman"/>
                <w:noProof/>
              </w:rPr>
              <w:t>Special Characters</w:t>
            </w:r>
            <w:r>
              <w:rPr>
                <w:noProof/>
                <w:webHidden/>
              </w:rPr>
              <w:tab/>
            </w:r>
            <w:r>
              <w:rPr>
                <w:noProof/>
                <w:webHidden/>
              </w:rPr>
              <w:fldChar w:fldCharType="begin"/>
            </w:r>
            <w:r>
              <w:rPr>
                <w:noProof/>
                <w:webHidden/>
              </w:rPr>
              <w:instrText xml:space="preserve"> PAGEREF _Toc83665520 \h </w:instrText>
            </w:r>
            <w:r>
              <w:rPr>
                <w:noProof/>
                <w:webHidden/>
              </w:rPr>
            </w:r>
            <w:r>
              <w:rPr>
                <w:noProof/>
                <w:webHidden/>
              </w:rPr>
              <w:fldChar w:fldCharType="separate"/>
            </w:r>
            <w:r>
              <w:rPr>
                <w:noProof/>
                <w:webHidden/>
              </w:rPr>
              <w:t>16</w:t>
            </w:r>
            <w:r>
              <w:rPr>
                <w:noProof/>
                <w:webHidden/>
              </w:rPr>
              <w:fldChar w:fldCharType="end"/>
            </w:r>
          </w:hyperlink>
        </w:p>
        <w:p w14:paraId="6BBC8041" w14:textId="22B0FF42"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21" w:history="1">
            <w:r w:rsidRPr="00894E64">
              <w:rPr>
                <w:rStyle w:val="Hyperlink"/>
                <w:rFonts w:cs="Times New Roman"/>
                <w:noProof/>
              </w:rPr>
              <w:t>3.3.3</w:t>
            </w:r>
            <w:r>
              <w:rPr>
                <w:rFonts w:asciiTheme="minorHAnsi" w:eastAsiaTheme="minorEastAsia" w:hAnsiTheme="minorHAnsi"/>
                <w:noProof/>
                <w:sz w:val="22"/>
                <w:lang w:eastAsia="en-GB"/>
              </w:rPr>
              <w:tab/>
            </w:r>
            <w:r w:rsidRPr="00894E64">
              <w:rPr>
                <w:rStyle w:val="Hyperlink"/>
                <w:rFonts w:cs="Times New Roman"/>
                <w:noProof/>
              </w:rPr>
              <w:t>Links</w:t>
            </w:r>
            <w:r>
              <w:rPr>
                <w:noProof/>
                <w:webHidden/>
              </w:rPr>
              <w:tab/>
            </w:r>
            <w:r>
              <w:rPr>
                <w:noProof/>
                <w:webHidden/>
              </w:rPr>
              <w:fldChar w:fldCharType="begin"/>
            </w:r>
            <w:r>
              <w:rPr>
                <w:noProof/>
                <w:webHidden/>
              </w:rPr>
              <w:instrText xml:space="preserve"> PAGEREF _Toc83665521 \h </w:instrText>
            </w:r>
            <w:r>
              <w:rPr>
                <w:noProof/>
                <w:webHidden/>
              </w:rPr>
            </w:r>
            <w:r>
              <w:rPr>
                <w:noProof/>
                <w:webHidden/>
              </w:rPr>
              <w:fldChar w:fldCharType="separate"/>
            </w:r>
            <w:r>
              <w:rPr>
                <w:noProof/>
                <w:webHidden/>
              </w:rPr>
              <w:t>16</w:t>
            </w:r>
            <w:r>
              <w:rPr>
                <w:noProof/>
                <w:webHidden/>
              </w:rPr>
              <w:fldChar w:fldCharType="end"/>
            </w:r>
          </w:hyperlink>
        </w:p>
        <w:p w14:paraId="399133DA" w14:textId="3C9B1EC2"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22" w:history="1">
            <w:r w:rsidRPr="00894E64">
              <w:rPr>
                <w:rStyle w:val="Hyperlink"/>
                <w:rFonts w:cs="Times New Roman"/>
                <w:noProof/>
              </w:rPr>
              <w:t>3.3.4</w:t>
            </w:r>
            <w:r>
              <w:rPr>
                <w:rFonts w:asciiTheme="minorHAnsi" w:eastAsiaTheme="minorEastAsia" w:hAnsiTheme="minorHAnsi"/>
                <w:noProof/>
                <w:sz w:val="22"/>
                <w:lang w:eastAsia="en-GB"/>
              </w:rPr>
              <w:tab/>
            </w:r>
            <w:r w:rsidRPr="00894E64">
              <w:rPr>
                <w:rStyle w:val="Hyperlink"/>
                <w:rFonts w:cs="Times New Roman"/>
                <w:noProof/>
              </w:rPr>
              <w:t>Lowercase</w:t>
            </w:r>
            <w:r>
              <w:rPr>
                <w:noProof/>
                <w:webHidden/>
              </w:rPr>
              <w:tab/>
            </w:r>
            <w:r>
              <w:rPr>
                <w:noProof/>
                <w:webHidden/>
              </w:rPr>
              <w:fldChar w:fldCharType="begin"/>
            </w:r>
            <w:r>
              <w:rPr>
                <w:noProof/>
                <w:webHidden/>
              </w:rPr>
              <w:instrText xml:space="preserve"> PAGEREF _Toc83665522 \h </w:instrText>
            </w:r>
            <w:r>
              <w:rPr>
                <w:noProof/>
                <w:webHidden/>
              </w:rPr>
            </w:r>
            <w:r>
              <w:rPr>
                <w:noProof/>
                <w:webHidden/>
              </w:rPr>
              <w:fldChar w:fldCharType="separate"/>
            </w:r>
            <w:r>
              <w:rPr>
                <w:noProof/>
                <w:webHidden/>
              </w:rPr>
              <w:t>16</w:t>
            </w:r>
            <w:r>
              <w:rPr>
                <w:noProof/>
                <w:webHidden/>
              </w:rPr>
              <w:fldChar w:fldCharType="end"/>
            </w:r>
          </w:hyperlink>
        </w:p>
        <w:p w14:paraId="127EFDF3" w14:textId="439F0EBE"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23" w:history="1">
            <w:r w:rsidRPr="00894E64">
              <w:rPr>
                <w:rStyle w:val="Hyperlink"/>
                <w:rFonts w:cs="Times New Roman"/>
                <w:noProof/>
              </w:rPr>
              <w:t>3.3.5</w:t>
            </w:r>
            <w:r>
              <w:rPr>
                <w:rFonts w:asciiTheme="minorHAnsi" w:eastAsiaTheme="minorEastAsia" w:hAnsiTheme="minorHAnsi"/>
                <w:noProof/>
                <w:sz w:val="22"/>
                <w:lang w:eastAsia="en-GB"/>
              </w:rPr>
              <w:tab/>
            </w:r>
            <w:r w:rsidRPr="00894E64">
              <w:rPr>
                <w:rStyle w:val="Hyperlink"/>
                <w:rFonts w:cs="Times New Roman"/>
                <w:noProof/>
              </w:rPr>
              <w:t>Lemmatisation</w:t>
            </w:r>
            <w:r>
              <w:rPr>
                <w:noProof/>
                <w:webHidden/>
              </w:rPr>
              <w:tab/>
            </w:r>
            <w:r>
              <w:rPr>
                <w:noProof/>
                <w:webHidden/>
              </w:rPr>
              <w:fldChar w:fldCharType="begin"/>
            </w:r>
            <w:r>
              <w:rPr>
                <w:noProof/>
                <w:webHidden/>
              </w:rPr>
              <w:instrText xml:space="preserve"> PAGEREF _Toc83665523 \h </w:instrText>
            </w:r>
            <w:r>
              <w:rPr>
                <w:noProof/>
                <w:webHidden/>
              </w:rPr>
            </w:r>
            <w:r>
              <w:rPr>
                <w:noProof/>
                <w:webHidden/>
              </w:rPr>
              <w:fldChar w:fldCharType="separate"/>
            </w:r>
            <w:r>
              <w:rPr>
                <w:noProof/>
                <w:webHidden/>
              </w:rPr>
              <w:t>17</w:t>
            </w:r>
            <w:r>
              <w:rPr>
                <w:noProof/>
                <w:webHidden/>
              </w:rPr>
              <w:fldChar w:fldCharType="end"/>
            </w:r>
          </w:hyperlink>
        </w:p>
        <w:p w14:paraId="2CE11F42" w14:textId="1D9A9E08"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24" w:history="1">
            <w:r w:rsidRPr="00894E64">
              <w:rPr>
                <w:rStyle w:val="Hyperlink"/>
                <w:rFonts w:cs="Times New Roman"/>
                <w:noProof/>
              </w:rPr>
              <w:t>3.3.6</w:t>
            </w:r>
            <w:r>
              <w:rPr>
                <w:rFonts w:asciiTheme="minorHAnsi" w:eastAsiaTheme="minorEastAsia" w:hAnsiTheme="minorHAnsi"/>
                <w:noProof/>
                <w:sz w:val="22"/>
                <w:lang w:eastAsia="en-GB"/>
              </w:rPr>
              <w:tab/>
            </w:r>
            <w:r w:rsidRPr="00894E64">
              <w:rPr>
                <w:rStyle w:val="Hyperlink"/>
                <w:rFonts w:cs="Times New Roman"/>
                <w:noProof/>
              </w:rPr>
              <w:t>Stopwords</w:t>
            </w:r>
            <w:r>
              <w:rPr>
                <w:noProof/>
                <w:webHidden/>
              </w:rPr>
              <w:tab/>
            </w:r>
            <w:r>
              <w:rPr>
                <w:noProof/>
                <w:webHidden/>
              </w:rPr>
              <w:fldChar w:fldCharType="begin"/>
            </w:r>
            <w:r>
              <w:rPr>
                <w:noProof/>
                <w:webHidden/>
              </w:rPr>
              <w:instrText xml:space="preserve"> PAGEREF _Toc83665524 \h </w:instrText>
            </w:r>
            <w:r>
              <w:rPr>
                <w:noProof/>
                <w:webHidden/>
              </w:rPr>
            </w:r>
            <w:r>
              <w:rPr>
                <w:noProof/>
                <w:webHidden/>
              </w:rPr>
              <w:fldChar w:fldCharType="separate"/>
            </w:r>
            <w:r>
              <w:rPr>
                <w:noProof/>
                <w:webHidden/>
              </w:rPr>
              <w:t>17</w:t>
            </w:r>
            <w:r>
              <w:rPr>
                <w:noProof/>
                <w:webHidden/>
              </w:rPr>
              <w:fldChar w:fldCharType="end"/>
            </w:r>
          </w:hyperlink>
        </w:p>
        <w:p w14:paraId="5378E17F" w14:textId="5A8FE518"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25" w:history="1">
            <w:r w:rsidRPr="00894E64">
              <w:rPr>
                <w:rStyle w:val="Hyperlink"/>
                <w:rFonts w:cs="Times New Roman"/>
                <w:noProof/>
              </w:rPr>
              <w:t>3.4</w:t>
            </w:r>
            <w:r>
              <w:rPr>
                <w:rFonts w:asciiTheme="minorHAnsi" w:eastAsiaTheme="minorEastAsia" w:hAnsiTheme="minorHAnsi"/>
                <w:noProof/>
                <w:sz w:val="22"/>
                <w:lang w:eastAsia="en-GB"/>
              </w:rPr>
              <w:tab/>
            </w:r>
            <w:r w:rsidRPr="00894E64">
              <w:rPr>
                <w:rStyle w:val="Hyperlink"/>
                <w:rFonts w:cs="Times New Roman"/>
                <w:noProof/>
              </w:rPr>
              <w:t>Data Analysis</w:t>
            </w:r>
            <w:r>
              <w:rPr>
                <w:noProof/>
                <w:webHidden/>
              </w:rPr>
              <w:tab/>
            </w:r>
            <w:r>
              <w:rPr>
                <w:noProof/>
                <w:webHidden/>
              </w:rPr>
              <w:fldChar w:fldCharType="begin"/>
            </w:r>
            <w:r>
              <w:rPr>
                <w:noProof/>
                <w:webHidden/>
              </w:rPr>
              <w:instrText xml:space="preserve"> PAGEREF _Toc83665525 \h </w:instrText>
            </w:r>
            <w:r>
              <w:rPr>
                <w:noProof/>
                <w:webHidden/>
              </w:rPr>
            </w:r>
            <w:r>
              <w:rPr>
                <w:noProof/>
                <w:webHidden/>
              </w:rPr>
              <w:fldChar w:fldCharType="separate"/>
            </w:r>
            <w:r>
              <w:rPr>
                <w:noProof/>
                <w:webHidden/>
              </w:rPr>
              <w:t>17</w:t>
            </w:r>
            <w:r>
              <w:rPr>
                <w:noProof/>
                <w:webHidden/>
              </w:rPr>
              <w:fldChar w:fldCharType="end"/>
            </w:r>
          </w:hyperlink>
        </w:p>
        <w:p w14:paraId="5F6F99A7" w14:textId="4AF66BE7"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26" w:history="1">
            <w:r w:rsidRPr="00894E64">
              <w:rPr>
                <w:rStyle w:val="Hyperlink"/>
                <w:rFonts w:cs="Times New Roman"/>
                <w:noProof/>
              </w:rPr>
              <w:t>3.4.1</w:t>
            </w:r>
            <w:r>
              <w:rPr>
                <w:rFonts w:asciiTheme="minorHAnsi" w:eastAsiaTheme="minorEastAsia" w:hAnsiTheme="minorHAnsi"/>
                <w:noProof/>
                <w:sz w:val="22"/>
                <w:lang w:eastAsia="en-GB"/>
              </w:rPr>
              <w:tab/>
            </w:r>
            <w:r w:rsidRPr="00894E64">
              <w:rPr>
                <w:rStyle w:val="Hyperlink"/>
                <w:rFonts w:cs="Times New Roman"/>
                <w:noProof/>
              </w:rPr>
              <w:t>Requirements Analysis</w:t>
            </w:r>
            <w:r>
              <w:rPr>
                <w:noProof/>
                <w:webHidden/>
              </w:rPr>
              <w:tab/>
            </w:r>
            <w:r>
              <w:rPr>
                <w:noProof/>
                <w:webHidden/>
              </w:rPr>
              <w:fldChar w:fldCharType="begin"/>
            </w:r>
            <w:r>
              <w:rPr>
                <w:noProof/>
                <w:webHidden/>
              </w:rPr>
              <w:instrText xml:space="preserve"> PAGEREF _Toc83665526 \h </w:instrText>
            </w:r>
            <w:r>
              <w:rPr>
                <w:noProof/>
                <w:webHidden/>
              </w:rPr>
            </w:r>
            <w:r>
              <w:rPr>
                <w:noProof/>
                <w:webHidden/>
              </w:rPr>
              <w:fldChar w:fldCharType="separate"/>
            </w:r>
            <w:r>
              <w:rPr>
                <w:noProof/>
                <w:webHidden/>
              </w:rPr>
              <w:t>17</w:t>
            </w:r>
            <w:r>
              <w:rPr>
                <w:noProof/>
                <w:webHidden/>
              </w:rPr>
              <w:fldChar w:fldCharType="end"/>
            </w:r>
          </w:hyperlink>
        </w:p>
        <w:p w14:paraId="576697AC" w14:textId="3532364E"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27" w:history="1">
            <w:r w:rsidRPr="00894E64">
              <w:rPr>
                <w:rStyle w:val="Hyperlink"/>
                <w:rFonts w:cs="Times New Roman"/>
                <w:noProof/>
              </w:rPr>
              <w:t>3.4.2</w:t>
            </w:r>
            <w:r>
              <w:rPr>
                <w:rFonts w:asciiTheme="minorHAnsi" w:eastAsiaTheme="minorEastAsia" w:hAnsiTheme="minorHAnsi"/>
                <w:noProof/>
                <w:sz w:val="22"/>
                <w:lang w:eastAsia="en-GB"/>
              </w:rPr>
              <w:tab/>
            </w:r>
            <w:r w:rsidRPr="00894E64">
              <w:rPr>
                <w:rStyle w:val="Hyperlink"/>
                <w:rFonts w:cs="Times New Roman"/>
                <w:noProof/>
              </w:rPr>
              <w:t>Design</w:t>
            </w:r>
            <w:r>
              <w:rPr>
                <w:noProof/>
                <w:webHidden/>
              </w:rPr>
              <w:tab/>
            </w:r>
            <w:r>
              <w:rPr>
                <w:noProof/>
                <w:webHidden/>
              </w:rPr>
              <w:fldChar w:fldCharType="begin"/>
            </w:r>
            <w:r>
              <w:rPr>
                <w:noProof/>
                <w:webHidden/>
              </w:rPr>
              <w:instrText xml:space="preserve"> PAGEREF _Toc83665527 \h </w:instrText>
            </w:r>
            <w:r>
              <w:rPr>
                <w:noProof/>
                <w:webHidden/>
              </w:rPr>
            </w:r>
            <w:r>
              <w:rPr>
                <w:noProof/>
                <w:webHidden/>
              </w:rPr>
              <w:fldChar w:fldCharType="separate"/>
            </w:r>
            <w:r>
              <w:rPr>
                <w:noProof/>
                <w:webHidden/>
              </w:rPr>
              <w:t>18</w:t>
            </w:r>
            <w:r>
              <w:rPr>
                <w:noProof/>
                <w:webHidden/>
              </w:rPr>
              <w:fldChar w:fldCharType="end"/>
            </w:r>
          </w:hyperlink>
        </w:p>
        <w:p w14:paraId="15D592EE" w14:textId="71044E1F"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28" w:history="1">
            <w:r w:rsidRPr="00894E64">
              <w:rPr>
                <w:rStyle w:val="Hyperlink"/>
                <w:rFonts w:cs="Times New Roman"/>
                <w:noProof/>
              </w:rPr>
              <w:t>3.5</w:t>
            </w:r>
            <w:r>
              <w:rPr>
                <w:rFonts w:asciiTheme="minorHAnsi" w:eastAsiaTheme="minorEastAsia" w:hAnsiTheme="minorHAnsi"/>
                <w:noProof/>
                <w:sz w:val="22"/>
                <w:lang w:eastAsia="en-GB"/>
              </w:rPr>
              <w:tab/>
            </w:r>
            <w:r w:rsidRPr="00894E64">
              <w:rPr>
                <w:rStyle w:val="Hyperlink"/>
                <w:rFonts w:cs="Times New Roman"/>
                <w:noProof/>
              </w:rPr>
              <w:t>Model Optimisation</w:t>
            </w:r>
            <w:r>
              <w:rPr>
                <w:noProof/>
                <w:webHidden/>
              </w:rPr>
              <w:tab/>
            </w:r>
            <w:r>
              <w:rPr>
                <w:noProof/>
                <w:webHidden/>
              </w:rPr>
              <w:fldChar w:fldCharType="begin"/>
            </w:r>
            <w:r>
              <w:rPr>
                <w:noProof/>
                <w:webHidden/>
              </w:rPr>
              <w:instrText xml:space="preserve"> PAGEREF _Toc83665528 \h </w:instrText>
            </w:r>
            <w:r>
              <w:rPr>
                <w:noProof/>
                <w:webHidden/>
              </w:rPr>
            </w:r>
            <w:r>
              <w:rPr>
                <w:noProof/>
                <w:webHidden/>
              </w:rPr>
              <w:fldChar w:fldCharType="separate"/>
            </w:r>
            <w:r>
              <w:rPr>
                <w:noProof/>
                <w:webHidden/>
              </w:rPr>
              <w:t>18</w:t>
            </w:r>
            <w:r>
              <w:rPr>
                <w:noProof/>
                <w:webHidden/>
              </w:rPr>
              <w:fldChar w:fldCharType="end"/>
            </w:r>
          </w:hyperlink>
        </w:p>
        <w:p w14:paraId="3D726816" w14:textId="55019AB4"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29" w:history="1">
            <w:r w:rsidRPr="00894E64">
              <w:rPr>
                <w:rStyle w:val="Hyperlink"/>
                <w:rFonts w:cs="Times New Roman"/>
                <w:noProof/>
              </w:rPr>
              <w:t>3.5.1</w:t>
            </w:r>
            <w:r>
              <w:rPr>
                <w:rFonts w:asciiTheme="minorHAnsi" w:eastAsiaTheme="minorEastAsia" w:hAnsiTheme="minorHAnsi"/>
                <w:noProof/>
                <w:sz w:val="22"/>
                <w:lang w:eastAsia="en-GB"/>
              </w:rPr>
              <w:tab/>
            </w:r>
            <w:r w:rsidRPr="00894E64">
              <w:rPr>
                <w:rStyle w:val="Hyperlink"/>
                <w:rFonts w:cs="Times New Roman"/>
                <w:noProof/>
              </w:rPr>
              <w:t>MLP</w:t>
            </w:r>
            <w:r>
              <w:rPr>
                <w:noProof/>
                <w:webHidden/>
              </w:rPr>
              <w:tab/>
            </w:r>
            <w:r>
              <w:rPr>
                <w:noProof/>
                <w:webHidden/>
              </w:rPr>
              <w:fldChar w:fldCharType="begin"/>
            </w:r>
            <w:r>
              <w:rPr>
                <w:noProof/>
                <w:webHidden/>
              </w:rPr>
              <w:instrText xml:space="preserve"> PAGEREF _Toc83665529 \h </w:instrText>
            </w:r>
            <w:r>
              <w:rPr>
                <w:noProof/>
                <w:webHidden/>
              </w:rPr>
            </w:r>
            <w:r>
              <w:rPr>
                <w:noProof/>
                <w:webHidden/>
              </w:rPr>
              <w:fldChar w:fldCharType="separate"/>
            </w:r>
            <w:r>
              <w:rPr>
                <w:noProof/>
                <w:webHidden/>
              </w:rPr>
              <w:t>18</w:t>
            </w:r>
            <w:r>
              <w:rPr>
                <w:noProof/>
                <w:webHidden/>
              </w:rPr>
              <w:fldChar w:fldCharType="end"/>
            </w:r>
          </w:hyperlink>
        </w:p>
        <w:p w14:paraId="690FF399" w14:textId="6AB8DC44"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0" w:history="1">
            <w:r w:rsidRPr="00894E64">
              <w:rPr>
                <w:rStyle w:val="Hyperlink"/>
                <w:rFonts w:cs="Times New Roman"/>
                <w:noProof/>
              </w:rPr>
              <w:t>3.5.2</w:t>
            </w:r>
            <w:r>
              <w:rPr>
                <w:rFonts w:asciiTheme="minorHAnsi" w:eastAsiaTheme="minorEastAsia" w:hAnsiTheme="minorHAnsi"/>
                <w:noProof/>
                <w:sz w:val="22"/>
                <w:lang w:eastAsia="en-GB"/>
              </w:rPr>
              <w:tab/>
            </w:r>
            <w:r w:rsidRPr="00894E64">
              <w:rPr>
                <w:rStyle w:val="Hyperlink"/>
                <w:rFonts w:cs="Times New Roman"/>
                <w:noProof/>
              </w:rPr>
              <w:t>MLP: Hyperparameters</w:t>
            </w:r>
            <w:r>
              <w:rPr>
                <w:noProof/>
                <w:webHidden/>
              </w:rPr>
              <w:tab/>
            </w:r>
            <w:r>
              <w:rPr>
                <w:noProof/>
                <w:webHidden/>
              </w:rPr>
              <w:fldChar w:fldCharType="begin"/>
            </w:r>
            <w:r>
              <w:rPr>
                <w:noProof/>
                <w:webHidden/>
              </w:rPr>
              <w:instrText xml:space="preserve"> PAGEREF _Toc83665530 \h </w:instrText>
            </w:r>
            <w:r>
              <w:rPr>
                <w:noProof/>
                <w:webHidden/>
              </w:rPr>
            </w:r>
            <w:r>
              <w:rPr>
                <w:noProof/>
                <w:webHidden/>
              </w:rPr>
              <w:fldChar w:fldCharType="separate"/>
            </w:r>
            <w:r>
              <w:rPr>
                <w:noProof/>
                <w:webHidden/>
              </w:rPr>
              <w:t>19</w:t>
            </w:r>
            <w:r>
              <w:rPr>
                <w:noProof/>
                <w:webHidden/>
              </w:rPr>
              <w:fldChar w:fldCharType="end"/>
            </w:r>
          </w:hyperlink>
        </w:p>
        <w:p w14:paraId="24012C18" w14:textId="2B66FE0F"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1" w:history="1">
            <w:r w:rsidRPr="00894E64">
              <w:rPr>
                <w:rStyle w:val="Hyperlink"/>
                <w:rFonts w:cs="Times New Roman"/>
                <w:noProof/>
              </w:rPr>
              <w:t>3.5.3</w:t>
            </w:r>
            <w:r>
              <w:rPr>
                <w:rFonts w:asciiTheme="minorHAnsi" w:eastAsiaTheme="minorEastAsia" w:hAnsiTheme="minorHAnsi"/>
                <w:noProof/>
                <w:sz w:val="22"/>
                <w:lang w:eastAsia="en-GB"/>
              </w:rPr>
              <w:tab/>
            </w:r>
            <w:r w:rsidRPr="00894E64">
              <w:rPr>
                <w:rStyle w:val="Hyperlink"/>
                <w:rFonts w:cs="Times New Roman"/>
                <w:noProof/>
              </w:rPr>
              <w:t>Multiple Regression</w:t>
            </w:r>
            <w:r>
              <w:rPr>
                <w:noProof/>
                <w:webHidden/>
              </w:rPr>
              <w:tab/>
            </w:r>
            <w:r>
              <w:rPr>
                <w:noProof/>
                <w:webHidden/>
              </w:rPr>
              <w:fldChar w:fldCharType="begin"/>
            </w:r>
            <w:r>
              <w:rPr>
                <w:noProof/>
                <w:webHidden/>
              </w:rPr>
              <w:instrText xml:space="preserve"> PAGEREF _Toc83665531 \h </w:instrText>
            </w:r>
            <w:r>
              <w:rPr>
                <w:noProof/>
                <w:webHidden/>
              </w:rPr>
            </w:r>
            <w:r>
              <w:rPr>
                <w:noProof/>
                <w:webHidden/>
              </w:rPr>
              <w:fldChar w:fldCharType="separate"/>
            </w:r>
            <w:r>
              <w:rPr>
                <w:noProof/>
                <w:webHidden/>
              </w:rPr>
              <w:t>22</w:t>
            </w:r>
            <w:r>
              <w:rPr>
                <w:noProof/>
                <w:webHidden/>
              </w:rPr>
              <w:fldChar w:fldCharType="end"/>
            </w:r>
          </w:hyperlink>
        </w:p>
        <w:p w14:paraId="5C0563B1" w14:textId="254A20ED"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2" w:history="1">
            <w:r w:rsidRPr="00894E64">
              <w:rPr>
                <w:rStyle w:val="Hyperlink"/>
                <w:rFonts w:cs="Times New Roman"/>
                <w:noProof/>
              </w:rPr>
              <w:t>3.5.4</w:t>
            </w:r>
            <w:r>
              <w:rPr>
                <w:rFonts w:asciiTheme="minorHAnsi" w:eastAsiaTheme="minorEastAsia" w:hAnsiTheme="minorHAnsi"/>
                <w:noProof/>
                <w:sz w:val="22"/>
                <w:lang w:eastAsia="en-GB"/>
              </w:rPr>
              <w:tab/>
            </w:r>
            <w:r w:rsidRPr="00894E64">
              <w:rPr>
                <w:rStyle w:val="Hyperlink"/>
                <w:rFonts w:cs="Times New Roman"/>
                <w:noProof/>
              </w:rPr>
              <w:t>Ridge Regression</w:t>
            </w:r>
            <w:r>
              <w:rPr>
                <w:noProof/>
                <w:webHidden/>
              </w:rPr>
              <w:tab/>
            </w:r>
            <w:r>
              <w:rPr>
                <w:noProof/>
                <w:webHidden/>
              </w:rPr>
              <w:fldChar w:fldCharType="begin"/>
            </w:r>
            <w:r>
              <w:rPr>
                <w:noProof/>
                <w:webHidden/>
              </w:rPr>
              <w:instrText xml:space="preserve"> PAGEREF _Toc83665532 \h </w:instrText>
            </w:r>
            <w:r>
              <w:rPr>
                <w:noProof/>
                <w:webHidden/>
              </w:rPr>
            </w:r>
            <w:r>
              <w:rPr>
                <w:noProof/>
                <w:webHidden/>
              </w:rPr>
              <w:fldChar w:fldCharType="separate"/>
            </w:r>
            <w:r>
              <w:rPr>
                <w:noProof/>
                <w:webHidden/>
              </w:rPr>
              <w:t>23</w:t>
            </w:r>
            <w:r>
              <w:rPr>
                <w:noProof/>
                <w:webHidden/>
              </w:rPr>
              <w:fldChar w:fldCharType="end"/>
            </w:r>
          </w:hyperlink>
        </w:p>
        <w:p w14:paraId="55CE685F" w14:textId="01831A76"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3" w:history="1">
            <w:r w:rsidRPr="00894E64">
              <w:rPr>
                <w:rStyle w:val="Hyperlink"/>
                <w:rFonts w:cs="Times New Roman"/>
                <w:noProof/>
              </w:rPr>
              <w:t>3.5.5</w:t>
            </w:r>
            <w:r>
              <w:rPr>
                <w:rFonts w:asciiTheme="minorHAnsi" w:eastAsiaTheme="minorEastAsia" w:hAnsiTheme="minorHAnsi"/>
                <w:noProof/>
                <w:sz w:val="22"/>
                <w:lang w:eastAsia="en-GB"/>
              </w:rPr>
              <w:tab/>
            </w:r>
            <w:r w:rsidRPr="00894E64">
              <w:rPr>
                <w:rStyle w:val="Hyperlink"/>
                <w:rFonts w:cs="Times New Roman"/>
                <w:noProof/>
              </w:rPr>
              <w:t>Lasso</w:t>
            </w:r>
            <w:r>
              <w:rPr>
                <w:noProof/>
                <w:webHidden/>
              </w:rPr>
              <w:tab/>
            </w:r>
            <w:r>
              <w:rPr>
                <w:noProof/>
                <w:webHidden/>
              </w:rPr>
              <w:fldChar w:fldCharType="begin"/>
            </w:r>
            <w:r>
              <w:rPr>
                <w:noProof/>
                <w:webHidden/>
              </w:rPr>
              <w:instrText xml:space="preserve"> PAGEREF _Toc83665533 \h </w:instrText>
            </w:r>
            <w:r>
              <w:rPr>
                <w:noProof/>
                <w:webHidden/>
              </w:rPr>
            </w:r>
            <w:r>
              <w:rPr>
                <w:noProof/>
                <w:webHidden/>
              </w:rPr>
              <w:fldChar w:fldCharType="separate"/>
            </w:r>
            <w:r>
              <w:rPr>
                <w:noProof/>
                <w:webHidden/>
              </w:rPr>
              <w:t>23</w:t>
            </w:r>
            <w:r>
              <w:rPr>
                <w:noProof/>
                <w:webHidden/>
              </w:rPr>
              <w:fldChar w:fldCharType="end"/>
            </w:r>
          </w:hyperlink>
        </w:p>
        <w:p w14:paraId="6A86F401" w14:textId="0FED288F"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4" w:history="1">
            <w:r w:rsidRPr="00894E64">
              <w:rPr>
                <w:rStyle w:val="Hyperlink"/>
                <w:rFonts w:cs="Times New Roman"/>
                <w:noProof/>
              </w:rPr>
              <w:t>3.5.6</w:t>
            </w:r>
            <w:r>
              <w:rPr>
                <w:rFonts w:asciiTheme="minorHAnsi" w:eastAsiaTheme="minorEastAsia" w:hAnsiTheme="minorHAnsi"/>
                <w:noProof/>
                <w:sz w:val="22"/>
                <w:lang w:eastAsia="en-GB"/>
              </w:rPr>
              <w:tab/>
            </w:r>
            <w:r w:rsidRPr="00894E64">
              <w:rPr>
                <w:rStyle w:val="Hyperlink"/>
                <w:rFonts w:cs="Times New Roman"/>
                <w:noProof/>
              </w:rPr>
              <w:t>Elastic Net</w:t>
            </w:r>
            <w:r>
              <w:rPr>
                <w:noProof/>
                <w:webHidden/>
              </w:rPr>
              <w:tab/>
            </w:r>
            <w:r>
              <w:rPr>
                <w:noProof/>
                <w:webHidden/>
              </w:rPr>
              <w:fldChar w:fldCharType="begin"/>
            </w:r>
            <w:r>
              <w:rPr>
                <w:noProof/>
                <w:webHidden/>
              </w:rPr>
              <w:instrText xml:space="preserve"> PAGEREF _Toc83665534 \h </w:instrText>
            </w:r>
            <w:r>
              <w:rPr>
                <w:noProof/>
                <w:webHidden/>
              </w:rPr>
            </w:r>
            <w:r>
              <w:rPr>
                <w:noProof/>
                <w:webHidden/>
              </w:rPr>
              <w:fldChar w:fldCharType="separate"/>
            </w:r>
            <w:r>
              <w:rPr>
                <w:noProof/>
                <w:webHidden/>
              </w:rPr>
              <w:t>24</w:t>
            </w:r>
            <w:r>
              <w:rPr>
                <w:noProof/>
                <w:webHidden/>
              </w:rPr>
              <w:fldChar w:fldCharType="end"/>
            </w:r>
          </w:hyperlink>
        </w:p>
        <w:p w14:paraId="564BAEFE" w14:textId="693E26FD"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5" w:history="1">
            <w:r w:rsidRPr="00894E64">
              <w:rPr>
                <w:rStyle w:val="Hyperlink"/>
                <w:rFonts w:cs="Times New Roman"/>
                <w:noProof/>
              </w:rPr>
              <w:t>3.5.7</w:t>
            </w:r>
            <w:r>
              <w:rPr>
                <w:rFonts w:asciiTheme="minorHAnsi" w:eastAsiaTheme="minorEastAsia" w:hAnsiTheme="minorHAnsi"/>
                <w:noProof/>
                <w:sz w:val="22"/>
                <w:lang w:eastAsia="en-GB"/>
              </w:rPr>
              <w:tab/>
            </w:r>
            <w:r w:rsidRPr="00894E64">
              <w:rPr>
                <w:rStyle w:val="Hyperlink"/>
                <w:rFonts w:cs="Times New Roman"/>
                <w:noProof/>
              </w:rPr>
              <w:t>SVM Evaluation</w:t>
            </w:r>
            <w:r>
              <w:rPr>
                <w:noProof/>
                <w:webHidden/>
              </w:rPr>
              <w:tab/>
            </w:r>
            <w:r>
              <w:rPr>
                <w:noProof/>
                <w:webHidden/>
              </w:rPr>
              <w:fldChar w:fldCharType="begin"/>
            </w:r>
            <w:r>
              <w:rPr>
                <w:noProof/>
                <w:webHidden/>
              </w:rPr>
              <w:instrText xml:space="preserve"> PAGEREF _Toc83665535 \h </w:instrText>
            </w:r>
            <w:r>
              <w:rPr>
                <w:noProof/>
                <w:webHidden/>
              </w:rPr>
            </w:r>
            <w:r>
              <w:rPr>
                <w:noProof/>
                <w:webHidden/>
              </w:rPr>
              <w:fldChar w:fldCharType="separate"/>
            </w:r>
            <w:r>
              <w:rPr>
                <w:noProof/>
                <w:webHidden/>
              </w:rPr>
              <w:t>24</w:t>
            </w:r>
            <w:r>
              <w:rPr>
                <w:noProof/>
                <w:webHidden/>
              </w:rPr>
              <w:fldChar w:fldCharType="end"/>
            </w:r>
          </w:hyperlink>
        </w:p>
        <w:p w14:paraId="30851DF1" w14:textId="7BD98477"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6" w:history="1">
            <w:r w:rsidRPr="00894E64">
              <w:rPr>
                <w:rStyle w:val="Hyperlink"/>
                <w:rFonts w:cs="Times New Roman"/>
                <w:noProof/>
              </w:rPr>
              <w:t>3.5.8</w:t>
            </w:r>
            <w:r>
              <w:rPr>
                <w:rFonts w:asciiTheme="minorHAnsi" w:eastAsiaTheme="minorEastAsia" w:hAnsiTheme="minorHAnsi"/>
                <w:noProof/>
                <w:sz w:val="22"/>
                <w:lang w:eastAsia="en-GB"/>
              </w:rPr>
              <w:tab/>
            </w:r>
            <w:r w:rsidRPr="00894E64">
              <w:rPr>
                <w:rStyle w:val="Hyperlink"/>
                <w:rFonts w:cs="Times New Roman"/>
                <w:noProof/>
              </w:rPr>
              <w:t>TF-IDF</w:t>
            </w:r>
            <w:r>
              <w:rPr>
                <w:noProof/>
                <w:webHidden/>
              </w:rPr>
              <w:tab/>
            </w:r>
            <w:r>
              <w:rPr>
                <w:noProof/>
                <w:webHidden/>
              </w:rPr>
              <w:fldChar w:fldCharType="begin"/>
            </w:r>
            <w:r>
              <w:rPr>
                <w:noProof/>
                <w:webHidden/>
              </w:rPr>
              <w:instrText xml:space="preserve"> PAGEREF _Toc83665536 \h </w:instrText>
            </w:r>
            <w:r>
              <w:rPr>
                <w:noProof/>
                <w:webHidden/>
              </w:rPr>
            </w:r>
            <w:r>
              <w:rPr>
                <w:noProof/>
                <w:webHidden/>
              </w:rPr>
              <w:fldChar w:fldCharType="separate"/>
            </w:r>
            <w:r>
              <w:rPr>
                <w:noProof/>
                <w:webHidden/>
              </w:rPr>
              <w:t>24</w:t>
            </w:r>
            <w:r>
              <w:rPr>
                <w:noProof/>
                <w:webHidden/>
              </w:rPr>
              <w:fldChar w:fldCharType="end"/>
            </w:r>
          </w:hyperlink>
        </w:p>
        <w:p w14:paraId="7DDA6DF4" w14:textId="1E91D97E"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7" w:history="1">
            <w:r w:rsidRPr="00894E64">
              <w:rPr>
                <w:rStyle w:val="Hyperlink"/>
                <w:rFonts w:cs="Times New Roman"/>
                <w:noProof/>
              </w:rPr>
              <w:t>3.5.9</w:t>
            </w:r>
            <w:r>
              <w:rPr>
                <w:rFonts w:asciiTheme="minorHAnsi" w:eastAsiaTheme="minorEastAsia" w:hAnsiTheme="minorHAnsi"/>
                <w:noProof/>
                <w:sz w:val="22"/>
                <w:lang w:eastAsia="en-GB"/>
              </w:rPr>
              <w:tab/>
            </w:r>
            <w:r w:rsidRPr="00894E64">
              <w:rPr>
                <w:rStyle w:val="Hyperlink"/>
                <w:rFonts w:cs="Times New Roman"/>
                <w:noProof/>
              </w:rPr>
              <w:t>Days Ahead Modelled</w:t>
            </w:r>
            <w:r>
              <w:rPr>
                <w:noProof/>
                <w:webHidden/>
              </w:rPr>
              <w:tab/>
            </w:r>
            <w:r>
              <w:rPr>
                <w:noProof/>
                <w:webHidden/>
              </w:rPr>
              <w:fldChar w:fldCharType="begin"/>
            </w:r>
            <w:r>
              <w:rPr>
                <w:noProof/>
                <w:webHidden/>
              </w:rPr>
              <w:instrText xml:space="preserve"> PAGEREF _Toc83665537 \h </w:instrText>
            </w:r>
            <w:r>
              <w:rPr>
                <w:noProof/>
                <w:webHidden/>
              </w:rPr>
            </w:r>
            <w:r>
              <w:rPr>
                <w:noProof/>
                <w:webHidden/>
              </w:rPr>
              <w:fldChar w:fldCharType="separate"/>
            </w:r>
            <w:r>
              <w:rPr>
                <w:noProof/>
                <w:webHidden/>
              </w:rPr>
              <w:t>25</w:t>
            </w:r>
            <w:r>
              <w:rPr>
                <w:noProof/>
                <w:webHidden/>
              </w:rPr>
              <w:fldChar w:fldCharType="end"/>
            </w:r>
          </w:hyperlink>
        </w:p>
        <w:p w14:paraId="3FB92DD1" w14:textId="38E30B80"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8" w:history="1">
            <w:r w:rsidRPr="00894E64">
              <w:rPr>
                <w:rStyle w:val="Hyperlink"/>
                <w:rFonts w:cs="Times New Roman"/>
                <w:noProof/>
              </w:rPr>
              <w:t>3.5.10</w:t>
            </w:r>
            <w:r>
              <w:rPr>
                <w:rFonts w:asciiTheme="minorHAnsi" w:eastAsiaTheme="minorEastAsia" w:hAnsiTheme="minorHAnsi"/>
                <w:noProof/>
                <w:sz w:val="22"/>
                <w:lang w:eastAsia="en-GB"/>
              </w:rPr>
              <w:tab/>
            </w:r>
            <w:r w:rsidRPr="00894E64">
              <w:rPr>
                <w:rStyle w:val="Hyperlink"/>
                <w:rFonts w:cs="Times New Roman"/>
                <w:noProof/>
              </w:rPr>
              <w:t>Language</w:t>
            </w:r>
            <w:r>
              <w:rPr>
                <w:noProof/>
                <w:webHidden/>
              </w:rPr>
              <w:tab/>
            </w:r>
            <w:r>
              <w:rPr>
                <w:noProof/>
                <w:webHidden/>
              </w:rPr>
              <w:fldChar w:fldCharType="begin"/>
            </w:r>
            <w:r>
              <w:rPr>
                <w:noProof/>
                <w:webHidden/>
              </w:rPr>
              <w:instrText xml:space="preserve"> PAGEREF _Toc83665538 \h </w:instrText>
            </w:r>
            <w:r>
              <w:rPr>
                <w:noProof/>
                <w:webHidden/>
              </w:rPr>
            </w:r>
            <w:r>
              <w:rPr>
                <w:noProof/>
                <w:webHidden/>
              </w:rPr>
              <w:fldChar w:fldCharType="separate"/>
            </w:r>
            <w:r>
              <w:rPr>
                <w:noProof/>
                <w:webHidden/>
              </w:rPr>
              <w:t>26</w:t>
            </w:r>
            <w:r>
              <w:rPr>
                <w:noProof/>
                <w:webHidden/>
              </w:rPr>
              <w:fldChar w:fldCharType="end"/>
            </w:r>
          </w:hyperlink>
        </w:p>
        <w:p w14:paraId="3E1F6E49" w14:textId="2E4981C9"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39" w:history="1">
            <w:r w:rsidRPr="00894E64">
              <w:rPr>
                <w:rStyle w:val="Hyperlink"/>
                <w:rFonts w:cs="Times New Roman"/>
                <w:noProof/>
              </w:rPr>
              <w:t>3.5.11</w:t>
            </w:r>
            <w:r>
              <w:rPr>
                <w:rFonts w:asciiTheme="minorHAnsi" w:eastAsiaTheme="minorEastAsia" w:hAnsiTheme="minorHAnsi"/>
                <w:noProof/>
                <w:sz w:val="22"/>
                <w:lang w:eastAsia="en-GB"/>
              </w:rPr>
              <w:tab/>
            </w:r>
            <w:r w:rsidRPr="00894E64">
              <w:rPr>
                <w:rStyle w:val="Hyperlink"/>
                <w:rFonts w:cs="Times New Roman"/>
                <w:noProof/>
              </w:rPr>
              <w:t>Implementation</w:t>
            </w:r>
            <w:r>
              <w:rPr>
                <w:noProof/>
                <w:webHidden/>
              </w:rPr>
              <w:tab/>
            </w:r>
            <w:r>
              <w:rPr>
                <w:noProof/>
                <w:webHidden/>
              </w:rPr>
              <w:fldChar w:fldCharType="begin"/>
            </w:r>
            <w:r>
              <w:rPr>
                <w:noProof/>
                <w:webHidden/>
              </w:rPr>
              <w:instrText xml:space="preserve"> PAGEREF _Toc83665539 \h </w:instrText>
            </w:r>
            <w:r>
              <w:rPr>
                <w:noProof/>
                <w:webHidden/>
              </w:rPr>
            </w:r>
            <w:r>
              <w:rPr>
                <w:noProof/>
                <w:webHidden/>
              </w:rPr>
              <w:fldChar w:fldCharType="separate"/>
            </w:r>
            <w:r>
              <w:rPr>
                <w:noProof/>
                <w:webHidden/>
              </w:rPr>
              <w:t>26</w:t>
            </w:r>
            <w:r>
              <w:rPr>
                <w:noProof/>
                <w:webHidden/>
              </w:rPr>
              <w:fldChar w:fldCharType="end"/>
            </w:r>
          </w:hyperlink>
        </w:p>
        <w:p w14:paraId="56D6CBAC" w14:textId="19AAF8E7" w:rsidR="006C384B" w:rsidRDefault="006C384B">
          <w:pPr>
            <w:pStyle w:val="TOC1"/>
            <w:tabs>
              <w:tab w:val="left" w:pos="480"/>
              <w:tab w:val="right" w:leader="dot" w:pos="9016"/>
            </w:tabs>
            <w:rPr>
              <w:rFonts w:asciiTheme="minorHAnsi" w:eastAsiaTheme="minorEastAsia" w:hAnsiTheme="minorHAnsi"/>
              <w:noProof/>
              <w:sz w:val="22"/>
              <w:lang w:eastAsia="en-GB"/>
            </w:rPr>
          </w:pPr>
          <w:hyperlink w:anchor="_Toc83665540" w:history="1">
            <w:r w:rsidRPr="00894E64">
              <w:rPr>
                <w:rStyle w:val="Hyperlink"/>
                <w:rFonts w:cs="Times New Roman"/>
                <w:noProof/>
              </w:rPr>
              <w:t>4</w:t>
            </w:r>
            <w:r>
              <w:rPr>
                <w:rFonts w:asciiTheme="minorHAnsi" w:eastAsiaTheme="minorEastAsia" w:hAnsiTheme="minorHAnsi"/>
                <w:noProof/>
                <w:sz w:val="22"/>
                <w:lang w:eastAsia="en-GB"/>
              </w:rPr>
              <w:tab/>
            </w:r>
            <w:r w:rsidRPr="00894E64">
              <w:rPr>
                <w:rStyle w:val="Hyperlink"/>
                <w:rFonts w:cs="Times New Roman"/>
                <w:noProof/>
              </w:rPr>
              <w:t>Experiential Results</w:t>
            </w:r>
            <w:r>
              <w:rPr>
                <w:noProof/>
                <w:webHidden/>
              </w:rPr>
              <w:tab/>
            </w:r>
            <w:r>
              <w:rPr>
                <w:noProof/>
                <w:webHidden/>
              </w:rPr>
              <w:fldChar w:fldCharType="begin"/>
            </w:r>
            <w:r>
              <w:rPr>
                <w:noProof/>
                <w:webHidden/>
              </w:rPr>
              <w:instrText xml:space="preserve"> PAGEREF _Toc83665540 \h </w:instrText>
            </w:r>
            <w:r>
              <w:rPr>
                <w:noProof/>
                <w:webHidden/>
              </w:rPr>
            </w:r>
            <w:r>
              <w:rPr>
                <w:noProof/>
                <w:webHidden/>
              </w:rPr>
              <w:fldChar w:fldCharType="separate"/>
            </w:r>
            <w:r>
              <w:rPr>
                <w:noProof/>
                <w:webHidden/>
              </w:rPr>
              <w:t>28</w:t>
            </w:r>
            <w:r>
              <w:rPr>
                <w:noProof/>
                <w:webHidden/>
              </w:rPr>
              <w:fldChar w:fldCharType="end"/>
            </w:r>
          </w:hyperlink>
        </w:p>
        <w:p w14:paraId="09506792" w14:textId="14ADC88F"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41" w:history="1">
            <w:r w:rsidRPr="00894E64">
              <w:rPr>
                <w:rStyle w:val="Hyperlink"/>
                <w:rFonts w:cs="Times New Roman"/>
                <w:noProof/>
              </w:rPr>
              <w:t>4.1</w:t>
            </w:r>
            <w:r>
              <w:rPr>
                <w:rFonts w:asciiTheme="minorHAnsi" w:eastAsiaTheme="minorEastAsia" w:hAnsiTheme="minorHAnsi"/>
                <w:noProof/>
                <w:sz w:val="22"/>
                <w:lang w:eastAsia="en-GB"/>
              </w:rPr>
              <w:tab/>
            </w:r>
            <w:r w:rsidRPr="00894E64">
              <w:rPr>
                <w:rStyle w:val="Hyperlink"/>
                <w:rFonts w:cs="Times New Roman"/>
                <w:noProof/>
              </w:rPr>
              <w:t>Price Data Analysis Results</w:t>
            </w:r>
            <w:r>
              <w:rPr>
                <w:noProof/>
                <w:webHidden/>
              </w:rPr>
              <w:tab/>
            </w:r>
            <w:r>
              <w:rPr>
                <w:noProof/>
                <w:webHidden/>
              </w:rPr>
              <w:fldChar w:fldCharType="begin"/>
            </w:r>
            <w:r>
              <w:rPr>
                <w:noProof/>
                <w:webHidden/>
              </w:rPr>
              <w:instrText xml:space="preserve"> PAGEREF _Toc83665541 \h </w:instrText>
            </w:r>
            <w:r>
              <w:rPr>
                <w:noProof/>
                <w:webHidden/>
              </w:rPr>
            </w:r>
            <w:r>
              <w:rPr>
                <w:noProof/>
                <w:webHidden/>
              </w:rPr>
              <w:fldChar w:fldCharType="separate"/>
            </w:r>
            <w:r>
              <w:rPr>
                <w:noProof/>
                <w:webHidden/>
              </w:rPr>
              <w:t>28</w:t>
            </w:r>
            <w:r>
              <w:rPr>
                <w:noProof/>
                <w:webHidden/>
              </w:rPr>
              <w:fldChar w:fldCharType="end"/>
            </w:r>
          </w:hyperlink>
        </w:p>
        <w:p w14:paraId="6CA1F699" w14:textId="44F81691"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42" w:history="1">
            <w:r w:rsidRPr="00894E64">
              <w:rPr>
                <w:rStyle w:val="Hyperlink"/>
                <w:rFonts w:cs="Times New Roman"/>
                <w:noProof/>
              </w:rPr>
              <w:t>4.2</w:t>
            </w:r>
            <w:r>
              <w:rPr>
                <w:rFonts w:asciiTheme="minorHAnsi" w:eastAsiaTheme="minorEastAsia" w:hAnsiTheme="minorHAnsi"/>
                <w:noProof/>
                <w:sz w:val="22"/>
                <w:lang w:eastAsia="en-GB"/>
              </w:rPr>
              <w:tab/>
            </w:r>
            <w:r w:rsidRPr="00894E64">
              <w:rPr>
                <w:rStyle w:val="Hyperlink"/>
                <w:rFonts w:cs="Times New Roman"/>
                <w:noProof/>
              </w:rPr>
              <w:t>Results by Language and Model</w:t>
            </w:r>
            <w:r>
              <w:rPr>
                <w:noProof/>
                <w:webHidden/>
              </w:rPr>
              <w:tab/>
            </w:r>
            <w:r>
              <w:rPr>
                <w:noProof/>
                <w:webHidden/>
              </w:rPr>
              <w:fldChar w:fldCharType="begin"/>
            </w:r>
            <w:r>
              <w:rPr>
                <w:noProof/>
                <w:webHidden/>
              </w:rPr>
              <w:instrText xml:space="preserve"> PAGEREF _Toc83665542 \h </w:instrText>
            </w:r>
            <w:r>
              <w:rPr>
                <w:noProof/>
                <w:webHidden/>
              </w:rPr>
            </w:r>
            <w:r>
              <w:rPr>
                <w:noProof/>
                <w:webHidden/>
              </w:rPr>
              <w:fldChar w:fldCharType="separate"/>
            </w:r>
            <w:r>
              <w:rPr>
                <w:noProof/>
                <w:webHidden/>
              </w:rPr>
              <w:t>30</w:t>
            </w:r>
            <w:r>
              <w:rPr>
                <w:noProof/>
                <w:webHidden/>
              </w:rPr>
              <w:fldChar w:fldCharType="end"/>
            </w:r>
          </w:hyperlink>
        </w:p>
        <w:p w14:paraId="1C7E2C04" w14:textId="65861D34"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43" w:history="1">
            <w:r w:rsidRPr="00894E64">
              <w:rPr>
                <w:rStyle w:val="Hyperlink"/>
                <w:rFonts w:cs="Times New Roman"/>
                <w:noProof/>
              </w:rPr>
              <w:t>4.3</w:t>
            </w:r>
            <w:r>
              <w:rPr>
                <w:rFonts w:asciiTheme="minorHAnsi" w:eastAsiaTheme="minorEastAsia" w:hAnsiTheme="minorHAnsi"/>
                <w:noProof/>
                <w:sz w:val="22"/>
                <w:lang w:eastAsia="en-GB"/>
              </w:rPr>
              <w:tab/>
            </w:r>
            <w:r w:rsidRPr="00894E64">
              <w:rPr>
                <w:rStyle w:val="Hyperlink"/>
                <w:rFonts w:cs="Times New Roman"/>
                <w:noProof/>
              </w:rPr>
              <w:t>Model Optimisation Results</w:t>
            </w:r>
            <w:r>
              <w:rPr>
                <w:noProof/>
                <w:webHidden/>
              </w:rPr>
              <w:tab/>
            </w:r>
            <w:r>
              <w:rPr>
                <w:noProof/>
                <w:webHidden/>
              </w:rPr>
              <w:fldChar w:fldCharType="begin"/>
            </w:r>
            <w:r>
              <w:rPr>
                <w:noProof/>
                <w:webHidden/>
              </w:rPr>
              <w:instrText xml:space="preserve"> PAGEREF _Toc83665543 \h </w:instrText>
            </w:r>
            <w:r>
              <w:rPr>
                <w:noProof/>
                <w:webHidden/>
              </w:rPr>
            </w:r>
            <w:r>
              <w:rPr>
                <w:noProof/>
                <w:webHidden/>
              </w:rPr>
              <w:fldChar w:fldCharType="separate"/>
            </w:r>
            <w:r>
              <w:rPr>
                <w:noProof/>
                <w:webHidden/>
              </w:rPr>
              <w:t>32</w:t>
            </w:r>
            <w:r>
              <w:rPr>
                <w:noProof/>
                <w:webHidden/>
              </w:rPr>
              <w:fldChar w:fldCharType="end"/>
            </w:r>
          </w:hyperlink>
        </w:p>
        <w:p w14:paraId="2F6B669A" w14:textId="53C49611"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44" w:history="1">
            <w:r w:rsidRPr="00894E64">
              <w:rPr>
                <w:rStyle w:val="Hyperlink"/>
                <w:rFonts w:cs="Times New Roman"/>
                <w:noProof/>
              </w:rPr>
              <w:t>4.3.1</w:t>
            </w:r>
            <w:r>
              <w:rPr>
                <w:rFonts w:asciiTheme="minorHAnsi" w:eastAsiaTheme="minorEastAsia" w:hAnsiTheme="minorHAnsi"/>
                <w:noProof/>
                <w:sz w:val="22"/>
                <w:lang w:eastAsia="en-GB"/>
              </w:rPr>
              <w:tab/>
            </w:r>
            <w:r w:rsidRPr="00894E64">
              <w:rPr>
                <w:rStyle w:val="Hyperlink"/>
                <w:rFonts w:cs="Times New Roman"/>
                <w:noProof/>
              </w:rPr>
              <w:t>MLP</w:t>
            </w:r>
            <w:r>
              <w:rPr>
                <w:noProof/>
                <w:webHidden/>
              </w:rPr>
              <w:tab/>
            </w:r>
            <w:r>
              <w:rPr>
                <w:noProof/>
                <w:webHidden/>
              </w:rPr>
              <w:fldChar w:fldCharType="begin"/>
            </w:r>
            <w:r>
              <w:rPr>
                <w:noProof/>
                <w:webHidden/>
              </w:rPr>
              <w:instrText xml:space="preserve"> PAGEREF _Toc83665544 \h </w:instrText>
            </w:r>
            <w:r>
              <w:rPr>
                <w:noProof/>
                <w:webHidden/>
              </w:rPr>
            </w:r>
            <w:r>
              <w:rPr>
                <w:noProof/>
                <w:webHidden/>
              </w:rPr>
              <w:fldChar w:fldCharType="separate"/>
            </w:r>
            <w:r>
              <w:rPr>
                <w:noProof/>
                <w:webHidden/>
              </w:rPr>
              <w:t>32</w:t>
            </w:r>
            <w:r>
              <w:rPr>
                <w:noProof/>
                <w:webHidden/>
              </w:rPr>
              <w:fldChar w:fldCharType="end"/>
            </w:r>
          </w:hyperlink>
        </w:p>
        <w:p w14:paraId="464BF0EB" w14:textId="4CF5AC82"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45" w:history="1">
            <w:r w:rsidRPr="00894E64">
              <w:rPr>
                <w:rStyle w:val="Hyperlink"/>
                <w:rFonts w:cs="Times New Roman"/>
                <w:noProof/>
              </w:rPr>
              <w:t>4.3.2</w:t>
            </w:r>
            <w:r>
              <w:rPr>
                <w:rFonts w:asciiTheme="minorHAnsi" w:eastAsiaTheme="minorEastAsia" w:hAnsiTheme="minorHAnsi"/>
                <w:noProof/>
                <w:sz w:val="22"/>
                <w:lang w:eastAsia="en-GB"/>
              </w:rPr>
              <w:tab/>
            </w:r>
            <w:r w:rsidRPr="00894E64">
              <w:rPr>
                <w:rStyle w:val="Hyperlink"/>
                <w:rFonts w:cs="Times New Roman"/>
                <w:noProof/>
              </w:rPr>
              <w:t>Other Models’ Optimisation Results</w:t>
            </w:r>
            <w:r>
              <w:rPr>
                <w:noProof/>
                <w:webHidden/>
              </w:rPr>
              <w:tab/>
            </w:r>
            <w:r>
              <w:rPr>
                <w:noProof/>
                <w:webHidden/>
              </w:rPr>
              <w:fldChar w:fldCharType="begin"/>
            </w:r>
            <w:r>
              <w:rPr>
                <w:noProof/>
                <w:webHidden/>
              </w:rPr>
              <w:instrText xml:space="preserve"> PAGEREF _Toc83665545 \h </w:instrText>
            </w:r>
            <w:r>
              <w:rPr>
                <w:noProof/>
                <w:webHidden/>
              </w:rPr>
            </w:r>
            <w:r>
              <w:rPr>
                <w:noProof/>
                <w:webHidden/>
              </w:rPr>
              <w:fldChar w:fldCharType="separate"/>
            </w:r>
            <w:r>
              <w:rPr>
                <w:noProof/>
                <w:webHidden/>
              </w:rPr>
              <w:t>35</w:t>
            </w:r>
            <w:r>
              <w:rPr>
                <w:noProof/>
                <w:webHidden/>
              </w:rPr>
              <w:fldChar w:fldCharType="end"/>
            </w:r>
          </w:hyperlink>
        </w:p>
        <w:p w14:paraId="6A665271" w14:textId="1B9632CC"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46" w:history="1">
            <w:r w:rsidRPr="00894E64">
              <w:rPr>
                <w:rStyle w:val="Hyperlink"/>
                <w:rFonts w:cs="Times New Roman"/>
                <w:noProof/>
              </w:rPr>
              <w:t>4.4</w:t>
            </w:r>
            <w:r>
              <w:rPr>
                <w:rFonts w:asciiTheme="minorHAnsi" w:eastAsiaTheme="minorEastAsia" w:hAnsiTheme="minorHAnsi"/>
                <w:noProof/>
                <w:sz w:val="22"/>
                <w:lang w:eastAsia="en-GB"/>
              </w:rPr>
              <w:tab/>
            </w:r>
            <w:r w:rsidRPr="00894E64">
              <w:rPr>
                <w:rStyle w:val="Hyperlink"/>
                <w:rFonts w:cs="Times New Roman"/>
                <w:noProof/>
              </w:rPr>
              <w:t>Model Results Analyses</w:t>
            </w:r>
            <w:r>
              <w:rPr>
                <w:noProof/>
                <w:webHidden/>
              </w:rPr>
              <w:tab/>
            </w:r>
            <w:r>
              <w:rPr>
                <w:noProof/>
                <w:webHidden/>
              </w:rPr>
              <w:fldChar w:fldCharType="begin"/>
            </w:r>
            <w:r>
              <w:rPr>
                <w:noProof/>
                <w:webHidden/>
              </w:rPr>
              <w:instrText xml:space="preserve"> PAGEREF _Toc83665546 \h </w:instrText>
            </w:r>
            <w:r>
              <w:rPr>
                <w:noProof/>
                <w:webHidden/>
              </w:rPr>
            </w:r>
            <w:r>
              <w:rPr>
                <w:noProof/>
                <w:webHidden/>
              </w:rPr>
              <w:fldChar w:fldCharType="separate"/>
            </w:r>
            <w:r>
              <w:rPr>
                <w:noProof/>
                <w:webHidden/>
              </w:rPr>
              <w:t>39</w:t>
            </w:r>
            <w:r>
              <w:rPr>
                <w:noProof/>
                <w:webHidden/>
              </w:rPr>
              <w:fldChar w:fldCharType="end"/>
            </w:r>
          </w:hyperlink>
        </w:p>
        <w:p w14:paraId="7275A88B" w14:textId="252E7D84" w:rsidR="006C384B" w:rsidRDefault="006C384B">
          <w:pPr>
            <w:pStyle w:val="TOC1"/>
            <w:tabs>
              <w:tab w:val="left" w:pos="480"/>
              <w:tab w:val="right" w:leader="dot" w:pos="9016"/>
            </w:tabs>
            <w:rPr>
              <w:rFonts w:asciiTheme="minorHAnsi" w:eastAsiaTheme="minorEastAsia" w:hAnsiTheme="minorHAnsi"/>
              <w:noProof/>
              <w:sz w:val="22"/>
              <w:lang w:eastAsia="en-GB"/>
            </w:rPr>
          </w:pPr>
          <w:hyperlink w:anchor="_Toc83665547" w:history="1">
            <w:r w:rsidRPr="00894E64">
              <w:rPr>
                <w:rStyle w:val="Hyperlink"/>
                <w:rFonts w:cs="Times New Roman"/>
                <w:noProof/>
              </w:rPr>
              <w:t>5</w:t>
            </w:r>
            <w:r>
              <w:rPr>
                <w:rFonts w:asciiTheme="minorHAnsi" w:eastAsiaTheme="minorEastAsia" w:hAnsiTheme="minorHAnsi"/>
                <w:noProof/>
                <w:sz w:val="22"/>
                <w:lang w:eastAsia="en-GB"/>
              </w:rPr>
              <w:tab/>
            </w:r>
            <w:r w:rsidRPr="00894E64">
              <w:rPr>
                <w:rStyle w:val="Hyperlink"/>
                <w:rFonts w:cs="Times New Roman"/>
                <w:noProof/>
              </w:rPr>
              <w:t>Discussion and Critical Evaluation of Findings</w:t>
            </w:r>
            <w:r>
              <w:rPr>
                <w:noProof/>
                <w:webHidden/>
              </w:rPr>
              <w:tab/>
            </w:r>
            <w:r>
              <w:rPr>
                <w:noProof/>
                <w:webHidden/>
              </w:rPr>
              <w:fldChar w:fldCharType="begin"/>
            </w:r>
            <w:r>
              <w:rPr>
                <w:noProof/>
                <w:webHidden/>
              </w:rPr>
              <w:instrText xml:space="preserve"> PAGEREF _Toc83665547 \h </w:instrText>
            </w:r>
            <w:r>
              <w:rPr>
                <w:noProof/>
                <w:webHidden/>
              </w:rPr>
            </w:r>
            <w:r>
              <w:rPr>
                <w:noProof/>
                <w:webHidden/>
              </w:rPr>
              <w:fldChar w:fldCharType="separate"/>
            </w:r>
            <w:r>
              <w:rPr>
                <w:noProof/>
                <w:webHidden/>
              </w:rPr>
              <w:t>42</w:t>
            </w:r>
            <w:r>
              <w:rPr>
                <w:noProof/>
                <w:webHidden/>
              </w:rPr>
              <w:fldChar w:fldCharType="end"/>
            </w:r>
          </w:hyperlink>
        </w:p>
        <w:p w14:paraId="26CFC120" w14:textId="3164A50F"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48" w:history="1">
            <w:r w:rsidRPr="00894E64">
              <w:rPr>
                <w:rStyle w:val="Hyperlink"/>
                <w:rFonts w:cs="Times New Roman"/>
                <w:noProof/>
              </w:rPr>
              <w:t>5.1</w:t>
            </w:r>
            <w:r>
              <w:rPr>
                <w:rFonts w:asciiTheme="minorHAnsi" w:eastAsiaTheme="minorEastAsia" w:hAnsiTheme="minorHAnsi"/>
                <w:noProof/>
                <w:sz w:val="22"/>
                <w:lang w:eastAsia="en-GB"/>
              </w:rPr>
              <w:tab/>
            </w:r>
            <w:r w:rsidRPr="00894E64">
              <w:rPr>
                <w:rStyle w:val="Hyperlink"/>
                <w:rFonts w:cs="Times New Roman"/>
                <w:noProof/>
              </w:rPr>
              <w:t>Dataset Performance Comparison</w:t>
            </w:r>
            <w:r>
              <w:rPr>
                <w:noProof/>
                <w:webHidden/>
              </w:rPr>
              <w:tab/>
            </w:r>
            <w:r>
              <w:rPr>
                <w:noProof/>
                <w:webHidden/>
              </w:rPr>
              <w:fldChar w:fldCharType="begin"/>
            </w:r>
            <w:r>
              <w:rPr>
                <w:noProof/>
                <w:webHidden/>
              </w:rPr>
              <w:instrText xml:space="preserve"> PAGEREF _Toc83665548 \h </w:instrText>
            </w:r>
            <w:r>
              <w:rPr>
                <w:noProof/>
                <w:webHidden/>
              </w:rPr>
            </w:r>
            <w:r>
              <w:rPr>
                <w:noProof/>
                <w:webHidden/>
              </w:rPr>
              <w:fldChar w:fldCharType="separate"/>
            </w:r>
            <w:r>
              <w:rPr>
                <w:noProof/>
                <w:webHidden/>
              </w:rPr>
              <w:t>42</w:t>
            </w:r>
            <w:r>
              <w:rPr>
                <w:noProof/>
                <w:webHidden/>
              </w:rPr>
              <w:fldChar w:fldCharType="end"/>
            </w:r>
          </w:hyperlink>
        </w:p>
        <w:p w14:paraId="0B30C05F" w14:textId="7644575D"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49" w:history="1">
            <w:r w:rsidRPr="00894E64">
              <w:rPr>
                <w:rStyle w:val="Hyperlink"/>
                <w:rFonts w:cs="Times New Roman"/>
                <w:noProof/>
              </w:rPr>
              <w:t>5.2</w:t>
            </w:r>
            <w:r>
              <w:rPr>
                <w:rFonts w:asciiTheme="minorHAnsi" w:eastAsiaTheme="minorEastAsia" w:hAnsiTheme="minorHAnsi"/>
                <w:noProof/>
                <w:sz w:val="22"/>
                <w:lang w:eastAsia="en-GB"/>
              </w:rPr>
              <w:tab/>
            </w:r>
            <w:r w:rsidRPr="00894E64">
              <w:rPr>
                <w:rStyle w:val="Hyperlink"/>
                <w:rFonts w:cs="Times New Roman"/>
                <w:noProof/>
              </w:rPr>
              <w:t>Model Comparison Discussion: Multiple Regression</w:t>
            </w:r>
            <w:r>
              <w:rPr>
                <w:noProof/>
                <w:webHidden/>
              </w:rPr>
              <w:tab/>
            </w:r>
            <w:r>
              <w:rPr>
                <w:noProof/>
                <w:webHidden/>
              </w:rPr>
              <w:fldChar w:fldCharType="begin"/>
            </w:r>
            <w:r>
              <w:rPr>
                <w:noProof/>
                <w:webHidden/>
              </w:rPr>
              <w:instrText xml:space="preserve"> PAGEREF _Toc83665549 \h </w:instrText>
            </w:r>
            <w:r>
              <w:rPr>
                <w:noProof/>
                <w:webHidden/>
              </w:rPr>
            </w:r>
            <w:r>
              <w:rPr>
                <w:noProof/>
                <w:webHidden/>
              </w:rPr>
              <w:fldChar w:fldCharType="separate"/>
            </w:r>
            <w:r>
              <w:rPr>
                <w:noProof/>
                <w:webHidden/>
              </w:rPr>
              <w:t>43</w:t>
            </w:r>
            <w:r>
              <w:rPr>
                <w:noProof/>
                <w:webHidden/>
              </w:rPr>
              <w:fldChar w:fldCharType="end"/>
            </w:r>
          </w:hyperlink>
        </w:p>
        <w:p w14:paraId="6850A485" w14:textId="0FC3EE92"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50" w:history="1">
            <w:r w:rsidRPr="00894E64">
              <w:rPr>
                <w:rStyle w:val="Hyperlink"/>
                <w:rFonts w:cs="Times New Roman"/>
                <w:noProof/>
              </w:rPr>
              <w:t>5.3</w:t>
            </w:r>
            <w:r>
              <w:rPr>
                <w:rFonts w:asciiTheme="minorHAnsi" w:eastAsiaTheme="minorEastAsia" w:hAnsiTheme="minorHAnsi"/>
                <w:noProof/>
                <w:sz w:val="22"/>
                <w:lang w:eastAsia="en-GB"/>
              </w:rPr>
              <w:tab/>
            </w:r>
            <w:r w:rsidRPr="00894E64">
              <w:rPr>
                <w:rStyle w:val="Hyperlink"/>
                <w:rFonts w:cs="Times New Roman"/>
                <w:noProof/>
              </w:rPr>
              <w:t>Examining the Days Ahead Evaluation</w:t>
            </w:r>
            <w:r>
              <w:rPr>
                <w:noProof/>
                <w:webHidden/>
              </w:rPr>
              <w:tab/>
            </w:r>
            <w:r>
              <w:rPr>
                <w:noProof/>
                <w:webHidden/>
              </w:rPr>
              <w:fldChar w:fldCharType="begin"/>
            </w:r>
            <w:r>
              <w:rPr>
                <w:noProof/>
                <w:webHidden/>
              </w:rPr>
              <w:instrText xml:space="preserve"> PAGEREF _Toc83665550 \h </w:instrText>
            </w:r>
            <w:r>
              <w:rPr>
                <w:noProof/>
                <w:webHidden/>
              </w:rPr>
            </w:r>
            <w:r>
              <w:rPr>
                <w:noProof/>
                <w:webHidden/>
              </w:rPr>
              <w:fldChar w:fldCharType="separate"/>
            </w:r>
            <w:r>
              <w:rPr>
                <w:noProof/>
                <w:webHidden/>
              </w:rPr>
              <w:t>44</w:t>
            </w:r>
            <w:r>
              <w:rPr>
                <w:noProof/>
                <w:webHidden/>
              </w:rPr>
              <w:fldChar w:fldCharType="end"/>
            </w:r>
          </w:hyperlink>
        </w:p>
        <w:p w14:paraId="78C4825E" w14:textId="53011CC8"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51" w:history="1">
            <w:r w:rsidRPr="00894E64">
              <w:rPr>
                <w:rStyle w:val="Hyperlink"/>
                <w:rFonts w:cs="Times New Roman"/>
                <w:noProof/>
              </w:rPr>
              <w:t>5.4</w:t>
            </w:r>
            <w:r>
              <w:rPr>
                <w:rFonts w:asciiTheme="minorHAnsi" w:eastAsiaTheme="minorEastAsia" w:hAnsiTheme="minorHAnsi"/>
                <w:noProof/>
                <w:sz w:val="22"/>
                <w:lang w:eastAsia="en-GB"/>
              </w:rPr>
              <w:tab/>
            </w:r>
            <w:r w:rsidRPr="00894E64">
              <w:rPr>
                <w:rStyle w:val="Hyperlink"/>
                <w:rFonts w:cs="Times New Roman"/>
                <w:noProof/>
              </w:rPr>
              <w:t>Profit Simulation Function: Additional Validation Testing</w:t>
            </w:r>
            <w:r>
              <w:rPr>
                <w:noProof/>
                <w:webHidden/>
              </w:rPr>
              <w:tab/>
            </w:r>
            <w:r>
              <w:rPr>
                <w:noProof/>
                <w:webHidden/>
              </w:rPr>
              <w:fldChar w:fldCharType="begin"/>
            </w:r>
            <w:r>
              <w:rPr>
                <w:noProof/>
                <w:webHidden/>
              </w:rPr>
              <w:instrText xml:space="preserve"> PAGEREF _Toc83665551 \h </w:instrText>
            </w:r>
            <w:r>
              <w:rPr>
                <w:noProof/>
                <w:webHidden/>
              </w:rPr>
            </w:r>
            <w:r>
              <w:rPr>
                <w:noProof/>
                <w:webHidden/>
              </w:rPr>
              <w:fldChar w:fldCharType="separate"/>
            </w:r>
            <w:r>
              <w:rPr>
                <w:noProof/>
                <w:webHidden/>
              </w:rPr>
              <w:t>44</w:t>
            </w:r>
            <w:r>
              <w:rPr>
                <w:noProof/>
                <w:webHidden/>
              </w:rPr>
              <w:fldChar w:fldCharType="end"/>
            </w:r>
          </w:hyperlink>
        </w:p>
        <w:p w14:paraId="25CA3A40" w14:textId="121ADD8F"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52" w:history="1">
            <w:r w:rsidRPr="00894E64">
              <w:rPr>
                <w:rStyle w:val="Hyperlink"/>
                <w:rFonts w:cs="Times New Roman"/>
                <w:noProof/>
              </w:rPr>
              <w:t>5.5</w:t>
            </w:r>
            <w:r>
              <w:rPr>
                <w:rFonts w:asciiTheme="minorHAnsi" w:eastAsiaTheme="minorEastAsia" w:hAnsiTheme="minorHAnsi"/>
                <w:noProof/>
                <w:sz w:val="22"/>
                <w:lang w:eastAsia="en-GB"/>
              </w:rPr>
              <w:tab/>
            </w:r>
            <w:r w:rsidRPr="00894E64">
              <w:rPr>
                <w:rStyle w:val="Hyperlink"/>
                <w:rFonts w:cs="Times New Roman"/>
                <w:noProof/>
              </w:rPr>
              <w:t>Bullish and Bearish Sentiment Prediction Exploration</w:t>
            </w:r>
            <w:r>
              <w:rPr>
                <w:noProof/>
                <w:webHidden/>
              </w:rPr>
              <w:tab/>
            </w:r>
            <w:r>
              <w:rPr>
                <w:noProof/>
                <w:webHidden/>
              </w:rPr>
              <w:fldChar w:fldCharType="begin"/>
            </w:r>
            <w:r>
              <w:rPr>
                <w:noProof/>
                <w:webHidden/>
              </w:rPr>
              <w:instrText xml:space="preserve"> PAGEREF _Toc83665552 \h </w:instrText>
            </w:r>
            <w:r>
              <w:rPr>
                <w:noProof/>
                <w:webHidden/>
              </w:rPr>
            </w:r>
            <w:r>
              <w:rPr>
                <w:noProof/>
                <w:webHidden/>
              </w:rPr>
              <w:fldChar w:fldCharType="separate"/>
            </w:r>
            <w:r>
              <w:rPr>
                <w:noProof/>
                <w:webHidden/>
              </w:rPr>
              <w:t>47</w:t>
            </w:r>
            <w:r>
              <w:rPr>
                <w:noProof/>
                <w:webHidden/>
              </w:rPr>
              <w:fldChar w:fldCharType="end"/>
            </w:r>
          </w:hyperlink>
        </w:p>
        <w:p w14:paraId="5A296484" w14:textId="1C099AE1"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53" w:history="1">
            <w:r w:rsidRPr="00894E64">
              <w:rPr>
                <w:rStyle w:val="Hyperlink"/>
                <w:rFonts w:cs="Times New Roman"/>
                <w:noProof/>
              </w:rPr>
              <w:t>5.6</w:t>
            </w:r>
            <w:r>
              <w:rPr>
                <w:rFonts w:asciiTheme="minorHAnsi" w:eastAsiaTheme="minorEastAsia" w:hAnsiTheme="minorHAnsi"/>
                <w:noProof/>
                <w:sz w:val="22"/>
                <w:lang w:eastAsia="en-GB"/>
              </w:rPr>
              <w:tab/>
            </w:r>
            <w:r w:rsidRPr="00894E64">
              <w:rPr>
                <w:rStyle w:val="Hyperlink"/>
                <w:rFonts w:cs="Times New Roman"/>
                <w:noProof/>
              </w:rPr>
              <w:t>Experimentation and Discussion Caveats</w:t>
            </w:r>
            <w:r>
              <w:rPr>
                <w:noProof/>
                <w:webHidden/>
              </w:rPr>
              <w:tab/>
            </w:r>
            <w:r>
              <w:rPr>
                <w:noProof/>
                <w:webHidden/>
              </w:rPr>
              <w:fldChar w:fldCharType="begin"/>
            </w:r>
            <w:r>
              <w:rPr>
                <w:noProof/>
                <w:webHidden/>
              </w:rPr>
              <w:instrText xml:space="preserve"> PAGEREF _Toc83665553 \h </w:instrText>
            </w:r>
            <w:r>
              <w:rPr>
                <w:noProof/>
                <w:webHidden/>
              </w:rPr>
            </w:r>
            <w:r>
              <w:rPr>
                <w:noProof/>
                <w:webHidden/>
              </w:rPr>
              <w:fldChar w:fldCharType="separate"/>
            </w:r>
            <w:r>
              <w:rPr>
                <w:noProof/>
                <w:webHidden/>
              </w:rPr>
              <w:t>49</w:t>
            </w:r>
            <w:r>
              <w:rPr>
                <w:noProof/>
                <w:webHidden/>
              </w:rPr>
              <w:fldChar w:fldCharType="end"/>
            </w:r>
          </w:hyperlink>
        </w:p>
        <w:p w14:paraId="01020FCC" w14:textId="01DFFC03" w:rsidR="006C384B" w:rsidRDefault="006C384B">
          <w:pPr>
            <w:pStyle w:val="TOC1"/>
            <w:tabs>
              <w:tab w:val="left" w:pos="480"/>
              <w:tab w:val="right" w:leader="dot" w:pos="9016"/>
            </w:tabs>
            <w:rPr>
              <w:rFonts w:asciiTheme="minorHAnsi" w:eastAsiaTheme="minorEastAsia" w:hAnsiTheme="minorHAnsi"/>
              <w:noProof/>
              <w:sz w:val="22"/>
              <w:lang w:eastAsia="en-GB"/>
            </w:rPr>
          </w:pPr>
          <w:hyperlink w:anchor="_Toc83665554" w:history="1">
            <w:r w:rsidRPr="00894E64">
              <w:rPr>
                <w:rStyle w:val="Hyperlink"/>
                <w:rFonts w:cs="Times New Roman"/>
                <w:noProof/>
              </w:rPr>
              <w:t>6</w:t>
            </w:r>
            <w:r>
              <w:rPr>
                <w:rFonts w:asciiTheme="minorHAnsi" w:eastAsiaTheme="minorEastAsia" w:hAnsiTheme="minorHAnsi"/>
                <w:noProof/>
                <w:sz w:val="22"/>
                <w:lang w:eastAsia="en-GB"/>
              </w:rPr>
              <w:tab/>
            </w:r>
            <w:r w:rsidRPr="00894E64">
              <w:rPr>
                <w:rStyle w:val="Hyperlink"/>
                <w:rFonts w:cs="Times New Roman"/>
                <w:noProof/>
              </w:rPr>
              <w:t>Evaluation, Reflections, and Conclusions</w:t>
            </w:r>
            <w:r>
              <w:rPr>
                <w:noProof/>
                <w:webHidden/>
              </w:rPr>
              <w:tab/>
            </w:r>
            <w:r>
              <w:rPr>
                <w:noProof/>
                <w:webHidden/>
              </w:rPr>
              <w:fldChar w:fldCharType="begin"/>
            </w:r>
            <w:r>
              <w:rPr>
                <w:noProof/>
                <w:webHidden/>
              </w:rPr>
              <w:instrText xml:space="preserve"> PAGEREF _Toc83665554 \h </w:instrText>
            </w:r>
            <w:r>
              <w:rPr>
                <w:noProof/>
                <w:webHidden/>
              </w:rPr>
            </w:r>
            <w:r>
              <w:rPr>
                <w:noProof/>
                <w:webHidden/>
              </w:rPr>
              <w:fldChar w:fldCharType="separate"/>
            </w:r>
            <w:r>
              <w:rPr>
                <w:noProof/>
                <w:webHidden/>
              </w:rPr>
              <w:t>49</w:t>
            </w:r>
            <w:r>
              <w:rPr>
                <w:noProof/>
                <w:webHidden/>
              </w:rPr>
              <w:fldChar w:fldCharType="end"/>
            </w:r>
          </w:hyperlink>
        </w:p>
        <w:p w14:paraId="4724B18B" w14:textId="120F3452"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55" w:history="1">
            <w:r w:rsidRPr="00894E64">
              <w:rPr>
                <w:rStyle w:val="Hyperlink"/>
                <w:rFonts w:cs="Times New Roman"/>
                <w:noProof/>
              </w:rPr>
              <w:t>6.1</w:t>
            </w:r>
            <w:r>
              <w:rPr>
                <w:rFonts w:asciiTheme="minorHAnsi" w:eastAsiaTheme="minorEastAsia" w:hAnsiTheme="minorHAnsi"/>
                <w:noProof/>
                <w:sz w:val="22"/>
                <w:lang w:eastAsia="en-GB"/>
              </w:rPr>
              <w:tab/>
            </w:r>
            <w:r w:rsidRPr="00894E64">
              <w:rPr>
                <w:rStyle w:val="Hyperlink"/>
                <w:rFonts w:cs="Times New Roman"/>
                <w:noProof/>
              </w:rPr>
              <w:t>Lessons Learnt</w:t>
            </w:r>
            <w:r>
              <w:rPr>
                <w:noProof/>
                <w:webHidden/>
              </w:rPr>
              <w:tab/>
            </w:r>
            <w:r>
              <w:rPr>
                <w:noProof/>
                <w:webHidden/>
              </w:rPr>
              <w:fldChar w:fldCharType="begin"/>
            </w:r>
            <w:r>
              <w:rPr>
                <w:noProof/>
                <w:webHidden/>
              </w:rPr>
              <w:instrText xml:space="preserve"> PAGEREF _Toc83665555 \h </w:instrText>
            </w:r>
            <w:r>
              <w:rPr>
                <w:noProof/>
                <w:webHidden/>
              </w:rPr>
            </w:r>
            <w:r>
              <w:rPr>
                <w:noProof/>
                <w:webHidden/>
              </w:rPr>
              <w:fldChar w:fldCharType="separate"/>
            </w:r>
            <w:r>
              <w:rPr>
                <w:noProof/>
                <w:webHidden/>
              </w:rPr>
              <w:t>50</w:t>
            </w:r>
            <w:r>
              <w:rPr>
                <w:noProof/>
                <w:webHidden/>
              </w:rPr>
              <w:fldChar w:fldCharType="end"/>
            </w:r>
          </w:hyperlink>
        </w:p>
        <w:p w14:paraId="65BBF052" w14:textId="5BADD9CC"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56" w:history="1">
            <w:r w:rsidRPr="00894E64">
              <w:rPr>
                <w:rStyle w:val="Hyperlink"/>
                <w:rFonts w:cs="Times New Roman"/>
                <w:noProof/>
              </w:rPr>
              <w:t>6.2</w:t>
            </w:r>
            <w:r>
              <w:rPr>
                <w:rFonts w:asciiTheme="minorHAnsi" w:eastAsiaTheme="minorEastAsia" w:hAnsiTheme="minorHAnsi"/>
                <w:noProof/>
                <w:sz w:val="22"/>
                <w:lang w:eastAsia="en-GB"/>
              </w:rPr>
              <w:tab/>
            </w:r>
            <w:r w:rsidRPr="00894E64">
              <w:rPr>
                <w:rStyle w:val="Hyperlink"/>
                <w:rFonts w:cs="Times New Roman"/>
                <w:noProof/>
              </w:rPr>
              <w:t>Future Research</w:t>
            </w:r>
            <w:r>
              <w:rPr>
                <w:noProof/>
                <w:webHidden/>
              </w:rPr>
              <w:tab/>
            </w:r>
            <w:r>
              <w:rPr>
                <w:noProof/>
                <w:webHidden/>
              </w:rPr>
              <w:fldChar w:fldCharType="begin"/>
            </w:r>
            <w:r>
              <w:rPr>
                <w:noProof/>
                <w:webHidden/>
              </w:rPr>
              <w:instrText xml:space="preserve"> PAGEREF _Toc83665556 \h </w:instrText>
            </w:r>
            <w:r>
              <w:rPr>
                <w:noProof/>
                <w:webHidden/>
              </w:rPr>
            </w:r>
            <w:r>
              <w:rPr>
                <w:noProof/>
                <w:webHidden/>
              </w:rPr>
              <w:fldChar w:fldCharType="separate"/>
            </w:r>
            <w:r>
              <w:rPr>
                <w:noProof/>
                <w:webHidden/>
              </w:rPr>
              <w:t>50</w:t>
            </w:r>
            <w:r>
              <w:rPr>
                <w:noProof/>
                <w:webHidden/>
              </w:rPr>
              <w:fldChar w:fldCharType="end"/>
            </w:r>
          </w:hyperlink>
        </w:p>
        <w:p w14:paraId="75FF6263" w14:textId="76757D07"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57" w:history="1">
            <w:r w:rsidRPr="00894E64">
              <w:rPr>
                <w:rStyle w:val="Hyperlink"/>
                <w:rFonts w:cs="Times New Roman"/>
                <w:noProof/>
              </w:rPr>
              <w:t>6.2.1</w:t>
            </w:r>
            <w:r>
              <w:rPr>
                <w:rFonts w:asciiTheme="minorHAnsi" w:eastAsiaTheme="minorEastAsia" w:hAnsiTheme="minorHAnsi"/>
                <w:noProof/>
                <w:sz w:val="22"/>
                <w:lang w:eastAsia="en-GB"/>
              </w:rPr>
              <w:tab/>
            </w:r>
            <w:r w:rsidRPr="00894E64">
              <w:rPr>
                <w:rStyle w:val="Hyperlink"/>
                <w:rFonts w:cs="Times New Roman"/>
                <w:noProof/>
              </w:rPr>
              <w:t>Data Source Evaluation</w:t>
            </w:r>
            <w:r>
              <w:rPr>
                <w:noProof/>
                <w:webHidden/>
              </w:rPr>
              <w:tab/>
            </w:r>
            <w:r>
              <w:rPr>
                <w:noProof/>
                <w:webHidden/>
              </w:rPr>
              <w:fldChar w:fldCharType="begin"/>
            </w:r>
            <w:r>
              <w:rPr>
                <w:noProof/>
                <w:webHidden/>
              </w:rPr>
              <w:instrText xml:space="preserve"> PAGEREF _Toc83665557 \h </w:instrText>
            </w:r>
            <w:r>
              <w:rPr>
                <w:noProof/>
                <w:webHidden/>
              </w:rPr>
            </w:r>
            <w:r>
              <w:rPr>
                <w:noProof/>
                <w:webHidden/>
              </w:rPr>
              <w:fldChar w:fldCharType="separate"/>
            </w:r>
            <w:r>
              <w:rPr>
                <w:noProof/>
                <w:webHidden/>
              </w:rPr>
              <w:t>50</w:t>
            </w:r>
            <w:r>
              <w:rPr>
                <w:noProof/>
                <w:webHidden/>
              </w:rPr>
              <w:fldChar w:fldCharType="end"/>
            </w:r>
          </w:hyperlink>
        </w:p>
        <w:p w14:paraId="616E5FAE" w14:textId="425B941B"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58" w:history="1">
            <w:r w:rsidRPr="00894E64">
              <w:rPr>
                <w:rStyle w:val="Hyperlink"/>
                <w:rFonts w:cs="Times New Roman"/>
                <w:noProof/>
              </w:rPr>
              <w:t>6.2.2</w:t>
            </w:r>
            <w:r>
              <w:rPr>
                <w:rFonts w:asciiTheme="minorHAnsi" w:eastAsiaTheme="minorEastAsia" w:hAnsiTheme="minorHAnsi"/>
                <w:noProof/>
                <w:sz w:val="22"/>
                <w:lang w:eastAsia="en-GB"/>
              </w:rPr>
              <w:tab/>
            </w:r>
            <w:r w:rsidRPr="00894E64">
              <w:rPr>
                <w:rStyle w:val="Hyperlink"/>
                <w:rFonts w:cs="Times New Roman"/>
                <w:noProof/>
              </w:rPr>
              <w:t>Regression Compared with Classification</w:t>
            </w:r>
            <w:r>
              <w:rPr>
                <w:noProof/>
                <w:webHidden/>
              </w:rPr>
              <w:tab/>
            </w:r>
            <w:r>
              <w:rPr>
                <w:noProof/>
                <w:webHidden/>
              </w:rPr>
              <w:fldChar w:fldCharType="begin"/>
            </w:r>
            <w:r>
              <w:rPr>
                <w:noProof/>
                <w:webHidden/>
              </w:rPr>
              <w:instrText xml:space="preserve"> PAGEREF _Toc83665558 \h </w:instrText>
            </w:r>
            <w:r>
              <w:rPr>
                <w:noProof/>
                <w:webHidden/>
              </w:rPr>
            </w:r>
            <w:r>
              <w:rPr>
                <w:noProof/>
                <w:webHidden/>
              </w:rPr>
              <w:fldChar w:fldCharType="separate"/>
            </w:r>
            <w:r>
              <w:rPr>
                <w:noProof/>
                <w:webHidden/>
              </w:rPr>
              <w:t>50</w:t>
            </w:r>
            <w:r>
              <w:rPr>
                <w:noProof/>
                <w:webHidden/>
              </w:rPr>
              <w:fldChar w:fldCharType="end"/>
            </w:r>
          </w:hyperlink>
        </w:p>
        <w:p w14:paraId="62598FD1" w14:textId="7A3F57EA"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59" w:history="1">
            <w:r w:rsidRPr="00894E64">
              <w:rPr>
                <w:rStyle w:val="Hyperlink"/>
                <w:rFonts w:cs="Times New Roman"/>
                <w:noProof/>
              </w:rPr>
              <w:t>6.2.3</w:t>
            </w:r>
            <w:r>
              <w:rPr>
                <w:rFonts w:asciiTheme="minorHAnsi" w:eastAsiaTheme="minorEastAsia" w:hAnsiTheme="minorHAnsi"/>
                <w:noProof/>
                <w:sz w:val="22"/>
                <w:lang w:eastAsia="en-GB"/>
              </w:rPr>
              <w:tab/>
            </w:r>
            <w:r w:rsidRPr="00894E64">
              <w:rPr>
                <w:rStyle w:val="Hyperlink"/>
                <w:rFonts w:cs="Times New Roman"/>
                <w:noProof/>
              </w:rPr>
              <w:t>Performance Metrics</w:t>
            </w:r>
            <w:r>
              <w:rPr>
                <w:noProof/>
                <w:webHidden/>
              </w:rPr>
              <w:tab/>
            </w:r>
            <w:r>
              <w:rPr>
                <w:noProof/>
                <w:webHidden/>
              </w:rPr>
              <w:fldChar w:fldCharType="begin"/>
            </w:r>
            <w:r>
              <w:rPr>
                <w:noProof/>
                <w:webHidden/>
              </w:rPr>
              <w:instrText xml:space="preserve"> PAGEREF _Toc83665559 \h </w:instrText>
            </w:r>
            <w:r>
              <w:rPr>
                <w:noProof/>
                <w:webHidden/>
              </w:rPr>
            </w:r>
            <w:r>
              <w:rPr>
                <w:noProof/>
                <w:webHidden/>
              </w:rPr>
              <w:fldChar w:fldCharType="separate"/>
            </w:r>
            <w:r>
              <w:rPr>
                <w:noProof/>
                <w:webHidden/>
              </w:rPr>
              <w:t>51</w:t>
            </w:r>
            <w:r>
              <w:rPr>
                <w:noProof/>
                <w:webHidden/>
              </w:rPr>
              <w:fldChar w:fldCharType="end"/>
            </w:r>
          </w:hyperlink>
        </w:p>
        <w:p w14:paraId="20EF3D90" w14:textId="14240998"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60" w:history="1">
            <w:r w:rsidRPr="00894E64">
              <w:rPr>
                <w:rStyle w:val="Hyperlink"/>
                <w:rFonts w:cs="Times New Roman"/>
                <w:noProof/>
              </w:rPr>
              <w:t>6.2.4</w:t>
            </w:r>
            <w:r>
              <w:rPr>
                <w:rFonts w:asciiTheme="minorHAnsi" w:eastAsiaTheme="minorEastAsia" w:hAnsiTheme="minorHAnsi"/>
                <w:noProof/>
                <w:sz w:val="22"/>
                <w:lang w:eastAsia="en-GB"/>
              </w:rPr>
              <w:tab/>
            </w:r>
            <w:r w:rsidRPr="00894E64">
              <w:rPr>
                <w:rStyle w:val="Hyperlink"/>
                <w:rFonts w:cs="Times New Roman"/>
                <w:noProof/>
              </w:rPr>
              <w:t>Implications from Contextual Market Conditions</w:t>
            </w:r>
            <w:r>
              <w:rPr>
                <w:noProof/>
                <w:webHidden/>
              </w:rPr>
              <w:tab/>
            </w:r>
            <w:r>
              <w:rPr>
                <w:noProof/>
                <w:webHidden/>
              </w:rPr>
              <w:fldChar w:fldCharType="begin"/>
            </w:r>
            <w:r>
              <w:rPr>
                <w:noProof/>
                <w:webHidden/>
              </w:rPr>
              <w:instrText xml:space="preserve"> PAGEREF _Toc83665560 \h </w:instrText>
            </w:r>
            <w:r>
              <w:rPr>
                <w:noProof/>
                <w:webHidden/>
              </w:rPr>
            </w:r>
            <w:r>
              <w:rPr>
                <w:noProof/>
                <w:webHidden/>
              </w:rPr>
              <w:fldChar w:fldCharType="separate"/>
            </w:r>
            <w:r>
              <w:rPr>
                <w:noProof/>
                <w:webHidden/>
              </w:rPr>
              <w:t>52</w:t>
            </w:r>
            <w:r>
              <w:rPr>
                <w:noProof/>
                <w:webHidden/>
              </w:rPr>
              <w:fldChar w:fldCharType="end"/>
            </w:r>
          </w:hyperlink>
        </w:p>
        <w:p w14:paraId="151981BA" w14:textId="52981406" w:rsidR="006C384B" w:rsidRDefault="006C384B">
          <w:pPr>
            <w:pStyle w:val="TOC3"/>
            <w:tabs>
              <w:tab w:val="left" w:pos="1320"/>
              <w:tab w:val="right" w:leader="dot" w:pos="9016"/>
            </w:tabs>
            <w:rPr>
              <w:rFonts w:asciiTheme="minorHAnsi" w:eastAsiaTheme="minorEastAsia" w:hAnsiTheme="minorHAnsi"/>
              <w:noProof/>
              <w:sz w:val="22"/>
              <w:lang w:eastAsia="en-GB"/>
            </w:rPr>
          </w:pPr>
          <w:hyperlink w:anchor="_Toc83665561" w:history="1">
            <w:r w:rsidRPr="00894E64">
              <w:rPr>
                <w:rStyle w:val="Hyperlink"/>
                <w:rFonts w:cs="Times New Roman"/>
                <w:noProof/>
              </w:rPr>
              <w:t>6.2.5</w:t>
            </w:r>
            <w:r>
              <w:rPr>
                <w:rFonts w:asciiTheme="minorHAnsi" w:eastAsiaTheme="minorEastAsia" w:hAnsiTheme="minorHAnsi"/>
                <w:noProof/>
                <w:sz w:val="22"/>
                <w:lang w:eastAsia="en-GB"/>
              </w:rPr>
              <w:tab/>
            </w:r>
            <w:r w:rsidRPr="00894E64">
              <w:rPr>
                <w:rStyle w:val="Hyperlink"/>
                <w:rFonts w:cs="Times New Roman"/>
                <w:noProof/>
              </w:rPr>
              <w:t>Tweet Quality and Sampling</w:t>
            </w:r>
            <w:r>
              <w:rPr>
                <w:noProof/>
                <w:webHidden/>
              </w:rPr>
              <w:tab/>
            </w:r>
            <w:r>
              <w:rPr>
                <w:noProof/>
                <w:webHidden/>
              </w:rPr>
              <w:fldChar w:fldCharType="begin"/>
            </w:r>
            <w:r>
              <w:rPr>
                <w:noProof/>
                <w:webHidden/>
              </w:rPr>
              <w:instrText xml:space="preserve"> PAGEREF _Toc83665561 \h </w:instrText>
            </w:r>
            <w:r>
              <w:rPr>
                <w:noProof/>
                <w:webHidden/>
              </w:rPr>
            </w:r>
            <w:r>
              <w:rPr>
                <w:noProof/>
                <w:webHidden/>
              </w:rPr>
              <w:fldChar w:fldCharType="separate"/>
            </w:r>
            <w:r>
              <w:rPr>
                <w:noProof/>
                <w:webHidden/>
              </w:rPr>
              <w:t>53</w:t>
            </w:r>
            <w:r>
              <w:rPr>
                <w:noProof/>
                <w:webHidden/>
              </w:rPr>
              <w:fldChar w:fldCharType="end"/>
            </w:r>
          </w:hyperlink>
        </w:p>
        <w:p w14:paraId="0E9269D5" w14:textId="3674924C" w:rsidR="006C384B" w:rsidRDefault="006C384B">
          <w:pPr>
            <w:pStyle w:val="TOC1"/>
            <w:tabs>
              <w:tab w:val="left" w:pos="480"/>
              <w:tab w:val="right" w:leader="dot" w:pos="9016"/>
            </w:tabs>
            <w:rPr>
              <w:rFonts w:asciiTheme="minorHAnsi" w:eastAsiaTheme="minorEastAsia" w:hAnsiTheme="minorHAnsi"/>
              <w:noProof/>
              <w:sz w:val="22"/>
              <w:lang w:eastAsia="en-GB"/>
            </w:rPr>
          </w:pPr>
          <w:hyperlink w:anchor="_Toc83665562" w:history="1">
            <w:r w:rsidRPr="00894E64">
              <w:rPr>
                <w:rStyle w:val="Hyperlink"/>
                <w:rFonts w:cs="Times New Roman"/>
                <w:noProof/>
              </w:rPr>
              <w:t>7</w:t>
            </w:r>
            <w:r>
              <w:rPr>
                <w:rFonts w:asciiTheme="minorHAnsi" w:eastAsiaTheme="minorEastAsia" w:hAnsiTheme="minorHAnsi"/>
                <w:noProof/>
                <w:sz w:val="22"/>
                <w:lang w:eastAsia="en-GB"/>
              </w:rPr>
              <w:tab/>
            </w:r>
            <w:r w:rsidRPr="00894E64">
              <w:rPr>
                <w:rStyle w:val="Hyperlink"/>
                <w:rFonts w:cs="Times New Roman"/>
                <w:noProof/>
              </w:rPr>
              <w:t>References</w:t>
            </w:r>
            <w:r>
              <w:rPr>
                <w:noProof/>
                <w:webHidden/>
              </w:rPr>
              <w:tab/>
            </w:r>
            <w:r>
              <w:rPr>
                <w:noProof/>
                <w:webHidden/>
              </w:rPr>
              <w:fldChar w:fldCharType="begin"/>
            </w:r>
            <w:r>
              <w:rPr>
                <w:noProof/>
                <w:webHidden/>
              </w:rPr>
              <w:instrText xml:space="preserve"> PAGEREF _Toc83665562 \h </w:instrText>
            </w:r>
            <w:r>
              <w:rPr>
                <w:noProof/>
                <w:webHidden/>
              </w:rPr>
            </w:r>
            <w:r>
              <w:rPr>
                <w:noProof/>
                <w:webHidden/>
              </w:rPr>
              <w:fldChar w:fldCharType="separate"/>
            </w:r>
            <w:r>
              <w:rPr>
                <w:noProof/>
                <w:webHidden/>
              </w:rPr>
              <w:t>54</w:t>
            </w:r>
            <w:r>
              <w:rPr>
                <w:noProof/>
                <w:webHidden/>
              </w:rPr>
              <w:fldChar w:fldCharType="end"/>
            </w:r>
          </w:hyperlink>
        </w:p>
        <w:p w14:paraId="21F2B8C4" w14:textId="02FA412A" w:rsidR="006C384B" w:rsidRDefault="006C384B">
          <w:pPr>
            <w:pStyle w:val="TOC1"/>
            <w:tabs>
              <w:tab w:val="left" w:pos="480"/>
              <w:tab w:val="right" w:leader="dot" w:pos="9016"/>
            </w:tabs>
            <w:rPr>
              <w:rFonts w:asciiTheme="minorHAnsi" w:eastAsiaTheme="minorEastAsia" w:hAnsiTheme="minorHAnsi"/>
              <w:noProof/>
              <w:sz w:val="22"/>
              <w:lang w:eastAsia="en-GB"/>
            </w:rPr>
          </w:pPr>
          <w:hyperlink w:anchor="_Toc83665563" w:history="1">
            <w:r w:rsidRPr="00894E64">
              <w:rPr>
                <w:rStyle w:val="Hyperlink"/>
                <w:noProof/>
              </w:rPr>
              <w:t>8</w:t>
            </w:r>
            <w:r>
              <w:rPr>
                <w:rFonts w:asciiTheme="minorHAnsi" w:eastAsiaTheme="minorEastAsia" w:hAnsiTheme="minorHAnsi"/>
                <w:noProof/>
                <w:sz w:val="22"/>
                <w:lang w:eastAsia="en-GB"/>
              </w:rPr>
              <w:tab/>
            </w:r>
            <w:r w:rsidRPr="00894E64">
              <w:rPr>
                <w:rStyle w:val="Hyperlink"/>
                <w:noProof/>
              </w:rPr>
              <w:t>Appendices</w:t>
            </w:r>
            <w:r>
              <w:rPr>
                <w:noProof/>
                <w:webHidden/>
              </w:rPr>
              <w:tab/>
            </w:r>
            <w:r>
              <w:rPr>
                <w:noProof/>
                <w:webHidden/>
              </w:rPr>
              <w:fldChar w:fldCharType="begin"/>
            </w:r>
            <w:r>
              <w:rPr>
                <w:noProof/>
                <w:webHidden/>
              </w:rPr>
              <w:instrText xml:space="preserve"> PAGEREF _Toc83665563 \h </w:instrText>
            </w:r>
            <w:r>
              <w:rPr>
                <w:noProof/>
                <w:webHidden/>
              </w:rPr>
            </w:r>
            <w:r>
              <w:rPr>
                <w:noProof/>
                <w:webHidden/>
              </w:rPr>
              <w:fldChar w:fldCharType="separate"/>
            </w:r>
            <w:r>
              <w:rPr>
                <w:noProof/>
                <w:webHidden/>
              </w:rPr>
              <w:t>56</w:t>
            </w:r>
            <w:r>
              <w:rPr>
                <w:noProof/>
                <w:webHidden/>
              </w:rPr>
              <w:fldChar w:fldCharType="end"/>
            </w:r>
          </w:hyperlink>
        </w:p>
        <w:p w14:paraId="77A70D5E" w14:textId="61525858" w:rsidR="006C384B" w:rsidRDefault="006C384B">
          <w:pPr>
            <w:pStyle w:val="TOC2"/>
            <w:tabs>
              <w:tab w:val="left" w:pos="880"/>
              <w:tab w:val="right" w:leader="dot" w:pos="9016"/>
            </w:tabs>
            <w:rPr>
              <w:rFonts w:asciiTheme="minorHAnsi" w:eastAsiaTheme="minorEastAsia" w:hAnsiTheme="minorHAnsi"/>
              <w:noProof/>
              <w:sz w:val="22"/>
              <w:lang w:eastAsia="en-GB"/>
            </w:rPr>
          </w:pPr>
          <w:hyperlink w:anchor="_Toc83665564" w:history="1">
            <w:r w:rsidRPr="00894E64">
              <w:rPr>
                <w:rStyle w:val="Hyperlink"/>
                <w:noProof/>
              </w:rPr>
              <w:t>8.1</w:t>
            </w:r>
            <w:r>
              <w:rPr>
                <w:rFonts w:asciiTheme="minorHAnsi" w:eastAsiaTheme="minorEastAsia" w:hAnsiTheme="minorHAnsi"/>
                <w:noProof/>
                <w:sz w:val="22"/>
                <w:lang w:eastAsia="en-GB"/>
              </w:rPr>
              <w:tab/>
            </w:r>
            <w:r w:rsidRPr="00894E64">
              <w:rPr>
                <w:rStyle w:val="Hyperlink"/>
                <w:noProof/>
              </w:rPr>
              <w:t>Appendix A – Code</w:t>
            </w:r>
            <w:r>
              <w:rPr>
                <w:noProof/>
                <w:webHidden/>
              </w:rPr>
              <w:tab/>
            </w:r>
            <w:r>
              <w:rPr>
                <w:noProof/>
                <w:webHidden/>
              </w:rPr>
              <w:fldChar w:fldCharType="begin"/>
            </w:r>
            <w:r>
              <w:rPr>
                <w:noProof/>
                <w:webHidden/>
              </w:rPr>
              <w:instrText xml:space="preserve"> PAGEREF _Toc83665564 \h </w:instrText>
            </w:r>
            <w:r>
              <w:rPr>
                <w:noProof/>
                <w:webHidden/>
              </w:rPr>
            </w:r>
            <w:r>
              <w:rPr>
                <w:noProof/>
                <w:webHidden/>
              </w:rPr>
              <w:fldChar w:fldCharType="separate"/>
            </w:r>
            <w:r>
              <w:rPr>
                <w:noProof/>
                <w:webHidden/>
              </w:rPr>
              <w:t>56</w:t>
            </w:r>
            <w:r>
              <w:rPr>
                <w:noProof/>
                <w:webHidden/>
              </w:rPr>
              <w:fldChar w:fldCharType="end"/>
            </w:r>
          </w:hyperlink>
        </w:p>
        <w:p w14:paraId="3AEE8C78" w14:textId="5EB8CB01" w:rsidR="00E55820" w:rsidRPr="0020375A" w:rsidRDefault="00E55820" w:rsidP="0020375A">
          <w:r>
            <w:rPr>
              <w:b/>
              <w:bCs/>
              <w:noProof/>
            </w:rPr>
            <w:fldChar w:fldCharType="end"/>
          </w:r>
        </w:p>
      </w:sdtContent>
    </w:sdt>
    <w:p w14:paraId="5DAB371C" w14:textId="77777777" w:rsidR="00E55820" w:rsidRDefault="00E55820" w:rsidP="00A67D10">
      <w:pPr>
        <w:jc w:val="both"/>
        <w:rPr>
          <w:rFonts w:eastAsiaTheme="majorEastAsia" w:cs="Times New Roman"/>
          <w:color w:val="2F5496" w:themeColor="accent1" w:themeShade="BF"/>
          <w:sz w:val="36"/>
          <w:szCs w:val="32"/>
        </w:rPr>
      </w:pPr>
      <w:r>
        <w:rPr>
          <w:rFonts w:cs="Times New Roman"/>
        </w:rPr>
        <w:br w:type="page"/>
      </w:r>
    </w:p>
    <w:p w14:paraId="2AF4D02F" w14:textId="08C5CFD5" w:rsidR="001A6B1B" w:rsidRPr="00870D73" w:rsidRDefault="001A6B1B" w:rsidP="0020375A">
      <w:pPr>
        <w:pStyle w:val="Heading1"/>
        <w:numPr>
          <w:ilvl w:val="0"/>
          <w:numId w:val="4"/>
        </w:numPr>
      </w:pPr>
      <w:bookmarkStart w:id="4" w:name="_Toc83665508"/>
      <w:r w:rsidRPr="00870D73">
        <w:lastRenderedPageBreak/>
        <w:t>Introduction</w:t>
      </w:r>
      <w:r w:rsidR="004617D2" w:rsidRPr="00870D73">
        <w:t xml:space="preserve"> and Objectives</w:t>
      </w:r>
      <w:bookmarkEnd w:id="4"/>
    </w:p>
    <w:p w14:paraId="39B39961" w14:textId="4B78A954" w:rsidR="00B32772" w:rsidRPr="00870D73" w:rsidRDefault="00B32772" w:rsidP="009843BF">
      <w:pPr>
        <w:spacing w:line="360" w:lineRule="auto"/>
        <w:jc w:val="both"/>
        <w:rPr>
          <w:rFonts w:cs="Times New Roman"/>
        </w:rPr>
      </w:pPr>
      <w:r w:rsidRPr="00870D73">
        <w:rPr>
          <w:rFonts w:cs="Times New Roman"/>
        </w:rPr>
        <w:t>While it is generally understood that while financial metrics can drive a company’s stock price, overall sentiment, perception, and mass psychology can fuel significant highs and lows of a stock price, at times extremely divergent from tangible reality. Furthermore, while difficult to measure and therefore manage, many individuals and companies work to understand trends and invest vast sums of money based on this. One studied market force which has arguably grown in prominence with increasing global interconnection through the internet, is public sentiment. People can now share their thoughts and opinions across extremely large audiences, influencing huge numbers of people who may go on to make trading decisions on the stock market, influencing stock prices. With the National Association of Securities Dealers Automated Quotations (NASDAQ) 100 market capitalisation at approximately $15 trillion at the end of 2020</w:t>
      </w:r>
      <w:sdt>
        <w:sdtPr>
          <w:rPr>
            <w:rFonts w:cs="Times New Roman"/>
          </w:rPr>
          <w:id w:val="-566416676"/>
          <w:citation/>
        </w:sdtPr>
        <w:sdtEndPr/>
        <w:sdtContent>
          <w:r w:rsidRPr="00870D73">
            <w:rPr>
              <w:rFonts w:cs="Times New Roman"/>
            </w:rPr>
            <w:fldChar w:fldCharType="begin"/>
          </w:r>
          <w:r w:rsidRPr="00870D73">
            <w:rPr>
              <w:rFonts w:cs="Times New Roman"/>
            </w:rPr>
            <w:instrText xml:space="preserve"> CITATION NAS21 \l 2057 </w:instrText>
          </w:r>
          <w:r w:rsidRPr="00870D73">
            <w:rPr>
              <w:rFonts w:cs="Times New Roman"/>
            </w:rPr>
            <w:fldChar w:fldCharType="separate"/>
          </w:r>
          <w:r w:rsidRPr="00870D73">
            <w:rPr>
              <w:rFonts w:cs="Times New Roman"/>
              <w:noProof/>
            </w:rPr>
            <w:t xml:space="preserve"> (NASDAQ, 2021)</w:t>
          </w:r>
          <w:r w:rsidRPr="00870D73">
            <w:rPr>
              <w:rFonts w:cs="Times New Roman"/>
            </w:rPr>
            <w:fldChar w:fldCharType="end"/>
          </w:r>
        </w:sdtContent>
      </w:sdt>
      <w:r w:rsidRPr="00870D73">
        <w:rPr>
          <w:rFonts w:cs="Times New Roman"/>
        </w:rPr>
        <w:t>, the importance of developing and leveraging a stronger understanding of sentiment’s predictive power is immensely valuable to any party interested in investing, including individual investors and investment firms. Emotions are not an insignificant factor in influencing a stock price, potentially leading to rapid stock increases or devaluations and cannot necessarily be accurately tracked by company fundamentals.</w:t>
      </w:r>
    </w:p>
    <w:p w14:paraId="337224D7" w14:textId="2984BDA1" w:rsidR="00075F89" w:rsidRPr="00870D73" w:rsidRDefault="00AD2F40" w:rsidP="009843BF">
      <w:pPr>
        <w:spacing w:line="360" w:lineRule="auto"/>
        <w:jc w:val="both"/>
        <w:rPr>
          <w:rFonts w:cs="Times New Roman"/>
        </w:rPr>
      </w:pPr>
      <w:r w:rsidRPr="00870D73">
        <w:rPr>
          <w:rFonts w:cs="Times New Roman"/>
        </w:rPr>
        <w:t>This paper</w:t>
      </w:r>
      <w:r w:rsidR="00B32772" w:rsidRPr="00870D73">
        <w:rPr>
          <w:rFonts w:cs="Times New Roman"/>
        </w:rPr>
        <w:t xml:space="preserve"> </w:t>
      </w:r>
      <w:r w:rsidRPr="00870D73">
        <w:rPr>
          <w:rFonts w:cs="Times New Roman"/>
        </w:rPr>
        <w:t>looks to review how</w:t>
      </w:r>
      <w:r w:rsidR="00075F89" w:rsidRPr="00870D73">
        <w:rPr>
          <w:rFonts w:cs="Times New Roman"/>
        </w:rPr>
        <w:t xml:space="preserve"> sentiment analysis and machine learning techniques can </w:t>
      </w:r>
      <w:r w:rsidRPr="00870D73">
        <w:rPr>
          <w:rFonts w:cs="Times New Roman"/>
        </w:rPr>
        <w:t>provide insight into numerically translating market sentiment</w:t>
      </w:r>
      <w:r w:rsidR="00B32772" w:rsidRPr="00870D73">
        <w:rPr>
          <w:rFonts w:cs="Times New Roman"/>
        </w:rPr>
        <w:t xml:space="preserve"> and emotions</w:t>
      </w:r>
      <w:r w:rsidRPr="00870D73">
        <w:rPr>
          <w:rFonts w:cs="Times New Roman"/>
        </w:rPr>
        <w:t xml:space="preserve"> with a view to predict stock price movements.</w:t>
      </w:r>
      <w:r w:rsidR="00B84417">
        <w:rPr>
          <w:rFonts w:cs="Times New Roman"/>
        </w:rPr>
        <w:t xml:space="preserve"> Initially this paper looked to review a wide range of companies and apply this process to each. However at this project’s beginning it became clear that this was far too large a goal for the available resources. Therefore, this paper focused the scope to be only on one company, Apple. This way, the project </w:t>
      </w:r>
      <w:r w:rsidR="006C384B">
        <w:rPr>
          <w:rFonts w:cs="Times New Roman"/>
        </w:rPr>
        <w:t>can</w:t>
      </w:r>
      <w:r w:rsidR="00B84417">
        <w:rPr>
          <w:rFonts w:cs="Times New Roman"/>
        </w:rPr>
        <w:t xml:space="preserve"> review the full process of model iteration and comparison, obtaining a more significant depth while still fitting with resource constraints and timelines.</w:t>
      </w:r>
    </w:p>
    <w:p w14:paraId="78670582" w14:textId="42027E6E" w:rsidR="003009AA" w:rsidRPr="00870D73" w:rsidRDefault="003009AA" w:rsidP="009843BF">
      <w:pPr>
        <w:pStyle w:val="Heading2"/>
        <w:spacing w:line="360" w:lineRule="auto"/>
        <w:ind w:left="0" w:firstLine="720"/>
        <w:jc w:val="both"/>
        <w:rPr>
          <w:rFonts w:cs="Times New Roman"/>
        </w:rPr>
      </w:pPr>
      <w:bookmarkStart w:id="5" w:name="_Toc83665509"/>
      <w:r w:rsidRPr="00870D73">
        <w:rPr>
          <w:rFonts w:cs="Times New Roman"/>
        </w:rPr>
        <w:t>Beneficiaries</w:t>
      </w:r>
      <w:bookmarkEnd w:id="5"/>
    </w:p>
    <w:p w14:paraId="4DE20110" w14:textId="0B590608" w:rsidR="003009AA" w:rsidRPr="00870D73" w:rsidRDefault="007F146D" w:rsidP="009843BF">
      <w:pPr>
        <w:spacing w:line="360" w:lineRule="auto"/>
        <w:jc w:val="both"/>
        <w:rPr>
          <w:rFonts w:cs="Times New Roman"/>
        </w:rPr>
      </w:pPr>
      <w:r w:rsidRPr="00870D73">
        <w:rPr>
          <w:rFonts w:cs="Times New Roman"/>
        </w:rPr>
        <w:t xml:space="preserve">Beneficiaries of this project includes anyone working within or involved in the field of stock market trading. </w:t>
      </w:r>
      <w:r w:rsidR="00012EE5" w:rsidRPr="00870D73">
        <w:rPr>
          <w:rFonts w:cs="Times New Roman"/>
        </w:rPr>
        <w:t>This can include both large organisations like banks, and individual day-traders who are interested in understanding and predicting stock market movements. Furthermore, this research may be relevant to academics interested in the application of natural language processing (NLP) techniques to social media platforms like Twitter.</w:t>
      </w:r>
      <w:r w:rsidR="004318D2" w:rsidRPr="00870D73">
        <w:rPr>
          <w:rFonts w:cs="Times New Roman"/>
        </w:rPr>
        <w:t xml:space="preserve"> The specific topic for this project is related to the company Apple but a number of the concepts discussed and utilised within this project may be used with a range of other applications involving NLP and Twitter, </w:t>
      </w:r>
      <w:r w:rsidR="004318D2" w:rsidRPr="00870D73">
        <w:rPr>
          <w:rFonts w:cs="Times New Roman"/>
        </w:rPr>
        <w:lastRenderedPageBreak/>
        <w:t>like business owners better understanding public sentiment towards their company or products in an unbiased situation outside of a survey or focus group.</w:t>
      </w:r>
      <w:r w:rsidR="00AA09F3" w:rsidRPr="00870D73">
        <w:rPr>
          <w:rFonts w:cs="Times New Roman"/>
        </w:rPr>
        <w:t xml:space="preserve"> Furthermore, this research may be of interest to Apple itself and its employees. As a publicly traded company, the success of Apple from their shareholders’ perspectives may be viewed at a core, if harsh level, as their stock price, being directly related to the value of these shareholders’ holdings.</w:t>
      </w:r>
      <w:r w:rsidR="007F5ACC" w:rsidRPr="00870D73">
        <w:rPr>
          <w:rFonts w:cs="Times New Roman"/>
        </w:rPr>
        <w:t xml:space="preserve"> This research may allow Apple</w:t>
      </w:r>
      <w:r w:rsidR="00AA09F3" w:rsidRPr="00870D73">
        <w:rPr>
          <w:rFonts w:cs="Times New Roman"/>
        </w:rPr>
        <w:t xml:space="preserve"> </w:t>
      </w:r>
      <w:r w:rsidR="007F5ACC" w:rsidRPr="00870D73">
        <w:rPr>
          <w:rFonts w:cs="Times New Roman"/>
        </w:rPr>
        <w:t xml:space="preserve">as well as their shareholders </w:t>
      </w:r>
      <w:r w:rsidR="00AA09F3" w:rsidRPr="00870D73">
        <w:rPr>
          <w:rFonts w:cs="Times New Roman"/>
        </w:rPr>
        <w:t xml:space="preserve">to better understand the degree to which their stock price is </w:t>
      </w:r>
      <w:r w:rsidR="007F5ACC" w:rsidRPr="00870D73">
        <w:rPr>
          <w:rFonts w:cs="Times New Roman"/>
        </w:rPr>
        <w:t>related to, in reaction or precipitation of, public social media sentiment.</w:t>
      </w:r>
      <w:r w:rsidR="00E87164" w:rsidRPr="00870D73">
        <w:rPr>
          <w:rFonts w:cs="Times New Roman"/>
        </w:rPr>
        <w:t xml:space="preserve"> It may also provide the </w:t>
      </w:r>
      <w:r w:rsidR="00EC5C3F">
        <w:rPr>
          <w:rFonts w:cs="Times New Roman"/>
        </w:rPr>
        <w:t>means</w:t>
      </w:r>
      <w:r w:rsidR="00E87164" w:rsidRPr="00870D73">
        <w:rPr>
          <w:rFonts w:cs="Times New Roman"/>
        </w:rPr>
        <w:t xml:space="preserve"> to understanding how Apple may influence or otherwise be a part of social media sentiment involving their products and company.</w:t>
      </w:r>
    </w:p>
    <w:p w14:paraId="26FECF94" w14:textId="186E348A" w:rsidR="00905CE2" w:rsidRPr="00870D73" w:rsidRDefault="00905CE2" w:rsidP="009843BF">
      <w:pPr>
        <w:pStyle w:val="Heading2"/>
        <w:spacing w:line="360" w:lineRule="auto"/>
        <w:jc w:val="both"/>
        <w:rPr>
          <w:rFonts w:cs="Times New Roman"/>
        </w:rPr>
      </w:pPr>
      <w:bookmarkStart w:id="6" w:name="_Toc83665510"/>
      <w:r w:rsidRPr="00870D73">
        <w:rPr>
          <w:rFonts w:cs="Times New Roman"/>
        </w:rPr>
        <w:t>Success Metrics</w:t>
      </w:r>
      <w:bookmarkEnd w:id="6"/>
    </w:p>
    <w:p w14:paraId="13899BA3" w14:textId="73E02667" w:rsidR="003009AA" w:rsidRPr="00870D73" w:rsidRDefault="003009AA" w:rsidP="009843BF">
      <w:pPr>
        <w:spacing w:line="360" w:lineRule="auto"/>
        <w:jc w:val="both"/>
        <w:rPr>
          <w:rFonts w:cs="Times New Roman"/>
        </w:rPr>
      </w:pPr>
      <w:r w:rsidRPr="00870D73">
        <w:rPr>
          <w:rFonts w:cs="Times New Roman"/>
        </w:rPr>
        <w:t>This paper covers a strictly business problem, and therefore its overarching goal is to make profit by predicting the stock price movements as closely as possible. As this is primarily a regression problem, success can be measured by Root Mean Squared Error (RMSE), which measures the error between each true and its corresponding predicted value, which is then squared, the average taken, and the</w:t>
      </w:r>
      <w:r w:rsidR="00DE183C" w:rsidRPr="00870D73">
        <w:rPr>
          <w:rFonts w:cs="Times New Roman"/>
        </w:rPr>
        <w:t>n</w:t>
      </w:r>
      <w:r w:rsidRPr="00870D73">
        <w:rPr>
          <w:rFonts w:cs="Times New Roman"/>
        </w:rPr>
        <w:t xml:space="preserve"> square root is</w:t>
      </w:r>
      <w:r w:rsidR="00DE183C" w:rsidRPr="00870D73">
        <w:rPr>
          <w:rFonts w:cs="Times New Roman"/>
        </w:rPr>
        <w:t xml:space="preserve"> applied</w:t>
      </w:r>
      <w:r w:rsidRPr="00870D73">
        <w:rPr>
          <w:rFonts w:cs="Times New Roman"/>
        </w:rPr>
        <w:t xml:space="preserve"> to ensure the result is ambivalent towards positive or negative</w:t>
      </w:r>
      <w:r w:rsidR="00DE183C" w:rsidRPr="00870D73">
        <w:rPr>
          <w:rFonts w:cs="Times New Roman"/>
        </w:rPr>
        <w:t xml:space="preserve"> signage</w:t>
      </w:r>
      <w:r w:rsidRPr="00870D73">
        <w:rPr>
          <w:rFonts w:cs="Times New Roman"/>
        </w:rPr>
        <w:t xml:space="preserve">. </w:t>
      </w:r>
      <w:r w:rsidR="007D2AE8" w:rsidRPr="00870D73">
        <w:rPr>
          <w:rFonts w:cs="Times New Roman"/>
        </w:rPr>
        <w:t>This will be evaluated on the holdout dataset which will be two months’ worth of data after the initial dataset (June and July 2021)</w:t>
      </w:r>
      <w:r w:rsidR="000F16F2" w:rsidRPr="00870D73">
        <w:rPr>
          <w:rFonts w:cs="Times New Roman"/>
        </w:rPr>
        <w:t>.</w:t>
      </w:r>
      <w:r w:rsidR="00D53DC2" w:rsidRPr="00870D73">
        <w:rPr>
          <w:rFonts w:cs="Times New Roman"/>
        </w:rPr>
        <w:t xml:space="preserve"> This will allow this project to both better understand the degree to which Apple’s stock price is driven by social media sentiment, as well as allow for empirical comparison between the models and methods employed.</w:t>
      </w:r>
    </w:p>
    <w:p w14:paraId="792E2E08" w14:textId="21EA4103" w:rsidR="00384B8A" w:rsidRPr="00AC4C9F" w:rsidRDefault="00B84417" w:rsidP="009843BF">
      <w:pPr>
        <w:pStyle w:val="Heading2"/>
        <w:jc w:val="both"/>
        <w:rPr>
          <w:rFonts w:cs="Times New Roman"/>
        </w:rPr>
      </w:pPr>
      <w:bookmarkStart w:id="7" w:name="_Toc83665511"/>
      <w:r w:rsidRPr="00AC4C9F">
        <w:rPr>
          <w:rFonts w:cs="Times New Roman"/>
        </w:rPr>
        <w:t>Workflow Plan</w:t>
      </w:r>
      <w:bookmarkEnd w:id="7"/>
    </w:p>
    <w:p w14:paraId="32CCE31D" w14:textId="15A54290" w:rsidR="00B84417" w:rsidRPr="00870D73" w:rsidRDefault="00AC4C9F" w:rsidP="009843BF">
      <w:pPr>
        <w:spacing w:line="360" w:lineRule="auto"/>
        <w:jc w:val="both"/>
        <w:rPr>
          <w:rFonts w:cs="Times New Roman"/>
        </w:rPr>
      </w:pPr>
      <w:r>
        <w:rPr>
          <w:rFonts w:cs="Times New Roman"/>
        </w:rPr>
        <w:t>The following illustrates a high-level workflow plan which this project will utilise to manage the progress of the project and guide effort.</w:t>
      </w:r>
    </w:p>
    <w:p w14:paraId="55E49353" w14:textId="77777777" w:rsidR="0005592B" w:rsidRDefault="0005592B" w:rsidP="009843BF">
      <w:pPr>
        <w:keepNext/>
        <w:spacing w:line="360" w:lineRule="auto"/>
        <w:jc w:val="both"/>
      </w:pPr>
      <w:r>
        <w:rPr>
          <w:rFonts w:cs="Times New Roman"/>
          <w:noProof/>
        </w:rPr>
        <w:lastRenderedPageBreak/>
        <w:drawing>
          <wp:inline distT="0" distB="0" distL="0" distR="0" wp14:anchorId="5EEA4789" wp14:editId="56B7ED71">
            <wp:extent cx="5800725" cy="3056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0926" cy="3072656"/>
                    </a:xfrm>
                    <a:prstGeom prst="rect">
                      <a:avLst/>
                    </a:prstGeom>
                    <a:noFill/>
                  </pic:spPr>
                </pic:pic>
              </a:graphicData>
            </a:graphic>
          </wp:inline>
        </w:drawing>
      </w:r>
    </w:p>
    <w:p w14:paraId="242633B9" w14:textId="2B6ECA58" w:rsidR="00384B8A" w:rsidRPr="00870D73" w:rsidRDefault="0005592B" w:rsidP="009843BF">
      <w:pPr>
        <w:pStyle w:val="Caption"/>
        <w:jc w:val="both"/>
        <w:rPr>
          <w:rFonts w:cs="Times New Roman"/>
        </w:rPr>
      </w:pPr>
      <w:r>
        <w:t xml:space="preserve">Figure </w:t>
      </w:r>
      <w:fldSimple w:instr=" SEQ Figure \* ARABIC ">
        <w:r>
          <w:rPr>
            <w:noProof/>
          </w:rPr>
          <w:t>1</w:t>
        </w:r>
      </w:fldSimple>
      <w:r>
        <w:t>: Project Workflow</w:t>
      </w:r>
    </w:p>
    <w:p w14:paraId="1874A775" w14:textId="4E49034D" w:rsidR="00384B8A" w:rsidRPr="00870D73" w:rsidRDefault="00384B8A" w:rsidP="009843BF">
      <w:pPr>
        <w:spacing w:line="360" w:lineRule="auto"/>
        <w:jc w:val="both"/>
        <w:rPr>
          <w:rFonts w:cs="Times New Roman"/>
        </w:rPr>
      </w:pPr>
    </w:p>
    <w:p w14:paraId="35B06A12" w14:textId="3F2740F4" w:rsidR="00E00887" w:rsidRDefault="0038571C" w:rsidP="009843BF">
      <w:pPr>
        <w:pStyle w:val="Heading2"/>
        <w:spacing w:line="360" w:lineRule="auto"/>
        <w:jc w:val="both"/>
      </w:pPr>
      <w:bookmarkStart w:id="8" w:name="_Toc83665512"/>
      <w:r>
        <w:t>Report Structure</w:t>
      </w:r>
      <w:bookmarkEnd w:id="8"/>
    </w:p>
    <w:p w14:paraId="5FF3B664" w14:textId="54556BF5" w:rsidR="0038571C" w:rsidRDefault="0038571C" w:rsidP="009843BF">
      <w:pPr>
        <w:spacing w:line="360" w:lineRule="auto"/>
        <w:jc w:val="both"/>
      </w:pPr>
      <w:r>
        <w:t>This paper will adhere to the following overall structure in order to engage with the current body of research and add to the field with scientifically-grounded work.</w:t>
      </w:r>
    </w:p>
    <w:p w14:paraId="22A98650" w14:textId="77777777" w:rsidR="0005592B" w:rsidRDefault="0005592B" w:rsidP="009843BF">
      <w:pPr>
        <w:spacing w:line="360" w:lineRule="auto"/>
        <w:jc w:val="both"/>
      </w:pPr>
      <w:r>
        <w:t xml:space="preserve">Chapter 2 reviews the context surrounding the field and the current body of research which will inform this paper and that this paper seeks to add to. </w:t>
      </w:r>
    </w:p>
    <w:p w14:paraId="6C1B759C" w14:textId="62C750A5" w:rsidR="0005592B" w:rsidRDefault="0005592B" w:rsidP="009843BF">
      <w:pPr>
        <w:spacing w:line="360" w:lineRule="auto"/>
        <w:jc w:val="both"/>
      </w:pPr>
      <w:r>
        <w:t xml:space="preserve">Chapter 3 evaluates the methods which this paper will utilise to obtain its results, from data gathering to pre-processing and cleaning, and requirements analysis and model optimisation. </w:t>
      </w:r>
    </w:p>
    <w:p w14:paraId="19FC11FD" w14:textId="7A873314" w:rsidR="00505272" w:rsidRDefault="0005592B" w:rsidP="009843BF">
      <w:pPr>
        <w:spacing w:line="360" w:lineRule="auto"/>
        <w:jc w:val="both"/>
      </w:pPr>
      <w:r>
        <w:t xml:space="preserve">Chapter 4 will provide an overview of this project’s results, with initial price data analysis and then model results and analysis. Following this is Chapter 5 which will discuss and critically evaluate these findings in the context of the practical field itself and the accompanying body of research. Chapter 6 will review final evaluations, reflections, and conclusions </w:t>
      </w:r>
      <w:r w:rsidR="00D41EFF">
        <w:t>to summarise this project’s findings and implications for the field and future research.</w:t>
      </w:r>
    </w:p>
    <w:p w14:paraId="2FBF8964" w14:textId="2A253465" w:rsidR="00515CDE" w:rsidRDefault="00515CDE" w:rsidP="009843BF">
      <w:pPr>
        <w:spacing w:line="360" w:lineRule="auto"/>
        <w:jc w:val="both"/>
      </w:pPr>
    </w:p>
    <w:p w14:paraId="7057D045" w14:textId="77777777" w:rsidR="00AE4CAB" w:rsidRPr="0038571C" w:rsidRDefault="00AE4CAB" w:rsidP="009843BF">
      <w:pPr>
        <w:spacing w:line="360" w:lineRule="auto"/>
        <w:jc w:val="both"/>
      </w:pPr>
    </w:p>
    <w:p w14:paraId="43E05ECB" w14:textId="208A475B" w:rsidR="001A6B1B" w:rsidRPr="00870D73" w:rsidRDefault="004617D2" w:rsidP="009843BF">
      <w:pPr>
        <w:pStyle w:val="Heading1"/>
        <w:spacing w:line="360" w:lineRule="auto"/>
        <w:jc w:val="both"/>
        <w:rPr>
          <w:rFonts w:cs="Times New Roman"/>
        </w:rPr>
      </w:pPr>
      <w:bookmarkStart w:id="9" w:name="_Toc83665513"/>
      <w:r w:rsidRPr="00870D73">
        <w:rPr>
          <w:rFonts w:cs="Times New Roman"/>
        </w:rPr>
        <w:lastRenderedPageBreak/>
        <w:t>Context</w:t>
      </w:r>
      <w:bookmarkEnd w:id="9"/>
    </w:p>
    <w:p w14:paraId="068BC663" w14:textId="796DAE55" w:rsidR="00C80C51" w:rsidRPr="00870D73" w:rsidRDefault="00C80C51" w:rsidP="009843BF">
      <w:pPr>
        <w:spacing w:line="360" w:lineRule="auto"/>
        <w:jc w:val="both"/>
        <w:rPr>
          <w:rFonts w:cs="Times New Roman"/>
        </w:rPr>
      </w:pPr>
      <w:r w:rsidRPr="00870D73">
        <w:rPr>
          <w:rFonts w:cs="Times New Roman"/>
        </w:rPr>
        <w:t xml:space="preserve">The total value of US-based publicly listed companies is extremely large at $47 trillion </w:t>
      </w:r>
      <w:sdt>
        <w:sdtPr>
          <w:rPr>
            <w:rFonts w:cs="Times New Roman"/>
          </w:rPr>
          <w:id w:val="-176966311"/>
          <w:citation/>
        </w:sdtPr>
        <w:sdtEndPr/>
        <w:sdtContent>
          <w:r w:rsidRPr="00870D73">
            <w:rPr>
              <w:rFonts w:cs="Times New Roman"/>
            </w:rPr>
            <w:fldChar w:fldCharType="begin"/>
          </w:r>
          <w:r w:rsidRPr="00870D73">
            <w:rPr>
              <w:rFonts w:cs="Times New Roman"/>
            </w:rPr>
            <w:instrText xml:space="preserve"> CITATION Sib21 \l 2057 </w:instrText>
          </w:r>
          <w:r w:rsidRPr="00870D73">
            <w:rPr>
              <w:rFonts w:cs="Times New Roman"/>
            </w:rPr>
            <w:fldChar w:fldCharType="separate"/>
          </w:r>
          <w:r w:rsidRPr="00870D73">
            <w:rPr>
              <w:rFonts w:cs="Times New Roman"/>
              <w:noProof/>
            </w:rPr>
            <w:t>(Siblis Research, 2021)</w:t>
          </w:r>
          <w:r w:rsidRPr="00870D73">
            <w:rPr>
              <w:rFonts w:cs="Times New Roman"/>
            </w:rPr>
            <w:fldChar w:fldCharType="end"/>
          </w:r>
        </w:sdtContent>
      </w:sdt>
      <w:r w:rsidRPr="00870D73">
        <w:rPr>
          <w:rFonts w:cs="Times New Roman"/>
        </w:rPr>
        <w:t xml:space="preserve">. Apple forms a significant 5.12% at </w:t>
      </w:r>
      <w:r w:rsidR="00294557" w:rsidRPr="00870D73">
        <w:rPr>
          <w:rFonts w:cs="Times New Roman"/>
        </w:rPr>
        <w:t>$2.41 trillion and</w:t>
      </w:r>
      <w:r w:rsidRPr="00870D73">
        <w:rPr>
          <w:rFonts w:cs="Times New Roman"/>
        </w:rPr>
        <w:t xml:space="preserve"> is widely accepted as one of the most popular and influential companies </w:t>
      </w:r>
      <w:r w:rsidR="00902197" w:rsidRPr="00870D73">
        <w:rPr>
          <w:rFonts w:cs="Times New Roman"/>
        </w:rPr>
        <w:t>in the world.</w:t>
      </w:r>
      <w:r w:rsidR="00294557" w:rsidRPr="00870D73">
        <w:rPr>
          <w:rFonts w:cs="Times New Roman"/>
        </w:rPr>
        <w:t xml:space="preserve"> Large corporations like investment banks and hedge funds spend </w:t>
      </w:r>
      <w:r w:rsidR="00C33313">
        <w:rPr>
          <w:rFonts w:cs="Times New Roman"/>
        </w:rPr>
        <w:t>vast</w:t>
      </w:r>
      <w:r w:rsidR="00294557" w:rsidRPr="00870D73">
        <w:rPr>
          <w:rFonts w:cs="Times New Roman"/>
        </w:rPr>
        <w:t xml:space="preserve"> amounts of money, time, and resources to </w:t>
      </w:r>
      <w:r w:rsidR="00C33313" w:rsidRPr="00870D73">
        <w:rPr>
          <w:rFonts w:cs="Times New Roman"/>
        </w:rPr>
        <w:t>estimate</w:t>
      </w:r>
      <w:r w:rsidR="00294557" w:rsidRPr="00870D73">
        <w:rPr>
          <w:rFonts w:cs="Times New Roman"/>
        </w:rPr>
        <w:t xml:space="preserve"> how these stocks are likely to move based on a wide variety of metrics, market understanding, and news.  As mentioned earlier in this project’s introduction, a medium which has grown exponentially in importance and usability over the last decade is social media sentiment analysis. As computers have become more powerful, machine learning on large scales have become more viable and social media is an ideal source of emotions, news, and market sentiment. </w:t>
      </w:r>
      <w:r w:rsidR="002F6803" w:rsidRPr="00870D73">
        <w:rPr>
          <w:rFonts w:cs="Times New Roman"/>
        </w:rPr>
        <w:t>If, for example, fear is building within the market, this may be visible and quantifiably measurable on platforms like Twitter. This project looks to build on other contemporary work in this field as discussed below to attempt to measure and predict Apple’s stock price.</w:t>
      </w:r>
    </w:p>
    <w:p w14:paraId="01D3BD50" w14:textId="258CA86E" w:rsidR="00480F98" w:rsidRPr="00870D73" w:rsidRDefault="00BB4D6D" w:rsidP="009843BF">
      <w:pPr>
        <w:spacing w:line="360" w:lineRule="auto"/>
        <w:jc w:val="both"/>
        <w:rPr>
          <w:rFonts w:cs="Times New Roman"/>
        </w:rPr>
      </w:pPr>
      <w:r w:rsidRPr="00870D73">
        <w:rPr>
          <w:rFonts w:cs="Times New Roman"/>
        </w:rPr>
        <w:t xml:space="preserve">The concept of psychology’s impact on stock prices is not new, with the basis of stock prices being undervalued or overvalued </w:t>
      </w:r>
      <w:r w:rsidR="00DE49AC">
        <w:rPr>
          <w:rFonts w:cs="Times New Roman"/>
        </w:rPr>
        <w:t>largely</w:t>
      </w:r>
      <w:r w:rsidRPr="00870D73">
        <w:rPr>
          <w:rFonts w:cs="Times New Roman"/>
        </w:rPr>
        <w:t xml:space="preserve"> resultant from overly negative or positive mass psychology driving the price beyond its quantifiably logical price level. This paper will summarise </w:t>
      </w:r>
      <w:r w:rsidR="00D062C5" w:rsidRPr="00870D73">
        <w:rPr>
          <w:rFonts w:cs="Times New Roman"/>
        </w:rPr>
        <w:t xml:space="preserve">below </w:t>
      </w:r>
      <w:r w:rsidRPr="00870D73">
        <w:rPr>
          <w:rFonts w:cs="Times New Roman"/>
        </w:rPr>
        <w:t>the contextual review from th</w:t>
      </w:r>
      <w:r w:rsidR="00D062C5">
        <w:rPr>
          <w:rFonts w:cs="Times New Roman"/>
        </w:rPr>
        <w:t>is project’s</w:t>
      </w:r>
      <w:r w:rsidRPr="00870D73">
        <w:rPr>
          <w:rFonts w:cs="Times New Roman"/>
        </w:rPr>
        <w:t xml:space="preserve"> </w:t>
      </w:r>
      <w:r w:rsidR="00480F98" w:rsidRPr="00870D73">
        <w:rPr>
          <w:rFonts w:cs="Times New Roman"/>
        </w:rPr>
        <w:t xml:space="preserve">proposal </w:t>
      </w:r>
      <w:r w:rsidRPr="00870D73">
        <w:rPr>
          <w:rFonts w:cs="Times New Roman"/>
        </w:rPr>
        <w:t xml:space="preserve">and add depth where appropriate. </w:t>
      </w:r>
    </w:p>
    <w:p w14:paraId="4102CED3" w14:textId="0A5EEE54" w:rsidR="00BB4D6D" w:rsidRPr="00870D73" w:rsidRDefault="00BB4D6D" w:rsidP="009843BF">
      <w:pPr>
        <w:spacing w:line="360" w:lineRule="auto"/>
        <w:jc w:val="both"/>
        <w:rPr>
          <w:rFonts w:cs="Times New Roman"/>
        </w:rPr>
      </w:pPr>
      <w:r w:rsidRPr="00870D73">
        <w:rPr>
          <w:rFonts w:cs="Times New Roman"/>
        </w:rPr>
        <w:t xml:space="preserve">There is strong literature in this field of utilising social media as a representation of sentiment to predict stock prices. Zhang, </w:t>
      </w:r>
      <w:proofErr w:type="spellStart"/>
      <w:r w:rsidRPr="00870D73">
        <w:rPr>
          <w:rFonts w:cs="Times New Roman"/>
        </w:rPr>
        <w:t>Fuehres</w:t>
      </w:r>
      <w:proofErr w:type="spellEnd"/>
      <w:r w:rsidRPr="00870D73">
        <w:rPr>
          <w:rFonts w:cs="Times New Roman"/>
        </w:rPr>
        <w:t xml:space="preserve">, and </w:t>
      </w:r>
      <w:proofErr w:type="spellStart"/>
      <w:r w:rsidRPr="00870D73">
        <w:rPr>
          <w:rFonts w:cs="Times New Roman"/>
        </w:rPr>
        <w:t>Gloor</w:t>
      </w:r>
      <w:proofErr w:type="spellEnd"/>
      <w:r w:rsidRPr="00870D73">
        <w:rPr>
          <w:rFonts w:cs="Times New Roman"/>
        </w:rPr>
        <w:t xml:space="preserve"> found that average </w:t>
      </w:r>
      <w:r w:rsidR="00632F93" w:rsidRPr="00870D73">
        <w:rPr>
          <w:rFonts w:cs="Times New Roman"/>
        </w:rPr>
        <w:t>T</w:t>
      </w:r>
      <w:r w:rsidRPr="00870D73">
        <w:rPr>
          <w:rFonts w:cs="Times New Roman"/>
        </w:rPr>
        <w:t xml:space="preserve">witter user sentiment in general could indicate how the Standard &amp; Poor 500 (S&amp;P 500) index would move as a whole </w:t>
      </w:r>
      <w:sdt>
        <w:sdtPr>
          <w:rPr>
            <w:rFonts w:cs="Times New Roman"/>
          </w:rPr>
          <w:id w:val="-499976937"/>
          <w:citation/>
        </w:sdtPr>
        <w:sdtEndPr/>
        <w:sdtContent>
          <w:r w:rsidRPr="00870D73">
            <w:rPr>
              <w:rFonts w:cs="Times New Roman"/>
            </w:rPr>
            <w:fldChar w:fldCharType="begin"/>
          </w:r>
          <w:r w:rsidRPr="00870D73">
            <w:rPr>
              <w:rFonts w:cs="Times New Roman"/>
            </w:rPr>
            <w:instrText xml:space="preserve"> CITATION Zha11 \l 2057 </w:instrText>
          </w:r>
          <w:r w:rsidRPr="00870D73">
            <w:rPr>
              <w:rFonts w:cs="Times New Roman"/>
            </w:rPr>
            <w:fldChar w:fldCharType="separate"/>
          </w:r>
          <w:r w:rsidRPr="00870D73">
            <w:rPr>
              <w:rFonts w:cs="Times New Roman"/>
              <w:noProof/>
            </w:rPr>
            <w:t>(Zhang, et al., 2011)</w:t>
          </w:r>
          <w:r w:rsidRPr="00870D73">
            <w:rPr>
              <w:rFonts w:cs="Times New Roman"/>
            </w:rPr>
            <w:fldChar w:fldCharType="end"/>
          </w:r>
        </w:sdtContent>
      </w:sdt>
      <w:r w:rsidRPr="00870D73">
        <w:rPr>
          <w:rFonts w:cs="Times New Roman"/>
        </w:rPr>
        <w:t>.</w:t>
      </w:r>
      <w:r w:rsidR="00632F93" w:rsidRPr="00870D73">
        <w:rPr>
          <w:rFonts w:cs="Times New Roman"/>
        </w:rPr>
        <w:t xml:space="preserve"> This paper provides an important foundation for a great deal of literature</w:t>
      </w:r>
      <w:r w:rsidR="00E97AEB" w:rsidRPr="00870D73">
        <w:rPr>
          <w:rFonts w:cs="Times New Roman"/>
        </w:rPr>
        <w:t xml:space="preserve"> here</w:t>
      </w:r>
      <w:r w:rsidR="00632F93" w:rsidRPr="00870D73">
        <w:rPr>
          <w:rFonts w:cs="Times New Roman"/>
        </w:rPr>
        <w:t>after.</w:t>
      </w:r>
    </w:p>
    <w:p w14:paraId="65C76ED8" w14:textId="43543C38" w:rsidR="00480F98" w:rsidRPr="00870D73" w:rsidRDefault="00480F98" w:rsidP="009843BF">
      <w:pPr>
        <w:spacing w:line="360" w:lineRule="auto"/>
        <w:jc w:val="both"/>
        <w:rPr>
          <w:rFonts w:cs="Times New Roman"/>
        </w:rPr>
      </w:pPr>
      <w:proofErr w:type="spellStart"/>
      <w:r w:rsidRPr="00870D73">
        <w:rPr>
          <w:rFonts w:cs="Times New Roman"/>
        </w:rPr>
        <w:t>Meesad</w:t>
      </w:r>
      <w:proofErr w:type="spellEnd"/>
      <w:r w:rsidRPr="00870D73">
        <w:rPr>
          <w:rFonts w:cs="Times New Roman"/>
        </w:rPr>
        <w:t xml:space="preserve"> and Li effectively applied a sentiment analysis and an SVM linear algorithm to tweets on Twitter and focused Apple only, achieving a 90.34% accuracy for price movement </w:t>
      </w:r>
      <w:sdt>
        <w:sdtPr>
          <w:rPr>
            <w:rFonts w:cs="Times New Roman"/>
          </w:rPr>
          <w:id w:val="-1781792219"/>
          <w:citation/>
        </w:sdtPr>
        <w:sdtEndPr/>
        <w:sdtContent>
          <w:r w:rsidRPr="00870D73">
            <w:rPr>
              <w:rFonts w:cs="Times New Roman"/>
            </w:rPr>
            <w:fldChar w:fldCharType="begin"/>
          </w:r>
          <w:r w:rsidRPr="00870D73">
            <w:rPr>
              <w:rFonts w:cs="Times New Roman"/>
            </w:rPr>
            <w:instrText xml:space="preserve"> CITATION Mee14 \l 2057 </w:instrText>
          </w:r>
          <w:r w:rsidRPr="00870D73">
            <w:rPr>
              <w:rFonts w:cs="Times New Roman"/>
            </w:rPr>
            <w:fldChar w:fldCharType="separate"/>
          </w:r>
          <w:r w:rsidRPr="00870D73">
            <w:rPr>
              <w:rFonts w:cs="Times New Roman"/>
              <w:noProof/>
            </w:rPr>
            <w:t>(Meesad &amp; Li, 2014)</w:t>
          </w:r>
          <w:r w:rsidRPr="00870D73">
            <w:rPr>
              <w:rFonts w:cs="Times New Roman"/>
            </w:rPr>
            <w:fldChar w:fldCharType="end"/>
          </w:r>
        </w:sdtContent>
      </w:sdt>
      <w:r w:rsidRPr="00870D73">
        <w:rPr>
          <w:rFonts w:cs="Times New Roman"/>
        </w:rPr>
        <w:t>. This is highly relevant to this paper, which has also elected to focus on Apple. However, it should be noted that the accuracy represented above is related to binary classification where the price either moves in a positive or negative direction. Upon reflection, as this paper is focusing on what is a business problem, there is</w:t>
      </w:r>
      <w:r w:rsidR="00FB2574" w:rsidRPr="00870D73">
        <w:rPr>
          <w:rFonts w:cs="Times New Roman"/>
        </w:rPr>
        <w:t xml:space="preserve"> some</w:t>
      </w:r>
      <w:r w:rsidRPr="00870D73">
        <w:rPr>
          <w:rFonts w:cs="Times New Roman"/>
        </w:rPr>
        <w:t xml:space="preserve"> benefit to attempting to predict not only overall positive or negative changes, but also the degree of these changes, </w:t>
      </w:r>
      <w:r w:rsidRPr="00870D73">
        <w:rPr>
          <w:rFonts w:cs="Times New Roman"/>
        </w:rPr>
        <w:lastRenderedPageBreak/>
        <w:t>given that if an unusually high prediction is made, then the model should adjust accordingly and suggest a higher investment to maximise profit.</w:t>
      </w:r>
    </w:p>
    <w:p w14:paraId="5689C4BB" w14:textId="77777777" w:rsidR="00480F98" w:rsidRPr="00870D73" w:rsidRDefault="00480F98" w:rsidP="009843BF">
      <w:pPr>
        <w:spacing w:line="360" w:lineRule="auto"/>
        <w:jc w:val="both"/>
        <w:rPr>
          <w:rFonts w:cs="Times New Roman"/>
        </w:rPr>
      </w:pPr>
      <w:r w:rsidRPr="00870D73">
        <w:rPr>
          <w:rFonts w:cs="Times New Roman"/>
        </w:rPr>
        <w:t>This paper was particularly motivated by Coyne, Madiraju, and Coelho’s paper on ‘</w:t>
      </w:r>
      <w:r w:rsidRPr="00870D73">
        <w:rPr>
          <w:rFonts w:cs="Times New Roman"/>
          <w:i/>
          <w:iCs/>
        </w:rPr>
        <w:t>Forecasting Stock Prices using Social Media Analysis’</w:t>
      </w:r>
      <w:sdt>
        <w:sdtPr>
          <w:rPr>
            <w:rFonts w:cs="Times New Roman"/>
          </w:rPr>
          <w:id w:val="231973445"/>
          <w:citation/>
        </w:sdtPr>
        <w:sdtEndPr/>
        <w:sdtContent>
          <w:r w:rsidRPr="00870D73">
            <w:rPr>
              <w:rFonts w:cs="Times New Roman"/>
            </w:rPr>
            <w:fldChar w:fldCharType="begin"/>
          </w:r>
          <w:r w:rsidRPr="00870D73">
            <w:rPr>
              <w:rFonts w:cs="Times New Roman"/>
            </w:rPr>
            <w:instrText xml:space="preserve"> CITATION Coy17 \l 2057 </w:instrText>
          </w:r>
          <w:r w:rsidRPr="00870D73">
            <w:rPr>
              <w:rFonts w:cs="Times New Roman"/>
            </w:rPr>
            <w:fldChar w:fldCharType="separate"/>
          </w:r>
          <w:r w:rsidRPr="00870D73">
            <w:rPr>
              <w:rFonts w:cs="Times New Roman"/>
              <w:noProof/>
            </w:rPr>
            <w:t xml:space="preserve"> (Coyne, et al., 2017)</w:t>
          </w:r>
          <w:r w:rsidRPr="00870D73">
            <w:rPr>
              <w:rFonts w:cs="Times New Roman"/>
            </w:rPr>
            <w:fldChar w:fldCharType="end"/>
          </w:r>
        </w:sdtContent>
      </w:sdt>
      <w:r w:rsidRPr="00870D73">
        <w:rPr>
          <w:rFonts w:cs="Times New Roman"/>
        </w:rPr>
        <w:t>, which examined 17 stocks for a year’s worth of price movement data and utilised ‘twits’ from the social website ‘Stocktwits’ to create a prediction model. They were able to achieve an average accuracy of 65%, illustrating a degree of predictive power. An interesting relationship they captured was the optimal number of days between stock market sentiment and stock price movement. This is also something which this paper will review and reimplement.</w:t>
      </w:r>
    </w:p>
    <w:p w14:paraId="2E8F9D14" w14:textId="25EBF0BF" w:rsidR="00480F98" w:rsidRPr="00870D73" w:rsidRDefault="00480F98" w:rsidP="009843BF">
      <w:pPr>
        <w:spacing w:line="360" w:lineRule="auto"/>
        <w:jc w:val="both"/>
        <w:rPr>
          <w:rFonts w:cs="Times New Roman"/>
        </w:rPr>
      </w:pPr>
      <w:r w:rsidRPr="00870D73">
        <w:rPr>
          <w:rFonts w:cs="Times New Roman"/>
        </w:rPr>
        <w:t>Oh and Sheng have a similar paper on the stock predictive power of micro blog sentiment, where they support the notion that online social platforms, while at times irrational, can be used to predict stock market movements, with a weighted f-measure of 0.851 for one of their models</w:t>
      </w:r>
      <w:sdt>
        <w:sdtPr>
          <w:rPr>
            <w:rFonts w:cs="Times New Roman"/>
          </w:rPr>
          <w:id w:val="-1786181245"/>
          <w:citation/>
        </w:sdtPr>
        <w:sdtEndPr/>
        <w:sdtContent>
          <w:r w:rsidRPr="00870D73">
            <w:rPr>
              <w:rFonts w:cs="Times New Roman"/>
            </w:rPr>
            <w:fldChar w:fldCharType="begin"/>
          </w:r>
          <w:r w:rsidRPr="00870D73">
            <w:rPr>
              <w:rFonts w:cs="Times New Roman"/>
            </w:rPr>
            <w:instrText xml:space="preserve"> CITATION OhC11 \l 2057 </w:instrText>
          </w:r>
          <w:r w:rsidRPr="00870D73">
            <w:rPr>
              <w:rFonts w:cs="Times New Roman"/>
            </w:rPr>
            <w:fldChar w:fldCharType="separate"/>
          </w:r>
          <w:r w:rsidRPr="00870D73">
            <w:rPr>
              <w:rFonts w:cs="Times New Roman"/>
              <w:noProof/>
            </w:rPr>
            <w:t xml:space="preserve"> (Oh &amp; Sheng, 2011)</w:t>
          </w:r>
          <w:r w:rsidRPr="00870D73">
            <w:rPr>
              <w:rFonts w:cs="Times New Roman"/>
            </w:rPr>
            <w:fldChar w:fldCharType="end"/>
          </w:r>
        </w:sdtContent>
      </w:sdt>
      <w:r w:rsidRPr="00870D73">
        <w:rPr>
          <w:rFonts w:cs="Times New Roman"/>
        </w:rPr>
        <w:t>. A particularly interesting facet of this problem explored by Oh and Sheng is around the difference between ‘bullish’ and ‘bearish’ sentiment, where bullish refers to a positive sentiment and bearish refers to negative. A relatively accepted psychological phenomenon is that people tend to focus on and give more weight to negative information than positive, typically known as negative bias</w:t>
      </w:r>
      <w:sdt>
        <w:sdtPr>
          <w:rPr>
            <w:rFonts w:cs="Times New Roman"/>
          </w:rPr>
          <w:id w:val="113186525"/>
          <w:citation/>
        </w:sdtPr>
        <w:sdtEndPr/>
        <w:sdtContent>
          <w:r w:rsidRPr="00870D73">
            <w:rPr>
              <w:rFonts w:cs="Times New Roman"/>
            </w:rPr>
            <w:fldChar w:fldCharType="begin"/>
          </w:r>
          <w:r w:rsidRPr="00870D73">
            <w:rPr>
              <w:rFonts w:cs="Times New Roman"/>
            </w:rPr>
            <w:instrText xml:space="preserve"> CITATION Duc74 \l 2057  \m Fis80</w:instrText>
          </w:r>
          <w:r w:rsidRPr="00870D73">
            <w:rPr>
              <w:rFonts w:cs="Times New Roman"/>
            </w:rPr>
            <w:fldChar w:fldCharType="separate"/>
          </w:r>
          <w:r w:rsidRPr="00870D73">
            <w:rPr>
              <w:rFonts w:cs="Times New Roman"/>
              <w:noProof/>
            </w:rPr>
            <w:t xml:space="preserve"> (Ducette &amp; Soucar, 1974; Fisk, 1980)</w:t>
          </w:r>
          <w:r w:rsidRPr="00870D73">
            <w:rPr>
              <w:rFonts w:cs="Times New Roman"/>
            </w:rPr>
            <w:fldChar w:fldCharType="end"/>
          </w:r>
        </w:sdtContent>
      </w:sdt>
      <w:r w:rsidRPr="00870D73">
        <w:rPr>
          <w:rFonts w:cs="Times New Roman"/>
        </w:rPr>
        <w:t>. Translating this to stock sentiment context, this paper looks to explore also whether bearish sentiments are weighed more highly or have more significant relevance to stock price movements. Oh and Sheng also addressed a point earlier from Coyne, Madiraju, and Coelho regarding the number of days between social media sentiment and stock price movement, suggesting that investors may hold to their prior beliefs for a period of time when faced with new news, causing a delay in stock price movement</w:t>
      </w:r>
      <w:sdt>
        <w:sdtPr>
          <w:rPr>
            <w:rFonts w:cs="Times New Roman"/>
          </w:rPr>
          <w:id w:val="-1158921667"/>
          <w:citation/>
        </w:sdtPr>
        <w:sdtEndPr/>
        <w:sdtContent>
          <w:r w:rsidRPr="00870D73">
            <w:rPr>
              <w:rFonts w:cs="Times New Roman"/>
            </w:rPr>
            <w:fldChar w:fldCharType="begin"/>
          </w:r>
          <w:r w:rsidRPr="00870D73">
            <w:rPr>
              <w:rFonts w:cs="Times New Roman"/>
            </w:rPr>
            <w:instrText xml:space="preserve"> CITATION Dan98 \l 2057  \m Cha03</w:instrText>
          </w:r>
          <w:r w:rsidRPr="00870D73">
            <w:rPr>
              <w:rFonts w:cs="Times New Roman"/>
            </w:rPr>
            <w:fldChar w:fldCharType="separate"/>
          </w:r>
          <w:r w:rsidRPr="00870D73">
            <w:rPr>
              <w:rFonts w:cs="Times New Roman"/>
              <w:noProof/>
            </w:rPr>
            <w:t xml:space="preserve"> (Daniel, et al., 1998; Chan, 2003)</w:t>
          </w:r>
          <w:r w:rsidRPr="00870D73">
            <w:rPr>
              <w:rFonts w:cs="Times New Roman"/>
            </w:rPr>
            <w:fldChar w:fldCharType="end"/>
          </w:r>
        </w:sdtContent>
      </w:sdt>
      <w:r w:rsidRPr="00870D73">
        <w:rPr>
          <w:rFonts w:cs="Times New Roman"/>
        </w:rPr>
        <w:t>. This paper will address this by using a similar strategy to Coyne, Madiraju, and Coelho and creating multiple models</w:t>
      </w:r>
      <w:r w:rsidR="00726FD4" w:rsidRPr="00870D73">
        <w:rPr>
          <w:rFonts w:cs="Times New Roman"/>
        </w:rPr>
        <w:t xml:space="preserve"> for a range of time periods between social media sentiment and stock price movement. This will ensure the optimal range is met, while also illustrating more of the relationship between new news and time delays to the stock market.</w:t>
      </w:r>
    </w:p>
    <w:p w14:paraId="05ECD139" w14:textId="0FDA27B0" w:rsidR="00144252" w:rsidRPr="00870D73" w:rsidRDefault="00144252" w:rsidP="009843BF">
      <w:pPr>
        <w:spacing w:line="360" w:lineRule="auto"/>
        <w:jc w:val="both"/>
        <w:rPr>
          <w:rFonts w:cs="Times New Roman"/>
        </w:rPr>
      </w:pPr>
      <w:r w:rsidRPr="00870D73">
        <w:rPr>
          <w:rFonts w:cs="Times New Roman"/>
        </w:rPr>
        <w:t>However, this paper also considers opposing work like Oliveira, Cortez, and Areal’s paper which similarly uses data from Stocktwits but disputes previous work by authors like Oh and Sheng, suggesting that sentiment is not a strong predictor for stock market returns</w:t>
      </w:r>
      <w:sdt>
        <w:sdtPr>
          <w:rPr>
            <w:rFonts w:cs="Times New Roman"/>
          </w:rPr>
          <w:id w:val="-2101174061"/>
          <w:citation/>
        </w:sdtPr>
        <w:sdtEndPr/>
        <w:sdtContent>
          <w:r w:rsidRPr="00870D73">
            <w:rPr>
              <w:rFonts w:cs="Times New Roman"/>
            </w:rPr>
            <w:fldChar w:fldCharType="begin"/>
          </w:r>
          <w:r w:rsidRPr="00870D73">
            <w:rPr>
              <w:rFonts w:cs="Times New Roman"/>
            </w:rPr>
            <w:instrText xml:space="preserve"> CITATION Oli13 \l 2057 </w:instrText>
          </w:r>
          <w:r w:rsidRPr="00870D73">
            <w:rPr>
              <w:rFonts w:cs="Times New Roman"/>
            </w:rPr>
            <w:fldChar w:fldCharType="separate"/>
          </w:r>
          <w:r w:rsidRPr="00870D73">
            <w:rPr>
              <w:rFonts w:cs="Times New Roman"/>
              <w:noProof/>
            </w:rPr>
            <w:t xml:space="preserve"> (Oliveira, et al., 2013)</w:t>
          </w:r>
          <w:r w:rsidRPr="00870D73">
            <w:rPr>
              <w:rFonts w:cs="Times New Roman"/>
            </w:rPr>
            <w:fldChar w:fldCharType="end"/>
          </w:r>
        </w:sdtContent>
      </w:sdt>
      <w:r w:rsidRPr="00870D73">
        <w:rPr>
          <w:rFonts w:cs="Times New Roman"/>
        </w:rPr>
        <w:t xml:space="preserve">. Furthermore, they suggest Oh and Sheng did not utilise a large enough test period for significant results. However, this paper notes that Oliveira, Cortez, and Areal utilised a </w:t>
      </w:r>
      <w:r w:rsidRPr="00870D73">
        <w:rPr>
          <w:rFonts w:cs="Times New Roman"/>
        </w:rPr>
        <w:lastRenderedPageBreak/>
        <w:t>multiple regression model in this analysis, which this paper suggests may not be complex enough to fully capture the depth of sentiment and price movement relationship. This paper will look to match this concern by trialling multiple neural network-based models like Multilayer Perceptrons, which will add scalability from model depth. Furthermore, this paper will utilise data from a test period of a year’s length to ensure sufficient length.</w:t>
      </w:r>
    </w:p>
    <w:p w14:paraId="5B8DB4A6" w14:textId="66583AFD" w:rsidR="00F94B48" w:rsidRPr="00870D73" w:rsidRDefault="00502499" w:rsidP="009843BF">
      <w:pPr>
        <w:pStyle w:val="Heading2"/>
        <w:spacing w:line="360" w:lineRule="auto"/>
        <w:jc w:val="both"/>
        <w:rPr>
          <w:rFonts w:cs="Times New Roman"/>
        </w:rPr>
      </w:pPr>
      <w:bookmarkStart w:id="10" w:name="_Toc83665514"/>
      <w:r w:rsidRPr="00870D73">
        <w:rPr>
          <w:rFonts w:cs="Times New Roman"/>
        </w:rPr>
        <w:t>Context Summary</w:t>
      </w:r>
      <w:bookmarkEnd w:id="10"/>
    </w:p>
    <w:p w14:paraId="677F972A" w14:textId="4142EB10" w:rsidR="00144252" w:rsidRPr="00870D73" w:rsidRDefault="004907DA" w:rsidP="009843BF">
      <w:pPr>
        <w:spacing w:line="360" w:lineRule="auto"/>
        <w:jc w:val="both"/>
        <w:rPr>
          <w:rFonts w:cs="Times New Roman"/>
        </w:rPr>
      </w:pPr>
      <w:r w:rsidRPr="00870D73">
        <w:rPr>
          <w:rFonts w:cs="Times New Roman"/>
        </w:rPr>
        <w:t xml:space="preserve">Overall, one key point this paper will attempt is to treat this as also a regression problem as opposed to purely a classification as a number of previous papers in the field do. </w:t>
      </w:r>
      <w:r w:rsidR="00C57ACE" w:rsidRPr="00870D73">
        <w:rPr>
          <w:rFonts w:cs="Times New Roman"/>
        </w:rPr>
        <w:t>While classification does provide understanding on the overall relationship between social media sentiment and stock price movement and the degree of strength of such a relationship, but this paper believes a regression approach will both provide a potentially superior method for maximising profit, as well as illustrate a greater depth of</w:t>
      </w:r>
      <w:r w:rsidR="005E29ED" w:rsidRPr="00870D73">
        <w:rPr>
          <w:rFonts w:cs="Times New Roman"/>
        </w:rPr>
        <w:t xml:space="preserve"> the</w:t>
      </w:r>
      <w:r w:rsidR="00C57ACE" w:rsidRPr="00870D73">
        <w:rPr>
          <w:rFonts w:cs="Times New Roman"/>
        </w:rPr>
        <w:t xml:space="preserve"> relationship between sentiment and stock prices.</w:t>
      </w:r>
    </w:p>
    <w:p w14:paraId="4DC5C8D4" w14:textId="02426E7A" w:rsidR="00F94B48" w:rsidRPr="00870D73" w:rsidRDefault="007E1B68" w:rsidP="009843BF">
      <w:pPr>
        <w:spacing w:line="360" w:lineRule="auto"/>
        <w:jc w:val="both"/>
        <w:rPr>
          <w:rFonts w:cs="Times New Roman"/>
        </w:rPr>
      </w:pPr>
      <w:r w:rsidRPr="00870D73">
        <w:rPr>
          <w:rFonts w:cs="Times New Roman"/>
        </w:rPr>
        <w:t>With regards to</w:t>
      </w:r>
      <w:r w:rsidR="00F94B48" w:rsidRPr="00870D73">
        <w:rPr>
          <w:rFonts w:cs="Times New Roman"/>
        </w:rPr>
        <w:t xml:space="preserve"> the frame of the </w:t>
      </w:r>
      <w:r w:rsidR="00FE0D33" w:rsidRPr="00870D73">
        <w:rPr>
          <w:rFonts w:cs="Times New Roman"/>
        </w:rPr>
        <w:t>business use case</w:t>
      </w:r>
      <w:r w:rsidR="00F94B48" w:rsidRPr="00870D73">
        <w:rPr>
          <w:rFonts w:cs="Times New Roman"/>
        </w:rPr>
        <w:t xml:space="preserve"> provided, this paper is open to trialling any appropriate machine learning model </w:t>
      </w:r>
      <w:r w:rsidR="00FE0D33" w:rsidRPr="00870D73">
        <w:rPr>
          <w:rFonts w:cs="Times New Roman"/>
        </w:rPr>
        <w:t xml:space="preserve">which may perform under the circumstances, and will experiment in particular with the Multilayer Perceptron, Multiple </w:t>
      </w:r>
      <w:r w:rsidR="00062BA5" w:rsidRPr="00870D73">
        <w:rPr>
          <w:rFonts w:cs="Times New Roman"/>
        </w:rPr>
        <w:t>Regression and the associated Ridge, Lasso, and Elastic Net regression models.</w:t>
      </w:r>
    </w:p>
    <w:p w14:paraId="0D103FBA" w14:textId="60C31973" w:rsidR="00502499" w:rsidRPr="00870D73" w:rsidRDefault="00502499" w:rsidP="009843BF">
      <w:pPr>
        <w:spacing w:line="360" w:lineRule="auto"/>
        <w:jc w:val="both"/>
        <w:rPr>
          <w:rFonts w:cs="Times New Roman"/>
        </w:rPr>
      </w:pPr>
      <w:r w:rsidRPr="00870D73">
        <w:rPr>
          <w:rFonts w:cs="Times New Roman"/>
        </w:rPr>
        <w:t>Given time, resource, and scope restrictions</w:t>
      </w:r>
      <w:r w:rsidR="00091D84" w:rsidRPr="00870D73">
        <w:rPr>
          <w:rFonts w:cs="Times New Roman"/>
        </w:rPr>
        <w:t>,</w:t>
      </w:r>
      <w:r w:rsidRPr="00870D73">
        <w:rPr>
          <w:rFonts w:cs="Times New Roman"/>
        </w:rPr>
        <w:t xml:space="preserve"> this paper has elected to focus on the Apple stock only. This allowed the researcher to dedicate a greater deal of time and effort in better understanding and modelling the specific intricacies related to the Apple stock</w:t>
      </w:r>
      <w:r w:rsidR="00091D84" w:rsidRPr="00870D73">
        <w:rPr>
          <w:rFonts w:cs="Times New Roman"/>
        </w:rPr>
        <w:t>, providing a more in-depth analysis.</w:t>
      </w:r>
      <w:r w:rsidR="00DC40A6" w:rsidRPr="00870D73">
        <w:rPr>
          <w:rFonts w:cs="Times New Roman"/>
        </w:rPr>
        <w:t xml:space="preserve"> Given the vast quantities of capital and investment</w:t>
      </w:r>
      <w:r w:rsidR="002177E0" w:rsidRPr="00870D73">
        <w:rPr>
          <w:rFonts w:cs="Times New Roman"/>
        </w:rPr>
        <w:t xml:space="preserve"> utilised</w:t>
      </w:r>
      <w:r w:rsidR="00DC40A6" w:rsidRPr="00870D73">
        <w:rPr>
          <w:rFonts w:cs="Times New Roman"/>
        </w:rPr>
        <w:t xml:space="preserve"> in this complex field</w:t>
      </w:r>
      <w:r w:rsidR="002177E0" w:rsidRPr="00870D73">
        <w:rPr>
          <w:rFonts w:cs="Times New Roman"/>
        </w:rPr>
        <w:t xml:space="preserve"> to obtain the same end-goal of prediction</w:t>
      </w:r>
      <w:r w:rsidR="00DC40A6" w:rsidRPr="00870D73">
        <w:rPr>
          <w:rFonts w:cs="Times New Roman"/>
        </w:rPr>
        <w:t>, this scope is appropriate for the project’s resources.</w:t>
      </w:r>
    </w:p>
    <w:p w14:paraId="1B37AF21" w14:textId="1C982A62" w:rsidR="00214D50" w:rsidRPr="00870D73" w:rsidRDefault="00214D50" w:rsidP="009843BF">
      <w:pPr>
        <w:spacing w:line="360" w:lineRule="auto"/>
        <w:jc w:val="both"/>
        <w:rPr>
          <w:rFonts w:cs="Times New Roman"/>
        </w:rPr>
      </w:pPr>
      <w:r w:rsidRPr="00870D73">
        <w:rPr>
          <w:rFonts w:cs="Times New Roman"/>
        </w:rPr>
        <w:t>From the above contextual research, this paper has derived two main hypotheses which will drive project work.</w:t>
      </w:r>
      <w:r w:rsidR="00E76E34" w:rsidRPr="00870D73">
        <w:rPr>
          <w:rFonts w:cs="Times New Roman"/>
        </w:rPr>
        <w:t xml:space="preserve"> These have evolved fairly significantly from this paper’s initially stated research questions within the project proposal, but now more accurately fit this project’s scope and capabilities.</w:t>
      </w:r>
      <w:r w:rsidR="00CE4810" w:rsidRPr="00870D73">
        <w:rPr>
          <w:rFonts w:cs="Times New Roman"/>
        </w:rPr>
        <w:t xml:space="preserve"> Examining financial metrics would bring an additional dimension to the project, but would somewhat obscure focus on the main part of this project which is sentiment analysis.</w:t>
      </w:r>
      <w:r w:rsidR="00495495" w:rsidRPr="00870D73">
        <w:rPr>
          <w:rFonts w:cs="Times New Roman"/>
        </w:rPr>
        <w:t xml:space="preserve"> Furthermore, thoroughly examining the differences between bullish and bearish sentiments’ impact is not necessarily appropriate for a project reviewing regression approaches.</w:t>
      </w:r>
    </w:p>
    <w:p w14:paraId="08E26EF2" w14:textId="77777777" w:rsidR="00B40E72" w:rsidRPr="00870D73" w:rsidRDefault="00B40E72" w:rsidP="009843BF">
      <w:pPr>
        <w:spacing w:line="360" w:lineRule="auto"/>
        <w:jc w:val="both"/>
        <w:rPr>
          <w:rFonts w:cs="Times New Roman"/>
        </w:rPr>
      </w:pPr>
    </w:p>
    <w:p w14:paraId="79611227" w14:textId="58A395EC" w:rsidR="00214D50" w:rsidRPr="00870D73" w:rsidRDefault="00214D50" w:rsidP="009843BF">
      <w:pPr>
        <w:spacing w:line="360" w:lineRule="auto"/>
        <w:jc w:val="both"/>
        <w:rPr>
          <w:rFonts w:cs="Times New Roman"/>
        </w:rPr>
      </w:pPr>
    </w:p>
    <w:p w14:paraId="6A2D741D" w14:textId="67841B1A" w:rsidR="00B40E72" w:rsidRPr="00870D73" w:rsidRDefault="00B40E72" w:rsidP="0041556A">
      <w:pPr>
        <w:spacing w:line="360" w:lineRule="auto"/>
        <w:jc w:val="center"/>
        <w:rPr>
          <w:rFonts w:cs="Times New Roman"/>
          <w:b/>
          <w:bCs/>
        </w:rPr>
      </w:pPr>
      <w:r w:rsidRPr="00870D73">
        <w:rPr>
          <w:rFonts w:cs="Times New Roman"/>
          <w:b/>
          <w:bCs/>
        </w:rPr>
        <w:t>1</w:t>
      </w:r>
      <w:r w:rsidRPr="00870D73">
        <w:rPr>
          <w:rFonts w:cs="Times New Roman"/>
          <w:b/>
          <w:bCs/>
          <w:vertAlign w:val="superscript"/>
        </w:rPr>
        <w:t>st</w:t>
      </w:r>
      <w:r w:rsidRPr="00870D73">
        <w:rPr>
          <w:rFonts w:cs="Times New Roman"/>
          <w:b/>
          <w:bCs/>
        </w:rPr>
        <w:t xml:space="preserve"> Hypothesis:</w:t>
      </w:r>
    </w:p>
    <w:p w14:paraId="35723DB0" w14:textId="7A42A7D4" w:rsidR="00214D50" w:rsidRPr="00870D73" w:rsidRDefault="00214D50" w:rsidP="009843BF">
      <w:pPr>
        <w:spacing w:line="360" w:lineRule="auto"/>
        <w:jc w:val="both"/>
        <w:rPr>
          <w:rFonts w:cs="Times New Roman"/>
        </w:rPr>
      </w:pPr>
      <w:r w:rsidRPr="00870D73">
        <w:rPr>
          <w:rFonts w:cs="Times New Roman"/>
          <w:b/>
          <w:bCs/>
        </w:rPr>
        <w:t>H0</w:t>
      </w:r>
      <w:r w:rsidRPr="00870D73">
        <w:rPr>
          <w:rFonts w:cs="Times New Roman"/>
        </w:rPr>
        <w:t>:  Sentiment derived from Twitter has no provable correlation to Apple’s stock price movement and cannot be competently modelled using this project’s selected model.</w:t>
      </w:r>
    </w:p>
    <w:p w14:paraId="7AB558E2" w14:textId="23CF0B74" w:rsidR="00214D50" w:rsidRPr="00870D73" w:rsidRDefault="00214D50" w:rsidP="009843BF">
      <w:pPr>
        <w:spacing w:line="360" w:lineRule="auto"/>
        <w:jc w:val="both"/>
        <w:rPr>
          <w:rFonts w:cs="Times New Roman"/>
        </w:rPr>
      </w:pPr>
      <w:r w:rsidRPr="00870D73">
        <w:rPr>
          <w:rFonts w:cs="Times New Roman"/>
          <w:b/>
          <w:bCs/>
        </w:rPr>
        <w:t>H1</w:t>
      </w:r>
      <w:r w:rsidRPr="00870D73">
        <w:rPr>
          <w:rFonts w:cs="Times New Roman"/>
        </w:rPr>
        <w:t>: Sentiment derived from Twitter has a provable correlation to Apple’s stock price movement and can be competently modelled using this project’s selected model.</w:t>
      </w:r>
    </w:p>
    <w:p w14:paraId="58F72480" w14:textId="20B4F18E" w:rsidR="00B40E72" w:rsidRPr="00870D73" w:rsidRDefault="00B40E72" w:rsidP="009843BF">
      <w:pPr>
        <w:spacing w:line="360" w:lineRule="auto"/>
        <w:jc w:val="both"/>
        <w:rPr>
          <w:rFonts w:cs="Times New Roman"/>
          <w:sz w:val="20"/>
          <w:szCs w:val="20"/>
        </w:rPr>
      </w:pPr>
    </w:p>
    <w:p w14:paraId="639C10BF" w14:textId="007041AD" w:rsidR="00B40E72" w:rsidRPr="00870D73" w:rsidRDefault="00B40E72" w:rsidP="0041556A">
      <w:pPr>
        <w:spacing w:line="360" w:lineRule="auto"/>
        <w:jc w:val="center"/>
        <w:rPr>
          <w:rFonts w:cs="Times New Roman"/>
          <w:b/>
          <w:bCs/>
        </w:rPr>
      </w:pPr>
      <w:r w:rsidRPr="00870D73">
        <w:rPr>
          <w:rFonts w:cs="Times New Roman"/>
          <w:b/>
          <w:bCs/>
        </w:rPr>
        <w:t>2</w:t>
      </w:r>
      <w:r w:rsidRPr="00870D73">
        <w:rPr>
          <w:rFonts w:cs="Times New Roman"/>
          <w:b/>
          <w:bCs/>
          <w:vertAlign w:val="superscript"/>
        </w:rPr>
        <w:t>nd</w:t>
      </w:r>
      <w:r w:rsidRPr="00870D73">
        <w:rPr>
          <w:rFonts w:cs="Times New Roman"/>
          <w:b/>
          <w:bCs/>
        </w:rPr>
        <w:t xml:space="preserve"> Hypothesis:</w:t>
      </w:r>
    </w:p>
    <w:p w14:paraId="6DABB9F1" w14:textId="46CF9173" w:rsidR="00E76E34" w:rsidRPr="00870D73" w:rsidRDefault="00E76E34" w:rsidP="009843BF">
      <w:pPr>
        <w:spacing w:line="360" w:lineRule="auto"/>
        <w:jc w:val="both"/>
        <w:rPr>
          <w:rFonts w:cs="Times New Roman"/>
        </w:rPr>
      </w:pPr>
      <w:r w:rsidRPr="00870D73">
        <w:rPr>
          <w:rFonts w:cs="Times New Roman"/>
          <w:b/>
          <w:bCs/>
        </w:rPr>
        <w:t>H0</w:t>
      </w:r>
      <w:r w:rsidRPr="00870D73">
        <w:rPr>
          <w:rFonts w:cs="Times New Roman"/>
        </w:rPr>
        <w:t xml:space="preserve">:  Sentiment derived from Twitter cannot be utilised to predict </w:t>
      </w:r>
      <w:r w:rsidR="001201B9" w:rsidRPr="00870D73">
        <w:rPr>
          <w:rFonts w:cs="Times New Roman"/>
        </w:rPr>
        <w:t>Apple’s future stock pr</w:t>
      </w:r>
      <w:r w:rsidR="00676A14" w:rsidRPr="00870D73">
        <w:rPr>
          <w:rFonts w:cs="Times New Roman"/>
        </w:rPr>
        <w:t>i</w:t>
      </w:r>
      <w:r w:rsidR="001201B9" w:rsidRPr="00870D73">
        <w:rPr>
          <w:rFonts w:cs="Times New Roman"/>
        </w:rPr>
        <w:t>ce movements with any acceptable degree of performance using this project’s selected model.</w:t>
      </w:r>
    </w:p>
    <w:p w14:paraId="5B4A0FEA" w14:textId="10BE633C" w:rsidR="00B40E72" w:rsidRPr="00870D73" w:rsidRDefault="00E76E34" w:rsidP="009843BF">
      <w:pPr>
        <w:spacing w:line="360" w:lineRule="auto"/>
        <w:jc w:val="both"/>
        <w:rPr>
          <w:rFonts w:cs="Times New Roman"/>
        </w:rPr>
      </w:pPr>
      <w:r w:rsidRPr="00870D73">
        <w:rPr>
          <w:rFonts w:cs="Times New Roman"/>
          <w:b/>
          <w:bCs/>
        </w:rPr>
        <w:t>H1</w:t>
      </w:r>
      <w:r w:rsidRPr="00870D73">
        <w:rPr>
          <w:rFonts w:cs="Times New Roman"/>
        </w:rPr>
        <w:t xml:space="preserve">: </w:t>
      </w:r>
      <w:r w:rsidR="001201B9" w:rsidRPr="00870D73">
        <w:rPr>
          <w:rFonts w:cs="Times New Roman"/>
        </w:rPr>
        <w:t>Sentiment derived from Twitter can be utilised to predict Apple’s future stock price movements with an acceptable degree of performance using this project’s selected model.</w:t>
      </w:r>
    </w:p>
    <w:p w14:paraId="72F1AEF0" w14:textId="77777777" w:rsidR="00EE371E" w:rsidRPr="00870D73" w:rsidRDefault="00EE371E" w:rsidP="009843BF">
      <w:pPr>
        <w:spacing w:line="360" w:lineRule="auto"/>
        <w:jc w:val="both"/>
        <w:rPr>
          <w:rFonts w:cs="Times New Roman"/>
        </w:rPr>
      </w:pPr>
    </w:p>
    <w:p w14:paraId="28944EC2" w14:textId="2FD6919F" w:rsidR="00214D50" w:rsidRPr="00870D73" w:rsidRDefault="00FD27AA" w:rsidP="009843BF">
      <w:pPr>
        <w:spacing w:line="360" w:lineRule="auto"/>
        <w:jc w:val="both"/>
        <w:rPr>
          <w:rFonts w:cs="Times New Roman"/>
        </w:rPr>
      </w:pPr>
      <w:r w:rsidRPr="00870D73">
        <w:rPr>
          <w:rFonts w:cs="Times New Roman"/>
        </w:rPr>
        <w:t xml:space="preserve">While these are similar hypotheses, this paper believes the addition of the time dimension with the second hypothesis sufficiently alters the question to require an additional hypothesis. While subsuming both under one </w:t>
      </w:r>
      <w:r w:rsidR="00DE469F" w:rsidRPr="00870D73">
        <w:rPr>
          <w:rFonts w:cs="Times New Roman"/>
        </w:rPr>
        <w:t xml:space="preserve">hypothesis </w:t>
      </w:r>
      <w:r w:rsidRPr="00870D73">
        <w:rPr>
          <w:rFonts w:cs="Times New Roman"/>
        </w:rPr>
        <w:t>would be ideal,</w:t>
      </w:r>
      <w:r w:rsidR="00DE469F" w:rsidRPr="00870D73">
        <w:rPr>
          <w:rFonts w:cs="Times New Roman"/>
        </w:rPr>
        <w:t xml:space="preserve"> and it is true that logically the second hypothesis is dependent on the first,</w:t>
      </w:r>
      <w:r w:rsidRPr="00870D73">
        <w:rPr>
          <w:rFonts w:cs="Times New Roman"/>
        </w:rPr>
        <w:t xml:space="preserve"> it is entirely possible that the first null hypothesis will be rejected but the second null hypothesis will be accepted, </w:t>
      </w:r>
      <w:r w:rsidR="00DE469F" w:rsidRPr="00870D73">
        <w:rPr>
          <w:rFonts w:cs="Times New Roman"/>
        </w:rPr>
        <w:t xml:space="preserve">leading to an entirely different conclusion that must be clearly defined and examined. Separating these two topics into two hypotheses which flow from first to second allows this project to </w:t>
      </w:r>
      <w:r w:rsidR="00EE371E" w:rsidRPr="00870D73">
        <w:rPr>
          <w:rFonts w:cs="Times New Roman"/>
        </w:rPr>
        <w:t>define and state this project’s results more clearly</w:t>
      </w:r>
      <w:r w:rsidR="00DE469F" w:rsidRPr="00870D73">
        <w:rPr>
          <w:rFonts w:cs="Times New Roman"/>
        </w:rPr>
        <w:t>.</w:t>
      </w:r>
    </w:p>
    <w:p w14:paraId="559D4326" w14:textId="0D25E019" w:rsidR="00384B8A" w:rsidRPr="00870D73" w:rsidRDefault="00384B8A" w:rsidP="009843BF">
      <w:pPr>
        <w:spacing w:line="360" w:lineRule="auto"/>
        <w:jc w:val="both"/>
        <w:rPr>
          <w:rFonts w:cs="Times New Roman"/>
        </w:rPr>
      </w:pPr>
    </w:p>
    <w:p w14:paraId="0112EA04" w14:textId="321B5912" w:rsidR="00384B8A" w:rsidRDefault="00384B8A" w:rsidP="009843BF">
      <w:pPr>
        <w:spacing w:line="360" w:lineRule="auto"/>
        <w:jc w:val="both"/>
        <w:rPr>
          <w:rFonts w:cs="Times New Roman"/>
        </w:rPr>
      </w:pPr>
    </w:p>
    <w:p w14:paraId="5E34DBFB" w14:textId="2CE82139" w:rsidR="00AE4CAB" w:rsidRDefault="00AE4CAB" w:rsidP="009843BF">
      <w:pPr>
        <w:spacing w:line="360" w:lineRule="auto"/>
        <w:jc w:val="both"/>
        <w:rPr>
          <w:rFonts w:cs="Times New Roman"/>
        </w:rPr>
      </w:pPr>
    </w:p>
    <w:p w14:paraId="604F56E8" w14:textId="5EC5DBE5" w:rsidR="00AE4CAB" w:rsidRDefault="00AE4CAB" w:rsidP="009843BF">
      <w:pPr>
        <w:spacing w:line="360" w:lineRule="auto"/>
        <w:jc w:val="both"/>
        <w:rPr>
          <w:rFonts w:cs="Times New Roman"/>
        </w:rPr>
      </w:pPr>
    </w:p>
    <w:p w14:paraId="6791C352" w14:textId="5DFF068A" w:rsidR="00AE4CAB" w:rsidRDefault="00AE4CAB" w:rsidP="009843BF">
      <w:pPr>
        <w:spacing w:line="360" w:lineRule="auto"/>
        <w:jc w:val="both"/>
        <w:rPr>
          <w:rFonts w:cs="Times New Roman"/>
        </w:rPr>
      </w:pPr>
    </w:p>
    <w:p w14:paraId="4AD7E9EE" w14:textId="77777777" w:rsidR="00384B8A" w:rsidRPr="00870D73" w:rsidRDefault="00384B8A" w:rsidP="009843BF">
      <w:pPr>
        <w:spacing w:line="360" w:lineRule="auto"/>
        <w:jc w:val="both"/>
        <w:rPr>
          <w:rFonts w:cs="Times New Roman"/>
        </w:rPr>
      </w:pPr>
    </w:p>
    <w:p w14:paraId="3E4C4E61" w14:textId="58362B52" w:rsidR="009654F2" w:rsidRPr="00870D73" w:rsidRDefault="004617D2" w:rsidP="009843BF">
      <w:pPr>
        <w:pStyle w:val="Heading1"/>
        <w:spacing w:line="360" w:lineRule="auto"/>
        <w:jc w:val="both"/>
        <w:rPr>
          <w:rFonts w:cs="Times New Roman"/>
        </w:rPr>
      </w:pPr>
      <w:bookmarkStart w:id="11" w:name="_Toc83665515"/>
      <w:r w:rsidRPr="00870D73">
        <w:rPr>
          <w:rFonts w:cs="Times New Roman"/>
        </w:rPr>
        <w:lastRenderedPageBreak/>
        <w:t>Methods</w:t>
      </w:r>
      <w:bookmarkEnd w:id="11"/>
    </w:p>
    <w:p w14:paraId="0FB90548" w14:textId="37957BFE" w:rsidR="004617D2" w:rsidRPr="00870D73" w:rsidRDefault="004617D2" w:rsidP="009843BF">
      <w:pPr>
        <w:pStyle w:val="Heading2"/>
        <w:spacing w:line="360" w:lineRule="auto"/>
        <w:jc w:val="both"/>
        <w:rPr>
          <w:rFonts w:cs="Times New Roman"/>
        </w:rPr>
      </w:pPr>
      <w:bookmarkStart w:id="12" w:name="_Toc83665516"/>
      <w:r w:rsidRPr="00870D73">
        <w:rPr>
          <w:rFonts w:cs="Times New Roman"/>
        </w:rPr>
        <w:t>Data Gathering</w:t>
      </w:r>
      <w:bookmarkEnd w:id="12"/>
    </w:p>
    <w:p w14:paraId="0EA78AF8" w14:textId="28224607" w:rsidR="00142AD9" w:rsidRPr="00870D73" w:rsidRDefault="00142AD9" w:rsidP="009843BF">
      <w:pPr>
        <w:spacing w:line="360" w:lineRule="auto"/>
        <w:jc w:val="both"/>
        <w:rPr>
          <w:rFonts w:cs="Times New Roman"/>
        </w:rPr>
      </w:pPr>
      <w:r w:rsidRPr="00870D73">
        <w:rPr>
          <w:rFonts w:cs="Times New Roman"/>
        </w:rPr>
        <w:t>Initially, this project looked to follow the work of Coyne, Madiraju, and Coelho by using text data from the trading social website Stocktwits</w:t>
      </w:r>
      <w:sdt>
        <w:sdtPr>
          <w:rPr>
            <w:rFonts w:cs="Times New Roman"/>
          </w:rPr>
          <w:id w:val="994219800"/>
          <w:citation/>
        </w:sdtPr>
        <w:sdtEndPr/>
        <w:sdtContent>
          <w:r w:rsidRPr="00870D73">
            <w:rPr>
              <w:rFonts w:cs="Times New Roman"/>
            </w:rPr>
            <w:fldChar w:fldCharType="begin"/>
          </w:r>
          <w:r w:rsidRPr="00870D73">
            <w:rPr>
              <w:rFonts w:cs="Times New Roman"/>
            </w:rPr>
            <w:instrText xml:space="preserve"> CITATION Coy17 \l 2057 </w:instrText>
          </w:r>
          <w:r w:rsidRPr="00870D73">
            <w:rPr>
              <w:rFonts w:cs="Times New Roman"/>
            </w:rPr>
            <w:fldChar w:fldCharType="separate"/>
          </w:r>
          <w:r w:rsidRPr="00870D73">
            <w:rPr>
              <w:rFonts w:cs="Times New Roman"/>
              <w:noProof/>
            </w:rPr>
            <w:t xml:space="preserve"> (Coyne, et al., 2017)</w:t>
          </w:r>
          <w:r w:rsidRPr="00870D73">
            <w:rPr>
              <w:rFonts w:cs="Times New Roman"/>
            </w:rPr>
            <w:fldChar w:fldCharType="end"/>
          </w:r>
        </w:sdtContent>
      </w:sdt>
      <w:r w:rsidRPr="00870D73">
        <w:rPr>
          <w:rFonts w:cs="Times New Roman"/>
        </w:rPr>
        <w:t xml:space="preserve">. This site consists of essentially a trading-focused community where members may post their opinion into the public area and discuss. However, this paper found that since then, </w:t>
      </w:r>
      <w:r w:rsidR="00F11DD0" w:rsidRPr="00870D73">
        <w:rPr>
          <w:rFonts w:cs="Times New Roman"/>
        </w:rPr>
        <w:t xml:space="preserve">obtaining permission and access to Stocktwits’ database has become untenable through </w:t>
      </w:r>
      <w:r w:rsidR="00092FE7">
        <w:rPr>
          <w:rFonts w:cs="Times New Roman"/>
        </w:rPr>
        <w:t xml:space="preserve">Stocktwits’ </w:t>
      </w:r>
      <w:r w:rsidR="00F11DD0" w:rsidRPr="00870D73">
        <w:rPr>
          <w:rFonts w:cs="Times New Roman"/>
        </w:rPr>
        <w:t xml:space="preserve">current company administrative limitations. Therefore, this paper reasoned that Twitter is a highly suitable alternative dataset. While it differs from the dataset used by Coyne, Madiraju, and Coelho, it is also likely to have a far larger base of information as Twitter’s monthly active userbase is approximately 310 million, compared to 1.5 million from Stocktwits </w:t>
      </w:r>
      <w:sdt>
        <w:sdtPr>
          <w:rPr>
            <w:rFonts w:cs="Times New Roman"/>
          </w:rPr>
          <w:id w:val="170073103"/>
          <w:citation/>
        </w:sdtPr>
        <w:sdtEndPr/>
        <w:sdtContent>
          <w:r w:rsidR="00F11DD0" w:rsidRPr="00870D73">
            <w:rPr>
              <w:rFonts w:cs="Times New Roman"/>
            </w:rPr>
            <w:fldChar w:fldCharType="begin"/>
          </w:r>
          <w:r w:rsidR="00F11DD0" w:rsidRPr="00870D73">
            <w:rPr>
              <w:rFonts w:cs="Times New Roman"/>
            </w:rPr>
            <w:instrText xml:space="preserve"> CITATION Roo16 \l 2057  \m Sta21</w:instrText>
          </w:r>
          <w:r w:rsidR="00F11DD0" w:rsidRPr="00870D73">
            <w:rPr>
              <w:rFonts w:cs="Times New Roman"/>
            </w:rPr>
            <w:fldChar w:fldCharType="separate"/>
          </w:r>
          <w:r w:rsidR="00F11DD0" w:rsidRPr="00870D73">
            <w:rPr>
              <w:rFonts w:cs="Times New Roman"/>
              <w:noProof/>
            </w:rPr>
            <w:t>(Roof, 2016; Statista, 2021)</w:t>
          </w:r>
          <w:r w:rsidR="00F11DD0" w:rsidRPr="00870D73">
            <w:rPr>
              <w:rFonts w:cs="Times New Roman"/>
            </w:rPr>
            <w:fldChar w:fldCharType="end"/>
          </w:r>
        </w:sdtContent>
      </w:sdt>
      <w:r w:rsidR="00F11DD0" w:rsidRPr="00870D73">
        <w:rPr>
          <w:rFonts w:cs="Times New Roman"/>
        </w:rPr>
        <w:t>. Furthermore, while Stocktwits is more likely to have an informed audience relative to the context of this project’s problem, this paper argues that more people invest in large</w:t>
      </w:r>
      <w:r w:rsidR="002317C8">
        <w:rPr>
          <w:rFonts w:cs="Times New Roman"/>
        </w:rPr>
        <w:t>, well-known</w:t>
      </w:r>
      <w:r w:rsidR="00F11DD0" w:rsidRPr="00870D73">
        <w:rPr>
          <w:rFonts w:cs="Times New Roman"/>
        </w:rPr>
        <w:t xml:space="preserve"> blue-chip companies like Apple than is contained within Stocktwits, while also overall sentiment of the population</w:t>
      </w:r>
      <w:r w:rsidR="00EA465B" w:rsidRPr="00870D73">
        <w:rPr>
          <w:rFonts w:cs="Times New Roman"/>
        </w:rPr>
        <w:t xml:space="preserve"> and market</w:t>
      </w:r>
      <w:r w:rsidR="00F11DD0" w:rsidRPr="00870D73">
        <w:rPr>
          <w:rFonts w:cs="Times New Roman"/>
        </w:rPr>
        <w:t xml:space="preserve"> is more likely to be better captured within a larger population </w:t>
      </w:r>
      <w:r w:rsidR="00EA465B" w:rsidRPr="00870D73">
        <w:rPr>
          <w:rFonts w:cs="Times New Roman"/>
        </w:rPr>
        <w:t>like that of Twitter.</w:t>
      </w:r>
      <w:r w:rsidR="00C717C8" w:rsidRPr="00870D73">
        <w:rPr>
          <w:rFonts w:cs="Times New Roman"/>
        </w:rPr>
        <w:t xml:space="preserve"> Therefore, this paper concludes that Twitter is a highly appropriate source of sentiment data for the purposes of this analysis.</w:t>
      </w:r>
    </w:p>
    <w:p w14:paraId="01A5B208" w14:textId="78B33C9D" w:rsidR="00610353" w:rsidRPr="00870D73" w:rsidRDefault="00792A8C" w:rsidP="009843BF">
      <w:pPr>
        <w:spacing w:line="360" w:lineRule="auto"/>
        <w:jc w:val="both"/>
        <w:rPr>
          <w:rFonts w:cs="Times New Roman"/>
        </w:rPr>
      </w:pPr>
      <w:r w:rsidRPr="00870D73">
        <w:rPr>
          <w:rFonts w:cs="Times New Roman"/>
        </w:rPr>
        <w:t xml:space="preserve">The </w:t>
      </w:r>
      <w:r w:rsidR="004617D2" w:rsidRPr="00870D73">
        <w:rPr>
          <w:rFonts w:cs="Times New Roman"/>
        </w:rPr>
        <w:t>primary dataset of text was sourced using the Twitter API to gather all tweets within the specified timeframe of 1</w:t>
      </w:r>
      <w:r w:rsidR="001D1655" w:rsidRPr="00870D73">
        <w:rPr>
          <w:rFonts w:cs="Times New Roman"/>
        </w:rPr>
        <w:t>2</w:t>
      </w:r>
      <w:r w:rsidR="004617D2" w:rsidRPr="00870D73">
        <w:rPr>
          <w:rFonts w:cs="Times New Roman"/>
        </w:rPr>
        <w:t>/05/2020 to 11/05/2021 containing the hashtags “#apple”, or “#AAPL” (relating to Apple’s US stock market tag). Gathering this data was a significant activity and less straightforward than initially projected. The opening approach selected to obtain the tweets was the Postman tool. This has a user-friendly interface and</w:t>
      </w:r>
      <w:r w:rsidRPr="00870D73">
        <w:rPr>
          <w:rFonts w:cs="Times New Roman"/>
        </w:rPr>
        <w:t xml:space="preserve"> an uncomplicated query builder. However, the researcher quickly noted that a core part of retrieving tweets from Twitter is the limitation on academic projects </w:t>
      </w:r>
      <w:r w:rsidR="008E65E3" w:rsidRPr="00870D73">
        <w:rPr>
          <w:rFonts w:cs="Times New Roman"/>
        </w:rPr>
        <w:t>for</w:t>
      </w:r>
      <w:r w:rsidRPr="00870D73">
        <w:rPr>
          <w:rFonts w:cs="Times New Roman"/>
        </w:rPr>
        <w:t xml:space="preserve"> a maximum of 500 tweets per request. While a key known as the “next token” provides a link to the subsequent part of the query result, it was clear the Postman tool was not easily optimised to automate gathering the full set of data.</w:t>
      </w:r>
      <w:r w:rsidR="00987099" w:rsidRPr="00870D73">
        <w:rPr>
          <w:rFonts w:cs="Times New Roman"/>
        </w:rPr>
        <w:t xml:space="preserve"> Therefore, this project reviewed alternative options to gather the necessary data.</w:t>
      </w:r>
      <w:r w:rsidR="00142AD9" w:rsidRPr="00870D73">
        <w:rPr>
          <w:rFonts w:cs="Times New Roman"/>
        </w:rPr>
        <w:t xml:space="preserve"> One option reviewed was Tweepy</w:t>
      </w:r>
      <w:r w:rsidR="00854807" w:rsidRPr="00870D73">
        <w:rPr>
          <w:rFonts w:cs="Times New Roman"/>
        </w:rPr>
        <w:t xml:space="preserve">, a python library built to facilitate tweet retrieval. </w:t>
      </w:r>
      <w:r w:rsidR="00325039" w:rsidRPr="00870D73">
        <w:rPr>
          <w:rFonts w:cs="Times New Roman"/>
        </w:rPr>
        <w:t>While fairly commonly utilised, this project had issues with customisation and implementation for this library,</w:t>
      </w:r>
      <w:r w:rsidR="009357B8" w:rsidRPr="00870D73">
        <w:rPr>
          <w:rFonts w:cs="Times New Roman"/>
        </w:rPr>
        <w:t xml:space="preserve"> and was </w:t>
      </w:r>
      <w:r w:rsidR="00C8122D">
        <w:rPr>
          <w:rFonts w:cs="Times New Roman"/>
        </w:rPr>
        <w:t xml:space="preserve">ultimately </w:t>
      </w:r>
      <w:r w:rsidR="009357B8" w:rsidRPr="00870D73">
        <w:rPr>
          <w:rFonts w:cs="Times New Roman"/>
        </w:rPr>
        <w:t>unable to accurately retrieve the desired results with the required fields in a timely manner.</w:t>
      </w:r>
    </w:p>
    <w:p w14:paraId="5F0B3528" w14:textId="72693989" w:rsidR="00636AFF" w:rsidRPr="00870D73" w:rsidRDefault="00142AD9" w:rsidP="009843BF">
      <w:pPr>
        <w:spacing w:line="360" w:lineRule="auto"/>
        <w:jc w:val="both"/>
        <w:rPr>
          <w:rFonts w:cs="Times New Roman"/>
        </w:rPr>
      </w:pPr>
      <w:r w:rsidRPr="00870D73">
        <w:rPr>
          <w:rFonts w:cs="Times New Roman"/>
        </w:rPr>
        <w:lastRenderedPageBreak/>
        <w:t xml:space="preserve">The alternative which was implemented was to </w:t>
      </w:r>
      <w:r w:rsidR="00103EAA" w:rsidRPr="00870D73">
        <w:rPr>
          <w:rFonts w:cs="Times New Roman"/>
        </w:rPr>
        <w:t>adapt manual Python code which directly interacts with the Twitter API without a ready-made interface</w:t>
      </w:r>
      <w:r w:rsidR="00325039" w:rsidRPr="00870D73">
        <w:rPr>
          <w:rFonts w:cs="Times New Roman"/>
        </w:rPr>
        <w:t xml:space="preserve">, using the </w:t>
      </w:r>
      <w:r w:rsidR="00F13D3D" w:rsidRPr="00870D73">
        <w:rPr>
          <w:rFonts w:cs="Times New Roman"/>
        </w:rPr>
        <w:t>‘</w:t>
      </w:r>
      <w:r w:rsidR="00325039" w:rsidRPr="00870D73">
        <w:rPr>
          <w:rFonts w:cs="Times New Roman"/>
        </w:rPr>
        <w:t>searchtweets</w:t>
      </w:r>
      <w:r w:rsidR="00F13D3D" w:rsidRPr="00870D73">
        <w:rPr>
          <w:rFonts w:cs="Times New Roman"/>
        </w:rPr>
        <w:t>’</w:t>
      </w:r>
      <w:r w:rsidR="00325039" w:rsidRPr="00870D73">
        <w:rPr>
          <w:rFonts w:cs="Times New Roman"/>
        </w:rPr>
        <w:t xml:space="preserve"> </w:t>
      </w:r>
      <w:r w:rsidR="005B26D3">
        <w:rPr>
          <w:rFonts w:cs="Times New Roman"/>
        </w:rPr>
        <w:t>P</w:t>
      </w:r>
      <w:r w:rsidR="00325039" w:rsidRPr="00870D73">
        <w:rPr>
          <w:rFonts w:cs="Times New Roman"/>
        </w:rPr>
        <w:t>ython module</w:t>
      </w:r>
      <w:r w:rsidR="00103EAA" w:rsidRPr="00870D73">
        <w:rPr>
          <w:rFonts w:cs="Times New Roman"/>
        </w:rPr>
        <w:t>.</w:t>
      </w:r>
      <w:r w:rsidR="00F13D3D" w:rsidRPr="00870D73">
        <w:rPr>
          <w:rFonts w:cs="Times New Roman"/>
        </w:rPr>
        <w:t xml:space="preserve"> This module was found to be slightly clearer than Tweepy, and </w:t>
      </w:r>
      <w:r w:rsidR="00246078" w:rsidRPr="00870D73">
        <w:rPr>
          <w:rFonts w:cs="Times New Roman"/>
        </w:rPr>
        <w:t>this project was able to work to obtain the required results. However, t</w:t>
      </w:r>
      <w:r w:rsidR="006E15F9" w:rsidRPr="00870D73">
        <w:rPr>
          <w:rFonts w:cs="Times New Roman"/>
        </w:rPr>
        <w:t>his process was reasonably lengthy as there was a great deal of customisation required such as how to structure the loops, data formatting, and storage. Furthermore, the Twitter API has a number of restrictions on the number of tweets which may be requested over a variety of timeframes, and therefore a series of IF statements needed to</w:t>
      </w:r>
      <w:r w:rsidR="00962013" w:rsidRPr="00870D73">
        <w:rPr>
          <w:rFonts w:cs="Times New Roman"/>
        </w:rPr>
        <w:t xml:space="preserve"> be</w:t>
      </w:r>
      <w:r w:rsidR="006E15F9" w:rsidRPr="00870D73">
        <w:rPr>
          <w:rFonts w:cs="Times New Roman"/>
        </w:rPr>
        <w:t xml:space="preserve"> adapted to the code to pause it when necessary, ensuring the process would run uninterrupted and without any automatic throttling from the Twitter API.</w:t>
      </w:r>
      <w:r w:rsidR="00610353" w:rsidRPr="00870D73">
        <w:rPr>
          <w:rFonts w:cs="Times New Roman"/>
        </w:rPr>
        <w:t xml:space="preserve"> </w:t>
      </w:r>
      <w:r w:rsidR="00636AFF" w:rsidRPr="00870D73">
        <w:rPr>
          <w:rFonts w:cs="Times New Roman"/>
        </w:rPr>
        <w:t xml:space="preserve">Several times, this project encountered difficulties with regards to this issue, where tweet retrieval would take an inordinate length of time as the program needed to keep pausing to ensure it remains in line with Twitter’s tweet retrieval restrictions. </w:t>
      </w:r>
      <w:r w:rsidR="00FB7F65" w:rsidRPr="00870D73">
        <w:rPr>
          <w:rFonts w:cs="Times New Roman"/>
        </w:rPr>
        <w:t>This project managed this issue by streamlining the time management IF statements, as well as retrieving part of the data initially to work on while running the program on a separate machine so as to mitigate the delay this caused.</w:t>
      </w:r>
    </w:p>
    <w:p w14:paraId="7CC27F55" w14:textId="7C2CD598" w:rsidR="004617D2" w:rsidRPr="00870D73" w:rsidRDefault="00610353" w:rsidP="009843BF">
      <w:pPr>
        <w:spacing w:line="360" w:lineRule="auto"/>
        <w:jc w:val="both"/>
        <w:rPr>
          <w:rFonts w:cs="Times New Roman"/>
        </w:rPr>
      </w:pPr>
      <w:r w:rsidRPr="00870D73">
        <w:rPr>
          <w:rFonts w:cs="Times New Roman"/>
        </w:rPr>
        <w:t>However, this process was positive through relative comprehensibility and flexibility as the dataset was constructed on the familiar and flexible Python Jupyter notebook interface.</w:t>
      </w:r>
      <w:r w:rsidR="00207236" w:rsidRPr="00870D73">
        <w:rPr>
          <w:rFonts w:cs="Times New Roman"/>
        </w:rPr>
        <w:t xml:space="preserve"> This meant it was relatively easy for researcher to adjust and optimise sections of the process to best fit this project’s aims.</w:t>
      </w:r>
    </w:p>
    <w:p w14:paraId="09817E0F" w14:textId="0B04A66B" w:rsidR="00F75136" w:rsidRPr="00870D73" w:rsidRDefault="00F75136" w:rsidP="009843BF">
      <w:pPr>
        <w:spacing w:line="360" w:lineRule="auto"/>
        <w:jc w:val="both"/>
        <w:rPr>
          <w:rFonts w:cs="Times New Roman"/>
        </w:rPr>
      </w:pPr>
      <w:r w:rsidRPr="00870D73">
        <w:rPr>
          <w:rFonts w:cs="Times New Roman"/>
        </w:rPr>
        <w:t xml:space="preserve">The Apple stock price dataset was sourced directly from the NASDAQ website which contained a variety of information regarding </w:t>
      </w:r>
      <w:r w:rsidR="00DE63DE" w:rsidRPr="00870D73">
        <w:rPr>
          <w:rFonts w:cs="Times New Roman"/>
        </w:rPr>
        <w:t xml:space="preserve">the stock price, including its daily open and close prices, the trading volume, and the high and low for each day. </w:t>
      </w:r>
      <w:r w:rsidR="00A15433" w:rsidRPr="00870D73">
        <w:rPr>
          <w:rFonts w:cs="Times New Roman"/>
        </w:rPr>
        <w:t>For the purposes of this project, the daily price change was extrapolated and merged alongside the relevant dates for each text entry retrieved from Twitter, allowing the project’s models to view each tweet in context of that day’s price change.</w:t>
      </w:r>
    </w:p>
    <w:p w14:paraId="770D6701" w14:textId="0C9624F9" w:rsidR="00AE47C8" w:rsidRPr="00870D73" w:rsidRDefault="00F75136" w:rsidP="009843BF">
      <w:pPr>
        <w:pStyle w:val="Heading2"/>
        <w:spacing w:line="360" w:lineRule="auto"/>
        <w:jc w:val="both"/>
        <w:rPr>
          <w:rFonts w:cs="Times New Roman"/>
        </w:rPr>
      </w:pPr>
      <w:bookmarkStart w:id="13" w:name="_Toc83665517"/>
      <w:r w:rsidRPr="00870D73">
        <w:rPr>
          <w:rFonts w:cs="Times New Roman"/>
        </w:rPr>
        <w:t>Data Pre-processing</w:t>
      </w:r>
      <w:bookmarkEnd w:id="13"/>
    </w:p>
    <w:p w14:paraId="64A33C8D" w14:textId="77152CC3" w:rsidR="004C1560" w:rsidRPr="00870D73" w:rsidRDefault="0017538F" w:rsidP="009843BF">
      <w:pPr>
        <w:spacing w:line="360" w:lineRule="auto"/>
        <w:jc w:val="both"/>
        <w:rPr>
          <w:rFonts w:cs="Times New Roman"/>
        </w:rPr>
      </w:pPr>
      <w:r w:rsidRPr="00870D73">
        <w:rPr>
          <w:rFonts w:cs="Times New Roman"/>
        </w:rPr>
        <w:t>Data pre-processing for textual data which this project is personally sourcing was a significant section of this project’s work, involving several steps and judgement considerations.</w:t>
      </w:r>
    </w:p>
    <w:p w14:paraId="055DF10D" w14:textId="60D66E12" w:rsidR="00B87EEE" w:rsidRPr="00870D73" w:rsidRDefault="0019291A" w:rsidP="009843BF">
      <w:pPr>
        <w:spacing w:line="360" w:lineRule="auto"/>
        <w:jc w:val="both"/>
        <w:rPr>
          <w:rFonts w:cs="Times New Roman"/>
        </w:rPr>
      </w:pPr>
      <w:r w:rsidRPr="00870D73">
        <w:rPr>
          <w:rFonts w:cs="Times New Roman"/>
        </w:rPr>
        <w:t>One significant pre-processing step was to ensure the full text of each tweet was delivered. While standard tweets were satisfactory, retweets had their text automatically truncated, minimising the available text data</w:t>
      </w:r>
      <w:r w:rsidR="00B87EEE" w:rsidRPr="00870D73">
        <w:rPr>
          <w:rFonts w:cs="Times New Roman"/>
        </w:rPr>
        <w:t xml:space="preserve"> for these tweets. A retweet is </w:t>
      </w:r>
      <w:r w:rsidR="007430A1" w:rsidRPr="00870D73">
        <w:rPr>
          <w:rFonts w:cs="Times New Roman"/>
        </w:rPr>
        <w:t xml:space="preserve">“a re-posting of a Tweet. Twitter's Retweet feature helps you and others quickly share that Tweet with all of your followers” </w:t>
      </w:r>
      <w:sdt>
        <w:sdtPr>
          <w:rPr>
            <w:rFonts w:cs="Times New Roman"/>
          </w:rPr>
          <w:id w:val="-1983379264"/>
          <w:citation/>
        </w:sdtPr>
        <w:sdtEndPr/>
        <w:sdtContent>
          <w:r w:rsidR="007430A1" w:rsidRPr="00870D73">
            <w:rPr>
              <w:rFonts w:cs="Times New Roman"/>
            </w:rPr>
            <w:fldChar w:fldCharType="begin"/>
          </w:r>
          <w:r w:rsidR="007430A1" w:rsidRPr="00870D73">
            <w:rPr>
              <w:rFonts w:cs="Times New Roman"/>
            </w:rPr>
            <w:instrText xml:space="preserve"> CITATION Twi21 \l 2057 </w:instrText>
          </w:r>
          <w:r w:rsidR="007430A1" w:rsidRPr="00870D73">
            <w:rPr>
              <w:rFonts w:cs="Times New Roman"/>
            </w:rPr>
            <w:fldChar w:fldCharType="separate"/>
          </w:r>
          <w:r w:rsidR="007430A1" w:rsidRPr="00870D73">
            <w:rPr>
              <w:rFonts w:cs="Times New Roman"/>
              <w:noProof/>
            </w:rPr>
            <w:t>(Twitter, 2021)</w:t>
          </w:r>
          <w:r w:rsidR="007430A1" w:rsidRPr="00870D73">
            <w:rPr>
              <w:rFonts w:cs="Times New Roman"/>
            </w:rPr>
            <w:fldChar w:fldCharType="end"/>
          </w:r>
        </w:sdtContent>
      </w:sdt>
      <w:r w:rsidR="007430A1" w:rsidRPr="00870D73">
        <w:rPr>
          <w:rFonts w:cs="Times New Roman"/>
        </w:rPr>
        <w:t>.</w:t>
      </w:r>
      <w:r w:rsidR="004F1CDC" w:rsidRPr="00870D73">
        <w:rPr>
          <w:rFonts w:cs="Times New Roman"/>
        </w:rPr>
        <w:t xml:space="preserve"> </w:t>
      </w:r>
    </w:p>
    <w:p w14:paraId="2A26BD60" w14:textId="13CDF0A2" w:rsidR="004F1CDC" w:rsidRPr="00870D73" w:rsidRDefault="00B87EEE" w:rsidP="009843BF">
      <w:pPr>
        <w:spacing w:line="360" w:lineRule="auto"/>
        <w:jc w:val="both"/>
        <w:rPr>
          <w:rFonts w:cs="Times New Roman"/>
        </w:rPr>
      </w:pPr>
      <w:r w:rsidRPr="00870D73">
        <w:rPr>
          <w:rFonts w:cs="Times New Roman"/>
        </w:rPr>
        <w:lastRenderedPageBreak/>
        <w:t xml:space="preserve">This paper considered and concluded that while a retweet is not the same as someone writing and expressing their opinion, it can be one’s way of expressing one’s opinion through the medium of another’s words. Therefore, this paper can assume that if a tweet is retweeted, the user has read the initial tweet and feels a similar sentiment which they wish to echo amongst their online social group. Therefore, this paper has concluded that these retweets are as important as original tweets and will be treated as such. Consequently, the </w:t>
      </w:r>
      <w:r w:rsidR="007430A1" w:rsidRPr="00870D73">
        <w:rPr>
          <w:rFonts w:cs="Times New Roman"/>
        </w:rPr>
        <w:t>retweet text field truncation would need to be rectified to ensure the machine learning model had the most accurate picture possible of the Apple-related tweets on Twitter.</w:t>
      </w:r>
      <w:r w:rsidR="004F1CDC" w:rsidRPr="00870D73">
        <w:rPr>
          <w:rFonts w:cs="Times New Roman"/>
        </w:rPr>
        <w:t xml:space="preserve"> </w:t>
      </w:r>
    </w:p>
    <w:p w14:paraId="7F77FEA5" w14:textId="51AAE7B7" w:rsidR="00F75136" w:rsidRPr="00870D73" w:rsidRDefault="007430A1" w:rsidP="009843BF">
      <w:pPr>
        <w:spacing w:line="360" w:lineRule="auto"/>
        <w:jc w:val="both"/>
        <w:rPr>
          <w:rFonts w:cs="Times New Roman"/>
        </w:rPr>
      </w:pPr>
      <w:r w:rsidRPr="00870D73">
        <w:rPr>
          <w:rFonts w:cs="Times New Roman"/>
        </w:rPr>
        <w:t xml:space="preserve">This problem was ultimately solved by </w:t>
      </w:r>
      <w:r w:rsidR="00B87EEE" w:rsidRPr="00870D73">
        <w:rPr>
          <w:rFonts w:cs="Times New Roman"/>
        </w:rPr>
        <w:t xml:space="preserve">identifying which tweet the retweet referred to and copying the original untruncated text from the original tweet onto the retweet, </w:t>
      </w:r>
      <w:r w:rsidR="00774DDB" w:rsidRPr="00870D73">
        <w:rPr>
          <w:rFonts w:cs="Times New Roman"/>
        </w:rPr>
        <w:t>ensuring there would be no truncation and compromise with the sentiment analysis.</w:t>
      </w:r>
      <w:r w:rsidR="007A184F" w:rsidRPr="00870D73">
        <w:rPr>
          <w:rFonts w:cs="Times New Roman"/>
        </w:rPr>
        <w:t xml:space="preserve"> </w:t>
      </w:r>
      <w:r w:rsidR="004C1560" w:rsidRPr="00870D73">
        <w:rPr>
          <w:rFonts w:cs="Times New Roman"/>
        </w:rPr>
        <w:t>This paper</w:t>
      </w:r>
      <w:r w:rsidR="00205FF0" w:rsidRPr="00870D73">
        <w:rPr>
          <w:rFonts w:cs="Times New Roman"/>
        </w:rPr>
        <w:t xml:space="preserve"> achieved this by performing list comprehension within a lambda function to isolate each retweet’s referenced tweet number, which was then merged with a copy of the dataframe to obtain the retweet’s correct text on the correct row. From here, the correct text needed to be copied over to the correct row, only where necessary. </w:t>
      </w:r>
      <w:r w:rsidR="007A184F" w:rsidRPr="00870D73">
        <w:rPr>
          <w:rFonts w:cs="Times New Roman"/>
        </w:rPr>
        <w:t>Looping for this activity was briefly attempted with the “iterrows()” function but was found to take an unacceptably long time to process due to the large size of the dataset (</w:t>
      </w:r>
      <w:r w:rsidR="006F3ACD" w:rsidRPr="00870D73">
        <w:rPr>
          <w:rFonts w:cs="Times New Roman"/>
        </w:rPr>
        <w:t xml:space="preserve">3,390,454 </w:t>
      </w:r>
      <w:r w:rsidR="007A184F" w:rsidRPr="00870D73">
        <w:rPr>
          <w:rFonts w:cs="Times New Roman"/>
        </w:rPr>
        <w:t xml:space="preserve">rows). Therefore, this paper trialled several other methods and concluded that NumPy vectorisation was the optimal solution, at approximately 71,803 times faster than a standard loop and 224 times faster than the iterrows() function initially utilised </w:t>
      </w:r>
      <w:sdt>
        <w:sdtPr>
          <w:rPr>
            <w:rFonts w:cs="Times New Roman"/>
          </w:rPr>
          <w:id w:val="-1169641119"/>
          <w:citation/>
        </w:sdtPr>
        <w:sdtEndPr/>
        <w:sdtContent>
          <w:r w:rsidR="007A184F" w:rsidRPr="00870D73">
            <w:rPr>
              <w:rFonts w:cs="Times New Roman"/>
            </w:rPr>
            <w:fldChar w:fldCharType="begin"/>
          </w:r>
          <w:r w:rsidR="007A184F" w:rsidRPr="00870D73">
            <w:rPr>
              <w:rFonts w:cs="Times New Roman"/>
            </w:rPr>
            <w:instrText xml:space="preserve"> CITATION Dro19 \l 2057 </w:instrText>
          </w:r>
          <w:r w:rsidR="007A184F" w:rsidRPr="00870D73">
            <w:rPr>
              <w:rFonts w:cs="Times New Roman"/>
            </w:rPr>
            <w:fldChar w:fldCharType="separate"/>
          </w:r>
          <w:r w:rsidR="007A184F" w:rsidRPr="00870D73">
            <w:rPr>
              <w:rFonts w:cs="Times New Roman"/>
              <w:noProof/>
            </w:rPr>
            <w:t>(Droste, 2019)</w:t>
          </w:r>
          <w:r w:rsidR="007A184F" w:rsidRPr="00870D73">
            <w:rPr>
              <w:rFonts w:cs="Times New Roman"/>
            </w:rPr>
            <w:fldChar w:fldCharType="end"/>
          </w:r>
        </w:sdtContent>
      </w:sdt>
      <w:r w:rsidR="007A184F" w:rsidRPr="00870D73">
        <w:rPr>
          <w:rFonts w:cs="Times New Roman"/>
        </w:rPr>
        <w:t>. This was</w:t>
      </w:r>
      <w:r w:rsidR="00722406" w:rsidRPr="00870D73">
        <w:rPr>
          <w:rFonts w:cs="Times New Roman"/>
        </w:rPr>
        <w:t>, however, noticeably</w:t>
      </w:r>
      <w:r w:rsidR="007A184F" w:rsidRPr="00870D73">
        <w:rPr>
          <w:rFonts w:cs="Times New Roman"/>
        </w:rPr>
        <w:t xml:space="preserve"> more difficult to implement than the simpler loop, </w:t>
      </w:r>
      <w:r w:rsidR="00722406" w:rsidRPr="00870D73">
        <w:rPr>
          <w:rFonts w:cs="Times New Roman"/>
        </w:rPr>
        <w:t xml:space="preserve">as it necessitated a different logic and perspective. This was nonetheless </w:t>
      </w:r>
      <w:r w:rsidR="007A184F" w:rsidRPr="00870D73">
        <w:rPr>
          <w:rFonts w:cs="Times New Roman"/>
        </w:rPr>
        <w:t xml:space="preserve">accomplished by creating a second dataframe with only the retweeted objects which could be </w:t>
      </w:r>
      <w:r w:rsidR="00821535" w:rsidRPr="00870D73">
        <w:rPr>
          <w:rFonts w:cs="Times New Roman"/>
        </w:rPr>
        <w:t>merged with the relevant original tweets to obtain the correct original text.</w:t>
      </w:r>
      <w:r w:rsidR="004F1CDC" w:rsidRPr="00870D73">
        <w:rPr>
          <w:rFonts w:cs="Times New Roman"/>
        </w:rPr>
        <w:t xml:space="preserve"> Noting this problem in a timely manner was another benefit of taking an initial sample of the dataset to work with as mentioned earlier, which allowed this project to note any unforeseen issues and ensure the full retrieval of the dataset contained the necessary additional fields required to solve this problem.</w:t>
      </w:r>
      <w:r w:rsidR="004108DB" w:rsidRPr="00870D73">
        <w:rPr>
          <w:rFonts w:cs="Times New Roman"/>
        </w:rPr>
        <w:t xml:space="preserve"> The unnecessary additional columns created by the earlier merging</w:t>
      </w:r>
      <w:r w:rsidR="005B2C37" w:rsidRPr="00870D73">
        <w:rPr>
          <w:rFonts w:cs="Times New Roman"/>
        </w:rPr>
        <w:t xml:space="preserve"> as well as the ‘referenced tweets’ column</w:t>
      </w:r>
      <w:r w:rsidR="004108DB" w:rsidRPr="00870D73">
        <w:rPr>
          <w:rFonts w:cs="Times New Roman"/>
        </w:rPr>
        <w:t xml:space="preserve"> was then removed</w:t>
      </w:r>
      <w:r w:rsidR="00C01333" w:rsidRPr="00870D73">
        <w:rPr>
          <w:rFonts w:cs="Times New Roman"/>
        </w:rPr>
        <w:t xml:space="preserve">, leaving only the now complete text </w:t>
      </w:r>
      <w:r w:rsidR="00297E03" w:rsidRPr="00870D73">
        <w:rPr>
          <w:rFonts w:cs="Times New Roman"/>
        </w:rPr>
        <w:t xml:space="preserve">and </w:t>
      </w:r>
      <w:r w:rsidR="00C01333" w:rsidRPr="00870D73">
        <w:rPr>
          <w:rFonts w:cs="Times New Roman"/>
        </w:rPr>
        <w:t>accompanying data.</w:t>
      </w:r>
    </w:p>
    <w:p w14:paraId="44B7A2BE" w14:textId="6F80D867" w:rsidR="00977E13" w:rsidRPr="00870D73" w:rsidRDefault="00977E13" w:rsidP="009843BF">
      <w:pPr>
        <w:spacing w:after="240" w:line="360" w:lineRule="auto"/>
        <w:jc w:val="both"/>
        <w:rPr>
          <w:rFonts w:cs="Times New Roman"/>
          <w:lang w:eastAsia="en-GB"/>
        </w:rPr>
      </w:pPr>
      <w:r w:rsidRPr="00870D73">
        <w:rPr>
          <w:rFonts w:cs="Times New Roman"/>
        </w:rPr>
        <w:t>As mentioned earlier, the relevant price data was modified to illustrate the price change for each day and then merged against the tweet data to show the price change on the day for each tweet.</w:t>
      </w:r>
      <w:r w:rsidR="004C1560" w:rsidRPr="00870D73">
        <w:rPr>
          <w:rFonts w:cs="Times New Roman"/>
        </w:rPr>
        <w:t xml:space="preserve"> Matching the dates together required this paper to correctly pre-process the dates for the tweets into an acceptable format. For example, a raw retrieved tweet date may be “</w:t>
      </w:r>
      <w:r w:rsidR="004C1560" w:rsidRPr="00870D73">
        <w:rPr>
          <w:rFonts w:cs="Times New Roman"/>
          <w:lang w:eastAsia="en-GB"/>
        </w:rPr>
        <w:t>2021-05-</w:t>
      </w:r>
      <w:r w:rsidR="004C1560" w:rsidRPr="00870D73">
        <w:rPr>
          <w:rFonts w:cs="Times New Roman"/>
          <w:lang w:eastAsia="en-GB"/>
        </w:rPr>
        <w:lastRenderedPageBreak/>
        <w:t>11T11:43:58.000Z</w:t>
      </w:r>
      <w:r w:rsidR="004C1560" w:rsidRPr="00870D73">
        <w:rPr>
          <w:rFonts w:cs="Times New Roman"/>
        </w:rPr>
        <w:t xml:space="preserve">”, the accepted ISO 8601 format for writing an event’s date and time alongside time zone. </w:t>
      </w:r>
      <w:r w:rsidR="002245D4" w:rsidRPr="00870D73">
        <w:rPr>
          <w:rFonts w:cs="Times New Roman"/>
        </w:rPr>
        <w:t>However, this paper’s scope extended to only requiring the date itself, and therefore the following would need to be cut to present only the date in ISO 8601 format. Similarly, the stock price data from the NASDAQ was delivered in its raw format as the American format of date, “05/11/2021” for example.</w:t>
      </w:r>
      <w:r w:rsidR="005C0679" w:rsidRPr="00870D73">
        <w:rPr>
          <w:rFonts w:cs="Times New Roman"/>
        </w:rPr>
        <w:t xml:space="preserve"> This also required pre-processing in the form of parsing the date into the required ISO format using the dateutil Python library.</w:t>
      </w:r>
    </w:p>
    <w:p w14:paraId="64FB2DBF" w14:textId="2E081716" w:rsidR="00B936C1" w:rsidRPr="00870D73" w:rsidRDefault="00B936C1" w:rsidP="009843BF">
      <w:pPr>
        <w:spacing w:line="360" w:lineRule="auto"/>
        <w:jc w:val="both"/>
        <w:rPr>
          <w:rFonts w:cs="Times New Roman"/>
        </w:rPr>
      </w:pPr>
      <w:r w:rsidRPr="00870D73">
        <w:rPr>
          <w:rFonts w:cs="Times New Roman"/>
        </w:rPr>
        <w:t>One initial obstacle this paper noted was that the price change data was only available for days on which the market was open, meaning that for weekends and public holidays, there would be no relevant price data. However, this paper quickly concluded that removing tweets that did not match would not make sense, as while sentiment may not, at the time, have an immediate impact on the price, it is logical that news and sentiment over this time may build up and impact the next day the markets do open, both through people independently planning to make trades on the day as well as implementing buy or sell orders to occur as soon as the markets open. Therefore, this paper created a function which would take the tweet date, assess whether it was a weekend or public holiday, and create a new date column with the next available date when the markets would be open</w:t>
      </w:r>
      <w:r w:rsidR="008A1984">
        <w:rPr>
          <w:rFonts w:cs="Times New Roman"/>
        </w:rPr>
        <w:t xml:space="preserve"> (</w:t>
      </w:r>
      <w:r w:rsidR="006F4813">
        <w:rPr>
          <w:rFonts w:cs="Times New Roman"/>
        </w:rPr>
        <w:t>P</w:t>
      </w:r>
      <w:r w:rsidR="008A1984">
        <w:rPr>
          <w:rFonts w:cs="Times New Roman"/>
        </w:rPr>
        <w:t>lease refer to Appendix A3 for the related code)</w:t>
      </w:r>
      <w:r w:rsidRPr="00870D73">
        <w:rPr>
          <w:rFonts w:cs="Times New Roman"/>
        </w:rPr>
        <w:t>.</w:t>
      </w:r>
      <w:r w:rsidR="00E65187" w:rsidRPr="00870D73">
        <w:rPr>
          <w:rFonts w:cs="Times New Roman"/>
        </w:rPr>
        <w:t xml:space="preserve"> While functional, this paper notes that an assumption has been made with regards to the relationship between tweets made on non-trading days and how that impacts the </w:t>
      </w:r>
      <w:r w:rsidR="006D579D" w:rsidRPr="00870D73">
        <w:rPr>
          <w:rFonts w:cs="Times New Roman"/>
        </w:rPr>
        <w:t>price. This paper has assumed that the relationship does not change and simply accumulates till the next available trading window, whereas it is possible this does not capture the full extent of the relationship, specifically on certain public holidays which may promote unique behaviour.</w:t>
      </w:r>
      <w:r w:rsidR="00707A86" w:rsidRPr="00870D73">
        <w:rPr>
          <w:rFonts w:cs="Times New Roman"/>
        </w:rPr>
        <w:t xml:space="preserve"> However, this paper has made the judgement that any missed particularities in this relationship are likely to be minimal in terms of their impact on the price change, and therefore has been covered as per the function created.</w:t>
      </w:r>
    </w:p>
    <w:p w14:paraId="04406374" w14:textId="4B27F1A1" w:rsidR="0068721F" w:rsidRPr="00870D73" w:rsidRDefault="009654F2" w:rsidP="009843BF">
      <w:pPr>
        <w:pStyle w:val="Heading2"/>
        <w:spacing w:line="360" w:lineRule="auto"/>
        <w:jc w:val="both"/>
        <w:rPr>
          <w:rFonts w:cs="Times New Roman"/>
        </w:rPr>
      </w:pPr>
      <w:bookmarkStart w:id="14" w:name="_Toc83665518"/>
      <w:r w:rsidRPr="00870D73">
        <w:rPr>
          <w:rFonts w:cs="Times New Roman"/>
        </w:rPr>
        <w:t>Data Cleaning</w:t>
      </w:r>
      <w:bookmarkEnd w:id="14"/>
    </w:p>
    <w:p w14:paraId="7509BF48" w14:textId="6C0261C9" w:rsidR="0068721F" w:rsidRPr="00870D73" w:rsidRDefault="0068721F" w:rsidP="009843BF">
      <w:pPr>
        <w:spacing w:line="360" w:lineRule="auto"/>
        <w:jc w:val="both"/>
        <w:rPr>
          <w:rFonts w:cs="Times New Roman"/>
        </w:rPr>
      </w:pPr>
      <w:r w:rsidRPr="00870D73">
        <w:rPr>
          <w:rFonts w:cs="Times New Roman"/>
        </w:rPr>
        <w:t xml:space="preserve">The tweets collected by this project, while all referencing “#apple” or “#aapl”, will come with a huge variety of words, phrases, and noise which are not constructive for sentiment analysis. </w:t>
      </w:r>
      <w:r w:rsidR="00EE6B02" w:rsidRPr="00870D73">
        <w:rPr>
          <w:rFonts w:cs="Times New Roman"/>
        </w:rPr>
        <w:t>The overall goal of sentiment analysis is to convey the key words, phrases, and meaning numerically which can be inputted to a machine learning model. The analysis inputs need to be as simple as possible while</w:t>
      </w:r>
      <w:r w:rsidR="0012300B" w:rsidRPr="00870D73">
        <w:rPr>
          <w:rFonts w:cs="Times New Roman"/>
        </w:rPr>
        <w:t xml:space="preserve"> condensing as much conceptual meaning as possible into the text inputs.</w:t>
      </w:r>
      <w:r w:rsidR="00EE6B02" w:rsidRPr="00870D73">
        <w:rPr>
          <w:rFonts w:cs="Times New Roman"/>
        </w:rPr>
        <w:t xml:space="preserve"> </w:t>
      </w:r>
      <w:r w:rsidRPr="00870D73">
        <w:rPr>
          <w:rFonts w:cs="Times New Roman"/>
        </w:rPr>
        <w:t xml:space="preserve">Therefore, before any meaningful text analysis, the data must be cleaned. While text subjectivity makes this a difficult process to carry out with comprehensive coverage, there </w:t>
      </w:r>
      <w:r w:rsidRPr="00870D73">
        <w:rPr>
          <w:rFonts w:cs="Times New Roman"/>
        </w:rPr>
        <w:lastRenderedPageBreak/>
        <w:t>are particular processes and checks to remove or modify any</w:t>
      </w:r>
      <w:r w:rsidR="009068D5" w:rsidRPr="00870D73">
        <w:rPr>
          <w:rFonts w:cs="Times New Roman"/>
        </w:rPr>
        <w:t xml:space="preserve"> common</w:t>
      </w:r>
      <w:r w:rsidRPr="00870D73">
        <w:rPr>
          <w:rFonts w:cs="Times New Roman"/>
        </w:rPr>
        <w:t xml:space="preserve"> errant issues with the text which would otherwise compromise the sentiment analysis.</w:t>
      </w:r>
    </w:p>
    <w:p w14:paraId="4F14059C" w14:textId="0D293910" w:rsidR="00C41A33" w:rsidRPr="00870D73" w:rsidRDefault="008D43EE" w:rsidP="009843BF">
      <w:pPr>
        <w:pStyle w:val="Heading3"/>
        <w:spacing w:line="360" w:lineRule="auto"/>
        <w:jc w:val="both"/>
        <w:rPr>
          <w:rFonts w:cs="Times New Roman"/>
        </w:rPr>
      </w:pPr>
      <w:bookmarkStart w:id="15" w:name="_Toc83665519"/>
      <w:r w:rsidRPr="00870D73">
        <w:rPr>
          <w:rFonts w:cs="Times New Roman"/>
        </w:rPr>
        <w:t>Emoji</w:t>
      </w:r>
      <w:bookmarkEnd w:id="15"/>
    </w:p>
    <w:p w14:paraId="326E5DDF" w14:textId="6752F654" w:rsidR="00C41A33" w:rsidRPr="00870D73" w:rsidRDefault="00C41A33" w:rsidP="009843BF">
      <w:pPr>
        <w:spacing w:line="360" w:lineRule="auto"/>
        <w:jc w:val="both"/>
        <w:rPr>
          <w:rFonts w:cs="Times New Roman"/>
        </w:rPr>
      </w:pPr>
      <w:r w:rsidRPr="00870D73">
        <w:rPr>
          <w:rFonts w:cs="Times New Roman"/>
        </w:rPr>
        <w:t xml:space="preserve">Emoji and related emoticons are an integral part of many people’s modern internet parlance. They are typically utilised to convey typically facially significant emotions which otherwise are difficult to translate into words and messages. Considering this paper’s subject concerns sentiment analysis, emoji is a potentially powerful source of emotion which can be utilised by this paper to better understand and quantify a tweet’s sentiment. In order to utilise them, this paper utilises a Python library called </w:t>
      </w:r>
      <w:r w:rsidR="008D43EE" w:rsidRPr="00870D73">
        <w:rPr>
          <w:rFonts w:cs="Times New Roman"/>
        </w:rPr>
        <w:t>‘</w:t>
      </w:r>
      <w:r w:rsidRPr="00870D73">
        <w:rPr>
          <w:rFonts w:cs="Times New Roman"/>
        </w:rPr>
        <w:t>emoji</w:t>
      </w:r>
      <w:r w:rsidR="008D43EE" w:rsidRPr="00870D73">
        <w:rPr>
          <w:rFonts w:cs="Times New Roman"/>
        </w:rPr>
        <w:t>’</w:t>
      </w:r>
      <w:r w:rsidRPr="00870D73">
        <w:rPr>
          <w:rFonts w:cs="Times New Roman"/>
        </w:rPr>
        <w:t xml:space="preserve"> which can convert emoji in a text string into the accepted text explanation. This can then be utilised as an input into TF-IDF, empowering the model when else it may be simply removed.</w:t>
      </w:r>
    </w:p>
    <w:p w14:paraId="4F90393F" w14:textId="46266E12" w:rsidR="0068721F" w:rsidRPr="00870D73" w:rsidRDefault="0068721F" w:rsidP="009843BF">
      <w:pPr>
        <w:pStyle w:val="Heading3"/>
        <w:spacing w:line="360" w:lineRule="auto"/>
        <w:jc w:val="both"/>
        <w:rPr>
          <w:rFonts w:cs="Times New Roman"/>
        </w:rPr>
      </w:pPr>
      <w:bookmarkStart w:id="16" w:name="_Toc83665520"/>
      <w:r w:rsidRPr="00870D73">
        <w:rPr>
          <w:rFonts w:cs="Times New Roman"/>
        </w:rPr>
        <w:t xml:space="preserve">Special </w:t>
      </w:r>
      <w:r w:rsidR="009654F2" w:rsidRPr="00870D73">
        <w:rPr>
          <w:rFonts w:cs="Times New Roman"/>
        </w:rPr>
        <w:t>C</w:t>
      </w:r>
      <w:r w:rsidRPr="00870D73">
        <w:rPr>
          <w:rFonts w:cs="Times New Roman"/>
        </w:rPr>
        <w:t>haracters</w:t>
      </w:r>
      <w:bookmarkEnd w:id="16"/>
    </w:p>
    <w:p w14:paraId="42684A23" w14:textId="32B19223" w:rsidR="00C41A33" w:rsidRPr="00870D73" w:rsidRDefault="00C41A33" w:rsidP="009843BF">
      <w:pPr>
        <w:spacing w:line="360" w:lineRule="auto"/>
        <w:jc w:val="both"/>
        <w:rPr>
          <w:rFonts w:cs="Times New Roman"/>
        </w:rPr>
      </w:pPr>
      <w:r w:rsidRPr="00870D73">
        <w:rPr>
          <w:rFonts w:cs="Times New Roman"/>
        </w:rPr>
        <w:t>Special characters excepting emoji like “@*+^” were judged to be not specifically important to this project’s sentiment analysis and were therefore removed from the text strings where found. This also contributes to a simpler and cleaner sentiment analysis resource for the machine learning models to utilise.</w:t>
      </w:r>
    </w:p>
    <w:p w14:paraId="234B73CD" w14:textId="33DDA2D7" w:rsidR="0068721F" w:rsidRPr="00870D73" w:rsidRDefault="0068721F" w:rsidP="009843BF">
      <w:pPr>
        <w:pStyle w:val="Heading3"/>
        <w:spacing w:line="360" w:lineRule="auto"/>
        <w:jc w:val="both"/>
        <w:rPr>
          <w:rFonts w:cs="Times New Roman"/>
        </w:rPr>
      </w:pPr>
      <w:bookmarkStart w:id="17" w:name="_Toc83665521"/>
      <w:r w:rsidRPr="00870D73">
        <w:rPr>
          <w:rFonts w:cs="Times New Roman"/>
        </w:rPr>
        <w:t>Links</w:t>
      </w:r>
      <w:bookmarkEnd w:id="17"/>
    </w:p>
    <w:p w14:paraId="58BCD5C4" w14:textId="416AC9D5" w:rsidR="00CB76B1" w:rsidRPr="00870D73" w:rsidRDefault="00CB76B1" w:rsidP="009843BF">
      <w:pPr>
        <w:spacing w:line="360" w:lineRule="auto"/>
        <w:jc w:val="both"/>
        <w:rPr>
          <w:rFonts w:cs="Times New Roman"/>
        </w:rPr>
      </w:pPr>
      <w:r w:rsidRPr="00870D73">
        <w:rPr>
          <w:rFonts w:cs="Times New Roman"/>
        </w:rPr>
        <w:t>Many tweets encountered in this project contained webpage links to articles and sites. While this are relevant for a Twitter user to read to gain more information and otherwise better understand the tweet’s sentiment, as far as sentiment analysis goes, these links are ineffective in discerning meaning. One way in which this paper could have potentially allayed this problem would be to search each link and provide a sentiment analysis on the contents of each. However, this introduces an unregulated number of additional sources which this project has determined is beyond its scope to manage. Therefore, these links when found by identifying where words start with “http” were removed from the dataset.</w:t>
      </w:r>
    </w:p>
    <w:p w14:paraId="386AB861" w14:textId="15E87B8D" w:rsidR="0068721F" w:rsidRPr="00870D73" w:rsidRDefault="0068721F" w:rsidP="009843BF">
      <w:pPr>
        <w:pStyle w:val="Heading3"/>
        <w:spacing w:line="360" w:lineRule="auto"/>
        <w:jc w:val="both"/>
        <w:rPr>
          <w:rFonts w:cs="Times New Roman"/>
        </w:rPr>
      </w:pPr>
      <w:bookmarkStart w:id="18" w:name="_Toc83665522"/>
      <w:r w:rsidRPr="00870D73">
        <w:rPr>
          <w:rFonts w:cs="Times New Roman"/>
        </w:rPr>
        <w:t>Lowercase</w:t>
      </w:r>
      <w:bookmarkEnd w:id="18"/>
    </w:p>
    <w:p w14:paraId="12D88700" w14:textId="5ACE6309" w:rsidR="004D01F0" w:rsidRPr="00870D73" w:rsidRDefault="004D01F0" w:rsidP="009843BF">
      <w:pPr>
        <w:spacing w:line="360" w:lineRule="auto"/>
        <w:jc w:val="both"/>
        <w:rPr>
          <w:rFonts w:cs="Times New Roman"/>
        </w:rPr>
      </w:pPr>
      <w:r w:rsidRPr="00870D73">
        <w:rPr>
          <w:rFonts w:cs="Times New Roman"/>
        </w:rPr>
        <w:t>Part of reducing the number of variations on words which are conceptually identical is ensuring all characters utilised in this data set are lowercase, further reducing unnecessary complexity to the TF-IDF process.</w:t>
      </w:r>
    </w:p>
    <w:p w14:paraId="0FDDD448" w14:textId="44D46A6F" w:rsidR="0068721F" w:rsidRPr="00870D73" w:rsidRDefault="009654F2" w:rsidP="009843BF">
      <w:pPr>
        <w:pStyle w:val="Heading3"/>
        <w:spacing w:line="360" w:lineRule="auto"/>
        <w:jc w:val="both"/>
        <w:rPr>
          <w:rFonts w:cs="Times New Roman"/>
        </w:rPr>
      </w:pPr>
      <w:bookmarkStart w:id="19" w:name="_Toc83665523"/>
      <w:r w:rsidRPr="00870D73">
        <w:rPr>
          <w:rFonts w:cs="Times New Roman"/>
        </w:rPr>
        <w:lastRenderedPageBreak/>
        <w:t>L</w:t>
      </w:r>
      <w:r w:rsidR="0068721F" w:rsidRPr="00870D73">
        <w:rPr>
          <w:rFonts w:cs="Times New Roman"/>
        </w:rPr>
        <w:t>emmatisation</w:t>
      </w:r>
      <w:bookmarkEnd w:id="19"/>
    </w:p>
    <w:p w14:paraId="7C7CDDD8" w14:textId="45DD1652" w:rsidR="009267BC" w:rsidRPr="00870D73" w:rsidRDefault="00C73B49" w:rsidP="009843BF">
      <w:pPr>
        <w:spacing w:line="360" w:lineRule="auto"/>
        <w:jc w:val="both"/>
        <w:rPr>
          <w:rFonts w:cs="Times New Roman"/>
        </w:rPr>
      </w:pPr>
      <w:r w:rsidRPr="00870D73">
        <w:rPr>
          <w:rFonts w:cs="Times New Roman"/>
        </w:rPr>
        <w:t xml:space="preserve">One issue sentiment analysis may encounter is the significant variety of words available to describe conceptually similar ideas, or how affixes may alter the spelling of particular words, leading them to be read as separate entities by the machine learning model. </w:t>
      </w:r>
      <w:r w:rsidR="009267BC" w:rsidRPr="00870D73">
        <w:rPr>
          <w:rFonts w:cs="Times New Roman"/>
        </w:rPr>
        <w:t xml:space="preserve">Lemmatisation is the process of </w:t>
      </w:r>
      <w:r w:rsidRPr="00870D73">
        <w:rPr>
          <w:rFonts w:cs="Times New Roman"/>
        </w:rPr>
        <w:t>returning a word to its basic format as can be typically found in a dictionary. An example is changing “carried” to “carry”. This minimises the number of conceptually similar words being recorded as different objects and simplifies the machine learning model. It may also return stronger results as repetitions of the same concepts will now be represented more clearly and significantly, creating a more accurate model.</w:t>
      </w:r>
      <w:r w:rsidR="009F240D" w:rsidRPr="00870D73">
        <w:rPr>
          <w:rFonts w:cs="Times New Roman"/>
        </w:rPr>
        <w:t xml:space="preserve"> This project utilised the Natural Language Tool Kit (NLTK) library in a small function to firstly tokenise the tweet strings, which separates each tweet into its individual words which is a requirement for lemmatisation.</w:t>
      </w:r>
      <w:r w:rsidR="003011CA" w:rsidRPr="00870D73">
        <w:rPr>
          <w:rFonts w:cs="Times New Roman"/>
        </w:rPr>
        <w:t xml:space="preserve"> This allows the researcher to consider each word as an individual element in isolation, allowing for effective lemmatisation.</w:t>
      </w:r>
      <w:r w:rsidR="009F240D" w:rsidRPr="00870D73">
        <w:rPr>
          <w:rFonts w:cs="Times New Roman"/>
        </w:rPr>
        <w:t xml:space="preserve"> Then a lambda function was utilised to efficiently lemmatise each word, which was then detokenised to recreate the tweets. This last stage is important to ensure the TF-IDF function and resultant model can clearly understand each tweet’s word structure and process them in a computationally efficient manner.</w:t>
      </w:r>
    </w:p>
    <w:p w14:paraId="73AC46A0" w14:textId="2428693E" w:rsidR="00132AE0" w:rsidRPr="00870D73" w:rsidRDefault="00132AE0" w:rsidP="009843BF">
      <w:pPr>
        <w:pStyle w:val="Heading3"/>
        <w:spacing w:line="360" w:lineRule="auto"/>
        <w:jc w:val="both"/>
        <w:rPr>
          <w:rFonts w:cs="Times New Roman"/>
        </w:rPr>
      </w:pPr>
      <w:bookmarkStart w:id="20" w:name="_Toc83665524"/>
      <w:r w:rsidRPr="00870D73">
        <w:rPr>
          <w:rFonts w:cs="Times New Roman"/>
        </w:rPr>
        <w:t>Stopwords</w:t>
      </w:r>
      <w:bookmarkEnd w:id="20"/>
    </w:p>
    <w:p w14:paraId="27F9EF39" w14:textId="0D458FFA" w:rsidR="00132AE0" w:rsidRPr="00870D73" w:rsidRDefault="00132AE0" w:rsidP="009843BF">
      <w:pPr>
        <w:spacing w:line="360" w:lineRule="auto"/>
        <w:jc w:val="both"/>
        <w:rPr>
          <w:rFonts w:cs="Times New Roman"/>
        </w:rPr>
      </w:pPr>
      <w:r w:rsidRPr="00870D73">
        <w:rPr>
          <w:rFonts w:cs="Times New Roman"/>
        </w:rPr>
        <w:t xml:space="preserve">Stopwords are common words like “the” or “is” which do not hold any conceptual meaning but are extremely common. </w:t>
      </w:r>
      <w:r w:rsidR="003011CA" w:rsidRPr="00870D73">
        <w:rPr>
          <w:rFonts w:cs="Times New Roman"/>
        </w:rPr>
        <w:t xml:space="preserve">Removing these are important to ensure these do not impair the sentiment analysis by being considered as features. </w:t>
      </w:r>
      <w:r w:rsidRPr="00870D73">
        <w:rPr>
          <w:rFonts w:cs="Times New Roman"/>
        </w:rPr>
        <w:t xml:space="preserve">These words </w:t>
      </w:r>
      <w:r w:rsidR="003011CA" w:rsidRPr="00870D73">
        <w:rPr>
          <w:rFonts w:cs="Times New Roman"/>
        </w:rPr>
        <w:t>were</w:t>
      </w:r>
      <w:r w:rsidRPr="00870D73">
        <w:rPr>
          <w:rFonts w:cs="Times New Roman"/>
        </w:rPr>
        <w:t xml:space="preserve"> removed in this project </w:t>
      </w:r>
      <w:r w:rsidR="00933EBF" w:rsidRPr="00870D73">
        <w:rPr>
          <w:rFonts w:cs="Times New Roman"/>
        </w:rPr>
        <w:t>by using the NLTK’s list of English stopwords, comparing against this and removing where appropriate</w:t>
      </w:r>
      <w:r w:rsidR="003011CA" w:rsidRPr="00870D73">
        <w:rPr>
          <w:rFonts w:cs="Times New Roman"/>
        </w:rPr>
        <w:t>.</w:t>
      </w:r>
    </w:p>
    <w:p w14:paraId="6E28CA94" w14:textId="36117B5F" w:rsidR="004617D2" w:rsidRPr="00870D73" w:rsidRDefault="004617D2" w:rsidP="009843BF">
      <w:pPr>
        <w:pStyle w:val="Heading2"/>
        <w:spacing w:line="360" w:lineRule="auto"/>
        <w:jc w:val="both"/>
        <w:rPr>
          <w:rFonts w:cs="Times New Roman"/>
        </w:rPr>
      </w:pPr>
      <w:bookmarkStart w:id="21" w:name="_Toc83665525"/>
      <w:r w:rsidRPr="00870D73">
        <w:rPr>
          <w:rFonts w:cs="Times New Roman"/>
        </w:rPr>
        <w:t>Data Analysis</w:t>
      </w:r>
      <w:bookmarkEnd w:id="21"/>
    </w:p>
    <w:p w14:paraId="57B6C1C1" w14:textId="32575ECD" w:rsidR="004617D2" w:rsidRPr="00870D73" w:rsidRDefault="004617D2" w:rsidP="009843BF">
      <w:pPr>
        <w:pStyle w:val="Heading3"/>
        <w:spacing w:line="360" w:lineRule="auto"/>
        <w:jc w:val="both"/>
        <w:rPr>
          <w:rFonts w:cs="Times New Roman"/>
        </w:rPr>
      </w:pPr>
      <w:bookmarkStart w:id="22" w:name="_Toc83665526"/>
      <w:r w:rsidRPr="00870D73">
        <w:rPr>
          <w:rFonts w:cs="Times New Roman"/>
        </w:rPr>
        <w:t>Requirements Analysis</w:t>
      </w:r>
      <w:bookmarkEnd w:id="22"/>
    </w:p>
    <w:p w14:paraId="5CDCAC3F" w14:textId="2D82D25E" w:rsidR="00934D26" w:rsidRPr="00870D73" w:rsidRDefault="00934D26" w:rsidP="009843BF">
      <w:pPr>
        <w:spacing w:line="360" w:lineRule="auto"/>
        <w:jc w:val="both"/>
        <w:rPr>
          <w:rFonts w:cs="Times New Roman"/>
        </w:rPr>
      </w:pPr>
      <w:r w:rsidRPr="00870D73">
        <w:rPr>
          <w:rFonts w:cs="Times New Roman"/>
        </w:rPr>
        <w:t xml:space="preserve">Given the basis of this project is a fundamental business problem, the aim and subsequent requirements are clear. The overall goal is to maximise profit which can be gained by predicting the stock price movements as closely as possible. Since this is a regression problem, metrics like accuracy are not relevant, so success will be measured primarily through Root Mean Squared Error (RMSE). </w:t>
      </w:r>
      <w:r w:rsidR="00E21FD3" w:rsidRPr="00870D73">
        <w:rPr>
          <w:rFonts w:cs="Times New Roman"/>
        </w:rPr>
        <w:t>RMSE may be defined as the square root of the</w:t>
      </w:r>
      <w:r w:rsidR="008A30C9" w:rsidRPr="00870D73">
        <w:rPr>
          <w:rFonts w:cs="Times New Roman"/>
        </w:rPr>
        <w:t xml:space="preserve"> mean value taken from the summation of the squares of all recorded errors </w:t>
      </w:r>
      <w:sdt>
        <w:sdtPr>
          <w:rPr>
            <w:rFonts w:cs="Times New Roman"/>
          </w:rPr>
          <w:id w:val="136770105"/>
          <w:citation/>
        </w:sdtPr>
        <w:sdtEndPr/>
        <w:sdtContent>
          <w:r w:rsidR="008A30C9" w:rsidRPr="00870D73">
            <w:rPr>
              <w:rFonts w:cs="Times New Roman"/>
            </w:rPr>
            <w:fldChar w:fldCharType="begin"/>
          </w:r>
          <w:r w:rsidR="008A30C9" w:rsidRPr="00870D73">
            <w:rPr>
              <w:rFonts w:cs="Times New Roman"/>
            </w:rPr>
            <w:instrText xml:space="preserve"> CITATION Nei18 \l 2057 </w:instrText>
          </w:r>
          <w:r w:rsidR="008A30C9" w:rsidRPr="00870D73">
            <w:rPr>
              <w:rFonts w:cs="Times New Roman"/>
            </w:rPr>
            <w:fldChar w:fldCharType="separate"/>
          </w:r>
          <w:r w:rsidR="008A30C9" w:rsidRPr="00870D73">
            <w:rPr>
              <w:rFonts w:cs="Times New Roman"/>
              <w:noProof/>
            </w:rPr>
            <w:t>(Neill &amp; Hashemi, 2018)</w:t>
          </w:r>
          <w:r w:rsidR="008A30C9" w:rsidRPr="00870D73">
            <w:rPr>
              <w:rFonts w:cs="Times New Roman"/>
            </w:rPr>
            <w:fldChar w:fldCharType="end"/>
          </w:r>
        </w:sdtContent>
      </w:sdt>
      <w:r w:rsidR="008A30C9" w:rsidRPr="00870D73">
        <w:rPr>
          <w:rFonts w:cs="Times New Roman"/>
        </w:rPr>
        <w:t xml:space="preserve">. </w:t>
      </w:r>
      <w:r w:rsidRPr="00870D73">
        <w:rPr>
          <w:rFonts w:cs="Times New Roman"/>
        </w:rPr>
        <w:t xml:space="preserve">Furthermore, this paper will also explore the subsequent </w:t>
      </w:r>
      <w:r w:rsidR="007D2AE8" w:rsidRPr="00870D73">
        <w:rPr>
          <w:rFonts w:cs="Times New Roman"/>
        </w:rPr>
        <w:t xml:space="preserve">two </w:t>
      </w:r>
      <w:r w:rsidRPr="00870D73">
        <w:rPr>
          <w:rFonts w:cs="Times New Roman"/>
        </w:rPr>
        <w:t>month</w:t>
      </w:r>
      <w:r w:rsidR="007D2AE8" w:rsidRPr="00870D73">
        <w:rPr>
          <w:rFonts w:cs="Times New Roman"/>
        </w:rPr>
        <w:t>s</w:t>
      </w:r>
      <w:r w:rsidRPr="00870D73">
        <w:rPr>
          <w:rFonts w:cs="Times New Roman"/>
        </w:rPr>
        <w:t xml:space="preserve"> (June</w:t>
      </w:r>
      <w:r w:rsidR="007D2AE8" w:rsidRPr="00870D73">
        <w:rPr>
          <w:rFonts w:cs="Times New Roman"/>
        </w:rPr>
        <w:t xml:space="preserve"> and July</w:t>
      </w:r>
      <w:r w:rsidRPr="00870D73">
        <w:rPr>
          <w:rFonts w:cs="Times New Roman"/>
        </w:rPr>
        <w:t xml:space="preserve"> 2021) after the initial data collection as a holdout set to test the data on and collect final results.</w:t>
      </w:r>
    </w:p>
    <w:p w14:paraId="56BA8214" w14:textId="10E00F88" w:rsidR="004617D2" w:rsidRPr="00870D73" w:rsidRDefault="004617D2" w:rsidP="009843BF">
      <w:pPr>
        <w:pStyle w:val="Heading3"/>
        <w:spacing w:line="360" w:lineRule="auto"/>
        <w:jc w:val="both"/>
        <w:rPr>
          <w:rFonts w:cs="Times New Roman"/>
        </w:rPr>
      </w:pPr>
      <w:bookmarkStart w:id="23" w:name="_Toc83665527"/>
      <w:r w:rsidRPr="00870D73">
        <w:rPr>
          <w:rFonts w:cs="Times New Roman"/>
        </w:rPr>
        <w:lastRenderedPageBreak/>
        <w:t>Design</w:t>
      </w:r>
      <w:bookmarkEnd w:id="23"/>
      <w:r w:rsidR="00934D26" w:rsidRPr="00870D73">
        <w:rPr>
          <w:rFonts w:cs="Times New Roman"/>
        </w:rPr>
        <w:t xml:space="preserve"> </w:t>
      </w:r>
    </w:p>
    <w:p w14:paraId="2FD46CFF" w14:textId="0CCAB599" w:rsidR="002F64B5" w:rsidRPr="00870D73" w:rsidRDefault="002F64B5" w:rsidP="009843BF">
      <w:pPr>
        <w:spacing w:line="360" w:lineRule="auto"/>
        <w:jc w:val="both"/>
        <w:rPr>
          <w:rFonts w:cs="Times New Roman"/>
        </w:rPr>
      </w:pPr>
      <w:r w:rsidRPr="00870D73">
        <w:rPr>
          <w:rFonts w:cs="Times New Roman"/>
        </w:rPr>
        <w:t>Following the requirements, as this project reviews a business problem and not a pure academic exercise, this paper will review a range of regression models to examine which best fits the problem and data. As mentioned earlier, this paper will not review classification methods as has been performed in literature, as this paper believes regression may offer a different and higher performing perspective with respect to profitability.</w:t>
      </w:r>
      <w:r w:rsidR="004C6CEF" w:rsidRPr="00870D73">
        <w:rPr>
          <w:rFonts w:cs="Times New Roman"/>
        </w:rPr>
        <w:t xml:space="preserve"> This is because while the investment decision could be simplified to only three main options, buy, sell, or no action, this paper believes there is more scope to this problem, as the degree of investment is a highly relevant factor and can be exploited through a regression approach.</w:t>
      </w:r>
    </w:p>
    <w:p w14:paraId="57A55877" w14:textId="51A79341" w:rsidR="00891413" w:rsidRPr="00870D73" w:rsidRDefault="00891413" w:rsidP="009843BF">
      <w:pPr>
        <w:pStyle w:val="Heading2"/>
        <w:spacing w:line="360" w:lineRule="auto"/>
        <w:jc w:val="both"/>
        <w:rPr>
          <w:rFonts w:cs="Times New Roman"/>
        </w:rPr>
      </w:pPr>
      <w:bookmarkStart w:id="24" w:name="_Toc83665528"/>
      <w:r w:rsidRPr="00870D73">
        <w:rPr>
          <w:rFonts w:cs="Times New Roman"/>
        </w:rPr>
        <w:t>Model Optimisation</w:t>
      </w:r>
      <w:bookmarkEnd w:id="24"/>
    </w:p>
    <w:p w14:paraId="19A40E18" w14:textId="33C650C6" w:rsidR="008759E9" w:rsidRPr="00870D73" w:rsidRDefault="008759E9" w:rsidP="009843BF">
      <w:pPr>
        <w:spacing w:line="360" w:lineRule="auto"/>
        <w:jc w:val="both"/>
        <w:rPr>
          <w:rFonts w:cs="Times New Roman"/>
        </w:rPr>
      </w:pPr>
      <w:r w:rsidRPr="00870D73">
        <w:rPr>
          <w:rFonts w:cs="Times New Roman"/>
        </w:rPr>
        <w:t>The following subsection will review the models this paper has elected to examine within the context of this project’s problem, discussing their strengths and weaknesses, and how they may be optimised.</w:t>
      </w:r>
    </w:p>
    <w:p w14:paraId="7F233EFD" w14:textId="5D466EB2" w:rsidR="00646ED7" w:rsidRPr="00870D73" w:rsidRDefault="00646ED7" w:rsidP="009843BF">
      <w:pPr>
        <w:pStyle w:val="Heading3"/>
        <w:spacing w:line="360" w:lineRule="auto"/>
        <w:jc w:val="both"/>
        <w:rPr>
          <w:rFonts w:cs="Times New Roman"/>
        </w:rPr>
      </w:pPr>
      <w:bookmarkStart w:id="25" w:name="_Toc83665529"/>
      <w:r w:rsidRPr="00870D73">
        <w:rPr>
          <w:rFonts w:cs="Times New Roman"/>
        </w:rPr>
        <w:t>MLP</w:t>
      </w:r>
      <w:bookmarkEnd w:id="25"/>
    </w:p>
    <w:p w14:paraId="72119B72" w14:textId="0010C572" w:rsidR="00646ED7" w:rsidRPr="00870D73" w:rsidRDefault="00646ED7" w:rsidP="009843BF">
      <w:pPr>
        <w:spacing w:line="360" w:lineRule="auto"/>
        <w:jc w:val="both"/>
        <w:rPr>
          <w:rFonts w:cs="Times New Roman"/>
        </w:rPr>
      </w:pPr>
      <w:r w:rsidRPr="00870D73">
        <w:rPr>
          <w:rFonts w:cs="Times New Roman"/>
        </w:rPr>
        <w:t>The Multilayer Perceptron (MLP) is a supervised learning feed-forward network with three layer categories, input, output, and hidden. Random weights are assigned to each neuron in the hidden layer</w:t>
      </w:r>
      <w:r w:rsidR="00EC1E39" w:rsidRPr="00870D73">
        <w:rPr>
          <w:rFonts w:cs="Times New Roman"/>
        </w:rPr>
        <w:t xml:space="preserve"> to ensure they do not get stuck in local minima</w:t>
      </w:r>
      <w:r w:rsidRPr="00870D73">
        <w:rPr>
          <w:rFonts w:cs="Times New Roman"/>
        </w:rPr>
        <w:t>, influencing an output as values are passed through the system. Backpropagation then occurs when the output value is different to the true value, and the hidden layer’s weights are correspondingly updated to better fit the data.</w:t>
      </w:r>
      <w:r w:rsidR="00FB5527" w:rsidRPr="00870D73">
        <w:rPr>
          <w:rFonts w:cs="Times New Roman"/>
        </w:rPr>
        <w:t xml:space="preserve"> MLP is a popular tool for both classification and regression problems as it is accurate, scalable, relatively quick to train, and highly customisable.</w:t>
      </w:r>
    </w:p>
    <w:p w14:paraId="21C7F551" w14:textId="77777777" w:rsidR="00F766F9" w:rsidRPr="00870D73" w:rsidRDefault="00F766F9" w:rsidP="009843BF">
      <w:pPr>
        <w:keepNext/>
        <w:spacing w:line="360" w:lineRule="auto"/>
        <w:jc w:val="center"/>
        <w:rPr>
          <w:rFonts w:cs="Times New Roman"/>
        </w:rPr>
      </w:pPr>
      <w:r w:rsidRPr="00870D73">
        <w:rPr>
          <w:rFonts w:cs="Times New Roman"/>
          <w:noProof/>
        </w:rPr>
        <w:lastRenderedPageBreak/>
        <w:drawing>
          <wp:inline distT="0" distB="0" distL="0" distR="0" wp14:anchorId="7589B360" wp14:editId="3FFABA7F">
            <wp:extent cx="4781550" cy="4261341"/>
            <wp:effectExtent l="0" t="0" r="0"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5763" cy="4265095"/>
                    </a:xfrm>
                    <a:prstGeom prst="rect">
                      <a:avLst/>
                    </a:prstGeom>
                    <a:noFill/>
                  </pic:spPr>
                </pic:pic>
              </a:graphicData>
            </a:graphic>
          </wp:inline>
        </w:drawing>
      </w:r>
    </w:p>
    <w:p w14:paraId="0CD22844" w14:textId="46665FA8" w:rsidR="00227113" w:rsidRPr="00870D73" w:rsidRDefault="00F766F9" w:rsidP="009843BF">
      <w:pPr>
        <w:pStyle w:val="Caption"/>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2</w:t>
      </w:r>
      <w:r w:rsidR="00EE7092" w:rsidRPr="00870D73">
        <w:rPr>
          <w:rFonts w:cs="Times New Roman"/>
          <w:noProof/>
        </w:rPr>
        <w:fldChar w:fldCharType="end"/>
      </w:r>
      <w:r w:rsidRPr="00870D73">
        <w:rPr>
          <w:rFonts w:cs="Times New Roman"/>
        </w:rPr>
        <w:t>: A Concept of a Multilayer Perceptron</w:t>
      </w:r>
    </w:p>
    <w:p w14:paraId="364903C5" w14:textId="70490407" w:rsidR="00EC1E39" w:rsidRPr="00870D73" w:rsidRDefault="00EC1E39" w:rsidP="009843BF">
      <w:pPr>
        <w:pStyle w:val="Heading3"/>
        <w:spacing w:line="360" w:lineRule="auto"/>
        <w:jc w:val="both"/>
        <w:rPr>
          <w:rFonts w:cs="Times New Roman"/>
        </w:rPr>
      </w:pPr>
      <w:bookmarkStart w:id="26" w:name="_Toc83665530"/>
      <w:r w:rsidRPr="00870D73">
        <w:rPr>
          <w:rFonts w:cs="Times New Roman"/>
        </w:rPr>
        <w:t>MLP</w:t>
      </w:r>
      <w:r w:rsidR="009654F2" w:rsidRPr="00870D73">
        <w:rPr>
          <w:rFonts w:cs="Times New Roman"/>
        </w:rPr>
        <w:t>:</w:t>
      </w:r>
      <w:r w:rsidRPr="00870D73">
        <w:rPr>
          <w:rFonts w:cs="Times New Roman"/>
        </w:rPr>
        <w:t xml:space="preserve"> Hyperparameters</w:t>
      </w:r>
      <w:bookmarkEnd w:id="26"/>
    </w:p>
    <w:p w14:paraId="6D4A46BE" w14:textId="009F19D0" w:rsidR="00EC1E39" w:rsidRPr="00870D73" w:rsidRDefault="00EC1E39" w:rsidP="009843BF">
      <w:pPr>
        <w:spacing w:line="360" w:lineRule="auto"/>
        <w:jc w:val="both"/>
        <w:rPr>
          <w:rFonts w:cs="Times New Roman"/>
        </w:rPr>
      </w:pPr>
      <w:r w:rsidRPr="00870D73">
        <w:rPr>
          <w:rFonts w:cs="Times New Roman"/>
        </w:rPr>
        <w:t>This paper has discussed below the MLP hyperparameters which are available for optimisation.</w:t>
      </w:r>
    </w:p>
    <w:p w14:paraId="0AE98113" w14:textId="4DC8DC27" w:rsidR="00227113" w:rsidRPr="00870D73" w:rsidRDefault="00227113" w:rsidP="009843BF">
      <w:pPr>
        <w:pStyle w:val="Heading4"/>
        <w:spacing w:line="360" w:lineRule="auto"/>
        <w:jc w:val="both"/>
        <w:rPr>
          <w:rFonts w:cs="Times New Roman"/>
        </w:rPr>
      </w:pPr>
      <w:bookmarkStart w:id="27" w:name="_Hlk79156892"/>
      <w:r w:rsidRPr="00870D73">
        <w:rPr>
          <w:rFonts w:cs="Times New Roman"/>
        </w:rPr>
        <w:t>Neuron Number</w:t>
      </w:r>
    </w:p>
    <w:p w14:paraId="2DB2A9B2" w14:textId="67FE8A20" w:rsidR="00EE7452" w:rsidRPr="00870D73" w:rsidRDefault="00EE7452" w:rsidP="009843BF">
      <w:pPr>
        <w:spacing w:line="360" w:lineRule="auto"/>
        <w:jc w:val="both"/>
        <w:rPr>
          <w:rFonts w:cs="Times New Roman"/>
        </w:rPr>
      </w:pPr>
      <w:r w:rsidRPr="00870D73">
        <w:rPr>
          <w:rFonts w:cs="Times New Roman"/>
        </w:rPr>
        <w:t>When discussing neuron number, there are three different relevant categories, the input layer, the hidden layer(s), and the output layer. The neuron number for the input and output layers are fixed to the dimensions of the dataset and desired output. The input neuron number will be fixed to the number of total words in the corpus after the TF-IDF function, which will be discussed further below. To summarise for this section, each unique word in the dataset will be considered with a separate input neuron which is fixed and cannot be optimised as part of this.</w:t>
      </w:r>
      <w:r w:rsidR="00CF5AB3" w:rsidRPr="00870D73">
        <w:rPr>
          <w:rFonts w:cs="Times New Roman"/>
        </w:rPr>
        <w:t xml:space="preserve"> Similarly, the output neuron number is fixed</w:t>
      </w:r>
      <w:r w:rsidR="00776D6B" w:rsidRPr="00870D73">
        <w:rPr>
          <w:rFonts w:cs="Times New Roman"/>
        </w:rPr>
        <w:t xml:space="preserve"> </w:t>
      </w:r>
      <w:r w:rsidR="00CF5AB3" w:rsidRPr="00870D73">
        <w:rPr>
          <w:rFonts w:cs="Times New Roman"/>
        </w:rPr>
        <w:t>as there is only one desired output, an overall prediction</w:t>
      </w:r>
      <w:r w:rsidR="00776D6B" w:rsidRPr="00870D73">
        <w:rPr>
          <w:rFonts w:cs="Times New Roman"/>
        </w:rPr>
        <w:t xml:space="preserve"> for the </w:t>
      </w:r>
      <w:r w:rsidR="007229D5" w:rsidRPr="00870D73">
        <w:rPr>
          <w:rFonts w:cs="Times New Roman"/>
        </w:rPr>
        <w:t>stock price.</w:t>
      </w:r>
      <w:r w:rsidR="00282A2F" w:rsidRPr="00870D73">
        <w:rPr>
          <w:rFonts w:cs="Times New Roman"/>
        </w:rPr>
        <w:t xml:space="preserve"> The hidden layer however can be optimised </w:t>
      </w:r>
      <w:r w:rsidR="00797AC9" w:rsidRPr="00870D73">
        <w:rPr>
          <w:rFonts w:cs="Times New Roman"/>
        </w:rPr>
        <w:t>to improve performance. Too few neurons may mean there is not enough capacity within the model to fully learn the dataset provided, leading to underfitting. Alternatively, too many neurons will likely lead to overfitting as the model adapts to noise unrepresentative of the population, as well as increasing computational time and effort.</w:t>
      </w:r>
      <w:r w:rsidR="008F7704" w:rsidRPr="00870D73">
        <w:rPr>
          <w:rFonts w:cs="Times New Roman"/>
        </w:rPr>
        <w:t xml:space="preserve"> Heaton suggests the value could be 2/3’s of </w:t>
      </w:r>
      <w:r w:rsidR="008F7704" w:rsidRPr="00870D73">
        <w:rPr>
          <w:rFonts w:cs="Times New Roman"/>
        </w:rPr>
        <w:lastRenderedPageBreak/>
        <w:t xml:space="preserve">the input layer, plus the output layer, or also less than 2 times the input layer </w:t>
      </w:r>
      <w:sdt>
        <w:sdtPr>
          <w:rPr>
            <w:rFonts w:cs="Times New Roman"/>
          </w:rPr>
          <w:id w:val="1100835236"/>
          <w:citation/>
        </w:sdtPr>
        <w:sdtEndPr/>
        <w:sdtContent>
          <w:r w:rsidR="008F7704" w:rsidRPr="00870D73">
            <w:rPr>
              <w:rFonts w:cs="Times New Roman"/>
            </w:rPr>
            <w:fldChar w:fldCharType="begin"/>
          </w:r>
          <w:r w:rsidR="008F7704" w:rsidRPr="00870D73">
            <w:rPr>
              <w:rFonts w:cs="Times New Roman"/>
            </w:rPr>
            <w:instrText xml:space="preserve"> CITATION Hea15 \l 2057 </w:instrText>
          </w:r>
          <w:r w:rsidR="008F7704" w:rsidRPr="00870D73">
            <w:rPr>
              <w:rFonts w:cs="Times New Roman"/>
            </w:rPr>
            <w:fldChar w:fldCharType="separate"/>
          </w:r>
          <w:r w:rsidR="008F7704" w:rsidRPr="00870D73">
            <w:rPr>
              <w:rFonts w:cs="Times New Roman"/>
              <w:noProof/>
            </w:rPr>
            <w:t>(Heaton, 2015)</w:t>
          </w:r>
          <w:r w:rsidR="008F7704" w:rsidRPr="00870D73">
            <w:rPr>
              <w:rFonts w:cs="Times New Roman"/>
            </w:rPr>
            <w:fldChar w:fldCharType="end"/>
          </w:r>
        </w:sdtContent>
      </w:sdt>
      <w:r w:rsidR="008F7704" w:rsidRPr="00870D73">
        <w:rPr>
          <w:rFonts w:cs="Times New Roman"/>
        </w:rPr>
        <w:t>.</w:t>
      </w:r>
      <w:r w:rsidR="008C1E95" w:rsidRPr="00870D73">
        <w:rPr>
          <w:rFonts w:cs="Times New Roman"/>
        </w:rPr>
        <w:t xml:space="preserve"> Based on this, this paper will attempt a variety of neuron numbers from 20 to 11,688</w:t>
      </w:r>
      <w:r w:rsidR="00DF772B" w:rsidRPr="00870D73">
        <w:rPr>
          <w:rFonts w:cs="Times New Roman"/>
        </w:rPr>
        <w:t xml:space="preserve"> to understand what number of neurons returns the best RMSE score.</w:t>
      </w:r>
    </w:p>
    <w:p w14:paraId="2F5F965F" w14:textId="57E84EDC" w:rsidR="00227113" w:rsidRPr="00870D73" w:rsidRDefault="00511F3D" w:rsidP="009843BF">
      <w:pPr>
        <w:pStyle w:val="Heading4"/>
        <w:spacing w:line="360" w:lineRule="auto"/>
        <w:jc w:val="both"/>
        <w:rPr>
          <w:rFonts w:cs="Times New Roman"/>
        </w:rPr>
      </w:pPr>
      <w:r w:rsidRPr="00870D73">
        <w:rPr>
          <w:rFonts w:cs="Times New Roman"/>
        </w:rPr>
        <w:t>Learning Rate</w:t>
      </w:r>
      <w:r w:rsidR="00227113" w:rsidRPr="00870D73">
        <w:rPr>
          <w:rFonts w:cs="Times New Roman"/>
        </w:rPr>
        <w:t xml:space="preserve"> </w:t>
      </w:r>
    </w:p>
    <w:p w14:paraId="0626243E" w14:textId="4CA03AA4" w:rsidR="00C22E99" w:rsidRPr="00870D73" w:rsidRDefault="00C22E99" w:rsidP="009843BF">
      <w:pPr>
        <w:spacing w:line="360" w:lineRule="auto"/>
        <w:jc w:val="both"/>
        <w:rPr>
          <w:rFonts w:cs="Times New Roman"/>
        </w:rPr>
      </w:pPr>
      <w:r w:rsidRPr="00870D73">
        <w:rPr>
          <w:rFonts w:cs="Times New Roman"/>
        </w:rPr>
        <w:t>Learning rate refers to the rate at which the model adapts to the results of each epoch. In each epoch, the model will review which of its predictions were incorrect and the error between each prediction and its corresponding true value. The model will then adapt to this, attempting to reduce the loss. Learning rate is the rate at which the model adapts. Increasing this may lead to a faster training model</w:t>
      </w:r>
      <w:r w:rsidR="00776D6B" w:rsidRPr="00870D73">
        <w:rPr>
          <w:rFonts w:cs="Times New Roman"/>
        </w:rPr>
        <w:t xml:space="preserve"> </w:t>
      </w:r>
      <w:r w:rsidRPr="00870D73">
        <w:rPr>
          <w:rFonts w:cs="Times New Roman"/>
        </w:rPr>
        <w:t>or a model which is overall superior through more training, but may also overtrain or train past what would have been optimal solutions</w:t>
      </w:r>
      <w:r w:rsidR="00541AF1" w:rsidRPr="00870D73">
        <w:rPr>
          <w:rFonts w:cs="Times New Roman"/>
        </w:rPr>
        <w:t>, without allowing enough epochs between them to clearly examine them.</w:t>
      </w:r>
      <w:r w:rsidR="00B66CFF" w:rsidRPr="00870D73">
        <w:rPr>
          <w:rFonts w:cs="Times New Roman"/>
        </w:rPr>
        <w:t xml:space="preserve"> </w:t>
      </w:r>
    </w:p>
    <w:p w14:paraId="1DF64354" w14:textId="21CE4B60" w:rsidR="00511F3D" w:rsidRPr="00870D73" w:rsidRDefault="00511F3D" w:rsidP="009843BF">
      <w:pPr>
        <w:pStyle w:val="Heading4"/>
        <w:spacing w:line="360" w:lineRule="auto"/>
        <w:jc w:val="both"/>
        <w:rPr>
          <w:rFonts w:cs="Times New Roman"/>
        </w:rPr>
      </w:pPr>
      <w:r w:rsidRPr="00870D73">
        <w:rPr>
          <w:rFonts w:cs="Times New Roman"/>
        </w:rPr>
        <w:t>Momentum</w:t>
      </w:r>
    </w:p>
    <w:p w14:paraId="022E64DD" w14:textId="58814DA3" w:rsidR="00B66CFF" w:rsidRPr="00870D73" w:rsidRDefault="00B66CFF" w:rsidP="009843BF">
      <w:pPr>
        <w:spacing w:line="360" w:lineRule="auto"/>
        <w:jc w:val="both"/>
        <w:rPr>
          <w:rFonts w:cs="Times New Roman"/>
        </w:rPr>
      </w:pPr>
      <w:r w:rsidRPr="00870D73">
        <w:rPr>
          <w:rFonts w:cs="Times New Roman"/>
        </w:rPr>
        <w:t xml:space="preserve">Momentum is closely related to learning rate and refers to an additional factor added to the neuron weighting calculations to increase training speed and ensure the model does not get stuck in local minima. What this refers to is how when training, a model may reach what appears to be locally the minimum loss for the model. Without momentum, the model may remain in </w:t>
      </w:r>
      <w:r w:rsidR="0052099C" w:rsidRPr="00870D73">
        <w:rPr>
          <w:rFonts w:cs="Times New Roman"/>
        </w:rPr>
        <w:t>this local minimum</w:t>
      </w:r>
      <w:r w:rsidRPr="00870D73">
        <w:rPr>
          <w:rFonts w:cs="Times New Roman"/>
        </w:rPr>
        <w:t>, despite the possibility that the global minim</w:t>
      </w:r>
      <w:r w:rsidR="0052099C" w:rsidRPr="00870D73">
        <w:rPr>
          <w:rFonts w:cs="Times New Roman"/>
        </w:rPr>
        <w:t>um</w:t>
      </w:r>
      <w:r w:rsidRPr="00870D73">
        <w:rPr>
          <w:rFonts w:cs="Times New Roman"/>
        </w:rPr>
        <w:t xml:space="preserve"> may be beyond. </w:t>
      </w:r>
      <w:r w:rsidR="0052099C" w:rsidRPr="00870D73">
        <w:rPr>
          <w:rFonts w:cs="Times New Roman"/>
        </w:rPr>
        <w:t>Momentum allows the model to move past local minima to more fully explore and find the global minimum.</w:t>
      </w:r>
      <w:r w:rsidR="00704EF1" w:rsidRPr="00870D73">
        <w:rPr>
          <w:rFonts w:cs="Times New Roman"/>
        </w:rPr>
        <w:t xml:space="preserve"> There is research however which does suggest that local minima are relevant and at times, spending additional effort to find the global minima may also result in an overtrained model</w:t>
      </w:r>
      <w:r w:rsidR="002D10B3" w:rsidRPr="00870D73">
        <w:rPr>
          <w:rFonts w:cs="Times New Roman"/>
        </w:rPr>
        <w:t xml:space="preserve"> </w:t>
      </w:r>
      <w:sdt>
        <w:sdtPr>
          <w:rPr>
            <w:rFonts w:cs="Times New Roman"/>
          </w:rPr>
          <w:id w:val="-994178436"/>
          <w:citation/>
        </w:sdtPr>
        <w:sdtEndPr/>
        <w:sdtContent>
          <w:r w:rsidR="002D10B3" w:rsidRPr="00870D73">
            <w:rPr>
              <w:rFonts w:cs="Times New Roman"/>
            </w:rPr>
            <w:fldChar w:fldCharType="begin"/>
          </w:r>
          <w:r w:rsidR="002D10B3" w:rsidRPr="00870D73">
            <w:rPr>
              <w:rFonts w:cs="Times New Roman"/>
            </w:rPr>
            <w:instrText xml:space="preserve"> CITATION Cho15 \l 2057 </w:instrText>
          </w:r>
          <w:r w:rsidR="002D10B3" w:rsidRPr="00870D73">
            <w:rPr>
              <w:rFonts w:cs="Times New Roman"/>
            </w:rPr>
            <w:fldChar w:fldCharType="separate"/>
          </w:r>
          <w:r w:rsidR="002D10B3" w:rsidRPr="00870D73">
            <w:rPr>
              <w:rFonts w:cs="Times New Roman"/>
              <w:noProof/>
            </w:rPr>
            <w:t>(Choromanska, et al., 2015)</w:t>
          </w:r>
          <w:r w:rsidR="002D10B3" w:rsidRPr="00870D73">
            <w:rPr>
              <w:rFonts w:cs="Times New Roman"/>
            </w:rPr>
            <w:fldChar w:fldCharType="end"/>
          </w:r>
        </w:sdtContent>
      </w:sdt>
      <w:r w:rsidR="00704EF1" w:rsidRPr="00870D73">
        <w:rPr>
          <w:rFonts w:cs="Times New Roman"/>
        </w:rPr>
        <w:t>. Taking this into account, this paper will opt for a balanced approach, considering a range of momentum values.</w:t>
      </w:r>
    </w:p>
    <w:p w14:paraId="057564AE" w14:textId="645B3F34" w:rsidR="00EC1E39" w:rsidRPr="00870D73" w:rsidRDefault="00EC1E39" w:rsidP="009843BF">
      <w:pPr>
        <w:pStyle w:val="Heading4"/>
        <w:spacing w:line="360" w:lineRule="auto"/>
        <w:jc w:val="both"/>
        <w:rPr>
          <w:rFonts w:cs="Times New Roman"/>
        </w:rPr>
      </w:pPr>
      <w:r w:rsidRPr="00870D73">
        <w:rPr>
          <w:rFonts w:cs="Times New Roman"/>
        </w:rPr>
        <w:t>Epoch Number</w:t>
      </w:r>
    </w:p>
    <w:p w14:paraId="1B949405" w14:textId="3AE4C0D4" w:rsidR="00EC1E39" w:rsidRPr="00870D73" w:rsidRDefault="00EC1E39" w:rsidP="009843BF">
      <w:pPr>
        <w:spacing w:line="360" w:lineRule="auto"/>
        <w:jc w:val="both"/>
        <w:rPr>
          <w:rFonts w:cs="Times New Roman"/>
        </w:rPr>
      </w:pPr>
      <w:r w:rsidRPr="00870D73">
        <w:rPr>
          <w:rFonts w:cs="Times New Roman"/>
        </w:rPr>
        <w:t xml:space="preserve">Epoch number represents the number of times the model retrains with the aim of iteratively improving each time. In this regression problem, this is measured by training and validation loss. Increasing the number of epochs will likely improve model </w:t>
      </w:r>
      <w:r w:rsidR="005556CF" w:rsidRPr="00870D73">
        <w:rPr>
          <w:rFonts w:cs="Times New Roman"/>
        </w:rPr>
        <w:t>performance but</w:t>
      </w:r>
      <w:r w:rsidRPr="00870D73">
        <w:rPr>
          <w:rFonts w:cs="Times New Roman"/>
        </w:rPr>
        <w:t xml:space="preserve"> may also cause overfitting. This occurs when a model is fit too well to a training dataset and has also modelled what is meaningless or counter-productive noise within that specific dataset. Therefore, when this model is applied to a test or holdout set, performance decreases as said noise is not present in the population, represented by the test set.</w:t>
      </w:r>
      <w:r w:rsidR="005556CF" w:rsidRPr="00870D73">
        <w:rPr>
          <w:rFonts w:cs="Times New Roman"/>
        </w:rPr>
        <w:t xml:space="preserve"> To better manage this, this paper has elected to use early stopping as a form of regularisation. This observes validation </w:t>
      </w:r>
      <w:r w:rsidR="005556CF" w:rsidRPr="00870D73">
        <w:rPr>
          <w:rFonts w:cs="Times New Roman"/>
        </w:rPr>
        <w:lastRenderedPageBreak/>
        <w:t xml:space="preserve">loss and </w:t>
      </w:r>
      <w:r w:rsidR="00B34575" w:rsidRPr="00870D73">
        <w:rPr>
          <w:rFonts w:cs="Times New Roman"/>
        </w:rPr>
        <w:t>concludes</w:t>
      </w:r>
      <w:r w:rsidR="005556CF" w:rsidRPr="00870D73">
        <w:rPr>
          <w:rFonts w:cs="Times New Roman"/>
        </w:rPr>
        <w:t xml:space="preserve"> model training when this metric has stopped improving in a meaningful way</w:t>
      </w:r>
      <w:r w:rsidR="00B34575" w:rsidRPr="00870D73">
        <w:rPr>
          <w:rFonts w:cs="Times New Roman"/>
        </w:rPr>
        <w:t xml:space="preserve"> for a particular number of epochs known as the patience value. This is set at 5 epochs.</w:t>
      </w:r>
    </w:p>
    <w:p w14:paraId="31F9F136" w14:textId="7E40ECAB" w:rsidR="00511F3D" w:rsidRPr="00870D73" w:rsidRDefault="00511F3D" w:rsidP="009843BF">
      <w:pPr>
        <w:pStyle w:val="Heading4"/>
        <w:spacing w:line="360" w:lineRule="auto"/>
        <w:jc w:val="both"/>
        <w:rPr>
          <w:rFonts w:cs="Times New Roman"/>
        </w:rPr>
      </w:pPr>
      <w:r w:rsidRPr="00870D73">
        <w:rPr>
          <w:rFonts w:cs="Times New Roman"/>
        </w:rPr>
        <w:t>Activation Function</w:t>
      </w:r>
    </w:p>
    <w:bookmarkEnd w:id="27"/>
    <w:p w14:paraId="076AED90" w14:textId="4375628A" w:rsidR="00A10D39" w:rsidRPr="00870D73" w:rsidRDefault="00C0168B" w:rsidP="009843BF">
      <w:pPr>
        <w:spacing w:line="360" w:lineRule="auto"/>
        <w:jc w:val="both"/>
        <w:rPr>
          <w:rFonts w:cs="Times New Roman"/>
        </w:rPr>
      </w:pPr>
      <w:r w:rsidRPr="00870D73">
        <w:rPr>
          <w:rFonts w:cs="Times New Roman"/>
        </w:rPr>
        <w:t>The activation function is</w:t>
      </w:r>
      <w:r w:rsidR="00E47396" w:rsidRPr="00870D73">
        <w:rPr>
          <w:rFonts w:cs="Times New Roman"/>
        </w:rPr>
        <w:t xml:space="preserve"> a transformation applied to each hidden layer which supports neuron weight development. This is a key step as it is a significant part of how an MLP can be more sophisticated than a simple linear regression model. There are </w:t>
      </w:r>
      <w:r w:rsidR="001E1F29" w:rsidRPr="00870D73">
        <w:rPr>
          <w:rFonts w:cs="Times New Roman"/>
        </w:rPr>
        <w:t>three</w:t>
      </w:r>
      <w:r w:rsidR="00E47396" w:rsidRPr="00870D73">
        <w:rPr>
          <w:rFonts w:cs="Times New Roman"/>
        </w:rPr>
        <w:t xml:space="preserve"> main activation functions available to evaluat</w:t>
      </w:r>
      <w:r w:rsidR="00C27551" w:rsidRPr="00870D73">
        <w:rPr>
          <w:rFonts w:cs="Times New Roman"/>
        </w:rPr>
        <w:t>e, rectified linear activation function (</w:t>
      </w:r>
      <w:r w:rsidR="00E47396" w:rsidRPr="00870D73">
        <w:rPr>
          <w:rFonts w:cs="Times New Roman"/>
        </w:rPr>
        <w:t>Re</w:t>
      </w:r>
      <w:r w:rsidR="00C27551" w:rsidRPr="00870D73">
        <w:rPr>
          <w:rFonts w:cs="Times New Roman"/>
        </w:rPr>
        <w:t>LU)</w:t>
      </w:r>
      <w:r w:rsidR="00E47396" w:rsidRPr="00870D73">
        <w:rPr>
          <w:rFonts w:cs="Times New Roman"/>
        </w:rPr>
        <w:t>,</w:t>
      </w:r>
      <w:r w:rsidR="00C27551" w:rsidRPr="00870D73">
        <w:rPr>
          <w:rFonts w:cs="Times New Roman"/>
        </w:rPr>
        <w:t xml:space="preserve"> </w:t>
      </w:r>
      <w:r w:rsidR="00E47396" w:rsidRPr="00870D73">
        <w:rPr>
          <w:rFonts w:cs="Times New Roman"/>
        </w:rPr>
        <w:t>Sigmoid</w:t>
      </w:r>
      <w:r w:rsidR="00C27551" w:rsidRPr="00870D73">
        <w:rPr>
          <w:rFonts w:cs="Times New Roman"/>
        </w:rPr>
        <w:t>,</w:t>
      </w:r>
      <w:r w:rsidR="001E1F29" w:rsidRPr="00870D73">
        <w:rPr>
          <w:rFonts w:cs="Times New Roman"/>
        </w:rPr>
        <w:t xml:space="preserve"> and</w:t>
      </w:r>
      <w:r w:rsidR="00C27551" w:rsidRPr="00870D73">
        <w:rPr>
          <w:rFonts w:cs="Times New Roman"/>
        </w:rPr>
        <w:t xml:space="preserve"> Tanh</w:t>
      </w:r>
      <w:r w:rsidR="00E47396" w:rsidRPr="00870D73">
        <w:rPr>
          <w:rFonts w:cs="Times New Roman"/>
        </w:rPr>
        <w:t>.</w:t>
      </w:r>
      <w:r w:rsidR="00C27551" w:rsidRPr="00870D73">
        <w:rPr>
          <w:rFonts w:cs="Times New Roman"/>
        </w:rPr>
        <w:t xml:space="preserve"> ReLU is a common modern activation function </w:t>
      </w:r>
      <w:r w:rsidR="001B4982" w:rsidRPr="00870D73">
        <w:rPr>
          <w:rFonts w:cs="Times New Roman"/>
        </w:rPr>
        <w:t>which does not suffer from the vanishing gradients problem like other neural networks. This problem occurs when a deep neural network (one with many layers) cannot properly complete backpropagation, meaning useful learnt information from the end of the model does not return to the beginning of the model.</w:t>
      </w:r>
      <w:r w:rsidR="00A10D39" w:rsidRPr="00870D73">
        <w:rPr>
          <w:rFonts w:cs="Times New Roman"/>
        </w:rPr>
        <w:t xml:space="preserve"> ReLU can be described as returning the input, or 0 if the input is 0 or less.</w:t>
      </w:r>
      <w:r w:rsidR="00940B27" w:rsidRPr="00870D73">
        <w:rPr>
          <w:rFonts w:cs="Times New Roman"/>
        </w:rPr>
        <w:t xml:space="preserve"> Despite this initially seeming potentially very inconvenient for datasets containing a large number of negative values, weights are applied to each neuron, transforming them so they are likely still of use to this project’s dataset.</w:t>
      </w:r>
      <w:r w:rsidR="00CB3D78" w:rsidRPr="00870D73">
        <w:rPr>
          <w:rFonts w:cs="Times New Roman"/>
        </w:rPr>
        <w:t xml:space="preserve"> Furthermore, literature has shown that ReLU trains up to six times faster than Tanh, another alternate activation function </w:t>
      </w:r>
      <w:sdt>
        <w:sdtPr>
          <w:rPr>
            <w:rFonts w:cs="Times New Roman"/>
          </w:rPr>
          <w:id w:val="1675143526"/>
          <w:citation/>
        </w:sdtPr>
        <w:sdtEndPr/>
        <w:sdtContent>
          <w:r w:rsidR="00CB3D78" w:rsidRPr="00870D73">
            <w:rPr>
              <w:rFonts w:cs="Times New Roman"/>
            </w:rPr>
            <w:fldChar w:fldCharType="begin"/>
          </w:r>
          <w:r w:rsidR="00CB3D78" w:rsidRPr="00870D73">
            <w:rPr>
              <w:rFonts w:cs="Times New Roman"/>
              <w:lang w:val="en-US"/>
            </w:rPr>
            <w:instrText xml:space="preserve"> CITATION Kri12 \l 1033 </w:instrText>
          </w:r>
          <w:r w:rsidR="00CB3D78" w:rsidRPr="00870D73">
            <w:rPr>
              <w:rFonts w:cs="Times New Roman"/>
            </w:rPr>
            <w:fldChar w:fldCharType="separate"/>
          </w:r>
          <w:r w:rsidR="00CB3D78" w:rsidRPr="00870D73">
            <w:rPr>
              <w:rFonts w:cs="Times New Roman"/>
              <w:noProof/>
              <w:lang w:val="en-US"/>
            </w:rPr>
            <w:t>(Krizhevsky, et al., 2012)</w:t>
          </w:r>
          <w:r w:rsidR="00CB3D78" w:rsidRPr="00870D73">
            <w:rPr>
              <w:rFonts w:cs="Times New Roman"/>
            </w:rPr>
            <w:fldChar w:fldCharType="end"/>
          </w:r>
        </w:sdtContent>
      </w:sdt>
      <w:r w:rsidR="00CB3D78" w:rsidRPr="00870D73">
        <w:rPr>
          <w:rFonts w:cs="Times New Roman"/>
        </w:rPr>
        <w:t>.</w:t>
      </w:r>
    </w:p>
    <w:p w14:paraId="3B2C467A" w14:textId="77777777" w:rsidR="001E1F29" w:rsidRPr="00870D73" w:rsidRDefault="005F6CC8" w:rsidP="009843BF">
      <w:pPr>
        <w:spacing w:line="360" w:lineRule="auto"/>
        <w:jc w:val="both"/>
        <w:rPr>
          <w:rFonts w:cs="Times New Roman"/>
        </w:rPr>
      </w:pPr>
      <w:r w:rsidRPr="00870D73">
        <w:rPr>
          <w:rFonts w:cs="Times New Roman"/>
        </w:rPr>
        <w:t xml:space="preserve">The sigmoid activation function simply takes the input value and returns a value in the range of 0 to 1, with more positive values returning an output closer to 1 and more negative returning closer to 0. </w:t>
      </w:r>
      <w:r w:rsidR="00A10D39" w:rsidRPr="00870D73">
        <w:rPr>
          <w:rFonts w:cs="Times New Roman"/>
        </w:rPr>
        <w:t>The function which governs this relationship is</w:t>
      </w:r>
      <w:r w:rsidR="001E1F29" w:rsidRPr="00870D73">
        <w:rPr>
          <w:rFonts w:cs="Times New Roman"/>
        </w:rPr>
        <w:t>:</w:t>
      </w:r>
    </w:p>
    <w:p w14:paraId="1BC4494B" w14:textId="24380FEC" w:rsidR="00C0168B" w:rsidRPr="00870D73" w:rsidRDefault="00BB67A4" w:rsidP="00446ABA">
      <w:pPr>
        <w:spacing w:line="360" w:lineRule="auto"/>
        <w:jc w:val="center"/>
        <w:rPr>
          <w:rFonts w:cs="Times New Roman"/>
        </w:rPr>
      </w:pPr>
      <w:r w:rsidRPr="00870D73">
        <w:rPr>
          <w:rFonts w:cs="Times New Roman"/>
          <w:noProof/>
        </w:rPr>
        <w:drawing>
          <wp:inline distT="0" distB="0" distL="0" distR="0" wp14:anchorId="7029676B" wp14:editId="0FF0C333">
            <wp:extent cx="1682750" cy="524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2750" cy="524510"/>
                    </a:xfrm>
                    <a:prstGeom prst="rect">
                      <a:avLst/>
                    </a:prstGeom>
                    <a:noFill/>
                  </pic:spPr>
                </pic:pic>
              </a:graphicData>
            </a:graphic>
          </wp:inline>
        </w:drawing>
      </w:r>
      <w:sdt>
        <w:sdtPr>
          <w:rPr>
            <w:rFonts w:cs="Times New Roman"/>
          </w:rPr>
          <w:id w:val="150262909"/>
          <w:citation/>
        </w:sdtPr>
        <w:sdtEndPr/>
        <w:sdtContent>
          <w:r w:rsidR="001E1F29" w:rsidRPr="00870D73">
            <w:rPr>
              <w:rFonts w:cs="Times New Roman"/>
            </w:rPr>
            <w:fldChar w:fldCharType="begin"/>
          </w:r>
          <w:r w:rsidR="001E1F29" w:rsidRPr="00870D73">
            <w:rPr>
              <w:rFonts w:cs="Times New Roman"/>
              <w:lang w:val="en-US"/>
            </w:rPr>
            <w:instrText xml:space="preserve"> CITATION Sha17 \l 1033 </w:instrText>
          </w:r>
          <w:r w:rsidR="001E1F29" w:rsidRPr="00870D73">
            <w:rPr>
              <w:rFonts w:cs="Times New Roman"/>
            </w:rPr>
            <w:fldChar w:fldCharType="separate"/>
          </w:r>
          <w:r w:rsidR="001E1F29" w:rsidRPr="00870D73">
            <w:rPr>
              <w:rFonts w:cs="Times New Roman"/>
              <w:noProof/>
              <w:lang w:val="en-US"/>
            </w:rPr>
            <w:t xml:space="preserve"> (Sharma, 2017)</w:t>
          </w:r>
          <w:r w:rsidR="001E1F29" w:rsidRPr="00870D73">
            <w:rPr>
              <w:rFonts w:cs="Times New Roman"/>
            </w:rPr>
            <w:fldChar w:fldCharType="end"/>
          </w:r>
        </w:sdtContent>
      </w:sdt>
    </w:p>
    <w:p w14:paraId="6AA8A495" w14:textId="22F351B0" w:rsidR="001E1F29" w:rsidRPr="00870D73" w:rsidRDefault="001E1F29" w:rsidP="00446ABA">
      <w:pPr>
        <w:spacing w:line="360" w:lineRule="auto"/>
        <w:jc w:val="right"/>
        <w:rPr>
          <w:rFonts w:cs="Times New Roman"/>
        </w:rPr>
      </w:pPr>
      <w:r w:rsidRPr="00870D73">
        <w:rPr>
          <w:rFonts w:cs="Times New Roman"/>
        </w:rPr>
        <w:t>Where: z = the input value</w:t>
      </w:r>
    </w:p>
    <w:p w14:paraId="488D8FCF" w14:textId="4A360632" w:rsidR="001E1F29" w:rsidRPr="00870D73" w:rsidRDefault="001E1F29" w:rsidP="009843BF">
      <w:pPr>
        <w:spacing w:line="360" w:lineRule="auto"/>
        <w:jc w:val="both"/>
        <w:rPr>
          <w:rFonts w:cs="Times New Roman"/>
        </w:rPr>
      </w:pPr>
      <w:r w:rsidRPr="00870D73">
        <w:rPr>
          <w:rFonts w:cs="Times New Roman"/>
        </w:rPr>
        <w:t>The tanh activation function is similar to sigmoid but its lower bound is -1 as opposed to sigmoid’s 0. This is calculated as</w:t>
      </w:r>
      <w:r w:rsidR="00BB67A4" w:rsidRPr="00870D73">
        <w:rPr>
          <w:rFonts w:cs="Times New Roman"/>
        </w:rPr>
        <w:t xml:space="preserve">: </w:t>
      </w:r>
    </w:p>
    <w:p w14:paraId="15987A9E" w14:textId="07EB6FB3" w:rsidR="00BB67A4" w:rsidRPr="00870D73" w:rsidRDefault="00BB67A4" w:rsidP="00446ABA">
      <w:pPr>
        <w:spacing w:line="360" w:lineRule="auto"/>
        <w:jc w:val="center"/>
        <w:rPr>
          <w:rFonts w:cs="Times New Roman"/>
        </w:rPr>
      </w:pPr>
      <w:r w:rsidRPr="00870D73">
        <w:rPr>
          <w:rFonts w:cs="Times New Roman"/>
          <w:noProof/>
        </w:rPr>
        <w:drawing>
          <wp:inline distT="0" distB="0" distL="0" distR="0" wp14:anchorId="562FAB56" wp14:editId="153A0564">
            <wp:extent cx="1737360" cy="53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7360" cy="536575"/>
                    </a:xfrm>
                    <a:prstGeom prst="rect">
                      <a:avLst/>
                    </a:prstGeom>
                    <a:noFill/>
                  </pic:spPr>
                </pic:pic>
              </a:graphicData>
            </a:graphic>
          </wp:inline>
        </w:drawing>
      </w:r>
    </w:p>
    <w:p w14:paraId="6E28ED7F" w14:textId="5AA401FC" w:rsidR="00BB67A4" w:rsidRPr="00870D73" w:rsidRDefault="00BB67A4" w:rsidP="00446ABA">
      <w:pPr>
        <w:spacing w:line="360" w:lineRule="auto"/>
        <w:jc w:val="right"/>
        <w:rPr>
          <w:rFonts w:cs="Times New Roman"/>
        </w:rPr>
      </w:pPr>
      <w:r w:rsidRPr="00870D73">
        <w:rPr>
          <w:rFonts w:cs="Times New Roman"/>
        </w:rPr>
        <w:t>Where: z = the input value</w:t>
      </w:r>
    </w:p>
    <w:p w14:paraId="60ED0134" w14:textId="01CEF083" w:rsidR="00BB67A4" w:rsidRPr="00870D73" w:rsidRDefault="00BB67A4" w:rsidP="009843BF">
      <w:pPr>
        <w:spacing w:line="360" w:lineRule="auto"/>
        <w:jc w:val="both"/>
        <w:rPr>
          <w:rFonts w:cs="Times New Roman"/>
        </w:rPr>
      </w:pPr>
      <w:r w:rsidRPr="00870D73">
        <w:rPr>
          <w:rFonts w:cs="Times New Roman"/>
        </w:rPr>
        <w:t>These activation functions are graphically represented as below:</w:t>
      </w:r>
    </w:p>
    <w:p w14:paraId="7AED87AF" w14:textId="08EC3A8E" w:rsidR="00BB67A4" w:rsidRPr="00870D73" w:rsidRDefault="00BB67A4" w:rsidP="009843BF">
      <w:pPr>
        <w:spacing w:line="360" w:lineRule="auto"/>
        <w:jc w:val="both"/>
        <w:rPr>
          <w:rFonts w:cs="Times New Roman"/>
        </w:rPr>
      </w:pPr>
      <w:r w:rsidRPr="00870D73">
        <w:rPr>
          <w:rFonts w:cs="Times New Roman"/>
          <w:noProof/>
        </w:rPr>
        <w:lastRenderedPageBreak/>
        <w:drawing>
          <wp:inline distT="0" distB="0" distL="0" distR="0" wp14:anchorId="65DF2565" wp14:editId="7959E67D">
            <wp:extent cx="5982970" cy="1639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8695" cy="1646111"/>
                    </a:xfrm>
                    <a:prstGeom prst="rect">
                      <a:avLst/>
                    </a:prstGeom>
                    <a:noFill/>
                  </pic:spPr>
                </pic:pic>
              </a:graphicData>
            </a:graphic>
          </wp:inline>
        </w:drawing>
      </w:r>
    </w:p>
    <w:p w14:paraId="698F17D9" w14:textId="650CC40A" w:rsidR="00BB67A4" w:rsidRPr="00870D73" w:rsidRDefault="0098300B" w:rsidP="00446ABA">
      <w:pPr>
        <w:spacing w:line="360" w:lineRule="auto"/>
        <w:jc w:val="right"/>
        <w:rPr>
          <w:rFonts w:cs="Times New Roman"/>
        </w:rPr>
      </w:pPr>
      <w:sdt>
        <w:sdtPr>
          <w:rPr>
            <w:rFonts w:cs="Times New Roman"/>
          </w:rPr>
          <w:id w:val="-251042383"/>
          <w:citation/>
        </w:sdtPr>
        <w:sdtEndPr/>
        <w:sdtContent>
          <w:r w:rsidR="00BB67A4" w:rsidRPr="00870D73">
            <w:rPr>
              <w:rFonts w:cs="Times New Roman"/>
            </w:rPr>
            <w:fldChar w:fldCharType="begin"/>
          </w:r>
          <w:r w:rsidR="00BB67A4" w:rsidRPr="00870D73">
            <w:rPr>
              <w:rFonts w:cs="Times New Roman"/>
              <w:lang w:val="en-US"/>
            </w:rPr>
            <w:instrText xml:space="preserve"> CITATION Bro21 \l 1033 </w:instrText>
          </w:r>
          <w:r w:rsidR="00BB67A4" w:rsidRPr="00870D73">
            <w:rPr>
              <w:rFonts w:cs="Times New Roman"/>
            </w:rPr>
            <w:fldChar w:fldCharType="separate"/>
          </w:r>
          <w:r w:rsidR="00BB67A4" w:rsidRPr="00870D73">
            <w:rPr>
              <w:rFonts w:cs="Times New Roman"/>
              <w:noProof/>
              <w:lang w:val="en-US"/>
            </w:rPr>
            <w:t>(Brownlee, 2021)</w:t>
          </w:r>
          <w:r w:rsidR="00BB67A4" w:rsidRPr="00870D73">
            <w:rPr>
              <w:rFonts w:cs="Times New Roman"/>
            </w:rPr>
            <w:fldChar w:fldCharType="end"/>
          </w:r>
        </w:sdtContent>
      </w:sdt>
    </w:p>
    <w:p w14:paraId="35C9A2D4" w14:textId="06CACE0F" w:rsidR="00CB3D78" w:rsidRPr="00870D73" w:rsidRDefault="00CB3D78" w:rsidP="009843BF">
      <w:pPr>
        <w:spacing w:line="360" w:lineRule="auto"/>
        <w:jc w:val="both"/>
        <w:rPr>
          <w:rFonts w:cs="Times New Roman"/>
        </w:rPr>
      </w:pPr>
      <w:r w:rsidRPr="00870D73">
        <w:rPr>
          <w:rFonts w:cs="Times New Roman"/>
        </w:rPr>
        <w:t xml:space="preserve">The above activation functions will be trialled with this project’s MLP to </w:t>
      </w:r>
      <w:r w:rsidR="004B6321" w:rsidRPr="00870D73">
        <w:rPr>
          <w:rFonts w:cs="Times New Roman"/>
        </w:rPr>
        <w:t>assess which is most suitable. Alongside performance with regards to RMSE, computational time and effort will also be assessed as this project is managing a significant level of data. Furthermore, the business application for this program may require quick retraining with new data available at a near-constant flow through new tweets</w:t>
      </w:r>
      <w:r w:rsidR="00932849" w:rsidRPr="00870D73">
        <w:rPr>
          <w:rFonts w:cs="Times New Roman"/>
        </w:rPr>
        <w:t>, thereby reinforcing the need for a model which is computationally efficient.</w:t>
      </w:r>
    </w:p>
    <w:p w14:paraId="61D74667" w14:textId="597298B3" w:rsidR="00511F3D" w:rsidRPr="00870D73" w:rsidRDefault="00511F3D" w:rsidP="009843BF">
      <w:pPr>
        <w:pStyle w:val="Heading4"/>
        <w:spacing w:line="360" w:lineRule="auto"/>
        <w:jc w:val="both"/>
        <w:rPr>
          <w:rFonts w:cs="Times New Roman"/>
        </w:rPr>
      </w:pPr>
      <w:r w:rsidRPr="00870D73">
        <w:rPr>
          <w:rFonts w:cs="Times New Roman"/>
        </w:rPr>
        <w:t>Hidden Layer Number</w:t>
      </w:r>
    </w:p>
    <w:p w14:paraId="1C58FBDF" w14:textId="66764ACD" w:rsidR="00B144A6" w:rsidRPr="00870D73" w:rsidRDefault="00B144A6" w:rsidP="009843BF">
      <w:pPr>
        <w:spacing w:line="360" w:lineRule="auto"/>
        <w:jc w:val="both"/>
        <w:rPr>
          <w:rFonts w:cs="Times New Roman"/>
        </w:rPr>
      </w:pPr>
      <w:r w:rsidRPr="00870D73">
        <w:rPr>
          <w:rFonts w:cs="Times New Roman"/>
        </w:rPr>
        <w:t>The number of hidden layers is also a hyperparameter which may be optimised for this project’s MLP model. Increasing the number of hidden layers will increase the depth of the model, which may lead to greater development of the neuron weights, leading to a more accurate model. However, too many hidden layers may lead to the vanishing gradients problem, particularly when not utilising the ReLU activation function. Furthermore, the model may overfit to the training dataset, reducing test performance while also requiring unnecessary computational effort.</w:t>
      </w:r>
    </w:p>
    <w:p w14:paraId="6CD13BE9" w14:textId="65568CFC" w:rsidR="006800DB" w:rsidRPr="00870D73" w:rsidRDefault="006800DB" w:rsidP="009843BF">
      <w:pPr>
        <w:pStyle w:val="Heading3"/>
        <w:spacing w:line="360" w:lineRule="auto"/>
        <w:jc w:val="both"/>
        <w:rPr>
          <w:rFonts w:cs="Times New Roman"/>
        </w:rPr>
      </w:pPr>
      <w:bookmarkStart w:id="28" w:name="_Toc83665531"/>
      <w:r w:rsidRPr="00870D73">
        <w:rPr>
          <w:rFonts w:cs="Times New Roman"/>
        </w:rPr>
        <w:t>Multiple Regression</w:t>
      </w:r>
      <w:bookmarkEnd w:id="28"/>
    </w:p>
    <w:p w14:paraId="446B94F6" w14:textId="7827D97D" w:rsidR="006800DB" w:rsidRPr="00870D73" w:rsidRDefault="006800DB" w:rsidP="009843BF">
      <w:pPr>
        <w:spacing w:line="360" w:lineRule="auto"/>
        <w:jc w:val="both"/>
        <w:rPr>
          <w:rFonts w:cs="Times New Roman"/>
        </w:rPr>
      </w:pPr>
      <w:r w:rsidRPr="00870D73">
        <w:rPr>
          <w:rFonts w:cs="Times New Roman"/>
        </w:rPr>
        <w:t>Multiple regression is a form of linear regression which attempts to fit a linear model to the dataset which minimises the residual sum of squares between the true values and predicted.</w:t>
      </w:r>
      <w:r w:rsidR="00150DAD" w:rsidRPr="00870D73">
        <w:rPr>
          <w:rFonts w:cs="Times New Roman"/>
        </w:rPr>
        <w:t xml:space="preserve"> The term ‘multiple’ refers to how it considers multiple variables to model this relationship. In the case of this dataset, variables refer to the total number of words used in the dataset, also known as the corpus, where each unique word is represented by a variable.</w:t>
      </w:r>
      <w:r w:rsidR="00B32AA0" w:rsidRPr="00870D73">
        <w:rPr>
          <w:rFonts w:cs="Times New Roman"/>
        </w:rPr>
        <w:t xml:space="preserve"> This is a simpler model when compared to </w:t>
      </w:r>
      <w:r w:rsidR="00945DDD" w:rsidRPr="00870D73">
        <w:rPr>
          <w:rFonts w:cs="Times New Roman"/>
        </w:rPr>
        <w:t>MLP,</w:t>
      </w:r>
      <w:r w:rsidR="00B32AA0" w:rsidRPr="00870D73">
        <w:rPr>
          <w:rFonts w:cs="Times New Roman"/>
        </w:rPr>
        <w:t xml:space="preserve"> but this project has determined it is worth investigation, particularly as Oliveira, Cortez, and Areal also utilised this model, which allows this project to </w:t>
      </w:r>
      <w:r w:rsidR="00097936" w:rsidRPr="00870D73">
        <w:rPr>
          <w:rFonts w:cs="Times New Roman"/>
        </w:rPr>
        <w:t>compare results and review their conclusions more accurately</w:t>
      </w:r>
      <w:r w:rsidR="00B32AA0" w:rsidRPr="00870D73">
        <w:rPr>
          <w:rFonts w:cs="Times New Roman"/>
        </w:rPr>
        <w:t>.</w:t>
      </w:r>
      <w:r w:rsidR="00097936" w:rsidRPr="00870D73">
        <w:rPr>
          <w:rFonts w:cs="Times New Roman"/>
        </w:rPr>
        <w:t xml:space="preserve"> They suggested sentiment is not a useful indicator for stock market returns</w:t>
      </w:r>
      <w:r w:rsidR="007D5DAE" w:rsidRPr="00870D73">
        <w:rPr>
          <w:rFonts w:cs="Times New Roman"/>
        </w:rPr>
        <w:t xml:space="preserve"> </w:t>
      </w:r>
      <w:sdt>
        <w:sdtPr>
          <w:rPr>
            <w:rFonts w:cs="Times New Roman"/>
          </w:rPr>
          <w:id w:val="-1446609150"/>
          <w:citation/>
        </w:sdtPr>
        <w:sdtEndPr/>
        <w:sdtContent>
          <w:r w:rsidR="007D5DAE" w:rsidRPr="00870D73">
            <w:rPr>
              <w:rFonts w:cs="Times New Roman"/>
            </w:rPr>
            <w:fldChar w:fldCharType="begin"/>
          </w:r>
          <w:r w:rsidR="007D5DAE" w:rsidRPr="00870D73">
            <w:rPr>
              <w:rFonts w:cs="Times New Roman"/>
            </w:rPr>
            <w:instrText xml:space="preserve"> CITATION Oli13 \l 2057 </w:instrText>
          </w:r>
          <w:r w:rsidR="007D5DAE" w:rsidRPr="00870D73">
            <w:rPr>
              <w:rFonts w:cs="Times New Roman"/>
            </w:rPr>
            <w:fldChar w:fldCharType="separate"/>
          </w:r>
          <w:r w:rsidR="007D5DAE" w:rsidRPr="00870D73">
            <w:rPr>
              <w:rFonts w:cs="Times New Roman"/>
              <w:noProof/>
            </w:rPr>
            <w:t>(Oliveira, et al., 2013)</w:t>
          </w:r>
          <w:r w:rsidR="007D5DAE" w:rsidRPr="00870D73">
            <w:rPr>
              <w:rFonts w:cs="Times New Roman"/>
            </w:rPr>
            <w:fldChar w:fldCharType="end"/>
          </w:r>
        </w:sdtContent>
      </w:sdt>
      <w:r w:rsidR="00097936" w:rsidRPr="00870D73">
        <w:rPr>
          <w:rFonts w:cs="Times New Roman"/>
        </w:rPr>
        <w:t xml:space="preserve">, but as mentioned earlier in </w:t>
      </w:r>
      <w:r w:rsidR="00097936" w:rsidRPr="00870D73">
        <w:rPr>
          <w:rFonts w:cs="Times New Roman"/>
        </w:rPr>
        <w:lastRenderedPageBreak/>
        <w:t>this project’s context review, they utilised a multiple regression model. This paper therefore believes it will be notable to also trial this model and review it in context of the others.</w:t>
      </w:r>
      <w:r w:rsidR="00BF7387" w:rsidRPr="00870D73">
        <w:rPr>
          <w:rFonts w:cs="Times New Roman"/>
        </w:rPr>
        <w:t xml:space="preserve"> This paper believes optimisation for a multiple regression model within the field of sentiment analysis for stock market predictions is limited, given that conceptually for the model to evaluate each tweet text in terms of natural language, using methods like Backwards Elimination</w:t>
      </w:r>
      <w:r w:rsidR="00C95594" w:rsidRPr="00870D73">
        <w:rPr>
          <w:rFonts w:cs="Times New Roman"/>
        </w:rPr>
        <w:t xml:space="preserve"> to remove predictors of less importance could be argued to be unsuitable for this application whereby removal of some predictors (words in the text) would likely dilute any deeper meaning the models may gain from sentence structure and its impact on sentiment. Therefore this paper has elected to use this model as is and without adulteration.</w:t>
      </w:r>
    </w:p>
    <w:p w14:paraId="5AC89593" w14:textId="26D93850" w:rsidR="006800DB" w:rsidRPr="00870D73" w:rsidRDefault="006800DB" w:rsidP="009843BF">
      <w:pPr>
        <w:pStyle w:val="Heading3"/>
        <w:spacing w:line="360" w:lineRule="auto"/>
        <w:jc w:val="both"/>
        <w:rPr>
          <w:rFonts w:cs="Times New Roman"/>
        </w:rPr>
      </w:pPr>
      <w:bookmarkStart w:id="29" w:name="_Toc83665532"/>
      <w:r w:rsidRPr="00870D73">
        <w:rPr>
          <w:rFonts w:cs="Times New Roman"/>
        </w:rPr>
        <w:t>Ridge Regression</w:t>
      </w:r>
      <w:bookmarkEnd w:id="29"/>
    </w:p>
    <w:p w14:paraId="76520C22" w14:textId="41401D0A" w:rsidR="00763854" w:rsidRPr="00870D73" w:rsidRDefault="00763854" w:rsidP="009843BF">
      <w:pPr>
        <w:spacing w:line="360" w:lineRule="auto"/>
        <w:jc w:val="both"/>
        <w:rPr>
          <w:rFonts w:cs="Times New Roman"/>
        </w:rPr>
      </w:pPr>
      <w:r w:rsidRPr="00870D73">
        <w:rPr>
          <w:rFonts w:cs="Times New Roman"/>
        </w:rPr>
        <w:t>Ridge regression is similar to multiple regression but uses L2 regularisation to minimise any issues relating to multicollinearity which may arise from using multiple regression.</w:t>
      </w:r>
      <w:r w:rsidR="005B1EE5" w:rsidRPr="00870D73">
        <w:rPr>
          <w:rFonts w:cs="Times New Roman"/>
        </w:rPr>
        <w:t xml:space="preserve"> This is performed by imposing a penalty on coefficient size equalled to the magnitude of coefficients, squared</w:t>
      </w:r>
      <w:r w:rsidR="00C40E90" w:rsidRPr="00870D73">
        <w:rPr>
          <w:rFonts w:cs="Times New Roman"/>
        </w:rPr>
        <w:t>. This reduces the impact any collinearity may have on the results.</w:t>
      </w:r>
      <w:r w:rsidR="00B02FAE" w:rsidRPr="00870D73">
        <w:rPr>
          <w:rFonts w:cs="Times New Roman"/>
        </w:rPr>
        <w:t xml:space="preserve"> Multicollinearity was expected by the nature of sentiment analysis where some words have conceptually similar meaning, and therefore it stands to reason that their ratings may be similar. However, this project has taken steps to mitigate this through lemmatisation as mentioned earlier, which reduces words to their core meaning, reducing any potential collinearity. However, it is possible that not all the words within the corpus were correctly identified and lemmatised, and therefore ridge regression is an acceptable model to trial for this project.</w:t>
      </w:r>
    </w:p>
    <w:p w14:paraId="53A6E7DE" w14:textId="4431DF82" w:rsidR="0047458C" w:rsidRPr="00870D73" w:rsidRDefault="0047458C" w:rsidP="009843BF">
      <w:pPr>
        <w:spacing w:line="360" w:lineRule="auto"/>
        <w:jc w:val="both"/>
        <w:rPr>
          <w:rFonts w:cs="Times New Roman"/>
        </w:rPr>
      </w:pPr>
      <w:r w:rsidRPr="00870D73">
        <w:rPr>
          <w:rFonts w:cs="Times New Roman"/>
        </w:rPr>
        <w:t xml:space="preserve">Optimising </w:t>
      </w:r>
      <w:r w:rsidR="00FC6511" w:rsidRPr="00870D73">
        <w:rPr>
          <w:rFonts w:cs="Times New Roman"/>
        </w:rPr>
        <w:t>R</w:t>
      </w:r>
      <w:r w:rsidRPr="00870D73">
        <w:rPr>
          <w:rFonts w:cs="Times New Roman"/>
        </w:rPr>
        <w:t>idge regression is also a relatively simple matter as there is only one meaningful hyperparameter available for optimisation, the alpha value.</w:t>
      </w:r>
      <w:r w:rsidR="007F24D4" w:rsidRPr="00870D73">
        <w:rPr>
          <w:rFonts w:cs="Times New Roman"/>
        </w:rPr>
        <w:t xml:space="preserve"> This refers to the regularisation strength, which is the penalty applied to the variables to reduce collinearity. This was optimised by iteratively searching a logarithmically spaced range between 0.00001 and 100 and scoring by RMSE</w:t>
      </w:r>
      <w:r w:rsidR="00883DE2" w:rsidRPr="00870D73">
        <w:rPr>
          <w:rFonts w:cs="Times New Roman"/>
        </w:rPr>
        <w:t>, where the optimum alpha value was found to be</w:t>
      </w:r>
      <w:r w:rsidR="007F24D4" w:rsidRPr="00870D73">
        <w:rPr>
          <w:rFonts w:cs="Times New Roman"/>
        </w:rPr>
        <w:t xml:space="preserve"> </w:t>
      </w:r>
      <w:r w:rsidR="00883DE2" w:rsidRPr="00870D73">
        <w:rPr>
          <w:rFonts w:cs="Times New Roman"/>
        </w:rPr>
        <w:t>2</w:t>
      </w:r>
      <w:r w:rsidR="001869D1" w:rsidRPr="00870D73">
        <w:rPr>
          <w:rFonts w:cs="Times New Roman"/>
        </w:rPr>
        <w:t>.</w:t>
      </w:r>
      <w:r w:rsidR="00883DE2" w:rsidRPr="00870D73">
        <w:rPr>
          <w:rFonts w:cs="Times New Roman"/>
        </w:rPr>
        <w:t>68.</w:t>
      </w:r>
    </w:p>
    <w:p w14:paraId="451E2A59" w14:textId="77777777" w:rsidR="00763854" w:rsidRPr="00870D73" w:rsidRDefault="00763854" w:rsidP="009843BF">
      <w:pPr>
        <w:pStyle w:val="Heading3"/>
        <w:spacing w:line="360" w:lineRule="auto"/>
        <w:jc w:val="both"/>
        <w:rPr>
          <w:rFonts w:cs="Times New Roman"/>
        </w:rPr>
      </w:pPr>
      <w:bookmarkStart w:id="30" w:name="_Toc83665533"/>
      <w:r w:rsidRPr="00870D73">
        <w:rPr>
          <w:rFonts w:cs="Times New Roman"/>
        </w:rPr>
        <w:t>Lasso</w:t>
      </w:r>
      <w:bookmarkEnd w:id="30"/>
    </w:p>
    <w:p w14:paraId="78E6B0EB" w14:textId="6C815604" w:rsidR="00763854" w:rsidRPr="00870D73" w:rsidRDefault="000957E5" w:rsidP="009843BF">
      <w:pPr>
        <w:spacing w:line="360" w:lineRule="auto"/>
        <w:jc w:val="both"/>
        <w:rPr>
          <w:rFonts w:cs="Times New Roman"/>
        </w:rPr>
      </w:pPr>
      <w:r w:rsidRPr="00870D73">
        <w:rPr>
          <w:rFonts w:cs="Times New Roman"/>
        </w:rPr>
        <w:t>Lasso regression is also similar to multiple regression but uses L1 regularisation</w:t>
      </w:r>
      <w:r w:rsidR="0028698C" w:rsidRPr="00870D73">
        <w:rPr>
          <w:rFonts w:cs="Times New Roman"/>
        </w:rPr>
        <w:t xml:space="preserve">, which applies a penalty to features which are determined to be less important as a result of the quantity of zero values they contain. Therefore, a rare word which does not appear much within the dataset is more likely to be ignored by the model </w:t>
      </w:r>
      <w:r w:rsidR="007158BB" w:rsidRPr="00870D73">
        <w:rPr>
          <w:rFonts w:cs="Times New Roman"/>
        </w:rPr>
        <w:t>to</w:t>
      </w:r>
      <w:r w:rsidR="0028698C" w:rsidRPr="00870D73">
        <w:rPr>
          <w:rFonts w:cs="Times New Roman"/>
        </w:rPr>
        <w:t xml:space="preserve"> reduce complexity and improve performance.</w:t>
      </w:r>
      <w:r w:rsidR="0047658E" w:rsidRPr="00870D73">
        <w:rPr>
          <w:rFonts w:cs="Times New Roman"/>
        </w:rPr>
        <w:t xml:space="preserve"> This model was selected this project has a</w:t>
      </w:r>
      <w:r w:rsidR="007158BB" w:rsidRPr="00870D73">
        <w:rPr>
          <w:rFonts w:cs="Times New Roman"/>
        </w:rPr>
        <w:t>n especially</w:t>
      </w:r>
      <w:r w:rsidR="0047658E" w:rsidRPr="00870D73">
        <w:rPr>
          <w:rFonts w:cs="Times New Roman"/>
        </w:rPr>
        <w:t xml:space="preserve"> large number of words/features (5844)</w:t>
      </w:r>
      <w:r w:rsidR="00F97117" w:rsidRPr="00870D73">
        <w:rPr>
          <w:rFonts w:cs="Times New Roman"/>
        </w:rPr>
        <w:t xml:space="preserve"> in a sparse model with many zeros</w:t>
      </w:r>
      <w:r w:rsidR="0047658E" w:rsidRPr="00870D73">
        <w:rPr>
          <w:rFonts w:cs="Times New Roman"/>
        </w:rPr>
        <w:t>, which suits the usage of Lasso</w:t>
      </w:r>
      <w:sdt>
        <w:sdtPr>
          <w:rPr>
            <w:rFonts w:cs="Times New Roman"/>
          </w:rPr>
          <w:id w:val="-332374460"/>
          <w:citation/>
        </w:sdtPr>
        <w:sdtEndPr/>
        <w:sdtContent>
          <w:r w:rsidR="00D06F4F" w:rsidRPr="00870D73">
            <w:rPr>
              <w:rFonts w:cs="Times New Roman"/>
            </w:rPr>
            <w:fldChar w:fldCharType="begin"/>
          </w:r>
          <w:r w:rsidR="00D06F4F" w:rsidRPr="00870D73">
            <w:rPr>
              <w:rFonts w:cs="Times New Roman"/>
            </w:rPr>
            <w:instrText xml:space="preserve"> CITATION Nag17 \l 2057 </w:instrText>
          </w:r>
          <w:r w:rsidR="00D06F4F" w:rsidRPr="00870D73">
            <w:rPr>
              <w:rFonts w:cs="Times New Roman"/>
            </w:rPr>
            <w:fldChar w:fldCharType="separate"/>
          </w:r>
          <w:r w:rsidR="00D06F4F" w:rsidRPr="00870D73">
            <w:rPr>
              <w:rFonts w:cs="Times New Roman"/>
              <w:noProof/>
            </w:rPr>
            <w:t xml:space="preserve"> (Nagpal, 2017)</w:t>
          </w:r>
          <w:r w:rsidR="00D06F4F" w:rsidRPr="00870D73">
            <w:rPr>
              <w:rFonts w:cs="Times New Roman"/>
            </w:rPr>
            <w:fldChar w:fldCharType="end"/>
          </w:r>
        </w:sdtContent>
      </w:sdt>
      <w:r w:rsidR="0047658E" w:rsidRPr="00870D73">
        <w:rPr>
          <w:rFonts w:cs="Times New Roman"/>
        </w:rPr>
        <w:t>.</w:t>
      </w:r>
      <w:r w:rsidR="002D6257" w:rsidRPr="00870D73">
        <w:rPr>
          <w:rFonts w:cs="Times New Roman"/>
        </w:rPr>
        <w:t xml:space="preserve"> This model has </w:t>
      </w:r>
      <w:r w:rsidR="002D6257" w:rsidRPr="00870D73">
        <w:rPr>
          <w:rFonts w:cs="Times New Roman"/>
        </w:rPr>
        <w:lastRenderedPageBreak/>
        <w:t>the same hyperparameter as ridge regression and therefore has been optimised in the same way, using a logarithmic scale to iteratively test alpha values.</w:t>
      </w:r>
      <w:r w:rsidR="003E0DA8" w:rsidRPr="00870D73">
        <w:rPr>
          <w:rFonts w:cs="Times New Roman"/>
        </w:rPr>
        <w:t xml:space="preserve"> The optimal alpha value was found to be 0.001</w:t>
      </w:r>
      <w:r w:rsidR="009A4430" w:rsidRPr="00870D73">
        <w:rPr>
          <w:rFonts w:cs="Times New Roman"/>
        </w:rPr>
        <w:t>.</w:t>
      </w:r>
    </w:p>
    <w:p w14:paraId="5B355834" w14:textId="5B40E3D4" w:rsidR="006800DB" w:rsidRPr="00870D73" w:rsidRDefault="006800DB" w:rsidP="009843BF">
      <w:pPr>
        <w:pStyle w:val="Heading3"/>
        <w:spacing w:line="360" w:lineRule="auto"/>
        <w:jc w:val="both"/>
        <w:rPr>
          <w:rFonts w:cs="Times New Roman"/>
        </w:rPr>
      </w:pPr>
      <w:bookmarkStart w:id="31" w:name="_Toc83665534"/>
      <w:r w:rsidRPr="00870D73">
        <w:rPr>
          <w:rFonts w:cs="Times New Roman"/>
        </w:rPr>
        <w:t>Elastic Net</w:t>
      </w:r>
      <w:bookmarkEnd w:id="31"/>
    </w:p>
    <w:p w14:paraId="6371128E" w14:textId="0A5547EF" w:rsidR="006800DB" w:rsidRPr="00870D73" w:rsidRDefault="00FC6511" w:rsidP="009843BF">
      <w:pPr>
        <w:spacing w:line="360" w:lineRule="auto"/>
        <w:jc w:val="both"/>
        <w:rPr>
          <w:rFonts w:cs="Times New Roman"/>
        </w:rPr>
      </w:pPr>
      <w:r w:rsidRPr="00870D73">
        <w:rPr>
          <w:rFonts w:cs="Times New Roman"/>
        </w:rPr>
        <w:t>Elastic Net regression combines L1 regularisation from Lasso and L2 regularisation from Ridge. Given the reasoning above for including Lasso and Ridge, it is pertinent to include Elastic Net within the models trialled by this project.</w:t>
      </w:r>
      <w:r w:rsidR="00276CDA" w:rsidRPr="00870D73">
        <w:rPr>
          <w:rFonts w:cs="Times New Roman"/>
        </w:rPr>
        <w:t xml:space="preserve"> Hyperparameters for this include alpha as discussed earlier, and also </w:t>
      </w:r>
      <w:r w:rsidR="0058000D" w:rsidRPr="00870D73">
        <w:rPr>
          <w:rFonts w:cs="Times New Roman"/>
        </w:rPr>
        <w:t>L</w:t>
      </w:r>
      <w:r w:rsidR="00276CDA" w:rsidRPr="00870D73">
        <w:rPr>
          <w:rFonts w:cs="Times New Roman"/>
        </w:rPr>
        <w:t>1 ratio, which is the ratio of L1 to L2 regularisation this model utilised, with a high value emphasising L1, and a lower value emphasising L2.</w:t>
      </w:r>
      <w:r w:rsidR="0058000D" w:rsidRPr="00870D73">
        <w:rPr>
          <w:rFonts w:cs="Times New Roman"/>
        </w:rPr>
        <w:t xml:space="preserve"> The optimal values for alpha and L1 ratio are 0.0013 and 0.56 respectively.</w:t>
      </w:r>
    </w:p>
    <w:p w14:paraId="04B542DE" w14:textId="3883F075" w:rsidR="00BD1132" w:rsidRPr="00870D73" w:rsidRDefault="00BD1132" w:rsidP="009843BF">
      <w:pPr>
        <w:pStyle w:val="Heading3"/>
        <w:spacing w:line="360" w:lineRule="auto"/>
        <w:jc w:val="both"/>
        <w:rPr>
          <w:rFonts w:cs="Times New Roman"/>
        </w:rPr>
      </w:pPr>
      <w:bookmarkStart w:id="32" w:name="_Toc83665535"/>
      <w:r w:rsidRPr="00870D73">
        <w:rPr>
          <w:rFonts w:cs="Times New Roman"/>
        </w:rPr>
        <w:t>SVM Evaluation</w:t>
      </w:r>
      <w:bookmarkEnd w:id="32"/>
    </w:p>
    <w:p w14:paraId="1C34979E" w14:textId="019C1CB0" w:rsidR="006F3ACD" w:rsidRPr="00870D73" w:rsidRDefault="006F3ACD" w:rsidP="009843BF">
      <w:pPr>
        <w:spacing w:line="360" w:lineRule="auto"/>
        <w:jc w:val="both"/>
        <w:rPr>
          <w:rFonts w:cs="Times New Roman"/>
        </w:rPr>
      </w:pPr>
      <w:r w:rsidRPr="00870D73">
        <w:rPr>
          <w:rFonts w:cs="Times New Roman"/>
        </w:rPr>
        <w:t xml:space="preserve">As SVM was utilised by some authors within this field like </w:t>
      </w:r>
      <w:proofErr w:type="spellStart"/>
      <w:r w:rsidRPr="00870D73">
        <w:rPr>
          <w:rFonts w:cs="Times New Roman"/>
        </w:rPr>
        <w:t>Meesad</w:t>
      </w:r>
      <w:proofErr w:type="spellEnd"/>
      <w:r w:rsidRPr="00870D73">
        <w:rPr>
          <w:rFonts w:cs="Times New Roman"/>
        </w:rPr>
        <w:t xml:space="preserve"> and Li, this paper reviewed implementing SVM within the scope of this project. However, while SVM has many strengths, this paper’s dataset consists of 3,390,454</w:t>
      </w:r>
      <w:r w:rsidR="00F75CD2" w:rsidRPr="00870D73">
        <w:rPr>
          <w:rFonts w:cs="Times New Roman"/>
        </w:rPr>
        <w:t xml:space="preserve"> data entries which made the prospect of training and utilising an SVM-based model discouraging.</w:t>
      </w:r>
      <w:r w:rsidR="00BD1132" w:rsidRPr="00870D73">
        <w:rPr>
          <w:rFonts w:cs="Times New Roman"/>
        </w:rPr>
        <w:t xml:space="preserve"> </w:t>
      </w:r>
      <w:proofErr w:type="spellStart"/>
      <w:r w:rsidR="00BD1132" w:rsidRPr="00870D73">
        <w:rPr>
          <w:rFonts w:cs="Times New Roman"/>
        </w:rPr>
        <w:t>Meesad</w:t>
      </w:r>
      <w:proofErr w:type="spellEnd"/>
      <w:r w:rsidR="00BD1132" w:rsidRPr="00870D73">
        <w:rPr>
          <w:rFonts w:cs="Times New Roman"/>
        </w:rPr>
        <w:t xml:space="preserve"> and Li utilised only 4,622 tweets</w:t>
      </w:r>
      <w:r w:rsidR="00861DBF" w:rsidRPr="00870D73">
        <w:rPr>
          <w:rFonts w:cs="Times New Roman"/>
        </w:rPr>
        <w:t xml:space="preserve"> from the source Topsy.com</w:t>
      </w:r>
      <w:r w:rsidR="00FC1329" w:rsidRPr="00870D73">
        <w:rPr>
          <w:rFonts w:cs="Times New Roman"/>
        </w:rPr>
        <w:t xml:space="preserve"> </w:t>
      </w:r>
      <w:sdt>
        <w:sdtPr>
          <w:rPr>
            <w:rFonts w:cs="Times New Roman"/>
          </w:rPr>
          <w:id w:val="1387074684"/>
          <w:citation/>
        </w:sdtPr>
        <w:sdtEndPr/>
        <w:sdtContent>
          <w:r w:rsidR="00FC1329" w:rsidRPr="00870D73">
            <w:rPr>
              <w:rFonts w:cs="Times New Roman"/>
            </w:rPr>
            <w:fldChar w:fldCharType="begin"/>
          </w:r>
          <w:r w:rsidR="00FC1329" w:rsidRPr="00870D73">
            <w:rPr>
              <w:rFonts w:cs="Times New Roman"/>
            </w:rPr>
            <w:instrText xml:space="preserve"> CITATION Mee14 \l 2057 </w:instrText>
          </w:r>
          <w:r w:rsidR="00FC1329" w:rsidRPr="00870D73">
            <w:rPr>
              <w:rFonts w:cs="Times New Roman"/>
            </w:rPr>
            <w:fldChar w:fldCharType="separate"/>
          </w:r>
          <w:r w:rsidR="00FC1329" w:rsidRPr="00870D73">
            <w:rPr>
              <w:rFonts w:cs="Times New Roman"/>
              <w:noProof/>
            </w:rPr>
            <w:t>(Meesad &amp; Li, 2014)</w:t>
          </w:r>
          <w:r w:rsidR="00FC1329" w:rsidRPr="00870D73">
            <w:rPr>
              <w:rFonts w:cs="Times New Roman"/>
            </w:rPr>
            <w:fldChar w:fldCharType="end"/>
          </w:r>
        </w:sdtContent>
      </w:sdt>
      <w:r w:rsidR="00861DBF" w:rsidRPr="00870D73">
        <w:rPr>
          <w:rFonts w:cs="Times New Roman"/>
        </w:rPr>
        <w:t>, which is approximately 734 times smaller than this project’s dataset.</w:t>
      </w:r>
      <w:r w:rsidR="00F75CD2" w:rsidRPr="00870D73">
        <w:rPr>
          <w:rFonts w:cs="Times New Roman"/>
        </w:rPr>
        <w:t xml:space="preserve"> To test, this paper trialled a basic SVM model (SVR from Sklearn) with no optimisation whatsoever to gain an understanding of the computational effort required. This model took 34.8 hours to train once, which is an exceedingly long time, especially considering the optimisation process would require many iterations of this training process with variations on SVM hyperparameters. While this paper could take a fraction of the data to optimise the model</w:t>
      </w:r>
      <w:r w:rsidR="00CE2B02" w:rsidRPr="00870D73">
        <w:rPr>
          <w:rFonts w:cs="Times New Roman"/>
        </w:rPr>
        <w:t xml:space="preserve">, this may not produce the optimal parameters for the full dataset. </w:t>
      </w:r>
      <w:r w:rsidR="00661AD1" w:rsidRPr="00870D73">
        <w:rPr>
          <w:rFonts w:cs="Times New Roman"/>
        </w:rPr>
        <w:t>Furthermore, additional experimentation with dimension reduction and other methods to mitigate computational effort did not yield fruitful results.</w:t>
      </w:r>
      <w:r w:rsidR="00993B9B" w:rsidRPr="00870D73">
        <w:rPr>
          <w:rFonts w:cs="Times New Roman"/>
        </w:rPr>
        <w:t xml:space="preserve"> </w:t>
      </w:r>
      <w:r w:rsidR="00661AD1" w:rsidRPr="00870D73">
        <w:rPr>
          <w:rFonts w:cs="Times New Roman"/>
        </w:rPr>
        <w:t>Moreover</w:t>
      </w:r>
      <w:r w:rsidR="00CE2B02" w:rsidRPr="00870D73">
        <w:rPr>
          <w:rFonts w:cs="Times New Roman"/>
        </w:rPr>
        <w:t>, as per the business use-case for this paper, daily retraining of the model would be the optimal scenario to ensure the model has the most up-to-date information, and a model which takes more than 24 hours to train is unlikely to be fit for purpose, and therefore this paper elected to not include SVM as part of this</w:t>
      </w:r>
      <w:r w:rsidR="005D30CD" w:rsidRPr="00870D73">
        <w:rPr>
          <w:rFonts w:cs="Times New Roman"/>
        </w:rPr>
        <w:t xml:space="preserve"> project.</w:t>
      </w:r>
    </w:p>
    <w:p w14:paraId="57F05108" w14:textId="79CB8BA3" w:rsidR="0068721F" w:rsidRPr="00870D73" w:rsidRDefault="00305139" w:rsidP="009843BF">
      <w:pPr>
        <w:pStyle w:val="Heading3"/>
        <w:spacing w:line="360" w:lineRule="auto"/>
        <w:jc w:val="both"/>
        <w:rPr>
          <w:rFonts w:cs="Times New Roman"/>
        </w:rPr>
      </w:pPr>
      <w:bookmarkStart w:id="33" w:name="_Toc83665536"/>
      <w:r w:rsidRPr="00870D73">
        <w:rPr>
          <w:rFonts w:cs="Times New Roman"/>
        </w:rPr>
        <w:t>TF-IDF</w:t>
      </w:r>
      <w:bookmarkEnd w:id="33"/>
    </w:p>
    <w:p w14:paraId="10A2B514" w14:textId="2717C954" w:rsidR="00FC5C2B" w:rsidRPr="00870D73" w:rsidRDefault="000A0826" w:rsidP="009843BF">
      <w:pPr>
        <w:spacing w:line="360" w:lineRule="auto"/>
        <w:jc w:val="both"/>
        <w:rPr>
          <w:rFonts w:cs="Times New Roman"/>
        </w:rPr>
      </w:pPr>
      <w:r w:rsidRPr="00870D73">
        <w:rPr>
          <w:rFonts w:cs="Times New Roman"/>
        </w:rPr>
        <w:t>Sentiment analysis is essentially transforming qualitative text into numerically tangible data which can be read and analysed by a machine learning model. This is done by analysing each word given the context and providing it with a weight</w:t>
      </w:r>
      <w:r w:rsidR="00BD722B" w:rsidRPr="00870D73">
        <w:rPr>
          <w:rFonts w:cs="Times New Roman"/>
        </w:rPr>
        <w:t xml:space="preserve"> which denotes its importance. </w:t>
      </w:r>
      <w:r w:rsidR="00FC5C2B" w:rsidRPr="00870D73">
        <w:rPr>
          <w:rFonts w:cs="Times New Roman"/>
        </w:rPr>
        <w:t>There are several different methods by which</w:t>
      </w:r>
      <w:r w:rsidR="00F35516" w:rsidRPr="00870D73">
        <w:rPr>
          <w:rFonts w:cs="Times New Roman"/>
        </w:rPr>
        <w:t xml:space="preserve"> this</w:t>
      </w:r>
      <w:r w:rsidR="00FC5C2B" w:rsidRPr="00870D73">
        <w:rPr>
          <w:rFonts w:cs="Times New Roman"/>
        </w:rPr>
        <w:t xml:space="preserve"> sentiment analysis may be performed</w:t>
      </w:r>
      <w:r w:rsidR="00F35516" w:rsidRPr="00870D73">
        <w:rPr>
          <w:rFonts w:cs="Times New Roman"/>
        </w:rPr>
        <w:t>, with t</w:t>
      </w:r>
      <w:r w:rsidR="00FC5C2B" w:rsidRPr="00870D73">
        <w:rPr>
          <w:rFonts w:cs="Times New Roman"/>
        </w:rPr>
        <w:t xml:space="preserve">his paper </w:t>
      </w:r>
      <w:r w:rsidR="00F35516" w:rsidRPr="00870D73">
        <w:rPr>
          <w:rFonts w:cs="Times New Roman"/>
        </w:rPr>
        <w:lastRenderedPageBreak/>
        <w:t>reviewing</w:t>
      </w:r>
      <w:r w:rsidR="00FC5C2B" w:rsidRPr="00870D73">
        <w:rPr>
          <w:rFonts w:cs="Times New Roman"/>
        </w:rPr>
        <w:t xml:space="preserve"> </w:t>
      </w:r>
      <w:r w:rsidR="00194C02" w:rsidRPr="00870D73">
        <w:rPr>
          <w:rFonts w:cs="Times New Roman"/>
        </w:rPr>
        <w:t xml:space="preserve">three </w:t>
      </w:r>
      <w:r w:rsidRPr="00870D73">
        <w:rPr>
          <w:rFonts w:cs="Times New Roman"/>
        </w:rPr>
        <w:t>methods of word weighting</w:t>
      </w:r>
      <w:r w:rsidR="00194C02" w:rsidRPr="00870D73">
        <w:rPr>
          <w:rFonts w:cs="Times New Roman"/>
        </w:rPr>
        <w:t xml:space="preserve"> </w:t>
      </w:r>
      <w:r w:rsidR="0011211F" w:rsidRPr="00870D73">
        <w:rPr>
          <w:rFonts w:cs="Times New Roman"/>
        </w:rPr>
        <w:t>t</w:t>
      </w:r>
      <w:r w:rsidRPr="00870D73">
        <w:rPr>
          <w:rFonts w:cs="Times New Roman"/>
        </w:rPr>
        <w:t xml:space="preserve">erm </w:t>
      </w:r>
      <w:r w:rsidR="0011211F" w:rsidRPr="00870D73">
        <w:rPr>
          <w:rFonts w:cs="Times New Roman"/>
        </w:rPr>
        <w:t>f</w:t>
      </w:r>
      <w:r w:rsidRPr="00870D73">
        <w:rPr>
          <w:rFonts w:cs="Times New Roman"/>
        </w:rPr>
        <w:t xml:space="preserve">requency (TF), </w:t>
      </w:r>
      <w:r w:rsidR="0011211F" w:rsidRPr="00870D73">
        <w:rPr>
          <w:rFonts w:cs="Times New Roman"/>
        </w:rPr>
        <w:t>i</w:t>
      </w:r>
      <w:r w:rsidRPr="00870D73">
        <w:rPr>
          <w:rFonts w:cs="Times New Roman"/>
        </w:rPr>
        <w:t xml:space="preserve">nverse </w:t>
      </w:r>
      <w:r w:rsidR="0011211F" w:rsidRPr="00870D73">
        <w:rPr>
          <w:rFonts w:cs="Times New Roman"/>
        </w:rPr>
        <w:t>d</w:t>
      </w:r>
      <w:r w:rsidRPr="00870D73">
        <w:rPr>
          <w:rFonts w:cs="Times New Roman"/>
        </w:rPr>
        <w:t xml:space="preserve">ocument </w:t>
      </w:r>
      <w:r w:rsidR="0011211F" w:rsidRPr="00870D73">
        <w:rPr>
          <w:rFonts w:cs="Times New Roman"/>
        </w:rPr>
        <w:t>f</w:t>
      </w:r>
      <w:r w:rsidRPr="00870D73">
        <w:rPr>
          <w:rFonts w:cs="Times New Roman"/>
        </w:rPr>
        <w:t xml:space="preserve">requency (IDF), and </w:t>
      </w:r>
      <w:r w:rsidR="0011211F" w:rsidRPr="00870D73">
        <w:rPr>
          <w:rFonts w:cs="Times New Roman"/>
        </w:rPr>
        <w:t>t</w:t>
      </w:r>
      <w:r w:rsidRPr="00870D73">
        <w:rPr>
          <w:rFonts w:cs="Times New Roman"/>
        </w:rPr>
        <w:t xml:space="preserve">erm </w:t>
      </w:r>
      <w:r w:rsidR="0011211F" w:rsidRPr="00870D73">
        <w:rPr>
          <w:rFonts w:cs="Times New Roman"/>
        </w:rPr>
        <w:t>f</w:t>
      </w:r>
      <w:r w:rsidRPr="00870D73">
        <w:rPr>
          <w:rFonts w:cs="Times New Roman"/>
        </w:rPr>
        <w:t xml:space="preserve">requency – </w:t>
      </w:r>
      <w:r w:rsidR="0011211F" w:rsidRPr="00870D73">
        <w:rPr>
          <w:rFonts w:cs="Times New Roman"/>
        </w:rPr>
        <w:t>i</w:t>
      </w:r>
      <w:r w:rsidRPr="00870D73">
        <w:rPr>
          <w:rFonts w:cs="Times New Roman"/>
        </w:rPr>
        <w:t xml:space="preserve">nverse </w:t>
      </w:r>
      <w:r w:rsidR="0011211F" w:rsidRPr="00870D73">
        <w:rPr>
          <w:rFonts w:cs="Times New Roman"/>
        </w:rPr>
        <w:t>d</w:t>
      </w:r>
      <w:r w:rsidRPr="00870D73">
        <w:rPr>
          <w:rFonts w:cs="Times New Roman"/>
        </w:rPr>
        <w:t xml:space="preserve">ocument </w:t>
      </w:r>
      <w:r w:rsidR="0011211F" w:rsidRPr="00870D73">
        <w:rPr>
          <w:rFonts w:cs="Times New Roman"/>
        </w:rPr>
        <w:t>f</w:t>
      </w:r>
      <w:r w:rsidRPr="00870D73">
        <w:rPr>
          <w:rFonts w:cs="Times New Roman"/>
        </w:rPr>
        <w:t>requency</w:t>
      </w:r>
      <w:r w:rsidR="00BD722B" w:rsidRPr="00870D73">
        <w:rPr>
          <w:rFonts w:cs="Times New Roman"/>
        </w:rPr>
        <w:t xml:space="preserve"> (TF-IDF)</w:t>
      </w:r>
      <w:r w:rsidRPr="00870D73">
        <w:rPr>
          <w:rFonts w:cs="Times New Roman"/>
        </w:rPr>
        <w:t>.</w:t>
      </w:r>
      <w:r w:rsidR="00BD722B" w:rsidRPr="00870D73">
        <w:rPr>
          <w:rFonts w:cs="Times New Roman"/>
        </w:rPr>
        <w:t xml:space="preserve"> </w:t>
      </w:r>
    </w:p>
    <w:p w14:paraId="559001CB" w14:textId="6028FD7C" w:rsidR="00BD722B" w:rsidRPr="00870D73" w:rsidRDefault="00194C02" w:rsidP="009843BF">
      <w:pPr>
        <w:spacing w:line="360" w:lineRule="auto"/>
        <w:jc w:val="both"/>
        <w:rPr>
          <w:rFonts w:cs="Times New Roman"/>
        </w:rPr>
      </w:pPr>
      <w:r w:rsidRPr="00870D73">
        <w:rPr>
          <w:rFonts w:cs="Times New Roman"/>
        </w:rPr>
        <w:t xml:space="preserve">TF utilises the frequency of terms used within the text to identify </w:t>
      </w:r>
      <w:r w:rsidR="00E64570" w:rsidRPr="00870D73">
        <w:rPr>
          <w:rFonts w:cs="Times New Roman"/>
        </w:rPr>
        <w:t>importance but</w:t>
      </w:r>
      <w:r w:rsidRPr="00870D73">
        <w:rPr>
          <w:rFonts w:cs="Times New Roman"/>
        </w:rPr>
        <w:t xml:space="preserve"> lacks as it does not consider these terms with regards to the corpus as a whole</w:t>
      </w:r>
      <w:r w:rsidR="002C007A" w:rsidRPr="00870D73">
        <w:rPr>
          <w:rFonts w:cs="Times New Roman"/>
        </w:rPr>
        <w:t>, and therefore lacks perspective.</w:t>
      </w:r>
      <w:r w:rsidR="00E64570" w:rsidRPr="00870D73">
        <w:rPr>
          <w:rFonts w:cs="Times New Roman"/>
        </w:rPr>
        <w:t xml:space="preserve"> IDF considers a word’s importance as the total document number divided by document number including the particular word. This is an advantage over TF since it considers the entire corpus as opposed to a single document which is unlikely to be 100% representative of the population, given the variety of tweets and language people may use.</w:t>
      </w:r>
    </w:p>
    <w:p w14:paraId="410FD45F" w14:textId="5B7675C2" w:rsidR="00FC5C2B" w:rsidRPr="00870D73" w:rsidRDefault="00BD722B" w:rsidP="009843BF">
      <w:pPr>
        <w:spacing w:line="360" w:lineRule="auto"/>
        <w:jc w:val="both"/>
        <w:rPr>
          <w:rFonts w:cs="Times New Roman"/>
        </w:rPr>
      </w:pPr>
      <w:r w:rsidRPr="00870D73">
        <w:rPr>
          <w:rFonts w:cs="Times New Roman"/>
        </w:rPr>
        <w:t>TF-IDF</w:t>
      </w:r>
      <w:r w:rsidR="00FC5C2B" w:rsidRPr="00870D73">
        <w:rPr>
          <w:rFonts w:cs="Times New Roman"/>
        </w:rPr>
        <w:t xml:space="preserve"> </w:t>
      </w:r>
      <w:r w:rsidR="009204FB" w:rsidRPr="00870D73">
        <w:rPr>
          <w:rFonts w:cs="Times New Roman"/>
        </w:rPr>
        <w:t>considers the importance of a word relative to the document and the dataset corpus</w:t>
      </w:r>
      <w:r w:rsidR="002F28F1" w:rsidRPr="00870D73">
        <w:rPr>
          <w:rFonts w:cs="Times New Roman"/>
        </w:rPr>
        <w:t xml:space="preserve">. </w:t>
      </w:r>
      <w:r w:rsidR="00C41610" w:rsidRPr="00870D73">
        <w:rPr>
          <w:rFonts w:cs="Times New Roman"/>
        </w:rPr>
        <w:t xml:space="preserve">Initially proposed in 1972 under the </w:t>
      </w:r>
      <w:r w:rsidR="00B43958" w:rsidRPr="00870D73">
        <w:rPr>
          <w:rFonts w:cs="Times New Roman"/>
        </w:rPr>
        <w:t>phrase</w:t>
      </w:r>
      <w:r w:rsidR="00C41610" w:rsidRPr="00870D73">
        <w:rPr>
          <w:rFonts w:cs="Times New Roman"/>
        </w:rPr>
        <w:t xml:space="preserve"> “term specificity” </w:t>
      </w:r>
      <w:sdt>
        <w:sdtPr>
          <w:rPr>
            <w:rFonts w:cs="Times New Roman"/>
          </w:rPr>
          <w:id w:val="-885248341"/>
          <w:citation/>
        </w:sdtPr>
        <w:sdtEndPr/>
        <w:sdtContent>
          <w:r w:rsidR="00212785" w:rsidRPr="00870D73">
            <w:rPr>
              <w:rFonts w:cs="Times New Roman"/>
            </w:rPr>
            <w:fldChar w:fldCharType="begin"/>
          </w:r>
          <w:r w:rsidR="00212785" w:rsidRPr="00870D73">
            <w:rPr>
              <w:rFonts w:cs="Times New Roman"/>
            </w:rPr>
            <w:instrText xml:space="preserve">CITATION Jon72 \p 11 \l 2057 </w:instrText>
          </w:r>
          <w:r w:rsidR="00212785" w:rsidRPr="00870D73">
            <w:rPr>
              <w:rFonts w:cs="Times New Roman"/>
            </w:rPr>
            <w:fldChar w:fldCharType="separate"/>
          </w:r>
          <w:r w:rsidR="00212785" w:rsidRPr="00870D73">
            <w:rPr>
              <w:rFonts w:cs="Times New Roman"/>
              <w:noProof/>
            </w:rPr>
            <w:t>(Jones, 1972, p. 11)</w:t>
          </w:r>
          <w:r w:rsidR="00212785" w:rsidRPr="00870D73">
            <w:rPr>
              <w:rFonts w:cs="Times New Roman"/>
            </w:rPr>
            <w:fldChar w:fldCharType="end"/>
          </w:r>
        </w:sdtContent>
      </w:sdt>
      <w:r w:rsidR="00C41610" w:rsidRPr="00870D73">
        <w:rPr>
          <w:rFonts w:cs="Times New Roman"/>
        </w:rPr>
        <w:t xml:space="preserve">, </w:t>
      </w:r>
      <w:r w:rsidR="00212785" w:rsidRPr="00870D73">
        <w:rPr>
          <w:rFonts w:cs="Times New Roman"/>
        </w:rPr>
        <w:t>i</w:t>
      </w:r>
      <w:r w:rsidR="002F28F1" w:rsidRPr="00870D73">
        <w:rPr>
          <w:rFonts w:cs="Times New Roman"/>
        </w:rPr>
        <w:t>t has been shown to be more accurate than TF</w:t>
      </w:r>
      <w:r w:rsidR="002B12E7" w:rsidRPr="00870D73">
        <w:rPr>
          <w:rFonts w:cs="Times New Roman"/>
        </w:rPr>
        <w:t xml:space="preserve"> </w:t>
      </w:r>
      <w:sdt>
        <w:sdtPr>
          <w:rPr>
            <w:rFonts w:cs="Times New Roman"/>
          </w:rPr>
          <w:id w:val="-1001660353"/>
          <w:citation/>
        </w:sdtPr>
        <w:sdtEndPr/>
        <w:sdtContent>
          <w:r w:rsidR="002F28F1" w:rsidRPr="00870D73">
            <w:rPr>
              <w:rFonts w:cs="Times New Roman"/>
            </w:rPr>
            <w:fldChar w:fldCharType="begin"/>
          </w:r>
          <w:r w:rsidR="002F28F1" w:rsidRPr="00870D73">
            <w:rPr>
              <w:rFonts w:cs="Times New Roman"/>
            </w:rPr>
            <w:instrText xml:space="preserve"> CITATION Cui15 \l 2057 </w:instrText>
          </w:r>
          <w:r w:rsidR="002F28F1" w:rsidRPr="00870D73">
            <w:rPr>
              <w:rFonts w:cs="Times New Roman"/>
            </w:rPr>
            <w:fldChar w:fldCharType="separate"/>
          </w:r>
          <w:r w:rsidR="002F28F1" w:rsidRPr="00870D73">
            <w:rPr>
              <w:rFonts w:cs="Times New Roman"/>
              <w:noProof/>
            </w:rPr>
            <w:t>(Cui, et al., 2015)</w:t>
          </w:r>
          <w:r w:rsidR="002F28F1" w:rsidRPr="00870D73">
            <w:rPr>
              <w:rFonts w:cs="Times New Roman"/>
            </w:rPr>
            <w:fldChar w:fldCharType="end"/>
          </w:r>
        </w:sdtContent>
      </w:sdt>
      <w:r w:rsidR="002F28F1" w:rsidRPr="00870D73">
        <w:rPr>
          <w:rFonts w:cs="Times New Roman"/>
        </w:rPr>
        <w:t>, likely because it considers the entire corpus</w:t>
      </w:r>
      <w:r w:rsidR="009542A3" w:rsidRPr="00870D73">
        <w:rPr>
          <w:rFonts w:cs="Times New Roman"/>
        </w:rPr>
        <w:t xml:space="preserve"> as opposed to a single document</w:t>
      </w:r>
      <w:r w:rsidR="002F28F1" w:rsidRPr="00870D73">
        <w:rPr>
          <w:rFonts w:cs="Times New Roman"/>
        </w:rPr>
        <w:t>,</w:t>
      </w:r>
      <w:r w:rsidR="00AA65E9" w:rsidRPr="00870D73">
        <w:rPr>
          <w:rFonts w:cs="Times New Roman"/>
        </w:rPr>
        <w:t xml:space="preserve"> </w:t>
      </w:r>
      <w:r w:rsidR="002F28F1" w:rsidRPr="00870D73">
        <w:rPr>
          <w:rFonts w:cs="Times New Roman"/>
        </w:rPr>
        <w:t>leading to a more grounded feature score.</w:t>
      </w:r>
      <w:r w:rsidR="00AA65E9" w:rsidRPr="00870D73">
        <w:rPr>
          <w:rFonts w:cs="Times New Roman"/>
        </w:rPr>
        <w:t xml:space="preserve"> It was also found to be significantly more accurate than IDF as well, leading this paper to consider TF-IDF as its primary tool for sentiment analysis</w:t>
      </w:r>
      <w:r w:rsidR="003F2AFD" w:rsidRPr="00870D73">
        <w:rPr>
          <w:rFonts w:cs="Times New Roman"/>
        </w:rPr>
        <w:t>, combining benefits from TF and IDF.</w:t>
      </w:r>
    </w:p>
    <w:p w14:paraId="0E390CFB" w14:textId="44DADB00" w:rsidR="00305139" w:rsidRPr="00870D73" w:rsidRDefault="00305139" w:rsidP="009843BF">
      <w:pPr>
        <w:spacing w:line="360" w:lineRule="auto"/>
        <w:jc w:val="both"/>
        <w:rPr>
          <w:rFonts w:cs="Times New Roman"/>
        </w:rPr>
      </w:pPr>
      <w:r w:rsidRPr="00870D73">
        <w:rPr>
          <w:rFonts w:cs="Times New Roman"/>
        </w:rPr>
        <w:t xml:space="preserve">The TF-IDF function from Sklearn returns a </w:t>
      </w:r>
      <w:r w:rsidR="004D1DED" w:rsidRPr="00870D73">
        <w:rPr>
          <w:rFonts w:cs="Times New Roman"/>
        </w:rPr>
        <w:t>SciPy</w:t>
      </w:r>
      <w:r w:rsidRPr="00870D73">
        <w:rPr>
          <w:rFonts w:cs="Times New Roman"/>
        </w:rPr>
        <w:t xml:space="preserve"> sparse matrix, which is a high-level representation of each word contained within the tweet dataset and its importance weighting. This by itself is not immediately useful to the project, but can be utilised to create </w:t>
      </w:r>
      <w:r w:rsidR="00FC5C2B" w:rsidRPr="00870D73">
        <w:rPr>
          <w:rFonts w:cs="Times New Roman"/>
        </w:rPr>
        <w:t>an</w:t>
      </w:r>
      <w:r w:rsidRPr="00870D73">
        <w:rPr>
          <w:rFonts w:cs="Times New Roman"/>
        </w:rPr>
        <w:t xml:space="preserve"> array representation which quantifies each tweet and enumerates each word in the corpus, numerically representing each tweet in the context of all the words utilised throughout the dataset. This can then be used as an input into machine learning models which will then attempt to predict the price change relating to each tweet.</w:t>
      </w:r>
      <w:r w:rsidR="00764014" w:rsidRPr="00870D73">
        <w:rPr>
          <w:rFonts w:cs="Times New Roman"/>
        </w:rPr>
        <w:t xml:space="preserve"> </w:t>
      </w:r>
    </w:p>
    <w:p w14:paraId="4065C2EC" w14:textId="7FBB32A9" w:rsidR="00FC5C2B" w:rsidRPr="00870D73" w:rsidRDefault="0089496D" w:rsidP="009843BF">
      <w:pPr>
        <w:pStyle w:val="Heading3"/>
        <w:spacing w:line="360" w:lineRule="auto"/>
        <w:jc w:val="both"/>
        <w:rPr>
          <w:rFonts w:cs="Times New Roman"/>
        </w:rPr>
      </w:pPr>
      <w:bookmarkStart w:id="34" w:name="_Toc83665537"/>
      <w:r w:rsidRPr="00870D73">
        <w:rPr>
          <w:rFonts w:cs="Times New Roman"/>
        </w:rPr>
        <w:t>Days Ahead Modelled</w:t>
      </w:r>
      <w:bookmarkEnd w:id="34"/>
    </w:p>
    <w:p w14:paraId="52FBA0F3" w14:textId="1A5A5BBA" w:rsidR="002915A0" w:rsidRPr="00870D73" w:rsidRDefault="0089496D" w:rsidP="009843BF">
      <w:pPr>
        <w:spacing w:line="360" w:lineRule="auto"/>
        <w:jc w:val="both"/>
        <w:rPr>
          <w:rFonts w:cs="Times New Roman"/>
        </w:rPr>
      </w:pPr>
      <w:r w:rsidRPr="00870D73">
        <w:rPr>
          <w:rFonts w:cs="Times New Roman"/>
        </w:rPr>
        <w:t>In order to test this project’s second hypothesis regarding the longer-term predictive capacity of the tweets in question, this paper re-reviewed its previous steps in data pre-processing, specifically with regards to the function created to sort tweets which occurred on weekend and national holidays.</w:t>
      </w:r>
      <w:r w:rsidR="00DD27DA" w:rsidRPr="00870D73">
        <w:rPr>
          <w:rFonts w:cs="Times New Roman"/>
        </w:rPr>
        <w:t xml:space="preserve"> This paper needed to create a new parent function which encapsulated this but dealt better with looking multiple days ahead. Initially, this function simply added days to the input day. However, as it stood, this </w:t>
      </w:r>
      <w:r w:rsidR="009657FB" w:rsidRPr="00870D73">
        <w:rPr>
          <w:rFonts w:cs="Times New Roman"/>
        </w:rPr>
        <w:t>original</w:t>
      </w:r>
      <w:r w:rsidR="00DD27DA" w:rsidRPr="00870D73">
        <w:rPr>
          <w:rFonts w:cs="Times New Roman"/>
        </w:rPr>
        <w:t xml:space="preserve"> function had difficulties with managing looking several days ahead when these days included the weekend. Currently, it counted the weekend as part of days ahead which was unacceptable for the purpose of this paper. </w:t>
      </w:r>
      <w:r w:rsidR="009657FB" w:rsidRPr="00870D73">
        <w:rPr>
          <w:rFonts w:cs="Times New Roman"/>
        </w:rPr>
        <w:t xml:space="preserve">This paper iteratively developed solutions and ultimately created a function which </w:t>
      </w:r>
      <w:r w:rsidR="00D325C8" w:rsidRPr="00870D73">
        <w:rPr>
          <w:rFonts w:cs="Times New Roman"/>
        </w:rPr>
        <w:t xml:space="preserve">accepted the number of days ahead desired as an input, and </w:t>
      </w:r>
      <w:r w:rsidR="009657FB" w:rsidRPr="00870D73">
        <w:rPr>
          <w:rFonts w:cs="Times New Roman"/>
        </w:rPr>
        <w:t xml:space="preserve">moved ahead one day at a time, and checked each day for </w:t>
      </w:r>
      <w:r w:rsidR="009657FB" w:rsidRPr="00870D73">
        <w:rPr>
          <w:rFonts w:cs="Times New Roman"/>
        </w:rPr>
        <w:lastRenderedPageBreak/>
        <w:t>whether it was a weekend or public holiday.</w:t>
      </w:r>
      <w:r w:rsidR="00D325C8" w:rsidRPr="00870D73">
        <w:rPr>
          <w:rFonts w:cs="Times New Roman"/>
        </w:rPr>
        <w:t xml:space="preserve"> It then utilised several lambda functions to apply this function to create a new column for each variation appropriate, and iteratively merged dataframes to obtain the stock price movement for each day required.</w:t>
      </w:r>
    </w:p>
    <w:p w14:paraId="226C5D20" w14:textId="6E777337" w:rsidR="009267BC" w:rsidRPr="00870D73" w:rsidRDefault="004D1DED" w:rsidP="009843BF">
      <w:pPr>
        <w:pStyle w:val="Heading3"/>
        <w:spacing w:line="360" w:lineRule="auto"/>
        <w:jc w:val="both"/>
        <w:rPr>
          <w:rFonts w:cs="Times New Roman"/>
        </w:rPr>
      </w:pPr>
      <w:bookmarkStart w:id="35" w:name="_Toc83665538"/>
      <w:r>
        <w:rPr>
          <w:rFonts w:cs="Times New Roman"/>
        </w:rPr>
        <w:t xml:space="preserve">  </w:t>
      </w:r>
      <w:r w:rsidR="009267BC" w:rsidRPr="00870D73">
        <w:rPr>
          <w:rFonts w:cs="Times New Roman"/>
        </w:rPr>
        <w:t>Language</w:t>
      </w:r>
      <w:bookmarkEnd w:id="35"/>
      <w:r w:rsidR="007470F7" w:rsidRPr="00870D73">
        <w:rPr>
          <w:rFonts w:cs="Times New Roman"/>
        </w:rPr>
        <w:t xml:space="preserve"> </w:t>
      </w:r>
    </w:p>
    <w:p w14:paraId="596EAC2E" w14:textId="55EB5951" w:rsidR="007470F7" w:rsidRPr="00870D73" w:rsidRDefault="007470F7" w:rsidP="009843BF">
      <w:pPr>
        <w:spacing w:line="360" w:lineRule="auto"/>
        <w:jc w:val="both"/>
        <w:rPr>
          <w:rFonts w:cs="Times New Roman"/>
        </w:rPr>
      </w:pPr>
      <w:r w:rsidRPr="00870D73">
        <w:rPr>
          <w:rFonts w:cs="Times New Roman"/>
        </w:rPr>
        <w:t>Twitter is a global company, and therefore has users from across the worl</w:t>
      </w:r>
      <w:r w:rsidR="001D6DE9" w:rsidRPr="00870D73">
        <w:rPr>
          <w:rFonts w:cs="Times New Roman"/>
        </w:rPr>
        <w:t>d, speaking and using different languages with different scripts. Each language will have unique phrases and meanings which are not shared by others, which may pose some difficulty for a machine learning model. As people over the world may invest and otherwise influence Apple’s stock price, it is relevant to attempt to examine these differences and this project will attempt to create separate models by language to review its impact on performance.</w:t>
      </w:r>
      <w:r w:rsidR="00C22861" w:rsidRPr="00870D73">
        <w:rPr>
          <w:rFonts w:cs="Times New Roman"/>
        </w:rPr>
        <w:t xml:space="preserve"> </w:t>
      </w:r>
      <w:r w:rsidR="00B52370" w:rsidRPr="00870D73">
        <w:rPr>
          <w:rFonts w:cs="Times New Roman"/>
        </w:rPr>
        <w:t>Initially, this project created a simple count to illustrate the distribution of tweets among the languages utilised. This resulted in a list of 64 languages, each with their respective number of tweets. However, the vast majority of these were numbers low enough to cast doubt on whether any model and resultant RMSE score generated would be reliable, relative to the population number. Therefore, this paper elected to investigate only tweets in languages numbering at least 100,000 over the year examined. The table below illustrates those languages, which accounts for 83.37% of the tweet population</w:t>
      </w:r>
      <w:r w:rsidR="00ED0D5B" w:rsidRPr="00870D73">
        <w:rPr>
          <w:rFonts w:cs="Times New Roman"/>
        </w:rPr>
        <w:t>, a large proportion from only 5 of the 64 total languages.</w:t>
      </w:r>
    </w:p>
    <w:p w14:paraId="2BF397F3" w14:textId="5556868C" w:rsidR="00AB40E5" w:rsidRPr="00870D73" w:rsidRDefault="00AB40E5" w:rsidP="009843BF">
      <w:pPr>
        <w:pStyle w:val="Caption"/>
        <w:jc w:val="both"/>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1</w:t>
      </w:r>
      <w:r w:rsidR="00EE7092" w:rsidRPr="00870D73">
        <w:rPr>
          <w:rFonts w:cs="Times New Roman"/>
          <w:noProof/>
        </w:rPr>
        <w:fldChar w:fldCharType="end"/>
      </w:r>
      <w:r w:rsidRPr="00870D73">
        <w:rPr>
          <w:rFonts w:cs="Times New Roman"/>
        </w:rPr>
        <w:t>: Tweet Language Distribution (For languages totalling over 100,000)</w:t>
      </w:r>
    </w:p>
    <w:tbl>
      <w:tblPr>
        <w:tblStyle w:val="GridTable1Light"/>
        <w:tblW w:w="2547" w:type="dxa"/>
        <w:jc w:val="center"/>
        <w:tblLook w:val="04A0" w:firstRow="1" w:lastRow="0" w:firstColumn="1" w:lastColumn="0" w:noHBand="0" w:noVBand="1"/>
      </w:tblPr>
      <w:tblGrid>
        <w:gridCol w:w="1230"/>
        <w:gridCol w:w="1465"/>
      </w:tblGrid>
      <w:tr w:rsidR="00C22861" w:rsidRPr="00870D73" w14:paraId="223E4536" w14:textId="77777777" w:rsidTr="005331C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61B25743" w14:textId="77777777" w:rsidR="00C22861" w:rsidRPr="00870D73" w:rsidRDefault="00C22861" w:rsidP="009843BF">
            <w:pPr>
              <w:spacing w:line="360" w:lineRule="auto"/>
              <w:jc w:val="both"/>
              <w:rPr>
                <w:rFonts w:eastAsia="Times New Roman" w:cs="Times New Roman"/>
                <w:color w:val="000000"/>
                <w:lang w:eastAsia="en-GB"/>
              </w:rPr>
            </w:pPr>
            <w:r w:rsidRPr="00870D73">
              <w:rPr>
                <w:rFonts w:eastAsia="Times New Roman" w:cs="Times New Roman"/>
                <w:color w:val="000000"/>
                <w:lang w:eastAsia="en-GB"/>
              </w:rPr>
              <w:t>Language</w:t>
            </w:r>
          </w:p>
        </w:tc>
        <w:tc>
          <w:tcPr>
            <w:tcW w:w="1465" w:type="dxa"/>
            <w:noWrap/>
            <w:hideMark/>
          </w:tcPr>
          <w:p w14:paraId="11CA8ADF" w14:textId="77777777" w:rsidR="00C22861" w:rsidRPr="00870D73" w:rsidRDefault="00C22861" w:rsidP="009843B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Tweet Count</w:t>
            </w:r>
          </w:p>
        </w:tc>
      </w:tr>
      <w:tr w:rsidR="00C22861" w:rsidRPr="00870D73" w14:paraId="7694E2D0"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49F1E4EF" w14:textId="77777777" w:rsidR="00C22861" w:rsidRPr="00870D73" w:rsidRDefault="00C22861" w:rsidP="009843BF">
            <w:pPr>
              <w:spacing w:line="360" w:lineRule="auto"/>
              <w:jc w:val="both"/>
              <w:rPr>
                <w:rFonts w:eastAsia="Times New Roman" w:cs="Times New Roman"/>
                <w:color w:val="000000"/>
                <w:lang w:eastAsia="en-GB"/>
              </w:rPr>
            </w:pPr>
            <w:r w:rsidRPr="00870D73">
              <w:rPr>
                <w:rFonts w:eastAsia="Times New Roman" w:cs="Times New Roman"/>
                <w:color w:val="000000"/>
                <w:lang w:eastAsia="en-GB"/>
              </w:rPr>
              <w:t>English</w:t>
            </w:r>
          </w:p>
        </w:tc>
        <w:tc>
          <w:tcPr>
            <w:tcW w:w="1465" w:type="dxa"/>
            <w:noWrap/>
            <w:hideMark/>
          </w:tcPr>
          <w:p w14:paraId="5FE88721" w14:textId="0FD0AE99" w:rsidR="00C22861" w:rsidRPr="00870D73" w:rsidRDefault="00C22861" w:rsidP="009843B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1</w:t>
            </w:r>
            <w:r w:rsidR="00AC6CCD" w:rsidRPr="00870D73">
              <w:rPr>
                <w:rFonts w:eastAsia="Times New Roman" w:cs="Times New Roman"/>
                <w:color w:val="000000"/>
                <w:lang w:eastAsia="en-GB"/>
              </w:rPr>
              <w:t>,</w:t>
            </w:r>
            <w:r w:rsidRPr="00870D73">
              <w:rPr>
                <w:rFonts w:eastAsia="Times New Roman" w:cs="Times New Roman"/>
                <w:color w:val="000000"/>
                <w:lang w:eastAsia="en-GB"/>
              </w:rPr>
              <w:t>962</w:t>
            </w:r>
            <w:r w:rsidR="00AC6CCD" w:rsidRPr="00870D73">
              <w:rPr>
                <w:rFonts w:eastAsia="Times New Roman" w:cs="Times New Roman"/>
                <w:color w:val="000000"/>
                <w:lang w:eastAsia="en-GB"/>
              </w:rPr>
              <w:t>,</w:t>
            </w:r>
            <w:r w:rsidRPr="00870D73">
              <w:rPr>
                <w:rFonts w:eastAsia="Times New Roman" w:cs="Times New Roman"/>
                <w:color w:val="000000"/>
                <w:lang w:eastAsia="en-GB"/>
              </w:rPr>
              <w:t>786</w:t>
            </w:r>
          </w:p>
        </w:tc>
      </w:tr>
      <w:tr w:rsidR="00C22861" w:rsidRPr="00870D73" w14:paraId="7F5EEDEC"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48CE3FFF" w14:textId="77777777" w:rsidR="00C22861" w:rsidRPr="00870D73" w:rsidRDefault="00C22861" w:rsidP="009843BF">
            <w:pPr>
              <w:spacing w:line="360" w:lineRule="auto"/>
              <w:jc w:val="both"/>
              <w:rPr>
                <w:rFonts w:eastAsia="Times New Roman" w:cs="Times New Roman"/>
                <w:color w:val="000000"/>
                <w:lang w:eastAsia="en-GB"/>
              </w:rPr>
            </w:pPr>
            <w:r w:rsidRPr="00870D73">
              <w:rPr>
                <w:rFonts w:eastAsia="Times New Roman" w:cs="Times New Roman"/>
                <w:color w:val="000000"/>
                <w:lang w:eastAsia="en-GB"/>
              </w:rPr>
              <w:t>Japanese</w:t>
            </w:r>
          </w:p>
        </w:tc>
        <w:tc>
          <w:tcPr>
            <w:tcW w:w="1465" w:type="dxa"/>
            <w:noWrap/>
            <w:hideMark/>
          </w:tcPr>
          <w:p w14:paraId="2B79EBFC" w14:textId="53C6D841" w:rsidR="00C22861" w:rsidRPr="00870D73" w:rsidRDefault="00C22861" w:rsidP="009843B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346</w:t>
            </w:r>
            <w:r w:rsidR="00AC6CCD" w:rsidRPr="00870D73">
              <w:rPr>
                <w:rFonts w:eastAsia="Times New Roman" w:cs="Times New Roman"/>
                <w:color w:val="000000"/>
                <w:lang w:eastAsia="en-GB"/>
              </w:rPr>
              <w:t>,</w:t>
            </w:r>
            <w:r w:rsidRPr="00870D73">
              <w:rPr>
                <w:rFonts w:eastAsia="Times New Roman" w:cs="Times New Roman"/>
                <w:color w:val="000000"/>
                <w:lang w:eastAsia="en-GB"/>
              </w:rPr>
              <w:t>167</w:t>
            </w:r>
          </w:p>
        </w:tc>
      </w:tr>
      <w:tr w:rsidR="00C22861" w:rsidRPr="00870D73" w14:paraId="3548EA59"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77DA6C98" w14:textId="77777777" w:rsidR="00C22861" w:rsidRPr="00870D73" w:rsidRDefault="00C22861" w:rsidP="009843BF">
            <w:pPr>
              <w:spacing w:line="360" w:lineRule="auto"/>
              <w:jc w:val="both"/>
              <w:rPr>
                <w:rFonts w:eastAsia="Times New Roman" w:cs="Times New Roman"/>
                <w:color w:val="000000"/>
                <w:lang w:eastAsia="en-GB"/>
              </w:rPr>
            </w:pPr>
            <w:r w:rsidRPr="00870D73">
              <w:rPr>
                <w:rFonts w:eastAsia="Times New Roman" w:cs="Times New Roman"/>
                <w:color w:val="000000"/>
                <w:lang w:eastAsia="en-GB"/>
              </w:rPr>
              <w:t>Korean</w:t>
            </w:r>
          </w:p>
        </w:tc>
        <w:tc>
          <w:tcPr>
            <w:tcW w:w="1465" w:type="dxa"/>
            <w:noWrap/>
            <w:hideMark/>
          </w:tcPr>
          <w:p w14:paraId="1184F8C9" w14:textId="0E632A0E" w:rsidR="00C22861" w:rsidRPr="00870D73" w:rsidRDefault="00C22861" w:rsidP="009843B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216</w:t>
            </w:r>
            <w:r w:rsidR="00AC6CCD" w:rsidRPr="00870D73">
              <w:rPr>
                <w:rFonts w:eastAsia="Times New Roman" w:cs="Times New Roman"/>
                <w:color w:val="000000"/>
                <w:lang w:eastAsia="en-GB"/>
              </w:rPr>
              <w:t>,</w:t>
            </w:r>
            <w:r w:rsidRPr="00870D73">
              <w:rPr>
                <w:rFonts w:eastAsia="Times New Roman" w:cs="Times New Roman"/>
                <w:color w:val="000000"/>
                <w:lang w:eastAsia="en-GB"/>
              </w:rPr>
              <w:t>566</w:t>
            </w:r>
          </w:p>
        </w:tc>
      </w:tr>
      <w:tr w:rsidR="00C22861" w:rsidRPr="00870D73" w14:paraId="0BE167AE"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49531C11" w14:textId="77777777" w:rsidR="00C22861" w:rsidRPr="00870D73" w:rsidRDefault="00C22861" w:rsidP="009843BF">
            <w:pPr>
              <w:spacing w:line="360" w:lineRule="auto"/>
              <w:jc w:val="both"/>
              <w:rPr>
                <w:rFonts w:eastAsia="Times New Roman" w:cs="Times New Roman"/>
                <w:color w:val="000000"/>
                <w:lang w:eastAsia="en-GB"/>
              </w:rPr>
            </w:pPr>
            <w:r w:rsidRPr="00870D73">
              <w:rPr>
                <w:rFonts w:eastAsia="Times New Roman" w:cs="Times New Roman"/>
                <w:color w:val="000000"/>
                <w:lang w:eastAsia="en-GB"/>
              </w:rPr>
              <w:t>Spanish</w:t>
            </w:r>
          </w:p>
        </w:tc>
        <w:tc>
          <w:tcPr>
            <w:tcW w:w="1465" w:type="dxa"/>
            <w:noWrap/>
            <w:hideMark/>
          </w:tcPr>
          <w:p w14:paraId="146899CF" w14:textId="0D5118E8" w:rsidR="00C22861" w:rsidRPr="00870D73" w:rsidRDefault="00C22861" w:rsidP="009843B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162</w:t>
            </w:r>
            <w:r w:rsidR="00AC6CCD" w:rsidRPr="00870D73">
              <w:rPr>
                <w:rFonts w:eastAsia="Times New Roman" w:cs="Times New Roman"/>
                <w:color w:val="000000"/>
                <w:lang w:eastAsia="en-GB"/>
              </w:rPr>
              <w:t>,</w:t>
            </w:r>
            <w:r w:rsidRPr="00870D73">
              <w:rPr>
                <w:rFonts w:eastAsia="Times New Roman" w:cs="Times New Roman"/>
                <w:color w:val="000000"/>
                <w:lang w:eastAsia="en-GB"/>
              </w:rPr>
              <w:t>353</w:t>
            </w:r>
          </w:p>
        </w:tc>
      </w:tr>
      <w:tr w:rsidR="00C22861" w:rsidRPr="00870D73" w14:paraId="304A9E57"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61532AA4" w14:textId="77777777" w:rsidR="00C22861" w:rsidRPr="00870D73" w:rsidRDefault="00C22861" w:rsidP="009843BF">
            <w:pPr>
              <w:spacing w:line="360" w:lineRule="auto"/>
              <w:jc w:val="both"/>
              <w:rPr>
                <w:rFonts w:eastAsia="Times New Roman" w:cs="Times New Roman"/>
                <w:color w:val="000000"/>
                <w:lang w:eastAsia="en-GB"/>
              </w:rPr>
            </w:pPr>
            <w:r w:rsidRPr="00870D73">
              <w:rPr>
                <w:rFonts w:eastAsia="Times New Roman" w:cs="Times New Roman"/>
                <w:color w:val="000000"/>
                <w:lang w:eastAsia="en-GB"/>
              </w:rPr>
              <w:t>French</w:t>
            </w:r>
          </w:p>
        </w:tc>
        <w:tc>
          <w:tcPr>
            <w:tcW w:w="1465" w:type="dxa"/>
            <w:noWrap/>
            <w:hideMark/>
          </w:tcPr>
          <w:p w14:paraId="4E97CAC4" w14:textId="7B352A22" w:rsidR="00C22861" w:rsidRPr="00870D73" w:rsidRDefault="00C22861" w:rsidP="009843B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136</w:t>
            </w:r>
            <w:r w:rsidR="00AC6CCD" w:rsidRPr="00870D73">
              <w:rPr>
                <w:rFonts w:eastAsia="Times New Roman" w:cs="Times New Roman"/>
                <w:color w:val="000000"/>
                <w:lang w:eastAsia="en-GB"/>
              </w:rPr>
              <w:t>,</w:t>
            </w:r>
            <w:r w:rsidRPr="00870D73">
              <w:rPr>
                <w:rFonts w:eastAsia="Times New Roman" w:cs="Times New Roman"/>
                <w:color w:val="000000"/>
                <w:lang w:eastAsia="en-GB"/>
              </w:rPr>
              <w:t>451</w:t>
            </w:r>
          </w:p>
        </w:tc>
      </w:tr>
    </w:tbl>
    <w:p w14:paraId="09DE9B73" w14:textId="77777777" w:rsidR="00C22861" w:rsidRPr="00870D73" w:rsidRDefault="00C22861" w:rsidP="009843BF">
      <w:pPr>
        <w:spacing w:line="360" w:lineRule="auto"/>
        <w:jc w:val="both"/>
        <w:rPr>
          <w:rFonts w:cs="Times New Roman"/>
        </w:rPr>
      </w:pPr>
    </w:p>
    <w:p w14:paraId="3028D2DD" w14:textId="34A8A5EE" w:rsidR="004617D2" w:rsidRPr="00870D73" w:rsidRDefault="004617D2" w:rsidP="009843BF">
      <w:pPr>
        <w:pStyle w:val="Heading3"/>
        <w:spacing w:line="360" w:lineRule="auto"/>
        <w:jc w:val="both"/>
        <w:rPr>
          <w:rFonts w:cs="Times New Roman"/>
        </w:rPr>
      </w:pPr>
      <w:bookmarkStart w:id="36" w:name="_Toc83665539"/>
      <w:r w:rsidRPr="00870D73">
        <w:rPr>
          <w:rFonts w:cs="Times New Roman"/>
        </w:rPr>
        <w:t>Implementation</w:t>
      </w:r>
      <w:bookmarkEnd w:id="36"/>
    </w:p>
    <w:p w14:paraId="00C9569A" w14:textId="354A8DEC" w:rsidR="0024002C" w:rsidRPr="00870D73" w:rsidRDefault="00646ED7" w:rsidP="009843BF">
      <w:pPr>
        <w:spacing w:line="360" w:lineRule="auto"/>
        <w:jc w:val="both"/>
        <w:rPr>
          <w:rFonts w:cs="Times New Roman"/>
        </w:rPr>
      </w:pPr>
      <w:r w:rsidRPr="00870D73">
        <w:rPr>
          <w:rFonts w:cs="Times New Roman"/>
        </w:rPr>
        <w:t xml:space="preserve">For the MLP hyperparameter optimisation, there were multiple options available. The two most optimal were found to be Gridsearch and Randomsearch, both functions from Sklearn. </w:t>
      </w:r>
      <w:r w:rsidR="00D32484" w:rsidRPr="00870D73">
        <w:rPr>
          <w:rFonts w:cs="Times New Roman"/>
        </w:rPr>
        <w:t>Gridsearch is a system by which a set of trials are created by forming and iteratively testing every possible combination of the allowed hyperparameter values</w:t>
      </w:r>
      <w:r w:rsidR="00BF0CDF" w:rsidRPr="00870D73">
        <w:rPr>
          <w:rFonts w:cs="Times New Roman"/>
        </w:rPr>
        <w:t xml:space="preserve">. Randomsearch on the other hand, is an approach by which each hyperparameter is treated as a range from the lowest to </w:t>
      </w:r>
      <w:r w:rsidR="00BF0CDF" w:rsidRPr="00870D73">
        <w:rPr>
          <w:rFonts w:cs="Times New Roman"/>
        </w:rPr>
        <w:lastRenderedPageBreak/>
        <w:t>highest allowed values, and takes a random value from each hyperparameter range and tests it. This is then repeated as many times as requested, and returns the optimal hyperparameter values obtained.</w:t>
      </w:r>
    </w:p>
    <w:p w14:paraId="5EBD9113" w14:textId="0263198C" w:rsidR="00646ED7" w:rsidRPr="00870D73" w:rsidRDefault="00646ED7" w:rsidP="009843BF">
      <w:pPr>
        <w:spacing w:line="360" w:lineRule="auto"/>
        <w:jc w:val="both"/>
        <w:rPr>
          <w:rFonts w:cs="Times New Roman"/>
        </w:rPr>
      </w:pPr>
      <w:r w:rsidRPr="00870D73">
        <w:rPr>
          <w:rFonts w:cs="Times New Roman"/>
        </w:rPr>
        <w:t xml:space="preserve">While Gridsearch is generally more thorough, it is extremely time intensive as it requires the model to iterate for each possible hyperparameter configuration. </w:t>
      </w:r>
      <w:r w:rsidR="00BF0CDF" w:rsidRPr="00870D73">
        <w:rPr>
          <w:rFonts w:cs="Times New Roman"/>
        </w:rPr>
        <w:t xml:space="preserve">Furthermore, it suffers from what is known as the ‘curse of dimensionality’, where the number of combinations increases exponentially with number of hyperparameters </w:t>
      </w:r>
      <w:sdt>
        <w:sdtPr>
          <w:rPr>
            <w:rFonts w:cs="Times New Roman"/>
          </w:rPr>
          <w:id w:val="1480270450"/>
          <w:citation/>
        </w:sdtPr>
        <w:sdtEndPr/>
        <w:sdtContent>
          <w:r w:rsidR="00BF0CDF" w:rsidRPr="00870D73">
            <w:rPr>
              <w:rFonts w:cs="Times New Roman"/>
            </w:rPr>
            <w:fldChar w:fldCharType="begin"/>
          </w:r>
          <w:r w:rsidR="00BF0CDF" w:rsidRPr="00870D73">
            <w:rPr>
              <w:rFonts w:cs="Times New Roman"/>
            </w:rPr>
            <w:instrText xml:space="preserve"> CITATION Bel61 \l 2057 </w:instrText>
          </w:r>
          <w:r w:rsidR="00BF0CDF" w:rsidRPr="00870D73">
            <w:rPr>
              <w:rFonts w:cs="Times New Roman"/>
            </w:rPr>
            <w:fldChar w:fldCharType="separate"/>
          </w:r>
          <w:r w:rsidR="00BF0CDF" w:rsidRPr="00870D73">
            <w:rPr>
              <w:rFonts w:cs="Times New Roman"/>
              <w:noProof/>
            </w:rPr>
            <w:t>(Bellman, 1961)</w:t>
          </w:r>
          <w:r w:rsidR="00BF0CDF" w:rsidRPr="00870D73">
            <w:rPr>
              <w:rFonts w:cs="Times New Roman"/>
            </w:rPr>
            <w:fldChar w:fldCharType="end"/>
          </w:r>
        </w:sdtContent>
      </w:sdt>
      <w:r w:rsidR="00BF0CDF" w:rsidRPr="00870D73">
        <w:rPr>
          <w:rFonts w:cs="Times New Roman"/>
        </w:rPr>
        <w:t xml:space="preserve">, further amplifying this concern. </w:t>
      </w:r>
      <w:r w:rsidRPr="00870D73">
        <w:rPr>
          <w:rFonts w:cs="Times New Roman"/>
        </w:rPr>
        <w:t xml:space="preserve">Contrary to this, Randomsearch does not run every configuration, but instead runs a number of randomised configurations according to the researcher’s prior set hyperparameter distribution. This has been found to be far less time and computationally intensive, as well as producing strong </w:t>
      </w:r>
      <w:r w:rsidR="00D32484" w:rsidRPr="00870D73">
        <w:rPr>
          <w:rFonts w:cs="Times New Roman"/>
        </w:rPr>
        <w:t xml:space="preserve">and arguably superior results </w:t>
      </w:r>
      <w:sdt>
        <w:sdtPr>
          <w:rPr>
            <w:rFonts w:cs="Times New Roman"/>
          </w:rPr>
          <w:id w:val="1426377145"/>
          <w:citation/>
        </w:sdtPr>
        <w:sdtEndPr/>
        <w:sdtContent>
          <w:r w:rsidR="00D32484" w:rsidRPr="00870D73">
            <w:rPr>
              <w:rFonts w:cs="Times New Roman"/>
            </w:rPr>
            <w:fldChar w:fldCharType="begin"/>
          </w:r>
          <w:r w:rsidR="00D32484" w:rsidRPr="00870D73">
            <w:rPr>
              <w:rFonts w:cs="Times New Roman"/>
            </w:rPr>
            <w:instrText xml:space="preserve"> CITATION Ber12 \l 2057 </w:instrText>
          </w:r>
          <w:r w:rsidR="00D32484" w:rsidRPr="00870D73">
            <w:rPr>
              <w:rFonts w:cs="Times New Roman"/>
            </w:rPr>
            <w:fldChar w:fldCharType="separate"/>
          </w:r>
          <w:r w:rsidR="00D32484" w:rsidRPr="00870D73">
            <w:rPr>
              <w:rFonts w:cs="Times New Roman"/>
              <w:noProof/>
            </w:rPr>
            <w:t>(Bergstra &amp; Bengio, 2012)</w:t>
          </w:r>
          <w:r w:rsidR="00D32484" w:rsidRPr="00870D73">
            <w:rPr>
              <w:rFonts w:cs="Times New Roman"/>
            </w:rPr>
            <w:fldChar w:fldCharType="end"/>
          </w:r>
        </w:sdtContent>
      </w:sdt>
      <w:r w:rsidR="00D32484" w:rsidRPr="00870D73">
        <w:rPr>
          <w:rFonts w:cs="Times New Roman"/>
        </w:rPr>
        <w:t xml:space="preserve">. </w:t>
      </w:r>
      <w:r w:rsidR="00AA64B5" w:rsidRPr="00870D73">
        <w:rPr>
          <w:rFonts w:cs="Times New Roman"/>
        </w:rPr>
        <w:t>The Randomsearch approach was utilised for the hyperparameter optimisation of all other models reviewed as part of this project due to its strengths as discussed above.</w:t>
      </w:r>
    </w:p>
    <w:p w14:paraId="4E7834D1" w14:textId="4EDB76D0" w:rsidR="00384B8A" w:rsidRDefault="000F3D6F" w:rsidP="009843BF">
      <w:pPr>
        <w:spacing w:line="360" w:lineRule="auto"/>
        <w:jc w:val="both"/>
        <w:rPr>
          <w:rFonts w:cs="Times New Roman"/>
        </w:rPr>
      </w:pPr>
      <w:r w:rsidRPr="00870D73">
        <w:rPr>
          <w:rFonts w:cs="Times New Roman"/>
        </w:rPr>
        <w:t>For hyperparameters where Randomsearch was not appropriate, a Gridsearch-style iterative approach was taken to iterate through potential options like activation function, neuron number, and hidden layer number.</w:t>
      </w:r>
      <w:r w:rsidR="008D7C6C" w:rsidRPr="00870D73">
        <w:rPr>
          <w:rFonts w:cs="Times New Roman"/>
        </w:rPr>
        <w:t xml:space="preserve"> This process also includes cross-validation which provides further confidence on model optimisation by splitting the data into 5 folds and training and validating the model on each individual fold.</w:t>
      </w:r>
    </w:p>
    <w:p w14:paraId="5469DD2C" w14:textId="7C56C6CF" w:rsidR="00AE4CAB" w:rsidRDefault="00AE4CAB" w:rsidP="009843BF">
      <w:pPr>
        <w:spacing w:line="360" w:lineRule="auto"/>
        <w:jc w:val="both"/>
        <w:rPr>
          <w:rFonts w:cs="Times New Roman"/>
        </w:rPr>
      </w:pPr>
    </w:p>
    <w:p w14:paraId="2815EDA2" w14:textId="154128EF" w:rsidR="00AE4CAB" w:rsidRDefault="00AE4CAB" w:rsidP="009843BF">
      <w:pPr>
        <w:spacing w:line="360" w:lineRule="auto"/>
        <w:jc w:val="both"/>
        <w:rPr>
          <w:rFonts w:cs="Times New Roman"/>
        </w:rPr>
      </w:pPr>
    </w:p>
    <w:p w14:paraId="7FCC0F98" w14:textId="0F6029C5" w:rsidR="00AE4CAB" w:rsidRDefault="00AE4CAB" w:rsidP="009843BF">
      <w:pPr>
        <w:spacing w:line="360" w:lineRule="auto"/>
        <w:jc w:val="both"/>
        <w:rPr>
          <w:rFonts w:cs="Times New Roman"/>
        </w:rPr>
      </w:pPr>
    </w:p>
    <w:p w14:paraId="772F2CBA" w14:textId="4715914C" w:rsidR="00AE4CAB" w:rsidRDefault="00AE4CAB" w:rsidP="009843BF">
      <w:pPr>
        <w:spacing w:line="360" w:lineRule="auto"/>
        <w:jc w:val="both"/>
        <w:rPr>
          <w:rFonts w:cs="Times New Roman"/>
        </w:rPr>
      </w:pPr>
    </w:p>
    <w:p w14:paraId="2173FAC9" w14:textId="7C5FF41F" w:rsidR="00AE4CAB" w:rsidRDefault="00AE4CAB" w:rsidP="009843BF">
      <w:pPr>
        <w:spacing w:line="360" w:lineRule="auto"/>
        <w:jc w:val="both"/>
        <w:rPr>
          <w:rFonts w:cs="Times New Roman"/>
        </w:rPr>
      </w:pPr>
    </w:p>
    <w:p w14:paraId="082541E6" w14:textId="3C8B22FE" w:rsidR="00AE4CAB" w:rsidRDefault="00AE4CAB" w:rsidP="009843BF">
      <w:pPr>
        <w:spacing w:line="360" w:lineRule="auto"/>
        <w:jc w:val="both"/>
        <w:rPr>
          <w:rFonts w:cs="Times New Roman"/>
        </w:rPr>
      </w:pPr>
    </w:p>
    <w:p w14:paraId="40CA2C6F" w14:textId="27178713" w:rsidR="0020145F" w:rsidRDefault="0020145F" w:rsidP="009843BF">
      <w:pPr>
        <w:spacing w:line="360" w:lineRule="auto"/>
        <w:jc w:val="both"/>
        <w:rPr>
          <w:rFonts w:cs="Times New Roman"/>
        </w:rPr>
      </w:pPr>
    </w:p>
    <w:p w14:paraId="4CA5BB31" w14:textId="77777777" w:rsidR="0020145F" w:rsidRDefault="0020145F" w:rsidP="009843BF">
      <w:pPr>
        <w:spacing w:line="360" w:lineRule="auto"/>
        <w:jc w:val="both"/>
        <w:rPr>
          <w:rFonts w:cs="Times New Roman"/>
        </w:rPr>
      </w:pPr>
    </w:p>
    <w:p w14:paraId="42D7D1FD" w14:textId="77777777" w:rsidR="00AE4CAB" w:rsidRPr="00870D73" w:rsidRDefault="00AE4CAB" w:rsidP="009843BF">
      <w:pPr>
        <w:spacing w:line="360" w:lineRule="auto"/>
        <w:jc w:val="both"/>
        <w:rPr>
          <w:rFonts w:cs="Times New Roman"/>
        </w:rPr>
      </w:pPr>
    </w:p>
    <w:p w14:paraId="15823751" w14:textId="7EA6D262" w:rsidR="001A6B1B" w:rsidRDefault="001A6B1B" w:rsidP="009843BF">
      <w:pPr>
        <w:pStyle w:val="Heading1"/>
        <w:spacing w:line="360" w:lineRule="auto"/>
        <w:jc w:val="both"/>
        <w:rPr>
          <w:rFonts w:cs="Times New Roman"/>
        </w:rPr>
      </w:pPr>
      <w:bookmarkStart w:id="37" w:name="_Toc83665540"/>
      <w:r w:rsidRPr="00870D73">
        <w:rPr>
          <w:rFonts w:cs="Times New Roman"/>
        </w:rPr>
        <w:lastRenderedPageBreak/>
        <w:t>Experiential Results</w:t>
      </w:r>
      <w:bookmarkEnd w:id="37"/>
    </w:p>
    <w:p w14:paraId="60E205CA" w14:textId="27CC75E3" w:rsidR="00E96E0C" w:rsidRPr="00E96E0C" w:rsidRDefault="00E96E0C" w:rsidP="0020145F">
      <w:pPr>
        <w:spacing w:line="360" w:lineRule="auto"/>
        <w:jc w:val="both"/>
      </w:pPr>
      <w:r>
        <w:t>This section will review the initial price data analysis and the subsequent modelling on textual data to predict the price movements.</w:t>
      </w:r>
    </w:p>
    <w:p w14:paraId="512711D2" w14:textId="75B2313B" w:rsidR="009E1209" w:rsidRPr="00E96E0C" w:rsidRDefault="00E96E0C" w:rsidP="009843BF">
      <w:pPr>
        <w:pStyle w:val="Heading2"/>
        <w:jc w:val="both"/>
        <w:rPr>
          <w:rFonts w:cs="Times New Roman"/>
        </w:rPr>
      </w:pPr>
      <w:bookmarkStart w:id="38" w:name="_Toc83665541"/>
      <w:r w:rsidRPr="00E96E0C">
        <w:rPr>
          <w:rFonts w:cs="Times New Roman"/>
        </w:rPr>
        <w:t>Price Data Analysis Results</w:t>
      </w:r>
      <w:bookmarkEnd w:id="38"/>
    </w:p>
    <w:p w14:paraId="50179BF2" w14:textId="5CC8BD9E" w:rsidR="00E96E0C" w:rsidRDefault="00E96E0C" w:rsidP="009843BF">
      <w:pPr>
        <w:spacing w:line="360" w:lineRule="auto"/>
        <w:jc w:val="both"/>
        <w:rPr>
          <w:rFonts w:cs="Times New Roman"/>
        </w:rPr>
      </w:pPr>
      <w:r>
        <w:rPr>
          <w:rFonts w:cs="Times New Roman"/>
        </w:rPr>
        <w:t>The price data sourced from the NASDAQ website provided the following metrics: Date, Close/Last, Volume, Open, High, and Low. While trading volume and price variability are interesting fields of research themselves, this paper was primarily interested in the date, Close/Last, and Open to ascertain the overall day price change. From these metrics, the day change was calculated to create the following data format.</w:t>
      </w:r>
    </w:p>
    <w:p w14:paraId="5E284854" w14:textId="4756188B" w:rsidR="00E96E0C" w:rsidRDefault="00E96E0C" w:rsidP="009843BF">
      <w:pPr>
        <w:pStyle w:val="Caption"/>
        <w:keepNext/>
        <w:jc w:val="both"/>
      </w:pPr>
      <w:r>
        <w:t xml:space="preserve">Table </w:t>
      </w:r>
      <w:fldSimple w:instr=" SEQ Table \* ARABIC ">
        <w:r>
          <w:rPr>
            <w:noProof/>
          </w:rPr>
          <w:t>2</w:t>
        </w:r>
      </w:fldSimple>
      <w:r>
        <w:t>: Example Entry for Price Data</w:t>
      </w:r>
    </w:p>
    <w:tbl>
      <w:tblPr>
        <w:tblStyle w:val="GridTable1Light"/>
        <w:tblW w:w="7442" w:type="dxa"/>
        <w:jc w:val="center"/>
        <w:tblLook w:val="04A0" w:firstRow="1" w:lastRow="0" w:firstColumn="1" w:lastColumn="0" w:noHBand="0" w:noVBand="1"/>
      </w:tblPr>
      <w:tblGrid>
        <w:gridCol w:w="1219"/>
        <w:gridCol w:w="1206"/>
        <w:gridCol w:w="1096"/>
        <w:gridCol w:w="960"/>
        <w:gridCol w:w="960"/>
        <w:gridCol w:w="1041"/>
        <w:gridCol w:w="960"/>
      </w:tblGrid>
      <w:tr w:rsidR="00E96E0C" w:rsidRPr="00E96E0C" w14:paraId="31D66AC2" w14:textId="77777777" w:rsidTr="00E96E0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9" w:type="dxa"/>
            <w:noWrap/>
            <w:hideMark/>
          </w:tcPr>
          <w:p w14:paraId="4CEF4A95" w14:textId="77777777" w:rsidR="00E96E0C" w:rsidRPr="00E96E0C" w:rsidRDefault="00E96E0C" w:rsidP="009843BF">
            <w:pPr>
              <w:jc w:val="both"/>
              <w:rPr>
                <w:rFonts w:eastAsia="Times New Roman" w:cs="Times New Roman"/>
                <w:color w:val="000000"/>
                <w:sz w:val="22"/>
                <w:lang w:eastAsia="en-GB"/>
              </w:rPr>
            </w:pPr>
            <w:r w:rsidRPr="00E96E0C">
              <w:rPr>
                <w:rFonts w:eastAsia="Times New Roman" w:cs="Times New Roman"/>
                <w:color w:val="000000"/>
                <w:sz w:val="22"/>
                <w:lang w:eastAsia="en-GB"/>
              </w:rPr>
              <w:t>Date</w:t>
            </w:r>
          </w:p>
        </w:tc>
        <w:tc>
          <w:tcPr>
            <w:tcW w:w="1206" w:type="dxa"/>
            <w:noWrap/>
            <w:hideMark/>
          </w:tcPr>
          <w:p w14:paraId="130D1178" w14:textId="77777777" w:rsidR="00E96E0C" w:rsidRPr="00E96E0C" w:rsidRDefault="00E96E0C" w:rsidP="009843BF">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Close/Last</w:t>
            </w:r>
          </w:p>
        </w:tc>
        <w:tc>
          <w:tcPr>
            <w:tcW w:w="1096" w:type="dxa"/>
            <w:noWrap/>
            <w:hideMark/>
          </w:tcPr>
          <w:p w14:paraId="7763EC2D" w14:textId="77777777" w:rsidR="00E96E0C" w:rsidRPr="00E96E0C" w:rsidRDefault="00E96E0C" w:rsidP="009843BF">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Volume</w:t>
            </w:r>
          </w:p>
        </w:tc>
        <w:tc>
          <w:tcPr>
            <w:tcW w:w="960" w:type="dxa"/>
            <w:noWrap/>
            <w:hideMark/>
          </w:tcPr>
          <w:p w14:paraId="4F687468" w14:textId="77777777" w:rsidR="00E96E0C" w:rsidRPr="00E96E0C" w:rsidRDefault="00E96E0C" w:rsidP="009843BF">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Open</w:t>
            </w:r>
          </w:p>
        </w:tc>
        <w:tc>
          <w:tcPr>
            <w:tcW w:w="960" w:type="dxa"/>
            <w:noWrap/>
            <w:hideMark/>
          </w:tcPr>
          <w:p w14:paraId="75468F92" w14:textId="77777777" w:rsidR="00E96E0C" w:rsidRPr="00E96E0C" w:rsidRDefault="00E96E0C" w:rsidP="009843BF">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High</w:t>
            </w:r>
          </w:p>
        </w:tc>
        <w:tc>
          <w:tcPr>
            <w:tcW w:w="1041" w:type="dxa"/>
            <w:noWrap/>
            <w:hideMark/>
          </w:tcPr>
          <w:p w14:paraId="2EFED36B" w14:textId="77777777" w:rsidR="00E96E0C" w:rsidRPr="00E96E0C" w:rsidRDefault="00E96E0C" w:rsidP="009843BF">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Low</w:t>
            </w:r>
          </w:p>
        </w:tc>
        <w:tc>
          <w:tcPr>
            <w:tcW w:w="960" w:type="dxa"/>
            <w:noWrap/>
            <w:hideMark/>
          </w:tcPr>
          <w:p w14:paraId="0101819F" w14:textId="77777777" w:rsidR="00E96E0C" w:rsidRPr="00E96E0C" w:rsidRDefault="00E96E0C" w:rsidP="009843BF">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Change</w:t>
            </w:r>
          </w:p>
        </w:tc>
      </w:tr>
      <w:tr w:rsidR="00E96E0C" w:rsidRPr="00E96E0C" w14:paraId="39856ECF" w14:textId="77777777" w:rsidTr="00E96E0C">
        <w:trPr>
          <w:trHeight w:val="300"/>
          <w:jc w:val="center"/>
        </w:trPr>
        <w:tc>
          <w:tcPr>
            <w:cnfStyle w:val="001000000000" w:firstRow="0" w:lastRow="0" w:firstColumn="1" w:lastColumn="0" w:oddVBand="0" w:evenVBand="0" w:oddHBand="0" w:evenHBand="0" w:firstRowFirstColumn="0" w:firstRowLastColumn="0" w:lastRowFirstColumn="0" w:lastRowLastColumn="0"/>
            <w:tcW w:w="1219" w:type="dxa"/>
            <w:noWrap/>
            <w:hideMark/>
          </w:tcPr>
          <w:p w14:paraId="09CA5E96" w14:textId="77777777" w:rsidR="00E96E0C" w:rsidRPr="00E96E0C" w:rsidRDefault="00E96E0C" w:rsidP="009843BF">
            <w:pPr>
              <w:jc w:val="both"/>
              <w:rPr>
                <w:rFonts w:eastAsia="Times New Roman" w:cs="Times New Roman"/>
                <w:color w:val="000000"/>
                <w:sz w:val="22"/>
                <w:lang w:eastAsia="en-GB"/>
              </w:rPr>
            </w:pPr>
            <w:r w:rsidRPr="00E96E0C">
              <w:rPr>
                <w:rFonts w:eastAsia="Times New Roman" w:cs="Times New Roman"/>
                <w:color w:val="000000"/>
                <w:sz w:val="22"/>
                <w:lang w:eastAsia="en-GB"/>
              </w:rPr>
              <w:t>07/09/2021</w:t>
            </w:r>
          </w:p>
        </w:tc>
        <w:tc>
          <w:tcPr>
            <w:tcW w:w="1206" w:type="dxa"/>
            <w:noWrap/>
            <w:hideMark/>
          </w:tcPr>
          <w:p w14:paraId="339B51C2" w14:textId="77777777" w:rsidR="00E96E0C" w:rsidRPr="00E96E0C" w:rsidRDefault="00E96E0C" w:rsidP="009843B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145.11</w:t>
            </w:r>
          </w:p>
        </w:tc>
        <w:tc>
          <w:tcPr>
            <w:tcW w:w="1096" w:type="dxa"/>
            <w:noWrap/>
            <w:hideMark/>
          </w:tcPr>
          <w:p w14:paraId="689C5694" w14:textId="77777777" w:rsidR="00E96E0C" w:rsidRPr="00E96E0C" w:rsidRDefault="00E96E0C" w:rsidP="009843B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99890800</w:t>
            </w:r>
          </w:p>
        </w:tc>
        <w:tc>
          <w:tcPr>
            <w:tcW w:w="960" w:type="dxa"/>
            <w:noWrap/>
            <w:hideMark/>
          </w:tcPr>
          <w:p w14:paraId="50B25ED1" w14:textId="77777777" w:rsidR="00E96E0C" w:rsidRPr="00E96E0C" w:rsidRDefault="00E96E0C" w:rsidP="009843B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142.75</w:t>
            </w:r>
          </w:p>
        </w:tc>
        <w:tc>
          <w:tcPr>
            <w:tcW w:w="960" w:type="dxa"/>
            <w:noWrap/>
            <w:hideMark/>
          </w:tcPr>
          <w:p w14:paraId="65EC616C" w14:textId="77777777" w:rsidR="00E96E0C" w:rsidRPr="00E96E0C" w:rsidRDefault="00E96E0C" w:rsidP="009843B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145.65</w:t>
            </w:r>
          </w:p>
        </w:tc>
        <w:tc>
          <w:tcPr>
            <w:tcW w:w="1041" w:type="dxa"/>
            <w:noWrap/>
            <w:hideMark/>
          </w:tcPr>
          <w:p w14:paraId="386262D9" w14:textId="77777777" w:rsidR="00E96E0C" w:rsidRPr="00E96E0C" w:rsidRDefault="00E96E0C" w:rsidP="009843B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142.6522</w:t>
            </w:r>
          </w:p>
        </w:tc>
        <w:tc>
          <w:tcPr>
            <w:tcW w:w="960" w:type="dxa"/>
            <w:noWrap/>
            <w:hideMark/>
          </w:tcPr>
          <w:p w14:paraId="3176E6EA" w14:textId="77777777" w:rsidR="00E96E0C" w:rsidRPr="00E96E0C" w:rsidRDefault="00E96E0C" w:rsidP="009843B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2.36</w:t>
            </w:r>
          </w:p>
        </w:tc>
      </w:tr>
    </w:tbl>
    <w:p w14:paraId="111C53AD" w14:textId="77777777" w:rsidR="00E96E0C" w:rsidRDefault="00E96E0C" w:rsidP="009843BF">
      <w:pPr>
        <w:keepNext/>
        <w:spacing w:line="360" w:lineRule="auto"/>
        <w:jc w:val="both"/>
      </w:pPr>
      <w:r w:rsidRPr="00E96E0C">
        <w:rPr>
          <w:rFonts w:cs="Times New Roman"/>
          <w:noProof/>
        </w:rPr>
        <w:drawing>
          <wp:inline distT="0" distB="0" distL="0" distR="0" wp14:anchorId="1F693B8F" wp14:editId="7DD9C172">
            <wp:extent cx="5731510" cy="2613025"/>
            <wp:effectExtent l="0" t="0" r="2540" b="0"/>
            <wp:docPr id="1026" name="Picture 2" descr="Graphical user interface, chart, line chart&#10;&#10;Description automatically generated">
              <a:extLst xmlns:a="http://schemas.openxmlformats.org/drawingml/2006/main">
                <a:ext uri="{FF2B5EF4-FFF2-40B4-BE49-F238E27FC236}">
                  <a16:creationId xmlns:a16="http://schemas.microsoft.com/office/drawing/2014/main" id="{2FA598A4-787B-492C-ADCA-C352F3A1A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raphical user interface, chart, line chart&#10;&#10;Description automatically generated">
                      <a:extLst>
                        <a:ext uri="{FF2B5EF4-FFF2-40B4-BE49-F238E27FC236}">
                          <a16:creationId xmlns:a16="http://schemas.microsoft.com/office/drawing/2014/main" id="{2FA598A4-787B-492C-ADCA-C352F3A1AD4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pic:spPr>
                </pic:pic>
              </a:graphicData>
            </a:graphic>
          </wp:inline>
        </w:drawing>
      </w:r>
    </w:p>
    <w:p w14:paraId="752AA811" w14:textId="76158FF0" w:rsidR="00E96E0C" w:rsidRDefault="00E96E0C" w:rsidP="009843BF">
      <w:pPr>
        <w:pStyle w:val="Caption"/>
        <w:jc w:val="both"/>
        <w:rPr>
          <w:rFonts w:cs="Times New Roman"/>
        </w:rPr>
      </w:pPr>
      <w:r>
        <w:t xml:space="preserve">Figure </w:t>
      </w:r>
      <w:fldSimple w:instr=" SEQ Figure \* ARABIC ">
        <w:r w:rsidR="0005592B">
          <w:rPr>
            <w:noProof/>
          </w:rPr>
          <w:t>3</w:t>
        </w:r>
      </w:fldSimple>
      <w:r>
        <w:t>: Apple's Stock Price Movement from 11/05/20 to 11/05/21</w:t>
      </w:r>
    </w:p>
    <w:p w14:paraId="7B69CE63" w14:textId="77339118" w:rsidR="00E96E0C" w:rsidRDefault="004F0D87" w:rsidP="009843BF">
      <w:pPr>
        <w:spacing w:line="360" w:lineRule="auto"/>
        <w:jc w:val="both"/>
        <w:rPr>
          <w:rFonts w:cs="Times New Roman"/>
        </w:rPr>
      </w:pPr>
      <w:r>
        <w:rPr>
          <w:rFonts w:cs="Times New Roman"/>
        </w:rPr>
        <w:t>The above graph illustrates Apple’s stock price movement over the dataset’s time period. As can be seen, there is an overall upwards movement, with some notable bearish periods as well</w:t>
      </w:r>
      <w:r w:rsidR="00EB0564">
        <w:rPr>
          <w:rFonts w:cs="Times New Roman"/>
        </w:rPr>
        <w:t>. The below graph illustrates the daily final price change for Apple’s stock price over the period. There does not appear to be any significantly notable patterns in the data, but one can see that the price movement appears to be highly erratic, and will change day by day with notable volatility. While this does not have a direct impact on the following work and results of this project, it does bring additional perspective to the</w:t>
      </w:r>
      <w:r w:rsidR="0066146D">
        <w:rPr>
          <w:rFonts w:cs="Times New Roman"/>
        </w:rPr>
        <w:t xml:space="preserve"> context of the</w:t>
      </w:r>
      <w:r w:rsidR="00EB0564">
        <w:rPr>
          <w:rFonts w:cs="Times New Roman"/>
        </w:rPr>
        <w:t xml:space="preserve"> project’s task and </w:t>
      </w:r>
      <w:r w:rsidR="0066146D">
        <w:rPr>
          <w:rFonts w:cs="Times New Roman"/>
        </w:rPr>
        <w:t>use case</w:t>
      </w:r>
      <w:r w:rsidR="00EB0564">
        <w:rPr>
          <w:rFonts w:cs="Times New Roman"/>
        </w:rPr>
        <w:t xml:space="preserve">. </w:t>
      </w:r>
    </w:p>
    <w:p w14:paraId="6C129D88" w14:textId="77777777" w:rsidR="00E96E0C" w:rsidRDefault="00E96E0C" w:rsidP="009843BF">
      <w:pPr>
        <w:keepNext/>
        <w:spacing w:line="360" w:lineRule="auto"/>
        <w:jc w:val="both"/>
      </w:pPr>
      <w:r w:rsidRPr="00E96E0C">
        <w:rPr>
          <w:rFonts w:cs="Times New Roman"/>
          <w:noProof/>
        </w:rPr>
        <w:lastRenderedPageBreak/>
        <w:drawing>
          <wp:inline distT="0" distB="0" distL="0" distR="0" wp14:anchorId="23898A71" wp14:editId="3C36764F">
            <wp:extent cx="5731510" cy="2627630"/>
            <wp:effectExtent l="0" t="0" r="2540" b="1270"/>
            <wp:docPr id="14" name="Picture 4" descr="Graphical user interface, chart&#10;&#10;Description automatically generated">
              <a:extLst xmlns:a="http://schemas.openxmlformats.org/drawingml/2006/main">
                <a:ext uri="{FF2B5EF4-FFF2-40B4-BE49-F238E27FC236}">
                  <a16:creationId xmlns:a16="http://schemas.microsoft.com/office/drawing/2014/main" id="{1A6A3B20-3E4F-454D-8098-0B0BB89617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Graphical user interface, chart&#10;&#10;Description automatically generated">
                      <a:extLst>
                        <a:ext uri="{FF2B5EF4-FFF2-40B4-BE49-F238E27FC236}">
                          <a16:creationId xmlns:a16="http://schemas.microsoft.com/office/drawing/2014/main" id="{1A6A3B20-3E4F-454D-8098-0B0BB89617C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pic:spPr>
                </pic:pic>
              </a:graphicData>
            </a:graphic>
          </wp:inline>
        </w:drawing>
      </w:r>
    </w:p>
    <w:p w14:paraId="36832B99" w14:textId="3B78EB4A" w:rsidR="00E96E0C" w:rsidRDefault="00E96E0C" w:rsidP="009843BF">
      <w:pPr>
        <w:pStyle w:val="Caption"/>
        <w:jc w:val="both"/>
        <w:rPr>
          <w:rFonts w:cs="Times New Roman"/>
        </w:rPr>
      </w:pPr>
      <w:r>
        <w:t xml:space="preserve">Figure </w:t>
      </w:r>
      <w:fldSimple w:instr=" SEQ Figure \* ARABIC ">
        <w:r w:rsidR="0005592B">
          <w:rPr>
            <w:noProof/>
          </w:rPr>
          <w:t>4</w:t>
        </w:r>
      </w:fldSimple>
      <w:r>
        <w:t xml:space="preserve">: Apple's Daily Final Stock Price Change </w:t>
      </w:r>
      <w:r w:rsidRPr="006C5704">
        <w:t>from 11/05/20 to 11/05/21</w:t>
      </w:r>
    </w:p>
    <w:p w14:paraId="3D52839E" w14:textId="155E899F" w:rsidR="00B12EEA" w:rsidRPr="00870D73" w:rsidRDefault="00E73156" w:rsidP="009843BF">
      <w:pPr>
        <w:spacing w:line="360" w:lineRule="auto"/>
        <w:jc w:val="both"/>
        <w:rPr>
          <w:rFonts w:cs="Times New Roman"/>
        </w:rPr>
      </w:pPr>
      <w:r w:rsidRPr="00870D73">
        <w:rPr>
          <w:rFonts w:cs="Times New Roman"/>
        </w:rPr>
        <w:t>The initial textual data after cleaning is a large number of strings, and therefore holds no particular value in terms of analysis at this stage. Therefore, t</w:t>
      </w:r>
      <w:r w:rsidR="00CA71EA" w:rsidRPr="00870D73">
        <w:rPr>
          <w:rFonts w:cs="Times New Roman"/>
        </w:rPr>
        <w:t xml:space="preserve">his section </w:t>
      </w:r>
      <w:r w:rsidR="00296B63" w:rsidRPr="00870D73">
        <w:rPr>
          <w:rFonts w:cs="Times New Roman"/>
        </w:rPr>
        <w:t>focuses on</w:t>
      </w:r>
      <w:r w:rsidR="00CA71EA" w:rsidRPr="00870D73">
        <w:rPr>
          <w:rFonts w:cs="Times New Roman"/>
        </w:rPr>
        <w:t xml:space="preserve"> the outputs of this project’s data analyses</w:t>
      </w:r>
      <w:r w:rsidR="009A716F" w:rsidRPr="00870D73">
        <w:rPr>
          <w:rFonts w:cs="Times New Roman"/>
        </w:rPr>
        <w:t xml:space="preserve"> through segmentation and modelling.</w:t>
      </w:r>
    </w:p>
    <w:p w14:paraId="001FA57F" w14:textId="12CC193C" w:rsidR="002A7F3F" w:rsidRPr="00870D73" w:rsidRDefault="002627E9" w:rsidP="009843BF">
      <w:pPr>
        <w:spacing w:line="360" w:lineRule="auto"/>
        <w:jc w:val="both"/>
        <w:rPr>
          <w:rFonts w:cs="Times New Roman"/>
        </w:rPr>
      </w:pPr>
      <w:r w:rsidRPr="00870D73">
        <w:rPr>
          <w:rFonts w:cs="Times New Roman"/>
        </w:rPr>
        <w:t>The following results were generated which illustrates the performance of each trialled model on each language and days ahead reviewed. Including the training and test RMSE scores allows this paper to have a deeper understanding of the results, particularly where overfitting may have occurred.</w:t>
      </w:r>
      <w:r w:rsidR="005331C8" w:rsidRPr="00870D73">
        <w:rPr>
          <w:rFonts w:cs="Times New Roman"/>
        </w:rPr>
        <w:t xml:space="preserve"> Despite the depth of results tabulated below, it is useful to show the breadth of what was tested and how it therefore may relate to this project’s hypotheses. Furthermore, colour-coding has been added</w:t>
      </w:r>
      <w:r w:rsidR="007476E2" w:rsidRPr="00870D73">
        <w:rPr>
          <w:rFonts w:cs="Times New Roman"/>
        </w:rPr>
        <w:t xml:space="preserve"> to further illustrate performance comparison</w:t>
      </w:r>
      <w:r w:rsidR="005331C8" w:rsidRPr="00870D73">
        <w:rPr>
          <w:rFonts w:cs="Times New Roman"/>
        </w:rPr>
        <w:t xml:space="preserve"> and the optimal result for each language subset noted.</w:t>
      </w:r>
    </w:p>
    <w:p w14:paraId="5F501FA5" w14:textId="1FDAEEE9" w:rsidR="002A7F3F" w:rsidRPr="00870D73" w:rsidRDefault="002A7F3F" w:rsidP="009843BF">
      <w:pPr>
        <w:spacing w:line="360" w:lineRule="auto"/>
        <w:jc w:val="both"/>
        <w:rPr>
          <w:rFonts w:cs="Times New Roman"/>
        </w:rPr>
      </w:pPr>
    </w:p>
    <w:p w14:paraId="2D0C1EB0" w14:textId="450208B3" w:rsidR="002A7F3F" w:rsidRPr="00870D73" w:rsidRDefault="002A7F3F" w:rsidP="009843BF">
      <w:pPr>
        <w:spacing w:line="360" w:lineRule="auto"/>
        <w:jc w:val="both"/>
        <w:rPr>
          <w:rFonts w:cs="Times New Roman"/>
        </w:rPr>
      </w:pPr>
    </w:p>
    <w:p w14:paraId="7A148ECB" w14:textId="01B704CD" w:rsidR="002A7F3F" w:rsidRPr="00870D73" w:rsidRDefault="002A7F3F" w:rsidP="009843BF">
      <w:pPr>
        <w:spacing w:line="360" w:lineRule="auto"/>
        <w:jc w:val="both"/>
        <w:rPr>
          <w:rFonts w:cs="Times New Roman"/>
        </w:rPr>
      </w:pPr>
    </w:p>
    <w:p w14:paraId="653FD41C" w14:textId="5CB91362" w:rsidR="002A7F3F" w:rsidRPr="00870D73" w:rsidRDefault="002A7F3F" w:rsidP="009843BF">
      <w:pPr>
        <w:spacing w:line="360" w:lineRule="auto"/>
        <w:jc w:val="both"/>
        <w:rPr>
          <w:rFonts w:cs="Times New Roman"/>
        </w:rPr>
      </w:pPr>
    </w:p>
    <w:p w14:paraId="4AE8DB24" w14:textId="77777777" w:rsidR="002A7F3F" w:rsidRPr="00870D73" w:rsidRDefault="002A7F3F" w:rsidP="009843BF">
      <w:pPr>
        <w:spacing w:line="360" w:lineRule="auto"/>
        <w:jc w:val="both"/>
        <w:rPr>
          <w:rFonts w:cs="Times New Roman"/>
        </w:rPr>
        <w:sectPr w:rsidR="002A7F3F" w:rsidRPr="00870D73" w:rsidSect="00810C89">
          <w:footerReference w:type="default" r:id="rId17"/>
          <w:pgSz w:w="11906" w:h="16838"/>
          <w:pgMar w:top="1440" w:right="1440" w:bottom="1440" w:left="1440" w:header="708" w:footer="708" w:gutter="0"/>
          <w:pgNumType w:start="0"/>
          <w:cols w:space="708"/>
          <w:titlePg/>
          <w:docGrid w:linePitch="360"/>
        </w:sectPr>
      </w:pPr>
    </w:p>
    <w:p w14:paraId="30186111" w14:textId="372D655A" w:rsidR="002C7AF6" w:rsidRPr="00870D73" w:rsidRDefault="00365869" w:rsidP="009843BF">
      <w:pPr>
        <w:pStyle w:val="Heading2"/>
        <w:spacing w:line="360" w:lineRule="auto"/>
        <w:jc w:val="both"/>
        <w:rPr>
          <w:rFonts w:cs="Times New Roman"/>
        </w:rPr>
      </w:pPr>
      <w:bookmarkStart w:id="39" w:name="_Toc83665542"/>
      <w:r w:rsidRPr="00870D73">
        <w:rPr>
          <w:rFonts w:cs="Times New Roman"/>
        </w:rPr>
        <w:lastRenderedPageBreak/>
        <w:t>Results</w:t>
      </w:r>
      <w:r w:rsidR="00E96E0C">
        <w:rPr>
          <w:rFonts w:cs="Times New Roman"/>
        </w:rPr>
        <w:t xml:space="preserve"> by Language and Model</w:t>
      </w:r>
      <w:bookmarkEnd w:id="39"/>
    </w:p>
    <w:tbl>
      <w:tblPr>
        <w:tblW w:w="15725" w:type="dxa"/>
        <w:tblLook w:val="04A0" w:firstRow="1" w:lastRow="0" w:firstColumn="1" w:lastColumn="0" w:noHBand="0" w:noVBand="1"/>
      </w:tblPr>
      <w:tblGrid>
        <w:gridCol w:w="1093"/>
        <w:gridCol w:w="836"/>
        <w:gridCol w:w="737"/>
        <w:gridCol w:w="831"/>
        <w:gridCol w:w="836"/>
        <w:gridCol w:w="737"/>
        <w:gridCol w:w="831"/>
        <w:gridCol w:w="836"/>
        <w:gridCol w:w="737"/>
        <w:gridCol w:w="807"/>
        <w:gridCol w:w="913"/>
        <w:gridCol w:w="737"/>
        <w:gridCol w:w="807"/>
        <w:gridCol w:w="836"/>
        <w:gridCol w:w="711"/>
        <w:gridCol w:w="888"/>
        <w:gridCol w:w="992"/>
        <w:gridCol w:w="711"/>
        <w:gridCol w:w="849"/>
      </w:tblGrid>
      <w:tr w:rsidR="002E1417" w:rsidRPr="00870D73" w14:paraId="61AD867B" w14:textId="77777777" w:rsidTr="00F64003">
        <w:trPr>
          <w:trHeight w:val="313"/>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2ED4F3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All Languages</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75042D9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C56FB4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FF3072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5965F84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7F35E2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E6F5F7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6585723F"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590D165E"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661FED6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1E2D59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2629E26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2FDF07F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1A428A2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05BB66D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016624E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6A3362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7E60FD0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69D9290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B07BFB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0351D47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75500FD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1B7DE4E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47C2A13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10AFC97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42D1D30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069A38E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102F625B"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B7CB88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0AC0AEA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1.91</w:t>
            </w:r>
          </w:p>
        </w:tc>
        <w:tc>
          <w:tcPr>
            <w:tcW w:w="737" w:type="dxa"/>
            <w:tcBorders>
              <w:top w:val="single" w:sz="8" w:space="0" w:color="auto"/>
              <w:left w:val="single" w:sz="4" w:space="0" w:color="auto"/>
              <w:bottom w:val="single" w:sz="4" w:space="0" w:color="auto"/>
              <w:right w:val="single" w:sz="4" w:space="0" w:color="auto"/>
            </w:tcBorders>
            <w:shd w:val="clear" w:color="000000" w:fill="7EC67C"/>
            <w:noWrap/>
            <w:vAlign w:val="center"/>
            <w:hideMark/>
          </w:tcPr>
          <w:p w14:paraId="1CF8DD5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1.934</w:t>
            </w:r>
          </w:p>
        </w:tc>
        <w:tc>
          <w:tcPr>
            <w:tcW w:w="831" w:type="dxa"/>
            <w:tcBorders>
              <w:top w:val="single" w:sz="8" w:space="0" w:color="auto"/>
              <w:left w:val="single" w:sz="4" w:space="0" w:color="auto"/>
              <w:bottom w:val="single" w:sz="4" w:space="0" w:color="auto"/>
              <w:right w:val="single" w:sz="8" w:space="0" w:color="auto"/>
            </w:tcBorders>
            <w:shd w:val="clear" w:color="000000" w:fill="F8696B"/>
            <w:noWrap/>
            <w:vAlign w:val="center"/>
            <w:hideMark/>
          </w:tcPr>
          <w:p w14:paraId="12500D9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8" w:space="0" w:color="auto"/>
              <w:left w:val="single" w:sz="8" w:space="0" w:color="auto"/>
              <w:bottom w:val="single" w:sz="4" w:space="0" w:color="auto"/>
              <w:right w:val="single" w:sz="4" w:space="0" w:color="auto"/>
            </w:tcBorders>
            <w:shd w:val="clear" w:color="000000" w:fill="E4E382"/>
            <w:noWrap/>
            <w:vAlign w:val="center"/>
            <w:hideMark/>
          </w:tcPr>
          <w:p w14:paraId="2425985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1.776</w:t>
            </w:r>
          </w:p>
        </w:tc>
        <w:tc>
          <w:tcPr>
            <w:tcW w:w="737" w:type="dxa"/>
            <w:tcBorders>
              <w:top w:val="single" w:sz="8" w:space="0" w:color="auto"/>
              <w:left w:val="single" w:sz="4" w:space="0" w:color="auto"/>
              <w:bottom w:val="single" w:sz="4" w:space="0" w:color="auto"/>
              <w:right w:val="single" w:sz="4" w:space="0" w:color="auto"/>
            </w:tcBorders>
            <w:shd w:val="clear" w:color="000000" w:fill="EBE582"/>
            <w:noWrap/>
            <w:vAlign w:val="center"/>
            <w:hideMark/>
          </w:tcPr>
          <w:p w14:paraId="5153316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1.795</w:t>
            </w:r>
          </w:p>
        </w:tc>
        <w:tc>
          <w:tcPr>
            <w:tcW w:w="831" w:type="dxa"/>
            <w:tcBorders>
              <w:top w:val="single" w:sz="8" w:space="0" w:color="auto"/>
              <w:left w:val="single" w:sz="4" w:space="0" w:color="auto"/>
              <w:bottom w:val="single" w:sz="4" w:space="0" w:color="auto"/>
              <w:right w:val="single" w:sz="8" w:space="0" w:color="auto"/>
            </w:tcBorders>
            <w:shd w:val="clear" w:color="000000" w:fill="7FC67C"/>
            <w:noWrap/>
            <w:vAlign w:val="center"/>
            <w:hideMark/>
          </w:tcPr>
          <w:p w14:paraId="7F9C164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1.461</w:t>
            </w:r>
          </w:p>
        </w:tc>
        <w:tc>
          <w:tcPr>
            <w:tcW w:w="836" w:type="dxa"/>
            <w:tcBorders>
              <w:top w:val="single" w:sz="8" w:space="0" w:color="auto"/>
              <w:left w:val="single" w:sz="8" w:space="0" w:color="auto"/>
              <w:bottom w:val="single" w:sz="4" w:space="0" w:color="auto"/>
              <w:right w:val="single" w:sz="4" w:space="0" w:color="auto"/>
            </w:tcBorders>
            <w:shd w:val="clear" w:color="000000" w:fill="ECE582"/>
            <w:noWrap/>
            <w:vAlign w:val="center"/>
            <w:hideMark/>
          </w:tcPr>
          <w:p w14:paraId="220FD9B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1.87</w:t>
            </w:r>
          </w:p>
        </w:tc>
        <w:tc>
          <w:tcPr>
            <w:tcW w:w="737" w:type="dxa"/>
            <w:tcBorders>
              <w:top w:val="single" w:sz="8" w:space="0" w:color="auto"/>
              <w:left w:val="single" w:sz="4" w:space="0" w:color="auto"/>
              <w:bottom w:val="single" w:sz="4" w:space="0" w:color="auto"/>
              <w:right w:val="single" w:sz="4" w:space="0" w:color="auto"/>
            </w:tcBorders>
            <w:shd w:val="clear" w:color="000000" w:fill="F1E783"/>
            <w:noWrap/>
            <w:vAlign w:val="center"/>
            <w:hideMark/>
          </w:tcPr>
          <w:p w14:paraId="5521252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1.892</w:t>
            </w:r>
          </w:p>
        </w:tc>
        <w:tc>
          <w:tcPr>
            <w:tcW w:w="807" w:type="dxa"/>
            <w:tcBorders>
              <w:top w:val="single" w:sz="8" w:space="0" w:color="auto"/>
              <w:left w:val="single" w:sz="4" w:space="0" w:color="auto"/>
              <w:bottom w:val="single" w:sz="4" w:space="0" w:color="auto"/>
              <w:right w:val="single" w:sz="8" w:space="0" w:color="auto"/>
            </w:tcBorders>
            <w:shd w:val="clear" w:color="000000" w:fill="75C37C"/>
            <w:noWrap/>
            <w:vAlign w:val="center"/>
            <w:hideMark/>
          </w:tcPr>
          <w:p w14:paraId="739B9F9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1.41</w:t>
            </w:r>
          </w:p>
        </w:tc>
        <w:tc>
          <w:tcPr>
            <w:tcW w:w="913" w:type="dxa"/>
            <w:tcBorders>
              <w:top w:val="single" w:sz="8" w:space="0" w:color="auto"/>
              <w:left w:val="single" w:sz="8" w:space="0" w:color="auto"/>
              <w:bottom w:val="single" w:sz="4" w:space="0" w:color="auto"/>
              <w:right w:val="single" w:sz="4" w:space="0" w:color="auto"/>
            </w:tcBorders>
            <w:shd w:val="clear" w:color="000000" w:fill="DAE081"/>
            <w:noWrap/>
            <w:vAlign w:val="center"/>
            <w:hideMark/>
          </w:tcPr>
          <w:p w14:paraId="34471E5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1.849</w:t>
            </w:r>
          </w:p>
        </w:tc>
        <w:tc>
          <w:tcPr>
            <w:tcW w:w="737" w:type="dxa"/>
            <w:tcBorders>
              <w:top w:val="single" w:sz="8" w:space="0" w:color="auto"/>
              <w:left w:val="single" w:sz="4" w:space="0" w:color="auto"/>
              <w:bottom w:val="single" w:sz="4" w:space="0" w:color="auto"/>
              <w:right w:val="single" w:sz="4" w:space="0" w:color="auto"/>
            </w:tcBorders>
            <w:shd w:val="clear" w:color="000000" w:fill="E4E382"/>
            <w:noWrap/>
            <w:vAlign w:val="center"/>
            <w:hideMark/>
          </w:tcPr>
          <w:p w14:paraId="276363B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1.873</w:t>
            </w:r>
          </w:p>
        </w:tc>
        <w:tc>
          <w:tcPr>
            <w:tcW w:w="807" w:type="dxa"/>
            <w:tcBorders>
              <w:top w:val="single" w:sz="8" w:space="0" w:color="auto"/>
              <w:left w:val="single" w:sz="4" w:space="0" w:color="auto"/>
              <w:bottom w:val="single" w:sz="4" w:space="0" w:color="auto"/>
              <w:right w:val="single" w:sz="8" w:space="0" w:color="auto"/>
            </w:tcBorders>
            <w:shd w:val="clear" w:color="000000" w:fill="8CC97D"/>
            <w:noWrap/>
            <w:vAlign w:val="center"/>
            <w:hideMark/>
          </w:tcPr>
          <w:p w14:paraId="2AF45BB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1.66</w:t>
            </w:r>
          </w:p>
        </w:tc>
        <w:tc>
          <w:tcPr>
            <w:tcW w:w="836" w:type="dxa"/>
            <w:tcBorders>
              <w:top w:val="single" w:sz="8" w:space="0" w:color="auto"/>
              <w:left w:val="single" w:sz="8" w:space="0" w:color="auto"/>
              <w:bottom w:val="single" w:sz="4" w:space="0" w:color="auto"/>
              <w:right w:val="single" w:sz="4" w:space="0" w:color="auto"/>
            </w:tcBorders>
            <w:shd w:val="clear" w:color="000000" w:fill="E2E282"/>
            <w:noWrap/>
            <w:vAlign w:val="center"/>
            <w:hideMark/>
          </w:tcPr>
          <w:p w14:paraId="7B6F29D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1.857</w:t>
            </w:r>
          </w:p>
        </w:tc>
        <w:tc>
          <w:tcPr>
            <w:tcW w:w="711" w:type="dxa"/>
            <w:tcBorders>
              <w:top w:val="single" w:sz="8" w:space="0" w:color="auto"/>
              <w:left w:val="single" w:sz="4" w:space="0" w:color="auto"/>
              <w:bottom w:val="single" w:sz="4" w:space="0" w:color="auto"/>
              <w:right w:val="single" w:sz="4" w:space="0" w:color="auto"/>
            </w:tcBorders>
            <w:shd w:val="clear" w:color="000000" w:fill="ECE582"/>
            <w:noWrap/>
            <w:vAlign w:val="center"/>
            <w:hideMark/>
          </w:tcPr>
          <w:p w14:paraId="72A5C77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1.883</w:t>
            </w:r>
          </w:p>
        </w:tc>
        <w:tc>
          <w:tcPr>
            <w:tcW w:w="888" w:type="dxa"/>
            <w:tcBorders>
              <w:top w:val="single" w:sz="8" w:space="0" w:color="auto"/>
              <w:left w:val="single" w:sz="4" w:space="0" w:color="auto"/>
              <w:bottom w:val="single" w:sz="4" w:space="0" w:color="auto"/>
              <w:right w:val="single" w:sz="8" w:space="0" w:color="auto"/>
            </w:tcBorders>
            <w:shd w:val="clear" w:color="000000" w:fill="85C87D"/>
            <w:noWrap/>
            <w:vAlign w:val="center"/>
            <w:hideMark/>
          </w:tcPr>
          <w:p w14:paraId="5CE22BD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1.606</w:t>
            </w:r>
          </w:p>
        </w:tc>
        <w:tc>
          <w:tcPr>
            <w:tcW w:w="992" w:type="dxa"/>
            <w:tcBorders>
              <w:top w:val="single" w:sz="8" w:space="0" w:color="auto"/>
              <w:left w:val="single" w:sz="8" w:space="0" w:color="auto"/>
              <w:bottom w:val="single" w:sz="4" w:space="0" w:color="auto"/>
              <w:right w:val="single" w:sz="4" w:space="0" w:color="auto"/>
            </w:tcBorders>
            <w:shd w:val="clear" w:color="000000" w:fill="DCE182"/>
            <w:noWrap/>
            <w:vAlign w:val="center"/>
            <w:hideMark/>
          </w:tcPr>
          <w:p w14:paraId="6BB8006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1.898</w:t>
            </w:r>
          </w:p>
        </w:tc>
        <w:tc>
          <w:tcPr>
            <w:tcW w:w="711" w:type="dxa"/>
            <w:tcBorders>
              <w:top w:val="single" w:sz="8" w:space="0" w:color="auto"/>
              <w:left w:val="single" w:sz="4" w:space="0" w:color="auto"/>
              <w:bottom w:val="single" w:sz="4" w:space="0" w:color="auto"/>
              <w:right w:val="single" w:sz="4" w:space="0" w:color="auto"/>
            </w:tcBorders>
            <w:shd w:val="clear" w:color="000000" w:fill="E7E482"/>
            <w:noWrap/>
            <w:vAlign w:val="center"/>
            <w:hideMark/>
          </w:tcPr>
          <w:p w14:paraId="0CF4B64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1.923</w:t>
            </w:r>
          </w:p>
        </w:tc>
        <w:tc>
          <w:tcPr>
            <w:tcW w:w="849" w:type="dxa"/>
            <w:tcBorders>
              <w:top w:val="single" w:sz="8" w:space="0" w:color="auto"/>
              <w:left w:val="single" w:sz="4" w:space="0" w:color="auto"/>
              <w:bottom w:val="single" w:sz="4" w:space="0" w:color="auto"/>
              <w:right w:val="single" w:sz="8" w:space="0" w:color="auto"/>
            </w:tcBorders>
            <w:shd w:val="clear" w:color="000000" w:fill="78C47C"/>
            <w:noWrap/>
            <w:vAlign w:val="center"/>
            <w:hideMark/>
          </w:tcPr>
          <w:p w14:paraId="23019E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1.655</w:t>
            </w:r>
          </w:p>
        </w:tc>
      </w:tr>
      <w:tr w:rsidR="00F64003" w:rsidRPr="00870D73" w14:paraId="13A174AA"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04DCE4B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BDD880"/>
            <w:noWrap/>
            <w:vAlign w:val="center"/>
            <w:hideMark/>
          </w:tcPr>
          <w:p w14:paraId="293E5DE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1.988</w:t>
            </w:r>
          </w:p>
        </w:tc>
        <w:tc>
          <w:tcPr>
            <w:tcW w:w="737" w:type="dxa"/>
            <w:tcBorders>
              <w:top w:val="single" w:sz="4" w:space="0" w:color="auto"/>
              <w:left w:val="single" w:sz="4" w:space="0" w:color="auto"/>
              <w:bottom w:val="single" w:sz="4" w:space="0" w:color="auto"/>
              <w:right w:val="single" w:sz="4" w:space="0" w:color="auto"/>
            </w:tcBorders>
            <w:shd w:val="clear" w:color="000000" w:fill="C4DA80"/>
            <w:noWrap/>
            <w:vAlign w:val="center"/>
            <w:hideMark/>
          </w:tcPr>
          <w:p w14:paraId="58A432B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1.994</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2E3A763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3D6E13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1.857</w:t>
            </w:r>
          </w:p>
        </w:tc>
        <w:tc>
          <w:tcPr>
            <w:tcW w:w="737" w:type="dxa"/>
            <w:tcBorders>
              <w:top w:val="single" w:sz="4" w:space="0" w:color="auto"/>
              <w:left w:val="single" w:sz="4" w:space="0" w:color="auto"/>
              <w:bottom w:val="single" w:sz="4" w:space="0" w:color="auto"/>
              <w:right w:val="single" w:sz="4" w:space="0" w:color="auto"/>
            </w:tcBorders>
            <w:shd w:val="clear" w:color="000000" w:fill="FFD981"/>
            <w:noWrap/>
            <w:vAlign w:val="center"/>
            <w:hideMark/>
          </w:tcPr>
          <w:p w14:paraId="358BF49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1.864</w:t>
            </w:r>
          </w:p>
        </w:tc>
        <w:tc>
          <w:tcPr>
            <w:tcW w:w="831" w:type="dxa"/>
            <w:tcBorders>
              <w:top w:val="single" w:sz="4" w:space="0" w:color="auto"/>
              <w:left w:val="single" w:sz="4" w:space="0" w:color="auto"/>
              <w:bottom w:val="single" w:sz="4" w:space="0" w:color="auto"/>
              <w:right w:val="single" w:sz="8" w:space="0" w:color="auto"/>
            </w:tcBorders>
            <w:shd w:val="clear" w:color="000000" w:fill="6FC17B"/>
            <w:noWrap/>
            <w:vAlign w:val="center"/>
            <w:hideMark/>
          </w:tcPr>
          <w:p w14:paraId="55343D3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1.412</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501D75C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1.943</w:t>
            </w:r>
          </w:p>
        </w:tc>
        <w:tc>
          <w:tcPr>
            <w:tcW w:w="737" w:type="dxa"/>
            <w:tcBorders>
              <w:top w:val="single" w:sz="4" w:space="0" w:color="auto"/>
              <w:left w:val="single" w:sz="4" w:space="0" w:color="auto"/>
              <w:bottom w:val="single" w:sz="4" w:space="0" w:color="auto"/>
              <w:right w:val="single" w:sz="4" w:space="0" w:color="auto"/>
            </w:tcBorders>
            <w:shd w:val="clear" w:color="000000" w:fill="FECC7E"/>
            <w:noWrap/>
            <w:vAlign w:val="center"/>
            <w:hideMark/>
          </w:tcPr>
          <w:p w14:paraId="153CCE8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1.955</w:t>
            </w:r>
          </w:p>
        </w:tc>
        <w:tc>
          <w:tcPr>
            <w:tcW w:w="807" w:type="dxa"/>
            <w:tcBorders>
              <w:top w:val="single" w:sz="4" w:space="0" w:color="auto"/>
              <w:left w:val="single" w:sz="4" w:space="0" w:color="auto"/>
              <w:bottom w:val="single" w:sz="4" w:space="0" w:color="auto"/>
              <w:right w:val="single" w:sz="8" w:space="0" w:color="auto"/>
            </w:tcBorders>
            <w:shd w:val="clear" w:color="000000" w:fill="71C27B"/>
            <w:noWrap/>
            <w:vAlign w:val="center"/>
            <w:hideMark/>
          </w:tcPr>
          <w:p w14:paraId="58CBEC7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1.392</w:t>
            </w:r>
          </w:p>
        </w:tc>
        <w:tc>
          <w:tcPr>
            <w:tcW w:w="913"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223B0F0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1.937</w:t>
            </w:r>
          </w:p>
        </w:tc>
        <w:tc>
          <w:tcPr>
            <w:tcW w:w="737" w:type="dxa"/>
            <w:tcBorders>
              <w:top w:val="single" w:sz="4" w:space="0" w:color="auto"/>
              <w:left w:val="single" w:sz="4" w:space="0" w:color="auto"/>
              <w:bottom w:val="single" w:sz="4" w:space="0" w:color="auto"/>
              <w:right w:val="single" w:sz="4" w:space="0" w:color="auto"/>
            </w:tcBorders>
            <w:shd w:val="clear" w:color="000000" w:fill="FED781"/>
            <w:noWrap/>
            <w:vAlign w:val="center"/>
            <w:hideMark/>
          </w:tcPr>
          <w:p w14:paraId="4EBD820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1.948</w:t>
            </w:r>
          </w:p>
        </w:tc>
        <w:tc>
          <w:tcPr>
            <w:tcW w:w="807" w:type="dxa"/>
            <w:tcBorders>
              <w:top w:val="single" w:sz="4" w:space="0" w:color="auto"/>
              <w:left w:val="single" w:sz="4" w:space="0" w:color="auto"/>
              <w:bottom w:val="single" w:sz="4" w:space="0" w:color="auto"/>
              <w:right w:val="single" w:sz="8" w:space="0" w:color="auto"/>
            </w:tcBorders>
            <w:shd w:val="clear" w:color="000000" w:fill="75C37C"/>
            <w:noWrap/>
            <w:vAlign w:val="center"/>
            <w:hideMark/>
          </w:tcPr>
          <w:p w14:paraId="5731F64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1.605</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32C1A9F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1.934</w:t>
            </w:r>
          </w:p>
        </w:tc>
        <w:tc>
          <w:tcPr>
            <w:tcW w:w="711" w:type="dxa"/>
            <w:tcBorders>
              <w:top w:val="single" w:sz="4" w:space="0" w:color="auto"/>
              <w:left w:val="single" w:sz="4" w:space="0" w:color="auto"/>
              <w:bottom w:val="single" w:sz="4" w:space="0" w:color="auto"/>
              <w:right w:val="single" w:sz="4" w:space="0" w:color="auto"/>
            </w:tcBorders>
            <w:shd w:val="clear" w:color="000000" w:fill="FED17F"/>
            <w:noWrap/>
            <w:vAlign w:val="center"/>
            <w:hideMark/>
          </w:tcPr>
          <w:p w14:paraId="4AA1DD4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1.945</w:t>
            </w:r>
          </w:p>
        </w:tc>
        <w:tc>
          <w:tcPr>
            <w:tcW w:w="888" w:type="dxa"/>
            <w:tcBorders>
              <w:top w:val="single" w:sz="4" w:space="0" w:color="auto"/>
              <w:left w:val="single" w:sz="4" w:space="0" w:color="auto"/>
              <w:bottom w:val="single" w:sz="4" w:space="0" w:color="auto"/>
              <w:right w:val="single" w:sz="8" w:space="0" w:color="auto"/>
            </w:tcBorders>
            <w:shd w:val="clear" w:color="000000" w:fill="79C47C"/>
            <w:noWrap/>
            <w:vAlign w:val="center"/>
            <w:hideMark/>
          </w:tcPr>
          <w:p w14:paraId="3EB25B8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1.572</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5B6F5F5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1.981</w:t>
            </w:r>
          </w:p>
        </w:tc>
        <w:tc>
          <w:tcPr>
            <w:tcW w:w="711" w:type="dxa"/>
            <w:tcBorders>
              <w:top w:val="single" w:sz="4" w:space="0" w:color="auto"/>
              <w:left w:val="single" w:sz="4" w:space="0" w:color="auto"/>
              <w:bottom w:val="single" w:sz="4" w:space="0" w:color="auto"/>
              <w:right w:val="single" w:sz="4" w:space="0" w:color="auto"/>
            </w:tcBorders>
            <w:shd w:val="clear" w:color="000000" w:fill="FFD981"/>
            <w:noWrap/>
            <w:vAlign w:val="center"/>
            <w:hideMark/>
          </w:tcPr>
          <w:p w14:paraId="5AA9064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1.9881</w:t>
            </w:r>
          </w:p>
        </w:tc>
        <w:tc>
          <w:tcPr>
            <w:tcW w:w="849" w:type="dxa"/>
            <w:tcBorders>
              <w:top w:val="single" w:sz="4" w:space="0" w:color="auto"/>
              <w:left w:val="single" w:sz="4" w:space="0" w:color="auto"/>
              <w:bottom w:val="single" w:sz="4" w:space="0" w:color="auto"/>
              <w:right w:val="single" w:sz="8" w:space="0" w:color="auto"/>
            </w:tcBorders>
            <w:shd w:val="clear" w:color="000000" w:fill="71C27B"/>
            <w:noWrap/>
            <w:vAlign w:val="center"/>
            <w:hideMark/>
          </w:tcPr>
          <w:p w14:paraId="2163FB0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1.638</w:t>
            </w:r>
          </w:p>
        </w:tc>
      </w:tr>
      <w:tr w:rsidR="00F64003" w:rsidRPr="00870D73" w14:paraId="15473A80"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40557A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BED880"/>
            <w:noWrap/>
            <w:vAlign w:val="center"/>
            <w:hideMark/>
          </w:tcPr>
          <w:p w14:paraId="4C01715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737" w:type="dxa"/>
            <w:tcBorders>
              <w:top w:val="single" w:sz="4" w:space="0" w:color="auto"/>
              <w:left w:val="single" w:sz="4" w:space="0" w:color="auto"/>
              <w:bottom w:val="single" w:sz="4" w:space="0" w:color="auto"/>
              <w:right w:val="single" w:sz="4" w:space="0" w:color="auto"/>
            </w:tcBorders>
            <w:shd w:val="clear" w:color="000000" w:fill="C2D980"/>
            <w:noWrap/>
            <w:vAlign w:val="center"/>
            <w:hideMark/>
          </w:tcPr>
          <w:p w14:paraId="6E66339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1.993</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1D5A33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683"/>
            <w:noWrap/>
            <w:vAlign w:val="center"/>
            <w:hideMark/>
          </w:tcPr>
          <w:p w14:paraId="5BE31E9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1.859</w:t>
            </w:r>
          </w:p>
        </w:tc>
        <w:tc>
          <w:tcPr>
            <w:tcW w:w="737" w:type="dxa"/>
            <w:tcBorders>
              <w:top w:val="single" w:sz="4" w:space="0" w:color="auto"/>
              <w:left w:val="single" w:sz="4" w:space="0" w:color="auto"/>
              <w:bottom w:val="single" w:sz="4" w:space="0" w:color="auto"/>
              <w:right w:val="single" w:sz="4" w:space="0" w:color="auto"/>
            </w:tcBorders>
            <w:shd w:val="clear" w:color="000000" w:fill="FFE182"/>
            <w:noWrap/>
            <w:vAlign w:val="center"/>
            <w:hideMark/>
          </w:tcPr>
          <w:p w14:paraId="3318733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1.861</w:t>
            </w:r>
          </w:p>
        </w:tc>
        <w:tc>
          <w:tcPr>
            <w:tcW w:w="831" w:type="dxa"/>
            <w:tcBorders>
              <w:top w:val="single" w:sz="4" w:space="0" w:color="auto"/>
              <w:left w:val="single" w:sz="4" w:space="0" w:color="auto"/>
              <w:bottom w:val="single" w:sz="4" w:space="0" w:color="auto"/>
              <w:right w:val="single" w:sz="8" w:space="0" w:color="auto"/>
            </w:tcBorders>
            <w:shd w:val="clear" w:color="000000" w:fill="67BF7B"/>
            <w:noWrap/>
            <w:vAlign w:val="center"/>
            <w:hideMark/>
          </w:tcPr>
          <w:p w14:paraId="4C0A182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1.387</w:t>
            </w:r>
          </w:p>
        </w:tc>
        <w:tc>
          <w:tcPr>
            <w:tcW w:w="836" w:type="dxa"/>
            <w:tcBorders>
              <w:top w:val="single" w:sz="4" w:space="0" w:color="auto"/>
              <w:left w:val="single" w:sz="8" w:space="0" w:color="auto"/>
              <w:bottom w:val="single" w:sz="4" w:space="0" w:color="auto"/>
              <w:right w:val="single" w:sz="4" w:space="0" w:color="auto"/>
            </w:tcBorders>
            <w:shd w:val="clear" w:color="000000" w:fill="FFE683"/>
            <w:noWrap/>
            <w:vAlign w:val="center"/>
            <w:hideMark/>
          </w:tcPr>
          <w:p w14:paraId="3A4E131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1.945</w:t>
            </w:r>
          </w:p>
        </w:tc>
        <w:tc>
          <w:tcPr>
            <w:tcW w:w="737" w:type="dxa"/>
            <w:tcBorders>
              <w:top w:val="single" w:sz="4" w:space="0" w:color="auto"/>
              <w:left w:val="single" w:sz="4" w:space="0" w:color="auto"/>
              <w:bottom w:val="single" w:sz="4" w:space="0" w:color="auto"/>
              <w:right w:val="single" w:sz="4" w:space="0" w:color="auto"/>
            </w:tcBorders>
            <w:shd w:val="clear" w:color="000000" w:fill="FED480"/>
            <w:noWrap/>
            <w:vAlign w:val="center"/>
            <w:hideMark/>
          </w:tcPr>
          <w:p w14:paraId="60405C8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1.952</w:t>
            </w:r>
          </w:p>
        </w:tc>
        <w:tc>
          <w:tcPr>
            <w:tcW w:w="807" w:type="dxa"/>
            <w:tcBorders>
              <w:top w:val="single" w:sz="4" w:space="0" w:color="auto"/>
              <w:left w:val="single" w:sz="4" w:space="0" w:color="auto"/>
              <w:bottom w:val="single" w:sz="4" w:space="0" w:color="auto"/>
              <w:right w:val="single" w:sz="8" w:space="0" w:color="auto"/>
            </w:tcBorders>
            <w:shd w:val="clear" w:color="000000" w:fill="68BF7B"/>
            <w:noWrap/>
            <w:vAlign w:val="center"/>
            <w:hideMark/>
          </w:tcPr>
          <w:p w14:paraId="2029D5A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1.359</w:t>
            </w:r>
          </w:p>
        </w:tc>
        <w:tc>
          <w:tcPr>
            <w:tcW w:w="913" w:type="dxa"/>
            <w:tcBorders>
              <w:top w:val="single" w:sz="4" w:space="0" w:color="auto"/>
              <w:left w:val="single" w:sz="8" w:space="0" w:color="auto"/>
              <w:bottom w:val="single" w:sz="4" w:space="0" w:color="auto"/>
              <w:right w:val="single" w:sz="4" w:space="0" w:color="auto"/>
            </w:tcBorders>
            <w:shd w:val="clear" w:color="000000" w:fill="FFE683"/>
            <w:noWrap/>
            <w:vAlign w:val="center"/>
            <w:hideMark/>
          </w:tcPr>
          <w:p w14:paraId="7FF6F74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w:t>
            </w:r>
          </w:p>
        </w:tc>
        <w:tc>
          <w:tcPr>
            <w:tcW w:w="737" w:type="dxa"/>
            <w:tcBorders>
              <w:top w:val="single" w:sz="4" w:space="0" w:color="auto"/>
              <w:left w:val="single" w:sz="4" w:space="0" w:color="auto"/>
              <w:bottom w:val="single" w:sz="4" w:space="0" w:color="auto"/>
              <w:right w:val="single" w:sz="4" w:space="0" w:color="auto"/>
            </w:tcBorders>
            <w:shd w:val="clear" w:color="000000" w:fill="FFDC82"/>
            <w:noWrap/>
            <w:vAlign w:val="center"/>
            <w:hideMark/>
          </w:tcPr>
          <w:p w14:paraId="4079702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1.945</w:t>
            </w:r>
          </w:p>
        </w:tc>
        <w:tc>
          <w:tcPr>
            <w:tcW w:w="807" w:type="dxa"/>
            <w:tcBorders>
              <w:top w:val="single" w:sz="4" w:space="0" w:color="auto"/>
              <w:left w:val="single" w:sz="4" w:space="0" w:color="auto"/>
              <w:bottom w:val="single" w:sz="4" w:space="0" w:color="auto"/>
              <w:right w:val="single" w:sz="8" w:space="0" w:color="auto"/>
            </w:tcBorders>
            <w:shd w:val="clear" w:color="000000" w:fill="6BC07B"/>
            <w:noWrap/>
            <w:vAlign w:val="center"/>
            <w:hideMark/>
          </w:tcPr>
          <w:p w14:paraId="0DD070B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1.58</w:t>
            </w:r>
          </w:p>
        </w:tc>
        <w:tc>
          <w:tcPr>
            <w:tcW w:w="836" w:type="dxa"/>
            <w:tcBorders>
              <w:top w:val="single" w:sz="4" w:space="0" w:color="auto"/>
              <w:left w:val="single" w:sz="8" w:space="0" w:color="auto"/>
              <w:bottom w:val="single" w:sz="4" w:space="0" w:color="auto"/>
              <w:right w:val="single" w:sz="4" w:space="0" w:color="auto"/>
            </w:tcBorders>
            <w:shd w:val="clear" w:color="000000" w:fill="FFE784"/>
            <w:noWrap/>
            <w:vAlign w:val="center"/>
            <w:hideMark/>
          </w:tcPr>
          <w:p w14:paraId="10801F0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1.936</w:t>
            </w:r>
          </w:p>
        </w:tc>
        <w:tc>
          <w:tcPr>
            <w:tcW w:w="711" w:type="dxa"/>
            <w:tcBorders>
              <w:top w:val="single" w:sz="4" w:space="0" w:color="auto"/>
              <w:left w:val="single" w:sz="4" w:space="0" w:color="auto"/>
              <w:bottom w:val="single" w:sz="4" w:space="0" w:color="auto"/>
              <w:right w:val="single" w:sz="4" w:space="0" w:color="auto"/>
            </w:tcBorders>
            <w:shd w:val="clear" w:color="000000" w:fill="FFDB81"/>
            <w:noWrap/>
            <w:vAlign w:val="center"/>
            <w:hideMark/>
          </w:tcPr>
          <w:p w14:paraId="1E340D0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1.941</w:t>
            </w:r>
          </w:p>
        </w:tc>
        <w:tc>
          <w:tcPr>
            <w:tcW w:w="888" w:type="dxa"/>
            <w:tcBorders>
              <w:top w:val="single" w:sz="4" w:space="0" w:color="auto"/>
              <w:left w:val="single" w:sz="4" w:space="0" w:color="auto"/>
              <w:bottom w:val="single" w:sz="4" w:space="0" w:color="auto"/>
              <w:right w:val="single" w:sz="8" w:space="0" w:color="auto"/>
            </w:tcBorders>
            <w:shd w:val="clear" w:color="000000" w:fill="70C17B"/>
            <w:noWrap/>
            <w:vAlign w:val="center"/>
            <w:hideMark/>
          </w:tcPr>
          <w:p w14:paraId="4DE41D6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1.549</w:t>
            </w:r>
          </w:p>
        </w:tc>
        <w:tc>
          <w:tcPr>
            <w:tcW w:w="992" w:type="dxa"/>
            <w:tcBorders>
              <w:top w:val="single" w:sz="4" w:space="0" w:color="auto"/>
              <w:left w:val="single" w:sz="8" w:space="0" w:color="auto"/>
              <w:bottom w:val="single" w:sz="4" w:space="0" w:color="auto"/>
              <w:right w:val="single" w:sz="4" w:space="0" w:color="auto"/>
            </w:tcBorders>
            <w:shd w:val="clear" w:color="000000" w:fill="FFE684"/>
            <w:noWrap/>
            <w:vAlign w:val="center"/>
            <w:hideMark/>
          </w:tcPr>
          <w:p w14:paraId="434804A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1.983</w:t>
            </w:r>
          </w:p>
        </w:tc>
        <w:tc>
          <w:tcPr>
            <w:tcW w:w="711" w:type="dxa"/>
            <w:tcBorders>
              <w:top w:val="single" w:sz="4" w:space="0" w:color="auto"/>
              <w:left w:val="single" w:sz="4" w:space="0" w:color="auto"/>
              <w:bottom w:val="single" w:sz="4" w:space="0" w:color="auto"/>
              <w:right w:val="single" w:sz="4" w:space="0" w:color="auto"/>
            </w:tcBorders>
            <w:shd w:val="clear" w:color="000000" w:fill="FFDF82"/>
            <w:noWrap/>
            <w:vAlign w:val="center"/>
            <w:hideMark/>
          </w:tcPr>
          <w:p w14:paraId="3CE7628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1.986</w:t>
            </w:r>
          </w:p>
        </w:tc>
        <w:tc>
          <w:tcPr>
            <w:tcW w:w="849" w:type="dxa"/>
            <w:tcBorders>
              <w:top w:val="single" w:sz="4" w:space="0" w:color="auto"/>
              <w:left w:val="single" w:sz="4" w:space="0" w:color="auto"/>
              <w:bottom w:val="single" w:sz="4" w:space="0" w:color="auto"/>
              <w:right w:val="single" w:sz="8" w:space="0" w:color="auto"/>
            </w:tcBorders>
            <w:shd w:val="clear" w:color="000000" w:fill="68BF7B"/>
            <w:noWrap/>
            <w:vAlign w:val="center"/>
            <w:hideMark/>
          </w:tcPr>
          <w:p w14:paraId="13BB58B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1.617</w:t>
            </w:r>
          </w:p>
        </w:tc>
      </w:tr>
      <w:tr w:rsidR="00F64003" w:rsidRPr="00870D73" w14:paraId="49B759AB"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89C080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4EDECD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6A388D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2.045</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7AC645D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9746D"/>
            <w:noWrap/>
            <w:vAlign w:val="center"/>
            <w:hideMark/>
          </w:tcPr>
          <w:p w14:paraId="23718AB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1.903</w:t>
            </w:r>
          </w:p>
        </w:tc>
        <w:tc>
          <w:tcPr>
            <w:tcW w:w="737" w:type="dxa"/>
            <w:tcBorders>
              <w:top w:val="single" w:sz="4" w:space="0" w:color="auto"/>
              <w:left w:val="single" w:sz="4" w:space="0" w:color="auto"/>
              <w:bottom w:val="single" w:sz="4" w:space="0" w:color="auto"/>
              <w:right w:val="single" w:sz="4" w:space="0" w:color="auto"/>
            </w:tcBorders>
            <w:shd w:val="clear" w:color="000000" w:fill="F9776E"/>
            <w:noWrap/>
            <w:vAlign w:val="center"/>
            <w:hideMark/>
          </w:tcPr>
          <w:p w14:paraId="55E2767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1.902</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6BE704E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1.373</w:t>
            </w:r>
          </w:p>
        </w:tc>
        <w:tc>
          <w:tcPr>
            <w:tcW w:w="836" w:type="dxa"/>
            <w:tcBorders>
              <w:top w:val="single" w:sz="4" w:space="0" w:color="auto"/>
              <w:left w:val="single" w:sz="8" w:space="0" w:color="auto"/>
              <w:bottom w:val="single" w:sz="4" w:space="0" w:color="auto"/>
              <w:right w:val="single" w:sz="4" w:space="0" w:color="auto"/>
            </w:tcBorders>
            <w:shd w:val="clear" w:color="000000" w:fill="F97C6F"/>
            <w:noWrap/>
            <w:vAlign w:val="center"/>
            <w:hideMark/>
          </w:tcPr>
          <w:p w14:paraId="18B4C83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737" w:type="dxa"/>
            <w:tcBorders>
              <w:top w:val="single" w:sz="4" w:space="0" w:color="auto"/>
              <w:left w:val="single" w:sz="4" w:space="0" w:color="auto"/>
              <w:bottom w:val="single" w:sz="4" w:space="0" w:color="auto"/>
              <w:right w:val="single" w:sz="4" w:space="0" w:color="auto"/>
            </w:tcBorders>
            <w:shd w:val="clear" w:color="000000" w:fill="F9716D"/>
            <w:noWrap/>
            <w:vAlign w:val="center"/>
            <w:hideMark/>
          </w:tcPr>
          <w:p w14:paraId="6A7106B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807" w:type="dxa"/>
            <w:tcBorders>
              <w:top w:val="single" w:sz="4" w:space="0" w:color="auto"/>
              <w:left w:val="single" w:sz="4" w:space="0" w:color="auto"/>
              <w:bottom w:val="nil"/>
              <w:right w:val="single" w:sz="8" w:space="0" w:color="auto"/>
            </w:tcBorders>
            <w:shd w:val="clear" w:color="000000" w:fill="63BE7B"/>
            <w:noWrap/>
            <w:vAlign w:val="center"/>
            <w:hideMark/>
          </w:tcPr>
          <w:p w14:paraId="0D1CAC6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1.337</w:t>
            </w:r>
          </w:p>
        </w:tc>
        <w:tc>
          <w:tcPr>
            <w:tcW w:w="913" w:type="dxa"/>
            <w:tcBorders>
              <w:top w:val="single" w:sz="4" w:space="0" w:color="auto"/>
              <w:left w:val="single" w:sz="8" w:space="0" w:color="auto"/>
              <w:bottom w:val="single" w:sz="4" w:space="0" w:color="auto"/>
              <w:right w:val="single" w:sz="4" w:space="0" w:color="auto"/>
            </w:tcBorders>
            <w:shd w:val="clear" w:color="000000" w:fill="F9776E"/>
            <w:noWrap/>
            <w:vAlign w:val="center"/>
            <w:hideMark/>
          </w:tcPr>
          <w:p w14:paraId="200E84D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1.999</w:t>
            </w:r>
          </w:p>
        </w:tc>
        <w:tc>
          <w:tcPr>
            <w:tcW w:w="737" w:type="dxa"/>
            <w:tcBorders>
              <w:top w:val="single" w:sz="4" w:space="0" w:color="auto"/>
              <w:left w:val="single" w:sz="4" w:space="0" w:color="auto"/>
              <w:bottom w:val="single" w:sz="4" w:space="0" w:color="auto"/>
              <w:right w:val="single" w:sz="4" w:space="0" w:color="auto"/>
            </w:tcBorders>
            <w:shd w:val="clear" w:color="000000" w:fill="F9736D"/>
            <w:noWrap/>
            <w:vAlign w:val="center"/>
            <w:hideMark/>
          </w:tcPr>
          <w:p w14:paraId="680A35D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2.001</w:t>
            </w:r>
          </w:p>
        </w:tc>
        <w:tc>
          <w:tcPr>
            <w:tcW w:w="807"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6AC16DB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1.56</w:t>
            </w:r>
          </w:p>
        </w:tc>
        <w:tc>
          <w:tcPr>
            <w:tcW w:w="836" w:type="dxa"/>
            <w:tcBorders>
              <w:top w:val="single" w:sz="4" w:space="0" w:color="auto"/>
              <w:left w:val="single" w:sz="8" w:space="0" w:color="auto"/>
              <w:bottom w:val="single" w:sz="4" w:space="0" w:color="auto"/>
              <w:right w:val="single" w:sz="4" w:space="0" w:color="auto"/>
            </w:tcBorders>
            <w:shd w:val="clear" w:color="000000" w:fill="F9786E"/>
            <w:noWrap/>
            <w:vAlign w:val="center"/>
            <w:hideMark/>
          </w:tcPr>
          <w:p w14:paraId="199B378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1.982</w:t>
            </w:r>
          </w:p>
        </w:tc>
        <w:tc>
          <w:tcPr>
            <w:tcW w:w="711" w:type="dxa"/>
            <w:tcBorders>
              <w:top w:val="single" w:sz="4" w:space="0" w:color="auto"/>
              <w:left w:val="single" w:sz="4" w:space="0" w:color="auto"/>
              <w:bottom w:val="single" w:sz="4" w:space="0" w:color="auto"/>
              <w:right w:val="single" w:sz="4" w:space="0" w:color="auto"/>
            </w:tcBorders>
            <w:shd w:val="clear" w:color="000000" w:fill="F9716D"/>
            <w:noWrap/>
            <w:vAlign w:val="center"/>
            <w:hideMark/>
          </w:tcPr>
          <w:p w14:paraId="72AD663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888" w:type="dxa"/>
            <w:tcBorders>
              <w:top w:val="single" w:sz="4" w:space="0" w:color="auto"/>
              <w:left w:val="single" w:sz="4" w:space="0" w:color="auto"/>
              <w:bottom w:val="single" w:sz="4" w:space="0" w:color="auto"/>
              <w:right w:val="single" w:sz="8" w:space="0" w:color="auto"/>
            </w:tcBorders>
            <w:shd w:val="clear" w:color="000000" w:fill="64BE7B"/>
            <w:noWrap/>
            <w:vAlign w:val="center"/>
            <w:hideMark/>
          </w:tcPr>
          <w:p w14:paraId="0138479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1.517</w:t>
            </w:r>
          </w:p>
        </w:tc>
        <w:tc>
          <w:tcPr>
            <w:tcW w:w="992" w:type="dxa"/>
            <w:tcBorders>
              <w:top w:val="single" w:sz="4" w:space="0" w:color="auto"/>
              <w:left w:val="single" w:sz="8" w:space="0" w:color="auto"/>
              <w:bottom w:val="single" w:sz="4" w:space="0" w:color="auto"/>
              <w:right w:val="single" w:sz="4" w:space="0" w:color="auto"/>
            </w:tcBorders>
            <w:shd w:val="clear" w:color="000000" w:fill="F9746D"/>
            <w:noWrap/>
            <w:vAlign w:val="center"/>
            <w:hideMark/>
          </w:tcPr>
          <w:p w14:paraId="671E670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2.028</w:t>
            </w:r>
          </w:p>
        </w:tc>
        <w:tc>
          <w:tcPr>
            <w:tcW w:w="711" w:type="dxa"/>
            <w:tcBorders>
              <w:top w:val="single" w:sz="4" w:space="0" w:color="auto"/>
              <w:left w:val="single" w:sz="4" w:space="0" w:color="auto"/>
              <w:bottom w:val="single" w:sz="4" w:space="0" w:color="auto"/>
              <w:right w:val="single" w:sz="4" w:space="0" w:color="auto"/>
            </w:tcBorders>
            <w:shd w:val="clear" w:color="000000" w:fill="F9766E"/>
            <w:noWrap/>
            <w:vAlign w:val="center"/>
            <w:hideMark/>
          </w:tcPr>
          <w:p w14:paraId="14628FB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2.027</w:t>
            </w:r>
          </w:p>
        </w:tc>
        <w:tc>
          <w:tcPr>
            <w:tcW w:w="849"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242F680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1.604</w:t>
            </w:r>
          </w:p>
        </w:tc>
      </w:tr>
      <w:tr w:rsidR="00F64003" w:rsidRPr="00870D73" w14:paraId="633F02EF"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19F7CFA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52E563E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2.046</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4535630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2.047</w:t>
            </w:r>
          </w:p>
        </w:tc>
        <w:tc>
          <w:tcPr>
            <w:tcW w:w="831" w:type="dxa"/>
            <w:tcBorders>
              <w:top w:val="single" w:sz="4" w:space="0" w:color="auto"/>
              <w:left w:val="single" w:sz="4" w:space="0" w:color="auto"/>
              <w:bottom w:val="single" w:sz="8" w:space="0" w:color="auto"/>
              <w:right w:val="single" w:sz="8" w:space="0" w:color="auto"/>
            </w:tcBorders>
            <w:shd w:val="clear" w:color="000000" w:fill="F8696B"/>
            <w:noWrap/>
            <w:vAlign w:val="center"/>
            <w:hideMark/>
          </w:tcPr>
          <w:p w14:paraId="2C25483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8" w:space="0" w:color="auto"/>
              <w:right w:val="single" w:sz="4" w:space="0" w:color="auto"/>
            </w:tcBorders>
            <w:shd w:val="clear" w:color="000000" w:fill="F8696B"/>
            <w:noWrap/>
            <w:vAlign w:val="center"/>
            <w:hideMark/>
          </w:tcPr>
          <w:p w14:paraId="2D50D1D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1.907</w:t>
            </w:r>
          </w:p>
        </w:tc>
        <w:tc>
          <w:tcPr>
            <w:tcW w:w="737"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108F90E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1.907</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6EB6DFA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1.373</w:t>
            </w:r>
          </w:p>
        </w:tc>
        <w:tc>
          <w:tcPr>
            <w:tcW w:w="836" w:type="dxa"/>
            <w:tcBorders>
              <w:top w:val="single" w:sz="4" w:space="0" w:color="auto"/>
              <w:left w:val="single" w:sz="8" w:space="0" w:color="auto"/>
              <w:bottom w:val="single" w:sz="8" w:space="0" w:color="auto"/>
              <w:right w:val="single" w:sz="4" w:space="0" w:color="auto"/>
            </w:tcBorders>
            <w:shd w:val="clear" w:color="000000" w:fill="F9776E"/>
            <w:noWrap/>
            <w:vAlign w:val="center"/>
            <w:hideMark/>
          </w:tcPr>
          <w:p w14:paraId="78AF25E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737" w:type="dxa"/>
            <w:tcBorders>
              <w:top w:val="single" w:sz="4" w:space="0" w:color="auto"/>
              <w:left w:val="single" w:sz="4" w:space="0" w:color="auto"/>
              <w:bottom w:val="single" w:sz="8" w:space="0" w:color="auto"/>
              <w:right w:val="nil"/>
            </w:tcBorders>
            <w:shd w:val="clear" w:color="000000" w:fill="F8696B"/>
            <w:noWrap/>
            <w:vAlign w:val="center"/>
            <w:hideMark/>
          </w:tcPr>
          <w:p w14:paraId="724D916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1.992</w:t>
            </w:r>
          </w:p>
        </w:tc>
        <w:tc>
          <w:tcPr>
            <w:tcW w:w="807" w:type="dxa"/>
            <w:tcBorders>
              <w:top w:val="double" w:sz="6" w:space="0" w:color="auto"/>
              <w:left w:val="double" w:sz="6" w:space="0" w:color="auto"/>
              <w:bottom w:val="double" w:sz="6" w:space="0" w:color="auto"/>
              <w:right w:val="double" w:sz="6" w:space="0" w:color="auto"/>
            </w:tcBorders>
            <w:shd w:val="clear" w:color="000000" w:fill="63BE7B"/>
            <w:noWrap/>
            <w:vAlign w:val="center"/>
            <w:hideMark/>
          </w:tcPr>
          <w:p w14:paraId="24CF830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1.337</w:t>
            </w:r>
          </w:p>
        </w:tc>
        <w:tc>
          <w:tcPr>
            <w:tcW w:w="913" w:type="dxa"/>
            <w:tcBorders>
              <w:top w:val="single" w:sz="4" w:space="0" w:color="auto"/>
              <w:left w:val="nil"/>
              <w:bottom w:val="single" w:sz="8" w:space="0" w:color="auto"/>
              <w:right w:val="single" w:sz="4" w:space="0" w:color="auto"/>
            </w:tcBorders>
            <w:shd w:val="clear" w:color="000000" w:fill="F96D6C"/>
            <w:noWrap/>
            <w:vAlign w:val="center"/>
            <w:hideMark/>
          </w:tcPr>
          <w:p w14:paraId="47E21AA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2.004</w:t>
            </w:r>
          </w:p>
        </w:tc>
        <w:tc>
          <w:tcPr>
            <w:tcW w:w="737"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482454B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2.006</w:t>
            </w:r>
          </w:p>
        </w:tc>
        <w:tc>
          <w:tcPr>
            <w:tcW w:w="807"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34D32CE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1.561</w:t>
            </w:r>
          </w:p>
        </w:tc>
        <w:tc>
          <w:tcPr>
            <w:tcW w:w="836" w:type="dxa"/>
            <w:tcBorders>
              <w:top w:val="single" w:sz="4" w:space="0" w:color="auto"/>
              <w:left w:val="single" w:sz="8" w:space="0" w:color="auto"/>
              <w:bottom w:val="single" w:sz="8" w:space="0" w:color="auto"/>
              <w:right w:val="single" w:sz="4" w:space="0" w:color="auto"/>
            </w:tcBorders>
            <w:shd w:val="clear" w:color="000000" w:fill="F9716D"/>
            <w:noWrap/>
            <w:vAlign w:val="center"/>
            <w:hideMark/>
          </w:tcPr>
          <w:p w14:paraId="246F534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711"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5DDA495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1.988</w:t>
            </w:r>
          </w:p>
        </w:tc>
        <w:tc>
          <w:tcPr>
            <w:tcW w:w="888"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1A3D8A0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1.512</w:t>
            </w:r>
          </w:p>
        </w:tc>
        <w:tc>
          <w:tcPr>
            <w:tcW w:w="992" w:type="dxa"/>
            <w:tcBorders>
              <w:top w:val="single" w:sz="4" w:space="0" w:color="auto"/>
              <w:left w:val="single" w:sz="8" w:space="0" w:color="auto"/>
              <w:bottom w:val="single" w:sz="8" w:space="0" w:color="auto"/>
              <w:right w:val="single" w:sz="4" w:space="0" w:color="auto"/>
            </w:tcBorders>
            <w:shd w:val="clear" w:color="000000" w:fill="F8696B"/>
            <w:noWrap/>
            <w:vAlign w:val="center"/>
            <w:hideMark/>
          </w:tcPr>
          <w:p w14:paraId="45E59B3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2.032</w:t>
            </w:r>
          </w:p>
        </w:tc>
        <w:tc>
          <w:tcPr>
            <w:tcW w:w="711" w:type="dxa"/>
            <w:tcBorders>
              <w:top w:val="single" w:sz="4" w:space="0" w:color="auto"/>
              <w:left w:val="single" w:sz="4" w:space="0" w:color="auto"/>
              <w:bottom w:val="single" w:sz="8" w:space="0" w:color="auto"/>
              <w:right w:val="single" w:sz="4" w:space="0" w:color="auto"/>
            </w:tcBorders>
            <w:shd w:val="clear" w:color="000000" w:fill="F96C6C"/>
            <w:noWrap/>
            <w:vAlign w:val="center"/>
            <w:hideMark/>
          </w:tcPr>
          <w:p w14:paraId="14816BC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2.031</w:t>
            </w:r>
          </w:p>
        </w:tc>
        <w:tc>
          <w:tcPr>
            <w:tcW w:w="849"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4411358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1.603</w:t>
            </w:r>
          </w:p>
        </w:tc>
      </w:tr>
      <w:tr w:rsidR="00870D73" w:rsidRPr="00870D73" w14:paraId="34F9D578" w14:textId="77777777" w:rsidTr="00F64003">
        <w:trPr>
          <w:trHeight w:val="313"/>
        </w:trPr>
        <w:tc>
          <w:tcPr>
            <w:tcW w:w="1093" w:type="dxa"/>
            <w:tcBorders>
              <w:top w:val="nil"/>
              <w:left w:val="nil"/>
              <w:bottom w:val="nil"/>
              <w:right w:val="nil"/>
            </w:tcBorders>
            <w:shd w:val="clear" w:color="auto" w:fill="auto"/>
            <w:noWrap/>
            <w:vAlign w:val="center"/>
            <w:hideMark/>
          </w:tcPr>
          <w:p w14:paraId="03607FF1"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2818F05B"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5FC9A88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56540CB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71791DCC"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4E79205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17DA353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938851B"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7857158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3FE1C924"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53EE2F8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73A2833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3C90DD2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1C7FF01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732B5A0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612ABCE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3F9DC07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21ED40D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25DD4702"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2E1417" w:rsidRPr="00870D73" w14:paraId="3639EFF5"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87EAC2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English</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E9E784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07A2E0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4A44159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0FCF5E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73738E8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32F3CB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7EEBC8DB"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67B766EA"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01F401D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08F75EF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1503C72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4CFB4F2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6018D77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340E99E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2F32995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332874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047DCB9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68F7932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CD432D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73AEC0A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1222F97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62C9998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6B14CD6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1819BD9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2E8A3DF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087801D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084E4C0B"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85706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3835AFD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737" w:type="dxa"/>
            <w:tcBorders>
              <w:top w:val="single" w:sz="8" w:space="0" w:color="auto"/>
              <w:left w:val="single" w:sz="4" w:space="0" w:color="auto"/>
              <w:bottom w:val="single" w:sz="4" w:space="0" w:color="auto"/>
              <w:right w:val="single" w:sz="4" w:space="0" w:color="auto"/>
            </w:tcBorders>
            <w:shd w:val="clear" w:color="000000" w:fill="69BF7B"/>
            <w:noWrap/>
            <w:vAlign w:val="center"/>
            <w:hideMark/>
          </w:tcPr>
          <w:p w14:paraId="7EA7296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1.992</w:t>
            </w:r>
          </w:p>
        </w:tc>
        <w:tc>
          <w:tcPr>
            <w:tcW w:w="831" w:type="dxa"/>
            <w:tcBorders>
              <w:top w:val="single" w:sz="8" w:space="0" w:color="auto"/>
              <w:left w:val="single" w:sz="4" w:space="0" w:color="auto"/>
              <w:bottom w:val="single" w:sz="4" w:space="0" w:color="auto"/>
              <w:right w:val="single" w:sz="8" w:space="0" w:color="auto"/>
            </w:tcBorders>
            <w:shd w:val="clear" w:color="000000" w:fill="F96B6C"/>
            <w:noWrap/>
            <w:vAlign w:val="center"/>
            <w:hideMark/>
          </w:tcPr>
          <w:p w14:paraId="6DEB9ED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11.96</w:t>
            </w:r>
          </w:p>
        </w:tc>
        <w:tc>
          <w:tcPr>
            <w:tcW w:w="836" w:type="dxa"/>
            <w:tcBorders>
              <w:top w:val="single" w:sz="8" w:space="0" w:color="auto"/>
              <w:left w:val="single" w:sz="8" w:space="0" w:color="auto"/>
              <w:bottom w:val="single" w:sz="4" w:space="0" w:color="auto"/>
              <w:right w:val="single" w:sz="4" w:space="0" w:color="auto"/>
            </w:tcBorders>
            <w:shd w:val="clear" w:color="000000" w:fill="EDE582"/>
            <w:noWrap/>
            <w:vAlign w:val="center"/>
            <w:hideMark/>
          </w:tcPr>
          <w:p w14:paraId="0339A34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1.857</w:t>
            </w:r>
          </w:p>
        </w:tc>
        <w:tc>
          <w:tcPr>
            <w:tcW w:w="737" w:type="dxa"/>
            <w:tcBorders>
              <w:top w:val="single" w:sz="8" w:space="0" w:color="auto"/>
              <w:left w:val="single" w:sz="4" w:space="0" w:color="auto"/>
              <w:bottom w:val="single" w:sz="4" w:space="0" w:color="auto"/>
              <w:right w:val="single" w:sz="4" w:space="0" w:color="auto"/>
            </w:tcBorders>
            <w:shd w:val="clear" w:color="000000" w:fill="EEE683"/>
            <w:noWrap/>
            <w:vAlign w:val="center"/>
            <w:hideMark/>
          </w:tcPr>
          <w:p w14:paraId="5538C5E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1.863</w:t>
            </w:r>
          </w:p>
        </w:tc>
        <w:tc>
          <w:tcPr>
            <w:tcW w:w="831" w:type="dxa"/>
            <w:tcBorders>
              <w:top w:val="single" w:sz="8" w:space="0" w:color="auto"/>
              <w:left w:val="single" w:sz="4" w:space="0" w:color="auto"/>
              <w:bottom w:val="single" w:sz="4" w:space="0" w:color="auto"/>
              <w:right w:val="single" w:sz="8" w:space="0" w:color="auto"/>
            </w:tcBorders>
            <w:shd w:val="clear" w:color="000000" w:fill="82C67C"/>
            <w:noWrap/>
            <w:vAlign w:val="center"/>
            <w:hideMark/>
          </w:tcPr>
          <w:p w14:paraId="7E0D588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1.478</w:t>
            </w:r>
          </w:p>
        </w:tc>
        <w:tc>
          <w:tcPr>
            <w:tcW w:w="836" w:type="dxa"/>
            <w:tcBorders>
              <w:top w:val="single" w:sz="8" w:space="0" w:color="auto"/>
              <w:left w:val="single" w:sz="8" w:space="0" w:color="auto"/>
              <w:bottom w:val="single" w:sz="4" w:space="0" w:color="auto"/>
              <w:right w:val="single" w:sz="4" w:space="0" w:color="auto"/>
            </w:tcBorders>
            <w:shd w:val="clear" w:color="000000" w:fill="F6E883"/>
            <w:noWrap/>
            <w:vAlign w:val="center"/>
            <w:hideMark/>
          </w:tcPr>
          <w:p w14:paraId="610B396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1.951</w:t>
            </w:r>
          </w:p>
        </w:tc>
        <w:tc>
          <w:tcPr>
            <w:tcW w:w="737" w:type="dxa"/>
            <w:tcBorders>
              <w:top w:val="single" w:sz="8" w:space="0" w:color="auto"/>
              <w:left w:val="single" w:sz="4" w:space="0" w:color="auto"/>
              <w:bottom w:val="single" w:sz="4" w:space="0" w:color="auto"/>
              <w:right w:val="single" w:sz="4" w:space="0" w:color="auto"/>
            </w:tcBorders>
            <w:shd w:val="clear" w:color="000000" w:fill="F7E883"/>
            <w:noWrap/>
            <w:vAlign w:val="center"/>
            <w:hideMark/>
          </w:tcPr>
          <w:p w14:paraId="06A6A53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1.957</w:t>
            </w:r>
          </w:p>
        </w:tc>
        <w:tc>
          <w:tcPr>
            <w:tcW w:w="807" w:type="dxa"/>
            <w:tcBorders>
              <w:top w:val="single" w:sz="8" w:space="0" w:color="auto"/>
              <w:left w:val="single" w:sz="4" w:space="0" w:color="auto"/>
              <w:bottom w:val="single" w:sz="4" w:space="0" w:color="auto"/>
              <w:right w:val="single" w:sz="8" w:space="0" w:color="auto"/>
            </w:tcBorders>
            <w:shd w:val="clear" w:color="000000" w:fill="A5D17E"/>
            <w:noWrap/>
            <w:vAlign w:val="center"/>
            <w:hideMark/>
          </w:tcPr>
          <w:p w14:paraId="421C5B8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1.432</w:t>
            </w:r>
          </w:p>
        </w:tc>
        <w:tc>
          <w:tcPr>
            <w:tcW w:w="913" w:type="dxa"/>
            <w:tcBorders>
              <w:top w:val="single" w:sz="8" w:space="0" w:color="auto"/>
              <w:left w:val="single" w:sz="8" w:space="0" w:color="auto"/>
              <w:bottom w:val="single" w:sz="4" w:space="0" w:color="auto"/>
              <w:right w:val="single" w:sz="4" w:space="0" w:color="auto"/>
            </w:tcBorders>
            <w:shd w:val="clear" w:color="000000" w:fill="ECE582"/>
            <w:noWrap/>
            <w:vAlign w:val="center"/>
            <w:hideMark/>
          </w:tcPr>
          <w:p w14:paraId="54EF7D1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1.924</w:t>
            </w:r>
          </w:p>
        </w:tc>
        <w:tc>
          <w:tcPr>
            <w:tcW w:w="737" w:type="dxa"/>
            <w:tcBorders>
              <w:top w:val="single" w:sz="8" w:space="0" w:color="auto"/>
              <w:left w:val="single" w:sz="4" w:space="0" w:color="auto"/>
              <w:bottom w:val="single" w:sz="4" w:space="0" w:color="auto"/>
              <w:right w:val="single" w:sz="4" w:space="0" w:color="auto"/>
            </w:tcBorders>
            <w:shd w:val="clear" w:color="000000" w:fill="EFE683"/>
            <w:noWrap/>
            <w:vAlign w:val="center"/>
            <w:hideMark/>
          </w:tcPr>
          <w:p w14:paraId="029EC6A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1.931</w:t>
            </w:r>
          </w:p>
        </w:tc>
        <w:tc>
          <w:tcPr>
            <w:tcW w:w="807" w:type="dxa"/>
            <w:tcBorders>
              <w:top w:val="single" w:sz="8" w:space="0" w:color="auto"/>
              <w:left w:val="single" w:sz="4" w:space="0" w:color="auto"/>
              <w:bottom w:val="single" w:sz="4" w:space="0" w:color="auto"/>
              <w:right w:val="single" w:sz="8" w:space="0" w:color="auto"/>
            </w:tcBorders>
            <w:shd w:val="clear" w:color="000000" w:fill="98CD7E"/>
            <w:noWrap/>
            <w:vAlign w:val="center"/>
            <w:hideMark/>
          </w:tcPr>
          <w:p w14:paraId="2037D2B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1.703</w:t>
            </w:r>
          </w:p>
        </w:tc>
        <w:tc>
          <w:tcPr>
            <w:tcW w:w="836" w:type="dxa"/>
            <w:tcBorders>
              <w:top w:val="single" w:sz="8" w:space="0" w:color="auto"/>
              <w:left w:val="single" w:sz="8" w:space="0" w:color="auto"/>
              <w:bottom w:val="single" w:sz="4" w:space="0" w:color="auto"/>
              <w:right w:val="single" w:sz="4" w:space="0" w:color="auto"/>
            </w:tcBorders>
            <w:shd w:val="clear" w:color="000000" w:fill="F0E683"/>
            <w:noWrap/>
            <w:vAlign w:val="center"/>
            <w:hideMark/>
          </w:tcPr>
          <w:p w14:paraId="189B1BA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1.934</w:t>
            </w:r>
          </w:p>
        </w:tc>
        <w:tc>
          <w:tcPr>
            <w:tcW w:w="711" w:type="dxa"/>
            <w:tcBorders>
              <w:top w:val="single" w:sz="8" w:space="0" w:color="auto"/>
              <w:left w:val="single" w:sz="4" w:space="0" w:color="auto"/>
              <w:bottom w:val="single" w:sz="4" w:space="0" w:color="auto"/>
              <w:right w:val="single" w:sz="4" w:space="0" w:color="auto"/>
            </w:tcBorders>
            <w:shd w:val="clear" w:color="000000" w:fill="F3E783"/>
            <w:noWrap/>
            <w:vAlign w:val="center"/>
            <w:hideMark/>
          </w:tcPr>
          <w:p w14:paraId="1180EBD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1.944</w:t>
            </w:r>
          </w:p>
        </w:tc>
        <w:tc>
          <w:tcPr>
            <w:tcW w:w="888" w:type="dxa"/>
            <w:tcBorders>
              <w:top w:val="single" w:sz="8" w:space="0" w:color="auto"/>
              <w:left w:val="single" w:sz="4" w:space="0" w:color="auto"/>
              <w:bottom w:val="single" w:sz="4" w:space="0" w:color="auto"/>
              <w:right w:val="single" w:sz="8" w:space="0" w:color="auto"/>
            </w:tcBorders>
            <w:shd w:val="clear" w:color="000000" w:fill="89C97D"/>
            <w:noWrap/>
            <w:vAlign w:val="center"/>
            <w:hideMark/>
          </w:tcPr>
          <w:p w14:paraId="19E3D7C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1.623</w:t>
            </w:r>
          </w:p>
        </w:tc>
        <w:tc>
          <w:tcPr>
            <w:tcW w:w="992" w:type="dxa"/>
            <w:tcBorders>
              <w:top w:val="single" w:sz="8" w:space="0" w:color="auto"/>
              <w:left w:val="single" w:sz="8" w:space="0" w:color="auto"/>
              <w:bottom w:val="single" w:sz="4" w:space="0" w:color="auto"/>
              <w:right w:val="single" w:sz="4" w:space="0" w:color="auto"/>
            </w:tcBorders>
            <w:shd w:val="clear" w:color="000000" w:fill="E7E482"/>
            <w:noWrap/>
            <w:vAlign w:val="center"/>
            <w:hideMark/>
          </w:tcPr>
          <w:p w14:paraId="54DA4DE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w:t>
            </w:r>
          </w:p>
        </w:tc>
        <w:tc>
          <w:tcPr>
            <w:tcW w:w="711" w:type="dxa"/>
            <w:tcBorders>
              <w:top w:val="single" w:sz="8" w:space="0" w:color="auto"/>
              <w:left w:val="single" w:sz="4" w:space="0" w:color="auto"/>
              <w:bottom w:val="single" w:sz="4" w:space="0" w:color="auto"/>
              <w:right w:val="single" w:sz="4" w:space="0" w:color="auto"/>
            </w:tcBorders>
            <w:shd w:val="clear" w:color="000000" w:fill="EAE482"/>
            <w:noWrap/>
            <w:vAlign w:val="center"/>
            <w:hideMark/>
          </w:tcPr>
          <w:p w14:paraId="55EC6C5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1.977</w:t>
            </w:r>
          </w:p>
        </w:tc>
        <w:tc>
          <w:tcPr>
            <w:tcW w:w="849" w:type="dxa"/>
            <w:tcBorders>
              <w:top w:val="single" w:sz="8" w:space="0" w:color="auto"/>
              <w:left w:val="single" w:sz="4" w:space="0" w:color="auto"/>
              <w:bottom w:val="single" w:sz="4" w:space="0" w:color="auto"/>
              <w:right w:val="single" w:sz="8" w:space="0" w:color="auto"/>
            </w:tcBorders>
            <w:shd w:val="clear" w:color="000000" w:fill="7FC67C"/>
            <w:noWrap/>
            <w:vAlign w:val="center"/>
            <w:hideMark/>
          </w:tcPr>
          <w:p w14:paraId="6A0621D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1.68</w:t>
            </w:r>
          </w:p>
        </w:tc>
      </w:tr>
      <w:tr w:rsidR="00F64003" w:rsidRPr="00870D73" w14:paraId="76C9AC66"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EC8084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EFE683"/>
            <w:noWrap/>
            <w:vAlign w:val="center"/>
            <w:hideMark/>
          </w:tcPr>
          <w:p w14:paraId="1AF2742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737" w:type="dxa"/>
            <w:tcBorders>
              <w:top w:val="single" w:sz="4" w:space="0" w:color="auto"/>
              <w:left w:val="single" w:sz="4" w:space="0" w:color="auto"/>
              <w:bottom w:val="single" w:sz="4" w:space="0" w:color="auto"/>
              <w:right w:val="single" w:sz="4" w:space="0" w:color="auto"/>
            </w:tcBorders>
            <w:shd w:val="clear" w:color="000000" w:fill="F6E883"/>
            <w:noWrap/>
            <w:vAlign w:val="center"/>
            <w:hideMark/>
          </w:tcPr>
          <w:p w14:paraId="625F706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2.056</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026931D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12.1</w:t>
            </w:r>
          </w:p>
        </w:tc>
        <w:tc>
          <w:tcPr>
            <w:tcW w:w="836"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18AA8F1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1.919</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6240AB8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1.924</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601CED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2.27</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6E68AB5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1.004</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4081893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2.009</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479B26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2.478</w:t>
            </w:r>
          </w:p>
        </w:tc>
        <w:tc>
          <w:tcPr>
            <w:tcW w:w="913"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0BBE3F2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1.972</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1C89D9A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F6F48E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2.619</w:t>
            </w:r>
          </w:p>
        </w:tc>
        <w:tc>
          <w:tcPr>
            <w:tcW w:w="836"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1B4DE94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1.978</w:t>
            </w:r>
          </w:p>
        </w:tc>
        <w:tc>
          <w:tcPr>
            <w:tcW w:w="711"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16FBAE7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888"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5060413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2.304</w:t>
            </w:r>
          </w:p>
        </w:tc>
        <w:tc>
          <w:tcPr>
            <w:tcW w:w="992" w:type="dxa"/>
            <w:tcBorders>
              <w:top w:val="single" w:sz="4" w:space="0" w:color="auto"/>
              <w:left w:val="single" w:sz="8" w:space="0" w:color="auto"/>
              <w:bottom w:val="single" w:sz="4" w:space="0" w:color="auto"/>
              <w:right w:val="single" w:sz="4" w:space="0" w:color="auto"/>
            </w:tcBorders>
            <w:shd w:val="clear" w:color="000000" w:fill="FCB47A"/>
            <w:noWrap/>
            <w:vAlign w:val="center"/>
            <w:hideMark/>
          </w:tcPr>
          <w:p w14:paraId="17B2300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2.3</w:t>
            </w:r>
          </w:p>
        </w:tc>
        <w:tc>
          <w:tcPr>
            <w:tcW w:w="711" w:type="dxa"/>
            <w:tcBorders>
              <w:top w:val="single" w:sz="4" w:space="0" w:color="auto"/>
              <w:left w:val="single" w:sz="4" w:space="0" w:color="auto"/>
              <w:bottom w:val="single" w:sz="4" w:space="0" w:color="auto"/>
              <w:right w:val="single" w:sz="4" w:space="0" w:color="auto"/>
            </w:tcBorders>
            <w:shd w:val="clear" w:color="000000" w:fill="FCA377"/>
            <w:noWrap/>
            <w:vAlign w:val="center"/>
            <w:hideMark/>
          </w:tcPr>
          <w:p w14:paraId="29EA132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2.38</w:t>
            </w:r>
          </w:p>
        </w:tc>
        <w:tc>
          <w:tcPr>
            <w:tcW w:w="849"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13EC998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2.653</w:t>
            </w:r>
          </w:p>
        </w:tc>
      </w:tr>
      <w:tr w:rsidR="00F64003" w:rsidRPr="00870D73" w14:paraId="16204B45"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1E7AA4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F1E783"/>
            <w:noWrap/>
            <w:vAlign w:val="center"/>
            <w:hideMark/>
          </w:tcPr>
          <w:p w14:paraId="1F7C754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2.054</w:t>
            </w:r>
          </w:p>
        </w:tc>
        <w:tc>
          <w:tcPr>
            <w:tcW w:w="737" w:type="dxa"/>
            <w:tcBorders>
              <w:top w:val="single" w:sz="4" w:space="0" w:color="auto"/>
              <w:left w:val="single" w:sz="4" w:space="0" w:color="auto"/>
              <w:bottom w:val="single" w:sz="4" w:space="0" w:color="auto"/>
              <w:right w:val="single" w:sz="4" w:space="0" w:color="auto"/>
            </w:tcBorders>
            <w:shd w:val="clear" w:color="000000" w:fill="EFE683"/>
            <w:noWrap/>
            <w:vAlign w:val="center"/>
            <w:hideMark/>
          </w:tcPr>
          <w:p w14:paraId="04AC1EE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831" w:type="dxa"/>
            <w:tcBorders>
              <w:top w:val="single" w:sz="4" w:space="0" w:color="auto"/>
              <w:left w:val="single" w:sz="4" w:space="0" w:color="auto"/>
              <w:bottom w:val="single" w:sz="4" w:space="0" w:color="auto"/>
              <w:right w:val="single" w:sz="8" w:space="0" w:color="auto"/>
            </w:tcBorders>
            <w:shd w:val="clear" w:color="000000" w:fill="F96C6C"/>
            <w:noWrap/>
            <w:vAlign w:val="center"/>
            <w:hideMark/>
          </w:tcPr>
          <w:p w14:paraId="5A2B46C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9475AF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5178CC2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1.923</w:t>
            </w:r>
          </w:p>
        </w:tc>
        <w:tc>
          <w:tcPr>
            <w:tcW w:w="831" w:type="dxa"/>
            <w:tcBorders>
              <w:top w:val="single" w:sz="4" w:space="0" w:color="auto"/>
              <w:left w:val="single" w:sz="4" w:space="0" w:color="auto"/>
              <w:bottom w:val="single" w:sz="4" w:space="0" w:color="auto"/>
              <w:right w:val="single" w:sz="8" w:space="0" w:color="auto"/>
            </w:tcBorders>
            <w:shd w:val="clear" w:color="000000" w:fill="6EC17B"/>
            <w:noWrap/>
            <w:vAlign w:val="center"/>
            <w:hideMark/>
          </w:tcPr>
          <w:p w14:paraId="223CF6F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1.408</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7DC4DA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99C08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2.006</w:t>
            </w:r>
          </w:p>
        </w:tc>
        <w:tc>
          <w:tcPr>
            <w:tcW w:w="807" w:type="dxa"/>
            <w:tcBorders>
              <w:top w:val="single" w:sz="4" w:space="0" w:color="auto"/>
              <w:left w:val="single" w:sz="4" w:space="0" w:color="auto"/>
              <w:bottom w:val="single" w:sz="4" w:space="0" w:color="auto"/>
              <w:right w:val="single" w:sz="8" w:space="0" w:color="auto"/>
            </w:tcBorders>
            <w:shd w:val="clear" w:color="000000" w:fill="99CD7E"/>
            <w:noWrap/>
            <w:vAlign w:val="center"/>
            <w:hideMark/>
          </w:tcPr>
          <w:p w14:paraId="7204308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1.356</w:t>
            </w:r>
          </w:p>
        </w:tc>
        <w:tc>
          <w:tcPr>
            <w:tcW w:w="913"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25C77B4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1.973</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70CFFA9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1.978</w:t>
            </w:r>
          </w:p>
        </w:tc>
        <w:tc>
          <w:tcPr>
            <w:tcW w:w="807" w:type="dxa"/>
            <w:tcBorders>
              <w:top w:val="single" w:sz="4" w:space="0" w:color="auto"/>
              <w:left w:val="single" w:sz="4" w:space="0" w:color="auto"/>
              <w:bottom w:val="single" w:sz="4" w:space="0" w:color="auto"/>
              <w:right w:val="single" w:sz="8" w:space="0" w:color="auto"/>
            </w:tcBorders>
            <w:shd w:val="clear" w:color="000000" w:fill="67BF7B"/>
            <w:noWrap/>
            <w:vAlign w:val="center"/>
            <w:hideMark/>
          </w:tcPr>
          <w:p w14:paraId="75CEA4B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1.572</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390E8C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1.979</w:t>
            </w:r>
          </w:p>
        </w:tc>
        <w:tc>
          <w:tcPr>
            <w:tcW w:w="711"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393DEE7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1.986</w:t>
            </w:r>
          </w:p>
        </w:tc>
        <w:tc>
          <w:tcPr>
            <w:tcW w:w="888" w:type="dxa"/>
            <w:tcBorders>
              <w:top w:val="single" w:sz="4" w:space="0" w:color="auto"/>
              <w:left w:val="single" w:sz="4" w:space="0" w:color="auto"/>
              <w:bottom w:val="single" w:sz="4" w:space="0" w:color="auto"/>
              <w:right w:val="single" w:sz="8" w:space="0" w:color="auto"/>
            </w:tcBorders>
            <w:shd w:val="clear" w:color="000000" w:fill="6FC17B"/>
            <w:noWrap/>
            <w:vAlign w:val="center"/>
            <w:hideMark/>
          </w:tcPr>
          <w:p w14:paraId="17F2D1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1.545</w:t>
            </w:r>
          </w:p>
        </w:tc>
        <w:tc>
          <w:tcPr>
            <w:tcW w:w="992"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5960EB5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2.031</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6328C3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2.035</w:t>
            </w:r>
          </w:p>
        </w:tc>
        <w:tc>
          <w:tcPr>
            <w:tcW w:w="849" w:type="dxa"/>
            <w:tcBorders>
              <w:top w:val="single" w:sz="4" w:space="0" w:color="auto"/>
              <w:left w:val="single" w:sz="4" w:space="0" w:color="auto"/>
              <w:bottom w:val="single" w:sz="4" w:space="0" w:color="auto"/>
              <w:right w:val="single" w:sz="8" w:space="0" w:color="auto"/>
            </w:tcBorders>
            <w:shd w:val="clear" w:color="000000" w:fill="6BC07B"/>
            <w:noWrap/>
            <w:vAlign w:val="center"/>
            <w:hideMark/>
          </w:tcPr>
          <w:p w14:paraId="0C3987E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1.625</w:t>
            </w:r>
          </w:p>
        </w:tc>
      </w:tr>
      <w:tr w:rsidR="00F64003" w:rsidRPr="00870D73" w14:paraId="2AFB4AC8"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FF4441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8E4549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2.062</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A8EB81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w:t>
            </w:r>
          </w:p>
        </w:tc>
        <w:tc>
          <w:tcPr>
            <w:tcW w:w="831" w:type="dxa"/>
            <w:tcBorders>
              <w:top w:val="single" w:sz="4" w:space="0" w:color="auto"/>
              <w:left w:val="single" w:sz="4" w:space="0" w:color="auto"/>
              <w:bottom w:val="single" w:sz="4" w:space="0" w:color="auto"/>
              <w:right w:val="single" w:sz="8" w:space="0" w:color="auto"/>
            </w:tcBorders>
            <w:shd w:val="clear" w:color="000000" w:fill="F96C6C"/>
            <w:noWrap/>
            <w:vAlign w:val="center"/>
            <w:hideMark/>
          </w:tcPr>
          <w:p w14:paraId="1038446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A84"/>
            <w:noWrap/>
            <w:vAlign w:val="center"/>
            <w:hideMark/>
          </w:tcPr>
          <w:p w14:paraId="59A4462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1.925</w:t>
            </w:r>
          </w:p>
        </w:tc>
        <w:tc>
          <w:tcPr>
            <w:tcW w:w="737"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0E235AB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1.927</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7D5C32E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1.368</w:t>
            </w:r>
          </w:p>
        </w:tc>
        <w:tc>
          <w:tcPr>
            <w:tcW w:w="836" w:type="dxa"/>
            <w:tcBorders>
              <w:top w:val="single" w:sz="4" w:space="0" w:color="auto"/>
              <w:left w:val="single" w:sz="8" w:space="0" w:color="auto"/>
              <w:bottom w:val="single" w:sz="4" w:space="0" w:color="auto"/>
              <w:right w:val="single" w:sz="4" w:space="0" w:color="auto"/>
            </w:tcBorders>
            <w:shd w:val="clear" w:color="000000" w:fill="FFEA84"/>
            <w:noWrap/>
            <w:vAlign w:val="center"/>
            <w:hideMark/>
          </w:tcPr>
          <w:p w14:paraId="551A0E5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2.012</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63A485C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2.012</w:t>
            </w:r>
          </w:p>
        </w:tc>
        <w:tc>
          <w:tcPr>
            <w:tcW w:w="807" w:type="dxa"/>
            <w:tcBorders>
              <w:top w:val="single" w:sz="4" w:space="0" w:color="auto"/>
              <w:left w:val="single" w:sz="4" w:space="0" w:color="auto"/>
              <w:bottom w:val="nil"/>
              <w:right w:val="single" w:sz="8" w:space="0" w:color="auto"/>
            </w:tcBorders>
            <w:shd w:val="clear" w:color="000000" w:fill="96CC7D"/>
            <w:noWrap/>
            <w:vAlign w:val="center"/>
            <w:hideMark/>
          </w:tcPr>
          <w:p w14:paraId="39AC23C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1.336</w:t>
            </w:r>
          </w:p>
        </w:tc>
        <w:tc>
          <w:tcPr>
            <w:tcW w:w="913" w:type="dxa"/>
            <w:tcBorders>
              <w:top w:val="single" w:sz="4" w:space="0" w:color="auto"/>
              <w:left w:val="single" w:sz="8" w:space="0" w:color="auto"/>
              <w:bottom w:val="single" w:sz="4" w:space="0" w:color="auto"/>
              <w:right w:val="single" w:sz="4" w:space="0" w:color="auto"/>
            </w:tcBorders>
            <w:shd w:val="clear" w:color="000000" w:fill="FFEA84"/>
            <w:noWrap/>
            <w:vAlign w:val="center"/>
            <w:hideMark/>
          </w:tcPr>
          <w:p w14:paraId="1BE4EA3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1.981</w:t>
            </w:r>
          </w:p>
        </w:tc>
        <w:tc>
          <w:tcPr>
            <w:tcW w:w="737"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37F971C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807"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778DE10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1.561</w:t>
            </w:r>
          </w:p>
        </w:tc>
        <w:tc>
          <w:tcPr>
            <w:tcW w:w="836" w:type="dxa"/>
            <w:tcBorders>
              <w:top w:val="single" w:sz="4" w:space="0" w:color="auto"/>
              <w:left w:val="single" w:sz="8" w:space="0" w:color="auto"/>
              <w:bottom w:val="single" w:sz="4" w:space="0" w:color="auto"/>
              <w:right w:val="single" w:sz="4" w:space="0" w:color="auto"/>
            </w:tcBorders>
            <w:shd w:val="clear" w:color="000000" w:fill="FFE984"/>
            <w:noWrap/>
            <w:vAlign w:val="center"/>
            <w:hideMark/>
          </w:tcPr>
          <w:p w14:paraId="18FF140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711"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0CAF160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1.991</w:t>
            </w:r>
          </w:p>
        </w:tc>
        <w:tc>
          <w:tcPr>
            <w:tcW w:w="888"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33EDA03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1.508</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3E28B10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2.036</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A1D33B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2.039</w:t>
            </w:r>
          </w:p>
        </w:tc>
        <w:tc>
          <w:tcPr>
            <w:tcW w:w="849" w:type="dxa"/>
            <w:tcBorders>
              <w:top w:val="single" w:sz="4" w:space="0" w:color="auto"/>
              <w:left w:val="single" w:sz="4" w:space="0" w:color="auto"/>
              <w:bottom w:val="single" w:sz="4" w:space="0" w:color="auto"/>
              <w:right w:val="single" w:sz="8" w:space="0" w:color="auto"/>
            </w:tcBorders>
            <w:shd w:val="clear" w:color="000000" w:fill="65BE7B"/>
            <w:noWrap/>
            <w:vAlign w:val="center"/>
            <w:hideMark/>
          </w:tcPr>
          <w:p w14:paraId="0D55ADD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1.608</w:t>
            </w:r>
          </w:p>
        </w:tc>
      </w:tr>
      <w:tr w:rsidR="00F64003" w:rsidRPr="00870D73" w14:paraId="1E38A5BC"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0570922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4AA4B90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2.062</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2C5B95A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w:t>
            </w:r>
          </w:p>
        </w:tc>
        <w:tc>
          <w:tcPr>
            <w:tcW w:w="831" w:type="dxa"/>
            <w:tcBorders>
              <w:top w:val="single" w:sz="4" w:space="0" w:color="auto"/>
              <w:left w:val="single" w:sz="4" w:space="0" w:color="auto"/>
              <w:bottom w:val="single" w:sz="8" w:space="0" w:color="auto"/>
              <w:right w:val="single" w:sz="8" w:space="0" w:color="auto"/>
            </w:tcBorders>
            <w:shd w:val="clear" w:color="000000" w:fill="F96C6C"/>
            <w:noWrap/>
            <w:vAlign w:val="center"/>
            <w:hideMark/>
          </w:tcPr>
          <w:p w14:paraId="50897D3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8" w:space="0" w:color="auto"/>
              <w:right w:val="single" w:sz="4" w:space="0" w:color="auto"/>
            </w:tcBorders>
            <w:shd w:val="clear" w:color="000000" w:fill="FFEA84"/>
            <w:noWrap/>
            <w:vAlign w:val="center"/>
            <w:hideMark/>
          </w:tcPr>
          <w:p w14:paraId="4595746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1.925</w:t>
            </w:r>
          </w:p>
        </w:tc>
        <w:tc>
          <w:tcPr>
            <w:tcW w:w="737" w:type="dxa"/>
            <w:tcBorders>
              <w:top w:val="single" w:sz="4" w:space="0" w:color="auto"/>
              <w:left w:val="single" w:sz="4" w:space="0" w:color="auto"/>
              <w:bottom w:val="single" w:sz="8" w:space="0" w:color="auto"/>
              <w:right w:val="single" w:sz="4" w:space="0" w:color="auto"/>
            </w:tcBorders>
            <w:shd w:val="clear" w:color="000000" w:fill="FFE984"/>
            <w:noWrap/>
            <w:vAlign w:val="center"/>
            <w:hideMark/>
          </w:tcPr>
          <w:p w14:paraId="119E9F6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1.927</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0D5711E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1.369</w:t>
            </w:r>
          </w:p>
        </w:tc>
        <w:tc>
          <w:tcPr>
            <w:tcW w:w="836" w:type="dxa"/>
            <w:tcBorders>
              <w:top w:val="single" w:sz="4" w:space="0" w:color="auto"/>
              <w:left w:val="single" w:sz="8" w:space="0" w:color="auto"/>
              <w:bottom w:val="single" w:sz="8" w:space="0" w:color="auto"/>
              <w:right w:val="single" w:sz="4" w:space="0" w:color="auto"/>
            </w:tcBorders>
            <w:shd w:val="clear" w:color="000000" w:fill="FFE984"/>
            <w:noWrap/>
            <w:vAlign w:val="center"/>
            <w:hideMark/>
          </w:tcPr>
          <w:p w14:paraId="6056CE0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737" w:type="dxa"/>
            <w:tcBorders>
              <w:top w:val="single" w:sz="4" w:space="0" w:color="auto"/>
              <w:left w:val="single" w:sz="4" w:space="0" w:color="auto"/>
              <w:bottom w:val="single" w:sz="8" w:space="0" w:color="auto"/>
              <w:right w:val="nil"/>
            </w:tcBorders>
            <w:shd w:val="clear" w:color="000000" w:fill="FFE984"/>
            <w:noWrap/>
            <w:vAlign w:val="center"/>
            <w:hideMark/>
          </w:tcPr>
          <w:p w14:paraId="7D2B50E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807" w:type="dxa"/>
            <w:tcBorders>
              <w:top w:val="double" w:sz="6" w:space="0" w:color="auto"/>
              <w:left w:val="double" w:sz="6" w:space="0" w:color="auto"/>
              <w:bottom w:val="double" w:sz="6" w:space="0" w:color="auto"/>
              <w:right w:val="double" w:sz="6" w:space="0" w:color="auto"/>
            </w:tcBorders>
            <w:shd w:val="clear" w:color="000000" w:fill="96CC7D"/>
            <w:noWrap/>
            <w:vAlign w:val="center"/>
            <w:hideMark/>
          </w:tcPr>
          <w:p w14:paraId="01CB0CF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1.336</w:t>
            </w:r>
          </w:p>
        </w:tc>
        <w:tc>
          <w:tcPr>
            <w:tcW w:w="913" w:type="dxa"/>
            <w:tcBorders>
              <w:top w:val="single" w:sz="4" w:space="0" w:color="auto"/>
              <w:left w:val="nil"/>
              <w:bottom w:val="single" w:sz="8" w:space="0" w:color="auto"/>
              <w:right w:val="single" w:sz="4" w:space="0" w:color="auto"/>
            </w:tcBorders>
            <w:shd w:val="clear" w:color="000000" w:fill="FFEA84"/>
            <w:noWrap/>
            <w:vAlign w:val="center"/>
            <w:hideMark/>
          </w:tcPr>
          <w:p w14:paraId="65BCA31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w:t>
            </w:r>
          </w:p>
        </w:tc>
        <w:tc>
          <w:tcPr>
            <w:tcW w:w="737" w:type="dxa"/>
            <w:tcBorders>
              <w:top w:val="single" w:sz="4" w:space="0" w:color="auto"/>
              <w:left w:val="single" w:sz="4" w:space="0" w:color="auto"/>
              <w:bottom w:val="single" w:sz="8" w:space="0" w:color="auto"/>
              <w:right w:val="single" w:sz="4" w:space="0" w:color="auto"/>
            </w:tcBorders>
            <w:shd w:val="clear" w:color="000000" w:fill="FFE984"/>
            <w:noWrap/>
            <w:vAlign w:val="center"/>
            <w:hideMark/>
          </w:tcPr>
          <w:p w14:paraId="10CA6B6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1.984</w:t>
            </w:r>
          </w:p>
        </w:tc>
        <w:tc>
          <w:tcPr>
            <w:tcW w:w="807"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40870D0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1.562</w:t>
            </w:r>
          </w:p>
        </w:tc>
        <w:tc>
          <w:tcPr>
            <w:tcW w:w="836" w:type="dxa"/>
            <w:tcBorders>
              <w:top w:val="single" w:sz="4" w:space="0" w:color="auto"/>
              <w:left w:val="single" w:sz="8" w:space="0" w:color="auto"/>
              <w:bottom w:val="single" w:sz="8" w:space="0" w:color="auto"/>
              <w:right w:val="single" w:sz="4" w:space="0" w:color="auto"/>
            </w:tcBorders>
            <w:shd w:val="clear" w:color="000000" w:fill="FFE984"/>
            <w:noWrap/>
            <w:vAlign w:val="center"/>
            <w:hideMark/>
          </w:tcPr>
          <w:p w14:paraId="180CCC9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711" w:type="dxa"/>
            <w:tcBorders>
              <w:top w:val="single" w:sz="4" w:space="0" w:color="auto"/>
              <w:left w:val="single" w:sz="4" w:space="0" w:color="auto"/>
              <w:bottom w:val="single" w:sz="8" w:space="0" w:color="auto"/>
              <w:right w:val="single" w:sz="4" w:space="0" w:color="auto"/>
            </w:tcBorders>
            <w:shd w:val="clear" w:color="000000" w:fill="FFE784"/>
            <w:noWrap/>
            <w:vAlign w:val="center"/>
            <w:hideMark/>
          </w:tcPr>
          <w:p w14:paraId="3E11BC6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1.991</w:t>
            </w:r>
          </w:p>
        </w:tc>
        <w:tc>
          <w:tcPr>
            <w:tcW w:w="888"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4974DB4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1.507</w:t>
            </w:r>
          </w:p>
        </w:tc>
        <w:tc>
          <w:tcPr>
            <w:tcW w:w="992"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230D57A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2.036</w:t>
            </w:r>
          </w:p>
        </w:tc>
        <w:tc>
          <w:tcPr>
            <w:tcW w:w="711"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51E7D31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2.039</w:t>
            </w:r>
          </w:p>
        </w:tc>
        <w:tc>
          <w:tcPr>
            <w:tcW w:w="849"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45991E9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w:t>
            </w:r>
          </w:p>
        </w:tc>
      </w:tr>
      <w:tr w:rsidR="00870D73" w:rsidRPr="00870D73" w14:paraId="0A15BD1B" w14:textId="77777777" w:rsidTr="00F64003">
        <w:trPr>
          <w:trHeight w:val="298"/>
        </w:trPr>
        <w:tc>
          <w:tcPr>
            <w:tcW w:w="1093" w:type="dxa"/>
            <w:tcBorders>
              <w:top w:val="nil"/>
              <w:left w:val="nil"/>
              <w:bottom w:val="nil"/>
              <w:right w:val="nil"/>
            </w:tcBorders>
            <w:shd w:val="clear" w:color="auto" w:fill="auto"/>
            <w:noWrap/>
            <w:vAlign w:val="center"/>
            <w:hideMark/>
          </w:tcPr>
          <w:p w14:paraId="7E3AED51"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35AF3C54"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EAA3EC1"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04363C9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FBF5BD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5B3287D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3C931DC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72EB0641"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D5BE21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08FCD37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664A1B0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43FCCE3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547FDD8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48639F0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30D88E7C"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7EDEF4B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4A5E661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227EA1D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6F14BFFA"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2E1417" w:rsidRPr="00870D73" w14:paraId="08253221"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5BA9B0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Japanese</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2DAA48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18E5A27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C973CA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10FF8A3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6666A3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1205EB6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145EAF6F"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1600CFB1"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382C798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1D3E89F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0340318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50B915F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678C32E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0889525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17286A3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0480541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4A26DD7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500AA8F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40024C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548FD07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2C3D4DD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46DFADB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0E18D87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6A353EE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17BAC61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734E0D3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63DBFF73"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F7CF9E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488B34A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1.836</w:t>
            </w:r>
          </w:p>
        </w:tc>
        <w:tc>
          <w:tcPr>
            <w:tcW w:w="737" w:type="dxa"/>
            <w:tcBorders>
              <w:top w:val="single" w:sz="8" w:space="0" w:color="auto"/>
              <w:left w:val="single" w:sz="4" w:space="0" w:color="auto"/>
              <w:bottom w:val="single" w:sz="4" w:space="0" w:color="auto"/>
              <w:right w:val="single" w:sz="4" w:space="0" w:color="auto"/>
            </w:tcBorders>
            <w:shd w:val="clear" w:color="000000" w:fill="A9D27F"/>
            <w:noWrap/>
            <w:vAlign w:val="center"/>
            <w:hideMark/>
          </w:tcPr>
          <w:p w14:paraId="1F6FFDE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1.936</w:t>
            </w:r>
          </w:p>
        </w:tc>
        <w:tc>
          <w:tcPr>
            <w:tcW w:w="831" w:type="dxa"/>
            <w:tcBorders>
              <w:top w:val="single" w:sz="8" w:space="0" w:color="auto"/>
              <w:left w:val="single" w:sz="4" w:space="0" w:color="auto"/>
              <w:bottom w:val="single" w:sz="4" w:space="0" w:color="auto"/>
              <w:right w:val="single" w:sz="8" w:space="0" w:color="auto"/>
            </w:tcBorders>
            <w:shd w:val="clear" w:color="000000" w:fill="FFEB84"/>
            <w:noWrap/>
            <w:vAlign w:val="center"/>
            <w:hideMark/>
          </w:tcPr>
          <w:p w14:paraId="266C5DD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12.05</w:t>
            </w:r>
          </w:p>
        </w:tc>
        <w:tc>
          <w:tcPr>
            <w:tcW w:w="836" w:type="dxa"/>
            <w:tcBorders>
              <w:top w:val="single" w:sz="8" w:space="0" w:color="auto"/>
              <w:left w:val="single" w:sz="8" w:space="0" w:color="auto"/>
              <w:bottom w:val="single" w:sz="4" w:space="0" w:color="auto"/>
              <w:right w:val="single" w:sz="4" w:space="0" w:color="auto"/>
            </w:tcBorders>
            <w:shd w:val="clear" w:color="000000" w:fill="D2DE81"/>
            <w:noWrap/>
            <w:vAlign w:val="center"/>
            <w:hideMark/>
          </w:tcPr>
          <w:p w14:paraId="2658A93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1.715</w:t>
            </w:r>
          </w:p>
        </w:tc>
        <w:tc>
          <w:tcPr>
            <w:tcW w:w="737" w:type="dxa"/>
            <w:tcBorders>
              <w:top w:val="single" w:sz="8" w:space="0" w:color="auto"/>
              <w:left w:val="single" w:sz="4" w:space="0" w:color="auto"/>
              <w:bottom w:val="single" w:sz="4" w:space="0" w:color="auto"/>
              <w:right w:val="single" w:sz="4" w:space="0" w:color="auto"/>
            </w:tcBorders>
            <w:shd w:val="clear" w:color="000000" w:fill="EFE683"/>
            <w:noWrap/>
            <w:vAlign w:val="center"/>
            <w:hideMark/>
          </w:tcPr>
          <w:p w14:paraId="325F9D7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1.803</w:t>
            </w:r>
          </w:p>
        </w:tc>
        <w:tc>
          <w:tcPr>
            <w:tcW w:w="831" w:type="dxa"/>
            <w:tcBorders>
              <w:top w:val="single" w:sz="8" w:space="0" w:color="auto"/>
              <w:left w:val="single" w:sz="4" w:space="0" w:color="auto"/>
              <w:bottom w:val="single" w:sz="4" w:space="0" w:color="auto"/>
              <w:right w:val="single" w:sz="8" w:space="0" w:color="auto"/>
            </w:tcBorders>
            <w:shd w:val="clear" w:color="000000" w:fill="BDD780"/>
            <w:noWrap/>
            <w:vAlign w:val="center"/>
            <w:hideMark/>
          </w:tcPr>
          <w:p w14:paraId="1928777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1.648</w:t>
            </w:r>
          </w:p>
        </w:tc>
        <w:tc>
          <w:tcPr>
            <w:tcW w:w="836" w:type="dxa"/>
            <w:tcBorders>
              <w:top w:val="single" w:sz="8" w:space="0" w:color="auto"/>
              <w:left w:val="single" w:sz="8" w:space="0" w:color="auto"/>
              <w:bottom w:val="single" w:sz="4" w:space="0" w:color="auto"/>
              <w:right w:val="single" w:sz="4" w:space="0" w:color="auto"/>
            </w:tcBorders>
            <w:shd w:val="clear" w:color="000000" w:fill="D2DE81"/>
            <w:noWrap/>
            <w:vAlign w:val="center"/>
            <w:hideMark/>
          </w:tcPr>
          <w:p w14:paraId="407C8BB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1.763</w:t>
            </w:r>
          </w:p>
        </w:tc>
        <w:tc>
          <w:tcPr>
            <w:tcW w:w="737" w:type="dxa"/>
            <w:tcBorders>
              <w:top w:val="single" w:sz="8" w:space="0" w:color="auto"/>
              <w:left w:val="single" w:sz="4" w:space="0" w:color="auto"/>
              <w:bottom w:val="single" w:sz="4" w:space="0" w:color="auto"/>
              <w:right w:val="single" w:sz="4" w:space="0" w:color="auto"/>
            </w:tcBorders>
            <w:shd w:val="clear" w:color="000000" w:fill="EEE683"/>
            <w:noWrap/>
            <w:vAlign w:val="center"/>
            <w:hideMark/>
          </w:tcPr>
          <w:p w14:paraId="0507CF4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1.879</w:t>
            </w:r>
          </w:p>
        </w:tc>
        <w:tc>
          <w:tcPr>
            <w:tcW w:w="807" w:type="dxa"/>
            <w:tcBorders>
              <w:top w:val="single" w:sz="8" w:space="0" w:color="auto"/>
              <w:left w:val="single" w:sz="4" w:space="0" w:color="auto"/>
              <w:bottom w:val="single" w:sz="4" w:space="0" w:color="auto"/>
              <w:right w:val="single" w:sz="8" w:space="0" w:color="auto"/>
            </w:tcBorders>
            <w:shd w:val="clear" w:color="000000" w:fill="D5DF81"/>
            <w:noWrap/>
            <w:vAlign w:val="center"/>
            <w:hideMark/>
          </w:tcPr>
          <w:p w14:paraId="17A6D52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1.778</w:t>
            </w:r>
          </w:p>
        </w:tc>
        <w:tc>
          <w:tcPr>
            <w:tcW w:w="913" w:type="dxa"/>
            <w:tcBorders>
              <w:top w:val="single" w:sz="8" w:space="0" w:color="auto"/>
              <w:left w:val="single" w:sz="8" w:space="0" w:color="auto"/>
              <w:bottom w:val="single" w:sz="4" w:space="0" w:color="auto"/>
              <w:right w:val="single" w:sz="4" w:space="0" w:color="auto"/>
            </w:tcBorders>
            <w:shd w:val="clear" w:color="000000" w:fill="BDD880"/>
            <w:noWrap/>
            <w:vAlign w:val="center"/>
            <w:hideMark/>
          </w:tcPr>
          <w:p w14:paraId="764CA35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1.778</w:t>
            </w:r>
          </w:p>
        </w:tc>
        <w:tc>
          <w:tcPr>
            <w:tcW w:w="737" w:type="dxa"/>
            <w:tcBorders>
              <w:top w:val="single" w:sz="8" w:space="0" w:color="auto"/>
              <w:left w:val="single" w:sz="4" w:space="0" w:color="auto"/>
              <w:bottom w:val="single" w:sz="4" w:space="0" w:color="auto"/>
              <w:right w:val="single" w:sz="4" w:space="0" w:color="auto"/>
            </w:tcBorders>
            <w:shd w:val="clear" w:color="000000" w:fill="E7E482"/>
            <w:noWrap/>
            <w:vAlign w:val="center"/>
            <w:hideMark/>
          </w:tcPr>
          <w:p w14:paraId="75224C5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1.892</w:t>
            </w:r>
          </w:p>
        </w:tc>
        <w:tc>
          <w:tcPr>
            <w:tcW w:w="807" w:type="dxa"/>
            <w:tcBorders>
              <w:top w:val="single" w:sz="8" w:space="0" w:color="auto"/>
              <w:left w:val="single" w:sz="4" w:space="0" w:color="auto"/>
              <w:bottom w:val="single" w:sz="4" w:space="0" w:color="auto"/>
              <w:right w:val="single" w:sz="8" w:space="0" w:color="auto"/>
            </w:tcBorders>
            <w:shd w:val="clear" w:color="000000" w:fill="7AC47C"/>
            <w:noWrap/>
            <w:vAlign w:val="center"/>
            <w:hideMark/>
          </w:tcPr>
          <w:p w14:paraId="3FD69CD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1.598</w:t>
            </w:r>
          </w:p>
        </w:tc>
        <w:tc>
          <w:tcPr>
            <w:tcW w:w="836" w:type="dxa"/>
            <w:tcBorders>
              <w:top w:val="single" w:sz="8" w:space="0" w:color="auto"/>
              <w:left w:val="single" w:sz="8" w:space="0" w:color="auto"/>
              <w:bottom w:val="single" w:sz="4" w:space="0" w:color="auto"/>
              <w:right w:val="single" w:sz="4" w:space="0" w:color="auto"/>
            </w:tcBorders>
            <w:shd w:val="clear" w:color="000000" w:fill="C0D880"/>
            <w:noWrap/>
            <w:vAlign w:val="center"/>
            <w:hideMark/>
          </w:tcPr>
          <w:p w14:paraId="274C913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1.759</w:t>
            </w:r>
          </w:p>
        </w:tc>
        <w:tc>
          <w:tcPr>
            <w:tcW w:w="711" w:type="dxa"/>
            <w:tcBorders>
              <w:top w:val="single" w:sz="8" w:space="0" w:color="auto"/>
              <w:left w:val="single" w:sz="4" w:space="0" w:color="auto"/>
              <w:bottom w:val="single" w:sz="4" w:space="0" w:color="auto"/>
              <w:right w:val="single" w:sz="4" w:space="0" w:color="auto"/>
            </w:tcBorders>
            <w:shd w:val="clear" w:color="000000" w:fill="ECE582"/>
            <w:noWrap/>
            <w:vAlign w:val="center"/>
            <w:hideMark/>
          </w:tcPr>
          <w:p w14:paraId="3F6CD1E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1.874</w:t>
            </w:r>
          </w:p>
        </w:tc>
        <w:tc>
          <w:tcPr>
            <w:tcW w:w="888" w:type="dxa"/>
            <w:tcBorders>
              <w:top w:val="single" w:sz="8" w:space="0" w:color="auto"/>
              <w:left w:val="single" w:sz="4" w:space="0" w:color="auto"/>
              <w:bottom w:val="single" w:sz="4" w:space="0" w:color="auto"/>
              <w:right w:val="single" w:sz="8" w:space="0" w:color="auto"/>
            </w:tcBorders>
            <w:shd w:val="clear" w:color="000000" w:fill="B6D57F"/>
            <w:noWrap/>
            <w:vAlign w:val="center"/>
            <w:hideMark/>
          </w:tcPr>
          <w:p w14:paraId="4CBCCD8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1.732</w:t>
            </w:r>
          </w:p>
        </w:tc>
        <w:tc>
          <w:tcPr>
            <w:tcW w:w="992" w:type="dxa"/>
            <w:tcBorders>
              <w:top w:val="single" w:sz="8" w:space="0" w:color="auto"/>
              <w:left w:val="single" w:sz="8" w:space="0" w:color="auto"/>
              <w:bottom w:val="single" w:sz="4" w:space="0" w:color="auto"/>
              <w:right w:val="single" w:sz="4" w:space="0" w:color="auto"/>
            </w:tcBorders>
            <w:shd w:val="clear" w:color="000000" w:fill="AFD47F"/>
            <w:noWrap/>
            <w:vAlign w:val="center"/>
            <w:hideMark/>
          </w:tcPr>
          <w:p w14:paraId="02267D2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1.794</w:t>
            </w:r>
          </w:p>
        </w:tc>
        <w:tc>
          <w:tcPr>
            <w:tcW w:w="711" w:type="dxa"/>
            <w:tcBorders>
              <w:top w:val="single" w:sz="8" w:space="0" w:color="auto"/>
              <w:left w:val="single" w:sz="4" w:space="0" w:color="auto"/>
              <w:bottom w:val="single" w:sz="4" w:space="0" w:color="auto"/>
              <w:right w:val="single" w:sz="4" w:space="0" w:color="auto"/>
            </w:tcBorders>
            <w:shd w:val="clear" w:color="000000" w:fill="DDE182"/>
            <w:noWrap/>
            <w:vAlign w:val="center"/>
            <w:hideMark/>
          </w:tcPr>
          <w:p w14:paraId="199B2BD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1.913</w:t>
            </w:r>
          </w:p>
        </w:tc>
        <w:tc>
          <w:tcPr>
            <w:tcW w:w="849" w:type="dxa"/>
            <w:tcBorders>
              <w:top w:val="single" w:sz="8" w:space="0" w:color="auto"/>
              <w:left w:val="single" w:sz="4" w:space="0" w:color="auto"/>
              <w:bottom w:val="single" w:sz="4" w:space="0" w:color="auto"/>
              <w:right w:val="single" w:sz="8" w:space="0" w:color="auto"/>
            </w:tcBorders>
            <w:shd w:val="clear" w:color="000000" w:fill="74C37C"/>
            <w:noWrap/>
            <w:vAlign w:val="center"/>
            <w:hideMark/>
          </w:tcPr>
          <w:p w14:paraId="70ED8A3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1.64</w:t>
            </w:r>
          </w:p>
        </w:tc>
      </w:tr>
      <w:tr w:rsidR="00F64003" w:rsidRPr="00870D73" w14:paraId="68D60933"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09E3C3B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D3DE81"/>
            <w:noWrap/>
            <w:vAlign w:val="center"/>
            <w:hideMark/>
          </w:tcPr>
          <w:p w14:paraId="01D7C3E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1.995</w:t>
            </w:r>
          </w:p>
        </w:tc>
        <w:tc>
          <w:tcPr>
            <w:tcW w:w="737" w:type="dxa"/>
            <w:tcBorders>
              <w:top w:val="single" w:sz="4" w:space="0" w:color="auto"/>
              <w:left w:val="single" w:sz="4" w:space="0" w:color="auto"/>
              <w:bottom w:val="single" w:sz="4" w:space="0" w:color="auto"/>
              <w:right w:val="single" w:sz="4" w:space="0" w:color="auto"/>
            </w:tcBorders>
            <w:shd w:val="clear" w:color="000000" w:fill="FFDD82"/>
            <w:noWrap/>
            <w:vAlign w:val="center"/>
            <w:hideMark/>
          </w:tcPr>
          <w:p w14:paraId="4D845EB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195.6</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A33A4B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1773</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5A42334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1.852</w:t>
            </w:r>
          </w:p>
        </w:tc>
        <w:tc>
          <w:tcPr>
            <w:tcW w:w="737" w:type="dxa"/>
            <w:tcBorders>
              <w:top w:val="single" w:sz="4" w:space="0" w:color="auto"/>
              <w:left w:val="single" w:sz="4" w:space="0" w:color="auto"/>
              <w:bottom w:val="single" w:sz="4" w:space="0" w:color="auto"/>
              <w:right w:val="single" w:sz="4" w:space="0" w:color="auto"/>
            </w:tcBorders>
            <w:shd w:val="clear" w:color="000000" w:fill="FFDF82"/>
            <w:noWrap/>
            <w:vAlign w:val="center"/>
            <w:hideMark/>
          </w:tcPr>
          <w:p w14:paraId="38B70DB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623.9</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19682F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6483</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662B3B3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1.946</w:t>
            </w:r>
          </w:p>
        </w:tc>
        <w:tc>
          <w:tcPr>
            <w:tcW w:w="737" w:type="dxa"/>
            <w:tcBorders>
              <w:top w:val="single" w:sz="4" w:space="0" w:color="auto"/>
              <w:left w:val="single" w:sz="4" w:space="0" w:color="auto"/>
              <w:bottom w:val="single" w:sz="4" w:space="0" w:color="auto"/>
              <w:right w:val="single" w:sz="4" w:space="0" w:color="auto"/>
            </w:tcBorders>
            <w:shd w:val="clear" w:color="000000" w:fill="FFDF82"/>
            <w:noWrap/>
            <w:vAlign w:val="center"/>
            <w:hideMark/>
          </w:tcPr>
          <w:p w14:paraId="238C502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599.1</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58EBBC7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6157</w:t>
            </w:r>
          </w:p>
        </w:tc>
        <w:tc>
          <w:tcPr>
            <w:tcW w:w="913"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66A9E1F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1.956</w:t>
            </w:r>
          </w:p>
        </w:tc>
        <w:tc>
          <w:tcPr>
            <w:tcW w:w="737" w:type="dxa"/>
            <w:tcBorders>
              <w:top w:val="single" w:sz="4" w:space="0" w:color="auto"/>
              <w:left w:val="single" w:sz="4" w:space="0" w:color="auto"/>
              <w:bottom w:val="single" w:sz="4" w:space="0" w:color="auto"/>
              <w:right w:val="single" w:sz="4" w:space="0" w:color="auto"/>
            </w:tcBorders>
            <w:shd w:val="clear" w:color="000000" w:fill="FFDD82"/>
            <w:noWrap/>
            <w:vAlign w:val="center"/>
            <w:hideMark/>
          </w:tcPr>
          <w:p w14:paraId="1E4EBE8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888.6</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DF066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7814</w:t>
            </w:r>
          </w:p>
        </w:tc>
        <w:tc>
          <w:tcPr>
            <w:tcW w:w="836"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1A9E3F0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1.919</w:t>
            </w:r>
          </w:p>
        </w:tc>
        <w:tc>
          <w:tcPr>
            <w:tcW w:w="711" w:type="dxa"/>
            <w:tcBorders>
              <w:top w:val="single" w:sz="4" w:space="0" w:color="auto"/>
              <w:left w:val="single" w:sz="4" w:space="0" w:color="auto"/>
              <w:bottom w:val="single" w:sz="4" w:space="0" w:color="auto"/>
              <w:right w:val="single" w:sz="4" w:space="0" w:color="auto"/>
            </w:tcBorders>
            <w:shd w:val="clear" w:color="000000" w:fill="FFE082"/>
            <w:noWrap/>
            <w:vAlign w:val="center"/>
            <w:hideMark/>
          </w:tcPr>
          <w:p w14:paraId="43E4B1C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336.8</w:t>
            </w:r>
          </w:p>
        </w:tc>
        <w:tc>
          <w:tcPr>
            <w:tcW w:w="888"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37850F0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3631</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69DB94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2.025</w:t>
            </w:r>
          </w:p>
        </w:tc>
        <w:tc>
          <w:tcPr>
            <w:tcW w:w="711" w:type="dxa"/>
            <w:tcBorders>
              <w:top w:val="single" w:sz="4" w:space="0" w:color="auto"/>
              <w:left w:val="single" w:sz="4" w:space="0" w:color="auto"/>
              <w:bottom w:val="single" w:sz="4" w:space="0" w:color="auto"/>
              <w:right w:val="single" w:sz="4" w:space="0" w:color="auto"/>
            </w:tcBorders>
            <w:shd w:val="clear" w:color="000000" w:fill="FFDE82"/>
            <w:noWrap/>
            <w:vAlign w:val="center"/>
            <w:hideMark/>
          </w:tcPr>
          <w:p w14:paraId="6BD90AA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1322</w:t>
            </w:r>
          </w:p>
        </w:tc>
        <w:tc>
          <w:tcPr>
            <w:tcW w:w="849"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007A247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12300</w:t>
            </w:r>
          </w:p>
        </w:tc>
      </w:tr>
      <w:tr w:rsidR="00F64003" w:rsidRPr="00870D73" w14:paraId="29A70DB5"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762BE22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D8DF81"/>
            <w:noWrap/>
            <w:vAlign w:val="center"/>
            <w:hideMark/>
          </w:tcPr>
          <w:p w14:paraId="0C90352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2.002</w:t>
            </w:r>
          </w:p>
        </w:tc>
        <w:tc>
          <w:tcPr>
            <w:tcW w:w="737" w:type="dxa"/>
            <w:tcBorders>
              <w:top w:val="single" w:sz="4" w:space="0" w:color="auto"/>
              <w:left w:val="single" w:sz="4" w:space="0" w:color="auto"/>
              <w:bottom w:val="single" w:sz="4" w:space="0" w:color="auto"/>
              <w:right w:val="single" w:sz="4" w:space="0" w:color="auto"/>
            </w:tcBorders>
            <w:shd w:val="clear" w:color="000000" w:fill="DFE182"/>
            <w:noWrap/>
            <w:vAlign w:val="center"/>
            <w:hideMark/>
          </w:tcPr>
          <w:p w14:paraId="1353251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2.012</w:t>
            </w:r>
          </w:p>
        </w:tc>
        <w:tc>
          <w:tcPr>
            <w:tcW w:w="831"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77C348C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11.99</w:t>
            </w:r>
          </w:p>
        </w:tc>
        <w:tc>
          <w:tcPr>
            <w:tcW w:w="836"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19CC27E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1.846</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8239D8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1.861</w:t>
            </w:r>
          </w:p>
        </w:tc>
        <w:tc>
          <w:tcPr>
            <w:tcW w:w="831" w:type="dxa"/>
            <w:tcBorders>
              <w:top w:val="single" w:sz="4" w:space="0" w:color="auto"/>
              <w:left w:val="single" w:sz="4" w:space="0" w:color="auto"/>
              <w:bottom w:val="single" w:sz="4" w:space="0" w:color="auto"/>
              <w:right w:val="single" w:sz="8" w:space="0" w:color="auto"/>
            </w:tcBorders>
            <w:shd w:val="clear" w:color="000000" w:fill="72C27B"/>
            <w:noWrap/>
            <w:vAlign w:val="center"/>
            <w:hideMark/>
          </w:tcPr>
          <w:p w14:paraId="195E873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1.416</w:t>
            </w:r>
          </w:p>
        </w:tc>
        <w:tc>
          <w:tcPr>
            <w:tcW w:w="836" w:type="dxa"/>
            <w:tcBorders>
              <w:top w:val="single" w:sz="4" w:space="0" w:color="auto"/>
              <w:left w:val="single" w:sz="8" w:space="0" w:color="auto"/>
              <w:bottom w:val="single" w:sz="4" w:space="0" w:color="auto"/>
              <w:right w:val="single" w:sz="4" w:space="0" w:color="auto"/>
            </w:tcBorders>
            <w:shd w:val="clear" w:color="000000" w:fill="FCEA83"/>
            <w:noWrap/>
            <w:vAlign w:val="center"/>
            <w:hideMark/>
          </w:tcPr>
          <w:p w14:paraId="5A759CD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1.937</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D0F0B3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1.951</w:t>
            </w:r>
          </w:p>
        </w:tc>
        <w:tc>
          <w:tcPr>
            <w:tcW w:w="807" w:type="dxa"/>
            <w:tcBorders>
              <w:top w:val="single" w:sz="4" w:space="0" w:color="auto"/>
              <w:left w:val="single" w:sz="4" w:space="0" w:color="auto"/>
              <w:bottom w:val="single" w:sz="4" w:space="0" w:color="auto"/>
              <w:right w:val="single" w:sz="8" w:space="0" w:color="auto"/>
            </w:tcBorders>
            <w:shd w:val="clear" w:color="000000" w:fill="6DC07B"/>
            <w:noWrap/>
            <w:vAlign w:val="center"/>
            <w:hideMark/>
          </w:tcPr>
          <w:p w14:paraId="752D593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1.349</w:t>
            </w:r>
          </w:p>
        </w:tc>
        <w:tc>
          <w:tcPr>
            <w:tcW w:w="913" w:type="dxa"/>
            <w:tcBorders>
              <w:top w:val="single" w:sz="4" w:space="0" w:color="auto"/>
              <w:left w:val="single" w:sz="8" w:space="0" w:color="auto"/>
              <w:bottom w:val="single" w:sz="4" w:space="0" w:color="auto"/>
              <w:right w:val="single" w:sz="4" w:space="0" w:color="auto"/>
            </w:tcBorders>
            <w:shd w:val="clear" w:color="000000" w:fill="F9E983"/>
            <w:noWrap/>
            <w:vAlign w:val="center"/>
            <w:hideMark/>
          </w:tcPr>
          <w:p w14:paraId="67C5CF3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AABE25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1.958</w:t>
            </w:r>
          </w:p>
        </w:tc>
        <w:tc>
          <w:tcPr>
            <w:tcW w:w="807" w:type="dxa"/>
            <w:tcBorders>
              <w:top w:val="single" w:sz="4" w:space="0" w:color="auto"/>
              <w:left w:val="single" w:sz="4" w:space="0" w:color="auto"/>
              <w:bottom w:val="single" w:sz="4" w:space="0" w:color="auto"/>
              <w:right w:val="single" w:sz="8" w:space="0" w:color="auto"/>
            </w:tcBorders>
            <w:shd w:val="clear" w:color="000000" w:fill="83C77C"/>
            <w:noWrap/>
            <w:vAlign w:val="center"/>
            <w:hideMark/>
          </w:tcPr>
          <w:p w14:paraId="1F16667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1.62</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3965B4A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1.922</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DD13BB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1.946</w:t>
            </w:r>
          </w:p>
        </w:tc>
        <w:tc>
          <w:tcPr>
            <w:tcW w:w="888" w:type="dxa"/>
            <w:tcBorders>
              <w:top w:val="single" w:sz="4" w:space="0" w:color="auto"/>
              <w:left w:val="single" w:sz="4" w:space="0" w:color="auto"/>
              <w:bottom w:val="single" w:sz="4" w:space="0" w:color="auto"/>
              <w:right w:val="single" w:sz="8" w:space="0" w:color="auto"/>
            </w:tcBorders>
            <w:shd w:val="clear" w:color="000000" w:fill="6EC17B"/>
            <w:noWrap/>
            <w:vAlign w:val="center"/>
            <w:hideMark/>
          </w:tcPr>
          <w:p w14:paraId="2EEBF64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1.544</w:t>
            </w:r>
          </w:p>
        </w:tc>
        <w:tc>
          <w:tcPr>
            <w:tcW w:w="992" w:type="dxa"/>
            <w:tcBorders>
              <w:top w:val="single" w:sz="4" w:space="0" w:color="auto"/>
              <w:left w:val="single" w:sz="8" w:space="0" w:color="auto"/>
              <w:bottom w:val="single" w:sz="4" w:space="0" w:color="auto"/>
              <w:right w:val="single" w:sz="4" w:space="0" w:color="auto"/>
            </w:tcBorders>
            <w:shd w:val="clear" w:color="000000" w:fill="F8E983"/>
            <w:noWrap/>
            <w:vAlign w:val="center"/>
            <w:hideMark/>
          </w:tcPr>
          <w:p w14:paraId="2D52E63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1.983</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057AF1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2.001</w:t>
            </w:r>
          </w:p>
        </w:tc>
        <w:tc>
          <w:tcPr>
            <w:tcW w:w="849"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1EE3F12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1.594</w:t>
            </w:r>
          </w:p>
        </w:tc>
      </w:tr>
      <w:tr w:rsidR="00F64003" w:rsidRPr="00870D73" w14:paraId="2851D234"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08C5968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F2B536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2.057</w:t>
            </w:r>
          </w:p>
        </w:tc>
        <w:tc>
          <w:tcPr>
            <w:tcW w:w="737" w:type="dxa"/>
            <w:tcBorders>
              <w:top w:val="single" w:sz="4" w:space="0" w:color="auto"/>
              <w:left w:val="single" w:sz="4" w:space="0" w:color="auto"/>
              <w:bottom w:val="single" w:sz="4" w:space="0" w:color="auto"/>
              <w:right w:val="single" w:sz="4" w:space="0" w:color="auto"/>
            </w:tcBorders>
            <w:shd w:val="clear" w:color="000000" w:fill="FCEA83"/>
            <w:noWrap/>
            <w:vAlign w:val="center"/>
            <w:hideMark/>
          </w:tcPr>
          <w:p w14:paraId="5C2AE13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831"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740EFC8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11.98</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7DFAC96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1.896</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90DE9D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1.895</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45CF7F3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1.369</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4514D9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E1A21B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1.995</w:t>
            </w:r>
          </w:p>
        </w:tc>
        <w:tc>
          <w:tcPr>
            <w:tcW w:w="807" w:type="dxa"/>
            <w:tcBorders>
              <w:top w:val="single" w:sz="4" w:space="0" w:color="auto"/>
              <w:left w:val="single" w:sz="4" w:space="0" w:color="auto"/>
              <w:bottom w:val="nil"/>
              <w:right w:val="single" w:sz="8" w:space="0" w:color="auto"/>
            </w:tcBorders>
            <w:shd w:val="clear" w:color="000000" w:fill="63BE7B"/>
            <w:noWrap/>
            <w:vAlign w:val="center"/>
            <w:hideMark/>
          </w:tcPr>
          <w:p w14:paraId="4B8C92D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1.311</w:t>
            </w:r>
          </w:p>
        </w:tc>
        <w:tc>
          <w:tcPr>
            <w:tcW w:w="913"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6AE9493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1.994</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2ABD04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1.997</w:t>
            </w:r>
          </w:p>
        </w:tc>
        <w:tc>
          <w:tcPr>
            <w:tcW w:w="807"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6461037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1.533</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78CF9CE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1.979</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FC29F6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888"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786B3F9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1.515</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5743F2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2.036</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7A7A23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2.039</w:t>
            </w:r>
          </w:p>
        </w:tc>
        <w:tc>
          <w:tcPr>
            <w:tcW w:w="849" w:type="dxa"/>
            <w:tcBorders>
              <w:top w:val="single" w:sz="4" w:space="0" w:color="auto"/>
              <w:left w:val="single" w:sz="4" w:space="0" w:color="auto"/>
              <w:bottom w:val="single" w:sz="4" w:space="0" w:color="auto"/>
              <w:right w:val="single" w:sz="8" w:space="0" w:color="auto"/>
            </w:tcBorders>
            <w:shd w:val="clear" w:color="000000" w:fill="6BC07B"/>
            <w:noWrap/>
            <w:vAlign w:val="center"/>
            <w:hideMark/>
          </w:tcPr>
          <w:p w14:paraId="150628A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1.615</w:t>
            </w:r>
          </w:p>
        </w:tc>
      </w:tr>
      <w:tr w:rsidR="00F64003" w:rsidRPr="00870D73" w14:paraId="2F0485B4"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65F9D85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3CECD44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2.059</w:t>
            </w:r>
          </w:p>
        </w:tc>
        <w:tc>
          <w:tcPr>
            <w:tcW w:w="737" w:type="dxa"/>
            <w:tcBorders>
              <w:top w:val="single" w:sz="4" w:space="0" w:color="auto"/>
              <w:left w:val="single" w:sz="4" w:space="0" w:color="auto"/>
              <w:bottom w:val="single" w:sz="8" w:space="0" w:color="auto"/>
              <w:right w:val="single" w:sz="4" w:space="0" w:color="auto"/>
            </w:tcBorders>
            <w:shd w:val="clear" w:color="000000" w:fill="FCEA83"/>
            <w:noWrap/>
            <w:vAlign w:val="center"/>
            <w:hideMark/>
          </w:tcPr>
          <w:p w14:paraId="64985F6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2.054</w:t>
            </w:r>
          </w:p>
        </w:tc>
        <w:tc>
          <w:tcPr>
            <w:tcW w:w="831" w:type="dxa"/>
            <w:tcBorders>
              <w:top w:val="single" w:sz="4" w:space="0" w:color="auto"/>
              <w:left w:val="single" w:sz="4" w:space="0" w:color="auto"/>
              <w:bottom w:val="single" w:sz="8" w:space="0" w:color="auto"/>
              <w:right w:val="single" w:sz="8" w:space="0" w:color="auto"/>
            </w:tcBorders>
            <w:shd w:val="clear" w:color="000000" w:fill="FFEB84"/>
            <w:noWrap/>
            <w:vAlign w:val="center"/>
            <w:hideMark/>
          </w:tcPr>
          <w:p w14:paraId="449050A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11.98</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6F71E70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1.896</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7FB9271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1.895</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7D1DDA6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1.37</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7D505FA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1.998</w:t>
            </w:r>
          </w:p>
        </w:tc>
        <w:tc>
          <w:tcPr>
            <w:tcW w:w="737" w:type="dxa"/>
            <w:tcBorders>
              <w:top w:val="single" w:sz="4" w:space="0" w:color="auto"/>
              <w:left w:val="single" w:sz="4" w:space="0" w:color="auto"/>
              <w:bottom w:val="single" w:sz="8" w:space="0" w:color="auto"/>
              <w:right w:val="nil"/>
            </w:tcBorders>
            <w:shd w:val="clear" w:color="000000" w:fill="FFEB84"/>
            <w:noWrap/>
            <w:vAlign w:val="center"/>
            <w:hideMark/>
          </w:tcPr>
          <w:p w14:paraId="0F73945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1.997</w:t>
            </w:r>
          </w:p>
        </w:tc>
        <w:tc>
          <w:tcPr>
            <w:tcW w:w="807" w:type="dxa"/>
            <w:tcBorders>
              <w:top w:val="double" w:sz="6" w:space="0" w:color="auto"/>
              <w:left w:val="double" w:sz="6" w:space="0" w:color="auto"/>
              <w:bottom w:val="double" w:sz="6" w:space="0" w:color="auto"/>
              <w:right w:val="double" w:sz="6" w:space="0" w:color="auto"/>
            </w:tcBorders>
            <w:shd w:val="clear" w:color="000000" w:fill="63BE7B"/>
            <w:noWrap/>
            <w:vAlign w:val="center"/>
            <w:hideMark/>
          </w:tcPr>
          <w:p w14:paraId="600DB5E0" w14:textId="77777777" w:rsidR="002A7F3F" w:rsidRPr="00870D73" w:rsidRDefault="002A7F3F" w:rsidP="009843BF">
            <w:pPr>
              <w:spacing w:after="0" w:line="360" w:lineRule="auto"/>
              <w:jc w:val="both"/>
              <w:rPr>
                <w:rFonts w:eastAsia="Times New Roman" w:cs="Times New Roman"/>
                <w:color w:val="FFFFFF"/>
                <w:sz w:val="18"/>
                <w:szCs w:val="18"/>
                <w:lang w:eastAsia="en-GB"/>
              </w:rPr>
            </w:pPr>
            <w:r w:rsidRPr="00870D73">
              <w:rPr>
                <w:rFonts w:eastAsia="Times New Roman" w:cs="Times New Roman"/>
                <w:color w:val="FFFFFF"/>
                <w:sz w:val="18"/>
                <w:szCs w:val="18"/>
                <w:lang w:eastAsia="en-GB"/>
              </w:rPr>
              <w:t>1.307</w:t>
            </w:r>
          </w:p>
        </w:tc>
        <w:tc>
          <w:tcPr>
            <w:tcW w:w="913" w:type="dxa"/>
            <w:tcBorders>
              <w:top w:val="single" w:sz="4" w:space="0" w:color="auto"/>
              <w:left w:val="nil"/>
              <w:bottom w:val="single" w:sz="8" w:space="0" w:color="auto"/>
              <w:right w:val="single" w:sz="4" w:space="0" w:color="auto"/>
            </w:tcBorders>
            <w:shd w:val="clear" w:color="000000" w:fill="FFEB84"/>
            <w:noWrap/>
            <w:vAlign w:val="center"/>
            <w:hideMark/>
          </w:tcPr>
          <w:p w14:paraId="0907330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1.995</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743D9FE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1.998</w:t>
            </w:r>
          </w:p>
        </w:tc>
        <w:tc>
          <w:tcPr>
            <w:tcW w:w="807" w:type="dxa"/>
            <w:tcBorders>
              <w:top w:val="single" w:sz="4" w:space="0" w:color="auto"/>
              <w:left w:val="single" w:sz="4" w:space="0" w:color="auto"/>
              <w:bottom w:val="single" w:sz="8" w:space="0" w:color="auto"/>
              <w:right w:val="single" w:sz="8" w:space="0" w:color="auto"/>
            </w:tcBorders>
            <w:shd w:val="clear" w:color="000000" w:fill="64BE7B"/>
            <w:noWrap/>
            <w:vAlign w:val="center"/>
            <w:hideMark/>
          </w:tcPr>
          <w:p w14:paraId="7B2B831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1.538</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4F51932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1.978</w:t>
            </w:r>
          </w:p>
        </w:tc>
        <w:tc>
          <w:tcPr>
            <w:tcW w:w="711"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0786174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1.988</w:t>
            </w:r>
          </w:p>
        </w:tc>
        <w:tc>
          <w:tcPr>
            <w:tcW w:w="888" w:type="dxa"/>
            <w:tcBorders>
              <w:top w:val="single" w:sz="4" w:space="0" w:color="auto"/>
              <w:left w:val="single" w:sz="4" w:space="0" w:color="auto"/>
              <w:bottom w:val="single" w:sz="8" w:space="0" w:color="auto"/>
              <w:right w:val="single" w:sz="8" w:space="0" w:color="auto"/>
            </w:tcBorders>
            <w:shd w:val="clear" w:color="000000" w:fill="64BE7B"/>
            <w:noWrap/>
            <w:vAlign w:val="center"/>
            <w:hideMark/>
          </w:tcPr>
          <w:p w14:paraId="3E36F04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1.52</w:t>
            </w:r>
          </w:p>
        </w:tc>
        <w:tc>
          <w:tcPr>
            <w:tcW w:w="992"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5CACC19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2.036</w:t>
            </w:r>
          </w:p>
        </w:tc>
        <w:tc>
          <w:tcPr>
            <w:tcW w:w="711"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6A8A8F1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2.039</w:t>
            </w:r>
          </w:p>
        </w:tc>
        <w:tc>
          <w:tcPr>
            <w:tcW w:w="849" w:type="dxa"/>
            <w:tcBorders>
              <w:top w:val="single" w:sz="4" w:space="0" w:color="auto"/>
              <w:left w:val="single" w:sz="4" w:space="0" w:color="auto"/>
              <w:bottom w:val="single" w:sz="8" w:space="0" w:color="auto"/>
              <w:right w:val="single" w:sz="8" w:space="0" w:color="auto"/>
            </w:tcBorders>
            <w:shd w:val="clear" w:color="000000" w:fill="6CC07B"/>
            <w:noWrap/>
            <w:vAlign w:val="center"/>
            <w:hideMark/>
          </w:tcPr>
          <w:p w14:paraId="60A181F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1.619</w:t>
            </w:r>
          </w:p>
        </w:tc>
      </w:tr>
      <w:tr w:rsidR="00870D73" w:rsidRPr="00870D73" w14:paraId="70F83347" w14:textId="77777777" w:rsidTr="00F64003">
        <w:trPr>
          <w:trHeight w:val="298"/>
        </w:trPr>
        <w:tc>
          <w:tcPr>
            <w:tcW w:w="1093" w:type="dxa"/>
            <w:tcBorders>
              <w:top w:val="nil"/>
              <w:left w:val="nil"/>
              <w:bottom w:val="nil"/>
              <w:right w:val="nil"/>
            </w:tcBorders>
            <w:shd w:val="clear" w:color="auto" w:fill="auto"/>
            <w:noWrap/>
            <w:vAlign w:val="center"/>
            <w:hideMark/>
          </w:tcPr>
          <w:p w14:paraId="5B8A061B"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5919311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67D462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7EF9173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34FD6D8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795FC34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69D4A3C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1D9C3A0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0D6BCB0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7B57CDBC"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727CA67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30B4F7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53F55F0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074B699C"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731F45E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11C8E27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62A5CB1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0D6E4BD1"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5B5F4573"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870D73" w:rsidRPr="00870D73" w14:paraId="33ED12D7" w14:textId="77777777" w:rsidTr="00F64003">
        <w:trPr>
          <w:trHeight w:val="313"/>
        </w:trPr>
        <w:tc>
          <w:tcPr>
            <w:tcW w:w="1093" w:type="dxa"/>
            <w:tcBorders>
              <w:top w:val="nil"/>
              <w:left w:val="nil"/>
              <w:bottom w:val="nil"/>
              <w:right w:val="nil"/>
            </w:tcBorders>
            <w:shd w:val="clear" w:color="auto" w:fill="auto"/>
            <w:noWrap/>
            <w:vAlign w:val="center"/>
            <w:hideMark/>
          </w:tcPr>
          <w:p w14:paraId="7CD4173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6F8B6C8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52CF3EE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73ACDEE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49EF826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046B996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2EE86C9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59ABFD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CBE4C8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6B8BDF4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700215D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B0BB73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2B7F723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534CC62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43598AEC"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5D335CA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167608C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493B5DC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058AABCA"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870D73" w:rsidRPr="00870D73" w14:paraId="6C113EDC" w14:textId="77777777" w:rsidTr="00F64003">
        <w:trPr>
          <w:trHeight w:val="313"/>
        </w:trPr>
        <w:tc>
          <w:tcPr>
            <w:tcW w:w="1093" w:type="dxa"/>
            <w:tcBorders>
              <w:top w:val="nil"/>
              <w:left w:val="nil"/>
              <w:bottom w:val="nil"/>
              <w:right w:val="nil"/>
            </w:tcBorders>
            <w:shd w:val="clear" w:color="auto" w:fill="auto"/>
            <w:noWrap/>
            <w:vAlign w:val="center"/>
          </w:tcPr>
          <w:p w14:paraId="586F7D8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830870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08B9EF1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6016186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AB1FE9B"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2981511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6110652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D0455F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3A61C5C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53EE661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tcPr>
          <w:p w14:paraId="7BCEB28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43A2E344"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5AF590D4"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19C1E8C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3F0C43B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tcPr>
          <w:p w14:paraId="548E44A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tcPr>
          <w:p w14:paraId="70ED9D7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66BE479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tcPr>
          <w:p w14:paraId="2CCDBE7B"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870D73" w:rsidRPr="00870D73" w14:paraId="773891A1" w14:textId="77777777" w:rsidTr="00F64003">
        <w:trPr>
          <w:trHeight w:val="313"/>
        </w:trPr>
        <w:tc>
          <w:tcPr>
            <w:tcW w:w="1093" w:type="dxa"/>
            <w:tcBorders>
              <w:top w:val="nil"/>
              <w:left w:val="nil"/>
              <w:bottom w:val="nil"/>
              <w:right w:val="nil"/>
            </w:tcBorders>
            <w:shd w:val="clear" w:color="auto" w:fill="auto"/>
            <w:noWrap/>
            <w:vAlign w:val="center"/>
          </w:tcPr>
          <w:p w14:paraId="7E4750E4"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10F7383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7733389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030DF62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9AA24F1"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1F58106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107A7B5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5DA815C"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6AA18E9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52E7634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tcPr>
          <w:p w14:paraId="11D9B99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68B1EBA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0CA9A9E1"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63E6D22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29195C4B"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tcPr>
          <w:p w14:paraId="4CF6643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tcPr>
          <w:p w14:paraId="236F69F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04404C3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tcPr>
          <w:p w14:paraId="31B7E77E"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870D73" w:rsidRPr="00870D73" w14:paraId="36B6430F" w14:textId="77777777" w:rsidTr="00F64003">
        <w:trPr>
          <w:trHeight w:val="313"/>
        </w:trPr>
        <w:tc>
          <w:tcPr>
            <w:tcW w:w="1093" w:type="dxa"/>
            <w:tcBorders>
              <w:top w:val="nil"/>
              <w:left w:val="nil"/>
              <w:bottom w:val="nil"/>
              <w:right w:val="nil"/>
            </w:tcBorders>
            <w:shd w:val="clear" w:color="auto" w:fill="auto"/>
            <w:noWrap/>
            <w:vAlign w:val="center"/>
          </w:tcPr>
          <w:p w14:paraId="3B48AB0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6DD553C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2BFCC4C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1B15CFF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2ED765F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186F493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0057807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37E840C1"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6408F8B1"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4739789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tcPr>
          <w:p w14:paraId="02D40DF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1C28F07C"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699E958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03DB034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041AA81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tcPr>
          <w:p w14:paraId="0DAE812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tcPr>
          <w:p w14:paraId="7A9C602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5C215C2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tcPr>
          <w:p w14:paraId="06D86563"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2E1417" w:rsidRPr="00870D73" w14:paraId="31744155"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8F88D4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Korean</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24FFDE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1CD955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6E5EF9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2E2518F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03AD26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4BA5C49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3B0BED3A"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53FB173F"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62B79CA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3901D1E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15DDF12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7E78DFB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E2AA5E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452B5AA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2B42448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284C239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0BFF5B2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5E5909E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18DE1D9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1C21091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3A6565E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5F04415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414C67D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2B37D7B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185BDEC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177D3FF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11682812" w14:textId="77777777" w:rsidTr="00F64003">
        <w:trPr>
          <w:trHeight w:val="313"/>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398A5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72C27B"/>
            <w:noWrap/>
            <w:vAlign w:val="center"/>
            <w:hideMark/>
          </w:tcPr>
          <w:p w14:paraId="2217105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0.8886</w:t>
            </w:r>
          </w:p>
        </w:tc>
        <w:tc>
          <w:tcPr>
            <w:tcW w:w="737" w:type="dxa"/>
            <w:tcBorders>
              <w:top w:val="single" w:sz="8" w:space="0" w:color="auto"/>
              <w:left w:val="single" w:sz="4" w:space="0" w:color="auto"/>
              <w:bottom w:val="single" w:sz="4" w:space="0" w:color="auto"/>
              <w:right w:val="single" w:sz="4" w:space="0" w:color="auto"/>
            </w:tcBorders>
            <w:shd w:val="clear" w:color="000000" w:fill="86C87D"/>
            <w:noWrap/>
            <w:vAlign w:val="center"/>
            <w:hideMark/>
          </w:tcPr>
          <w:p w14:paraId="69DAC74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0.9045</w:t>
            </w:r>
          </w:p>
        </w:tc>
        <w:tc>
          <w:tcPr>
            <w:tcW w:w="831" w:type="dxa"/>
            <w:tcBorders>
              <w:top w:val="single" w:sz="8" w:space="0" w:color="auto"/>
              <w:left w:val="single" w:sz="4" w:space="0" w:color="auto"/>
              <w:bottom w:val="single" w:sz="4" w:space="0" w:color="auto"/>
              <w:right w:val="single" w:sz="8" w:space="0" w:color="auto"/>
            </w:tcBorders>
            <w:shd w:val="clear" w:color="000000" w:fill="F96B6C"/>
            <w:noWrap/>
            <w:vAlign w:val="center"/>
            <w:hideMark/>
          </w:tcPr>
          <w:p w14:paraId="091CABD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12.07</w:t>
            </w:r>
          </w:p>
        </w:tc>
        <w:tc>
          <w:tcPr>
            <w:tcW w:w="836" w:type="dxa"/>
            <w:tcBorders>
              <w:top w:val="single" w:sz="8" w:space="0" w:color="auto"/>
              <w:left w:val="single" w:sz="8" w:space="0" w:color="auto"/>
              <w:bottom w:val="single" w:sz="4" w:space="0" w:color="auto"/>
              <w:right w:val="single" w:sz="4" w:space="0" w:color="auto"/>
            </w:tcBorders>
            <w:shd w:val="clear" w:color="000000" w:fill="6CC07B"/>
            <w:noWrap/>
            <w:vAlign w:val="center"/>
            <w:hideMark/>
          </w:tcPr>
          <w:p w14:paraId="2BF8386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0.846</w:t>
            </w:r>
          </w:p>
        </w:tc>
        <w:tc>
          <w:tcPr>
            <w:tcW w:w="737" w:type="dxa"/>
            <w:tcBorders>
              <w:top w:val="single" w:sz="8" w:space="0" w:color="auto"/>
              <w:left w:val="single" w:sz="4" w:space="0" w:color="auto"/>
              <w:bottom w:val="single" w:sz="4" w:space="0" w:color="auto"/>
              <w:right w:val="single" w:sz="4" w:space="0" w:color="auto"/>
            </w:tcBorders>
            <w:shd w:val="clear" w:color="000000" w:fill="74C27B"/>
            <w:noWrap/>
            <w:vAlign w:val="center"/>
            <w:hideMark/>
          </w:tcPr>
          <w:p w14:paraId="6C98D28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0.852</w:t>
            </w:r>
          </w:p>
        </w:tc>
        <w:tc>
          <w:tcPr>
            <w:tcW w:w="831" w:type="dxa"/>
            <w:tcBorders>
              <w:top w:val="single" w:sz="8" w:space="0" w:color="auto"/>
              <w:left w:val="single" w:sz="4" w:space="0" w:color="auto"/>
              <w:bottom w:val="single" w:sz="4" w:space="0" w:color="auto"/>
              <w:right w:val="single" w:sz="8" w:space="0" w:color="auto"/>
            </w:tcBorders>
            <w:shd w:val="clear" w:color="000000" w:fill="FCAF79"/>
            <w:noWrap/>
            <w:vAlign w:val="center"/>
            <w:hideMark/>
          </w:tcPr>
          <w:p w14:paraId="3DD29D8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1.782</w:t>
            </w:r>
          </w:p>
        </w:tc>
        <w:tc>
          <w:tcPr>
            <w:tcW w:w="836" w:type="dxa"/>
            <w:tcBorders>
              <w:top w:val="single" w:sz="8" w:space="0" w:color="auto"/>
              <w:left w:val="single" w:sz="8" w:space="0" w:color="auto"/>
              <w:bottom w:val="single" w:sz="4" w:space="0" w:color="auto"/>
              <w:right w:val="single" w:sz="4" w:space="0" w:color="auto"/>
            </w:tcBorders>
            <w:shd w:val="clear" w:color="000000" w:fill="8FCA7D"/>
            <w:noWrap/>
            <w:vAlign w:val="center"/>
            <w:hideMark/>
          </w:tcPr>
          <w:p w14:paraId="53F30FC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0.8921</w:t>
            </w:r>
          </w:p>
        </w:tc>
        <w:tc>
          <w:tcPr>
            <w:tcW w:w="737" w:type="dxa"/>
            <w:tcBorders>
              <w:top w:val="single" w:sz="8" w:space="0" w:color="auto"/>
              <w:left w:val="single" w:sz="4" w:space="0" w:color="auto"/>
              <w:bottom w:val="single" w:sz="4" w:space="0" w:color="auto"/>
              <w:right w:val="single" w:sz="4" w:space="0" w:color="auto"/>
            </w:tcBorders>
            <w:shd w:val="clear" w:color="000000" w:fill="A7D17E"/>
            <w:noWrap/>
            <w:vAlign w:val="center"/>
            <w:hideMark/>
          </w:tcPr>
          <w:p w14:paraId="2EB0175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0.9118</w:t>
            </w:r>
          </w:p>
        </w:tc>
        <w:tc>
          <w:tcPr>
            <w:tcW w:w="807" w:type="dxa"/>
            <w:tcBorders>
              <w:top w:val="single" w:sz="8" w:space="0" w:color="auto"/>
              <w:left w:val="single" w:sz="4" w:space="0" w:color="auto"/>
              <w:bottom w:val="single" w:sz="4" w:space="0" w:color="auto"/>
              <w:right w:val="single" w:sz="8" w:space="0" w:color="auto"/>
            </w:tcBorders>
            <w:shd w:val="clear" w:color="000000" w:fill="FB9C75"/>
            <w:noWrap/>
            <w:vAlign w:val="center"/>
            <w:hideMark/>
          </w:tcPr>
          <w:p w14:paraId="347B146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1.407</w:t>
            </w:r>
          </w:p>
        </w:tc>
        <w:tc>
          <w:tcPr>
            <w:tcW w:w="913" w:type="dxa"/>
            <w:tcBorders>
              <w:top w:val="single" w:sz="8" w:space="0" w:color="auto"/>
              <w:left w:val="single" w:sz="8" w:space="0" w:color="auto"/>
              <w:bottom w:val="single" w:sz="4" w:space="0" w:color="auto"/>
              <w:right w:val="single" w:sz="4" w:space="0" w:color="auto"/>
            </w:tcBorders>
            <w:shd w:val="clear" w:color="000000" w:fill="67BF7B"/>
            <w:noWrap/>
            <w:vAlign w:val="center"/>
            <w:hideMark/>
          </w:tcPr>
          <w:p w14:paraId="70C9AF8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0.91</w:t>
            </w:r>
          </w:p>
        </w:tc>
        <w:tc>
          <w:tcPr>
            <w:tcW w:w="737" w:type="dxa"/>
            <w:tcBorders>
              <w:top w:val="single" w:sz="8" w:space="0" w:color="auto"/>
              <w:left w:val="single" w:sz="4" w:space="0" w:color="auto"/>
              <w:bottom w:val="single" w:sz="4" w:space="0" w:color="auto"/>
              <w:right w:val="single" w:sz="4" w:space="0" w:color="auto"/>
            </w:tcBorders>
            <w:shd w:val="clear" w:color="000000" w:fill="7AC47C"/>
            <w:noWrap/>
            <w:vAlign w:val="center"/>
            <w:hideMark/>
          </w:tcPr>
          <w:p w14:paraId="04604D5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0.9278</w:t>
            </w:r>
          </w:p>
        </w:tc>
        <w:tc>
          <w:tcPr>
            <w:tcW w:w="807" w:type="dxa"/>
            <w:tcBorders>
              <w:top w:val="single" w:sz="8" w:space="0" w:color="auto"/>
              <w:left w:val="single" w:sz="4" w:space="0" w:color="auto"/>
              <w:bottom w:val="single" w:sz="4" w:space="0" w:color="auto"/>
              <w:right w:val="single" w:sz="8" w:space="0" w:color="auto"/>
            </w:tcBorders>
            <w:shd w:val="clear" w:color="000000" w:fill="FDB77A"/>
            <w:noWrap/>
            <w:vAlign w:val="center"/>
            <w:hideMark/>
          </w:tcPr>
          <w:p w14:paraId="7D833D4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1.784</w:t>
            </w:r>
          </w:p>
        </w:tc>
        <w:tc>
          <w:tcPr>
            <w:tcW w:w="836" w:type="dxa"/>
            <w:tcBorders>
              <w:top w:val="single" w:sz="8" w:space="0" w:color="auto"/>
              <w:left w:val="single" w:sz="8" w:space="0" w:color="auto"/>
              <w:bottom w:val="single" w:sz="4" w:space="0" w:color="auto"/>
              <w:right w:val="single" w:sz="4" w:space="0" w:color="auto"/>
            </w:tcBorders>
            <w:shd w:val="clear" w:color="000000" w:fill="73C27B"/>
            <w:noWrap/>
            <w:vAlign w:val="center"/>
            <w:hideMark/>
          </w:tcPr>
          <w:p w14:paraId="2ED365C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0.983</w:t>
            </w:r>
          </w:p>
        </w:tc>
        <w:tc>
          <w:tcPr>
            <w:tcW w:w="711" w:type="dxa"/>
            <w:tcBorders>
              <w:top w:val="single" w:sz="8" w:space="0" w:color="auto"/>
              <w:left w:val="single" w:sz="4" w:space="0" w:color="auto"/>
              <w:bottom w:val="single" w:sz="4" w:space="0" w:color="auto"/>
              <w:right w:val="single" w:sz="4" w:space="0" w:color="auto"/>
            </w:tcBorders>
            <w:shd w:val="clear" w:color="000000" w:fill="79C47C"/>
            <w:noWrap/>
            <w:vAlign w:val="center"/>
            <w:hideMark/>
          </w:tcPr>
          <w:p w14:paraId="7EF43CC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0.9875</w:t>
            </w:r>
          </w:p>
        </w:tc>
        <w:tc>
          <w:tcPr>
            <w:tcW w:w="888" w:type="dxa"/>
            <w:tcBorders>
              <w:top w:val="single" w:sz="8" w:space="0" w:color="auto"/>
              <w:left w:val="single" w:sz="4" w:space="0" w:color="auto"/>
              <w:bottom w:val="single" w:sz="4" w:space="0" w:color="auto"/>
              <w:right w:val="single" w:sz="8" w:space="0" w:color="auto"/>
            </w:tcBorders>
            <w:shd w:val="clear" w:color="000000" w:fill="FCA978"/>
            <w:noWrap/>
            <w:vAlign w:val="center"/>
            <w:hideMark/>
          </w:tcPr>
          <w:p w14:paraId="7ACBEAE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1.695</w:t>
            </w:r>
          </w:p>
        </w:tc>
        <w:tc>
          <w:tcPr>
            <w:tcW w:w="992" w:type="dxa"/>
            <w:tcBorders>
              <w:top w:val="single" w:sz="8" w:space="0" w:color="auto"/>
              <w:left w:val="single" w:sz="8" w:space="0" w:color="auto"/>
              <w:bottom w:val="single" w:sz="4" w:space="0" w:color="auto"/>
              <w:right w:val="single" w:sz="4" w:space="0" w:color="auto"/>
            </w:tcBorders>
            <w:shd w:val="clear" w:color="000000" w:fill="6BC07B"/>
            <w:noWrap/>
            <w:vAlign w:val="center"/>
            <w:hideMark/>
          </w:tcPr>
          <w:p w14:paraId="7BFF15F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0.9525</w:t>
            </w:r>
          </w:p>
        </w:tc>
        <w:tc>
          <w:tcPr>
            <w:tcW w:w="711" w:type="dxa"/>
            <w:tcBorders>
              <w:top w:val="single" w:sz="8" w:space="0" w:color="auto"/>
              <w:left w:val="single" w:sz="4" w:space="0" w:color="auto"/>
              <w:bottom w:val="single" w:sz="4" w:space="0" w:color="auto"/>
              <w:right w:val="single" w:sz="4" w:space="0" w:color="auto"/>
            </w:tcBorders>
            <w:shd w:val="clear" w:color="000000" w:fill="77C37C"/>
            <w:noWrap/>
            <w:vAlign w:val="center"/>
            <w:hideMark/>
          </w:tcPr>
          <w:p w14:paraId="03FA057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0.9617</w:t>
            </w:r>
          </w:p>
        </w:tc>
        <w:tc>
          <w:tcPr>
            <w:tcW w:w="849" w:type="dxa"/>
            <w:tcBorders>
              <w:top w:val="single" w:sz="8" w:space="0" w:color="auto"/>
              <w:left w:val="single" w:sz="4" w:space="0" w:color="auto"/>
              <w:bottom w:val="single" w:sz="4" w:space="0" w:color="auto"/>
              <w:right w:val="single" w:sz="8" w:space="0" w:color="auto"/>
            </w:tcBorders>
            <w:shd w:val="clear" w:color="000000" w:fill="FDC37D"/>
            <w:noWrap/>
            <w:vAlign w:val="center"/>
            <w:hideMark/>
          </w:tcPr>
          <w:p w14:paraId="29B149C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1.698</w:t>
            </w:r>
          </w:p>
        </w:tc>
      </w:tr>
      <w:tr w:rsidR="00F64003" w:rsidRPr="00870D73" w14:paraId="054CCC3C"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3D5E6A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1FFF2DC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0.8762</w:t>
            </w:r>
          </w:p>
        </w:tc>
        <w:tc>
          <w:tcPr>
            <w:tcW w:w="737" w:type="dxa"/>
            <w:tcBorders>
              <w:top w:val="single" w:sz="4" w:space="0" w:color="auto"/>
              <w:left w:val="single" w:sz="4" w:space="0" w:color="auto"/>
              <w:bottom w:val="single" w:sz="4" w:space="0" w:color="auto"/>
              <w:right w:val="single" w:sz="4" w:space="0" w:color="auto"/>
            </w:tcBorders>
            <w:shd w:val="clear" w:color="000000" w:fill="C1D980"/>
            <w:noWrap/>
            <w:vAlign w:val="center"/>
            <w:hideMark/>
          </w:tcPr>
          <w:p w14:paraId="1B8CD8B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0.951</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05634DD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12.22</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4DACC9C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0.8381</w:t>
            </w:r>
          </w:p>
        </w:tc>
        <w:tc>
          <w:tcPr>
            <w:tcW w:w="737" w:type="dxa"/>
            <w:tcBorders>
              <w:top w:val="single" w:sz="4" w:space="0" w:color="auto"/>
              <w:left w:val="single" w:sz="4" w:space="0" w:color="auto"/>
              <w:bottom w:val="single" w:sz="4" w:space="0" w:color="auto"/>
              <w:right w:val="single" w:sz="4" w:space="0" w:color="auto"/>
            </w:tcBorders>
            <w:shd w:val="clear" w:color="000000" w:fill="B0D47F"/>
            <w:noWrap/>
            <w:vAlign w:val="center"/>
            <w:hideMark/>
          </w:tcPr>
          <w:p w14:paraId="78C6A1E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0.901</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773CF77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2.729</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78EFBD5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0.8565</w:t>
            </w:r>
          </w:p>
        </w:tc>
        <w:tc>
          <w:tcPr>
            <w:tcW w:w="737" w:type="dxa"/>
            <w:tcBorders>
              <w:top w:val="single" w:sz="4" w:space="0" w:color="auto"/>
              <w:left w:val="single" w:sz="4" w:space="0" w:color="auto"/>
              <w:bottom w:val="single" w:sz="4" w:space="0" w:color="auto"/>
              <w:right w:val="single" w:sz="4" w:space="0" w:color="auto"/>
            </w:tcBorders>
            <w:shd w:val="clear" w:color="000000" w:fill="BDD780"/>
            <w:noWrap/>
            <w:vAlign w:val="center"/>
            <w:hideMark/>
          </w:tcPr>
          <w:p w14:paraId="203FBCB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0.9292</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836EFE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1.678</w:t>
            </w:r>
          </w:p>
        </w:tc>
        <w:tc>
          <w:tcPr>
            <w:tcW w:w="913"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7E9D3DD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0.9059</w:t>
            </w:r>
          </w:p>
        </w:tc>
        <w:tc>
          <w:tcPr>
            <w:tcW w:w="737" w:type="dxa"/>
            <w:tcBorders>
              <w:top w:val="single" w:sz="4" w:space="0" w:color="auto"/>
              <w:left w:val="single" w:sz="4" w:space="0" w:color="auto"/>
              <w:bottom w:val="single" w:sz="4" w:space="0" w:color="auto"/>
              <w:right w:val="single" w:sz="4" w:space="0" w:color="auto"/>
            </w:tcBorders>
            <w:shd w:val="clear" w:color="000000" w:fill="9FCF7E"/>
            <w:noWrap/>
            <w:vAlign w:val="center"/>
            <w:hideMark/>
          </w:tcPr>
          <w:p w14:paraId="715A364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0.9613</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2CE1EFA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2.873</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72B4B99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0.9708</w:t>
            </w:r>
          </w:p>
        </w:tc>
        <w:tc>
          <w:tcPr>
            <w:tcW w:w="711" w:type="dxa"/>
            <w:tcBorders>
              <w:top w:val="single" w:sz="4" w:space="0" w:color="auto"/>
              <w:left w:val="single" w:sz="4" w:space="0" w:color="auto"/>
              <w:bottom w:val="single" w:sz="4" w:space="0" w:color="auto"/>
              <w:right w:val="single" w:sz="4" w:space="0" w:color="auto"/>
            </w:tcBorders>
            <w:shd w:val="clear" w:color="000000" w:fill="AFD37F"/>
            <w:noWrap/>
            <w:vAlign w:val="center"/>
            <w:hideMark/>
          </w:tcPr>
          <w:p w14:paraId="1A414F8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1.028</w:t>
            </w:r>
          </w:p>
        </w:tc>
        <w:tc>
          <w:tcPr>
            <w:tcW w:w="888"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56945D7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2.283</w:t>
            </w:r>
          </w:p>
        </w:tc>
        <w:tc>
          <w:tcPr>
            <w:tcW w:w="992"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14D3326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0.946</w:t>
            </w:r>
          </w:p>
        </w:tc>
        <w:tc>
          <w:tcPr>
            <w:tcW w:w="711" w:type="dxa"/>
            <w:tcBorders>
              <w:top w:val="single" w:sz="4" w:space="0" w:color="auto"/>
              <w:left w:val="single" w:sz="4" w:space="0" w:color="auto"/>
              <w:bottom w:val="single" w:sz="4" w:space="0" w:color="auto"/>
              <w:right w:val="single" w:sz="4" w:space="0" w:color="auto"/>
            </w:tcBorders>
            <w:shd w:val="clear" w:color="000000" w:fill="A2D07E"/>
            <w:noWrap/>
            <w:vAlign w:val="center"/>
            <w:hideMark/>
          </w:tcPr>
          <w:p w14:paraId="0541FA9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0.9944</w:t>
            </w:r>
          </w:p>
        </w:tc>
        <w:tc>
          <w:tcPr>
            <w:tcW w:w="849"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F36D31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3.108</w:t>
            </w:r>
          </w:p>
        </w:tc>
      </w:tr>
      <w:tr w:rsidR="00F64003" w:rsidRPr="00870D73" w14:paraId="1CE9B3C5"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E43DA1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74C37C"/>
            <w:noWrap/>
            <w:vAlign w:val="center"/>
            <w:hideMark/>
          </w:tcPr>
          <w:p w14:paraId="3C1251F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0.8902</w:t>
            </w:r>
          </w:p>
        </w:tc>
        <w:tc>
          <w:tcPr>
            <w:tcW w:w="737" w:type="dxa"/>
            <w:tcBorders>
              <w:top w:val="single" w:sz="4" w:space="0" w:color="auto"/>
              <w:left w:val="single" w:sz="4" w:space="0" w:color="auto"/>
              <w:bottom w:val="single" w:sz="4" w:space="0" w:color="auto"/>
              <w:right w:val="single" w:sz="4" w:space="0" w:color="auto"/>
            </w:tcBorders>
            <w:shd w:val="clear" w:color="000000" w:fill="88C87D"/>
            <w:noWrap/>
            <w:vAlign w:val="center"/>
            <w:hideMark/>
          </w:tcPr>
          <w:p w14:paraId="25E0223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0.9059</w:t>
            </w:r>
          </w:p>
        </w:tc>
        <w:tc>
          <w:tcPr>
            <w:tcW w:w="831" w:type="dxa"/>
            <w:tcBorders>
              <w:top w:val="single" w:sz="4" w:space="0" w:color="auto"/>
              <w:left w:val="single" w:sz="4" w:space="0" w:color="auto"/>
              <w:bottom w:val="single" w:sz="4" w:space="0" w:color="auto"/>
              <w:right w:val="single" w:sz="8" w:space="0" w:color="auto"/>
            </w:tcBorders>
            <w:shd w:val="clear" w:color="000000" w:fill="F96B6C"/>
            <w:noWrap/>
            <w:vAlign w:val="center"/>
            <w:hideMark/>
          </w:tcPr>
          <w:p w14:paraId="228D608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12.13</w:t>
            </w:r>
          </w:p>
        </w:tc>
        <w:tc>
          <w:tcPr>
            <w:tcW w:w="836" w:type="dxa"/>
            <w:tcBorders>
              <w:top w:val="single" w:sz="4" w:space="0" w:color="auto"/>
              <w:left w:val="single" w:sz="8" w:space="0" w:color="auto"/>
              <w:bottom w:val="single" w:sz="4" w:space="0" w:color="auto"/>
              <w:right w:val="single" w:sz="4" w:space="0" w:color="auto"/>
            </w:tcBorders>
            <w:shd w:val="clear" w:color="000000" w:fill="77C37C"/>
            <w:noWrap/>
            <w:vAlign w:val="center"/>
            <w:hideMark/>
          </w:tcPr>
          <w:p w14:paraId="24BC54D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0.8546</w:t>
            </w:r>
          </w:p>
        </w:tc>
        <w:tc>
          <w:tcPr>
            <w:tcW w:w="737" w:type="dxa"/>
            <w:tcBorders>
              <w:top w:val="single" w:sz="4" w:space="0" w:color="auto"/>
              <w:left w:val="single" w:sz="4" w:space="0" w:color="auto"/>
              <w:bottom w:val="single" w:sz="4" w:space="0" w:color="auto"/>
              <w:right w:val="single" w:sz="4" w:space="0" w:color="auto"/>
            </w:tcBorders>
            <w:shd w:val="clear" w:color="000000" w:fill="7DC57C"/>
            <w:noWrap/>
            <w:vAlign w:val="center"/>
            <w:hideMark/>
          </w:tcPr>
          <w:p w14:paraId="680F680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0.8596</w:t>
            </w:r>
          </w:p>
        </w:tc>
        <w:tc>
          <w:tcPr>
            <w:tcW w:w="831" w:type="dxa"/>
            <w:tcBorders>
              <w:top w:val="single" w:sz="4" w:space="0" w:color="auto"/>
              <w:left w:val="single" w:sz="4" w:space="0" w:color="auto"/>
              <w:bottom w:val="single" w:sz="4" w:space="0" w:color="auto"/>
              <w:right w:val="single" w:sz="8" w:space="0" w:color="auto"/>
            </w:tcBorders>
            <w:shd w:val="clear" w:color="000000" w:fill="FB9E76"/>
            <w:noWrap/>
            <w:vAlign w:val="center"/>
            <w:hideMark/>
          </w:tcPr>
          <w:p w14:paraId="321625D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2.019</w:t>
            </w:r>
          </w:p>
        </w:tc>
        <w:tc>
          <w:tcPr>
            <w:tcW w:w="836" w:type="dxa"/>
            <w:tcBorders>
              <w:top w:val="single" w:sz="4" w:space="0" w:color="auto"/>
              <w:left w:val="single" w:sz="8" w:space="0" w:color="auto"/>
              <w:bottom w:val="single" w:sz="4" w:space="0" w:color="auto"/>
              <w:right w:val="single" w:sz="4" w:space="0" w:color="auto"/>
            </w:tcBorders>
            <w:shd w:val="clear" w:color="000000" w:fill="73C27B"/>
            <w:noWrap/>
            <w:vAlign w:val="center"/>
            <w:hideMark/>
          </w:tcPr>
          <w:p w14:paraId="16B762E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0.8696</w:t>
            </w:r>
          </w:p>
        </w:tc>
        <w:tc>
          <w:tcPr>
            <w:tcW w:w="737" w:type="dxa"/>
            <w:tcBorders>
              <w:top w:val="single" w:sz="4" w:space="0" w:color="auto"/>
              <w:left w:val="single" w:sz="4" w:space="0" w:color="auto"/>
              <w:bottom w:val="single" w:sz="4" w:space="0" w:color="auto"/>
              <w:right w:val="single" w:sz="4" w:space="0" w:color="auto"/>
            </w:tcBorders>
            <w:shd w:val="clear" w:color="000000" w:fill="8BC97D"/>
            <w:noWrap/>
            <w:vAlign w:val="center"/>
            <w:hideMark/>
          </w:tcPr>
          <w:p w14:paraId="145A2D0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0.8894</w:t>
            </w:r>
          </w:p>
        </w:tc>
        <w:tc>
          <w:tcPr>
            <w:tcW w:w="807" w:type="dxa"/>
            <w:tcBorders>
              <w:top w:val="single" w:sz="4" w:space="0" w:color="auto"/>
              <w:left w:val="single" w:sz="4" w:space="0" w:color="auto"/>
              <w:bottom w:val="single" w:sz="4" w:space="0" w:color="auto"/>
              <w:right w:val="single" w:sz="8" w:space="0" w:color="auto"/>
            </w:tcBorders>
            <w:shd w:val="clear" w:color="000000" w:fill="FB9F76"/>
            <w:noWrap/>
            <w:vAlign w:val="center"/>
            <w:hideMark/>
          </w:tcPr>
          <w:p w14:paraId="627E621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1.391</w:t>
            </w:r>
          </w:p>
        </w:tc>
        <w:tc>
          <w:tcPr>
            <w:tcW w:w="913" w:type="dxa"/>
            <w:tcBorders>
              <w:top w:val="single" w:sz="4" w:space="0" w:color="auto"/>
              <w:left w:val="single" w:sz="8" w:space="0" w:color="auto"/>
              <w:bottom w:val="single" w:sz="4" w:space="0" w:color="auto"/>
              <w:right w:val="single" w:sz="4" w:space="0" w:color="auto"/>
            </w:tcBorders>
            <w:shd w:val="clear" w:color="000000" w:fill="76C37C"/>
            <w:noWrap/>
            <w:vAlign w:val="center"/>
            <w:hideMark/>
          </w:tcPr>
          <w:p w14:paraId="2585486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0.9235</w:t>
            </w:r>
          </w:p>
        </w:tc>
        <w:tc>
          <w:tcPr>
            <w:tcW w:w="737" w:type="dxa"/>
            <w:tcBorders>
              <w:top w:val="single" w:sz="4" w:space="0" w:color="auto"/>
              <w:left w:val="single" w:sz="4" w:space="0" w:color="auto"/>
              <w:bottom w:val="single" w:sz="4" w:space="0" w:color="auto"/>
              <w:right w:val="single" w:sz="4" w:space="0" w:color="auto"/>
            </w:tcBorders>
            <w:shd w:val="clear" w:color="000000" w:fill="87C87D"/>
            <w:noWrap/>
            <w:vAlign w:val="center"/>
            <w:hideMark/>
          </w:tcPr>
          <w:p w14:paraId="05372E3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0.9396</w:t>
            </w:r>
          </w:p>
        </w:tc>
        <w:tc>
          <w:tcPr>
            <w:tcW w:w="807" w:type="dxa"/>
            <w:tcBorders>
              <w:top w:val="single" w:sz="4" w:space="0" w:color="auto"/>
              <w:left w:val="single" w:sz="4" w:space="0" w:color="auto"/>
              <w:bottom w:val="single" w:sz="4" w:space="0" w:color="auto"/>
              <w:right w:val="single" w:sz="8" w:space="0" w:color="auto"/>
            </w:tcBorders>
            <w:shd w:val="clear" w:color="000000" w:fill="FB9975"/>
            <w:noWrap/>
            <w:vAlign w:val="center"/>
            <w:hideMark/>
          </w:tcPr>
          <w:p w14:paraId="30F4166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2.21</w:t>
            </w:r>
          </w:p>
        </w:tc>
        <w:tc>
          <w:tcPr>
            <w:tcW w:w="836" w:type="dxa"/>
            <w:tcBorders>
              <w:top w:val="single" w:sz="4" w:space="0" w:color="auto"/>
              <w:left w:val="single" w:sz="8" w:space="0" w:color="auto"/>
              <w:bottom w:val="single" w:sz="4" w:space="0" w:color="auto"/>
              <w:right w:val="single" w:sz="4" w:space="0" w:color="auto"/>
            </w:tcBorders>
            <w:shd w:val="clear" w:color="000000" w:fill="77C37C"/>
            <w:noWrap/>
            <w:vAlign w:val="center"/>
            <w:hideMark/>
          </w:tcPr>
          <w:p w14:paraId="1F0BFF8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0.9861</w:t>
            </w:r>
          </w:p>
        </w:tc>
        <w:tc>
          <w:tcPr>
            <w:tcW w:w="711" w:type="dxa"/>
            <w:tcBorders>
              <w:top w:val="single" w:sz="4" w:space="0" w:color="auto"/>
              <w:left w:val="single" w:sz="4" w:space="0" w:color="auto"/>
              <w:bottom w:val="single" w:sz="4" w:space="0" w:color="auto"/>
              <w:right w:val="single" w:sz="4" w:space="0" w:color="auto"/>
            </w:tcBorders>
            <w:shd w:val="clear" w:color="000000" w:fill="7EC57C"/>
            <w:noWrap/>
            <w:vAlign w:val="center"/>
            <w:hideMark/>
          </w:tcPr>
          <w:p w14:paraId="2A579C6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0.9916</w:t>
            </w:r>
          </w:p>
        </w:tc>
        <w:tc>
          <w:tcPr>
            <w:tcW w:w="888" w:type="dxa"/>
            <w:tcBorders>
              <w:top w:val="single" w:sz="4" w:space="0" w:color="auto"/>
              <w:left w:val="single" w:sz="4" w:space="0" w:color="auto"/>
              <w:bottom w:val="single" w:sz="4" w:space="0" w:color="auto"/>
              <w:right w:val="single" w:sz="8" w:space="0" w:color="auto"/>
            </w:tcBorders>
            <w:shd w:val="clear" w:color="000000" w:fill="FB9173"/>
            <w:noWrap/>
            <w:vAlign w:val="center"/>
            <w:hideMark/>
          </w:tcPr>
          <w:p w14:paraId="7E18605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1.922</w:t>
            </w:r>
          </w:p>
        </w:tc>
        <w:tc>
          <w:tcPr>
            <w:tcW w:w="992" w:type="dxa"/>
            <w:tcBorders>
              <w:top w:val="single" w:sz="4" w:space="0" w:color="auto"/>
              <w:left w:val="single" w:sz="8" w:space="0" w:color="auto"/>
              <w:bottom w:val="single" w:sz="4" w:space="0" w:color="auto"/>
              <w:right w:val="single" w:sz="4" w:space="0" w:color="auto"/>
            </w:tcBorders>
            <w:shd w:val="clear" w:color="000000" w:fill="7BC47C"/>
            <w:noWrap/>
            <w:vAlign w:val="center"/>
            <w:hideMark/>
          </w:tcPr>
          <w:p w14:paraId="08345DD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0.9645</w:t>
            </w:r>
          </w:p>
        </w:tc>
        <w:tc>
          <w:tcPr>
            <w:tcW w:w="711" w:type="dxa"/>
            <w:tcBorders>
              <w:top w:val="single" w:sz="4" w:space="0" w:color="auto"/>
              <w:left w:val="single" w:sz="4" w:space="0" w:color="auto"/>
              <w:bottom w:val="single" w:sz="4" w:space="0" w:color="auto"/>
              <w:right w:val="single" w:sz="4" w:space="0" w:color="auto"/>
            </w:tcBorders>
            <w:shd w:val="clear" w:color="000000" w:fill="85C77C"/>
            <w:noWrap/>
            <w:vAlign w:val="center"/>
            <w:hideMark/>
          </w:tcPr>
          <w:p w14:paraId="5C00ED8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0.9724</w:t>
            </w:r>
          </w:p>
        </w:tc>
        <w:tc>
          <w:tcPr>
            <w:tcW w:w="849" w:type="dxa"/>
            <w:tcBorders>
              <w:top w:val="single" w:sz="4" w:space="0" w:color="auto"/>
              <w:left w:val="single" w:sz="4" w:space="0" w:color="auto"/>
              <w:bottom w:val="single" w:sz="4" w:space="0" w:color="auto"/>
              <w:right w:val="single" w:sz="8" w:space="0" w:color="auto"/>
            </w:tcBorders>
            <w:shd w:val="clear" w:color="000000" w:fill="FCB27A"/>
            <w:noWrap/>
            <w:vAlign w:val="center"/>
            <w:hideMark/>
          </w:tcPr>
          <w:p w14:paraId="2AA5278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1.961</w:t>
            </w:r>
          </w:p>
        </w:tc>
      </w:tr>
      <w:tr w:rsidR="00F64003" w:rsidRPr="00870D73" w14:paraId="1284D1C1"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4CA2449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2E783"/>
            <w:noWrap/>
            <w:vAlign w:val="center"/>
            <w:hideMark/>
          </w:tcPr>
          <w:p w14:paraId="082F0FC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0.9895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07D2FD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0.9994</w:t>
            </w:r>
          </w:p>
        </w:tc>
        <w:tc>
          <w:tcPr>
            <w:tcW w:w="831" w:type="dxa"/>
            <w:tcBorders>
              <w:top w:val="single" w:sz="4" w:space="0" w:color="auto"/>
              <w:left w:val="single" w:sz="4" w:space="0" w:color="auto"/>
              <w:bottom w:val="single" w:sz="4" w:space="0" w:color="auto"/>
              <w:right w:val="single" w:sz="8" w:space="0" w:color="auto"/>
            </w:tcBorders>
            <w:shd w:val="clear" w:color="000000" w:fill="F96C6C"/>
            <w:noWrap/>
            <w:vAlign w:val="center"/>
            <w:hideMark/>
          </w:tcPr>
          <w:p w14:paraId="2DA1302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12.03</w:t>
            </w:r>
          </w:p>
        </w:tc>
        <w:tc>
          <w:tcPr>
            <w:tcW w:w="836"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1BC2563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0.9641</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971447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0.9648</w:t>
            </w:r>
          </w:p>
        </w:tc>
        <w:tc>
          <w:tcPr>
            <w:tcW w:w="831" w:type="dxa"/>
            <w:tcBorders>
              <w:top w:val="single" w:sz="4" w:space="0" w:color="auto"/>
              <w:left w:val="single" w:sz="4" w:space="0" w:color="auto"/>
              <w:bottom w:val="single" w:sz="4" w:space="0" w:color="auto"/>
              <w:right w:val="single" w:sz="8" w:space="0" w:color="auto"/>
            </w:tcBorders>
            <w:shd w:val="clear" w:color="000000" w:fill="FDB57A"/>
            <w:noWrap/>
            <w:vAlign w:val="center"/>
            <w:hideMark/>
          </w:tcPr>
          <w:p w14:paraId="595D02B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1.702</w:t>
            </w:r>
          </w:p>
        </w:tc>
        <w:tc>
          <w:tcPr>
            <w:tcW w:w="836" w:type="dxa"/>
            <w:tcBorders>
              <w:top w:val="single" w:sz="4" w:space="0" w:color="auto"/>
              <w:left w:val="single" w:sz="8" w:space="0" w:color="auto"/>
              <w:bottom w:val="single" w:sz="4" w:space="0" w:color="auto"/>
              <w:right w:val="single" w:sz="4" w:space="0" w:color="auto"/>
            </w:tcBorders>
            <w:shd w:val="clear" w:color="000000" w:fill="F1E683"/>
            <w:noWrap/>
            <w:vAlign w:val="center"/>
            <w:hideMark/>
          </w:tcPr>
          <w:p w14:paraId="603F079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0.9712</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D14150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0.9825</w:t>
            </w:r>
          </w:p>
        </w:tc>
        <w:tc>
          <w:tcPr>
            <w:tcW w:w="807" w:type="dxa"/>
            <w:tcBorders>
              <w:top w:val="single" w:sz="4" w:space="0" w:color="auto"/>
              <w:left w:val="single" w:sz="4" w:space="0" w:color="auto"/>
              <w:bottom w:val="nil"/>
              <w:right w:val="single" w:sz="8" w:space="0" w:color="auto"/>
            </w:tcBorders>
            <w:shd w:val="clear" w:color="000000" w:fill="FA8E73"/>
            <w:noWrap/>
            <w:vAlign w:val="center"/>
            <w:hideMark/>
          </w:tcPr>
          <w:p w14:paraId="3676DB0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1.482</w:t>
            </w:r>
          </w:p>
        </w:tc>
        <w:tc>
          <w:tcPr>
            <w:tcW w:w="913" w:type="dxa"/>
            <w:tcBorders>
              <w:top w:val="single" w:sz="4" w:space="0" w:color="auto"/>
              <w:left w:val="single" w:sz="8" w:space="0" w:color="auto"/>
              <w:bottom w:val="single" w:sz="4" w:space="0" w:color="auto"/>
              <w:right w:val="single" w:sz="4" w:space="0" w:color="auto"/>
            </w:tcBorders>
            <w:shd w:val="clear" w:color="000000" w:fill="F9E983"/>
            <w:noWrap/>
            <w:vAlign w:val="center"/>
            <w:hideMark/>
          </w:tcPr>
          <w:p w14:paraId="08BE35C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1.044</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422B62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1.049</w:t>
            </w:r>
          </w:p>
        </w:tc>
        <w:tc>
          <w:tcPr>
            <w:tcW w:w="807" w:type="dxa"/>
            <w:tcBorders>
              <w:top w:val="single" w:sz="4" w:space="0" w:color="auto"/>
              <w:left w:val="single" w:sz="4" w:space="0" w:color="auto"/>
              <w:bottom w:val="single" w:sz="4" w:space="0" w:color="auto"/>
              <w:right w:val="single" w:sz="8" w:space="0" w:color="auto"/>
            </w:tcBorders>
            <w:shd w:val="clear" w:color="000000" w:fill="FDBE7C"/>
            <w:noWrap/>
            <w:vAlign w:val="center"/>
            <w:hideMark/>
          </w:tcPr>
          <w:p w14:paraId="42B3480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1.684</w:t>
            </w:r>
          </w:p>
        </w:tc>
        <w:tc>
          <w:tcPr>
            <w:tcW w:w="836"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72DF9F3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1.087</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7EBFD4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1.088</w:t>
            </w:r>
          </w:p>
        </w:tc>
        <w:tc>
          <w:tcPr>
            <w:tcW w:w="888" w:type="dxa"/>
            <w:tcBorders>
              <w:top w:val="single" w:sz="4" w:space="0" w:color="auto"/>
              <w:left w:val="single" w:sz="4" w:space="0" w:color="auto"/>
              <w:bottom w:val="single" w:sz="4" w:space="0" w:color="auto"/>
              <w:right w:val="single" w:sz="8" w:space="0" w:color="auto"/>
            </w:tcBorders>
            <w:shd w:val="clear" w:color="000000" w:fill="FCAD78"/>
            <w:noWrap/>
            <w:vAlign w:val="center"/>
            <w:hideMark/>
          </w:tcPr>
          <w:p w14:paraId="0360C08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1.667</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31C78B5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1.065</w:t>
            </w:r>
          </w:p>
        </w:tc>
        <w:tc>
          <w:tcPr>
            <w:tcW w:w="711" w:type="dxa"/>
            <w:tcBorders>
              <w:top w:val="single" w:sz="4" w:space="0" w:color="auto"/>
              <w:left w:val="single" w:sz="4" w:space="0" w:color="auto"/>
              <w:bottom w:val="single" w:sz="4" w:space="0" w:color="auto"/>
              <w:right w:val="single" w:sz="4" w:space="0" w:color="auto"/>
            </w:tcBorders>
            <w:shd w:val="clear" w:color="000000" w:fill="FDEA83"/>
            <w:noWrap/>
            <w:vAlign w:val="center"/>
            <w:hideMark/>
          </w:tcPr>
          <w:p w14:paraId="4F3918D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1.064</w:t>
            </w:r>
          </w:p>
        </w:tc>
        <w:tc>
          <w:tcPr>
            <w:tcW w:w="849" w:type="dxa"/>
            <w:tcBorders>
              <w:top w:val="single" w:sz="4" w:space="0" w:color="auto"/>
              <w:left w:val="single" w:sz="4" w:space="0" w:color="auto"/>
              <w:bottom w:val="single" w:sz="4" w:space="0" w:color="auto"/>
              <w:right w:val="single" w:sz="8" w:space="0" w:color="auto"/>
            </w:tcBorders>
            <w:shd w:val="clear" w:color="000000" w:fill="FEC97E"/>
            <w:noWrap/>
            <w:vAlign w:val="center"/>
            <w:hideMark/>
          </w:tcPr>
          <w:p w14:paraId="5C7BC01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1.611</w:t>
            </w:r>
          </w:p>
        </w:tc>
      </w:tr>
      <w:tr w:rsidR="00F64003" w:rsidRPr="00870D73" w14:paraId="4E65672B"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0C6F90B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2F0F676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1.028</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7CFF2A6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1.038</w:t>
            </w:r>
          </w:p>
        </w:tc>
        <w:tc>
          <w:tcPr>
            <w:tcW w:w="831" w:type="dxa"/>
            <w:tcBorders>
              <w:top w:val="single" w:sz="4" w:space="0" w:color="auto"/>
              <w:left w:val="single" w:sz="4" w:space="0" w:color="auto"/>
              <w:bottom w:val="single" w:sz="8" w:space="0" w:color="auto"/>
              <w:right w:val="single" w:sz="8" w:space="0" w:color="auto"/>
            </w:tcBorders>
            <w:shd w:val="clear" w:color="000000" w:fill="F96C6C"/>
            <w:noWrap/>
            <w:vAlign w:val="center"/>
            <w:hideMark/>
          </w:tcPr>
          <w:p w14:paraId="640B2DB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12.02</w:t>
            </w:r>
          </w:p>
        </w:tc>
        <w:tc>
          <w:tcPr>
            <w:tcW w:w="836" w:type="dxa"/>
            <w:tcBorders>
              <w:top w:val="single" w:sz="4" w:space="0" w:color="auto"/>
              <w:left w:val="single" w:sz="8" w:space="0" w:color="auto"/>
              <w:bottom w:val="single" w:sz="8" w:space="0" w:color="auto"/>
              <w:right w:val="single" w:sz="4" w:space="0" w:color="auto"/>
            </w:tcBorders>
            <w:shd w:val="clear" w:color="000000" w:fill="FFE984"/>
            <w:noWrap/>
            <w:vAlign w:val="center"/>
            <w:hideMark/>
          </w:tcPr>
          <w:p w14:paraId="1BE51C5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1.005</w:t>
            </w:r>
          </w:p>
        </w:tc>
        <w:tc>
          <w:tcPr>
            <w:tcW w:w="737" w:type="dxa"/>
            <w:tcBorders>
              <w:top w:val="single" w:sz="4" w:space="0" w:color="auto"/>
              <w:left w:val="single" w:sz="4" w:space="0" w:color="auto"/>
              <w:bottom w:val="single" w:sz="8" w:space="0" w:color="auto"/>
              <w:right w:val="single" w:sz="4" w:space="0" w:color="auto"/>
            </w:tcBorders>
            <w:shd w:val="clear" w:color="000000" w:fill="FFE884"/>
            <w:noWrap/>
            <w:vAlign w:val="center"/>
            <w:hideMark/>
          </w:tcPr>
          <w:p w14:paraId="3F7D408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1.006</w:t>
            </w:r>
          </w:p>
        </w:tc>
        <w:tc>
          <w:tcPr>
            <w:tcW w:w="831" w:type="dxa"/>
            <w:tcBorders>
              <w:top w:val="single" w:sz="4" w:space="0" w:color="auto"/>
              <w:left w:val="single" w:sz="4" w:space="0" w:color="auto"/>
              <w:bottom w:val="single" w:sz="8" w:space="0" w:color="auto"/>
              <w:right w:val="single" w:sz="8" w:space="0" w:color="auto"/>
            </w:tcBorders>
            <w:shd w:val="clear" w:color="000000" w:fill="FDBB7B"/>
            <w:noWrap/>
            <w:vAlign w:val="center"/>
            <w:hideMark/>
          </w:tcPr>
          <w:p w14:paraId="4321256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1.618</w:t>
            </w:r>
          </w:p>
        </w:tc>
        <w:tc>
          <w:tcPr>
            <w:tcW w:w="836" w:type="dxa"/>
            <w:tcBorders>
              <w:top w:val="single" w:sz="4" w:space="0" w:color="auto"/>
              <w:left w:val="single" w:sz="8" w:space="0" w:color="auto"/>
              <w:bottom w:val="single" w:sz="8" w:space="0" w:color="auto"/>
              <w:right w:val="single" w:sz="4" w:space="0" w:color="auto"/>
            </w:tcBorders>
            <w:shd w:val="clear" w:color="000000" w:fill="FFE884"/>
            <w:noWrap/>
            <w:vAlign w:val="center"/>
            <w:hideMark/>
          </w:tcPr>
          <w:p w14:paraId="69A3C5C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1.003</w:t>
            </w:r>
          </w:p>
        </w:tc>
        <w:tc>
          <w:tcPr>
            <w:tcW w:w="737" w:type="dxa"/>
            <w:tcBorders>
              <w:top w:val="single" w:sz="4" w:space="0" w:color="auto"/>
              <w:left w:val="single" w:sz="4" w:space="0" w:color="auto"/>
              <w:bottom w:val="single" w:sz="8" w:space="0" w:color="auto"/>
              <w:right w:val="nil"/>
            </w:tcBorders>
            <w:shd w:val="clear" w:color="000000" w:fill="FFE683"/>
            <w:noWrap/>
            <w:vAlign w:val="center"/>
            <w:hideMark/>
          </w:tcPr>
          <w:p w14:paraId="4AE6CDA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1.013</w:t>
            </w:r>
          </w:p>
        </w:tc>
        <w:tc>
          <w:tcPr>
            <w:tcW w:w="807" w:type="dxa"/>
            <w:tcBorders>
              <w:top w:val="double" w:sz="6" w:space="0" w:color="auto"/>
              <w:left w:val="double" w:sz="6" w:space="0" w:color="auto"/>
              <w:bottom w:val="double" w:sz="6" w:space="0" w:color="auto"/>
              <w:right w:val="double" w:sz="6" w:space="0" w:color="auto"/>
            </w:tcBorders>
            <w:shd w:val="clear" w:color="000000" w:fill="FB9874"/>
            <w:noWrap/>
            <w:vAlign w:val="center"/>
            <w:hideMark/>
          </w:tcPr>
          <w:p w14:paraId="136BD37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1.429</w:t>
            </w:r>
          </w:p>
        </w:tc>
        <w:tc>
          <w:tcPr>
            <w:tcW w:w="913" w:type="dxa"/>
            <w:tcBorders>
              <w:top w:val="single" w:sz="4" w:space="0" w:color="auto"/>
              <w:left w:val="nil"/>
              <w:bottom w:val="single" w:sz="8" w:space="0" w:color="auto"/>
              <w:right w:val="single" w:sz="4" w:space="0" w:color="auto"/>
            </w:tcBorders>
            <w:shd w:val="clear" w:color="000000" w:fill="FFE884"/>
            <w:noWrap/>
            <w:vAlign w:val="center"/>
            <w:hideMark/>
          </w:tcPr>
          <w:p w14:paraId="2A9C294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1.098</w:t>
            </w:r>
          </w:p>
        </w:tc>
        <w:tc>
          <w:tcPr>
            <w:tcW w:w="737" w:type="dxa"/>
            <w:tcBorders>
              <w:top w:val="single" w:sz="4" w:space="0" w:color="auto"/>
              <w:left w:val="single" w:sz="4" w:space="0" w:color="auto"/>
              <w:bottom w:val="single" w:sz="8" w:space="0" w:color="auto"/>
              <w:right w:val="single" w:sz="4" w:space="0" w:color="auto"/>
            </w:tcBorders>
            <w:shd w:val="clear" w:color="000000" w:fill="FFE884"/>
            <w:noWrap/>
            <w:vAlign w:val="center"/>
            <w:hideMark/>
          </w:tcPr>
          <w:p w14:paraId="43E7CF8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1.101</w:t>
            </w:r>
          </w:p>
        </w:tc>
        <w:tc>
          <w:tcPr>
            <w:tcW w:w="807" w:type="dxa"/>
            <w:tcBorders>
              <w:top w:val="single" w:sz="4" w:space="0" w:color="auto"/>
              <w:left w:val="single" w:sz="4" w:space="0" w:color="auto"/>
              <w:bottom w:val="single" w:sz="8" w:space="0" w:color="auto"/>
              <w:right w:val="single" w:sz="8" w:space="0" w:color="auto"/>
            </w:tcBorders>
            <w:shd w:val="clear" w:color="000000" w:fill="FDBC7B"/>
            <w:noWrap/>
            <w:vAlign w:val="center"/>
            <w:hideMark/>
          </w:tcPr>
          <w:p w14:paraId="2F12106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1.718</w:t>
            </w:r>
          </w:p>
        </w:tc>
        <w:tc>
          <w:tcPr>
            <w:tcW w:w="836" w:type="dxa"/>
            <w:tcBorders>
              <w:top w:val="single" w:sz="4" w:space="0" w:color="auto"/>
              <w:left w:val="single" w:sz="8" w:space="0" w:color="auto"/>
              <w:bottom w:val="single" w:sz="8" w:space="0" w:color="auto"/>
              <w:right w:val="single" w:sz="4" w:space="0" w:color="auto"/>
            </w:tcBorders>
            <w:shd w:val="clear" w:color="000000" w:fill="FFE884"/>
            <w:noWrap/>
            <w:vAlign w:val="center"/>
            <w:hideMark/>
          </w:tcPr>
          <w:p w14:paraId="630BA0B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1.117</w:t>
            </w:r>
          </w:p>
        </w:tc>
        <w:tc>
          <w:tcPr>
            <w:tcW w:w="711" w:type="dxa"/>
            <w:tcBorders>
              <w:top w:val="single" w:sz="4" w:space="0" w:color="auto"/>
              <w:left w:val="single" w:sz="4" w:space="0" w:color="auto"/>
              <w:bottom w:val="single" w:sz="8" w:space="0" w:color="auto"/>
              <w:right w:val="single" w:sz="4" w:space="0" w:color="auto"/>
            </w:tcBorders>
            <w:shd w:val="clear" w:color="000000" w:fill="FFE884"/>
            <w:noWrap/>
            <w:vAlign w:val="center"/>
            <w:hideMark/>
          </w:tcPr>
          <w:p w14:paraId="5020BAB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1.12</w:t>
            </w:r>
          </w:p>
        </w:tc>
        <w:tc>
          <w:tcPr>
            <w:tcW w:w="888" w:type="dxa"/>
            <w:tcBorders>
              <w:top w:val="single" w:sz="4" w:space="0" w:color="auto"/>
              <w:left w:val="single" w:sz="4" w:space="0" w:color="auto"/>
              <w:bottom w:val="single" w:sz="8" w:space="0" w:color="auto"/>
              <w:right w:val="single" w:sz="8" w:space="0" w:color="auto"/>
            </w:tcBorders>
            <w:shd w:val="clear" w:color="000000" w:fill="FCA777"/>
            <w:noWrap/>
            <w:vAlign w:val="center"/>
            <w:hideMark/>
          </w:tcPr>
          <w:p w14:paraId="12A8919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1.716</w:t>
            </w:r>
          </w:p>
        </w:tc>
        <w:tc>
          <w:tcPr>
            <w:tcW w:w="992" w:type="dxa"/>
            <w:tcBorders>
              <w:top w:val="single" w:sz="4" w:space="0" w:color="auto"/>
              <w:left w:val="single" w:sz="8" w:space="0" w:color="auto"/>
              <w:bottom w:val="single" w:sz="8" w:space="0" w:color="auto"/>
              <w:right w:val="single" w:sz="4" w:space="0" w:color="auto"/>
            </w:tcBorders>
            <w:shd w:val="clear" w:color="000000" w:fill="FFE984"/>
            <w:noWrap/>
            <w:vAlign w:val="center"/>
            <w:hideMark/>
          </w:tcPr>
          <w:p w14:paraId="67E733A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1.106</w:t>
            </w:r>
          </w:p>
        </w:tc>
        <w:tc>
          <w:tcPr>
            <w:tcW w:w="711" w:type="dxa"/>
            <w:tcBorders>
              <w:top w:val="single" w:sz="4" w:space="0" w:color="auto"/>
              <w:left w:val="single" w:sz="4" w:space="0" w:color="auto"/>
              <w:bottom w:val="single" w:sz="8" w:space="0" w:color="auto"/>
              <w:right w:val="single" w:sz="4" w:space="0" w:color="auto"/>
            </w:tcBorders>
            <w:shd w:val="clear" w:color="000000" w:fill="FFE984"/>
            <w:noWrap/>
            <w:vAlign w:val="center"/>
            <w:hideMark/>
          </w:tcPr>
          <w:p w14:paraId="2BB4DAD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1.105</w:t>
            </w:r>
          </w:p>
        </w:tc>
        <w:tc>
          <w:tcPr>
            <w:tcW w:w="849" w:type="dxa"/>
            <w:tcBorders>
              <w:top w:val="single" w:sz="4" w:space="0" w:color="auto"/>
              <w:left w:val="single" w:sz="4" w:space="0" w:color="auto"/>
              <w:bottom w:val="single" w:sz="8" w:space="0" w:color="auto"/>
              <w:right w:val="single" w:sz="8" w:space="0" w:color="auto"/>
            </w:tcBorders>
            <w:shd w:val="clear" w:color="000000" w:fill="FED17F"/>
            <w:noWrap/>
            <w:vAlign w:val="center"/>
            <w:hideMark/>
          </w:tcPr>
          <w:p w14:paraId="543D4AA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1.489</w:t>
            </w:r>
          </w:p>
        </w:tc>
      </w:tr>
      <w:tr w:rsidR="00870D73" w:rsidRPr="00870D73" w14:paraId="0D3B47A4" w14:textId="77777777" w:rsidTr="00F64003">
        <w:trPr>
          <w:trHeight w:val="298"/>
        </w:trPr>
        <w:tc>
          <w:tcPr>
            <w:tcW w:w="1093" w:type="dxa"/>
            <w:tcBorders>
              <w:top w:val="nil"/>
              <w:left w:val="nil"/>
              <w:bottom w:val="nil"/>
              <w:right w:val="nil"/>
            </w:tcBorders>
            <w:shd w:val="clear" w:color="auto" w:fill="auto"/>
            <w:noWrap/>
            <w:vAlign w:val="center"/>
            <w:hideMark/>
          </w:tcPr>
          <w:p w14:paraId="2333C48C"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1408063B"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2E3B0F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4408E20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3D3E86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387AAA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56AAD6C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72FF8CA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50C2D6A0"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5DB0A5B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5CD3604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420B5F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65F0C2F4"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6073F3C3"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5B5B79F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5F632224"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7921B35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1CEAF36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7C881FDC"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2E1417" w:rsidRPr="00870D73" w14:paraId="77DA18A4"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720F76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Spanish</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6BF7B5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AEC75E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C74E87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7C067E9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20330F2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1D9B3F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484AF75B"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04F04CD5"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11C0479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18875F3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1C5DC33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5417BC5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2DA17D3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274DB3D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6AF951E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9C76B4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726C29E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3A91A23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000A1E7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1F3E501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3493F61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2B54FFD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76E79E0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2EA5E12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2CBBB65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384EF64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73163B23"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F0037A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4664A49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2.024</w:t>
            </w:r>
          </w:p>
        </w:tc>
        <w:tc>
          <w:tcPr>
            <w:tcW w:w="737" w:type="dxa"/>
            <w:tcBorders>
              <w:top w:val="single" w:sz="8" w:space="0" w:color="auto"/>
              <w:left w:val="single" w:sz="4" w:space="0" w:color="auto"/>
              <w:bottom w:val="single" w:sz="4" w:space="0" w:color="auto"/>
              <w:right w:val="single" w:sz="4" w:space="0" w:color="auto"/>
            </w:tcBorders>
            <w:shd w:val="clear" w:color="000000" w:fill="73C27B"/>
            <w:noWrap/>
            <w:vAlign w:val="center"/>
            <w:hideMark/>
          </w:tcPr>
          <w:p w14:paraId="1E0C00D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2.027</w:t>
            </w:r>
          </w:p>
        </w:tc>
        <w:tc>
          <w:tcPr>
            <w:tcW w:w="831" w:type="dxa"/>
            <w:tcBorders>
              <w:top w:val="single" w:sz="8" w:space="0" w:color="auto"/>
              <w:left w:val="single" w:sz="4" w:space="0" w:color="auto"/>
              <w:bottom w:val="single" w:sz="4" w:space="0" w:color="auto"/>
              <w:right w:val="single" w:sz="8" w:space="0" w:color="auto"/>
            </w:tcBorders>
            <w:shd w:val="clear" w:color="000000" w:fill="F96A6C"/>
            <w:noWrap/>
            <w:vAlign w:val="center"/>
            <w:hideMark/>
          </w:tcPr>
          <w:p w14:paraId="4D89F25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8" w:space="0" w:color="auto"/>
              <w:left w:val="single" w:sz="8" w:space="0" w:color="auto"/>
              <w:bottom w:val="single" w:sz="4" w:space="0" w:color="auto"/>
              <w:right w:val="single" w:sz="4" w:space="0" w:color="auto"/>
            </w:tcBorders>
            <w:shd w:val="clear" w:color="000000" w:fill="FDEA83"/>
            <w:noWrap/>
            <w:vAlign w:val="center"/>
            <w:hideMark/>
          </w:tcPr>
          <w:p w14:paraId="40235F4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1.902</w:t>
            </w:r>
          </w:p>
        </w:tc>
        <w:tc>
          <w:tcPr>
            <w:tcW w:w="737" w:type="dxa"/>
            <w:tcBorders>
              <w:top w:val="single" w:sz="8" w:space="0" w:color="auto"/>
              <w:left w:val="single" w:sz="4" w:space="0" w:color="auto"/>
              <w:bottom w:val="single" w:sz="4" w:space="0" w:color="auto"/>
              <w:right w:val="single" w:sz="4" w:space="0" w:color="auto"/>
            </w:tcBorders>
            <w:shd w:val="clear" w:color="000000" w:fill="FFEB84"/>
            <w:noWrap/>
            <w:vAlign w:val="center"/>
            <w:hideMark/>
          </w:tcPr>
          <w:p w14:paraId="280A246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1.918</w:t>
            </w:r>
          </w:p>
        </w:tc>
        <w:tc>
          <w:tcPr>
            <w:tcW w:w="831" w:type="dxa"/>
            <w:tcBorders>
              <w:top w:val="single" w:sz="8" w:space="0" w:color="auto"/>
              <w:left w:val="single" w:sz="4" w:space="0" w:color="auto"/>
              <w:bottom w:val="single" w:sz="4" w:space="0" w:color="auto"/>
              <w:right w:val="single" w:sz="8" w:space="0" w:color="auto"/>
            </w:tcBorders>
            <w:shd w:val="clear" w:color="000000" w:fill="81C67C"/>
            <w:noWrap/>
            <w:vAlign w:val="center"/>
            <w:hideMark/>
          </w:tcPr>
          <w:p w14:paraId="2823F49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1.487</w:t>
            </w:r>
          </w:p>
        </w:tc>
        <w:tc>
          <w:tcPr>
            <w:tcW w:w="836" w:type="dxa"/>
            <w:tcBorders>
              <w:top w:val="single" w:sz="8" w:space="0" w:color="auto"/>
              <w:left w:val="single" w:sz="8" w:space="0" w:color="auto"/>
              <w:bottom w:val="single" w:sz="4" w:space="0" w:color="auto"/>
              <w:right w:val="single" w:sz="4" w:space="0" w:color="auto"/>
            </w:tcBorders>
            <w:shd w:val="clear" w:color="000000" w:fill="FCEA83"/>
            <w:noWrap/>
            <w:vAlign w:val="center"/>
            <w:hideMark/>
          </w:tcPr>
          <w:p w14:paraId="066BF96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1.999</w:t>
            </w:r>
          </w:p>
        </w:tc>
        <w:tc>
          <w:tcPr>
            <w:tcW w:w="737" w:type="dxa"/>
            <w:tcBorders>
              <w:top w:val="single" w:sz="8" w:space="0" w:color="auto"/>
              <w:left w:val="single" w:sz="4" w:space="0" w:color="auto"/>
              <w:bottom w:val="single" w:sz="4" w:space="0" w:color="auto"/>
              <w:right w:val="single" w:sz="4" w:space="0" w:color="auto"/>
            </w:tcBorders>
            <w:shd w:val="clear" w:color="000000" w:fill="FAE983"/>
            <w:noWrap/>
            <w:vAlign w:val="center"/>
            <w:hideMark/>
          </w:tcPr>
          <w:p w14:paraId="774C0AD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1.992</w:t>
            </w:r>
          </w:p>
        </w:tc>
        <w:tc>
          <w:tcPr>
            <w:tcW w:w="807" w:type="dxa"/>
            <w:tcBorders>
              <w:top w:val="single" w:sz="8" w:space="0" w:color="auto"/>
              <w:left w:val="single" w:sz="4" w:space="0" w:color="auto"/>
              <w:bottom w:val="single" w:sz="4" w:space="0" w:color="auto"/>
              <w:right w:val="single" w:sz="8" w:space="0" w:color="auto"/>
            </w:tcBorders>
            <w:shd w:val="clear" w:color="000000" w:fill="72C27B"/>
            <w:noWrap/>
            <w:vAlign w:val="center"/>
            <w:hideMark/>
          </w:tcPr>
          <w:p w14:paraId="3B48777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1.415</w:t>
            </w:r>
          </w:p>
        </w:tc>
        <w:tc>
          <w:tcPr>
            <w:tcW w:w="913" w:type="dxa"/>
            <w:tcBorders>
              <w:top w:val="single" w:sz="8" w:space="0" w:color="auto"/>
              <w:left w:val="single" w:sz="8" w:space="0" w:color="auto"/>
              <w:bottom w:val="single" w:sz="4" w:space="0" w:color="auto"/>
              <w:right w:val="single" w:sz="4" w:space="0" w:color="auto"/>
            </w:tcBorders>
            <w:shd w:val="clear" w:color="000000" w:fill="FDEA83"/>
            <w:noWrap/>
            <w:vAlign w:val="center"/>
            <w:hideMark/>
          </w:tcPr>
          <w:p w14:paraId="661C64F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2.004</w:t>
            </w:r>
          </w:p>
        </w:tc>
        <w:tc>
          <w:tcPr>
            <w:tcW w:w="737" w:type="dxa"/>
            <w:tcBorders>
              <w:top w:val="single" w:sz="8" w:space="0" w:color="auto"/>
              <w:left w:val="single" w:sz="4" w:space="0" w:color="auto"/>
              <w:bottom w:val="single" w:sz="4" w:space="0" w:color="auto"/>
              <w:right w:val="single" w:sz="4" w:space="0" w:color="auto"/>
            </w:tcBorders>
            <w:shd w:val="clear" w:color="000000" w:fill="FBE983"/>
            <w:noWrap/>
            <w:vAlign w:val="center"/>
            <w:hideMark/>
          </w:tcPr>
          <w:p w14:paraId="6A59B21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1.997</w:t>
            </w:r>
          </w:p>
        </w:tc>
        <w:tc>
          <w:tcPr>
            <w:tcW w:w="807" w:type="dxa"/>
            <w:tcBorders>
              <w:top w:val="single" w:sz="8" w:space="0" w:color="auto"/>
              <w:left w:val="single" w:sz="4" w:space="0" w:color="auto"/>
              <w:bottom w:val="single" w:sz="4" w:space="0" w:color="auto"/>
              <w:right w:val="single" w:sz="8" w:space="0" w:color="auto"/>
            </w:tcBorders>
            <w:shd w:val="clear" w:color="000000" w:fill="63BE7B"/>
            <w:noWrap/>
            <w:vAlign w:val="center"/>
            <w:hideMark/>
          </w:tcPr>
          <w:p w14:paraId="0E12FBB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1.533</w:t>
            </w:r>
          </w:p>
        </w:tc>
        <w:tc>
          <w:tcPr>
            <w:tcW w:w="836" w:type="dxa"/>
            <w:tcBorders>
              <w:top w:val="single" w:sz="8" w:space="0" w:color="auto"/>
              <w:left w:val="single" w:sz="8" w:space="0" w:color="auto"/>
              <w:bottom w:val="single" w:sz="4" w:space="0" w:color="auto"/>
              <w:right w:val="single" w:sz="4" w:space="0" w:color="auto"/>
            </w:tcBorders>
            <w:shd w:val="clear" w:color="000000" w:fill="F8E983"/>
            <w:noWrap/>
            <w:vAlign w:val="center"/>
            <w:hideMark/>
          </w:tcPr>
          <w:p w14:paraId="094EAA7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2.035</w:t>
            </w:r>
          </w:p>
        </w:tc>
        <w:tc>
          <w:tcPr>
            <w:tcW w:w="711" w:type="dxa"/>
            <w:tcBorders>
              <w:top w:val="single" w:sz="8" w:space="0" w:color="auto"/>
              <w:left w:val="single" w:sz="4" w:space="0" w:color="auto"/>
              <w:bottom w:val="single" w:sz="4" w:space="0" w:color="auto"/>
              <w:right w:val="single" w:sz="4" w:space="0" w:color="auto"/>
            </w:tcBorders>
            <w:shd w:val="clear" w:color="000000" w:fill="FDEA83"/>
            <w:noWrap/>
            <w:vAlign w:val="center"/>
            <w:hideMark/>
          </w:tcPr>
          <w:p w14:paraId="29EF5A8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w:t>
            </w:r>
          </w:p>
        </w:tc>
        <w:tc>
          <w:tcPr>
            <w:tcW w:w="888" w:type="dxa"/>
            <w:tcBorders>
              <w:top w:val="single" w:sz="8" w:space="0" w:color="auto"/>
              <w:left w:val="single" w:sz="4" w:space="0" w:color="auto"/>
              <w:bottom w:val="single" w:sz="4" w:space="0" w:color="auto"/>
              <w:right w:val="single" w:sz="8" w:space="0" w:color="auto"/>
            </w:tcBorders>
            <w:shd w:val="clear" w:color="000000" w:fill="78C47C"/>
            <w:noWrap/>
            <w:vAlign w:val="center"/>
            <w:hideMark/>
          </w:tcPr>
          <w:p w14:paraId="5E717E3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1.577</w:t>
            </w:r>
          </w:p>
        </w:tc>
        <w:tc>
          <w:tcPr>
            <w:tcW w:w="992" w:type="dxa"/>
            <w:tcBorders>
              <w:top w:val="single" w:sz="8" w:space="0" w:color="auto"/>
              <w:left w:val="single" w:sz="8" w:space="0" w:color="auto"/>
              <w:bottom w:val="single" w:sz="4" w:space="0" w:color="auto"/>
              <w:right w:val="single" w:sz="4" w:space="0" w:color="auto"/>
            </w:tcBorders>
            <w:shd w:val="clear" w:color="000000" w:fill="F2E783"/>
            <w:noWrap/>
            <w:vAlign w:val="center"/>
            <w:hideMark/>
          </w:tcPr>
          <w:p w14:paraId="4304815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2.043</w:t>
            </w:r>
          </w:p>
        </w:tc>
        <w:tc>
          <w:tcPr>
            <w:tcW w:w="711" w:type="dxa"/>
            <w:tcBorders>
              <w:top w:val="single" w:sz="8" w:space="0" w:color="auto"/>
              <w:left w:val="single" w:sz="4" w:space="0" w:color="auto"/>
              <w:bottom w:val="single" w:sz="4" w:space="0" w:color="auto"/>
              <w:right w:val="single" w:sz="4" w:space="0" w:color="auto"/>
            </w:tcBorders>
            <w:shd w:val="clear" w:color="000000" w:fill="F2E783"/>
            <w:noWrap/>
            <w:vAlign w:val="center"/>
            <w:hideMark/>
          </w:tcPr>
          <w:p w14:paraId="1EE1B8C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2.042</w:t>
            </w:r>
          </w:p>
        </w:tc>
        <w:tc>
          <w:tcPr>
            <w:tcW w:w="849" w:type="dxa"/>
            <w:tcBorders>
              <w:top w:val="single" w:sz="8" w:space="0" w:color="auto"/>
              <w:left w:val="single" w:sz="4" w:space="0" w:color="auto"/>
              <w:bottom w:val="single" w:sz="4" w:space="0" w:color="auto"/>
              <w:right w:val="single" w:sz="8" w:space="0" w:color="auto"/>
            </w:tcBorders>
            <w:shd w:val="clear" w:color="000000" w:fill="8ECA7D"/>
            <w:noWrap/>
            <w:vAlign w:val="center"/>
            <w:hideMark/>
          </w:tcPr>
          <w:p w14:paraId="547A4E2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1.661</w:t>
            </w:r>
          </w:p>
        </w:tc>
      </w:tr>
      <w:tr w:rsidR="00F64003" w:rsidRPr="00870D73" w14:paraId="329DB1CA"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6E7944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D3DE81"/>
            <w:noWrap/>
            <w:vAlign w:val="center"/>
            <w:hideMark/>
          </w:tcPr>
          <w:p w14:paraId="6D30CE5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46902A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2.054</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B977DB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11.97</w:t>
            </w:r>
          </w:p>
        </w:tc>
        <w:tc>
          <w:tcPr>
            <w:tcW w:w="836"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0DBF709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1.907</w:t>
            </w:r>
          </w:p>
        </w:tc>
        <w:tc>
          <w:tcPr>
            <w:tcW w:w="737" w:type="dxa"/>
            <w:tcBorders>
              <w:top w:val="single" w:sz="4" w:space="0" w:color="auto"/>
              <w:left w:val="single" w:sz="4" w:space="0" w:color="auto"/>
              <w:bottom w:val="single" w:sz="4" w:space="0" w:color="auto"/>
              <w:right w:val="single" w:sz="4" w:space="0" w:color="auto"/>
            </w:tcBorders>
            <w:shd w:val="clear" w:color="000000" w:fill="FFE082"/>
            <w:noWrap/>
            <w:vAlign w:val="center"/>
            <w:hideMark/>
          </w:tcPr>
          <w:p w14:paraId="044E00E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3.617</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3F86824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21.83</w:t>
            </w:r>
          </w:p>
        </w:tc>
        <w:tc>
          <w:tcPr>
            <w:tcW w:w="836" w:type="dxa"/>
            <w:tcBorders>
              <w:top w:val="single" w:sz="4" w:space="0" w:color="auto"/>
              <w:left w:val="single" w:sz="8" w:space="0" w:color="auto"/>
              <w:bottom w:val="single" w:sz="4" w:space="0" w:color="auto"/>
              <w:right w:val="single" w:sz="4" w:space="0" w:color="auto"/>
            </w:tcBorders>
            <w:shd w:val="clear" w:color="000000" w:fill="FB9774"/>
            <w:noWrap/>
            <w:vAlign w:val="center"/>
            <w:hideMark/>
          </w:tcPr>
          <w:p w14:paraId="2640B32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2.024</w:t>
            </w:r>
          </w:p>
        </w:tc>
        <w:tc>
          <w:tcPr>
            <w:tcW w:w="737" w:type="dxa"/>
            <w:tcBorders>
              <w:top w:val="single" w:sz="4" w:space="0" w:color="auto"/>
              <w:left w:val="single" w:sz="4" w:space="0" w:color="auto"/>
              <w:bottom w:val="single" w:sz="4" w:space="0" w:color="auto"/>
              <w:right w:val="single" w:sz="4" w:space="0" w:color="auto"/>
            </w:tcBorders>
            <w:shd w:val="clear" w:color="000000" w:fill="FFE583"/>
            <w:noWrap/>
            <w:vAlign w:val="center"/>
            <w:hideMark/>
          </w:tcPr>
          <w:p w14:paraId="1B251B4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2.012</w:t>
            </w:r>
          </w:p>
        </w:tc>
        <w:tc>
          <w:tcPr>
            <w:tcW w:w="807" w:type="dxa"/>
            <w:tcBorders>
              <w:top w:val="single" w:sz="4" w:space="0" w:color="auto"/>
              <w:left w:val="single" w:sz="4" w:space="0" w:color="auto"/>
              <w:bottom w:val="single" w:sz="4" w:space="0" w:color="auto"/>
              <w:right w:val="single" w:sz="8" w:space="0" w:color="auto"/>
            </w:tcBorders>
            <w:shd w:val="clear" w:color="000000" w:fill="97CD7E"/>
            <w:noWrap/>
            <w:vAlign w:val="center"/>
            <w:hideMark/>
          </w:tcPr>
          <w:p w14:paraId="799483A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1.572</w:t>
            </w:r>
          </w:p>
        </w:tc>
        <w:tc>
          <w:tcPr>
            <w:tcW w:w="913" w:type="dxa"/>
            <w:tcBorders>
              <w:top w:val="single" w:sz="4" w:space="0" w:color="auto"/>
              <w:left w:val="single" w:sz="8" w:space="0" w:color="auto"/>
              <w:bottom w:val="single" w:sz="4" w:space="0" w:color="auto"/>
              <w:right w:val="single" w:sz="4" w:space="0" w:color="auto"/>
            </w:tcBorders>
            <w:shd w:val="clear" w:color="000000" w:fill="FDB47A"/>
            <w:noWrap/>
            <w:vAlign w:val="center"/>
            <w:hideMark/>
          </w:tcPr>
          <w:p w14:paraId="518A959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73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99EDD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2.022</w:t>
            </w:r>
          </w:p>
        </w:tc>
        <w:tc>
          <w:tcPr>
            <w:tcW w:w="807" w:type="dxa"/>
            <w:tcBorders>
              <w:top w:val="single" w:sz="4" w:space="0" w:color="auto"/>
              <w:left w:val="single" w:sz="4" w:space="0" w:color="auto"/>
              <w:bottom w:val="single" w:sz="4" w:space="0" w:color="auto"/>
              <w:right w:val="single" w:sz="8" w:space="0" w:color="auto"/>
            </w:tcBorders>
            <w:shd w:val="clear" w:color="000000" w:fill="B4D57F"/>
            <w:noWrap/>
            <w:vAlign w:val="center"/>
            <w:hideMark/>
          </w:tcPr>
          <w:p w14:paraId="48453F9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1.782</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23A58DC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2.057</w:t>
            </w:r>
          </w:p>
        </w:tc>
        <w:tc>
          <w:tcPr>
            <w:tcW w:w="711" w:type="dxa"/>
            <w:tcBorders>
              <w:top w:val="single" w:sz="4" w:space="0" w:color="auto"/>
              <w:left w:val="single" w:sz="4" w:space="0" w:color="auto"/>
              <w:bottom w:val="single" w:sz="4" w:space="0" w:color="auto"/>
              <w:right w:val="single" w:sz="4" w:space="0" w:color="auto"/>
            </w:tcBorders>
            <w:shd w:val="clear" w:color="000000" w:fill="F9756E"/>
            <w:noWrap/>
            <w:vAlign w:val="center"/>
            <w:hideMark/>
          </w:tcPr>
          <w:p w14:paraId="213DB45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2.067</w:t>
            </w:r>
          </w:p>
        </w:tc>
        <w:tc>
          <w:tcPr>
            <w:tcW w:w="888" w:type="dxa"/>
            <w:tcBorders>
              <w:top w:val="single" w:sz="4" w:space="0" w:color="auto"/>
              <w:left w:val="single" w:sz="4" w:space="0" w:color="auto"/>
              <w:bottom w:val="single" w:sz="4" w:space="0" w:color="auto"/>
              <w:right w:val="single" w:sz="8" w:space="0" w:color="auto"/>
            </w:tcBorders>
            <w:shd w:val="clear" w:color="000000" w:fill="ACD37F"/>
            <w:noWrap/>
            <w:vAlign w:val="center"/>
            <w:hideMark/>
          </w:tcPr>
          <w:p w14:paraId="573B157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1.761</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0B2424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2.091</w:t>
            </w:r>
          </w:p>
        </w:tc>
        <w:tc>
          <w:tcPr>
            <w:tcW w:w="711"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21A485E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2.118</w:t>
            </w:r>
          </w:p>
        </w:tc>
        <w:tc>
          <w:tcPr>
            <w:tcW w:w="849"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3FB234B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2.858</w:t>
            </w:r>
          </w:p>
        </w:tc>
      </w:tr>
      <w:tr w:rsidR="00F64003" w:rsidRPr="00870D73" w14:paraId="1A157BE3"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6BA73A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DEE182"/>
            <w:noWrap/>
            <w:vAlign w:val="center"/>
            <w:hideMark/>
          </w:tcPr>
          <w:p w14:paraId="19F32B9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2.047</w:t>
            </w:r>
          </w:p>
        </w:tc>
        <w:tc>
          <w:tcPr>
            <w:tcW w:w="737" w:type="dxa"/>
            <w:tcBorders>
              <w:top w:val="single" w:sz="4" w:space="0" w:color="auto"/>
              <w:left w:val="single" w:sz="4" w:space="0" w:color="auto"/>
              <w:bottom w:val="single" w:sz="4" w:space="0" w:color="auto"/>
              <w:right w:val="single" w:sz="4" w:space="0" w:color="auto"/>
            </w:tcBorders>
            <w:shd w:val="clear" w:color="000000" w:fill="D3DE81"/>
            <w:noWrap/>
            <w:vAlign w:val="center"/>
            <w:hideMark/>
          </w:tcPr>
          <w:p w14:paraId="20DB8DC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2.045</w:t>
            </w:r>
          </w:p>
        </w:tc>
        <w:tc>
          <w:tcPr>
            <w:tcW w:w="831" w:type="dxa"/>
            <w:tcBorders>
              <w:top w:val="single" w:sz="4" w:space="0" w:color="auto"/>
              <w:left w:val="single" w:sz="4" w:space="0" w:color="auto"/>
              <w:bottom w:val="single" w:sz="4" w:space="0" w:color="auto"/>
              <w:right w:val="single" w:sz="8" w:space="0" w:color="auto"/>
            </w:tcBorders>
            <w:shd w:val="clear" w:color="000000" w:fill="F96A6C"/>
            <w:noWrap/>
            <w:vAlign w:val="center"/>
            <w:hideMark/>
          </w:tcPr>
          <w:p w14:paraId="21DBE4C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0BE4E1C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1.904</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6B5E18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1.921</w:t>
            </w:r>
          </w:p>
        </w:tc>
        <w:tc>
          <w:tcPr>
            <w:tcW w:w="831" w:type="dxa"/>
            <w:tcBorders>
              <w:top w:val="single" w:sz="4" w:space="0" w:color="auto"/>
              <w:left w:val="single" w:sz="4" w:space="0" w:color="auto"/>
              <w:bottom w:val="single" w:sz="4" w:space="0" w:color="auto"/>
              <w:right w:val="single" w:sz="8" w:space="0" w:color="auto"/>
            </w:tcBorders>
            <w:shd w:val="clear" w:color="000000" w:fill="69BF7B"/>
            <w:noWrap/>
            <w:vAlign w:val="center"/>
            <w:hideMark/>
          </w:tcPr>
          <w:p w14:paraId="6A99391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1.409</w:t>
            </w:r>
          </w:p>
        </w:tc>
        <w:tc>
          <w:tcPr>
            <w:tcW w:w="836" w:type="dxa"/>
            <w:tcBorders>
              <w:top w:val="single" w:sz="4" w:space="0" w:color="auto"/>
              <w:left w:val="single" w:sz="8" w:space="0" w:color="auto"/>
              <w:bottom w:val="single" w:sz="4" w:space="0" w:color="auto"/>
              <w:right w:val="single" w:sz="4" w:space="0" w:color="auto"/>
            </w:tcBorders>
            <w:shd w:val="clear" w:color="000000" w:fill="FB9173"/>
            <w:noWrap/>
            <w:vAlign w:val="center"/>
            <w:hideMark/>
          </w:tcPr>
          <w:p w14:paraId="1330847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2.025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756CA4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2.011</w:t>
            </w:r>
          </w:p>
        </w:tc>
        <w:tc>
          <w:tcPr>
            <w:tcW w:w="807" w:type="dxa"/>
            <w:tcBorders>
              <w:top w:val="single" w:sz="4" w:space="0" w:color="auto"/>
              <w:left w:val="single" w:sz="4" w:space="0" w:color="auto"/>
              <w:bottom w:val="single" w:sz="4" w:space="0" w:color="auto"/>
              <w:right w:val="single" w:sz="8" w:space="0" w:color="auto"/>
            </w:tcBorders>
            <w:shd w:val="clear" w:color="000000" w:fill="7BC47C"/>
            <w:noWrap/>
            <w:vAlign w:val="center"/>
            <w:hideMark/>
          </w:tcPr>
          <w:p w14:paraId="679A179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1.45</w:t>
            </w:r>
          </w:p>
        </w:tc>
        <w:tc>
          <w:tcPr>
            <w:tcW w:w="913" w:type="dxa"/>
            <w:tcBorders>
              <w:top w:val="single" w:sz="4" w:space="0" w:color="auto"/>
              <w:left w:val="single" w:sz="8" w:space="0" w:color="auto"/>
              <w:bottom w:val="single" w:sz="4" w:space="0" w:color="auto"/>
              <w:right w:val="single" w:sz="4" w:space="0" w:color="auto"/>
            </w:tcBorders>
            <w:shd w:val="clear" w:color="000000" w:fill="FCAA78"/>
            <w:noWrap/>
            <w:vAlign w:val="center"/>
            <w:hideMark/>
          </w:tcPr>
          <w:p w14:paraId="1D8734D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70254F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2.008</w:t>
            </w:r>
          </w:p>
        </w:tc>
        <w:tc>
          <w:tcPr>
            <w:tcW w:w="807" w:type="dxa"/>
            <w:tcBorders>
              <w:top w:val="single" w:sz="4" w:space="0" w:color="auto"/>
              <w:left w:val="single" w:sz="4" w:space="0" w:color="auto"/>
              <w:bottom w:val="single" w:sz="4" w:space="0" w:color="auto"/>
              <w:right w:val="single" w:sz="8" w:space="0" w:color="auto"/>
            </w:tcBorders>
            <w:shd w:val="clear" w:color="000000" w:fill="77C37C"/>
            <w:noWrap/>
            <w:vAlign w:val="center"/>
            <w:hideMark/>
          </w:tcPr>
          <w:p w14:paraId="5F83AC6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1.594</w:t>
            </w:r>
          </w:p>
        </w:tc>
        <w:tc>
          <w:tcPr>
            <w:tcW w:w="836" w:type="dxa"/>
            <w:tcBorders>
              <w:top w:val="single" w:sz="4" w:space="0" w:color="auto"/>
              <w:left w:val="single" w:sz="8" w:space="0" w:color="auto"/>
              <w:bottom w:val="single" w:sz="4" w:space="0" w:color="auto"/>
              <w:right w:val="single" w:sz="4" w:space="0" w:color="auto"/>
            </w:tcBorders>
            <w:shd w:val="clear" w:color="000000" w:fill="FED480"/>
            <w:noWrap/>
            <w:vAlign w:val="center"/>
            <w:hideMark/>
          </w:tcPr>
          <w:p w14:paraId="5978D4B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2.059</w:t>
            </w:r>
          </w:p>
        </w:tc>
        <w:tc>
          <w:tcPr>
            <w:tcW w:w="711" w:type="dxa"/>
            <w:tcBorders>
              <w:top w:val="single" w:sz="4" w:space="0" w:color="auto"/>
              <w:left w:val="single" w:sz="4" w:space="0" w:color="auto"/>
              <w:bottom w:val="single" w:sz="4" w:space="0" w:color="auto"/>
              <w:right w:val="single" w:sz="4" w:space="0" w:color="auto"/>
            </w:tcBorders>
            <w:shd w:val="clear" w:color="000000" w:fill="F9756E"/>
            <w:noWrap/>
            <w:vAlign w:val="center"/>
            <w:hideMark/>
          </w:tcPr>
          <w:p w14:paraId="0B8625C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2.067</w:t>
            </w:r>
          </w:p>
        </w:tc>
        <w:tc>
          <w:tcPr>
            <w:tcW w:w="888" w:type="dxa"/>
            <w:tcBorders>
              <w:top w:val="single" w:sz="4" w:space="0" w:color="auto"/>
              <w:left w:val="single" w:sz="4" w:space="0" w:color="auto"/>
              <w:bottom w:val="single" w:sz="4" w:space="0" w:color="auto"/>
              <w:right w:val="single" w:sz="8" w:space="0" w:color="auto"/>
            </w:tcBorders>
            <w:shd w:val="clear" w:color="000000" w:fill="65BE7B"/>
            <w:noWrap/>
            <w:vAlign w:val="center"/>
            <w:hideMark/>
          </w:tcPr>
          <w:p w14:paraId="346462A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1.507</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A29FB0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2.093</w:t>
            </w:r>
          </w:p>
        </w:tc>
        <w:tc>
          <w:tcPr>
            <w:tcW w:w="711"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078F611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2.089</w:t>
            </w:r>
          </w:p>
        </w:tc>
        <w:tc>
          <w:tcPr>
            <w:tcW w:w="849" w:type="dxa"/>
            <w:tcBorders>
              <w:top w:val="single" w:sz="4" w:space="0" w:color="auto"/>
              <w:left w:val="single" w:sz="4" w:space="0" w:color="auto"/>
              <w:bottom w:val="single" w:sz="4" w:space="0" w:color="auto"/>
              <w:right w:val="single" w:sz="8" w:space="0" w:color="auto"/>
            </w:tcBorders>
            <w:shd w:val="clear" w:color="000000" w:fill="6BC07B"/>
            <w:noWrap/>
            <w:vAlign w:val="center"/>
            <w:hideMark/>
          </w:tcPr>
          <w:p w14:paraId="228D196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1.528</w:t>
            </w:r>
          </w:p>
        </w:tc>
      </w:tr>
      <w:tr w:rsidR="00F64003" w:rsidRPr="00870D73" w14:paraId="0904407D"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453E6EA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7280FE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737" w:type="dxa"/>
            <w:tcBorders>
              <w:top w:val="single" w:sz="4" w:space="0" w:color="auto"/>
              <w:left w:val="single" w:sz="4" w:space="0" w:color="auto"/>
              <w:bottom w:val="single" w:sz="4" w:space="0" w:color="auto"/>
              <w:right w:val="single" w:sz="4" w:space="0" w:color="auto"/>
            </w:tcBorders>
            <w:shd w:val="clear" w:color="000000" w:fill="E9E482"/>
            <w:noWrap/>
            <w:vAlign w:val="center"/>
            <w:hideMark/>
          </w:tcPr>
          <w:p w14:paraId="26F6E7D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2.049</w:t>
            </w:r>
          </w:p>
        </w:tc>
        <w:tc>
          <w:tcPr>
            <w:tcW w:w="831" w:type="dxa"/>
            <w:tcBorders>
              <w:top w:val="single" w:sz="4" w:space="0" w:color="auto"/>
              <w:left w:val="single" w:sz="4" w:space="0" w:color="auto"/>
              <w:bottom w:val="single" w:sz="4" w:space="0" w:color="auto"/>
              <w:right w:val="single" w:sz="8" w:space="0" w:color="auto"/>
            </w:tcBorders>
            <w:shd w:val="clear" w:color="000000" w:fill="F96A6C"/>
            <w:noWrap/>
            <w:vAlign w:val="center"/>
            <w:hideMark/>
          </w:tcPr>
          <w:p w14:paraId="6928CB3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5D07F77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1.908</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5AD297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1.925</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2F1D35B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1.389</w:t>
            </w:r>
          </w:p>
        </w:tc>
        <w:tc>
          <w:tcPr>
            <w:tcW w:w="836" w:type="dxa"/>
            <w:tcBorders>
              <w:top w:val="single" w:sz="4" w:space="0" w:color="auto"/>
              <w:left w:val="single" w:sz="8" w:space="0" w:color="auto"/>
              <w:bottom w:val="single" w:sz="4" w:space="0" w:color="auto"/>
              <w:right w:val="single" w:sz="4" w:space="0" w:color="auto"/>
            </w:tcBorders>
            <w:shd w:val="clear" w:color="000000" w:fill="F8696B"/>
            <w:noWrap/>
            <w:vAlign w:val="center"/>
            <w:hideMark/>
          </w:tcPr>
          <w:p w14:paraId="0EA1914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2.031</w:t>
            </w:r>
          </w:p>
        </w:tc>
        <w:tc>
          <w:tcPr>
            <w:tcW w:w="737" w:type="dxa"/>
            <w:tcBorders>
              <w:top w:val="single" w:sz="4" w:space="0" w:color="auto"/>
              <w:left w:val="single" w:sz="4" w:space="0" w:color="auto"/>
              <w:bottom w:val="single" w:sz="4" w:space="0" w:color="auto"/>
              <w:right w:val="single" w:sz="4" w:space="0" w:color="auto"/>
            </w:tcBorders>
            <w:shd w:val="clear" w:color="000000" w:fill="FED881"/>
            <w:noWrap/>
            <w:vAlign w:val="center"/>
            <w:hideMark/>
          </w:tcPr>
          <w:p w14:paraId="674E4F2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807" w:type="dxa"/>
            <w:tcBorders>
              <w:top w:val="single" w:sz="4" w:space="0" w:color="auto"/>
              <w:left w:val="single" w:sz="4" w:space="0" w:color="auto"/>
              <w:bottom w:val="nil"/>
              <w:right w:val="single" w:sz="8" w:space="0" w:color="auto"/>
            </w:tcBorders>
            <w:shd w:val="clear" w:color="000000" w:fill="63BE7B"/>
            <w:noWrap/>
            <w:vAlign w:val="center"/>
            <w:hideMark/>
          </w:tcPr>
          <w:p w14:paraId="423FF55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1.351</w:t>
            </w:r>
          </w:p>
        </w:tc>
        <w:tc>
          <w:tcPr>
            <w:tcW w:w="913" w:type="dxa"/>
            <w:tcBorders>
              <w:top w:val="single" w:sz="4" w:space="0" w:color="auto"/>
              <w:left w:val="single" w:sz="8" w:space="0" w:color="auto"/>
              <w:bottom w:val="single" w:sz="4" w:space="0" w:color="auto"/>
              <w:right w:val="single" w:sz="4" w:space="0" w:color="auto"/>
            </w:tcBorders>
            <w:shd w:val="clear" w:color="000000" w:fill="FA8571"/>
            <w:noWrap/>
            <w:vAlign w:val="center"/>
            <w:hideMark/>
          </w:tcPr>
          <w:p w14:paraId="2AB3165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2.019</w:t>
            </w:r>
          </w:p>
        </w:tc>
        <w:tc>
          <w:tcPr>
            <w:tcW w:w="737" w:type="dxa"/>
            <w:tcBorders>
              <w:top w:val="single" w:sz="4" w:space="0" w:color="auto"/>
              <w:left w:val="single" w:sz="4" w:space="0" w:color="auto"/>
              <w:bottom w:val="single" w:sz="4" w:space="0" w:color="auto"/>
              <w:right w:val="single" w:sz="4" w:space="0" w:color="auto"/>
            </w:tcBorders>
            <w:shd w:val="clear" w:color="000000" w:fill="FED07F"/>
            <w:noWrap/>
            <w:vAlign w:val="center"/>
            <w:hideMark/>
          </w:tcPr>
          <w:p w14:paraId="336BFED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2.011</w:t>
            </w:r>
          </w:p>
        </w:tc>
        <w:tc>
          <w:tcPr>
            <w:tcW w:w="807" w:type="dxa"/>
            <w:tcBorders>
              <w:top w:val="single" w:sz="4" w:space="0" w:color="auto"/>
              <w:left w:val="single" w:sz="4" w:space="0" w:color="auto"/>
              <w:bottom w:val="single" w:sz="4" w:space="0" w:color="auto"/>
              <w:right w:val="single" w:sz="8" w:space="0" w:color="auto"/>
            </w:tcBorders>
            <w:shd w:val="clear" w:color="000000" w:fill="73C27B"/>
            <w:noWrap/>
            <w:vAlign w:val="center"/>
            <w:hideMark/>
          </w:tcPr>
          <w:p w14:paraId="511D2B2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1.582</w:t>
            </w:r>
          </w:p>
        </w:tc>
        <w:tc>
          <w:tcPr>
            <w:tcW w:w="836" w:type="dxa"/>
            <w:tcBorders>
              <w:top w:val="single" w:sz="4" w:space="0" w:color="auto"/>
              <w:left w:val="single" w:sz="8" w:space="0" w:color="auto"/>
              <w:bottom w:val="single" w:sz="4" w:space="0" w:color="auto"/>
              <w:right w:val="single" w:sz="4" w:space="0" w:color="auto"/>
            </w:tcBorders>
            <w:shd w:val="clear" w:color="000000" w:fill="FCB079"/>
            <w:noWrap/>
            <w:vAlign w:val="center"/>
            <w:hideMark/>
          </w:tcPr>
          <w:p w14:paraId="670DE40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2.062</w:t>
            </w:r>
          </w:p>
        </w:tc>
        <w:tc>
          <w:tcPr>
            <w:tcW w:w="71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F14DA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2.068</w:t>
            </w:r>
          </w:p>
        </w:tc>
        <w:tc>
          <w:tcPr>
            <w:tcW w:w="888"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363D2EE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1.501</w:t>
            </w:r>
          </w:p>
        </w:tc>
        <w:tc>
          <w:tcPr>
            <w:tcW w:w="992" w:type="dxa"/>
            <w:tcBorders>
              <w:top w:val="single" w:sz="4" w:space="0" w:color="auto"/>
              <w:left w:val="single" w:sz="8" w:space="0" w:color="auto"/>
              <w:bottom w:val="single" w:sz="4" w:space="0" w:color="auto"/>
              <w:right w:val="single" w:sz="4" w:space="0" w:color="auto"/>
            </w:tcBorders>
            <w:shd w:val="clear" w:color="000000" w:fill="FFEA84"/>
            <w:noWrap/>
            <w:vAlign w:val="center"/>
            <w:hideMark/>
          </w:tcPr>
          <w:p w14:paraId="643E0E7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2.098</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BBDD94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2.093</w:t>
            </w:r>
          </w:p>
        </w:tc>
        <w:tc>
          <w:tcPr>
            <w:tcW w:w="849" w:type="dxa"/>
            <w:tcBorders>
              <w:top w:val="single" w:sz="4" w:space="0" w:color="auto"/>
              <w:left w:val="single" w:sz="4" w:space="0" w:color="auto"/>
              <w:bottom w:val="single" w:sz="4" w:space="0" w:color="auto"/>
              <w:right w:val="single" w:sz="8" w:space="0" w:color="auto"/>
            </w:tcBorders>
            <w:shd w:val="clear" w:color="000000" w:fill="64BE7B"/>
            <w:noWrap/>
            <w:vAlign w:val="center"/>
            <w:hideMark/>
          </w:tcPr>
          <w:p w14:paraId="7D46324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w:t>
            </w:r>
          </w:p>
        </w:tc>
      </w:tr>
      <w:tr w:rsidR="00F64003" w:rsidRPr="00870D73" w14:paraId="2D94C7B5"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032ABBC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197275E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737" w:type="dxa"/>
            <w:tcBorders>
              <w:top w:val="single" w:sz="4" w:space="0" w:color="auto"/>
              <w:left w:val="single" w:sz="4" w:space="0" w:color="auto"/>
              <w:bottom w:val="single" w:sz="8" w:space="0" w:color="auto"/>
              <w:right w:val="single" w:sz="4" w:space="0" w:color="auto"/>
            </w:tcBorders>
            <w:shd w:val="clear" w:color="000000" w:fill="E4E382"/>
            <w:noWrap/>
            <w:vAlign w:val="center"/>
            <w:hideMark/>
          </w:tcPr>
          <w:p w14:paraId="5721994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2.048</w:t>
            </w:r>
          </w:p>
        </w:tc>
        <w:tc>
          <w:tcPr>
            <w:tcW w:w="831" w:type="dxa"/>
            <w:tcBorders>
              <w:top w:val="single" w:sz="4" w:space="0" w:color="auto"/>
              <w:left w:val="single" w:sz="4" w:space="0" w:color="auto"/>
              <w:bottom w:val="single" w:sz="8" w:space="0" w:color="auto"/>
              <w:right w:val="single" w:sz="8" w:space="0" w:color="auto"/>
            </w:tcBorders>
            <w:shd w:val="clear" w:color="000000" w:fill="F96A6C"/>
            <w:noWrap/>
            <w:vAlign w:val="center"/>
            <w:hideMark/>
          </w:tcPr>
          <w:p w14:paraId="3F02F7E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6FED96C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1.908</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08BE818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1.925</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0F7AD54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1.386</w:t>
            </w:r>
          </w:p>
        </w:tc>
        <w:tc>
          <w:tcPr>
            <w:tcW w:w="836" w:type="dxa"/>
            <w:tcBorders>
              <w:top w:val="single" w:sz="4" w:space="0" w:color="auto"/>
              <w:left w:val="single" w:sz="8" w:space="0" w:color="auto"/>
              <w:bottom w:val="single" w:sz="8" w:space="0" w:color="auto"/>
              <w:right w:val="single" w:sz="4" w:space="0" w:color="auto"/>
            </w:tcBorders>
            <w:shd w:val="clear" w:color="000000" w:fill="F9706D"/>
            <w:noWrap/>
            <w:vAlign w:val="center"/>
            <w:hideMark/>
          </w:tcPr>
          <w:p w14:paraId="7655E7F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2.03</w:t>
            </w:r>
          </w:p>
        </w:tc>
        <w:tc>
          <w:tcPr>
            <w:tcW w:w="737" w:type="dxa"/>
            <w:tcBorders>
              <w:top w:val="single" w:sz="4" w:space="0" w:color="auto"/>
              <w:left w:val="single" w:sz="4" w:space="0" w:color="auto"/>
              <w:bottom w:val="single" w:sz="8" w:space="0" w:color="auto"/>
              <w:right w:val="nil"/>
            </w:tcBorders>
            <w:shd w:val="clear" w:color="000000" w:fill="FED881"/>
            <w:noWrap/>
            <w:vAlign w:val="center"/>
            <w:hideMark/>
          </w:tcPr>
          <w:p w14:paraId="58B0549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807" w:type="dxa"/>
            <w:tcBorders>
              <w:top w:val="double" w:sz="6" w:space="0" w:color="auto"/>
              <w:left w:val="double" w:sz="6" w:space="0" w:color="auto"/>
              <w:bottom w:val="double" w:sz="6" w:space="0" w:color="auto"/>
              <w:right w:val="double" w:sz="6" w:space="0" w:color="auto"/>
            </w:tcBorders>
            <w:shd w:val="clear" w:color="000000" w:fill="63BE7B"/>
            <w:noWrap/>
            <w:vAlign w:val="center"/>
            <w:hideMark/>
          </w:tcPr>
          <w:p w14:paraId="7FA9A2F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1.347</w:t>
            </w:r>
          </w:p>
        </w:tc>
        <w:tc>
          <w:tcPr>
            <w:tcW w:w="913" w:type="dxa"/>
            <w:tcBorders>
              <w:top w:val="single" w:sz="4" w:space="0" w:color="auto"/>
              <w:left w:val="nil"/>
              <w:bottom w:val="single" w:sz="8" w:space="0" w:color="auto"/>
              <w:right w:val="single" w:sz="4" w:space="0" w:color="auto"/>
            </w:tcBorders>
            <w:shd w:val="clear" w:color="000000" w:fill="FA8571"/>
            <w:noWrap/>
            <w:vAlign w:val="center"/>
            <w:hideMark/>
          </w:tcPr>
          <w:p w14:paraId="29DE62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2.019</w:t>
            </w:r>
          </w:p>
        </w:tc>
        <w:tc>
          <w:tcPr>
            <w:tcW w:w="737" w:type="dxa"/>
            <w:tcBorders>
              <w:top w:val="single" w:sz="4" w:space="0" w:color="auto"/>
              <w:left w:val="single" w:sz="4" w:space="0" w:color="auto"/>
              <w:bottom w:val="single" w:sz="8" w:space="0" w:color="auto"/>
              <w:right w:val="single" w:sz="4" w:space="0" w:color="auto"/>
            </w:tcBorders>
            <w:shd w:val="clear" w:color="000000" w:fill="FED07F"/>
            <w:noWrap/>
            <w:vAlign w:val="center"/>
            <w:hideMark/>
          </w:tcPr>
          <w:p w14:paraId="537AA69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2.011</w:t>
            </w:r>
          </w:p>
        </w:tc>
        <w:tc>
          <w:tcPr>
            <w:tcW w:w="807" w:type="dxa"/>
            <w:tcBorders>
              <w:top w:val="single" w:sz="4" w:space="0" w:color="auto"/>
              <w:left w:val="single" w:sz="4" w:space="0" w:color="auto"/>
              <w:bottom w:val="single" w:sz="8" w:space="0" w:color="auto"/>
              <w:right w:val="single" w:sz="8" w:space="0" w:color="auto"/>
            </w:tcBorders>
            <w:shd w:val="clear" w:color="000000" w:fill="73C27B"/>
            <w:noWrap/>
            <w:vAlign w:val="center"/>
            <w:hideMark/>
          </w:tcPr>
          <w:p w14:paraId="23568C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1.582</w:t>
            </w:r>
          </w:p>
        </w:tc>
        <w:tc>
          <w:tcPr>
            <w:tcW w:w="836" w:type="dxa"/>
            <w:tcBorders>
              <w:top w:val="single" w:sz="4" w:space="0" w:color="auto"/>
              <w:left w:val="single" w:sz="8" w:space="0" w:color="auto"/>
              <w:bottom w:val="single" w:sz="8" w:space="0" w:color="auto"/>
              <w:right w:val="single" w:sz="4" w:space="0" w:color="auto"/>
            </w:tcBorders>
            <w:shd w:val="clear" w:color="000000" w:fill="FDBC7B"/>
            <w:noWrap/>
            <w:vAlign w:val="center"/>
            <w:hideMark/>
          </w:tcPr>
          <w:p w14:paraId="4A5DF42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2.061</w:t>
            </w:r>
          </w:p>
        </w:tc>
        <w:tc>
          <w:tcPr>
            <w:tcW w:w="711"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116C32B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2.068</w:t>
            </w:r>
          </w:p>
        </w:tc>
        <w:tc>
          <w:tcPr>
            <w:tcW w:w="888"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7EE2794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1.499</w:t>
            </w:r>
          </w:p>
        </w:tc>
        <w:tc>
          <w:tcPr>
            <w:tcW w:w="992" w:type="dxa"/>
            <w:tcBorders>
              <w:top w:val="single" w:sz="4" w:space="0" w:color="auto"/>
              <w:left w:val="single" w:sz="8" w:space="0" w:color="auto"/>
              <w:bottom w:val="single" w:sz="8" w:space="0" w:color="auto"/>
              <w:right w:val="single" w:sz="4" w:space="0" w:color="auto"/>
            </w:tcBorders>
            <w:shd w:val="clear" w:color="000000" w:fill="FFEA84"/>
            <w:noWrap/>
            <w:vAlign w:val="center"/>
            <w:hideMark/>
          </w:tcPr>
          <w:p w14:paraId="5154BBF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2.098</w:t>
            </w:r>
          </w:p>
        </w:tc>
        <w:tc>
          <w:tcPr>
            <w:tcW w:w="711"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3ABAEA4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2.093</w:t>
            </w:r>
          </w:p>
        </w:tc>
        <w:tc>
          <w:tcPr>
            <w:tcW w:w="849"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2FBAD54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1.496</w:t>
            </w:r>
          </w:p>
        </w:tc>
      </w:tr>
      <w:tr w:rsidR="00870D73" w:rsidRPr="00870D73" w14:paraId="3DC7654E" w14:textId="77777777" w:rsidTr="00F64003">
        <w:trPr>
          <w:trHeight w:val="298"/>
        </w:trPr>
        <w:tc>
          <w:tcPr>
            <w:tcW w:w="1093" w:type="dxa"/>
            <w:tcBorders>
              <w:top w:val="nil"/>
              <w:left w:val="nil"/>
              <w:bottom w:val="nil"/>
              <w:right w:val="nil"/>
            </w:tcBorders>
            <w:shd w:val="clear" w:color="auto" w:fill="auto"/>
            <w:noWrap/>
            <w:vAlign w:val="center"/>
            <w:hideMark/>
          </w:tcPr>
          <w:p w14:paraId="3FBE2619"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7CC8618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2E5246B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256FD03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4D92CF5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4298A96"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18B65CA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70C78E9"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2487561E"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76FF7DB5"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42868D87"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EF048C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23253192"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64EB6CC1"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36B8033A"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4C609D1D"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31784198"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6D7938CF" w14:textId="77777777" w:rsidR="002A7F3F" w:rsidRPr="00870D73" w:rsidRDefault="002A7F3F" w:rsidP="009843BF">
            <w:pPr>
              <w:spacing w:after="0" w:line="360" w:lineRule="auto"/>
              <w:jc w:val="both"/>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5E85602C" w14:textId="77777777" w:rsidR="002A7F3F" w:rsidRPr="00870D73" w:rsidRDefault="002A7F3F" w:rsidP="009843BF">
            <w:pPr>
              <w:spacing w:after="0" w:line="360" w:lineRule="auto"/>
              <w:jc w:val="both"/>
              <w:rPr>
                <w:rFonts w:eastAsia="Times New Roman" w:cs="Times New Roman"/>
                <w:sz w:val="18"/>
                <w:szCs w:val="18"/>
                <w:lang w:eastAsia="en-GB"/>
              </w:rPr>
            </w:pPr>
          </w:p>
        </w:tc>
      </w:tr>
      <w:tr w:rsidR="002E1417" w:rsidRPr="00870D73" w14:paraId="030F731A"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D711BE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French</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749308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1DD7BEA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78B9E00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DD5A60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584EF05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7675AB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25294343"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02BF5968" w14:textId="77777777" w:rsidR="002A7F3F" w:rsidRPr="00870D73" w:rsidRDefault="002A7F3F" w:rsidP="009843BF">
            <w:pPr>
              <w:spacing w:after="0" w:line="360" w:lineRule="auto"/>
              <w:jc w:val="both"/>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01D59DA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B0E33A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6AE183E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688D0E3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0666B50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2D3BF37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6FF6C90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698A29D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74740E5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23564B3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09128E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1BDB9D5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532F972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63C7764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7610A4C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778F631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52D8D40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6349E6D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4D1BE563"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B06189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73E9212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1.887</w:t>
            </w:r>
          </w:p>
        </w:tc>
        <w:tc>
          <w:tcPr>
            <w:tcW w:w="737" w:type="dxa"/>
            <w:tcBorders>
              <w:top w:val="single" w:sz="8" w:space="0" w:color="auto"/>
              <w:left w:val="single" w:sz="4" w:space="0" w:color="auto"/>
              <w:bottom w:val="single" w:sz="4" w:space="0" w:color="auto"/>
              <w:right w:val="single" w:sz="4" w:space="0" w:color="auto"/>
            </w:tcBorders>
            <w:shd w:val="clear" w:color="000000" w:fill="83C77C"/>
            <w:noWrap/>
            <w:vAlign w:val="center"/>
            <w:hideMark/>
          </w:tcPr>
          <w:p w14:paraId="51A8E08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1.907</w:t>
            </w:r>
          </w:p>
        </w:tc>
        <w:tc>
          <w:tcPr>
            <w:tcW w:w="831" w:type="dxa"/>
            <w:tcBorders>
              <w:top w:val="single" w:sz="8" w:space="0" w:color="auto"/>
              <w:left w:val="single" w:sz="4" w:space="0" w:color="auto"/>
              <w:bottom w:val="single" w:sz="4" w:space="0" w:color="auto"/>
              <w:right w:val="single" w:sz="8" w:space="0" w:color="auto"/>
            </w:tcBorders>
            <w:shd w:val="clear" w:color="000000" w:fill="F8696B"/>
            <w:noWrap/>
            <w:vAlign w:val="center"/>
            <w:hideMark/>
          </w:tcPr>
          <w:p w14:paraId="56B995E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8" w:space="0" w:color="auto"/>
              <w:left w:val="single" w:sz="8" w:space="0" w:color="auto"/>
              <w:bottom w:val="single" w:sz="4" w:space="0" w:color="auto"/>
              <w:right w:val="single" w:sz="4" w:space="0" w:color="auto"/>
            </w:tcBorders>
            <w:shd w:val="clear" w:color="000000" w:fill="E8E482"/>
            <w:noWrap/>
            <w:vAlign w:val="center"/>
            <w:hideMark/>
          </w:tcPr>
          <w:p w14:paraId="28B854A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1.806</w:t>
            </w:r>
          </w:p>
        </w:tc>
        <w:tc>
          <w:tcPr>
            <w:tcW w:w="737" w:type="dxa"/>
            <w:tcBorders>
              <w:top w:val="single" w:sz="8" w:space="0" w:color="auto"/>
              <w:left w:val="single" w:sz="4" w:space="0" w:color="auto"/>
              <w:bottom w:val="single" w:sz="4" w:space="0" w:color="auto"/>
              <w:right w:val="single" w:sz="4" w:space="0" w:color="auto"/>
            </w:tcBorders>
            <w:shd w:val="clear" w:color="000000" w:fill="EFE683"/>
            <w:noWrap/>
            <w:vAlign w:val="center"/>
            <w:hideMark/>
          </w:tcPr>
          <w:p w14:paraId="429431B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1.825</w:t>
            </w:r>
          </w:p>
        </w:tc>
        <w:tc>
          <w:tcPr>
            <w:tcW w:w="831" w:type="dxa"/>
            <w:tcBorders>
              <w:top w:val="single" w:sz="8" w:space="0" w:color="auto"/>
              <w:left w:val="single" w:sz="4" w:space="0" w:color="auto"/>
              <w:bottom w:val="single" w:sz="4" w:space="0" w:color="auto"/>
              <w:right w:val="single" w:sz="8" w:space="0" w:color="auto"/>
            </w:tcBorders>
            <w:shd w:val="clear" w:color="000000" w:fill="88C87D"/>
            <w:noWrap/>
            <w:vAlign w:val="center"/>
            <w:hideMark/>
          </w:tcPr>
          <w:p w14:paraId="4A43B89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1.529</w:t>
            </w:r>
          </w:p>
        </w:tc>
        <w:tc>
          <w:tcPr>
            <w:tcW w:w="836" w:type="dxa"/>
            <w:tcBorders>
              <w:top w:val="single" w:sz="8" w:space="0" w:color="auto"/>
              <w:left w:val="single" w:sz="8" w:space="0" w:color="auto"/>
              <w:bottom w:val="single" w:sz="4" w:space="0" w:color="auto"/>
              <w:right w:val="single" w:sz="4" w:space="0" w:color="auto"/>
            </w:tcBorders>
            <w:shd w:val="clear" w:color="000000" w:fill="E6E382"/>
            <w:noWrap/>
            <w:vAlign w:val="center"/>
            <w:hideMark/>
          </w:tcPr>
          <w:p w14:paraId="230CFF1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1.864</w:t>
            </w:r>
          </w:p>
        </w:tc>
        <w:tc>
          <w:tcPr>
            <w:tcW w:w="737" w:type="dxa"/>
            <w:tcBorders>
              <w:top w:val="single" w:sz="8" w:space="0" w:color="auto"/>
              <w:left w:val="single" w:sz="4" w:space="0" w:color="auto"/>
              <w:bottom w:val="single" w:sz="4" w:space="0" w:color="auto"/>
              <w:right w:val="single" w:sz="4" w:space="0" w:color="auto"/>
            </w:tcBorders>
            <w:shd w:val="clear" w:color="000000" w:fill="E7E482"/>
            <w:noWrap/>
            <w:vAlign w:val="center"/>
            <w:hideMark/>
          </w:tcPr>
          <w:p w14:paraId="44A258A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1.866</w:t>
            </w:r>
          </w:p>
        </w:tc>
        <w:tc>
          <w:tcPr>
            <w:tcW w:w="807" w:type="dxa"/>
            <w:tcBorders>
              <w:top w:val="single" w:sz="8" w:space="0" w:color="auto"/>
              <w:left w:val="single" w:sz="4" w:space="0" w:color="auto"/>
              <w:bottom w:val="single" w:sz="4" w:space="0" w:color="auto"/>
              <w:right w:val="single" w:sz="8" w:space="0" w:color="auto"/>
            </w:tcBorders>
            <w:shd w:val="clear" w:color="000000" w:fill="65BE7B"/>
            <w:noWrap/>
            <w:vAlign w:val="center"/>
            <w:hideMark/>
          </w:tcPr>
          <w:p w14:paraId="233046A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1.323</w:t>
            </w:r>
          </w:p>
        </w:tc>
        <w:tc>
          <w:tcPr>
            <w:tcW w:w="913" w:type="dxa"/>
            <w:tcBorders>
              <w:top w:val="single" w:sz="8" w:space="0" w:color="auto"/>
              <w:left w:val="single" w:sz="8" w:space="0" w:color="auto"/>
              <w:bottom w:val="single" w:sz="4" w:space="0" w:color="auto"/>
              <w:right w:val="single" w:sz="4" w:space="0" w:color="auto"/>
            </w:tcBorders>
            <w:shd w:val="clear" w:color="000000" w:fill="D9E081"/>
            <w:noWrap/>
            <w:vAlign w:val="center"/>
            <w:hideMark/>
          </w:tcPr>
          <w:p w14:paraId="0E1346C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1.889</w:t>
            </w:r>
          </w:p>
        </w:tc>
        <w:tc>
          <w:tcPr>
            <w:tcW w:w="737" w:type="dxa"/>
            <w:tcBorders>
              <w:top w:val="single" w:sz="8" w:space="0" w:color="auto"/>
              <w:left w:val="single" w:sz="4" w:space="0" w:color="auto"/>
              <w:bottom w:val="single" w:sz="4" w:space="0" w:color="auto"/>
              <w:right w:val="single" w:sz="4" w:space="0" w:color="auto"/>
            </w:tcBorders>
            <w:shd w:val="clear" w:color="000000" w:fill="DBE081"/>
            <w:noWrap/>
            <w:vAlign w:val="center"/>
            <w:hideMark/>
          </w:tcPr>
          <w:p w14:paraId="148F903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1.894</w:t>
            </w:r>
          </w:p>
        </w:tc>
        <w:tc>
          <w:tcPr>
            <w:tcW w:w="807" w:type="dxa"/>
            <w:tcBorders>
              <w:top w:val="single" w:sz="8" w:space="0" w:color="auto"/>
              <w:left w:val="single" w:sz="4" w:space="0" w:color="auto"/>
              <w:bottom w:val="single" w:sz="4" w:space="0" w:color="auto"/>
              <w:right w:val="single" w:sz="8" w:space="0" w:color="auto"/>
            </w:tcBorders>
            <w:shd w:val="clear" w:color="000000" w:fill="63BE7B"/>
            <w:noWrap/>
            <w:vAlign w:val="center"/>
            <w:hideMark/>
          </w:tcPr>
          <w:p w14:paraId="629C903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1.528</w:t>
            </w:r>
          </w:p>
        </w:tc>
        <w:tc>
          <w:tcPr>
            <w:tcW w:w="836" w:type="dxa"/>
            <w:tcBorders>
              <w:top w:val="single" w:sz="8" w:space="0" w:color="auto"/>
              <w:left w:val="single" w:sz="8" w:space="0" w:color="auto"/>
              <w:bottom w:val="single" w:sz="4" w:space="0" w:color="auto"/>
              <w:right w:val="single" w:sz="4" w:space="0" w:color="auto"/>
            </w:tcBorders>
            <w:shd w:val="clear" w:color="000000" w:fill="DCE182"/>
            <w:noWrap/>
            <w:vAlign w:val="center"/>
            <w:hideMark/>
          </w:tcPr>
          <w:p w14:paraId="2B550F4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1.884</w:t>
            </w:r>
          </w:p>
        </w:tc>
        <w:tc>
          <w:tcPr>
            <w:tcW w:w="711" w:type="dxa"/>
            <w:tcBorders>
              <w:top w:val="single" w:sz="8" w:space="0" w:color="auto"/>
              <w:left w:val="single" w:sz="4" w:space="0" w:color="auto"/>
              <w:bottom w:val="single" w:sz="4" w:space="0" w:color="auto"/>
              <w:right w:val="single" w:sz="4" w:space="0" w:color="auto"/>
            </w:tcBorders>
            <w:shd w:val="clear" w:color="000000" w:fill="E9E482"/>
            <w:noWrap/>
            <w:vAlign w:val="center"/>
            <w:hideMark/>
          </w:tcPr>
          <w:p w14:paraId="79370DD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1.919</w:t>
            </w:r>
          </w:p>
        </w:tc>
        <w:tc>
          <w:tcPr>
            <w:tcW w:w="888" w:type="dxa"/>
            <w:tcBorders>
              <w:top w:val="single" w:sz="8" w:space="0" w:color="auto"/>
              <w:left w:val="single" w:sz="4" w:space="0" w:color="auto"/>
              <w:bottom w:val="single" w:sz="4" w:space="0" w:color="auto"/>
              <w:right w:val="single" w:sz="8" w:space="0" w:color="auto"/>
            </w:tcBorders>
            <w:shd w:val="clear" w:color="000000" w:fill="6DC17B"/>
            <w:noWrap/>
            <w:vAlign w:val="center"/>
            <w:hideMark/>
          </w:tcPr>
          <w:p w14:paraId="501A2FF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1.578</w:t>
            </w:r>
          </w:p>
        </w:tc>
        <w:tc>
          <w:tcPr>
            <w:tcW w:w="992" w:type="dxa"/>
            <w:tcBorders>
              <w:top w:val="single" w:sz="8" w:space="0" w:color="auto"/>
              <w:left w:val="single" w:sz="8" w:space="0" w:color="auto"/>
              <w:bottom w:val="single" w:sz="4" w:space="0" w:color="auto"/>
              <w:right w:val="single" w:sz="4" w:space="0" w:color="auto"/>
            </w:tcBorders>
            <w:shd w:val="clear" w:color="000000" w:fill="D3DE81"/>
            <w:noWrap/>
            <w:vAlign w:val="center"/>
            <w:hideMark/>
          </w:tcPr>
          <w:p w14:paraId="17B0031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1.927</w:t>
            </w:r>
          </w:p>
        </w:tc>
        <w:tc>
          <w:tcPr>
            <w:tcW w:w="711" w:type="dxa"/>
            <w:tcBorders>
              <w:top w:val="single" w:sz="8" w:space="0" w:color="auto"/>
              <w:left w:val="single" w:sz="4" w:space="0" w:color="auto"/>
              <w:bottom w:val="single" w:sz="4" w:space="0" w:color="auto"/>
              <w:right w:val="single" w:sz="4" w:space="0" w:color="auto"/>
            </w:tcBorders>
            <w:shd w:val="clear" w:color="000000" w:fill="DBE081"/>
            <w:noWrap/>
            <w:vAlign w:val="center"/>
            <w:hideMark/>
          </w:tcPr>
          <w:p w14:paraId="567408D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1.949</w:t>
            </w:r>
          </w:p>
        </w:tc>
        <w:tc>
          <w:tcPr>
            <w:tcW w:w="849" w:type="dxa"/>
            <w:tcBorders>
              <w:top w:val="single" w:sz="8" w:space="0" w:color="auto"/>
              <w:left w:val="single" w:sz="4" w:space="0" w:color="auto"/>
              <w:bottom w:val="single" w:sz="4" w:space="0" w:color="auto"/>
              <w:right w:val="single" w:sz="8" w:space="0" w:color="auto"/>
            </w:tcBorders>
            <w:shd w:val="clear" w:color="000000" w:fill="95CC7D"/>
            <w:noWrap/>
            <w:vAlign w:val="center"/>
            <w:hideMark/>
          </w:tcPr>
          <w:p w14:paraId="3C84C8E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1.753</w:t>
            </w:r>
          </w:p>
        </w:tc>
      </w:tr>
      <w:tr w:rsidR="00F64003" w:rsidRPr="00870D73" w14:paraId="13977DAA"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423BEBE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EBE582"/>
            <w:noWrap/>
            <w:vAlign w:val="center"/>
            <w:hideMark/>
          </w:tcPr>
          <w:p w14:paraId="0FD57D5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C375C7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1.982</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2E1ED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70663B7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1.871</w:t>
            </w:r>
          </w:p>
        </w:tc>
        <w:tc>
          <w:tcPr>
            <w:tcW w:w="73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0509D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1.892</w:t>
            </w:r>
          </w:p>
        </w:tc>
        <w:tc>
          <w:tcPr>
            <w:tcW w:w="831" w:type="dxa"/>
            <w:tcBorders>
              <w:top w:val="single" w:sz="4" w:space="0" w:color="auto"/>
              <w:left w:val="single" w:sz="4" w:space="0" w:color="auto"/>
              <w:bottom w:val="single" w:sz="4" w:space="0" w:color="auto"/>
              <w:right w:val="single" w:sz="8" w:space="0" w:color="auto"/>
            </w:tcBorders>
            <w:shd w:val="clear" w:color="000000" w:fill="88C87D"/>
            <w:noWrap/>
            <w:vAlign w:val="center"/>
            <w:hideMark/>
          </w:tcPr>
          <w:p w14:paraId="6558735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1.531</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D4EE8A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1.966</w:t>
            </w:r>
          </w:p>
        </w:tc>
        <w:tc>
          <w:tcPr>
            <w:tcW w:w="737" w:type="dxa"/>
            <w:tcBorders>
              <w:top w:val="single" w:sz="4" w:space="0" w:color="auto"/>
              <w:left w:val="single" w:sz="4" w:space="0" w:color="auto"/>
              <w:bottom w:val="single" w:sz="4" w:space="0" w:color="auto"/>
              <w:right w:val="single" w:sz="4" w:space="0" w:color="auto"/>
            </w:tcBorders>
            <w:shd w:val="clear" w:color="000000" w:fill="FECF7F"/>
            <w:noWrap/>
            <w:vAlign w:val="center"/>
            <w:hideMark/>
          </w:tcPr>
          <w:p w14:paraId="2740A3D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1.968</w:t>
            </w:r>
          </w:p>
        </w:tc>
        <w:tc>
          <w:tcPr>
            <w:tcW w:w="807" w:type="dxa"/>
            <w:tcBorders>
              <w:top w:val="single" w:sz="4" w:space="0" w:color="auto"/>
              <w:left w:val="single" w:sz="4" w:space="0" w:color="auto"/>
              <w:bottom w:val="single" w:sz="4" w:space="0" w:color="auto"/>
              <w:right w:val="single" w:sz="8" w:space="0" w:color="auto"/>
            </w:tcBorders>
            <w:shd w:val="clear" w:color="000000" w:fill="7FC67C"/>
            <w:noWrap/>
            <w:vAlign w:val="center"/>
            <w:hideMark/>
          </w:tcPr>
          <w:p w14:paraId="75DA400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1.434</w:t>
            </w:r>
          </w:p>
        </w:tc>
        <w:tc>
          <w:tcPr>
            <w:tcW w:w="913" w:type="dxa"/>
            <w:tcBorders>
              <w:top w:val="single" w:sz="4" w:space="0" w:color="auto"/>
              <w:left w:val="single" w:sz="8" w:space="0" w:color="auto"/>
              <w:bottom w:val="single" w:sz="4" w:space="0" w:color="auto"/>
              <w:right w:val="single" w:sz="4" w:space="0" w:color="auto"/>
            </w:tcBorders>
            <w:shd w:val="clear" w:color="000000" w:fill="FDB57A"/>
            <w:noWrap/>
            <w:vAlign w:val="center"/>
            <w:hideMark/>
          </w:tcPr>
          <w:p w14:paraId="50D72CF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2.007</w:t>
            </w:r>
          </w:p>
        </w:tc>
        <w:tc>
          <w:tcPr>
            <w:tcW w:w="737" w:type="dxa"/>
            <w:tcBorders>
              <w:top w:val="single" w:sz="4" w:space="0" w:color="auto"/>
              <w:left w:val="single" w:sz="4" w:space="0" w:color="auto"/>
              <w:bottom w:val="single" w:sz="4" w:space="0" w:color="auto"/>
              <w:right w:val="single" w:sz="4" w:space="0" w:color="auto"/>
            </w:tcBorders>
            <w:shd w:val="clear" w:color="000000" w:fill="FFE182"/>
            <w:noWrap/>
            <w:vAlign w:val="center"/>
            <w:hideMark/>
          </w:tcPr>
          <w:p w14:paraId="69E543F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2.003</w:t>
            </w:r>
          </w:p>
        </w:tc>
        <w:tc>
          <w:tcPr>
            <w:tcW w:w="807" w:type="dxa"/>
            <w:tcBorders>
              <w:top w:val="single" w:sz="4" w:space="0" w:color="auto"/>
              <w:left w:val="single" w:sz="4" w:space="0" w:color="auto"/>
              <w:bottom w:val="single" w:sz="4" w:space="0" w:color="auto"/>
              <w:right w:val="single" w:sz="8" w:space="0" w:color="auto"/>
            </w:tcBorders>
            <w:shd w:val="clear" w:color="000000" w:fill="9ECF7E"/>
            <w:noWrap/>
            <w:vAlign w:val="center"/>
            <w:hideMark/>
          </w:tcPr>
          <w:p w14:paraId="1B6D501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1.708</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BA5873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1.979</w:t>
            </w:r>
          </w:p>
        </w:tc>
        <w:tc>
          <w:tcPr>
            <w:tcW w:w="711" w:type="dxa"/>
            <w:tcBorders>
              <w:top w:val="single" w:sz="4" w:space="0" w:color="auto"/>
              <w:left w:val="single" w:sz="4" w:space="0" w:color="auto"/>
              <w:bottom w:val="single" w:sz="4" w:space="0" w:color="auto"/>
              <w:right w:val="single" w:sz="4" w:space="0" w:color="auto"/>
            </w:tcBorders>
            <w:shd w:val="clear" w:color="000000" w:fill="FA8270"/>
            <w:noWrap/>
            <w:vAlign w:val="center"/>
            <w:hideMark/>
          </w:tcPr>
          <w:p w14:paraId="28426B6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1.996</w:t>
            </w:r>
          </w:p>
        </w:tc>
        <w:tc>
          <w:tcPr>
            <w:tcW w:w="888" w:type="dxa"/>
            <w:tcBorders>
              <w:top w:val="single" w:sz="4" w:space="0" w:color="auto"/>
              <w:left w:val="single" w:sz="4" w:space="0" w:color="auto"/>
              <w:bottom w:val="single" w:sz="4" w:space="0" w:color="auto"/>
              <w:right w:val="single" w:sz="8" w:space="0" w:color="auto"/>
            </w:tcBorders>
            <w:shd w:val="clear" w:color="000000" w:fill="8BC97D"/>
            <w:noWrap/>
            <w:vAlign w:val="center"/>
            <w:hideMark/>
          </w:tcPr>
          <w:p w14:paraId="171E4CD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1.659</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077B85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2.049</w:t>
            </w:r>
          </w:p>
        </w:tc>
        <w:tc>
          <w:tcPr>
            <w:tcW w:w="711" w:type="dxa"/>
            <w:tcBorders>
              <w:top w:val="single" w:sz="4" w:space="0" w:color="auto"/>
              <w:left w:val="single" w:sz="4" w:space="0" w:color="auto"/>
              <w:bottom w:val="single" w:sz="4" w:space="0" w:color="auto"/>
              <w:right w:val="single" w:sz="4" w:space="0" w:color="auto"/>
            </w:tcBorders>
            <w:shd w:val="clear" w:color="000000" w:fill="FA8E72"/>
            <w:noWrap/>
            <w:vAlign w:val="center"/>
            <w:hideMark/>
          </w:tcPr>
          <w:p w14:paraId="0BE6C2D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2.062</w:t>
            </w:r>
          </w:p>
        </w:tc>
        <w:tc>
          <w:tcPr>
            <w:tcW w:w="849" w:type="dxa"/>
            <w:tcBorders>
              <w:top w:val="single" w:sz="4" w:space="0" w:color="auto"/>
              <w:left w:val="single" w:sz="4" w:space="0" w:color="auto"/>
              <w:bottom w:val="single" w:sz="4" w:space="0" w:color="auto"/>
              <w:right w:val="single" w:sz="8" w:space="0" w:color="auto"/>
            </w:tcBorders>
            <w:shd w:val="clear" w:color="000000" w:fill="84C77C"/>
            <w:noWrap/>
            <w:vAlign w:val="center"/>
            <w:hideMark/>
          </w:tcPr>
          <w:p w14:paraId="2ECD433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1.705</w:t>
            </w:r>
          </w:p>
        </w:tc>
      </w:tr>
      <w:tr w:rsidR="00F64003" w:rsidRPr="00870D73" w14:paraId="4967A2A8"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5BCB03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ECE582"/>
            <w:noWrap/>
            <w:vAlign w:val="center"/>
            <w:hideMark/>
          </w:tcPr>
          <w:p w14:paraId="22C050A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1.971</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6E3212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1.982</w:t>
            </w:r>
          </w:p>
        </w:tc>
        <w:tc>
          <w:tcPr>
            <w:tcW w:w="831" w:type="dxa"/>
            <w:tcBorders>
              <w:top w:val="single" w:sz="4" w:space="0" w:color="auto"/>
              <w:left w:val="single" w:sz="4" w:space="0" w:color="auto"/>
              <w:bottom w:val="single" w:sz="4" w:space="0" w:color="auto"/>
              <w:right w:val="single" w:sz="8" w:space="0" w:color="auto"/>
            </w:tcBorders>
            <w:shd w:val="clear" w:color="000000" w:fill="F96A6C"/>
            <w:noWrap/>
            <w:vAlign w:val="center"/>
            <w:hideMark/>
          </w:tcPr>
          <w:p w14:paraId="127B08F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11.92</w:t>
            </w:r>
          </w:p>
        </w:tc>
        <w:tc>
          <w:tcPr>
            <w:tcW w:w="836" w:type="dxa"/>
            <w:tcBorders>
              <w:top w:val="single" w:sz="4" w:space="0" w:color="auto"/>
              <w:left w:val="single" w:sz="8" w:space="0" w:color="auto"/>
              <w:bottom w:val="single" w:sz="4" w:space="0" w:color="auto"/>
              <w:right w:val="single" w:sz="4" w:space="0" w:color="auto"/>
            </w:tcBorders>
            <w:shd w:val="clear" w:color="000000" w:fill="FFE583"/>
            <w:noWrap/>
            <w:vAlign w:val="center"/>
            <w:hideMark/>
          </w:tcPr>
          <w:p w14:paraId="1513CFFD"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1.872</w:t>
            </w:r>
          </w:p>
        </w:tc>
        <w:tc>
          <w:tcPr>
            <w:tcW w:w="737" w:type="dxa"/>
            <w:tcBorders>
              <w:top w:val="single" w:sz="4" w:space="0" w:color="auto"/>
              <w:left w:val="single" w:sz="4" w:space="0" w:color="auto"/>
              <w:bottom w:val="single" w:sz="4" w:space="0" w:color="auto"/>
              <w:right w:val="single" w:sz="4" w:space="0" w:color="auto"/>
            </w:tcBorders>
            <w:shd w:val="clear" w:color="000000" w:fill="FA8871"/>
            <w:noWrap/>
            <w:vAlign w:val="center"/>
            <w:hideMark/>
          </w:tcPr>
          <w:p w14:paraId="341ED1B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1.887</w:t>
            </w:r>
          </w:p>
        </w:tc>
        <w:tc>
          <w:tcPr>
            <w:tcW w:w="831" w:type="dxa"/>
            <w:tcBorders>
              <w:top w:val="single" w:sz="4" w:space="0" w:color="auto"/>
              <w:left w:val="single" w:sz="4" w:space="0" w:color="auto"/>
              <w:bottom w:val="single" w:sz="4" w:space="0" w:color="auto"/>
              <w:right w:val="single" w:sz="8" w:space="0" w:color="auto"/>
            </w:tcBorders>
            <w:shd w:val="clear" w:color="000000" w:fill="64BE7B"/>
            <w:noWrap/>
            <w:vAlign w:val="center"/>
            <w:hideMark/>
          </w:tcPr>
          <w:p w14:paraId="1D60F55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1.426</w:t>
            </w:r>
          </w:p>
        </w:tc>
        <w:tc>
          <w:tcPr>
            <w:tcW w:w="836" w:type="dxa"/>
            <w:tcBorders>
              <w:top w:val="single" w:sz="4" w:space="0" w:color="auto"/>
              <w:left w:val="single" w:sz="8" w:space="0" w:color="auto"/>
              <w:bottom w:val="single" w:sz="4" w:space="0" w:color="auto"/>
              <w:right w:val="single" w:sz="4" w:space="0" w:color="auto"/>
            </w:tcBorders>
            <w:shd w:val="clear" w:color="000000" w:fill="FFDD82"/>
            <w:noWrap/>
            <w:vAlign w:val="center"/>
            <w:hideMark/>
          </w:tcPr>
          <w:p w14:paraId="2BAFB3A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1.967</w:t>
            </w:r>
          </w:p>
        </w:tc>
        <w:tc>
          <w:tcPr>
            <w:tcW w:w="737" w:type="dxa"/>
            <w:tcBorders>
              <w:top w:val="single" w:sz="4" w:space="0" w:color="auto"/>
              <w:left w:val="single" w:sz="4" w:space="0" w:color="auto"/>
              <w:bottom w:val="single" w:sz="4" w:space="0" w:color="auto"/>
              <w:right w:val="single" w:sz="4" w:space="0" w:color="auto"/>
            </w:tcBorders>
            <w:shd w:val="clear" w:color="000000" w:fill="FFDD82"/>
            <w:noWrap/>
            <w:vAlign w:val="center"/>
            <w:hideMark/>
          </w:tcPr>
          <w:p w14:paraId="0E8B493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1.967</w:t>
            </w:r>
          </w:p>
        </w:tc>
        <w:tc>
          <w:tcPr>
            <w:tcW w:w="807" w:type="dxa"/>
            <w:tcBorders>
              <w:top w:val="single" w:sz="4" w:space="0" w:color="auto"/>
              <w:left w:val="single" w:sz="4" w:space="0" w:color="auto"/>
              <w:bottom w:val="single" w:sz="4" w:space="0" w:color="auto"/>
              <w:right w:val="single" w:sz="8" w:space="0" w:color="auto"/>
            </w:tcBorders>
            <w:shd w:val="clear" w:color="000000" w:fill="6CC07B"/>
            <w:noWrap/>
            <w:vAlign w:val="center"/>
            <w:hideMark/>
          </w:tcPr>
          <w:p w14:paraId="1083692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1.353</w:t>
            </w:r>
          </w:p>
        </w:tc>
        <w:tc>
          <w:tcPr>
            <w:tcW w:w="913" w:type="dxa"/>
            <w:tcBorders>
              <w:top w:val="single" w:sz="4" w:space="0" w:color="auto"/>
              <w:left w:val="single" w:sz="8" w:space="0" w:color="auto"/>
              <w:bottom w:val="single" w:sz="4" w:space="0" w:color="auto"/>
              <w:right w:val="single" w:sz="4" w:space="0" w:color="auto"/>
            </w:tcBorders>
            <w:shd w:val="clear" w:color="000000" w:fill="FCAA78"/>
            <w:noWrap/>
            <w:vAlign w:val="center"/>
            <w:hideMark/>
          </w:tcPr>
          <w:p w14:paraId="1C6648F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2.008</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B0A54B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2.002</w:t>
            </w:r>
          </w:p>
        </w:tc>
        <w:tc>
          <w:tcPr>
            <w:tcW w:w="807" w:type="dxa"/>
            <w:tcBorders>
              <w:top w:val="single" w:sz="4" w:space="0" w:color="auto"/>
              <w:left w:val="single" w:sz="4" w:space="0" w:color="auto"/>
              <w:bottom w:val="single" w:sz="4" w:space="0" w:color="auto"/>
              <w:right w:val="single" w:sz="8" w:space="0" w:color="auto"/>
            </w:tcBorders>
            <w:shd w:val="clear" w:color="000000" w:fill="88C87D"/>
            <w:noWrap/>
            <w:vAlign w:val="center"/>
            <w:hideMark/>
          </w:tcPr>
          <w:p w14:paraId="765FFB2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1.642</w:t>
            </w:r>
          </w:p>
        </w:tc>
        <w:tc>
          <w:tcPr>
            <w:tcW w:w="836" w:type="dxa"/>
            <w:tcBorders>
              <w:top w:val="single" w:sz="4" w:space="0" w:color="auto"/>
              <w:left w:val="single" w:sz="8" w:space="0" w:color="auto"/>
              <w:bottom w:val="single" w:sz="4" w:space="0" w:color="auto"/>
              <w:right w:val="single" w:sz="4" w:space="0" w:color="auto"/>
            </w:tcBorders>
            <w:shd w:val="clear" w:color="000000" w:fill="FFE583"/>
            <w:noWrap/>
            <w:vAlign w:val="center"/>
            <w:hideMark/>
          </w:tcPr>
          <w:p w14:paraId="5B32830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w:t>
            </w:r>
          </w:p>
        </w:tc>
        <w:tc>
          <w:tcPr>
            <w:tcW w:w="711" w:type="dxa"/>
            <w:tcBorders>
              <w:top w:val="single" w:sz="4" w:space="0" w:color="auto"/>
              <w:left w:val="single" w:sz="4" w:space="0" w:color="auto"/>
              <w:bottom w:val="single" w:sz="4" w:space="0" w:color="auto"/>
              <w:right w:val="single" w:sz="4" w:space="0" w:color="auto"/>
            </w:tcBorders>
            <w:shd w:val="clear" w:color="000000" w:fill="FA8270"/>
            <w:noWrap/>
            <w:vAlign w:val="center"/>
            <w:hideMark/>
          </w:tcPr>
          <w:p w14:paraId="3BDA3DA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1.996</w:t>
            </w:r>
          </w:p>
        </w:tc>
        <w:tc>
          <w:tcPr>
            <w:tcW w:w="888" w:type="dxa"/>
            <w:tcBorders>
              <w:top w:val="single" w:sz="4" w:space="0" w:color="auto"/>
              <w:left w:val="single" w:sz="4" w:space="0" w:color="auto"/>
              <w:bottom w:val="single" w:sz="4" w:space="0" w:color="auto"/>
              <w:right w:val="single" w:sz="8" w:space="0" w:color="auto"/>
            </w:tcBorders>
            <w:shd w:val="clear" w:color="000000" w:fill="67BF7B"/>
            <w:noWrap/>
            <w:vAlign w:val="center"/>
            <w:hideMark/>
          </w:tcPr>
          <w:p w14:paraId="3E7BDE6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1.56</w:t>
            </w:r>
          </w:p>
        </w:tc>
        <w:tc>
          <w:tcPr>
            <w:tcW w:w="992" w:type="dxa"/>
            <w:tcBorders>
              <w:top w:val="single" w:sz="4" w:space="0" w:color="auto"/>
              <w:left w:val="single" w:sz="8" w:space="0" w:color="auto"/>
              <w:bottom w:val="single" w:sz="4" w:space="0" w:color="auto"/>
              <w:right w:val="single" w:sz="4" w:space="0" w:color="auto"/>
            </w:tcBorders>
            <w:shd w:val="clear" w:color="000000" w:fill="FFE483"/>
            <w:noWrap/>
            <w:vAlign w:val="center"/>
            <w:hideMark/>
          </w:tcPr>
          <w:p w14:paraId="3110BC4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w:t>
            </w:r>
          </w:p>
        </w:tc>
        <w:tc>
          <w:tcPr>
            <w:tcW w:w="711" w:type="dxa"/>
            <w:tcBorders>
              <w:top w:val="single" w:sz="4" w:space="0" w:color="auto"/>
              <w:left w:val="single" w:sz="4" w:space="0" w:color="auto"/>
              <w:bottom w:val="single" w:sz="4" w:space="0" w:color="auto"/>
              <w:right w:val="single" w:sz="4" w:space="0" w:color="auto"/>
            </w:tcBorders>
            <w:shd w:val="clear" w:color="000000" w:fill="FB9574"/>
            <w:noWrap/>
            <w:vAlign w:val="center"/>
            <w:hideMark/>
          </w:tcPr>
          <w:p w14:paraId="6A1326D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2.061</w:t>
            </w:r>
          </w:p>
        </w:tc>
        <w:tc>
          <w:tcPr>
            <w:tcW w:w="849"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7BC4D68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1.611</w:t>
            </w:r>
          </w:p>
        </w:tc>
      </w:tr>
      <w:tr w:rsidR="00F64003" w:rsidRPr="00870D73" w14:paraId="3AD73217"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27D7F32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6E883"/>
            <w:noWrap/>
            <w:vAlign w:val="center"/>
            <w:hideMark/>
          </w:tcPr>
          <w:p w14:paraId="2297FD21"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1.977</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BD6AC4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831" w:type="dxa"/>
            <w:tcBorders>
              <w:top w:val="single" w:sz="4" w:space="0" w:color="auto"/>
              <w:left w:val="single" w:sz="4" w:space="0" w:color="auto"/>
              <w:bottom w:val="single" w:sz="4" w:space="0" w:color="auto"/>
              <w:right w:val="single" w:sz="8" w:space="0" w:color="auto"/>
            </w:tcBorders>
            <w:shd w:val="clear" w:color="000000" w:fill="F96A6C"/>
            <w:noWrap/>
            <w:vAlign w:val="center"/>
            <w:hideMark/>
          </w:tcPr>
          <w:p w14:paraId="359C496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4" w:space="0" w:color="auto"/>
              <w:left w:val="single" w:sz="8" w:space="0" w:color="auto"/>
              <w:bottom w:val="single" w:sz="4" w:space="0" w:color="auto"/>
              <w:right w:val="single" w:sz="4" w:space="0" w:color="auto"/>
            </w:tcBorders>
            <w:shd w:val="clear" w:color="000000" w:fill="FDC67D"/>
            <w:noWrap/>
            <w:vAlign w:val="center"/>
            <w:hideMark/>
          </w:tcPr>
          <w:p w14:paraId="47B9E3C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1.877</w:t>
            </w:r>
          </w:p>
        </w:tc>
        <w:tc>
          <w:tcPr>
            <w:tcW w:w="737" w:type="dxa"/>
            <w:tcBorders>
              <w:top w:val="single" w:sz="4" w:space="0" w:color="auto"/>
              <w:left w:val="single" w:sz="4" w:space="0" w:color="auto"/>
              <w:bottom w:val="single" w:sz="4" w:space="0" w:color="auto"/>
              <w:right w:val="single" w:sz="4" w:space="0" w:color="auto"/>
            </w:tcBorders>
            <w:shd w:val="clear" w:color="000000" w:fill="F9706D"/>
            <w:noWrap/>
            <w:vAlign w:val="center"/>
            <w:hideMark/>
          </w:tcPr>
          <w:p w14:paraId="4164ACA0"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1.891</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4E3F53B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1.422</w:t>
            </w:r>
          </w:p>
        </w:tc>
        <w:tc>
          <w:tcPr>
            <w:tcW w:w="836" w:type="dxa"/>
            <w:tcBorders>
              <w:top w:val="single" w:sz="4" w:space="0" w:color="auto"/>
              <w:left w:val="single" w:sz="8" w:space="0" w:color="auto"/>
              <w:bottom w:val="single" w:sz="4" w:space="0" w:color="auto"/>
              <w:right w:val="single" w:sz="4" w:space="0" w:color="auto"/>
            </w:tcBorders>
            <w:shd w:val="clear" w:color="000000" w:fill="F9786E"/>
            <w:noWrap/>
            <w:vAlign w:val="center"/>
            <w:hideMark/>
          </w:tcPr>
          <w:p w14:paraId="6E7B41E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1.974</w:t>
            </w:r>
          </w:p>
        </w:tc>
        <w:tc>
          <w:tcPr>
            <w:tcW w:w="737" w:type="dxa"/>
            <w:tcBorders>
              <w:top w:val="single" w:sz="4" w:space="0" w:color="auto"/>
              <w:left w:val="single" w:sz="4" w:space="0" w:color="auto"/>
              <w:bottom w:val="single" w:sz="4" w:space="0" w:color="auto"/>
              <w:right w:val="single" w:sz="4" w:space="0" w:color="auto"/>
            </w:tcBorders>
            <w:shd w:val="clear" w:color="000000" w:fill="FCA377"/>
            <w:noWrap/>
            <w:vAlign w:val="center"/>
            <w:hideMark/>
          </w:tcPr>
          <w:p w14:paraId="099D5F5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1.971</w:t>
            </w:r>
          </w:p>
        </w:tc>
        <w:tc>
          <w:tcPr>
            <w:tcW w:w="807" w:type="dxa"/>
            <w:tcBorders>
              <w:top w:val="single" w:sz="4" w:space="0" w:color="auto"/>
              <w:left w:val="single" w:sz="4" w:space="0" w:color="auto"/>
              <w:bottom w:val="nil"/>
              <w:right w:val="single" w:sz="8" w:space="0" w:color="auto"/>
            </w:tcBorders>
            <w:shd w:val="clear" w:color="000000" w:fill="64BE7B"/>
            <w:noWrap/>
            <w:vAlign w:val="center"/>
            <w:hideMark/>
          </w:tcPr>
          <w:p w14:paraId="755F6DA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1.32</w:t>
            </w:r>
          </w:p>
        </w:tc>
        <w:tc>
          <w:tcPr>
            <w:tcW w:w="913" w:type="dxa"/>
            <w:tcBorders>
              <w:top w:val="single" w:sz="4" w:space="0" w:color="auto"/>
              <w:left w:val="single" w:sz="8" w:space="0" w:color="auto"/>
              <w:bottom w:val="single" w:sz="4" w:space="0" w:color="auto"/>
              <w:right w:val="single" w:sz="4" w:space="0" w:color="auto"/>
            </w:tcBorders>
            <w:shd w:val="clear" w:color="000000" w:fill="F9746E"/>
            <w:noWrap/>
            <w:vAlign w:val="center"/>
            <w:hideMark/>
          </w:tcPr>
          <w:p w14:paraId="68FDE8AB"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2.013</w:t>
            </w:r>
          </w:p>
        </w:tc>
        <w:tc>
          <w:tcPr>
            <w:tcW w:w="737" w:type="dxa"/>
            <w:tcBorders>
              <w:top w:val="single" w:sz="4" w:space="0" w:color="auto"/>
              <w:left w:val="single" w:sz="4" w:space="0" w:color="auto"/>
              <w:bottom w:val="single" w:sz="4" w:space="0" w:color="auto"/>
              <w:right w:val="single" w:sz="4" w:space="0" w:color="auto"/>
            </w:tcBorders>
            <w:shd w:val="clear" w:color="000000" w:fill="FED680"/>
            <w:noWrap/>
            <w:vAlign w:val="center"/>
            <w:hideMark/>
          </w:tcPr>
          <w:p w14:paraId="6FD3DC0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2.004</w:t>
            </w:r>
          </w:p>
        </w:tc>
        <w:tc>
          <w:tcPr>
            <w:tcW w:w="807" w:type="dxa"/>
            <w:tcBorders>
              <w:top w:val="single" w:sz="4" w:space="0" w:color="auto"/>
              <w:left w:val="single" w:sz="4" w:space="0" w:color="auto"/>
              <w:bottom w:val="single" w:sz="4" w:space="0" w:color="auto"/>
              <w:right w:val="single" w:sz="8" w:space="0" w:color="auto"/>
            </w:tcBorders>
            <w:shd w:val="clear" w:color="000000" w:fill="82C77C"/>
            <w:noWrap/>
            <w:vAlign w:val="center"/>
            <w:hideMark/>
          </w:tcPr>
          <w:p w14:paraId="2DAD1F0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1.624</w:t>
            </w:r>
          </w:p>
        </w:tc>
        <w:tc>
          <w:tcPr>
            <w:tcW w:w="836" w:type="dxa"/>
            <w:tcBorders>
              <w:top w:val="single" w:sz="4" w:space="0" w:color="auto"/>
              <w:left w:val="single" w:sz="8" w:space="0" w:color="auto"/>
              <w:bottom w:val="single" w:sz="4" w:space="0" w:color="auto"/>
              <w:right w:val="single" w:sz="4" w:space="0" w:color="auto"/>
            </w:tcBorders>
            <w:shd w:val="clear" w:color="000000" w:fill="FDBA7B"/>
            <w:noWrap/>
            <w:vAlign w:val="center"/>
            <w:hideMark/>
          </w:tcPr>
          <w:p w14:paraId="658C671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711" w:type="dxa"/>
            <w:tcBorders>
              <w:top w:val="single" w:sz="4" w:space="0" w:color="auto"/>
              <w:left w:val="single" w:sz="4" w:space="0" w:color="auto"/>
              <w:bottom w:val="single" w:sz="4" w:space="0" w:color="auto"/>
              <w:right w:val="single" w:sz="4" w:space="0" w:color="auto"/>
            </w:tcBorders>
            <w:shd w:val="clear" w:color="000000" w:fill="F9706D"/>
            <w:noWrap/>
            <w:vAlign w:val="center"/>
            <w:hideMark/>
          </w:tcPr>
          <w:p w14:paraId="565CFBB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1.999</w:t>
            </w:r>
          </w:p>
        </w:tc>
        <w:tc>
          <w:tcPr>
            <w:tcW w:w="888" w:type="dxa"/>
            <w:tcBorders>
              <w:top w:val="single" w:sz="4" w:space="0" w:color="auto"/>
              <w:left w:val="single" w:sz="4" w:space="0" w:color="auto"/>
              <w:bottom w:val="single" w:sz="4" w:space="0" w:color="auto"/>
              <w:right w:val="single" w:sz="8" w:space="0" w:color="auto"/>
            </w:tcBorders>
            <w:shd w:val="clear" w:color="000000" w:fill="64BE7B"/>
            <w:noWrap/>
            <w:vAlign w:val="center"/>
            <w:hideMark/>
          </w:tcPr>
          <w:p w14:paraId="48313AB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1.552</w:t>
            </w:r>
          </w:p>
        </w:tc>
        <w:tc>
          <w:tcPr>
            <w:tcW w:w="992" w:type="dxa"/>
            <w:tcBorders>
              <w:top w:val="single" w:sz="4" w:space="0" w:color="auto"/>
              <w:left w:val="single" w:sz="8" w:space="0" w:color="auto"/>
              <w:bottom w:val="single" w:sz="4" w:space="0" w:color="auto"/>
              <w:right w:val="single" w:sz="4" w:space="0" w:color="auto"/>
            </w:tcBorders>
            <w:shd w:val="clear" w:color="000000" w:fill="FDB97B"/>
            <w:noWrap/>
            <w:vAlign w:val="center"/>
            <w:hideMark/>
          </w:tcPr>
          <w:p w14:paraId="23A6C199"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2.056</w:t>
            </w:r>
          </w:p>
        </w:tc>
        <w:tc>
          <w:tcPr>
            <w:tcW w:w="71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5DBDC2"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2.067</w:t>
            </w:r>
          </w:p>
        </w:tc>
        <w:tc>
          <w:tcPr>
            <w:tcW w:w="849"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5A4597A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1.612</w:t>
            </w:r>
          </w:p>
        </w:tc>
      </w:tr>
      <w:tr w:rsidR="00F64003" w:rsidRPr="00870D73" w14:paraId="17A14B9E"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6CA9691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6E883"/>
            <w:noWrap/>
            <w:vAlign w:val="center"/>
            <w:hideMark/>
          </w:tcPr>
          <w:p w14:paraId="3A31247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1.977</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0A50E15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831" w:type="dxa"/>
            <w:tcBorders>
              <w:top w:val="single" w:sz="4" w:space="0" w:color="auto"/>
              <w:left w:val="single" w:sz="4" w:space="0" w:color="auto"/>
              <w:bottom w:val="single" w:sz="8" w:space="0" w:color="auto"/>
              <w:right w:val="single" w:sz="8" w:space="0" w:color="auto"/>
            </w:tcBorders>
            <w:shd w:val="clear" w:color="000000" w:fill="F8696B"/>
            <w:noWrap/>
            <w:vAlign w:val="center"/>
            <w:hideMark/>
          </w:tcPr>
          <w:p w14:paraId="5BE1A6F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8" w:space="0" w:color="auto"/>
              <w:right w:val="single" w:sz="4" w:space="0" w:color="auto"/>
            </w:tcBorders>
            <w:shd w:val="clear" w:color="000000" w:fill="FDC07C"/>
            <w:noWrap/>
            <w:vAlign w:val="center"/>
            <w:hideMark/>
          </w:tcPr>
          <w:p w14:paraId="7ACF1BD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1.878</w:t>
            </w:r>
          </w:p>
        </w:tc>
        <w:tc>
          <w:tcPr>
            <w:tcW w:w="737" w:type="dxa"/>
            <w:tcBorders>
              <w:top w:val="single" w:sz="4" w:space="0" w:color="auto"/>
              <w:left w:val="single" w:sz="4" w:space="0" w:color="auto"/>
              <w:bottom w:val="single" w:sz="8" w:space="0" w:color="auto"/>
              <w:right w:val="single" w:sz="4" w:space="0" w:color="auto"/>
            </w:tcBorders>
            <w:shd w:val="clear" w:color="000000" w:fill="F9706D"/>
            <w:noWrap/>
            <w:vAlign w:val="center"/>
            <w:hideMark/>
          </w:tcPr>
          <w:p w14:paraId="766BACD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1.891</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1BD3AF7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1.422</w:t>
            </w:r>
          </w:p>
        </w:tc>
        <w:tc>
          <w:tcPr>
            <w:tcW w:w="836" w:type="dxa"/>
            <w:tcBorders>
              <w:top w:val="single" w:sz="4" w:space="0" w:color="auto"/>
              <w:left w:val="single" w:sz="8" w:space="0" w:color="auto"/>
              <w:bottom w:val="single" w:sz="8" w:space="0" w:color="auto"/>
              <w:right w:val="single" w:sz="4" w:space="0" w:color="auto"/>
            </w:tcBorders>
            <w:shd w:val="clear" w:color="000000" w:fill="F8696B"/>
            <w:noWrap/>
            <w:vAlign w:val="center"/>
            <w:hideMark/>
          </w:tcPr>
          <w:p w14:paraId="22FF5AF3"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1.975</w:t>
            </w:r>
          </w:p>
        </w:tc>
        <w:tc>
          <w:tcPr>
            <w:tcW w:w="737" w:type="dxa"/>
            <w:tcBorders>
              <w:top w:val="single" w:sz="4" w:space="0" w:color="auto"/>
              <w:left w:val="single" w:sz="4" w:space="0" w:color="auto"/>
              <w:bottom w:val="single" w:sz="8" w:space="0" w:color="auto"/>
              <w:right w:val="nil"/>
            </w:tcBorders>
            <w:shd w:val="clear" w:color="000000" w:fill="FA8671"/>
            <w:noWrap/>
            <w:vAlign w:val="center"/>
            <w:hideMark/>
          </w:tcPr>
          <w:p w14:paraId="3950D34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1.973</w:t>
            </w:r>
          </w:p>
        </w:tc>
        <w:tc>
          <w:tcPr>
            <w:tcW w:w="807" w:type="dxa"/>
            <w:tcBorders>
              <w:top w:val="double" w:sz="6" w:space="0" w:color="auto"/>
              <w:left w:val="double" w:sz="6" w:space="0" w:color="auto"/>
              <w:bottom w:val="double" w:sz="6" w:space="0" w:color="auto"/>
              <w:right w:val="double" w:sz="6" w:space="0" w:color="auto"/>
            </w:tcBorders>
            <w:shd w:val="clear" w:color="000000" w:fill="63BE7B"/>
            <w:noWrap/>
            <w:vAlign w:val="center"/>
            <w:hideMark/>
          </w:tcPr>
          <w:p w14:paraId="6CC60AB4"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1.314</w:t>
            </w:r>
          </w:p>
        </w:tc>
        <w:tc>
          <w:tcPr>
            <w:tcW w:w="913" w:type="dxa"/>
            <w:tcBorders>
              <w:top w:val="single" w:sz="4" w:space="0" w:color="auto"/>
              <w:left w:val="nil"/>
              <w:bottom w:val="single" w:sz="8" w:space="0" w:color="auto"/>
              <w:right w:val="single" w:sz="4" w:space="0" w:color="auto"/>
            </w:tcBorders>
            <w:shd w:val="clear" w:color="000000" w:fill="F8696B"/>
            <w:noWrap/>
            <w:vAlign w:val="center"/>
            <w:hideMark/>
          </w:tcPr>
          <w:p w14:paraId="04959946"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737" w:type="dxa"/>
            <w:tcBorders>
              <w:top w:val="single" w:sz="4" w:space="0" w:color="auto"/>
              <w:left w:val="single" w:sz="4" w:space="0" w:color="auto"/>
              <w:bottom w:val="single" w:sz="8" w:space="0" w:color="auto"/>
              <w:right w:val="single" w:sz="4" w:space="0" w:color="auto"/>
            </w:tcBorders>
            <w:shd w:val="clear" w:color="000000" w:fill="FDC07C"/>
            <w:noWrap/>
            <w:vAlign w:val="center"/>
            <w:hideMark/>
          </w:tcPr>
          <w:p w14:paraId="7A25CBE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2.006</w:t>
            </w:r>
          </w:p>
        </w:tc>
        <w:tc>
          <w:tcPr>
            <w:tcW w:w="807" w:type="dxa"/>
            <w:tcBorders>
              <w:top w:val="single" w:sz="4" w:space="0" w:color="auto"/>
              <w:left w:val="single" w:sz="4" w:space="0" w:color="auto"/>
              <w:bottom w:val="single" w:sz="8" w:space="0" w:color="auto"/>
              <w:right w:val="single" w:sz="8" w:space="0" w:color="auto"/>
            </w:tcBorders>
            <w:shd w:val="clear" w:color="000000" w:fill="82C77C"/>
            <w:noWrap/>
            <w:vAlign w:val="center"/>
            <w:hideMark/>
          </w:tcPr>
          <w:p w14:paraId="170C1C9C"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1.623</w:t>
            </w:r>
          </w:p>
        </w:tc>
        <w:tc>
          <w:tcPr>
            <w:tcW w:w="836" w:type="dxa"/>
            <w:tcBorders>
              <w:top w:val="single" w:sz="4" w:space="0" w:color="auto"/>
              <w:left w:val="single" w:sz="8" w:space="0" w:color="auto"/>
              <w:bottom w:val="single" w:sz="8" w:space="0" w:color="auto"/>
              <w:right w:val="single" w:sz="4" w:space="0" w:color="auto"/>
            </w:tcBorders>
            <w:shd w:val="clear" w:color="000000" w:fill="FDBA7B"/>
            <w:noWrap/>
            <w:vAlign w:val="center"/>
            <w:hideMark/>
          </w:tcPr>
          <w:p w14:paraId="46B24F6F"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711"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419E2918"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888"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6B9B5A67"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1.548</w:t>
            </w:r>
          </w:p>
        </w:tc>
        <w:tc>
          <w:tcPr>
            <w:tcW w:w="992" w:type="dxa"/>
            <w:tcBorders>
              <w:top w:val="single" w:sz="4" w:space="0" w:color="auto"/>
              <w:left w:val="single" w:sz="8" w:space="0" w:color="auto"/>
              <w:bottom w:val="single" w:sz="8" w:space="0" w:color="auto"/>
              <w:right w:val="single" w:sz="4" w:space="0" w:color="auto"/>
            </w:tcBorders>
            <w:shd w:val="clear" w:color="000000" w:fill="FDB97B"/>
            <w:noWrap/>
            <w:vAlign w:val="center"/>
            <w:hideMark/>
          </w:tcPr>
          <w:p w14:paraId="41E815B5"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2.056</w:t>
            </w:r>
          </w:p>
        </w:tc>
        <w:tc>
          <w:tcPr>
            <w:tcW w:w="711" w:type="dxa"/>
            <w:tcBorders>
              <w:top w:val="single" w:sz="4" w:space="0" w:color="auto"/>
              <w:left w:val="single" w:sz="4" w:space="0" w:color="auto"/>
              <w:bottom w:val="single" w:sz="8" w:space="0" w:color="auto"/>
              <w:right w:val="single" w:sz="4" w:space="0" w:color="auto"/>
            </w:tcBorders>
            <w:shd w:val="clear" w:color="000000" w:fill="F9716D"/>
            <w:noWrap/>
            <w:vAlign w:val="center"/>
            <w:hideMark/>
          </w:tcPr>
          <w:p w14:paraId="7F9596FE"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2.066</w:t>
            </w:r>
          </w:p>
        </w:tc>
        <w:tc>
          <w:tcPr>
            <w:tcW w:w="849"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28CE911A" w14:textId="77777777" w:rsidR="002A7F3F" w:rsidRPr="00870D73" w:rsidRDefault="002A7F3F" w:rsidP="009843BF">
            <w:pPr>
              <w:spacing w:after="0" w:line="360" w:lineRule="auto"/>
              <w:jc w:val="both"/>
              <w:rPr>
                <w:rFonts w:eastAsia="Times New Roman" w:cs="Times New Roman"/>
                <w:color w:val="000000"/>
                <w:sz w:val="18"/>
                <w:szCs w:val="18"/>
                <w:lang w:eastAsia="en-GB"/>
              </w:rPr>
            </w:pPr>
            <w:r w:rsidRPr="00870D73">
              <w:rPr>
                <w:rFonts w:eastAsia="Times New Roman" w:cs="Times New Roman"/>
                <w:color w:val="000000"/>
                <w:sz w:val="18"/>
                <w:szCs w:val="18"/>
                <w:lang w:eastAsia="en-GB"/>
              </w:rPr>
              <w:t>1.611</w:t>
            </w:r>
          </w:p>
        </w:tc>
      </w:tr>
    </w:tbl>
    <w:p w14:paraId="463877D5" w14:textId="77777777" w:rsidR="002A7F3F" w:rsidRPr="00870D73" w:rsidRDefault="002A7F3F" w:rsidP="009843BF">
      <w:pPr>
        <w:spacing w:line="360" w:lineRule="auto"/>
        <w:jc w:val="both"/>
        <w:rPr>
          <w:rFonts w:cs="Times New Roman"/>
        </w:rPr>
        <w:sectPr w:rsidR="002A7F3F" w:rsidRPr="00870D73" w:rsidSect="002A7F3F">
          <w:pgSz w:w="16838" w:h="11906" w:orient="landscape"/>
          <w:pgMar w:top="720" w:right="720" w:bottom="720" w:left="720" w:header="708" w:footer="708" w:gutter="0"/>
          <w:cols w:space="708"/>
          <w:docGrid w:linePitch="360"/>
        </w:sectPr>
      </w:pPr>
    </w:p>
    <w:p w14:paraId="2A7CCF88" w14:textId="2E491F09" w:rsidR="002A7F3F" w:rsidRPr="00870D73" w:rsidRDefault="002A7F3F" w:rsidP="009843BF">
      <w:pPr>
        <w:spacing w:line="360" w:lineRule="auto"/>
        <w:jc w:val="both"/>
        <w:rPr>
          <w:rFonts w:cs="Times New Roman"/>
        </w:rPr>
      </w:pPr>
    </w:p>
    <w:p w14:paraId="1BA38181" w14:textId="14713A27" w:rsidR="00CA71EA" w:rsidRPr="00870D73" w:rsidRDefault="00CA71EA" w:rsidP="009843BF">
      <w:pPr>
        <w:pStyle w:val="Heading2"/>
        <w:spacing w:line="360" w:lineRule="auto"/>
        <w:jc w:val="both"/>
        <w:rPr>
          <w:rFonts w:cs="Times New Roman"/>
        </w:rPr>
      </w:pPr>
      <w:bookmarkStart w:id="40" w:name="_Toc83665543"/>
      <w:r w:rsidRPr="00870D73">
        <w:rPr>
          <w:rFonts w:cs="Times New Roman"/>
        </w:rPr>
        <w:t>Model Optimisation Results</w:t>
      </w:r>
      <w:bookmarkEnd w:id="40"/>
    </w:p>
    <w:p w14:paraId="56D0A43D" w14:textId="23C3CD49" w:rsidR="00D958A8" w:rsidRPr="00870D73" w:rsidRDefault="00D958A8" w:rsidP="009843BF">
      <w:pPr>
        <w:spacing w:line="360" w:lineRule="auto"/>
        <w:jc w:val="both"/>
        <w:rPr>
          <w:rFonts w:cs="Times New Roman"/>
        </w:rPr>
      </w:pPr>
      <w:r w:rsidRPr="00870D73">
        <w:rPr>
          <w:rFonts w:cs="Times New Roman"/>
        </w:rPr>
        <w:t xml:space="preserve">The following subsection will examine the optimisation process for this project’s reviewed models in more detail as appropriate and evaluate their results on </w:t>
      </w:r>
      <w:r w:rsidR="002C7AF6" w:rsidRPr="00870D73">
        <w:rPr>
          <w:rFonts w:cs="Times New Roman"/>
        </w:rPr>
        <w:t>the training,</w:t>
      </w:r>
      <w:r w:rsidRPr="00870D73">
        <w:rPr>
          <w:rFonts w:cs="Times New Roman"/>
        </w:rPr>
        <w:t xml:space="preserve"> test</w:t>
      </w:r>
      <w:r w:rsidR="002C7AF6" w:rsidRPr="00870D73">
        <w:rPr>
          <w:rFonts w:cs="Times New Roman"/>
        </w:rPr>
        <w:t>,</w:t>
      </w:r>
      <w:r w:rsidRPr="00870D73">
        <w:rPr>
          <w:rFonts w:cs="Times New Roman"/>
        </w:rPr>
        <w:t xml:space="preserve"> and holdout dataset</w:t>
      </w:r>
      <w:r w:rsidR="002C7AF6" w:rsidRPr="00870D73">
        <w:rPr>
          <w:rFonts w:cs="Times New Roman"/>
        </w:rPr>
        <w:t>s when reviewing this paper’s exploration of predicting a number of days ahead</w:t>
      </w:r>
      <w:r w:rsidR="00412602" w:rsidRPr="00870D73">
        <w:rPr>
          <w:rFonts w:cs="Times New Roman"/>
        </w:rPr>
        <w:t xml:space="preserve"> as well as language segmentation.</w:t>
      </w:r>
    </w:p>
    <w:p w14:paraId="35AA9336" w14:textId="0A4705BD" w:rsidR="002312FD" w:rsidRPr="00870D73" w:rsidRDefault="002312FD" w:rsidP="009843BF">
      <w:pPr>
        <w:pStyle w:val="Heading3"/>
        <w:spacing w:line="360" w:lineRule="auto"/>
        <w:jc w:val="both"/>
        <w:rPr>
          <w:rFonts w:cs="Times New Roman"/>
        </w:rPr>
      </w:pPr>
      <w:bookmarkStart w:id="41" w:name="_Toc83665544"/>
      <w:r w:rsidRPr="00870D73">
        <w:rPr>
          <w:rFonts w:cs="Times New Roman"/>
        </w:rPr>
        <w:t>MLP</w:t>
      </w:r>
      <w:bookmarkEnd w:id="41"/>
    </w:p>
    <w:p w14:paraId="10BF36DA" w14:textId="41A7D5F2" w:rsidR="00830972" w:rsidRPr="00870D73" w:rsidRDefault="00830972" w:rsidP="009843BF">
      <w:pPr>
        <w:spacing w:line="360" w:lineRule="auto"/>
        <w:jc w:val="both"/>
        <w:rPr>
          <w:rFonts w:cs="Times New Roman"/>
        </w:rPr>
      </w:pPr>
      <w:r w:rsidRPr="00870D73">
        <w:rPr>
          <w:rFonts w:cs="Times New Roman"/>
        </w:rPr>
        <w:t xml:space="preserve">Through a series of iterative trials, the optimum neuron number was found to be 160. Initially, this paper attempted a basic test of neurons numbering between 20 and 100 with intervals of 20, which returned 100 as the most optimum. From here, following Heaton’s suggestions, this paper attempted a test of 3,896 and 11,688, which were 2/3’s of the input layer plus the output layer, and 2 times the input layer respectively. The optimum RMSE score was still found to be 100 of those trialled, so this paper </w:t>
      </w:r>
      <w:r w:rsidR="005F786E" w:rsidRPr="00870D73">
        <w:rPr>
          <w:rFonts w:cs="Times New Roman"/>
        </w:rPr>
        <w:t>then attempted values between 100 and 200 with intervals of 20. The optimum value was found to be 160 due to this paper’s assumption of a linear relationship between neuron number and RMSE.</w:t>
      </w:r>
      <w:r w:rsidR="000100B8" w:rsidRPr="00870D73">
        <w:rPr>
          <w:rFonts w:cs="Times New Roman"/>
        </w:rPr>
        <w:t xml:space="preserve"> </w:t>
      </w:r>
      <w:r w:rsidR="0020145F">
        <w:rPr>
          <w:rFonts w:cs="Times New Roman"/>
        </w:rPr>
        <w:t xml:space="preserve">This paper trialled up to 20 hidden layers, but found the </w:t>
      </w:r>
      <w:r w:rsidR="000100B8" w:rsidRPr="00870D73">
        <w:rPr>
          <w:rFonts w:cs="Times New Roman"/>
        </w:rPr>
        <w:t>highest performing number to be one.</w:t>
      </w:r>
    </w:p>
    <w:p w14:paraId="075144E5" w14:textId="3E11A93B" w:rsidR="00D21E37" w:rsidRPr="00870D73" w:rsidRDefault="00D21E37" w:rsidP="009843BF">
      <w:pPr>
        <w:spacing w:line="360" w:lineRule="auto"/>
        <w:jc w:val="both"/>
        <w:rPr>
          <w:rFonts w:cs="Times New Roman"/>
        </w:rPr>
      </w:pPr>
      <w:r w:rsidRPr="00870D73">
        <w:rPr>
          <w:rFonts w:cs="Times New Roman"/>
        </w:rPr>
        <w:t>The optimum learning rate was optimised with Randomsearch as mentioned earlier and found to be 0.0016. This is a notably low learning rate considering the upper bound for values tested was 1</w:t>
      </w:r>
      <w:r w:rsidR="00DB0B84" w:rsidRPr="00870D73">
        <w:rPr>
          <w:rFonts w:cs="Times New Roman"/>
        </w:rPr>
        <w:t xml:space="preserve">, and will ensure the model can gradually optimise without overshooting the global </w:t>
      </w:r>
      <w:r w:rsidR="00E91204" w:rsidRPr="00870D73">
        <w:rPr>
          <w:rFonts w:cs="Times New Roman"/>
        </w:rPr>
        <w:t xml:space="preserve">RMSE </w:t>
      </w:r>
      <w:r w:rsidR="00DB0B84" w:rsidRPr="00870D73">
        <w:rPr>
          <w:rFonts w:cs="Times New Roman"/>
        </w:rPr>
        <w:t>minimum.</w:t>
      </w:r>
      <w:r w:rsidR="00E91204" w:rsidRPr="00870D73">
        <w:rPr>
          <w:rFonts w:cs="Times New Roman"/>
        </w:rPr>
        <w:t xml:space="preserve"> </w:t>
      </w:r>
      <w:r w:rsidR="000F75A0" w:rsidRPr="00870D73">
        <w:rPr>
          <w:rFonts w:cs="Times New Roman"/>
        </w:rPr>
        <w:t>M</w:t>
      </w:r>
      <w:r w:rsidR="002E3D01" w:rsidRPr="00870D73">
        <w:rPr>
          <w:rFonts w:cs="Times New Roman"/>
        </w:rPr>
        <w:t>omentum was found to be optimal at 0.94</w:t>
      </w:r>
      <w:r w:rsidR="000A53C5" w:rsidRPr="00870D73">
        <w:rPr>
          <w:rFonts w:cs="Times New Roman"/>
        </w:rPr>
        <w:t xml:space="preserve"> which is relatively high, ensuring the model does not get stuck in local minima,</w:t>
      </w:r>
      <w:r w:rsidR="000100B8" w:rsidRPr="00870D73">
        <w:rPr>
          <w:rFonts w:cs="Times New Roman"/>
        </w:rPr>
        <w:t xml:space="preserve"> </w:t>
      </w:r>
      <w:r w:rsidR="000A53C5" w:rsidRPr="00870D73">
        <w:rPr>
          <w:rFonts w:cs="Times New Roman"/>
        </w:rPr>
        <w:t>and</w:t>
      </w:r>
      <w:r w:rsidR="000100B8" w:rsidRPr="00870D73">
        <w:rPr>
          <w:rFonts w:cs="Times New Roman"/>
        </w:rPr>
        <w:t xml:space="preserve"> </w:t>
      </w:r>
      <w:r w:rsidR="000F75A0" w:rsidRPr="00870D73">
        <w:rPr>
          <w:rFonts w:cs="Times New Roman"/>
        </w:rPr>
        <w:t>the optimal activation function recognised as ReLU.</w:t>
      </w:r>
      <w:r w:rsidR="00171692" w:rsidRPr="00870D73">
        <w:rPr>
          <w:rFonts w:cs="Times New Roman"/>
        </w:rPr>
        <w:t xml:space="preserve"> Optimum epoch number was also optimised as part of this process and found to be 20.</w:t>
      </w:r>
    </w:p>
    <w:p w14:paraId="0773E682" w14:textId="77777777" w:rsidR="004D7E84" w:rsidRPr="00870D73" w:rsidRDefault="004D7E84" w:rsidP="009843BF">
      <w:pPr>
        <w:spacing w:line="360" w:lineRule="auto"/>
        <w:jc w:val="both"/>
        <w:rPr>
          <w:rFonts w:cs="Times New Roman"/>
        </w:rPr>
      </w:pPr>
      <w:r w:rsidRPr="00870D73">
        <w:rPr>
          <w:rFonts w:cs="Times New Roman"/>
        </w:rPr>
        <w:t xml:space="preserve">With regards to MLP optimisation, this paper notes that in order to better manage the significantly high upper bound neuron number this paper was assessing, it optimised based upon the assumption that neuron number to RMSE performance behaved as a linear relationship. While this allowed this paper to mitigate the otherwise extremely lengthy training times required, this paper reflects that this relationship, while unlikely to be highly deviated from linear, may follow a moderately different relationship, suggesting that the optimum neuron number may be different to the conclusion of this project. While all things considered, this paper deems this to be unlikely, the possibility remains and is therefore fairly acknowledged. Furthermore, this paper notes that the optimal value of 160 neurons does not fit Heaton’s suggestions on optimal neuron numbers, given that Heaton suggested between 3,896 </w:t>
      </w:r>
      <w:r w:rsidRPr="00870D73">
        <w:rPr>
          <w:rFonts w:cs="Times New Roman"/>
        </w:rPr>
        <w:lastRenderedPageBreak/>
        <w:t>and 11,688 for this model given its dimensions. This paper suggests that a possible reason why the optimal neuron number was found to be outside the range suggested by literature is because in this project, each input neuron is represented by a unique word within the dataset’s corpus. This paper suggests that while many words are very common and standalone, it could be that many words come together as common phrases to form meaning which is contained within a hidden layer neuron. There is an issue with fully understanding this phenomenon however, as while an MLP is a supervised neural network, it does operate as a ‘black box’, essentially meaning that it is very difficult to deconstruct and comprehend its active processes beyond theory.</w:t>
      </w:r>
    </w:p>
    <w:p w14:paraId="045ED043" w14:textId="77777777" w:rsidR="004D7E84" w:rsidRPr="00870D73" w:rsidRDefault="004D7E84" w:rsidP="009843BF">
      <w:pPr>
        <w:spacing w:line="360" w:lineRule="auto"/>
        <w:jc w:val="both"/>
        <w:rPr>
          <w:rFonts w:cs="Times New Roman"/>
        </w:rPr>
      </w:pPr>
      <w:r w:rsidRPr="00870D73">
        <w:rPr>
          <w:rFonts w:cs="Times New Roman"/>
        </w:rPr>
        <w:t>The learning rate was extremely low, only 0.0006 higher than the lower bound of values tested for this hyperparameter. This suggests the minimum for RMSE occurs early with this model and a higher learning rate likely leads to overfitting unconducive to the project’s requirements. The epoch number was 20, the lowest of the three values tested. This results also fits this project’s suggestion that this model and dataset has an early RMSE minimum and further epochs may lead to overtraining. However, given the context of the situation and that Early Stopping has been applied, the epoch number is less relevant as Early Stopping would conclude model training whenever productive reductions in validation loss ceased to appear. It is notable that Early Stopping appeared to intervene in almost every iteration run by Randomsearch, typically stopping model training before epochs trained reached 10, suggesting that this paper might even have benefitted from trialling an even lower epoch number, although the suggestion is moot given Early Stopping is the safeguard for overtraining with this hyperparameter.</w:t>
      </w:r>
    </w:p>
    <w:p w14:paraId="4468554F" w14:textId="77777777" w:rsidR="004D7E84" w:rsidRPr="00870D73" w:rsidRDefault="004D7E84" w:rsidP="009843BF">
      <w:pPr>
        <w:spacing w:line="360" w:lineRule="auto"/>
        <w:jc w:val="both"/>
        <w:rPr>
          <w:rFonts w:cs="Times New Roman"/>
        </w:rPr>
      </w:pPr>
      <w:r w:rsidRPr="00870D73">
        <w:rPr>
          <w:rFonts w:cs="Times New Roman"/>
        </w:rPr>
        <w:t>The optimal number of hidden layers was found to be only one, in a range of one to ten tested. There appeared to be a largely negative linear relationship between hidden layer number and RMSE. This paper suggests that this may be because adding additional layers may provide too much capacity for learning where it is not required, overfitting the data and reducing RMSE. This, alongside the low learning rate, suggests this model adapts very quickly to the dataset and therefore reaches an early RMSE minimum. However, this paper notes again that neural networks like MLP are black boxes and therefore this is difficult to categorically prove.</w:t>
      </w:r>
    </w:p>
    <w:p w14:paraId="719D8FAA" w14:textId="72FBE5B5" w:rsidR="004D7E84" w:rsidRPr="00870D73" w:rsidRDefault="004D7E84" w:rsidP="009843BF">
      <w:pPr>
        <w:spacing w:line="360" w:lineRule="auto"/>
        <w:jc w:val="both"/>
        <w:rPr>
          <w:rFonts w:cs="Times New Roman"/>
        </w:rPr>
      </w:pPr>
      <w:r w:rsidRPr="00870D73">
        <w:rPr>
          <w:rFonts w:cs="Times New Roman"/>
        </w:rPr>
        <w:t xml:space="preserve">Given that momentum was found to be 0.94, high within the optional range of 0-1, this paper suggests this model has a moderately high requirement for momentum, perhaps balancing the extremely low learning rate from earlier. A higher momentum allows the model to bypass local minima to better obtain the global minimum, and this momentum is sufficiently high to do so </w:t>
      </w:r>
      <w:r w:rsidRPr="00870D73">
        <w:rPr>
          <w:rFonts w:cs="Times New Roman"/>
        </w:rPr>
        <w:lastRenderedPageBreak/>
        <w:t>while also sustaining sufficient learning. The optimal activation function of ReLU fit this project’s prior expectations regarding activation function performance. ReLU is a very popular modern function which suits this paper’s model and business problem. The vanishing gradients problem is less of a concern for this project’s model as the optimal number of hidden layers found was only one, suggesting that any problems relating to a deep neural network’s potential difficulties with backpropagation is unlikely to apply to this project. Furthermore, as mentioned earlier, ReLU trains up to six times faster than Tanh</w:t>
      </w:r>
      <w:sdt>
        <w:sdtPr>
          <w:rPr>
            <w:rFonts w:cs="Times New Roman"/>
          </w:rPr>
          <w:id w:val="-1676644280"/>
          <w:citation/>
        </w:sdtPr>
        <w:sdtEndPr/>
        <w:sdtContent>
          <w:r w:rsidRPr="00870D73">
            <w:rPr>
              <w:rFonts w:cs="Times New Roman"/>
            </w:rPr>
            <w:fldChar w:fldCharType="begin"/>
          </w:r>
          <w:r w:rsidRPr="00870D73">
            <w:rPr>
              <w:rFonts w:cs="Times New Roman"/>
            </w:rPr>
            <w:instrText xml:space="preserve"> CITATION Kri12 \l 2057 </w:instrText>
          </w:r>
          <w:r w:rsidRPr="00870D73">
            <w:rPr>
              <w:rFonts w:cs="Times New Roman"/>
            </w:rPr>
            <w:fldChar w:fldCharType="separate"/>
          </w:r>
          <w:r w:rsidRPr="00870D73">
            <w:rPr>
              <w:rFonts w:cs="Times New Roman"/>
              <w:noProof/>
            </w:rPr>
            <w:t xml:space="preserve"> (Krizhevsky, et al., 2012)</w:t>
          </w:r>
          <w:r w:rsidRPr="00870D73">
            <w:rPr>
              <w:rFonts w:cs="Times New Roman"/>
            </w:rPr>
            <w:fldChar w:fldCharType="end"/>
          </w:r>
        </w:sdtContent>
      </w:sdt>
      <w:r w:rsidRPr="00870D73">
        <w:rPr>
          <w:rFonts w:cs="Times New Roman"/>
        </w:rPr>
        <w:t>, which is a concern for this project. Due to the volume of data which a year’s worth of tweets relating to Apple contains, computational time and effort is a notable concern. Furthermore, looking ahead to the business use case, the model in question may require retraining on a fairly common basis to ensure the neural network has the most relevant and recent data to understand and build into predictions. This is even more relevant for the stock market field where the circumstances are continually changing and evolving, increasing the rate at which a model will likely lose relevance and performance.</w:t>
      </w:r>
    </w:p>
    <w:p w14:paraId="44A8342F" w14:textId="736D0258" w:rsidR="002C7AF6" w:rsidRPr="00870D73" w:rsidRDefault="002C7AF6" w:rsidP="009843BF">
      <w:pPr>
        <w:spacing w:line="360" w:lineRule="auto"/>
        <w:jc w:val="both"/>
        <w:rPr>
          <w:rFonts w:cs="Times New Roman"/>
        </w:rPr>
      </w:pPr>
      <w:r w:rsidRPr="00870D73">
        <w:rPr>
          <w:rFonts w:cs="Times New Roman"/>
        </w:rPr>
        <w:t xml:space="preserve">Overall, MLP typically returned the strongest results on the training and test </w:t>
      </w:r>
      <w:r w:rsidR="00B60C7C" w:rsidRPr="00870D73">
        <w:rPr>
          <w:rFonts w:cs="Times New Roman"/>
        </w:rPr>
        <w:t>datasets, while falling behind in performance on the holdout set. Slight overfitting can be observed with minor increases in RMSE between the training and test datasets, but there remained a significant drop in RMSE score for the holdout set for MLP and all other models this paper trialled.</w:t>
      </w:r>
      <w:r w:rsidR="00412602" w:rsidRPr="00870D73">
        <w:rPr>
          <w:rFonts w:cs="Times New Roman"/>
        </w:rPr>
        <w:t xml:space="preserve"> As can be seen below</w:t>
      </w:r>
      <w:r w:rsidR="00182D13" w:rsidRPr="00870D73">
        <w:rPr>
          <w:rFonts w:cs="Times New Roman"/>
        </w:rPr>
        <w:t>, predicting two days ahead returned overall the best results, with the most promising language for MLP being French.</w:t>
      </w:r>
    </w:p>
    <w:p w14:paraId="22C0A422" w14:textId="1457D7EE" w:rsidR="00182D13" w:rsidRPr="00870D73" w:rsidRDefault="00182D13" w:rsidP="009843BF">
      <w:pPr>
        <w:pStyle w:val="Caption"/>
        <w:jc w:val="both"/>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3</w:t>
      </w:r>
      <w:r w:rsidR="00EE7092" w:rsidRPr="00870D73">
        <w:rPr>
          <w:rFonts w:cs="Times New Roman"/>
          <w:noProof/>
        </w:rPr>
        <w:fldChar w:fldCharType="end"/>
      </w:r>
      <w:r w:rsidRPr="00870D73">
        <w:rPr>
          <w:rFonts w:cs="Times New Roman"/>
        </w:rPr>
        <w:t>: MLP Results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412602" w:rsidRPr="00870D73" w14:paraId="5C31E816" w14:textId="77777777" w:rsidTr="00412602">
        <w:trPr>
          <w:trHeight w:val="31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002CCAD"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MLP</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5672D19A"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DDFE919"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61FE29FD"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6E9DBACE"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34146041"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0CBD7B5A"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412602" w:rsidRPr="00870D73" w14:paraId="349FC43F" w14:textId="77777777" w:rsidTr="00412602">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01A17D45"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96B6C"/>
            <w:noWrap/>
            <w:vAlign w:val="center"/>
            <w:hideMark/>
          </w:tcPr>
          <w:p w14:paraId="2B4F7B69"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A4D07E"/>
            <w:noWrap/>
            <w:vAlign w:val="center"/>
            <w:hideMark/>
          </w:tcPr>
          <w:p w14:paraId="233E3F98"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1.461</w:t>
            </w:r>
          </w:p>
        </w:tc>
        <w:tc>
          <w:tcPr>
            <w:tcW w:w="1177" w:type="dxa"/>
            <w:tcBorders>
              <w:top w:val="nil"/>
              <w:left w:val="single" w:sz="4" w:space="0" w:color="auto"/>
              <w:bottom w:val="single" w:sz="4" w:space="0" w:color="auto"/>
              <w:right w:val="single" w:sz="4" w:space="0" w:color="auto"/>
            </w:tcBorders>
            <w:shd w:val="clear" w:color="000000" w:fill="8CC97D"/>
            <w:noWrap/>
            <w:vAlign w:val="center"/>
            <w:hideMark/>
          </w:tcPr>
          <w:p w14:paraId="261A5E09"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1.41</w:t>
            </w:r>
          </w:p>
        </w:tc>
        <w:tc>
          <w:tcPr>
            <w:tcW w:w="1177" w:type="dxa"/>
            <w:tcBorders>
              <w:top w:val="nil"/>
              <w:left w:val="single" w:sz="4" w:space="0" w:color="auto"/>
              <w:bottom w:val="single" w:sz="4" w:space="0" w:color="auto"/>
              <w:right w:val="single" w:sz="4" w:space="0" w:color="auto"/>
            </w:tcBorders>
            <w:shd w:val="clear" w:color="000000" w:fill="FFEB84"/>
            <w:noWrap/>
            <w:vAlign w:val="center"/>
            <w:hideMark/>
          </w:tcPr>
          <w:p w14:paraId="5C9636C1"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1.66</w:t>
            </w:r>
          </w:p>
        </w:tc>
        <w:tc>
          <w:tcPr>
            <w:tcW w:w="1177" w:type="dxa"/>
            <w:tcBorders>
              <w:top w:val="nil"/>
              <w:left w:val="single" w:sz="4" w:space="0" w:color="auto"/>
              <w:bottom w:val="single" w:sz="4" w:space="0" w:color="auto"/>
              <w:right w:val="single" w:sz="4" w:space="0" w:color="auto"/>
            </w:tcBorders>
            <w:shd w:val="clear" w:color="000000" w:fill="E9E482"/>
            <w:noWrap/>
            <w:vAlign w:val="center"/>
            <w:hideMark/>
          </w:tcPr>
          <w:p w14:paraId="09BF6425"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1.606</w:t>
            </w:r>
          </w:p>
        </w:tc>
        <w:tc>
          <w:tcPr>
            <w:tcW w:w="1177" w:type="dxa"/>
            <w:tcBorders>
              <w:top w:val="nil"/>
              <w:left w:val="single" w:sz="4" w:space="0" w:color="auto"/>
              <w:bottom w:val="single" w:sz="4" w:space="0" w:color="auto"/>
              <w:right w:val="single" w:sz="8" w:space="0" w:color="auto"/>
            </w:tcBorders>
            <w:shd w:val="clear" w:color="000000" w:fill="FFEB84"/>
            <w:noWrap/>
            <w:vAlign w:val="center"/>
            <w:hideMark/>
          </w:tcPr>
          <w:p w14:paraId="0E7188F4"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1.655</w:t>
            </w:r>
          </w:p>
        </w:tc>
      </w:tr>
      <w:tr w:rsidR="00412602" w:rsidRPr="00870D73" w14:paraId="255CA11A" w14:textId="77777777" w:rsidTr="00412602">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703862ED"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3E380739"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11.96</w:t>
            </w:r>
          </w:p>
        </w:tc>
        <w:tc>
          <w:tcPr>
            <w:tcW w:w="1177"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0679E98E"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1.478</w:t>
            </w:r>
          </w:p>
        </w:tc>
        <w:tc>
          <w:tcPr>
            <w:tcW w:w="1177" w:type="dxa"/>
            <w:tcBorders>
              <w:top w:val="single" w:sz="4" w:space="0" w:color="auto"/>
              <w:left w:val="single" w:sz="4" w:space="0" w:color="auto"/>
              <w:bottom w:val="single" w:sz="4" w:space="0" w:color="auto"/>
              <w:right w:val="single" w:sz="4" w:space="0" w:color="auto"/>
            </w:tcBorders>
            <w:shd w:val="clear" w:color="000000" w:fill="96CC7D"/>
            <w:noWrap/>
            <w:vAlign w:val="center"/>
            <w:hideMark/>
          </w:tcPr>
          <w:p w14:paraId="0E01A9E1"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1.432</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0DEE68A"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1.703</w:t>
            </w:r>
          </w:p>
        </w:tc>
        <w:tc>
          <w:tcPr>
            <w:tcW w:w="1177" w:type="dxa"/>
            <w:tcBorders>
              <w:top w:val="single" w:sz="4" w:space="0" w:color="auto"/>
              <w:left w:val="single" w:sz="4" w:space="0" w:color="auto"/>
              <w:bottom w:val="single" w:sz="4" w:space="0" w:color="auto"/>
              <w:right w:val="single" w:sz="4" w:space="0" w:color="auto"/>
            </w:tcBorders>
            <w:shd w:val="clear" w:color="000000" w:fill="F1E783"/>
            <w:noWrap/>
            <w:vAlign w:val="center"/>
            <w:hideMark/>
          </w:tcPr>
          <w:p w14:paraId="323F391D"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1.623</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3E7EE67A"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1.68</w:t>
            </w:r>
          </w:p>
        </w:tc>
      </w:tr>
      <w:tr w:rsidR="00412602" w:rsidRPr="00870D73" w14:paraId="557FC720" w14:textId="77777777" w:rsidTr="00412602">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D9D208F"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96A6C"/>
            <w:noWrap/>
            <w:vAlign w:val="center"/>
            <w:hideMark/>
          </w:tcPr>
          <w:p w14:paraId="3FF6FE0B"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12.05</w:t>
            </w:r>
          </w:p>
        </w:tc>
        <w:tc>
          <w:tcPr>
            <w:tcW w:w="1177" w:type="dxa"/>
            <w:tcBorders>
              <w:top w:val="single" w:sz="4" w:space="0" w:color="auto"/>
              <w:left w:val="single" w:sz="4" w:space="0" w:color="auto"/>
              <w:bottom w:val="single" w:sz="4" w:space="0" w:color="auto"/>
              <w:right w:val="single" w:sz="4" w:space="0" w:color="auto"/>
            </w:tcBorders>
            <w:shd w:val="clear" w:color="000000" w:fill="FDEA83"/>
            <w:noWrap/>
            <w:vAlign w:val="center"/>
            <w:hideMark/>
          </w:tcPr>
          <w:p w14:paraId="017CBBA6"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1.648</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29378601"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1.778</w:t>
            </w:r>
          </w:p>
        </w:tc>
        <w:tc>
          <w:tcPr>
            <w:tcW w:w="1177" w:type="dxa"/>
            <w:tcBorders>
              <w:top w:val="single" w:sz="4" w:space="0" w:color="auto"/>
              <w:left w:val="single" w:sz="4" w:space="0" w:color="auto"/>
              <w:bottom w:val="single" w:sz="4" w:space="0" w:color="auto"/>
              <w:right w:val="single" w:sz="4" w:space="0" w:color="auto"/>
            </w:tcBorders>
            <w:shd w:val="clear" w:color="000000" w:fill="E5E382"/>
            <w:noWrap/>
            <w:vAlign w:val="center"/>
            <w:hideMark/>
          </w:tcPr>
          <w:p w14:paraId="521C9EC4"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1.598</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2F03B8B5"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1.732</w:t>
            </w:r>
          </w:p>
        </w:tc>
        <w:tc>
          <w:tcPr>
            <w:tcW w:w="1177" w:type="dxa"/>
            <w:tcBorders>
              <w:top w:val="single" w:sz="4" w:space="0" w:color="auto"/>
              <w:left w:val="single" w:sz="4" w:space="0" w:color="auto"/>
              <w:bottom w:val="single" w:sz="4" w:space="0" w:color="auto"/>
              <w:right w:val="single" w:sz="8" w:space="0" w:color="auto"/>
            </w:tcBorders>
            <w:shd w:val="clear" w:color="000000" w:fill="F9E983"/>
            <w:noWrap/>
            <w:vAlign w:val="center"/>
            <w:hideMark/>
          </w:tcPr>
          <w:p w14:paraId="3CD1BE56"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1.64</w:t>
            </w:r>
          </w:p>
        </w:tc>
      </w:tr>
      <w:tr w:rsidR="00412602" w:rsidRPr="00870D73" w14:paraId="7567D3F6" w14:textId="77777777" w:rsidTr="00412602">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22070752"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8696B"/>
            <w:noWrap/>
            <w:vAlign w:val="center"/>
            <w:hideMark/>
          </w:tcPr>
          <w:p w14:paraId="02B08F76"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12.07</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4A7C5DF6"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1.782</w:t>
            </w:r>
          </w:p>
        </w:tc>
        <w:tc>
          <w:tcPr>
            <w:tcW w:w="1177" w:type="dxa"/>
            <w:tcBorders>
              <w:top w:val="single" w:sz="4" w:space="0" w:color="auto"/>
              <w:left w:val="single" w:sz="4" w:space="0" w:color="auto"/>
              <w:bottom w:val="single" w:sz="4" w:space="0" w:color="auto"/>
              <w:right w:val="single" w:sz="4" w:space="0" w:color="auto"/>
            </w:tcBorders>
            <w:shd w:val="clear" w:color="000000" w:fill="8AC97D"/>
            <w:noWrap/>
            <w:vAlign w:val="center"/>
            <w:hideMark/>
          </w:tcPr>
          <w:p w14:paraId="202D73C6"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1.407</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0ABF2F67"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1.784</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38A25EF"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1.695</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45DE1F69"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1.698</w:t>
            </w:r>
          </w:p>
        </w:tc>
      </w:tr>
      <w:tr w:rsidR="00412602" w:rsidRPr="00870D73" w14:paraId="71CF769B" w14:textId="77777777" w:rsidTr="00412602">
        <w:trPr>
          <w:trHeight w:val="33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2B3B75E3"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23264023"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4" w:space="0" w:color="auto"/>
              <w:right w:val="single" w:sz="4" w:space="0" w:color="auto"/>
            </w:tcBorders>
            <w:shd w:val="clear" w:color="000000" w:fill="B0D47F"/>
            <w:noWrap/>
            <w:vAlign w:val="center"/>
            <w:hideMark/>
          </w:tcPr>
          <w:p w14:paraId="0D773AD0"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1.487</w:t>
            </w:r>
          </w:p>
        </w:tc>
        <w:tc>
          <w:tcPr>
            <w:tcW w:w="1177" w:type="dxa"/>
            <w:tcBorders>
              <w:top w:val="single" w:sz="4" w:space="0" w:color="auto"/>
              <w:left w:val="single" w:sz="4" w:space="0" w:color="auto"/>
              <w:bottom w:val="single" w:sz="4" w:space="0" w:color="auto"/>
              <w:right w:val="single" w:sz="4" w:space="0" w:color="auto"/>
            </w:tcBorders>
            <w:shd w:val="clear" w:color="000000" w:fill="8ECA7D"/>
            <w:noWrap/>
            <w:vAlign w:val="center"/>
            <w:hideMark/>
          </w:tcPr>
          <w:p w14:paraId="3217E49A"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1.415</w:t>
            </w:r>
          </w:p>
        </w:tc>
        <w:tc>
          <w:tcPr>
            <w:tcW w:w="1177" w:type="dxa"/>
            <w:tcBorders>
              <w:top w:val="single" w:sz="4" w:space="0" w:color="auto"/>
              <w:left w:val="single" w:sz="4" w:space="0" w:color="auto"/>
              <w:bottom w:val="single" w:sz="4" w:space="0" w:color="auto"/>
              <w:right w:val="single" w:sz="4" w:space="0" w:color="auto"/>
            </w:tcBorders>
            <w:shd w:val="clear" w:color="000000" w:fill="C6DA80"/>
            <w:noWrap/>
            <w:vAlign w:val="center"/>
            <w:hideMark/>
          </w:tcPr>
          <w:p w14:paraId="59A9B3C6"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1.533</w:t>
            </w:r>
          </w:p>
        </w:tc>
        <w:tc>
          <w:tcPr>
            <w:tcW w:w="1177" w:type="dxa"/>
            <w:tcBorders>
              <w:top w:val="single" w:sz="4" w:space="0" w:color="auto"/>
              <w:left w:val="single" w:sz="4" w:space="0" w:color="auto"/>
              <w:bottom w:val="single" w:sz="4" w:space="0" w:color="auto"/>
              <w:right w:val="single" w:sz="4" w:space="0" w:color="auto"/>
            </w:tcBorders>
            <w:shd w:val="clear" w:color="000000" w:fill="DBE081"/>
            <w:noWrap/>
            <w:vAlign w:val="center"/>
            <w:hideMark/>
          </w:tcPr>
          <w:p w14:paraId="5E6285E0"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1.577</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04B6BF24"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1.661</w:t>
            </w:r>
          </w:p>
        </w:tc>
      </w:tr>
      <w:tr w:rsidR="00412602" w:rsidRPr="00870D73" w14:paraId="7034EA04" w14:textId="77777777" w:rsidTr="00412602">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3F0610CB"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French</w:t>
            </w:r>
          </w:p>
        </w:tc>
        <w:tc>
          <w:tcPr>
            <w:tcW w:w="1177" w:type="dxa"/>
            <w:tcBorders>
              <w:top w:val="single" w:sz="4" w:space="0" w:color="auto"/>
              <w:left w:val="nil"/>
              <w:bottom w:val="single" w:sz="8" w:space="0" w:color="auto"/>
              <w:right w:val="single" w:sz="4" w:space="0" w:color="auto"/>
            </w:tcBorders>
            <w:shd w:val="clear" w:color="000000" w:fill="F96B6C"/>
            <w:noWrap/>
            <w:vAlign w:val="center"/>
            <w:hideMark/>
          </w:tcPr>
          <w:p w14:paraId="66BF1895"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8" w:space="0" w:color="auto"/>
              <w:right w:val="single" w:sz="4" w:space="0" w:color="auto"/>
            </w:tcBorders>
            <w:shd w:val="clear" w:color="000000" w:fill="C4DA80"/>
            <w:noWrap/>
            <w:vAlign w:val="center"/>
            <w:hideMark/>
          </w:tcPr>
          <w:p w14:paraId="4C1EE7FE"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1.529</w:t>
            </w:r>
          </w:p>
        </w:tc>
        <w:tc>
          <w:tcPr>
            <w:tcW w:w="1177" w:type="dxa"/>
            <w:tcBorders>
              <w:top w:val="single" w:sz="4" w:space="0" w:color="auto"/>
              <w:left w:val="single" w:sz="4" w:space="0" w:color="auto"/>
              <w:bottom w:val="single" w:sz="8" w:space="0" w:color="auto"/>
              <w:right w:val="single" w:sz="4" w:space="0" w:color="auto"/>
            </w:tcBorders>
            <w:shd w:val="clear" w:color="000000" w:fill="63BE7B"/>
            <w:noWrap/>
            <w:vAlign w:val="center"/>
            <w:hideMark/>
          </w:tcPr>
          <w:p w14:paraId="58B6C946"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1.323</w:t>
            </w:r>
          </w:p>
        </w:tc>
        <w:tc>
          <w:tcPr>
            <w:tcW w:w="1177" w:type="dxa"/>
            <w:tcBorders>
              <w:top w:val="single" w:sz="4" w:space="0" w:color="auto"/>
              <w:left w:val="single" w:sz="4" w:space="0" w:color="auto"/>
              <w:bottom w:val="single" w:sz="8" w:space="0" w:color="auto"/>
              <w:right w:val="single" w:sz="4" w:space="0" w:color="auto"/>
            </w:tcBorders>
            <w:shd w:val="clear" w:color="000000" w:fill="C4DA80"/>
            <w:noWrap/>
            <w:vAlign w:val="center"/>
            <w:hideMark/>
          </w:tcPr>
          <w:p w14:paraId="77545FA3"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1.528</w:t>
            </w:r>
          </w:p>
        </w:tc>
        <w:tc>
          <w:tcPr>
            <w:tcW w:w="1177" w:type="dxa"/>
            <w:tcBorders>
              <w:top w:val="single" w:sz="4" w:space="0" w:color="auto"/>
              <w:left w:val="single" w:sz="4" w:space="0" w:color="auto"/>
              <w:bottom w:val="single" w:sz="8" w:space="0" w:color="auto"/>
              <w:right w:val="single" w:sz="4" w:space="0" w:color="auto"/>
            </w:tcBorders>
            <w:shd w:val="clear" w:color="000000" w:fill="DCE081"/>
            <w:noWrap/>
            <w:vAlign w:val="center"/>
            <w:hideMark/>
          </w:tcPr>
          <w:p w14:paraId="7AE5EEEA"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1.578</w:t>
            </w:r>
          </w:p>
        </w:tc>
        <w:tc>
          <w:tcPr>
            <w:tcW w:w="1177" w:type="dxa"/>
            <w:tcBorders>
              <w:top w:val="single" w:sz="4" w:space="0" w:color="auto"/>
              <w:left w:val="single" w:sz="4" w:space="0" w:color="auto"/>
              <w:bottom w:val="single" w:sz="8" w:space="0" w:color="auto"/>
              <w:right w:val="single" w:sz="8" w:space="0" w:color="auto"/>
            </w:tcBorders>
            <w:shd w:val="clear" w:color="000000" w:fill="FFEA84"/>
            <w:noWrap/>
            <w:vAlign w:val="center"/>
            <w:hideMark/>
          </w:tcPr>
          <w:p w14:paraId="620B8D34" w14:textId="77777777" w:rsidR="00412602" w:rsidRPr="00870D73" w:rsidRDefault="00412602"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1.753</w:t>
            </w:r>
          </w:p>
        </w:tc>
      </w:tr>
    </w:tbl>
    <w:p w14:paraId="2BB52A63" w14:textId="77777777" w:rsidR="00BA593B" w:rsidRPr="00870D73" w:rsidRDefault="00BA593B" w:rsidP="009843BF">
      <w:pPr>
        <w:keepNext/>
        <w:spacing w:line="360" w:lineRule="auto"/>
        <w:jc w:val="both"/>
        <w:rPr>
          <w:rFonts w:cs="Times New Roman"/>
        </w:rPr>
      </w:pPr>
      <w:r w:rsidRPr="00870D73">
        <w:rPr>
          <w:rFonts w:cs="Times New Roman"/>
          <w:noProof/>
        </w:rPr>
        <w:lastRenderedPageBreak/>
        <w:drawing>
          <wp:inline distT="0" distB="0" distL="0" distR="0" wp14:anchorId="2B2A97EA" wp14:editId="5054C4B4">
            <wp:extent cx="5715000" cy="3619500"/>
            <wp:effectExtent l="0" t="0" r="0" b="7620"/>
            <wp:docPr id="10" name="Picture 2" descr="Chart, line chart&#10;&#10;Description automatically generated">
              <a:extLst xmlns:a="http://schemas.openxmlformats.org/drawingml/2006/main">
                <a:ext uri="{FF2B5EF4-FFF2-40B4-BE49-F238E27FC236}">
                  <a16:creationId xmlns:a16="http://schemas.microsoft.com/office/drawing/2014/main" id="{9AB5D55F-23B6-4657-BD07-B81F1B8DD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hart, line chart&#10;&#10;Description automatically generated">
                      <a:extLst>
                        <a:ext uri="{FF2B5EF4-FFF2-40B4-BE49-F238E27FC236}">
                          <a16:creationId xmlns:a16="http://schemas.microsoft.com/office/drawing/2014/main" id="{9AB5D55F-23B6-4657-BD07-B81F1B8DDF14}"/>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pic:spPr>
                </pic:pic>
              </a:graphicData>
            </a:graphic>
          </wp:inline>
        </w:drawing>
      </w:r>
    </w:p>
    <w:p w14:paraId="49C3C225" w14:textId="5AFB74FF" w:rsidR="00412602" w:rsidRPr="00870D73" w:rsidRDefault="00BA593B" w:rsidP="009843BF">
      <w:pPr>
        <w:pStyle w:val="Caption"/>
        <w:spacing w:line="360" w:lineRule="auto"/>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5</w:t>
      </w:r>
      <w:r w:rsidR="00EE7092" w:rsidRPr="00870D73">
        <w:rPr>
          <w:rFonts w:cs="Times New Roman"/>
          <w:noProof/>
        </w:rPr>
        <w:fldChar w:fldCharType="end"/>
      </w:r>
      <w:r w:rsidRPr="00870D73">
        <w:rPr>
          <w:rFonts w:cs="Times New Roman"/>
        </w:rPr>
        <w:t>: MLP Graph Results on Holdout Set</w:t>
      </w:r>
    </w:p>
    <w:p w14:paraId="46961A18" w14:textId="7F045FB8" w:rsidR="004D7E84" w:rsidRPr="00870D73" w:rsidRDefault="004D7E84" w:rsidP="009843BF">
      <w:pPr>
        <w:pStyle w:val="Heading3"/>
        <w:spacing w:line="360" w:lineRule="auto"/>
        <w:jc w:val="both"/>
        <w:rPr>
          <w:rFonts w:cs="Times New Roman"/>
        </w:rPr>
      </w:pPr>
      <w:bookmarkStart w:id="42" w:name="_Toc83665545"/>
      <w:r w:rsidRPr="00870D73">
        <w:rPr>
          <w:rFonts w:cs="Times New Roman"/>
        </w:rPr>
        <w:t>Other Models’ Optimisation Results</w:t>
      </w:r>
      <w:bookmarkEnd w:id="42"/>
    </w:p>
    <w:p w14:paraId="65D914FF" w14:textId="40BAA939" w:rsidR="00D958A8" w:rsidRPr="00870D73" w:rsidRDefault="00D958A8" w:rsidP="009843BF">
      <w:pPr>
        <w:pStyle w:val="Heading4"/>
        <w:spacing w:line="360" w:lineRule="auto"/>
        <w:jc w:val="both"/>
        <w:rPr>
          <w:rFonts w:cs="Times New Roman"/>
        </w:rPr>
      </w:pPr>
      <w:r w:rsidRPr="00870D73">
        <w:rPr>
          <w:rFonts w:cs="Times New Roman"/>
        </w:rPr>
        <w:t>Multiple Regression</w:t>
      </w:r>
    </w:p>
    <w:p w14:paraId="4281C737" w14:textId="0FD02F94" w:rsidR="00334206" w:rsidRPr="00870D73" w:rsidRDefault="007D619E" w:rsidP="009843BF">
      <w:pPr>
        <w:spacing w:line="360" w:lineRule="auto"/>
        <w:jc w:val="both"/>
        <w:rPr>
          <w:rFonts w:cs="Times New Roman"/>
        </w:rPr>
      </w:pPr>
      <w:r w:rsidRPr="00870D73">
        <w:rPr>
          <w:rFonts w:cs="Times New Roman"/>
        </w:rPr>
        <w:t xml:space="preserve">Multiple regression performed not as strongly as MLP on the training and test set </w:t>
      </w:r>
      <w:r w:rsidR="00704BDA" w:rsidRPr="00870D73">
        <w:rPr>
          <w:rFonts w:cs="Times New Roman"/>
        </w:rPr>
        <w:t>results but</w:t>
      </w:r>
      <w:r w:rsidRPr="00870D73">
        <w:rPr>
          <w:rFonts w:cs="Times New Roman"/>
        </w:rPr>
        <w:t xml:space="preserve"> was marginally superior to the other models trialled for these datasets. However this model fell behind to the others on the holdout dataset.</w:t>
      </w:r>
      <w:r w:rsidR="00F27135" w:rsidRPr="00870D73">
        <w:rPr>
          <w:rFonts w:cs="Times New Roman"/>
        </w:rPr>
        <w:t xml:space="preserve"> As mentioned earlier, this model was not optimised due to the nature of the field of sentiment analysis and to ensure a level scientific comparison with the other models with regards to the data inputs.</w:t>
      </w:r>
      <w:r w:rsidR="00334206" w:rsidRPr="00870D73">
        <w:rPr>
          <w:rFonts w:cs="Times New Roman"/>
        </w:rPr>
        <w:t xml:space="preserve"> As can be seen below, utilising all languages typically returned the optimal results for multiple regression, with Japanese performing particularly poorly</w:t>
      </w:r>
      <w:r w:rsidR="00D53DC2" w:rsidRPr="00870D73">
        <w:rPr>
          <w:rFonts w:cs="Times New Roman"/>
        </w:rPr>
        <w:t xml:space="preserve"> ,especially on predicting five days ahead.</w:t>
      </w:r>
    </w:p>
    <w:p w14:paraId="613DC65F" w14:textId="7751D50F" w:rsidR="00334206" w:rsidRPr="00870D73" w:rsidRDefault="00334206" w:rsidP="009843BF">
      <w:pPr>
        <w:pStyle w:val="Caption"/>
        <w:jc w:val="both"/>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4</w:t>
      </w:r>
      <w:r w:rsidR="00EE7092" w:rsidRPr="00870D73">
        <w:rPr>
          <w:rFonts w:cs="Times New Roman"/>
          <w:noProof/>
        </w:rPr>
        <w:fldChar w:fldCharType="end"/>
      </w:r>
      <w:r w:rsidRPr="00870D73">
        <w:rPr>
          <w:rFonts w:cs="Times New Roman"/>
        </w:rPr>
        <w:t>: Multiple Regression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334206" w:rsidRPr="00870D73" w14:paraId="1FF6F546" w14:textId="77777777" w:rsidTr="00334206">
        <w:trPr>
          <w:trHeight w:val="31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F4533B8"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Multiple Regression</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4CDE0A03"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7D32EBC7"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58C3791"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F3C7C56"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E7AADBC"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6367CB81"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334206" w:rsidRPr="00870D73" w14:paraId="6D20CC35" w14:textId="77777777" w:rsidTr="00334206">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02C3700"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FEB84"/>
            <w:noWrap/>
            <w:vAlign w:val="center"/>
            <w:hideMark/>
          </w:tcPr>
          <w:p w14:paraId="1B46DA29"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65BE7B"/>
            <w:noWrap/>
            <w:vAlign w:val="center"/>
            <w:hideMark/>
          </w:tcPr>
          <w:p w14:paraId="082C2499"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1.412</w:t>
            </w:r>
          </w:p>
        </w:tc>
        <w:tc>
          <w:tcPr>
            <w:tcW w:w="1177" w:type="dxa"/>
            <w:tcBorders>
              <w:top w:val="nil"/>
              <w:left w:val="single" w:sz="4" w:space="0" w:color="auto"/>
              <w:bottom w:val="single" w:sz="4" w:space="0" w:color="auto"/>
              <w:right w:val="single" w:sz="4" w:space="0" w:color="auto"/>
            </w:tcBorders>
            <w:shd w:val="clear" w:color="000000" w:fill="63BE7B"/>
            <w:noWrap/>
            <w:vAlign w:val="center"/>
            <w:hideMark/>
          </w:tcPr>
          <w:p w14:paraId="2084C2EC"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1.392</w:t>
            </w:r>
          </w:p>
        </w:tc>
        <w:tc>
          <w:tcPr>
            <w:tcW w:w="1177" w:type="dxa"/>
            <w:tcBorders>
              <w:top w:val="nil"/>
              <w:left w:val="single" w:sz="4" w:space="0" w:color="auto"/>
              <w:bottom w:val="single" w:sz="4" w:space="0" w:color="auto"/>
              <w:right w:val="single" w:sz="4" w:space="0" w:color="auto"/>
            </w:tcBorders>
            <w:shd w:val="clear" w:color="000000" w:fill="7FC67C"/>
            <w:noWrap/>
            <w:vAlign w:val="center"/>
            <w:hideMark/>
          </w:tcPr>
          <w:p w14:paraId="20369A33"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1.605</w:t>
            </w:r>
          </w:p>
        </w:tc>
        <w:tc>
          <w:tcPr>
            <w:tcW w:w="1177" w:type="dxa"/>
            <w:tcBorders>
              <w:top w:val="nil"/>
              <w:left w:val="single" w:sz="4" w:space="0" w:color="auto"/>
              <w:bottom w:val="single" w:sz="4" w:space="0" w:color="auto"/>
              <w:right w:val="single" w:sz="4" w:space="0" w:color="auto"/>
            </w:tcBorders>
            <w:shd w:val="clear" w:color="000000" w:fill="7BC57C"/>
            <w:noWrap/>
            <w:vAlign w:val="center"/>
            <w:hideMark/>
          </w:tcPr>
          <w:p w14:paraId="69C64E6C"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1.572</w:t>
            </w:r>
          </w:p>
        </w:tc>
        <w:tc>
          <w:tcPr>
            <w:tcW w:w="1177" w:type="dxa"/>
            <w:tcBorders>
              <w:top w:val="nil"/>
              <w:left w:val="single" w:sz="4" w:space="0" w:color="auto"/>
              <w:bottom w:val="single" w:sz="4" w:space="0" w:color="auto"/>
              <w:right w:val="single" w:sz="8" w:space="0" w:color="auto"/>
            </w:tcBorders>
            <w:shd w:val="clear" w:color="000000" w:fill="84C77C"/>
            <w:noWrap/>
            <w:vAlign w:val="center"/>
            <w:hideMark/>
          </w:tcPr>
          <w:p w14:paraId="77BB7267"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1.638</w:t>
            </w:r>
          </w:p>
        </w:tc>
      </w:tr>
      <w:tr w:rsidR="00334206" w:rsidRPr="00870D73" w14:paraId="22B8DBC4" w14:textId="77777777" w:rsidTr="00334206">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1E46F196"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FEB84"/>
            <w:noWrap/>
            <w:vAlign w:val="center"/>
            <w:hideMark/>
          </w:tcPr>
          <w:p w14:paraId="22AEC35D"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12.1</w:t>
            </w:r>
          </w:p>
        </w:tc>
        <w:tc>
          <w:tcPr>
            <w:tcW w:w="1177" w:type="dxa"/>
            <w:tcBorders>
              <w:top w:val="single" w:sz="4" w:space="0" w:color="auto"/>
              <w:left w:val="single" w:sz="4" w:space="0" w:color="auto"/>
              <w:bottom w:val="single" w:sz="4" w:space="0" w:color="auto"/>
              <w:right w:val="single" w:sz="4" w:space="0" w:color="auto"/>
            </w:tcBorders>
            <w:shd w:val="clear" w:color="000000" w:fill="D9E081"/>
            <w:noWrap/>
            <w:vAlign w:val="center"/>
            <w:hideMark/>
          </w:tcPr>
          <w:p w14:paraId="25897F48"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2.27</w:t>
            </w:r>
          </w:p>
        </w:tc>
        <w:tc>
          <w:tcPr>
            <w:tcW w:w="1177" w:type="dxa"/>
            <w:tcBorders>
              <w:top w:val="single" w:sz="4" w:space="0" w:color="auto"/>
              <w:left w:val="single" w:sz="4" w:space="0" w:color="auto"/>
              <w:bottom w:val="single" w:sz="4" w:space="0" w:color="auto"/>
              <w:right w:val="single" w:sz="4" w:space="0" w:color="auto"/>
            </w:tcBorders>
            <w:shd w:val="clear" w:color="000000" w:fill="F5E883"/>
            <w:noWrap/>
            <w:vAlign w:val="center"/>
            <w:hideMark/>
          </w:tcPr>
          <w:p w14:paraId="26E4C559"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2.478</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173B928"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2.619</w:t>
            </w:r>
          </w:p>
        </w:tc>
        <w:tc>
          <w:tcPr>
            <w:tcW w:w="1177" w:type="dxa"/>
            <w:tcBorders>
              <w:top w:val="single" w:sz="4" w:space="0" w:color="auto"/>
              <w:left w:val="single" w:sz="4" w:space="0" w:color="auto"/>
              <w:bottom w:val="single" w:sz="4" w:space="0" w:color="auto"/>
              <w:right w:val="single" w:sz="4" w:space="0" w:color="auto"/>
            </w:tcBorders>
            <w:shd w:val="clear" w:color="000000" w:fill="DEE182"/>
            <w:noWrap/>
            <w:vAlign w:val="center"/>
            <w:hideMark/>
          </w:tcPr>
          <w:p w14:paraId="3F92F47F"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2.304</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03BA7220"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2.653</w:t>
            </w:r>
          </w:p>
        </w:tc>
      </w:tr>
      <w:tr w:rsidR="00334206" w:rsidRPr="00870D73" w14:paraId="08759425" w14:textId="77777777" w:rsidTr="00334206">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28D3B324"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ED981"/>
            <w:noWrap/>
            <w:vAlign w:val="center"/>
            <w:hideMark/>
          </w:tcPr>
          <w:p w14:paraId="5C8C23C0"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1773</w:t>
            </w:r>
          </w:p>
        </w:tc>
        <w:tc>
          <w:tcPr>
            <w:tcW w:w="1177" w:type="dxa"/>
            <w:tcBorders>
              <w:top w:val="single" w:sz="4" w:space="0" w:color="auto"/>
              <w:left w:val="single" w:sz="4" w:space="0" w:color="auto"/>
              <w:bottom w:val="single" w:sz="4" w:space="0" w:color="auto"/>
              <w:right w:val="single" w:sz="4" w:space="0" w:color="auto"/>
            </w:tcBorders>
            <w:shd w:val="clear" w:color="000000" w:fill="FCA777"/>
            <w:noWrap/>
            <w:vAlign w:val="center"/>
            <w:hideMark/>
          </w:tcPr>
          <w:p w14:paraId="07445505"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6483</w:t>
            </w:r>
          </w:p>
        </w:tc>
        <w:tc>
          <w:tcPr>
            <w:tcW w:w="1177" w:type="dxa"/>
            <w:tcBorders>
              <w:top w:val="single" w:sz="4" w:space="0" w:color="auto"/>
              <w:left w:val="single" w:sz="4" w:space="0" w:color="auto"/>
              <w:bottom w:val="single" w:sz="4" w:space="0" w:color="auto"/>
              <w:right w:val="single" w:sz="4" w:space="0" w:color="auto"/>
            </w:tcBorders>
            <w:shd w:val="clear" w:color="000000" w:fill="FCAA78"/>
            <w:noWrap/>
            <w:vAlign w:val="center"/>
            <w:hideMark/>
          </w:tcPr>
          <w:p w14:paraId="637E533E"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6157</w:t>
            </w:r>
          </w:p>
        </w:tc>
        <w:tc>
          <w:tcPr>
            <w:tcW w:w="1177" w:type="dxa"/>
            <w:tcBorders>
              <w:top w:val="single" w:sz="4" w:space="0" w:color="auto"/>
              <w:left w:val="single" w:sz="4" w:space="0" w:color="auto"/>
              <w:bottom w:val="single" w:sz="4" w:space="0" w:color="auto"/>
              <w:right w:val="single" w:sz="4" w:space="0" w:color="auto"/>
            </w:tcBorders>
            <w:shd w:val="clear" w:color="000000" w:fill="FB9975"/>
            <w:noWrap/>
            <w:vAlign w:val="center"/>
            <w:hideMark/>
          </w:tcPr>
          <w:p w14:paraId="004C54BC"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7814</w:t>
            </w:r>
          </w:p>
        </w:tc>
        <w:tc>
          <w:tcPr>
            <w:tcW w:w="1177" w:type="dxa"/>
            <w:tcBorders>
              <w:top w:val="single" w:sz="4" w:space="0" w:color="auto"/>
              <w:left w:val="single" w:sz="4" w:space="0" w:color="auto"/>
              <w:bottom w:val="single" w:sz="4" w:space="0" w:color="auto"/>
              <w:right w:val="single" w:sz="4" w:space="0" w:color="auto"/>
            </w:tcBorders>
            <w:shd w:val="clear" w:color="000000" w:fill="FDC57D"/>
            <w:noWrap/>
            <w:vAlign w:val="center"/>
            <w:hideMark/>
          </w:tcPr>
          <w:p w14:paraId="0B5B504B"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3631</w:t>
            </w:r>
          </w:p>
        </w:tc>
        <w:tc>
          <w:tcPr>
            <w:tcW w:w="117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924163A"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12300</w:t>
            </w:r>
          </w:p>
        </w:tc>
      </w:tr>
      <w:tr w:rsidR="00334206" w:rsidRPr="00870D73" w14:paraId="6D78DB93" w14:textId="77777777" w:rsidTr="00334206">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21C0F4E8"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FEB84"/>
            <w:noWrap/>
            <w:vAlign w:val="center"/>
            <w:hideMark/>
          </w:tcPr>
          <w:p w14:paraId="02803B3B"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12.22</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C6CFCD6"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2.729</w:t>
            </w:r>
          </w:p>
        </w:tc>
        <w:tc>
          <w:tcPr>
            <w:tcW w:w="1177" w:type="dxa"/>
            <w:tcBorders>
              <w:top w:val="single" w:sz="4" w:space="0" w:color="auto"/>
              <w:left w:val="single" w:sz="4" w:space="0" w:color="auto"/>
              <w:bottom w:val="single" w:sz="4" w:space="0" w:color="auto"/>
              <w:right w:val="single" w:sz="4" w:space="0" w:color="auto"/>
            </w:tcBorders>
            <w:shd w:val="clear" w:color="000000" w:fill="89C97D"/>
            <w:noWrap/>
            <w:vAlign w:val="center"/>
            <w:hideMark/>
          </w:tcPr>
          <w:p w14:paraId="4C2C4C46"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1.678</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A77028B"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2.873</w:t>
            </w:r>
          </w:p>
        </w:tc>
        <w:tc>
          <w:tcPr>
            <w:tcW w:w="1177" w:type="dxa"/>
            <w:tcBorders>
              <w:top w:val="single" w:sz="4" w:space="0" w:color="auto"/>
              <w:left w:val="single" w:sz="4" w:space="0" w:color="auto"/>
              <w:bottom w:val="single" w:sz="4" w:space="0" w:color="auto"/>
              <w:right w:val="single" w:sz="4" w:space="0" w:color="auto"/>
            </w:tcBorders>
            <w:shd w:val="clear" w:color="000000" w:fill="DBE081"/>
            <w:noWrap/>
            <w:vAlign w:val="center"/>
            <w:hideMark/>
          </w:tcPr>
          <w:p w14:paraId="22A97959"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2.283</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5AA0FF8E"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3.108</w:t>
            </w:r>
          </w:p>
        </w:tc>
      </w:tr>
      <w:tr w:rsidR="00334206" w:rsidRPr="00870D73" w14:paraId="0E92F0B1" w14:textId="77777777" w:rsidTr="00334206">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508C934F"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FEB84"/>
            <w:noWrap/>
            <w:vAlign w:val="center"/>
            <w:hideMark/>
          </w:tcPr>
          <w:p w14:paraId="3BFC0FBF"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11.97</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FF4E841"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21.83</w:t>
            </w:r>
          </w:p>
        </w:tc>
        <w:tc>
          <w:tcPr>
            <w:tcW w:w="1177" w:type="dxa"/>
            <w:tcBorders>
              <w:top w:val="single" w:sz="4" w:space="0" w:color="auto"/>
              <w:left w:val="single" w:sz="4" w:space="0" w:color="auto"/>
              <w:bottom w:val="single" w:sz="4" w:space="0" w:color="auto"/>
              <w:right w:val="single" w:sz="4" w:space="0" w:color="auto"/>
            </w:tcBorders>
            <w:shd w:val="clear" w:color="000000" w:fill="7BC57C"/>
            <w:noWrap/>
            <w:vAlign w:val="center"/>
            <w:hideMark/>
          </w:tcPr>
          <w:p w14:paraId="017EE59A"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1.572</w:t>
            </w:r>
          </w:p>
        </w:tc>
        <w:tc>
          <w:tcPr>
            <w:tcW w:w="1177" w:type="dxa"/>
            <w:tcBorders>
              <w:top w:val="single" w:sz="4" w:space="0" w:color="auto"/>
              <w:left w:val="single" w:sz="4" w:space="0" w:color="auto"/>
              <w:bottom w:val="single" w:sz="4" w:space="0" w:color="auto"/>
              <w:right w:val="single" w:sz="4" w:space="0" w:color="auto"/>
            </w:tcBorders>
            <w:shd w:val="clear" w:color="000000" w:fill="97CD7E"/>
            <w:noWrap/>
            <w:vAlign w:val="center"/>
            <w:hideMark/>
          </w:tcPr>
          <w:p w14:paraId="7C3AEC34"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1.782</w:t>
            </w:r>
          </w:p>
        </w:tc>
        <w:tc>
          <w:tcPr>
            <w:tcW w:w="1177" w:type="dxa"/>
            <w:tcBorders>
              <w:top w:val="single" w:sz="4" w:space="0" w:color="auto"/>
              <w:left w:val="single" w:sz="4" w:space="0" w:color="auto"/>
              <w:bottom w:val="single" w:sz="4" w:space="0" w:color="auto"/>
              <w:right w:val="single" w:sz="4" w:space="0" w:color="auto"/>
            </w:tcBorders>
            <w:shd w:val="clear" w:color="000000" w:fill="94CC7D"/>
            <w:noWrap/>
            <w:vAlign w:val="center"/>
            <w:hideMark/>
          </w:tcPr>
          <w:p w14:paraId="7B848DFC"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1.761</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2747F51C"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2.858</w:t>
            </w:r>
          </w:p>
        </w:tc>
      </w:tr>
      <w:tr w:rsidR="00334206" w:rsidRPr="00870D73" w14:paraId="4642B194" w14:textId="77777777" w:rsidTr="00334206">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36286EA6"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French</w:t>
            </w:r>
          </w:p>
        </w:tc>
        <w:tc>
          <w:tcPr>
            <w:tcW w:w="1177" w:type="dxa"/>
            <w:tcBorders>
              <w:top w:val="single" w:sz="4" w:space="0" w:color="auto"/>
              <w:left w:val="nil"/>
              <w:bottom w:val="single" w:sz="8" w:space="0" w:color="auto"/>
              <w:right w:val="single" w:sz="4" w:space="0" w:color="auto"/>
            </w:tcBorders>
            <w:shd w:val="clear" w:color="000000" w:fill="FFEB84"/>
            <w:noWrap/>
            <w:vAlign w:val="center"/>
            <w:hideMark/>
          </w:tcPr>
          <w:p w14:paraId="4829A08F"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8" w:space="0" w:color="auto"/>
              <w:right w:val="single" w:sz="4" w:space="0" w:color="auto"/>
            </w:tcBorders>
            <w:shd w:val="clear" w:color="000000" w:fill="75C37C"/>
            <w:noWrap/>
            <w:vAlign w:val="center"/>
            <w:hideMark/>
          </w:tcPr>
          <w:p w14:paraId="00016804"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1.531</w:t>
            </w:r>
          </w:p>
        </w:tc>
        <w:tc>
          <w:tcPr>
            <w:tcW w:w="1177" w:type="dxa"/>
            <w:tcBorders>
              <w:top w:val="single" w:sz="4" w:space="0" w:color="auto"/>
              <w:left w:val="single" w:sz="4" w:space="0" w:color="auto"/>
              <w:bottom w:val="single" w:sz="8" w:space="0" w:color="auto"/>
              <w:right w:val="single" w:sz="4" w:space="0" w:color="auto"/>
            </w:tcBorders>
            <w:shd w:val="clear" w:color="000000" w:fill="68BF7B"/>
            <w:noWrap/>
            <w:vAlign w:val="center"/>
            <w:hideMark/>
          </w:tcPr>
          <w:p w14:paraId="510021AA"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1.434</w:t>
            </w:r>
          </w:p>
        </w:tc>
        <w:tc>
          <w:tcPr>
            <w:tcW w:w="1177" w:type="dxa"/>
            <w:tcBorders>
              <w:top w:val="single" w:sz="4" w:space="0" w:color="auto"/>
              <w:left w:val="single" w:sz="4" w:space="0" w:color="auto"/>
              <w:bottom w:val="single" w:sz="8" w:space="0" w:color="auto"/>
              <w:right w:val="single" w:sz="4" w:space="0" w:color="auto"/>
            </w:tcBorders>
            <w:shd w:val="clear" w:color="000000" w:fill="8DCA7D"/>
            <w:noWrap/>
            <w:vAlign w:val="center"/>
            <w:hideMark/>
          </w:tcPr>
          <w:p w14:paraId="0D186A27"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1.708</w:t>
            </w:r>
          </w:p>
        </w:tc>
        <w:tc>
          <w:tcPr>
            <w:tcW w:w="1177" w:type="dxa"/>
            <w:tcBorders>
              <w:top w:val="single" w:sz="4" w:space="0" w:color="auto"/>
              <w:left w:val="single" w:sz="4" w:space="0" w:color="auto"/>
              <w:bottom w:val="single" w:sz="8" w:space="0" w:color="auto"/>
              <w:right w:val="single" w:sz="4" w:space="0" w:color="auto"/>
            </w:tcBorders>
            <w:shd w:val="clear" w:color="000000" w:fill="87C87D"/>
            <w:noWrap/>
            <w:vAlign w:val="center"/>
            <w:hideMark/>
          </w:tcPr>
          <w:p w14:paraId="7CAD1103"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1.659</w:t>
            </w:r>
          </w:p>
        </w:tc>
        <w:tc>
          <w:tcPr>
            <w:tcW w:w="1177" w:type="dxa"/>
            <w:tcBorders>
              <w:top w:val="single" w:sz="4" w:space="0" w:color="auto"/>
              <w:left w:val="single" w:sz="4" w:space="0" w:color="auto"/>
              <w:bottom w:val="single" w:sz="8" w:space="0" w:color="auto"/>
              <w:right w:val="single" w:sz="8" w:space="0" w:color="auto"/>
            </w:tcBorders>
            <w:shd w:val="clear" w:color="000000" w:fill="8DCA7D"/>
            <w:noWrap/>
            <w:vAlign w:val="center"/>
            <w:hideMark/>
          </w:tcPr>
          <w:p w14:paraId="16729ECC" w14:textId="77777777" w:rsidR="00334206" w:rsidRPr="00870D73" w:rsidRDefault="00334206"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1.705</w:t>
            </w:r>
          </w:p>
        </w:tc>
      </w:tr>
    </w:tbl>
    <w:p w14:paraId="3CD0A285" w14:textId="77777777" w:rsidR="00BA593B" w:rsidRPr="00870D73" w:rsidRDefault="00BA593B" w:rsidP="009843BF">
      <w:pPr>
        <w:keepNext/>
        <w:spacing w:line="360" w:lineRule="auto"/>
        <w:jc w:val="both"/>
        <w:rPr>
          <w:rFonts w:cs="Times New Roman"/>
        </w:rPr>
      </w:pPr>
      <w:r w:rsidRPr="00870D73">
        <w:rPr>
          <w:rFonts w:cs="Times New Roman"/>
          <w:noProof/>
        </w:rPr>
        <w:lastRenderedPageBreak/>
        <w:drawing>
          <wp:inline distT="0" distB="0" distL="0" distR="0" wp14:anchorId="5FEB5407" wp14:editId="0416AB46">
            <wp:extent cx="5731510" cy="3582035"/>
            <wp:effectExtent l="0" t="0" r="2540" b="0"/>
            <wp:docPr id="1028" name="Picture 4" descr="Chart, line chart&#10;&#10;Description automatically generated">
              <a:extLst xmlns:a="http://schemas.openxmlformats.org/drawingml/2006/main">
                <a:ext uri="{FF2B5EF4-FFF2-40B4-BE49-F238E27FC236}">
                  <a16:creationId xmlns:a16="http://schemas.microsoft.com/office/drawing/2014/main" id="{6549074C-10E6-4C6A-89BC-773213052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hart, line chart&#10;&#10;Description automatically generated">
                      <a:extLst>
                        <a:ext uri="{FF2B5EF4-FFF2-40B4-BE49-F238E27FC236}">
                          <a16:creationId xmlns:a16="http://schemas.microsoft.com/office/drawing/2014/main" id="{6549074C-10E6-4C6A-89BC-773213052745}"/>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pic:spPr>
                </pic:pic>
              </a:graphicData>
            </a:graphic>
          </wp:inline>
        </w:drawing>
      </w:r>
    </w:p>
    <w:p w14:paraId="58B60219" w14:textId="315F0C9A" w:rsidR="00334206" w:rsidRPr="00870D73" w:rsidRDefault="00BA593B" w:rsidP="009843BF">
      <w:pPr>
        <w:pStyle w:val="Caption"/>
        <w:spacing w:line="360" w:lineRule="auto"/>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6</w:t>
      </w:r>
      <w:r w:rsidR="00EE7092" w:rsidRPr="00870D73">
        <w:rPr>
          <w:rFonts w:cs="Times New Roman"/>
          <w:noProof/>
        </w:rPr>
        <w:fldChar w:fldCharType="end"/>
      </w:r>
      <w:r w:rsidRPr="00870D73">
        <w:rPr>
          <w:rFonts w:cs="Times New Roman"/>
        </w:rPr>
        <w:t>: Multiple Regression Graph Results on Holdout Set</w:t>
      </w:r>
      <w:r w:rsidR="00777CFA" w:rsidRPr="00870D73">
        <w:rPr>
          <w:rFonts w:cs="Times New Roman"/>
        </w:rPr>
        <w:t xml:space="preserve"> (</w:t>
      </w:r>
      <w:r w:rsidR="009201B7" w:rsidRPr="00870D73">
        <w:rPr>
          <w:rFonts w:cs="Times New Roman"/>
        </w:rPr>
        <w:t>Please note</w:t>
      </w:r>
      <w:r w:rsidR="00777CFA" w:rsidRPr="00870D73">
        <w:rPr>
          <w:rFonts w:cs="Times New Roman"/>
        </w:rPr>
        <w:t xml:space="preserve"> Japanese has been excluded as it distorts the graph)</w:t>
      </w:r>
    </w:p>
    <w:p w14:paraId="4EB7BD53" w14:textId="39B2ABBC" w:rsidR="00D958A8" w:rsidRPr="00870D73" w:rsidRDefault="00D958A8" w:rsidP="009843BF">
      <w:pPr>
        <w:pStyle w:val="Heading4"/>
        <w:spacing w:line="360" w:lineRule="auto"/>
        <w:jc w:val="both"/>
        <w:rPr>
          <w:rFonts w:cs="Times New Roman"/>
        </w:rPr>
      </w:pPr>
      <w:r w:rsidRPr="00870D73">
        <w:rPr>
          <w:rFonts w:cs="Times New Roman"/>
        </w:rPr>
        <w:t>Ridge Regression</w:t>
      </w:r>
    </w:p>
    <w:p w14:paraId="58CC53C0" w14:textId="3D2C503B" w:rsidR="00D958A8" w:rsidRPr="00870D73" w:rsidRDefault="00704BDA" w:rsidP="009843BF">
      <w:pPr>
        <w:spacing w:line="360" w:lineRule="auto"/>
        <w:jc w:val="both"/>
        <w:rPr>
          <w:rFonts w:cs="Times New Roman"/>
        </w:rPr>
      </w:pPr>
      <w:r w:rsidRPr="00870D73">
        <w:rPr>
          <w:rFonts w:cs="Times New Roman"/>
        </w:rPr>
        <w:t xml:space="preserve">Ridge regression had slightly superior but overall similar training and test set results to multiple regression, with performance on the test dataset of </w:t>
      </w:r>
      <w:r w:rsidR="000434EA" w:rsidRPr="00870D73">
        <w:rPr>
          <w:rFonts w:cs="Times New Roman"/>
        </w:rPr>
        <w:t xml:space="preserve">Ridge regression returned an initial unoptimised RMSE score of 1.9896, and optimisation of this model’s alpha value to be 2.68 returned an only slightly marginally superior RMSE value of 1.9892. </w:t>
      </w:r>
      <w:r w:rsidRPr="00870D73">
        <w:rPr>
          <w:rFonts w:cs="Times New Roman"/>
        </w:rPr>
        <w:t>However, it was notably superior to multiple regression on the holdout set across all prediction days ahead reviewed.</w:t>
      </w:r>
      <w:r w:rsidR="00454BEE" w:rsidRPr="00870D73">
        <w:rPr>
          <w:rFonts w:cs="Times New Roman"/>
        </w:rPr>
        <w:t xml:space="preserve"> The below table illustrates a similar performance across languages for Ridge regression, but shows a superior performance for predicting two days in advance.</w:t>
      </w:r>
    </w:p>
    <w:p w14:paraId="279FA793" w14:textId="66F38B07" w:rsidR="007D12C4" w:rsidRPr="00870D73" w:rsidRDefault="007D12C4" w:rsidP="009843BF">
      <w:pPr>
        <w:pStyle w:val="Caption"/>
        <w:jc w:val="both"/>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5</w:t>
      </w:r>
      <w:r w:rsidR="00EE7092" w:rsidRPr="00870D73">
        <w:rPr>
          <w:rFonts w:cs="Times New Roman"/>
          <w:noProof/>
        </w:rPr>
        <w:fldChar w:fldCharType="end"/>
      </w:r>
      <w:r w:rsidRPr="00870D73">
        <w:rPr>
          <w:rFonts w:cs="Times New Roman"/>
        </w:rPr>
        <w:t>: Ridge Regression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D86E73" w:rsidRPr="00870D73" w14:paraId="03BD72CF" w14:textId="77777777" w:rsidTr="00D86E73">
        <w:trPr>
          <w:trHeight w:val="330"/>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77613E9"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Ridge</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7E6BF1E"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3A3EA3E9"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022FC76"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93BF40A"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7C0DEDCF"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3D6917A9"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D86E73" w:rsidRPr="00870D73" w14:paraId="1C4637DA" w14:textId="77777777" w:rsidTr="00D86E73">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15EA1C75"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96C6C"/>
            <w:noWrap/>
            <w:vAlign w:val="center"/>
            <w:hideMark/>
          </w:tcPr>
          <w:p w14:paraId="51528341"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7DC57C"/>
            <w:noWrap/>
            <w:vAlign w:val="center"/>
            <w:hideMark/>
          </w:tcPr>
          <w:p w14:paraId="65822AC7"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1.387</w:t>
            </w:r>
          </w:p>
        </w:tc>
        <w:tc>
          <w:tcPr>
            <w:tcW w:w="1177" w:type="dxa"/>
            <w:tcBorders>
              <w:top w:val="nil"/>
              <w:left w:val="single" w:sz="4" w:space="0" w:color="auto"/>
              <w:bottom w:val="single" w:sz="4" w:space="0" w:color="auto"/>
              <w:right w:val="single" w:sz="4" w:space="0" w:color="auto"/>
            </w:tcBorders>
            <w:shd w:val="clear" w:color="000000" w:fill="69BF7B"/>
            <w:noWrap/>
            <w:vAlign w:val="center"/>
            <w:hideMark/>
          </w:tcPr>
          <w:p w14:paraId="4DB01026"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1.359</w:t>
            </w:r>
          </w:p>
        </w:tc>
        <w:tc>
          <w:tcPr>
            <w:tcW w:w="1177" w:type="dxa"/>
            <w:tcBorders>
              <w:top w:val="nil"/>
              <w:left w:val="single" w:sz="4" w:space="0" w:color="auto"/>
              <w:bottom w:val="single" w:sz="4" w:space="0" w:color="auto"/>
              <w:right w:val="single" w:sz="4" w:space="0" w:color="auto"/>
            </w:tcBorders>
            <w:shd w:val="clear" w:color="000000" w:fill="FFEB84"/>
            <w:noWrap/>
            <w:vAlign w:val="center"/>
            <w:hideMark/>
          </w:tcPr>
          <w:p w14:paraId="7668654E"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1.58</w:t>
            </w:r>
          </w:p>
        </w:tc>
        <w:tc>
          <w:tcPr>
            <w:tcW w:w="1177" w:type="dxa"/>
            <w:tcBorders>
              <w:top w:val="nil"/>
              <w:left w:val="single" w:sz="4" w:space="0" w:color="auto"/>
              <w:bottom w:val="single" w:sz="4" w:space="0" w:color="auto"/>
              <w:right w:val="single" w:sz="4" w:space="0" w:color="auto"/>
            </w:tcBorders>
            <w:shd w:val="clear" w:color="000000" w:fill="ECE582"/>
            <w:noWrap/>
            <w:vAlign w:val="center"/>
            <w:hideMark/>
          </w:tcPr>
          <w:p w14:paraId="1E0369EF"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1.549</w:t>
            </w:r>
          </w:p>
        </w:tc>
        <w:tc>
          <w:tcPr>
            <w:tcW w:w="1177" w:type="dxa"/>
            <w:tcBorders>
              <w:top w:val="nil"/>
              <w:left w:val="single" w:sz="4" w:space="0" w:color="auto"/>
              <w:bottom w:val="single" w:sz="4" w:space="0" w:color="auto"/>
              <w:right w:val="single" w:sz="8" w:space="0" w:color="auto"/>
            </w:tcBorders>
            <w:shd w:val="clear" w:color="000000" w:fill="FFEB84"/>
            <w:noWrap/>
            <w:vAlign w:val="center"/>
            <w:hideMark/>
          </w:tcPr>
          <w:p w14:paraId="0403AE66"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1.617</w:t>
            </w:r>
          </w:p>
        </w:tc>
      </w:tr>
      <w:tr w:rsidR="00D86E73" w:rsidRPr="00870D73" w14:paraId="3BDF079A" w14:textId="77777777" w:rsidTr="00D86E73">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4CD973E5"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96C6C"/>
            <w:noWrap/>
            <w:vAlign w:val="center"/>
            <w:hideMark/>
          </w:tcPr>
          <w:p w14:paraId="4D3FFFE4"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4" w:space="0" w:color="auto"/>
              <w:right w:val="single" w:sz="4" w:space="0" w:color="auto"/>
            </w:tcBorders>
            <w:shd w:val="clear" w:color="000000" w:fill="8BC97D"/>
            <w:noWrap/>
            <w:vAlign w:val="center"/>
            <w:hideMark/>
          </w:tcPr>
          <w:p w14:paraId="2B48B6A8"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1.408</w:t>
            </w:r>
          </w:p>
        </w:tc>
        <w:tc>
          <w:tcPr>
            <w:tcW w:w="1177" w:type="dxa"/>
            <w:tcBorders>
              <w:top w:val="single" w:sz="4" w:space="0" w:color="auto"/>
              <w:left w:val="single" w:sz="4" w:space="0" w:color="auto"/>
              <w:bottom w:val="single" w:sz="4" w:space="0" w:color="auto"/>
              <w:right w:val="single" w:sz="4" w:space="0" w:color="auto"/>
            </w:tcBorders>
            <w:shd w:val="clear" w:color="000000" w:fill="67BF7B"/>
            <w:noWrap/>
            <w:vAlign w:val="center"/>
            <w:hideMark/>
          </w:tcPr>
          <w:p w14:paraId="1F9402EE"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1.356</w:t>
            </w:r>
          </w:p>
        </w:tc>
        <w:tc>
          <w:tcPr>
            <w:tcW w:w="1177" w:type="dxa"/>
            <w:tcBorders>
              <w:top w:val="single" w:sz="4" w:space="0" w:color="auto"/>
              <w:left w:val="single" w:sz="4" w:space="0" w:color="auto"/>
              <w:bottom w:val="single" w:sz="4" w:space="0" w:color="auto"/>
              <w:right w:val="single" w:sz="4" w:space="0" w:color="auto"/>
            </w:tcBorders>
            <w:shd w:val="clear" w:color="000000" w:fill="FCEA83"/>
            <w:noWrap/>
            <w:vAlign w:val="center"/>
            <w:hideMark/>
          </w:tcPr>
          <w:p w14:paraId="0C412B46"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1.572</w:t>
            </w:r>
          </w:p>
        </w:tc>
        <w:tc>
          <w:tcPr>
            <w:tcW w:w="1177" w:type="dxa"/>
            <w:tcBorders>
              <w:top w:val="single" w:sz="4" w:space="0" w:color="auto"/>
              <w:left w:val="single" w:sz="4" w:space="0" w:color="auto"/>
              <w:bottom w:val="single" w:sz="4" w:space="0" w:color="auto"/>
              <w:right w:val="single" w:sz="4" w:space="0" w:color="auto"/>
            </w:tcBorders>
            <w:shd w:val="clear" w:color="000000" w:fill="E9E482"/>
            <w:noWrap/>
            <w:vAlign w:val="center"/>
            <w:hideMark/>
          </w:tcPr>
          <w:p w14:paraId="3B25C27E"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1.545</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32A3401B"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1.625</w:t>
            </w:r>
          </w:p>
        </w:tc>
      </w:tr>
      <w:tr w:rsidR="00D86E73" w:rsidRPr="00870D73" w14:paraId="5939770F" w14:textId="77777777" w:rsidTr="00D86E73">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763376D5"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2F62CC0E"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11.99</w:t>
            </w:r>
          </w:p>
        </w:tc>
        <w:tc>
          <w:tcPr>
            <w:tcW w:w="1177" w:type="dxa"/>
            <w:tcBorders>
              <w:top w:val="single" w:sz="4" w:space="0" w:color="auto"/>
              <w:left w:val="single" w:sz="4" w:space="0" w:color="auto"/>
              <w:bottom w:val="single" w:sz="4" w:space="0" w:color="auto"/>
              <w:right w:val="single" w:sz="4" w:space="0" w:color="auto"/>
            </w:tcBorders>
            <w:shd w:val="clear" w:color="000000" w:fill="91CB7D"/>
            <w:noWrap/>
            <w:vAlign w:val="center"/>
            <w:hideMark/>
          </w:tcPr>
          <w:p w14:paraId="7C3B0688"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1.416</w:t>
            </w:r>
          </w:p>
        </w:tc>
        <w:tc>
          <w:tcPr>
            <w:tcW w:w="117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767A40"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1.349</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F3CEA59"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1.62</w:t>
            </w:r>
          </w:p>
        </w:tc>
        <w:tc>
          <w:tcPr>
            <w:tcW w:w="1177" w:type="dxa"/>
            <w:tcBorders>
              <w:top w:val="single" w:sz="4" w:space="0" w:color="auto"/>
              <w:left w:val="single" w:sz="4" w:space="0" w:color="auto"/>
              <w:bottom w:val="single" w:sz="4" w:space="0" w:color="auto"/>
              <w:right w:val="single" w:sz="4" w:space="0" w:color="auto"/>
            </w:tcBorders>
            <w:shd w:val="clear" w:color="000000" w:fill="E9E482"/>
            <w:noWrap/>
            <w:vAlign w:val="center"/>
            <w:hideMark/>
          </w:tcPr>
          <w:p w14:paraId="5EF75755"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1.544</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51DE5396"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1.594</w:t>
            </w:r>
          </w:p>
        </w:tc>
      </w:tr>
      <w:tr w:rsidR="00D86E73" w:rsidRPr="00870D73" w14:paraId="50C299B8" w14:textId="77777777" w:rsidTr="00D86E73">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0C9964ED"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8696B"/>
            <w:noWrap/>
            <w:vAlign w:val="center"/>
            <w:hideMark/>
          </w:tcPr>
          <w:p w14:paraId="73C18FD7"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12.13</w:t>
            </w:r>
          </w:p>
        </w:tc>
        <w:tc>
          <w:tcPr>
            <w:tcW w:w="1177" w:type="dxa"/>
            <w:tcBorders>
              <w:top w:val="single" w:sz="4" w:space="0" w:color="auto"/>
              <w:left w:val="single" w:sz="4" w:space="0" w:color="auto"/>
              <w:bottom w:val="single" w:sz="4" w:space="0" w:color="auto"/>
              <w:right w:val="single" w:sz="4" w:space="0" w:color="auto"/>
            </w:tcBorders>
            <w:shd w:val="clear" w:color="000000" w:fill="FFE683"/>
            <w:noWrap/>
            <w:vAlign w:val="center"/>
            <w:hideMark/>
          </w:tcPr>
          <w:p w14:paraId="63B830B3"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2.019</w:t>
            </w:r>
          </w:p>
        </w:tc>
        <w:tc>
          <w:tcPr>
            <w:tcW w:w="1177" w:type="dxa"/>
            <w:tcBorders>
              <w:top w:val="single" w:sz="4" w:space="0" w:color="auto"/>
              <w:left w:val="single" w:sz="4" w:space="0" w:color="auto"/>
              <w:bottom w:val="single" w:sz="4" w:space="0" w:color="auto"/>
              <w:right w:val="single" w:sz="4" w:space="0" w:color="auto"/>
            </w:tcBorders>
            <w:shd w:val="clear" w:color="000000" w:fill="7FC67C"/>
            <w:noWrap/>
            <w:vAlign w:val="center"/>
            <w:hideMark/>
          </w:tcPr>
          <w:p w14:paraId="2C313E23"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1.391</w:t>
            </w:r>
          </w:p>
        </w:tc>
        <w:tc>
          <w:tcPr>
            <w:tcW w:w="1177" w:type="dxa"/>
            <w:tcBorders>
              <w:top w:val="single" w:sz="4" w:space="0" w:color="auto"/>
              <w:left w:val="single" w:sz="4" w:space="0" w:color="auto"/>
              <w:bottom w:val="single" w:sz="4" w:space="0" w:color="auto"/>
              <w:right w:val="single" w:sz="4" w:space="0" w:color="auto"/>
            </w:tcBorders>
            <w:shd w:val="clear" w:color="000000" w:fill="FFE483"/>
            <w:noWrap/>
            <w:vAlign w:val="center"/>
            <w:hideMark/>
          </w:tcPr>
          <w:p w14:paraId="782988E6"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2.21</w:t>
            </w:r>
          </w:p>
        </w:tc>
        <w:tc>
          <w:tcPr>
            <w:tcW w:w="1177"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6C75C4A1"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1.922</w:t>
            </w:r>
          </w:p>
        </w:tc>
        <w:tc>
          <w:tcPr>
            <w:tcW w:w="1177" w:type="dxa"/>
            <w:tcBorders>
              <w:top w:val="single" w:sz="4" w:space="0" w:color="auto"/>
              <w:left w:val="single" w:sz="4" w:space="0" w:color="auto"/>
              <w:bottom w:val="single" w:sz="4" w:space="0" w:color="auto"/>
              <w:right w:val="single" w:sz="8" w:space="0" w:color="auto"/>
            </w:tcBorders>
            <w:shd w:val="clear" w:color="000000" w:fill="FFE784"/>
            <w:noWrap/>
            <w:vAlign w:val="center"/>
            <w:hideMark/>
          </w:tcPr>
          <w:p w14:paraId="7D055609"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1.961</w:t>
            </w:r>
          </w:p>
        </w:tc>
      </w:tr>
      <w:tr w:rsidR="00D86E73" w:rsidRPr="00870D73" w14:paraId="5E3DBA74" w14:textId="77777777" w:rsidTr="00D86E73">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54900AD3"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96C6C"/>
            <w:noWrap/>
            <w:vAlign w:val="center"/>
            <w:hideMark/>
          </w:tcPr>
          <w:p w14:paraId="34FC1878"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4" w:space="0" w:color="auto"/>
              <w:right w:val="single" w:sz="4" w:space="0" w:color="auto"/>
            </w:tcBorders>
            <w:shd w:val="clear" w:color="000000" w:fill="8CC97D"/>
            <w:noWrap/>
            <w:vAlign w:val="center"/>
            <w:hideMark/>
          </w:tcPr>
          <w:p w14:paraId="464388F0"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1.409</w:t>
            </w:r>
          </w:p>
        </w:tc>
        <w:tc>
          <w:tcPr>
            <w:tcW w:w="1177" w:type="dxa"/>
            <w:tcBorders>
              <w:top w:val="single" w:sz="4" w:space="0" w:color="auto"/>
              <w:left w:val="single" w:sz="4" w:space="0" w:color="auto"/>
              <w:bottom w:val="single" w:sz="4" w:space="0" w:color="auto"/>
              <w:right w:val="single" w:sz="4" w:space="0" w:color="auto"/>
            </w:tcBorders>
            <w:shd w:val="clear" w:color="000000" w:fill="A8D27F"/>
            <w:noWrap/>
            <w:vAlign w:val="center"/>
            <w:hideMark/>
          </w:tcPr>
          <w:p w14:paraId="27E934C2"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1.45</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899BA96"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1.594</w:t>
            </w:r>
          </w:p>
        </w:tc>
        <w:tc>
          <w:tcPr>
            <w:tcW w:w="1177" w:type="dxa"/>
            <w:tcBorders>
              <w:top w:val="single" w:sz="4" w:space="0" w:color="auto"/>
              <w:left w:val="single" w:sz="4" w:space="0" w:color="auto"/>
              <w:bottom w:val="single" w:sz="4" w:space="0" w:color="auto"/>
              <w:right w:val="single" w:sz="4" w:space="0" w:color="auto"/>
            </w:tcBorders>
            <w:shd w:val="clear" w:color="000000" w:fill="CFDD81"/>
            <w:noWrap/>
            <w:vAlign w:val="center"/>
            <w:hideMark/>
          </w:tcPr>
          <w:p w14:paraId="7C97EA99"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1.507</w:t>
            </w:r>
          </w:p>
        </w:tc>
        <w:tc>
          <w:tcPr>
            <w:tcW w:w="1177" w:type="dxa"/>
            <w:tcBorders>
              <w:top w:val="single" w:sz="4" w:space="0" w:color="auto"/>
              <w:left w:val="single" w:sz="4" w:space="0" w:color="auto"/>
              <w:bottom w:val="single" w:sz="4" w:space="0" w:color="auto"/>
              <w:right w:val="single" w:sz="8" w:space="0" w:color="auto"/>
            </w:tcBorders>
            <w:shd w:val="clear" w:color="000000" w:fill="DEE182"/>
            <w:noWrap/>
            <w:vAlign w:val="center"/>
            <w:hideMark/>
          </w:tcPr>
          <w:p w14:paraId="6B0FF52D"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1.528</w:t>
            </w:r>
          </w:p>
        </w:tc>
      </w:tr>
      <w:tr w:rsidR="00D86E73" w:rsidRPr="00870D73" w14:paraId="4353DE6E" w14:textId="77777777" w:rsidTr="00D86E73">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0126DEC5"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French</w:t>
            </w:r>
          </w:p>
        </w:tc>
        <w:tc>
          <w:tcPr>
            <w:tcW w:w="1177" w:type="dxa"/>
            <w:tcBorders>
              <w:top w:val="single" w:sz="4" w:space="0" w:color="auto"/>
              <w:left w:val="nil"/>
              <w:bottom w:val="single" w:sz="8" w:space="0" w:color="auto"/>
              <w:right w:val="single" w:sz="4" w:space="0" w:color="auto"/>
            </w:tcBorders>
            <w:shd w:val="clear" w:color="000000" w:fill="F96C6C"/>
            <w:noWrap/>
            <w:vAlign w:val="center"/>
            <w:hideMark/>
          </w:tcPr>
          <w:p w14:paraId="4B3CCAE3"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11.92</w:t>
            </w:r>
          </w:p>
        </w:tc>
        <w:tc>
          <w:tcPr>
            <w:tcW w:w="1177" w:type="dxa"/>
            <w:tcBorders>
              <w:top w:val="single" w:sz="4" w:space="0" w:color="auto"/>
              <w:left w:val="single" w:sz="4" w:space="0" w:color="auto"/>
              <w:bottom w:val="single" w:sz="8" w:space="0" w:color="auto"/>
              <w:right w:val="single" w:sz="4" w:space="0" w:color="auto"/>
            </w:tcBorders>
            <w:shd w:val="clear" w:color="000000" w:fill="97CD7E"/>
            <w:noWrap/>
            <w:vAlign w:val="center"/>
            <w:hideMark/>
          </w:tcPr>
          <w:p w14:paraId="76403D74"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1.426</w:t>
            </w:r>
          </w:p>
        </w:tc>
        <w:tc>
          <w:tcPr>
            <w:tcW w:w="1177" w:type="dxa"/>
            <w:tcBorders>
              <w:top w:val="single" w:sz="4" w:space="0" w:color="auto"/>
              <w:left w:val="single" w:sz="4" w:space="0" w:color="auto"/>
              <w:bottom w:val="single" w:sz="8" w:space="0" w:color="auto"/>
              <w:right w:val="single" w:sz="4" w:space="0" w:color="auto"/>
            </w:tcBorders>
            <w:shd w:val="clear" w:color="000000" w:fill="65BE7B"/>
            <w:noWrap/>
            <w:vAlign w:val="center"/>
            <w:hideMark/>
          </w:tcPr>
          <w:p w14:paraId="19829264"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1.353</w:t>
            </w:r>
          </w:p>
        </w:tc>
        <w:tc>
          <w:tcPr>
            <w:tcW w:w="117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4136B48F"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1.642</w:t>
            </w:r>
          </w:p>
        </w:tc>
        <w:tc>
          <w:tcPr>
            <w:tcW w:w="1177" w:type="dxa"/>
            <w:tcBorders>
              <w:top w:val="single" w:sz="4" w:space="0" w:color="auto"/>
              <w:left w:val="single" w:sz="4" w:space="0" w:color="auto"/>
              <w:bottom w:val="single" w:sz="8" w:space="0" w:color="auto"/>
              <w:right w:val="single" w:sz="4" w:space="0" w:color="auto"/>
            </w:tcBorders>
            <w:shd w:val="clear" w:color="000000" w:fill="F4E783"/>
            <w:noWrap/>
            <w:vAlign w:val="center"/>
            <w:hideMark/>
          </w:tcPr>
          <w:p w14:paraId="6AB9AE8F"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1.56</w:t>
            </w:r>
          </w:p>
        </w:tc>
        <w:tc>
          <w:tcPr>
            <w:tcW w:w="1177" w:type="dxa"/>
            <w:tcBorders>
              <w:top w:val="single" w:sz="4" w:space="0" w:color="auto"/>
              <w:left w:val="single" w:sz="4" w:space="0" w:color="auto"/>
              <w:bottom w:val="single" w:sz="8" w:space="0" w:color="auto"/>
              <w:right w:val="single" w:sz="8" w:space="0" w:color="auto"/>
            </w:tcBorders>
            <w:shd w:val="clear" w:color="000000" w:fill="FFEB84"/>
            <w:noWrap/>
            <w:vAlign w:val="center"/>
            <w:hideMark/>
          </w:tcPr>
          <w:p w14:paraId="706A9144" w14:textId="77777777" w:rsidR="00D86E73" w:rsidRPr="00870D73" w:rsidRDefault="00D86E73"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1.611</w:t>
            </w:r>
          </w:p>
        </w:tc>
      </w:tr>
    </w:tbl>
    <w:p w14:paraId="648C017A" w14:textId="77777777" w:rsidR="00BA593B" w:rsidRPr="00870D73" w:rsidRDefault="00BA593B" w:rsidP="009843BF">
      <w:pPr>
        <w:keepNext/>
        <w:spacing w:line="360" w:lineRule="auto"/>
        <w:jc w:val="both"/>
        <w:rPr>
          <w:rFonts w:cs="Times New Roman"/>
        </w:rPr>
      </w:pPr>
      <w:r w:rsidRPr="00870D73">
        <w:rPr>
          <w:rFonts w:cs="Times New Roman"/>
          <w:b/>
          <w:bCs/>
          <w:noProof/>
        </w:rPr>
        <w:lastRenderedPageBreak/>
        <w:drawing>
          <wp:inline distT="0" distB="0" distL="0" distR="0" wp14:anchorId="598C1CDC" wp14:editId="6F3C0181">
            <wp:extent cx="5715000" cy="3619500"/>
            <wp:effectExtent l="0" t="0" r="0" b="0"/>
            <wp:docPr id="11" name="Picture 6" descr="Chart, line chart&#10;&#10;Description automatically generated">
              <a:extLst xmlns:a="http://schemas.openxmlformats.org/drawingml/2006/main">
                <a:ext uri="{FF2B5EF4-FFF2-40B4-BE49-F238E27FC236}">
                  <a16:creationId xmlns:a16="http://schemas.microsoft.com/office/drawing/2014/main" id="{5C8ADDF7-6023-4B09-8BB7-2884DB1F3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hart, line chart&#10;&#10;Description automatically generated">
                      <a:extLst>
                        <a:ext uri="{FF2B5EF4-FFF2-40B4-BE49-F238E27FC236}">
                          <a16:creationId xmlns:a16="http://schemas.microsoft.com/office/drawing/2014/main" id="{5C8ADDF7-6023-4B09-8BB7-2884DB1F35AF}"/>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52CCB0" w14:textId="26DF313F" w:rsidR="00D86E73" w:rsidRPr="00870D73" w:rsidRDefault="00BA593B" w:rsidP="009843BF">
      <w:pPr>
        <w:pStyle w:val="Caption"/>
        <w:spacing w:line="360" w:lineRule="auto"/>
        <w:jc w:val="both"/>
        <w:rPr>
          <w:rFonts w:cs="Times New Roman"/>
          <w:b/>
          <w:bCs/>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7</w:t>
      </w:r>
      <w:r w:rsidR="00EE7092" w:rsidRPr="00870D73">
        <w:rPr>
          <w:rFonts w:cs="Times New Roman"/>
          <w:noProof/>
        </w:rPr>
        <w:fldChar w:fldCharType="end"/>
      </w:r>
      <w:r w:rsidRPr="00870D73">
        <w:rPr>
          <w:rFonts w:cs="Times New Roman"/>
        </w:rPr>
        <w:t>: Ridge Regression Graph Results on Holdout Set</w:t>
      </w:r>
    </w:p>
    <w:p w14:paraId="79FAEA3C" w14:textId="5868A5E6" w:rsidR="00F82441" w:rsidRPr="00870D73" w:rsidRDefault="00D958A8" w:rsidP="009843BF">
      <w:pPr>
        <w:pStyle w:val="Heading4"/>
        <w:spacing w:line="360" w:lineRule="auto"/>
        <w:jc w:val="both"/>
        <w:rPr>
          <w:rFonts w:cs="Times New Roman"/>
        </w:rPr>
      </w:pPr>
      <w:r w:rsidRPr="00870D73">
        <w:rPr>
          <w:rFonts w:cs="Times New Roman"/>
        </w:rPr>
        <w:t>Lasso</w:t>
      </w:r>
    </w:p>
    <w:p w14:paraId="491E0BCF" w14:textId="69317803" w:rsidR="00C40160" w:rsidRPr="00870D73" w:rsidRDefault="000434EA" w:rsidP="009843BF">
      <w:pPr>
        <w:spacing w:line="360" w:lineRule="auto"/>
        <w:jc w:val="both"/>
        <w:rPr>
          <w:rFonts w:cs="Times New Roman"/>
        </w:rPr>
      </w:pPr>
      <w:r w:rsidRPr="00870D73">
        <w:rPr>
          <w:rFonts w:cs="Times New Roman"/>
        </w:rPr>
        <w:t xml:space="preserve">A basic Lasso regression model </w:t>
      </w:r>
      <w:r w:rsidR="00B74EAA" w:rsidRPr="00870D73">
        <w:rPr>
          <w:rFonts w:cs="Times New Roman"/>
        </w:rPr>
        <w:t xml:space="preserve">on the test set </w:t>
      </w:r>
      <w:r w:rsidRPr="00870D73">
        <w:rPr>
          <w:rFonts w:cs="Times New Roman"/>
        </w:rPr>
        <w:t>initially returned 2.05, and optimisation of the alpha hyperparameter at 0.001 returned a relatively superior value of 1.98.</w:t>
      </w:r>
      <w:r w:rsidR="00F82441" w:rsidRPr="00870D73">
        <w:rPr>
          <w:rFonts w:cs="Times New Roman"/>
        </w:rPr>
        <w:t xml:space="preserve"> This paper notes that this is an extremely low alpha value, suggesting that the Sklearn Lasso function performs best when minimising the constant which multiples the L1 term, reducing the tangible differences between Lasso and Multiple Regression. The results they returned were not dissimilar, but the optimisation process in itself is telling as higher alpha values simply did not return as strong RMSE results as a lower did.</w:t>
      </w:r>
      <w:r w:rsidR="00C40160" w:rsidRPr="00870D73">
        <w:rPr>
          <w:rFonts w:cs="Times New Roman"/>
        </w:rPr>
        <w:t xml:space="preserve"> The below table illustrates a similar performance for all language categories except Korean which performed poorer, as well as an overall stronger performance from predicting two days ahead.</w:t>
      </w:r>
    </w:p>
    <w:p w14:paraId="0D36A6D5" w14:textId="5EF66155" w:rsidR="00C40160" w:rsidRPr="00870D73" w:rsidRDefault="00C40160" w:rsidP="009843BF">
      <w:pPr>
        <w:pStyle w:val="Caption"/>
        <w:jc w:val="both"/>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6</w:t>
      </w:r>
      <w:r w:rsidR="00EE7092" w:rsidRPr="00870D73">
        <w:rPr>
          <w:rFonts w:cs="Times New Roman"/>
          <w:noProof/>
        </w:rPr>
        <w:fldChar w:fldCharType="end"/>
      </w:r>
      <w:r w:rsidRPr="00870D73">
        <w:rPr>
          <w:rFonts w:cs="Times New Roman"/>
        </w:rPr>
        <w:t>: Lasso Regression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C40160" w:rsidRPr="00870D73" w14:paraId="5C925F3C" w14:textId="77777777" w:rsidTr="00C40160">
        <w:trPr>
          <w:trHeight w:val="31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59E5171"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Lasso</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5A7015E"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2EC3829"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B333B8A"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477FCAEA"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C984C2D"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49AF13AB"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C40160" w:rsidRPr="00870D73" w14:paraId="07E32F9A" w14:textId="77777777" w:rsidTr="00C40160">
        <w:trPr>
          <w:trHeight w:val="33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765C7203"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96B6C"/>
            <w:noWrap/>
            <w:vAlign w:val="center"/>
            <w:hideMark/>
          </w:tcPr>
          <w:p w14:paraId="538EC889"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8AC97D"/>
            <w:noWrap/>
            <w:vAlign w:val="center"/>
            <w:hideMark/>
          </w:tcPr>
          <w:p w14:paraId="27B01BE5"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1.373</w:t>
            </w:r>
          </w:p>
        </w:tc>
        <w:tc>
          <w:tcPr>
            <w:tcW w:w="1177" w:type="dxa"/>
            <w:tcBorders>
              <w:top w:val="nil"/>
              <w:left w:val="single" w:sz="4" w:space="0" w:color="auto"/>
              <w:bottom w:val="single" w:sz="4" w:space="0" w:color="auto"/>
              <w:right w:val="single" w:sz="4" w:space="0" w:color="auto"/>
            </w:tcBorders>
            <w:shd w:val="clear" w:color="000000" w:fill="73C27B"/>
            <w:noWrap/>
            <w:vAlign w:val="center"/>
            <w:hideMark/>
          </w:tcPr>
          <w:p w14:paraId="2A2AD7CA"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1.337</w:t>
            </w:r>
          </w:p>
        </w:tc>
        <w:tc>
          <w:tcPr>
            <w:tcW w:w="1177" w:type="dxa"/>
            <w:tcBorders>
              <w:top w:val="nil"/>
              <w:left w:val="single" w:sz="4" w:space="0" w:color="auto"/>
              <w:bottom w:val="single" w:sz="4" w:space="0" w:color="auto"/>
              <w:right w:val="single" w:sz="4" w:space="0" w:color="auto"/>
            </w:tcBorders>
            <w:shd w:val="clear" w:color="000000" w:fill="FFEB84"/>
            <w:noWrap/>
            <w:vAlign w:val="center"/>
            <w:hideMark/>
          </w:tcPr>
          <w:p w14:paraId="48A531AE"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1.56</w:t>
            </w:r>
          </w:p>
        </w:tc>
        <w:tc>
          <w:tcPr>
            <w:tcW w:w="1177" w:type="dxa"/>
            <w:tcBorders>
              <w:top w:val="nil"/>
              <w:left w:val="single" w:sz="4" w:space="0" w:color="auto"/>
              <w:bottom w:val="single" w:sz="4" w:space="0" w:color="auto"/>
              <w:right w:val="single" w:sz="4" w:space="0" w:color="auto"/>
            </w:tcBorders>
            <w:shd w:val="clear" w:color="000000" w:fill="E6E382"/>
            <w:noWrap/>
            <w:vAlign w:val="center"/>
            <w:hideMark/>
          </w:tcPr>
          <w:p w14:paraId="046FBD20"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1.517</w:t>
            </w:r>
          </w:p>
        </w:tc>
        <w:tc>
          <w:tcPr>
            <w:tcW w:w="1177" w:type="dxa"/>
            <w:tcBorders>
              <w:top w:val="nil"/>
              <w:left w:val="single" w:sz="4" w:space="0" w:color="auto"/>
              <w:bottom w:val="single" w:sz="4" w:space="0" w:color="auto"/>
              <w:right w:val="single" w:sz="8" w:space="0" w:color="auto"/>
            </w:tcBorders>
            <w:shd w:val="clear" w:color="000000" w:fill="FFEB84"/>
            <w:noWrap/>
            <w:vAlign w:val="center"/>
            <w:hideMark/>
          </w:tcPr>
          <w:p w14:paraId="4DB73117"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1.604</w:t>
            </w:r>
          </w:p>
        </w:tc>
      </w:tr>
      <w:tr w:rsidR="00C40160" w:rsidRPr="00870D73" w14:paraId="4602326C" w14:textId="77777777" w:rsidTr="00C40160">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31A5DE2B"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4348EC71"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4" w:space="0" w:color="auto"/>
              <w:right w:val="single" w:sz="4" w:space="0" w:color="auto"/>
            </w:tcBorders>
            <w:shd w:val="clear" w:color="000000" w:fill="87C87D"/>
            <w:noWrap/>
            <w:vAlign w:val="center"/>
            <w:hideMark/>
          </w:tcPr>
          <w:p w14:paraId="5FA37634"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1.368</w:t>
            </w:r>
          </w:p>
        </w:tc>
        <w:tc>
          <w:tcPr>
            <w:tcW w:w="1177" w:type="dxa"/>
            <w:tcBorders>
              <w:top w:val="single" w:sz="4" w:space="0" w:color="auto"/>
              <w:left w:val="single" w:sz="4" w:space="0" w:color="auto"/>
              <w:bottom w:val="single" w:sz="4" w:space="0" w:color="auto"/>
              <w:right w:val="single" w:sz="4" w:space="0" w:color="auto"/>
            </w:tcBorders>
            <w:shd w:val="clear" w:color="000000" w:fill="72C27B"/>
            <w:noWrap/>
            <w:vAlign w:val="center"/>
            <w:hideMark/>
          </w:tcPr>
          <w:p w14:paraId="1CFA89DA"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1.336</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2872552"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1.561</w:t>
            </w:r>
          </w:p>
        </w:tc>
        <w:tc>
          <w:tcPr>
            <w:tcW w:w="1177" w:type="dxa"/>
            <w:tcBorders>
              <w:top w:val="single" w:sz="4" w:space="0" w:color="auto"/>
              <w:left w:val="single" w:sz="4" w:space="0" w:color="auto"/>
              <w:bottom w:val="single" w:sz="4" w:space="0" w:color="auto"/>
              <w:right w:val="single" w:sz="4" w:space="0" w:color="auto"/>
            </w:tcBorders>
            <w:shd w:val="clear" w:color="000000" w:fill="E0E282"/>
            <w:noWrap/>
            <w:vAlign w:val="center"/>
            <w:hideMark/>
          </w:tcPr>
          <w:p w14:paraId="25AF8C50"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1.508</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5AA6A484"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1.608</w:t>
            </w:r>
          </w:p>
        </w:tc>
      </w:tr>
      <w:tr w:rsidR="00C40160" w:rsidRPr="00870D73" w14:paraId="53107C30" w14:textId="77777777" w:rsidTr="00C40160">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5D55243C"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96A6C"/>
            <w:noWrap/>
            <w:vAlign w:val="center"/>
            <w:hideMark/>
          </w:tcPr>
          <w:p w14:paraId="265C0B2F"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11.98</w:t>
            </w:r>
          </w:p>
        </w:tc>
        <w:tc>
          <w:tcPr>
            <w:tcW w:w="1177" w:type="dxa"/>
            <w:tcBorders>
              <w:top w:val="single" w:sz="4" w:space="0" w:color="auto"/>
              <w:left w:val="single" w:sz="4" w:space="0" w:color="auto"/>
              <w:bottom w:val="single" w:sz="4" w:space="0" w:color="auto"/>
              <w:right w:val="single" w:sz="4" w:space="0" w:color="auto"/>
            </w:tcBorders>
            <w:shd w:val="clear" w:color="000000" w:fill="87C87D"/>
            <w:noWrap/>
            <w:vAlign w:val="center"/>
            <w:hideMark/>
          </w:tcPr>
          <w:p w14:paraId="3425C771"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1.369</w:t>
            </w:r>
          </w:p>
        </w:tc>
        <w:tc>
          <w:tcPr>
            <w:tcW w:w="117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610AD3"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1.311</w:t>
            </w:r>
          </w:p>
        </w:tc>
        <w:tc>
          <w:tcPr>
            <w:tcW w:w="1177" w:type="dxa"/>
            <w:tcBorders>
              <w:top w:val="single" w:sz="4" w:space="0" w:color="auto"/>
              <w:left w:val="single" w:sz="4" w:space="0" w:color="auto"/>
              <w:bottom w:val="single" w:sz="4" w:space="0" w:color="auto"/>
              <w:right w:val="single" w:sz="4" w:space="0" w:color="auto"/>
            </w:tcBorders>
            <w:shd w:val="clear" w:color="000000" w:fill="F0E683"/>
            <w:noWrap/>
            <w:vAlign w:val="center"/>
            <w:hideMark/>
          </w:tcPr>
          <w:p w14:paraId="2DE91326"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1.533</w:t>
            </w:r>
          </w:p>
        </w:tc>
        <w:tc>
          <w:tcPr>
            <w:tcW w:w="1177" w:type="dxa"/>
            <w:tcBorders>
              <w:top w:val="single" w:sz="4" w:space="0" w:color="auto"/>
              <w:left w:val="single" w:sz="4" w:space="0" w:color="auto"/>
              <w:bottom w:val="single" w:sz="4" w:space="0" w:color="auto"/>
              <w:right w:val="single" w:sz="4" w:space="0" w:color="auto"/>
            </w:tcBorders>
            <w:shd w:val="clear" w:color="000000" w:fill="E4E382"/>
            <w:noWrap/>
            <w:vAlign w:val="center"/>
            <w:hideMark/>
          </w:tcPr>
          <w:p w14:paraId="6190721E"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1.515</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7D76D684"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1.615</w:t>
            </w:r>
          </w:p>
        </w:tc>
      </w:tr>
      <w:tr w:rsidR="00C40160" w:rsidRPr="00870D73" w14:paraId="0664DA52" w14:textId="77777777" w:rsidTr="00C40160">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3A792F8E"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8696B"/>
            <w:noWrap/>
            <w:vAlign w:val="center"/>
            <w:hideMark/>
          </w:tcPr>
          <w:p w14:paraId="56222690"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12.03</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772E4331"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1.702</w:t>
            </w:r>
          </w:p>
        </w:tc>
        <w:tc>
          <w:tcPr>
            <w:tcW w:w="1177" w:type="dxa"/>
            <w:tcBorders>
              <w:top w:val="single" w:sz="4" w:space="0" w:color="auto"/>
              <w:left w:val="single" w:sz="4" w:space="0" w:color="auto"/>
              <w:bottom w:val="single" w:sz="4" w:space="0" w:color="auto"/>
              <w:right w:val="single" w:sz="4" w:space="0" w:color="auto"/>
            </w:tcBorders>
            <w:shd w:val="clear" w:color="000000" w:fill="CFDD81"/>
            <w:noWrap/>
            <w:vAlign w:val="center"/>
            <w:hideMark/>
          </w:tcPr>
          <w:p w14:paraId="44D4A9AF"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1.482</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2D7E7438"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1.684</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673D536B"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1.667</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36B63039"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1.611</w:t>
            </w:r>
          </w:p>
        </w:tc>
      </w:tr>
      <w:tr w:rsidR="00C40160" w:rsidRPr="00870D73" w14:paraId="3367AEE8" w14:textId="77777777" w:rsidTr="00C40160">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6182692"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478CA460"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4" w:space="0" w:color="auto"/>
              <w:right w:val="single" w:sz="4" w:space="0" w:color="auto"/>
            </w:tcBorders>
            <w:shd w:val="clear" w:color="000000" w:fill="94CC7D"/>
            <w:noWrap/>
            <w:vAlign w:val="center"/>
            <w:hideMark/>
          </w:tcPr>
          <w:p w14:paraId="798AE1F2"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1.389</w:t>
            </w:r>
          </w:p>
        </w:tc>
        <w:tc>
          <w:tcPr>
            <w:tcW w:w="1177" w:type="dxa"/>
            <w:tcBorders>
              <w:top w:val="single" w:sz="4" w:space="0" w:color="auto"/>
              <w:left w:val="single" w:sz="4" w:space="0" w:color="auto"/>
              <w:bottom w:val="single" w:sz="4" w:space="0" w:color="auto"/>
              <w:right w:val="single" w:sz="4" w:space="0" w:color="auto"/>
            </w:tcBorders>
            <w:shd w:val="clear" w:color="000000" w:fill="7CC57C"/>
            <w:noWrap/>
            <w:vAlign w:val="center"/>
            <w:hideMark/>
          </w:tcPr>
          <w:p w14:paraId="600AF068"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1.351</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EB5AA6A"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1.582</w:t>
            </w:r>
          </w:p>
        </w:tc>
        <w:tc>
          <w:tcPr>
            <w:tcW w:w="1177" w:type="dxa"/>
            <w:tcBorders>
              <w:top w:val="single" w:sz="4" w:space="0" w:color="auto"/>
              <w:left w:val="single" w:sz="4" w:space="0" w:color="auto"/>
              <w:bottom w:val="single" w:sz="4" w:space="0" w:color="auto"/>
              <w:right w:val="single" w:sz="4" w:space="0" w:color="auto"/>
            </w:tcBorders>
            <w:shd w:val="clear" w:color="000000" w:fill="DBE081"/>
            <w:noWrap/>
            <w:vAlign w:val="center"/>
            <w:hideMark/>
          </w:tcPr>
          <w:p w14:paraId="3A5755D0"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1.501</w:t>
            </w:r>
          </w:p>
        </w:tc>
        <w:tc>
          <w:tcPr>
            <w:tcW w:w="1177" w:type="dxa"/>
            <w:tcBorders>
              <w:top w:val="single" w:sz="4" w:space="0" w:color="auto"/>
              <w:left w:val="single" w:sz="4" w:space="0" w:color="auto"/>
              <w:bottom w:val="single" w:sz="4" w:space="0" w:color="auto"/>
              <w:right w:val="single" w:sz="8" w:space="0" w:color="auto"/>
            </w:tcBorders>
            <w:shd w:val="clear" w:color="000000" w:fill="DBE081"/>
            <w:noWrap/>
            <w:vAlign w:val="center"/>
            <w:hideMark/>
          </w:tcPr>
          <w:p w14:paraId="4383D3F8"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w:t>
            </w:r>
          </w:p>
        </w:tc>
      </w:tr>
      <w:tr w:rsidR="00C40160" w:rsidRPr="00870D73" w14:paraId="23CF3FC3" w14:textId="77777777" w:rsidTr="00C40160">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2BADBDA5"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lastRenderedPageBreak/>
              <w:t>French</w:t>
            </w:r>
          </w:p>
        </w:tc>
        <w:tc>
          <w:tcPr>
            <w:tcW w:w="1177" w:type="dxa"/>
            <w:tcBorders>
              <w:top w:val="single" w:sz="4" w:space="0" w:color="auto"/>
              <w:left w:val="nil"/>
              <w:bottom w:val="single" w:sz="8" w:space="0" w:color="auto"/>
              <w:right w:val="single" w:sz="4" w:space="0" w:color="auto"/>
            </w:tcBorders>
            <w:shd w:val="clear" w:color="000000" w:fill="F96B6C"/>
            <w:noWrap/>
            <w:vAlign w:val="center"/>
            <w:hideMark/>
          </w:tcPr>
          <w:p w14:paraId="435121BB"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8" w:space="0" w:color="auto"/>
              <w:right w:val="single" w:sz="4" w:space="0" w:color="auto"/>
            </w:tcBorders>
            <w:shd w:val="clear" w:color="000000" w:fill="A9D27F"/>
            <w:noWrap/>
            <w:vAlign w:val="center"/>
            <w:hideMark/>
          </w:tcPr>
          <w:p w14:paraId="1A87E504"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1.422</w:t>
            </w:r>
          </w:p>
        </w:tc>
        <w:tc>
          <w:tcPr>
            <w:tcW w:w="1177" w:type="dxa"/>
            <w:tcBorders>
              <w:top w:val="single" w:sz="4" w:space="0" w:color="auto"/>
              <w:left w:val="single" w:sz="4" w:space="0" w:color="auto"/>
              <w:bottom w:val="single" w:sz="8" w:space="0" w:color="auto"/>
              <w:right w:val="single" w:sz="4" w:space="0" w:color="auto"/>
            </w:tcBorders>
            <w:shd w:val="clear" w:color="000000" w:fill="68BF7B"/>
            <w:noWrap/>
            <w:vAlign w:val="center"/>
            <w:hideMark/>
          </w:tcPr>
          <w:p w14:paraId="6A699B60"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1.32</w:t>
            </w:r>
          </w:p>
        </w:tc>
        <w:tc>
          <w:tcPr>
            <w:tcW w:w="117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707A924E"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1.624</w:t>
            </w:r>
          </w:p>
        </w:tc>
        <w:tc>
          <w:tcPr>
            <w:tcW w:w="1177" w:type="dxa"/>
            <w:tcBorders>
              <w:top w:val="single" w:sz="4" w:space="0" w:color="auto"/>
              <w:left w:val="single" w:sz="4" w:space="0" w:color="auto"/>
              <w:bottom w:val="single" w:sz="8" w:space="0" w:color="auto"/>
              <w:right w:val="single" w:sz="4" w:space="0" w:color="auto"/>
            </w:tcBorders>
            <w:shd w:val="clear" w:color="000000" w:fill="FCEA83"/>
            <w:noWrap/>
            <w:vAlign w:val="center"/>
            <w:hideMark/>
          </w:tcPr>
          <w:p w14:paraId="294BB1C6"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1.552</w:t>
            </w:r>
          </w:p>
        </w:tc>
        <w:tc>
          <w:tcPr>
            <w:tcW w:w="1177" w:type="dxa"/>
            <w:tcBorders>
              <w:top w:val="single" w:sz="4" w:space="0" w:color="auto"/>
              <w:left w:val="single" w:sz="4" w:space="0" w:color="auto"/>
              <w:bottom w:val="single" w:sz="8" w:space="0" w:color="auto"/>
              <w:right w:val="single" w:sz="8" w:space="0" w:color="auto"/>
            </w:tcBorders>
            <w:shd w:val="clear" w:color="000000" w:fill="FFEB84"/>
            <w:noWrap/>
            <w:vAlign w:val="center"/>
            <w:hideMark/>
          </w:tcPr>
          <w:p w14:paraId="57EFC116" w14:textId="77777777" w:rsidR="00C40160" w:rsidRPr="00870D73" w:rsidRDefault="00C40160"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1.612</w:t>
            </w:r>
          </w:p>
        </w:tc>
      </w:tr>
    </w:tbl>
    <w:p w14:paraId="04E6C337" w14:textId="77777777" w:rsidR="00BA593B" w:rsidRPr="00870D73" w:rsidRDefault="00BA593B" w:rsidP="009843BF">
      <w:pPr>
        <w:keepNext/>
        <w:spacing w:line="360" w:lineRule="auto"/>
        <w:jc w:val="both"/>
        <w:rPr>
          <w:rFonts w:cs="Times New Roman"/>
        </w:rPr>
      </w:pPr>
      <w:r w:rsidRPr="00870D73">
        <w:rPr>
          <w:rFonts w:cs="Times New Roman"/>
          <w:noProof/>
        </w:rPr>
        <w:drawing>
          <wp:inline distT="0" distB="0" distL="0" distR="0" wp14:anchorId="1B15793D" wp14:editId="21D8D614">
            <wp:extent cx="5715000" cy="3619500"/>
            <wp:effectExtent l="0" t="0" r="0" b="0"/>
            <wp:docPr id="1032" name="Picture 8">
              <a:extLst xmlns:a="http://schemas.openxmlformats.org/drawingml/2006/main">
                <a:ext uri="{FF2B5EF4-FFF2-40B4-BE49-F238E27FC236}">
                  <a16:creationId xmlns:a16="http://schemas.microsoft.com/office/drawing/2014/main" id="{330DE597-ED36-40AD-A08C-C5D45CC3D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330DE597-ED36-40AD-A08C-C5D45CC3D95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C957EF8" w14:textId="2602B947" w:rsidR="00C40160" w:rsidRPr="00870D73" w:rsidRDefault="00BA593B" w:rsidP="009843BF">
      <w:pPr>
        <w:pStyle w:val="Caption"/>
        <w:spacing w:line="360" w:lineRule="auto"/>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8</w:t>
      </w:r>
      <w:r w:rsidR="00EE7092" w:rsidRPr="00870D73">
        <w:rPr>
          <w:rFonts w:cs="Times New Roman"/>
          <w:noProof/>
        </w:rPr>
        <w:fldChar w:fldCharType="end"/>
      </w:r>
      <w:r w:rsidRPr="00870D73">
        <w:rPr>
          <w:rFonts w:cs="Times New Roman"/>
        </w:rPr>
        <w:t>: Lasso Regression Graph Results on Holdout Set</w:t>
      </w:r>
    </w:p>
    <w:p w14:paraId="233A3089" w14:textId="25E9C682" w:rsidR="00D958A8" w:rsidRPr="00870D73" w:rsidRDefault="00D958A8" w:rsidP="009843BF">
      <w:pPr>
        <w:pStyle w:val="Heading4"/>
        <w:spacing w:line="360" w:lineRule="auto"/>
        <w:jc w:val="both"/>
        <w:rPr>
          <w:rFonts w:cs="Times New Roman"/>
        </w:rPr>
      </w:pPr>
      <w:r w:rsidRPr="00870D73">
        <w:rPr>
          <w:rFonts w:cs="Times New Roman"/>
        </w:rPr>
        <w:t>Elastic Net</w:t>
      </w:r>
    </w:p>
    <w:p w14:paraId="5B00820C" w14:textId="77BBA8EB" w:rsidR="002627E9" w:rsidRPr="00870D73" w:rsidRDefault="000434EA" w:rsidP="009843BF">
      <w:pPr>
        <w:spacing w:line="360" w:lineRule="auto"/>
        <w:jc w:val="both"/>
        <w:rPr>
          <w:rFonts w:cs="Times New Roman"/>
        </w:rPr>
      </w:pPr>
      <w:r w:rsidRPr="00870D73">
        <w:rPr>
          <w:rFonts w:cs="Times New Roman"/>
        </w:rPr>
        <w:t>Elastic net regression</w:t>
      </w:r>
      <w:r w:rsidR="00575ACC" w:rsidRPr="00870D73">
        <w:rPr>
          <w:rFonts w:cs="Times New Roman"/>
        </w:rPr>
        <w:t xml:space="preserve"> on the test set</w:t>
      </w:r>
      <w:r w:rsidRPr="00870D73">
        <w:rPr>
          <w:rFonts w:cs="Times New Roman"/>
        </w:rPr>
        <w:t xml:space="preserve"> initially returned a RMSE of 2.05, and optimisation of the hyperparameters alpha and l1-ratio</w:t>
      </w:r>
      <w:r w:rsidR="00575ACC" w:rsidRPr="00870D73">
        <w:rPr>
          <w:rFonts w:cs="Times New Roman"/>
        </w:rPr>
        <w:t xml:space="preserve"> at 0.0013 and 0.56 respectively </w:t>
      </w:r>
      <w:r w:rsidRPr="00870D73">
        <w:rPr>
          <w:rFonts w:cs="Times New Roman"/>
        </w:rPr>
        <w:t xml:space="preserve">returned a value of 2.047. </w:t>
      </w:r>
      <w:r w:rsidR="00575ACC" w:rsidRPr="00870D73">
        <w:rPr>
          <w:rFonts w:cs="Times New Roman"/>
        </w:rPr>
        <w:t>These results are very similar to Lasso, and this may have been because their alpha values are similar, and are differentiated by Elastic Net’s usage of the l1-ratio.</w:t>
      </w:r>
      <w:r w:rsidR="002627E9" w:rsidRPr="00870D73">
        <w:rPr>
          <w:rFonts w:cs="Times New Roman"/>
        </w:rPr>
        <w:t xml:space="preserve"> </w:t>
      </w:r>
      <w:r w:rsidR="00925A39" w:rsidRPr="00870D73">
        <w:rPr>
          <w:rFonts w:cs="Times New Roman"/>
        </w:rPr>
        <w:t>The below table illustrates results similar to Lasso, with a strong performance for predicting two days ahead and weaker performance for the Korean language subset.</w:t>
      </w:r>
    </w:p>
    <w:p w14:paraId="58D62D97" w14:textId="03834D47" w:rsidR="00925A39" w:rsidRPr="00870D73" w:rsidRDefault="00925A39" w:rsidP="009843BF">
      <w:pPr>
        <w:pStyle w:val="Caption"/>
        <w:jc w:val="both"/>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7</w:t>
      </w:r>
      <w:r w:rsidR="00EE7092" w:rsidRPr="00870D73">
        <w:rPr>
          <w:rFonts w:cs="Times New Roman"/>
          <w:noProof/>
        </w:rPr>
        <w:fldChar w:fldCharType="end"/>
      </w:r>
      <w:r w:rsidRPr="00870D73">
        <w:rPr>
          <w:rFonts w:cs="Times New Roman"/>
        </w:rPr>
        <w:t>: Elastic Net Regression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925A39" w:rsidRPr="00870D73" w14:paraId="5443B1C8" w14:textId="77777777" w:rsidTr="00925A39">
        <w:trPr>
          <w:trHeight w:val="31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4112DBA"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Elastic Net</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21418DB"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80A4CB2"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E2D18EA"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3219118"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9C7EF28"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562E962A"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925A39" w:rsidRPr="00870D73" w14:paraId="5195199D" w14:textId="77777777" w:rsidTr="00925A39">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44082E68"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96A6C"/>
            <w:noWrap/>
            <w:vAlign w:val="center"/>
            <w:hideMark/>
          </w:tcPr>
          <w:p w14:paraId="08E92314"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8ECA7D"/>
            <w:noWrap/>
            <w:vAlign w:val="center"/>
            <w:hideMark/>
          </w:tcPr>
          <w:p w14:paraId="72F35AD4"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1.373</w:t>
            </w:r>
          </w:p>
        </w:tc>
        <w:tc>
          <w:tcPr>
            <w:tcW w:w="1177" w:type="dxa"/>
            <w:tcBorders>
              <w:top w:val="nil"/>
              <w:left w:val="single" w:sz="4" w:space="0" w:color="auto"/>
              <w:bottom w:val="single" w:sz="4" w:space="0" w:color="auto"/>
              <w:right w:val="single" w:sz="4" w:space="0" w:color="auto"/>
            </w:tcBorders>
            <w:shd w:val="clear" w:color="000000" w:fill="76C37C"/>
            <w:noWrap/>
            <w:vAlign w:val="center"/>
            <w:hideMark/>
          </w:tcPr>
          <w:p w14:paraId="7CF0696E"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1.337</w:t>
            </w:r>
          </w:p>
        </w:tc>
        <w:tc>
          <w:tcPr>
            <w:tcW w:w="1177" w:type="dxa"/>
            <w:tcBorders>
              <w:top w:val="nil"/>
              <w:left w:val="single" w:sz="4" w:space="0" w:color="auto"/>
              <w:bottom w:val="single" w:sz="4" w:space="0" w:color="auto"/>
              <w:right w:val="single" w:sz="4" w:space="0" w:color="auto"/>
            </w:tcBorders>
            <w:shd w:val="clear" w:color="000000" w:fill="FFEB84"/>
            <w:noWrap/>
            <w:vAlign w:val="center"/>
            <w:hideMark/>
          </w:tcPr>
          <w:p w14:paraId="2E0988E3"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1.561</w:t>
            </w:r>
          </w:p>
        </w:tc>
        <w:tc>
          <w:tcPr>
            <w:tcW w:w="1177" w:type="dxa"/>
            <w:tcBorders>
              <w:top w:val="nil"/>
              <w:left w:val="single" w:sz="4" w:space="0" w:color="auto"/>
              <w:bottom w:val="single" w:sz="4" w:space="0" w:color="auto"/>
              <w:right w:val="single" w:sz="4" w:space="0" w:color="auto"/>
            </w:tcBorders>
            <w:shd w:val="clear" w:color="000000" w:fill="EAE582"/>
            <w:noWrap/>
            <w:vAlign w:val="center"/>
            <w:hideMark/>
          </w:tcPr>
          <w:p w14:paraId="3ED543E8"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1.512</w:t>
            </w:r>
          </w:p>
        </w:tc>
        <w:tc>
          <w:tcPr>
            <w:tcW w:w="1177" w:type="dxa"/>
            <w:tcBorders>
              <w:top w:val="nil"/>
              <w:left w:val="single" w:sz="4" w:space="0" w:color="auto"/>
              <w:bottom w:val="single" w:sz="4" w:space="0" w:color="auto"/>
              <w:right w:val="single" w:sz="8" w:space="0" w:color="auto"/>
            </w:tcBorders>
            <w:shd w:val="clear" w:color="000000" w:fill="FFEB84"/>
            <w:noWrap/>
            <w:vAlign w:val="center"/>
            <w:hideMark/>
          </w:tcPr>
          <w:p w14:paraId="169AF426"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1.603</w:t>
            </w:r>
          </w:p>
        </w:tc>
      </w:tr>
      <w:tr w:rsidR="00925A39" w:rsidRPr="00870D73" w14:paraId="2DBE0AA2" w14:textId="77777777" w:rsidTr="00925A39">
        <w:trPr>
          <w:trHeight w:val="33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00484A2"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96A6C"/>
            <w:noWrap/>
            <w:vAlign w:val="center"/>
            <w:hideMark/>
          </w:tcPr>
          <w:p w14:paraId="28612A92"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4" w:space="0" w:color="auto"/>
              <w:right w:val="single" w:sz="4" w:space="0" w:color="auto"/>
            </w:tcBorders>
            <w:shd w:val="clear" w:color="000000" w:fill="8BC97D"/>
            <w:noWrap/>
            <w:vAlign w:val="center"/>
            <w:hideMark/>
          </w:tcPr>
          <w:p w14:paraId="32AAF636"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1.369</w:t>
            </w:r>
          </w:p>
        </w:tc>
        <w:tc>
          <w:tcPr>
            <w:tcW w:w="1177" w:type="dxa"/>
            <w:tcBorders>
              <w:top w:val="single" w:sz="4" w:space="0" w:color="auto"/>
              <w:left w:val="single" w:sz="4" w:space="0" w:color="auto"/>
              <w:bottom w:val="single" w:sz="4" w:space="0" w:color="auto"/>
              <w:right w:val="single" w:sz="4" w:space="0" w:color="auto"/>
            </w:tcBorders>
            <w:shd w:val="clear" w:color="000000" w:fill="76C37C"/>
            <w:noWrap/>
            <w:vAlign w:val="center"/>
            <w:hideMark/>
          </w:tcPr>
          <w:p w14:paraId="63B440EB"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1.336</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52B6645"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1.562</w:t>
            </w:r>
          </w:p>
        </w:tc>
        <w:tc>
          <w:tcPr>
            <w:tcW w:w="1177" w:type="dxa"/>
            <w:tcBorders>
              <w:top w:val="single" w:sz="4" w:space="0" w:color="auto"/>
              <w:left w:val="single" w:sz="4" w:space="0" w:color="auto"/>
              <w:bottom w:val="single" w:sz="4" w:space="0" w:color="auto"/>
              <w:right w:val="single" w:sz="4" w:space="0" w:color="auto"/>
            </w:tcBorders>
            <w:shd w:val="clear" w:color="000000" w:fill="E7E482"/>
            <w:noWrap/>
            <w:vAlign w:val="center"/>
            <w:hideMark/>
          </w:tcPr>
          <w:p w14:paraId="3CFF11F3"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1.507</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2060698D"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w:t>
            </w:r>
          </w:p>
        </w:tc>
      </w:tr>
      <w:tr w:rsidR="00925A39" w:rsidRPr="00870D73" w14:paraId="43D7F737" w14:textId="77777777" w:rsidTr="00925A39">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EAABC78"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96A6C"/>
            <w:noWrap/>
            <w:vAlign w:val="center"/>
            <w:hideMark/>
          </w:tcPr>
          <w:p w14:paraId="270D3CB5"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11.98</w:t>
            </w:r>
          </w:p>
        </w:tc>
        <w:tc>
          <w:tcPr>
            <w:tcW w:w="1177"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41DEC1FF"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1.37</w:t>
            </w:r>
          </w:p>
        </w:tc>
        <w:tc>
          <w:tcPr>
            <w:tcW w:w="117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C5301A"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1.307</w:t>
            </w:r>
          </w:p>
        </w:tc>
        <w:tc>
          <w:tcPr>
            <w:tcW w:w="1177" w:type="dxa"/>
            <w:tcBorders>
              <w:top w:val="single" w:sz="4" w:space="0" w:color="auto"/>
              <w:left w:val="single" w:sz="4" w:space="0" w:color="auto"/>
              <w:bottom w:val="single" w:sz="4" w:space="0" w:color="auto"/>
              <w:right w:val="single" w:sz="4" w:space="0" w:color="auto"/>
            </w:tcBorders>
            <w:shd w:val="clear" w:color="000000" w:fill="FBEA83"/>
            <w:noWrap/>
            <w:vAlign w:val="center"/>
            <w:hideMark/>
          </w:tcPr>
          <w:p w14:paraId="3CD30E77"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1.538</w:t>
            </w:r>
          </w:p>
        </w:tc>
        <w:tc>
          <w:tcPr>
            <w:tcW w:w="1177" w:type="dxa"/>
            <w:tcBorders>
              <w:top w:val="single" w:sz="4" w:space="0" w:color="auto"/>
              <w:left w:val="single" w:sz="4" w:space="0" w:color="auto"/>
              <w:bottom w:val="single" w:sz="4" w:space="0" w:color="auto"/>
              <w:right w:val="single" w:sz="4" w:space="0" w:color="auto"/>
            </w:tcBorders>
            <w:shd w:val="clear" w:color="000000" w:fill="EFE683"/>
            <w:noWrap/>
            <w:vAlign w:val="center"/>
            <w:hideMark/>
          </w:tcPr>
          <w:p w14:paraId="07DECDD7"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1.52</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098B6615"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1.619</w:t>
            </w:r>
          </w:p>
        </w:tc>
      </w:tr>
      <w:tr w:rsidR="00925A39" w:rsidRPr="00870D73" w14:paraId="45832CB3" w14:textId="77777777" w:rsidTr="00925A39">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4F33CCAD"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8696B"/>
            <w:noWrap/>
            <w:vAlign w:val="center"/>
            <w:hideMark/>
          </w:tcPr>
          <w:p w14:paraId="113FDE92"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12.02</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A4A32B9"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1.618</w:t>
            </w:r>
          </w:p>
        </w:tc>
        <w:tc>
          <w:tcPr>
            <w:tcW w:w="1177" w:type="dxa"/>
            <w:tcBorders>
              <w:top w:val="single" w:sz="4" w:space="0" w:color="auto"/>
              <w:left w:val="single" w:sz="4" w:space="0" w:color="auto"/>
              <w:bottom w:val="single" w:sz="4" w:space="0" w:color="auto"/>
              <w:right w:val="single" w:sz="4" w:space="0" w:color="auto"/>
            </w:tcBorders>
            <w:shd w:val="clear" w:color="000000" w:fill="B3D57F"/>
            <w:noWrap/>
            <w:vAlign w:val="center"/>
            <w:hideMark/>
          </w:tcPr>
          <w:p w14:paraId="6B88B913"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1.429</w:t>
            </w:r>
          </w:p>
        </w:tc>
        <w:tc>
          <w:tcPr>
            <w:tcW w:w="1177"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7730EDE2"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1.718</w:t>
            </w:r>
          </w:p>
        </w:tc>
        <w:tc>
          <w:tcPr>
            <w:tcW w:w="1177"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2B22EB2B"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1.716</w:t>
            </w:r>
          </w:p>
        </w:tc>
        <w:tc>
          <w:tcPr>
            <w:tcW w:w="1177" w:type="dxa"/>
            <w:tcBorders>
              <w:top w:val="single" w:sz="4" w:space="0" w:color="auto"/>
              <w:left w:val="single" w:sz="4" w:space="0" w:color="auto"/>
              <w:bottom w:val="single" w:sz="4" w:space="0" w:color="auto"/>
              <w:right w:val="single" w:sz="8" w:space="0" w:color="auto"/>
            </w:tcBorders>
            <w:shd w:val="clear" w:color="000000" w:fill="DBE081"/>
            <w:noWrap/>
            <w:vAlign w:val="center"/>
            <w:hideMark/>
          </w:tcPr>
          <w:p w14:paraId="75A49208"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1.489</w:t>
            </w:r>
          </w:p>
        </w:tc>
      </w:tr>
      <w:tr w:rsidR="00925A39" w:rsidRPr="00870D73" w14:paraId="2C673D50" w14:textId="77777777" w:rsidTr="00925A39">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5456A92A"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1BA49DCE"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4" w:space="0" w:color="auto"/>
              <w:right w:val="single" w:sz="4" w:space="0" w:color="auto"/>
            </w:tcBorders>
            <w:shd w:val="clear" w:color="000000" w:fill="97CD7E"/>
            <w:noWrap/>
            <w:vAlign w:val="center"/>
            <w:hideMark/>
          </w:tcPr>
          <w:p w14:paraId="1546B0BE"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1.386</w:t>
            </w:r>
          </w:p>
        </w:tc>
        <w:tc>
          <w:tcPr>
            <w:tcW w:w="1177" w:type="dxa"/>
            <w:tcBorders>
              <w:top w:val="single" w:sz="4" w:space="0" w:color="auto"/>
              <w:left w:val="single" w:sz="4" w:space="0" w:color="auto"/>
              <w:bottom w:val="single" w:sz="4" w:space="0" w:color="auto"/>
              <w:right w:val="single" w:sz="4" w:space="0" w:color="auto"/>
            </w:tcBorders>
            <w:shd w:val="clear" w:color="000000" w:fill="7DC57C"/>
            <w:noWrap/>
            <w:vAlign w:val="center"/>
            <w:hideMark/>
          </w:tcPr>
          <w:p w14:paraId="53F738BF"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1.347</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E48DB6A"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1.582</w:t>
            </w:r>
          </w:p>
        </w:tc>
        <w:tc>
          <w:tcPr>
            <w:tcW w:w="1177" w:type="dxa"/>
            <w:tcBorders>
              <w:top w:val="single" w:sz="4" w:space="0" w:color="auto"/>
              <w:left w:val="single" w:sz="4" w:space="0" w:color="auto"/>
              <w:bottom w:val="single" w:sz="4" w:space="0" w:color="auto"/>
              <w:right w:val="single" w:sz="4" w:space="0" w:color="auto"/>
            </w:tcBorders>
            <w:shd w:val="clear" w:color="000000" w:fill="E1E282"/>
            <w:noWrap/>
            <w:vAlign w:val="center"/>
            <w:hideMark/>
          </w:tcPr>
          <w:p w14:paraId="5C165E27"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1.499</w:t>
            </w:r>
          </w:p>
        </w:tc>
        <w:tc>
          <w:tcPr>
            <w:tcW w:w="1177" w:type="dxa"/>
            <w:tcBorders>
              <w:top w:val="single" w:sz="4" w:space="0" w:color="auto"/>
              <w:left w:val="single" w:sz="4" w:space="0" w:color="auto"/>
              <w:bottom w:val="single" w:sz="4" w:space="0" w:color="auto"/>
              <w:right w:val="single" w:sz="8" w:space="0" w:color="auto"/>
            </w:tcBorders>
            <w:shd w:val="clear" w:color="000000" w:fill="DFE282"/>
            <w:noWrap/>
            <w:vAlign w:val="center"/>
            <w:hideMark/>
          </w:tcPr>
          <w:p w14:paraId="6126E68B"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1.496</w:t>
            </w:r>
          </w:p>
        </w:tc>
      </w:tr>
      <w:tr w:rsidR="00925A39" w:rsidRPr="00870D73" w14:paraId="167DF1E3" w14:textId="77777777" w:rsidTr="00925A39">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0FA7DF3C"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French</w:t>
            </w:r>
          </w:p>
        </w:tc>
        <w:tc>
          <w:tcPr>
            <w:tcW w:w="1177" w:type="dxa"/>
            <w:tcBorders>
              <w:top w:val="single" w:sz="4" w:space="0" w:color="auto"/>
              <w:left w:val="nil"/>
              <w:bottom w:val="single" w:sz="8" w:space="0" w:color="auto"/>
              <w:right w:val="single" w:sz="4" w:space="0" w:color="auto"/>
            </w:tcBorders>
            <w:shd w:val="clear" w:color="000000" w:fill="F96A6C"/>
            <w:noWrap/>
            <w:vAlign w:val="center"/>
            <w:hideMark/>
          </w:tcPr>
          <w:p w14:paraId="362BCAFA"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8" w:space="0" w:color="auto"/>
              <w:right w:val="single" w:sz="4" w:space="0" w:color="auto"/>
            </w:tcBorders>
            <w:shd w:val="clear" w:color="000000" w:fill="AFD37F"/>
            <w:noWrap/>
            <w:vAlign w:val="center"/>
            <w:hideMark/>
          </w:tcPr>
          <w:p w14:paraId="4916ABEA"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1.422</w:t>
            </w:r>
          </w:p>
        </w:tc>
        <w:tc>
          <w:tcPr>
            <w:tcW w:w="1177" w:type="dxa"/>
            <w:tcBorders>
              <w:top w:val="single" w:sz="4" w:space="0" w:color="auto"/>
              <w:left w:val="single" w:sz="4" w:space="0" w:color="auto"/>
              <w:bottom w:val="single" w:sz="8" w:space="0" w:color="auto"/>
              <w:right w:val="single" w:sz="4" w:space="0" w:color="auto"/>
            </w:tcBorders>
            <w:shd w:val="clear" w:color="000000" w:fill="67BF7B"/>
            <w:noWrap/>
            <w:vAlign w:val="center"/>
            <w:hideMark/>
          </w:tcPr>
          <w:p w14:paraId="05CE1AB6"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1.314</w:t>
            </w:r>
          </w:p>
        </w:tc>
        <w:tc>
          <w:tcPr>
            <w:tcW w:w="117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4EE35E68"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1.623</w:t>
            </w:r>
          </w:p>
        </w:tc>
        <w:tc>
          <w:tcPr>
            <w:tcW w:w="117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03A98EA8"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1.548</w:t>
            </w:r>
          </w:p>
        </w:tc>
        <w:tc>
          <w:tcPr>
            <w:tcW w:w="1177" w:type="dxa"/>
            <w:tcBorders>
              <w:top w:val="single" w:sz="4" w:space="0" w:color="auto"/>
              <w:left w:val="single" w:sz="4" w:space="0" w:color="auto"/>
              <w:bottom w:val="single" w:sz="8" w:space="0" w:color="auto"/>
              <w:right w:val="single" w:sz="8" w:space="0" w:color="auto"/>
            </w:tcBorders>
            <w:shd w:val="clear" w:color="000000" w:fill="FFEB84"/>
            <w:noWrap/>
            <w:vAlign w:val="center"/>
            <w:hideMark/>
          </w:tcPr>
          <w:p w14:paraId="1AD27277" w14:textId="77777777" w:rsidR="00925A39" w:rsidRPr="00870D73" w:rsidRDefault="00925A39" w:rsidP="009843BF">
            <w:pPr>
              <w:spacing w:after="0" w:line="360" w:lineRule="auto"/>
              <w:jc w:val="both"/>
              <w:rPr>
                <w:rFonts w:eastAsia="Times New Roman" w:cs="Times New Roman"/>
                <w:color w:val="000000"/>
                <w:sz w:val="22"/>
                <w:lang w:eastAsia="en-GB"/>
              </w:rPr>
            </w:pPr>
            <w:r w:rsidRPr="00870D73">
              <w:rPr>
                <w:rFonts w:eastAsia="Times New Roman" w:cs="Times New Roman"/>
                <w:color w:val="000000"/>
                <w:sz w:val="22"/>
                <w:lang w:eastAsia="en-GB"/>
              </w:rPr>
              <w:t>1.611</w:t>
            </w:r>
          </w:p>
        </w:tc>
      </w:tr>
    </w:tbl>
    <w:p w14:paraId="1112AAC7" w14:textId="77777777" w:rsidR="00BA593B" w:rsidRPr="00870D73" w:rsidRDefault="00BA593B" w:rsidP="009843BF">
      <w:pPr>
        <w:keepNext/>
        <w:spacing w:line="360" w:lineRule="auto"/>
        <w:jc w:val="both"/>
        <w:rPr>
          <w:rFonts w:cs="Times New Roman"/>
        </w:rPr>
      </w:pPr>
      <w:r w:rsidRPr="00870D73">
        <w:rPr>
          <w:rFonts w:cs="Times New Roman"/>
          <w:noProof/>
        </w:rPr>
        <w:lastRenderedPageBreak/>
        <w:drawing>
          <wp:inline distT="0" distB="0" distL="0" distR="0" wp14:anchorId="362B566A" wp14:editId="4986572C">
            <wp:extent cx="5715000" cy="3619500"/>
            <wp:effectExtent l="0" t="0" r="0" b="0"/>
            <wp:docPr id="1034" name="Picture 10" descr="Chart, line chart&#10;&#10;Description automatically generated">
              <a:extLst xmlns:a="http://schemas.openxmlformats.org/drawingml/2006/main">
                <a:ext uri="{FF2B5EF4-FFF2-40B4-BE49-F238E27FC236}">
                  <a16:creationId xmlns:a16="http://schemas.microsoft.com/office/drawing/2014/main" id="{2EA1EF76-FA50-425C-B60A-26E9FA631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hart, line chart&#10;&#10;Description automatically generated">
                      <a:extLst>
                        <a:ext uri="{FF2B5EF4-FFF2-40B4-BE49-F238E27FC236}">
                          <a16:creationId xmlns:a16="http://schemas.microsoft.com/office/drawing/2014/main" id="{2EA1EF76-FA50-425C-B60A-26E9FA63130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pic:spPr>
                </pic:pic>
              </a:graphicData>
            </a:graphic>
          </wp:inline>
        </w:drawing>
      </w:r>
    </w:p>
    <w:p w14:paraId="55A0E051" w14:textId="33C3B39A" w:rsidR="00925A39" w:rsidRPr="00870D73" w:rsidRDefault="00BA593B" w:rsidP="009843BF">
      <w:pPr>
        <w:pStyle w:val="Caption"/>
        <w:spacing w:line="360" w:lineRule="auto"/>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9</w:t>
      </w:r>
      <w:r w:rsidR="00EE7092" w:rsidRPr="00870D73">
        <w:rPr>
          <w:rFonts w:cs="Times New Roman"/>
          <w:noProof/>
        </w:rPr>
        <w:fldChar w:fldCharType="end"/>
      </w:r>
      <w:r w:rsidRPr="00870D73">
        <w:rPr>
          <w:rFonts w:cs="Times New Roman"/>
        </w:rPr>
        <w:t>: Elastic Net Regression Graph Results on Holdout Set</w:t>
      </w:r>
    </w:p>
    <w:p w14:paraId="6078BA95" w14:textId="129ABF12" w:rsidR="00925A39" w:rsidRPr="00870D73" w:rsidRDefault="00925A39" w:rsidP="009843BF">
      <w:pPr>
        <w:spacing w:line="360" w:lineRule="auto"/>
        <w:jc w:val="both"/>
        <w:rPr>
          <w:rFonts w:cs="Times New Roman"/>
        </w:rPr>
      </w:pPr>
      <w:r w:rsidRPr="00870D73">
        <w:rPr>
          <w:rFonts w:cs="Times New Roman"/>
        </w:rPr>
        <w:t>As we can see from the above results, we can understand that all models examined had difficulty with predicting the stock price movement on the same day of the tweets within the holdout set, suggesting for this parameter, significant overfitting as the training and test RMSE scores were typically far lower. However, all models generally performed far better when reviewing one and more days ahead.</w:t>
      </w:r>
    </w:p>
    <w:p w14:paraId="05246664" w14:textId="77777777" w:rsidR="00925A39" w:rsidRPr="00870D73" w:rsidRDefault="00925A39" w:rsidP="009843BF">
      <w:pPr>
        <w:spacing w:line="360" w:lineRule="auto"/>
        <w:jc w:val="both"/>
        <w:rPr>
          <w:rFonts w:cs="Times New Roman"/>
        </w:rPr>
      </w:pPr>
    </w:p>
    <w:p w14:paraId="6C4A1FF5" w14:textId="02DEEC8E" w:rsidR="000135F4" w:rsidRPr="00870D73" w:rsidRDefault="00CA71EA" w:rsidP="009843BF">
      <w:pPr>
        <w:pStyle w:val="Heading2"/>
        <w:spacing w:line="360" w:lineRule="auto"/>
        <w:jc w:val="both"/>
        <w:rPr>
          <w:rFonts w:cs="Times New Roman"/>
        </w:rPr>
      </w:pPr>
      <w:bookmarkStart w:id="43" w:name="_Toc83665546"/>
      <w:r w:rsidRPr="00870D73">
        <w:rPr>
          <w:rFonts w:cs="Times New Roman"/>
        </w:rPr>
        <w:t>Model Results Analyses</w:t>
      </w:r>
      <w:bookmarkEnd w:id="43"/>
    </w:p>
    <w:p w14:paraId="3D25A41B" w14:textId="6FF40361" w:rsidR="00906290" w:rsidRPr="00870D73" w:rsidRDefault="00906290" w:rsidP="009843BF">
      <w:pPr>
        <w:spacing w:line="360" w:lineRule="auto"/>
        <w:jc w:val="both"/>
        <w:rPr>
          <w:rFonts w:cs="Times New Roman"/>
          <w:szCs w:val="24"/>
        </w:rPr>
      </w:pPr>
      <w:r w:rsidRPr="00870D73">
        <w:rPr>
          <w:rFonts w:cs="Times New Roman"/>
        </w:rPr>
        <w:t xml:space="preserve">Overall for the models trialled by this paper, the most superior with consistently the lowest RMSE score on the holdout set was found to be Elastic Net. In particular, for each language subset as well as the total dataset, the optimal value was found predicting two days in advance, with the best RMSE value recorded by this project as 1.307 for Elastic Net when using only Japanese tweets. This result is particularly interesting when reviewed through the </w:t>
      </w:r>
      <w:r w:rsidRPr="00870D73">
        <w:rPr>
          <w:rFonts w:cs="Times New Roman"/>
          <w:szCs w:val="24"/>
        </w:rPr>
        <w:t xml:space="preserve">scope of model comparison as while Elastic Net had its highest performance on Japanese tweets only, Multiple </w:t>
      </w:r>
      <w:r w:rsidR="00BA358D" w:rsidRPr="00870D73">
        <w:rPr>
          <w:rFonts w:cs="Times New Roman"/>
          <w:szCs w:val="24"/>
        </w:rPr>
        <w:t>r</w:t>
      </w:r>
      <w:r w:rsidRPr="00870D73">
        <w:rPr>
          <w:rFonts w:cs="Times New Roman"/>
          <w:szCs w:val="24"/>
        </w:rPr>
        <w:t xml:space="preserve">egression performed extraordinarily poorly on the same tweet set, returning a RMSE score of </w:t>
      </w:r>
      <w:r w:rsidRPr="00870D73">
        <w:rPr>
          <w:rFonts w:eastAsia="Times New Roman" w:cs="Times New Roman"/>
          <w:color w:val="000000"/>
          <w:szCs w:val="24"/>
          <w:lang w:eastAsia="en-GB"/>
        </w:rPr>
        <w:t>6157 for predictions in the same configuration.</w:t>
      </w:r>
      <w:r w:rsidR="00BA358D" w:rsidRPr="00870D73">
        <w:rPr>
          <w:rFonts w:eastAsia="Times New Roman" w:cs="Times New Roman"/>
          <w:color w:val="000000"/>
          <w:szCs w:val="24"/>
          <w:lang w:eastAsia="en-GB"/>
        </w:rPr>
        <w:t xml:space="preserve"> This suggests that there is something about Japanese tweets that multiple regression is not compatible with and cannot predict </w:t>
      </w:r>
      <w:r w:rsidR="00255A3F" w:rsidRPr="00870D73">
        <w:rPr>
          <w:rFonts w:eastAsia="Times New Roman" w:cs="Times New Roman"/>
          <w:color w:val="000000"/>
          <w:szCs w:val="24"/>
          <w:lang w:eastAsia="en-GB"/>
        </w:rPr>
        <w:t>in any meaningful way</w:t>
      </w:r>
      <w:r w:rsidR="00BA358D" w:rsidRPr="00870D73">
        <w:rPr>
          <w:rFonts w:eastAsia="Times New Roman" w:cs="Times New Roman"/>
          <w:color w:val="000000"/>
          <w:szCs w:val="24"/>
          <w:lang w:eastAsia="en-GB"/>
        </w:rPr>
        <w:t xml:space="preserve">, whereas it appears that Elastic Net is much more capable of </w:t>
      </w:r>
      <w:r w:rsidR="00255A3F" w:rsidRPr="00870D73">
        <w:rPr>
          <w:rFonts w:eastAsia="Times New Roman" w:cs="Times New Roman"/>
          <w:color w:val="000000"/>
          <w:szCs w:val="24"/>
          <w:lang w:eastAsia="en-GB"/>
        </w:rPr>
        <w:t xml:space="preserve">using this data </w:t>
      </w:r>
      <w:r w:rsidR="00255A3F" w:rsidRPr="00870D73">
        <w:rPr>
          <w:rFonts w:eastAsia="Times New Roman" w:cs="Times New Roman"/>
          <w:color w:val="000000"/>
          <w:szCs w:val="24"/>
          <w:lang w:eastAsia="en-GB"/>
        </w:rPr>
        <w:lastRenderedPageBreak/>
        <w:t xml:space="preserve">subset. This may be because of the linguistical structure of Japanese, which itself is </w:t>
      </w:r>
      <w:r w:rsidR="00055C72">
        <w:rPr>
          <w:rFonts w:eastAsia="Times New Roman" w:cs="Times New Roman"/>
          <w:color w:val="000000"/>
          <w:szCs w:val="24"/>
          <w:lang w:eastAsia="en-GB"/>
        </w:rPr>
        <w:t>quite</w:t>
      </w:r>
      <w:r w:rsidR="00255A3F" w:rsidRPr="00870D73">
        <w:rPr>
          <w:rFonts w:eastAsia="Times New Roman" w:cs="Times New Roman"/>
          <w:color w:val="000000"/>
          <w:szCs w:val="24"/>
          <w:lang w:eastAsia="en-GB"/>
        </w:rPr>
        <w:t xml:space="preserve"> distinct from English, or also may relate to the typical mode of communication in Japan and how that translates to tweets.</w:t>
      </w:r>
    </w:p>
    <w:p w14:paraId="20048140" w14:textId="4FDBBA34" w:rsidR="00D56548" w:rsidRPr="00870D73" w:rsidRDefault="00D56548" w:rsidP="009843BF">
      <w:pPr>
        <w:spacing w:line="360" w:lineRule="auto"/>
        <w:jc w:val="both"/>
        <w:rPr>
          <w:rFonts w:cs="Times New Roman"/>
        </w:rPr>
      </w:pPr>
      <w:r w:rsidRPr="00870D73">
        <w:rPr>
          <w:rFonts w:cs="Times New Roman"/>
          <w:szCs w:val="24"/>
        </w:rPr>
        <w:t xml:space="preserve">Across each </w:t>
      </w:r>
      <w:r w:rsidR="00FD5CC1" w:rsidRPr="00870D73">
        <w:rPr>
          <w:rFonts w:cs="Times New Roman"/>
          <w:szCs w:val="24"/>
        </w:rPr>
        <w:t>language subset, multiple regression</w:t>
      </w:r>
      <w:r w:rsidR="00FD5CC1" w:rsidRPr="00870D73">
        <w:rPr>
          <w:rFonts w:cs="Times New Roman"/>
        </w:rPr>
        <w:t xml:space="preserve"> did not perform particularly well with the partial exception of French, but still returned typically the worst RMSE scores of all models on the holdout set.</w:t>
      </w:r>
      <w:r w:rsidR="00906290" w:rsidRPr="00870D73">
        <w:rPr>
          <w:rFonts w:cs="Times New Roman"/>
        </w:rPr>
        <w:t xml:space="preserve"> </w:t>
      </w:r>
      <w:r w:rsidRPr="00870D73">
        <w:rPr>
          <w:rFonts w:cs="Times New Roman"/>
        </w:rPr>
        <w:t xml:space="preserve">Another </w:t>
      </w:r>
      <w:r w:rsidR="00A9018F" w:rsidRPr="00870D73">
        <w:rPr>
          <w:rFonts w:cs="Times New Roman"/>
        </w:rPr>
        <w:t>phenomenon</w:t>
      </w:r>
      <w:r w:rsidRPr="00870D73">
        <w:rPr>
          <w:rFonts w:cs="Times New Roman"/>
        </w:rPr>
        <w:t xml:space="preserve"> noted is that generally each model performed better on the holdout set than the training and test set, with some exceptions.</w:t>
      </w:r>
      <w:r w:rsidR="00CE2A6E" w:rsidRPr="00870D73">
        <w:rPr>
          <w:rFonts w:cs="Times New Roman"/>
        </w:rPr>
        <w:t xml:space="preserve"> One notable exception is Korean which all models performed worse on with the holdout set, compared to the training and test sets.</w:t>
      </w:r>
    </w:p>
    <w:p w14:paraId="5CA2CBEE" w14:textId="1530BAD9" w:rsidR="00D56548" w:rsidRPr="00870D73" w:rsidRDefault="00D56548" w:rsidP="009843BF">
      <w:pPr>
        <w:spacing w:line="360" w:lineRule="auto"/>
        <w:jc w:val="both"/>
        <w:rPr>
          <w:rFonts w:cs="Times New Roman"/>
        </w:rPr>
      </w:pPr>
      <w:r w:rsidRPr="00870D73">
        <w:rPr>
          <w:rFonts w:cs="Times New Roman"/>
        </w:rPr>
        <w:t xml:space="preserve">Furthermore, we can see from the results that MLP typically performed better than all other models with regards to the training and test </w:t>
      </w:r>
      <w:r w:rsidR="00A9018F" w:rsidRPr="00870D73">
        <w:rPr>
          <w:rFonts w:cs="Times New Roman"/>
        </w:rPr>
        <w:t>sets but</w:t>
      </w:r>
      <w:r w:rsidRPr="00870D73">
        <w:rPr>
          <w:rFonts w:cs="Times New Roman"/>
        </w:rPr>
        <w:t xml:space="preserve"> did not improve to the degree some other models like Elastic Net did on the holdout set</w:t>
      </w:r>
      <w:r w:rsidR="00D70429" w:rsidRPr="00870D73">
        <w:rPr>
          <w:rFonts w:cs="Times New Roman"/>
        </w:rPr>
        <w:t>.</w:t>
      </w:r>
    </w:p>
    <w:p w14:paraId="6B79CCB3" w14:textId="6A497CC0" w:rsidR="005416B3" w:rsidRPr="00870D73" w:rsidRDefault="006B2596" w:rsidP="009843BF">
      <w:pPr>
        <w:spacing w:line="360" w:lineRule="auto"/>
        <w:jc w:val="both"/>
        <w:rPr>
          <w:rFonts w:cs="Times New Roman"/>
        </w:rPr>
      </w:pPr>
      <w:r w:rsidRPr="00870D73">
        <w:rPr>
          <w:rFonts w:cs="Times New Roman"/>
        </w:rPr>
        <w:t xml:space="preserve">A point this paper found curious was the relative lack of competitive RMSE performance from the MLP model. This paper did expect MLP to have a stronger performance than the other, simpler models but at times the opposite appeared to be the case. While Ridge and Lasso did generally perform better than MLP, Elastic Net provided the highest performance. Elastic Net was the most complex of the other models, utilising both L1-ratio and alpha hyperparameters, allowing the strengths of Lasso and Ridge to be combined. This suggests that while MLP is more complex, or rather has the potential to be more complex with neuron number, hidden layer number and several other optimisable hyperparameters, Elastic Net provides the optimal capacity to learn, fit, and predict on the holdout dataset. Furthermore, Elastic Net performed better particularly on the Japanese tweet subset, suggesting that despite the strengths that is intrinsic to including all languages within the dataset, that is to say the increased volume of data, Elastic Net was better able to utilise outputs from TF-IDF when only analysing a corpus containing Japanese tweets. However, it is also worth noting that Elastic Net performed relatively poorly on the training and test datasets with regards to RMSE, which may raise some concerns over the context of the holdout set. Given that the training and test sets are from a wide range of dates (one year) as opposed to the two months covered by the holdout set, it could be suggested that the holdout set does not cover as wide enough range of dates for equal consideration. However, due to the constantly evolving context surrounding stock prices, this paper suggests that equal consideration such as is suggested above is not realistic and the </w:t>
      </w:r>
      <w:r w:rsidRPr="00870D73">
        <w:rPr>
          <w:rFonts w:cs="Times New Roman"/>
        </w:rPr>
        <w:lastRenderedPageBreak/>
        <w:t>holdout set examination approach performed in this paper is scientifically founded; the holdout set for many papers will fit this project’s profile.</w:t>
      </w:r>
    </w:p>
    <w:p w14:paraId="46CBC43D" w14:textId="2043B0FC" w:rsidR="00D70429" w:rsidRPr="00870D73" w:rsidRDefault="00160B84" w:rsidP="009843BF">
      <w:pPr>
        <w:spacing w:line="360" w:lineRule="auto"/>
        <w:jc w:val="both"/>
        <w:rPr>
          <w:rFonts w:cs="Times New Roman"/>
        </w:rPr>
      </w:pPr>
      <w:r w:rsidRPr="00870D73">
        <w:rPr>
          <w:rFonts w:cs="Times New Roman"/>
        </w:rPr>
        <w:t>As can be seen from the table</w:t>
      </w:r>
      <w:r w:rsidR="00586D6E" w:rsidRPr="00870D73">
        <w:rPr>
          <w:rFonts w:cs="Times New Roman"/>
        </w:rPr>
        <w:t>s and results</w:t>
      </w:r>
      <w:r w:rsidRPr="00870D73">
        <w:rPr>
          <w:rFonts w:cs="Times New Roman"/>
        </w:rPr>
        <w:t xml:space="preserve"> above</w:t>
      </w:r>
      <w:r w:rsidR="008141C8" w:rsidRPr="00870D73">
        <w:rPr>
          <w:rFonts w:cs="Times New Roman"/>
        </w:rPr>
        <w:t xml:space="preserve"> regarding modelling future predictions</w:t>
      </w:r>
      <w:r w:rsidRPr="00870D73">
        <w:rPr>
          <w:rFonts w:cs="Times New Roman"/>
        </w:rPr>
        <w:t>, the model</w:t>
      </w:r>
      <w:r w:rsidR="008141C8" w:rsidRPr="00870D73">
        <w:rPr>
          <w:rFonts w:cs="Times New Roman"/>
        </w:rPr>
        <w:t xml:space="preserve"> format</w:t>
      </w:r>
      <w:r w:rsidRPr="00870D73">
        <w:rPr>
          <w:rFonts w:cs="Times New Roman"/>
        </w:rPr>
        <w:t xml:space="preserve"> with the most promising results was the iteration modelling </w:t>
      </w:r>
      <w:r w:rsidR="001C6DD0" w:rsidRPr="00870D73">
        <w:rPr>
          <w:rFonts w:cs="Times New Roman"/>
        </w:rPr>
        <w:t>two</w:t>
      </w:r>
      <w:r w:rsidRPr="00870D73">
        <w:rPr>
          <w:rFonts w:cs="Times New Roman"/>
        </w:rPr>
        <w:t xml:space="preserve"> day</w:t>
      </w:r>
      <w:r w:rsidR="001C6DD0" w:rsidRPr="00870D73">
        <w:rPr>
          <w:rFonts w:cs="Times New Roman"/>
        </w:rPr>
        <w:t>s</w:t>
      </w:r>
      <w:r w:rsidRPr="00870D73">
        <w:rPr>
          <w:rFonts w:cs="Times New Roman"/>
        </w:rPr>
        <w:t xml:space="preserve"> ahead of the tweets. </w:t>
      </w:r>
      <w:r w:rsidR="00EA4B38" w:rsidRPr="00870D73">
        <w:rPr>
          <w:rFonts w:cs="Times New Roman"/>
        </w:rPr>
        <w:t>One can also see that of the six model</w:t>
      </w:r>
      <w:r w:rsidR="001C6DD0" w:rsidRPr="00870D73">
        <w:rPr>
          <w:rFonts w:cs="Times New Roman"/>
        </w:rPr>
        <w:t xml:space="preserve"> iterations</w:t>
      </w:r>
      <w:r w:rsidR="00EA4B38" w:rsidRPr="00870D73">
        <w:rPr>
          <w:rFonts w:cs="Times New Roman"/>
        </w:rPr>
        <w:t xml:space="preserve"> trialled, all were superior to the initial model predicting the price of the same day.</w:t>
      </w:r>
    </w:p>
    <w:p w14:paraId="608D9641" w14:textId="2F32D2FC" w:rsidR="00D70429" w:rsidRPr="00870D73" w:rsidRDefault="00D70429" w:rsidP="009843BF">
      <w:pPr>
        <w:spacing w:line="360" w:lineRule="auto"/>
        <w:jc w:val="both"/>
        <w:rPr>
          <w:rFonts w:cs="Times New Roman"/>
        </w:rPr>
      </w:pPr>
      <w:r w:rsidRPr="00870D73">
        <w:rPr>
          <w:rFonts w:cs="Times New Roman"/>
        </w:rPr>
        <w:t xml:space="preserve">With regards to this project’s </w:t>
      </w:r>
      <w:r w:rsidR="006C5C30" w:rsidRPr="00870D73">
        <w:rPr>
          <w:rFonts w:cs="Times New Roman"/>
        </w:rPr>
        <w:t xml:space="preserve">hypotheses as restated below, </w:t>
      </w:r>
      <w:r w:rsidR="007A0868" w:rsidRPr="00870D73">
        <w:rPr>
          <w:rFonts w:cs="Times New Roman"/>
        </w:rPr>
        <w:t xml:space="preserve">this paper suggests for </w:t>
      </w:r>
      <w:r w:rsidR="006C5C30" w:rsidRPr="00870D73">
        <w:rPr>
          <w:rFonts w:cs="Times New Roman"/>
        </w:rPr>
        <w:t xml:space="preserve">the </w:t>
      </w:r>
      <w:r w:rsidRPr="00870D73">
        <w:rPr>
          <w:rFonts w:cs="Times New Roman"/>
        </w:rPr>
        <w:t>1</w:t>
      </w:r>
      <w:r w:rsidRPr="00870D73">
        <w:rPr>
          <w:rFonts w:cs="Times New Roman"/>
          <w:vertAlign w:val="superscript"/>
        </w:rPr>
        <w:t>st</w:t>
      </w:r>
      <w:r w:rsidRPr="00870D73">
        <w:rPr>
          <w:rFonts w:cs="Times New Roman"/>
        </w:rPr>
        <w:t xml:space="preserve"> hypothesis</w:t>
      </w:r>
      <w:r w:rsidR="007A0868" w:rsidRPr="00870D73">
        <w:rPr>
          <w:rFonts w:cs="Times New Roman"/>
        </w:rPr>
        <w:t xml:space="preserve"> which</w:t>
      </w:r>
      <w:r w:rsidRPr="00870D73">
        <w:rPr>
          <w:rFonts w:cs="Times New Roman"/>
        </w:rPr>
        <w:t xml:space="preserve"> examin</w:t>
      </w:r>
      <w:r w:rsidR="007A0868" w:rsidRPr="00870D73">
        <w:rPr>
          <w:rFonts w:cs="Times New Roman"/>
        </w:rPr>
        <w:t>es</w:t>
      </w:r>
      <w:r w:rsidRPr="00870D73">
        <w:rPr>
          <w:rFonts w:cs="Times New Roman"/>
        </w:rPr>
        <w:t xml:space="preserve"> whether sentiment derived from Twitter has any provable correlation to Apple’s stock price movement and whether this can be competently modelled using this project’s selected models, </w:t>
      </w:r>
      <w:r w:rsidR="007A0868" w:rsidRPr="00870D73">
        <w:rPr>
          <w:rFonts w:cs="Times New Roman"/>
        </w:rPr>
        <w:t>that</w:t>
      </w:r>
      <w:r w:rsidRPr="00870D73">
        <w:rPr>
          <w:rFonts w:cs="Times New Roman"/>
        </w:rPr>
        <w:t xml:space="preserve"> initially while the RMSE score for the same day testing was relatively low for the training and test datasets, the models generally performed very poorly on the holdout set, and would therefore suggest that the null hypothesis (H0) is accepted. However, as mentioned earlier, these two hypotheses are intrinsically linked, and the examination into modelling a number of days ahead was notably more successful than modelling the stock price using tweets from the same day. This suggests that null hypothesis for the 2</w:t>
      </w:r>
      <w:r w:rsidRPr="00870D73">
        <w:rPr>
          <w:rFonts w:cs="Times New Roman"/>
          <w:vertAlign w:val="superscript"/>
        </w:rPr>
        <w:t>nd</w:t>
      </w:r>
      <w:r w:rsidRPr="00870D73">
        <w:rPr>
          <w:rFonts w:cs="Times New Roman"/>
        </w:rPr>
        <w:t xml:space="preserve"> hypothesis should be rejected, and therefore suggests the null hypothesis for the 1</w:t>
      </w:r>
      <w:r w:rsidRPr="00870D73">
        <w:rPr>
          <w:rFonts w:cs="Times New Roman"/>
          <w:vertAlign w:val="superscript"/>
        </w:rPr>
        <w:t>st</w:t>
      </w:r>
      <w:r w:rsidRPr="00870D73">
        <w:rPr>
          <w:rFonts w:cs="Times New Roman"/>
        </w:rPr>
        <w:t xml:space="preserve"> should also </w:t>
      </w:r>
      <w:r w:rsidR="00D637F0" w:rsidRPr="00870D73">
        <w:rPr>
          <w:rFonts w:cs="Times New Roman"/>
        </w:rPr>
        <w:t>not be accepted.</w:t>
      </w:r>
    </w:p>
    <w:p w14:paraId="32CA238A" w14:textId="77777777" w:rsidR="00D70429" w:rsidRPr="00870D73" w:rsidRDefault="00D70429" w:rsidP="00AE4CAB">
      <w:pPr>
        <w:spacing w:line="360" w:lineRule="auto"/>
        <w:jc w:val="center"/>
        <w:rPr>
          <w:rFonts w:cs="Times New Roman"/>
          <w:b/>
          <w:bCs/>
        </w:rPr>
      </w:pPr>
      <w:r w:rsidRPr="00870D73">
        <w:rPr>
          <w:rFonts w:cs="Times New Roman"/>
          <w:b/>
          <w:bCs/>
        </w:rPr>
        <w:t>1</w:t>
      </w:r>
      <w:r w:rsidRPr="00870D73">
        <w:rPr>
          <w:rFonts w:cs="Times New Roman"/>
          <w:b/>
          <w:bCs/>
          <w:vertAlign w:val="superscript"/>
        </w:rPr>
        <w:t>st</w:t>
      </w:r>
      <w:r w:rsidRPr="00870D73">
        <w:rPr>
          <w:rFonts w:cs="Times New Roman"/>
          <w:b/>
          <w:bCs/>
        </w:rPr>
        <w:t xml:space="preserve"> Hypothesis:</w:t>
      </w:r>
    </w:p>
    <w:p w14:paraId="0FC23C81" w14:textId="77777777" w:rsidR="00D70429" w:rsidRPr="00870D73" w:rsidRDefault="00D70429" w:rsidP="009843BF">
      <w:pPr>
        <w:spacing w:line="360" w:lineRule="auto"/>
        <w:jc w:val="both"/>
        <w:rPr>
          <w:rFonts w:cs="Times New Roman"/>
        </w:rPr>
      </w:pPr>
      <w:r w:rsidRPr="00870D73">
        <w:rPr>
          <w:rFonts w:cs="Times New Roman"/>
          <w:b/>
          <w:bCs/>
        </w:rPr>
        <w:t>H0</w:t>
      </w:r>
      <w:r w:rsidRPr="00870D73">
        <w:rPr>
          <w:rFonts w:cs="Times New Roman"/>
        </w:rPr>
        <w:t>:  Sentiment derived from Twitter has no provable correlation to Apple’s stock price movement and cannot be competently modelled using this project’s selected model.</w:t>
      </w:r>
    </w:p>
    <w:p w14:paraId="2997CC66" w14:textId="77777777" w:rsidR="00D70429" w:rsidRPr="00870D73" w:rsidRDefault="00D70429" w:rsidP="009843BF">
      <w:pPr>
        <w:spacing w:line="360" w:lineRule="auto"/>
        <w:jc w:val="both"/>
        <w:rPr>
          <w:rFonts w:cs="Times New Roman"/>
        </w:rPr>
      </w:pPr>
      <w:r w:rsidRPr="00870D73">
        <w:rPr>
          <w:rFonts w:cs="Times New Roman"/>
          <w:b/>
          <w:bCs/>
        </w:rPr>
        <w:t>H1</w:t>
      </w:r>
      <w:r w:rsidRPr="00870D73">
        <w:rPr>
          <w:rFonts w:cs="Times New Roman"/>
        </w:rPr>
        <w:t>: Sentiment derived from Twitter has a provable correlation to Apple’s stock price movement and can be competently modelled using this project’s selected model.</w:t>
      </w:r>
    </w:p>
    <w:p w14:paraId="3F892CFC" w14:textId="508E7991" w:rsidR="00D70429" w:rsidRPr="00870D73" w:rsidRDefault="007A0868" w:rsidP="00AE4CAB">
      <w:pPr>
        <w:spacing w:line="360" w:lineRule="auto"/>
        <w:jc w:val="center"/>
        <w:rPr>
          <w:rFonts w:cs="Times New Roman"/>
          <w:i/>
          <w:iCs/>
          <w:szCs w:val="24"/>
        </w:rPr>
      </w:pPr>
      <w:r w:rsidRPr="00870D73">
        <w:rPr>
          <w:rFonts w:cs="Times New Roman"/>
          <w:i/>
          <w:iCs/>
          <w:szCs w:val="24"/>
        </w:rPr>
        <w:t>Conclusion: Reject H0</w:t>
      </w:r>
    </w:p>
    <w:p w14:paraId="0C8FA7C7" w14:textId="77777777" w:rsidR="00D70429" w:rsidRPr="00870D73" w:rsidRDefault="00D70429" w:rsidP="00AE4CAB">
      <w:pPr>
        <w:spacing w:line="360" w:lineRule="auto"/>
        <w:jc w:val="center"/>
        <w:rPr>
          <w:rFonts w:cs="Times New Roman"/>
          <w:b/>
          <w:bCs/>
        </w:rPr>
      </w:pPr>
      <w:r w:rsidRPr="00870D73">
        <w:rPr>
          <w:rFonts w:cs="Times New Roman"/>
          <w:b/>
          <w:bCs/>
        </w:rPr>
        <w:t>2</w:t>
      </w:r>
      <w:r w:rsidRPr="00870D73">
        <w:rPr>
          <w:rFonts w:cs="Times New Roman"/>
          <w:b/>
          <w:bCs/>
          <w:vertAlign w:val="superscript"/>
        </w:rPr>
        <w:t>nd</w:t>
      </w:r>
      <w:r w:rsidRPr="00870D73">
        <w:rPr>
          <w:rFonts w:cs="Times New Roman"/>
          <w:b/>
          <w:bCs/>
        </w:rPr>
        <w:t xml:space="preserve"> Hypothesis:</w:t>
      </w:r>
    </w:p>
    <w:p w14:paraId="7E2423CD" w14:textId="77777777" w:rsidR="00D70429" w:rsidRPr="00870D73" w:rsidRDefault="00D70429" w:rsidP="009843BF">
      <w:pPr>
        <w:spacing w:line="360" w:lineRule="auto"/>
        <w:jc w:val="both"/>
        <w:rPr>
          <w:rFonts w:cs="Times New Roman"/>
        </w:rPr>
      </w:pPr>
      <w:r w:rsidRPr="00870D73">
        <w:rPr>
          <w:rFonts w:cs="Times New Roman"/>
          <w:b/>
          <w:bCs/>
        </w:rPr>
        <w:t>H0</w:t>
      </w:r>
      <w:r w:rsidRPr="00870D73">
        <w:rPr>
          <w:rFonts w:cs="Times New Roman"/>
        </w:rPr>
        <w:t>:  Sentiment derived from Twitter cannot be utilised to predict Apple’s future stock price movements with any acceptable degree of performance using this project’s selected model.</w:t>
      </w:r>
    </w:p>
    <w:p w14:paraId="79C4E0C5" w14:textId="77777777" w:rsidR="00D70429" w:rsidRPr="00870D73" w:rsidRDefault="00D70429" w:rsidP="009843BF">
      <w:pPr>
        <w:spacing w:line="360" w:lineRule="auto"/>
        <w:jc w:val="both"/>
        <w:rPr>
          <w:rFonts w:cs="Times New Roman"/>
        </w:rPr>
      </w:pPr>
      <w:r w:rsidRPr="00870D73">
        <w:rPr>
          <w:rFonts w:cs="Times New Roman"/>
          <w:b/>
          <w:bCs/>
        </w:rPr>
        <w:t>H1</w:t>
      </w:r>
      <w:r w:rsidRPr="00870D73">
        <w:rPr>
          <w:rFonts w:cs="Times New Roman"/>
        </w:rPr>
        <w:t>: Sentiment derived from Twitter can be utilised to predict Apple’s future stock price movements with an acceptable degree of performance using this project’s selected model.</w:t>
      </w:r>
    </w:p>
    <w:p w14:paraId="0817754E" w14:textId="748F0FFD" w:rsidR="00D70429" w:rsidRPr="00870D73" w:rsidRDefault="007A0868" w:rsidP="00AE4CAB">
      <w:pPr>
        <w:spacing w:line="360" w:lineRule="auto"/>
        <w:jc w:val="center"/>
        <w:rPr>
          <w:rFonts w:cs="Times New Roman"/>
          <w:i/>
          <w:iCs/>
          <w:szCs w:val="24"/>
        </w:rPr>
      </w:pPr>
      <w:r w:rsidRPr="00870D73">
        <w:rPr>
          <w:rFonts w:cs="Times New Roman"/>
          <w:i/>
          <w:iCs/>
          <w:szCs w:val="24"/>
        </w:rPr>
        <w:t>Conclusion: Reject H0</w:t>
      </w:r>
    </w:p>
    <w:p w14:paraId="3825C41F" w14:textId="0CFB53C8" w:rsidR="001A6B1B" w:rsidRPr="00870D73" w:rsidRDefault="004617D2" w:rsidP="009843BF">
      <w:pPr>
        <w:pStyle w:val="Heading1"/>
        <w:spacing w:line="360" w:lineRule="auto"/>
        <w:jc w:val="both"/>
        <w:rPr>
          <w:rFonts w:cs="Times New Roman"/>
        </w:rPr>
      </w:pPr>
      <w:bookmarkStart w:id="44" w:name="_Toc83665547"/>
      <w:r w:rsidRPr="00870D73">
        <w:rPr>
          <w:rFonts w:cs="Times New Roman"/>
        </w:rPr>
        <w:lastRenderedPageBreak/>
        <w:t>Discussion</w:t>
      </w:r>
      <w:r w:rsidR="001A6B1B" w:rsidRPr="00870D73">
        <w:rPr>
          <w:rFonts w:cs="Times New Roman"/>
        </w:rPr>
        <w:t xml:space="preserve"> and Critical Evaluation of Findings</w:t>
      </w:r>
      <w:bookmarkEnd w:id="44"/>
    </w:p>
    <w:p w14:paraId="34D305F4" w14:textId="799F35B8" w:rsidR="003A5F6A" w:rsidRPr="00870D73" w:rsidRDefault="003A5F6A" w:rsidP="009843BF">
      <w:pPr>
        <w:spacing w:line="360" w:lineRule="auto"/>
        <w:jc w:val="both"/>
        <w:rPr>
          <w:rFonts w:cs="Times New Roman"/>
        </w:rPr>
      </w:pPr>
      <w:r w:rsidRPr="00870D73">
        <w:rPr>
          <w:rFonts w:cs="Times New Roman"/>
        </w:rPr>
        <w:t>This section of the project will be used to discuss and evaluate this project’s findings within the scope of this field’s contemporary literature as reviewed earlier.</w:t>
      </w:r>
    </w:p>
    <w:p w14:paraId="20C9CC9E" w14:textId="51C52F30" w:rsidR="00613E2B" w:rsidRPr="00870D73" w:rsidRDefault="00613E2B" w:rsidP="009843BF">
      <w:pPr>
        <w:spacing w:line="360" w:lineRule="auto"/>
        <w:jc w:val="both"/>
        <w:rPr>
          <w:rFonts w:cs="Times New Roman"/>
        </w:rPr>
      </w:pPr>
      <w:r w:rsidRPr="00870D73">
        <w:rPr>
          <w:rFonts w:cs="Times New Roman"/>
        </w:rPr>
        <w:t xml:space="preserve">An important note to consider with this project’s discussion and evaluation is that </w:t>
      </w:r>
      <w:r w:rsidR="002D17F0" w:rsidRPr="00870D73">
        <w:rPr>
          <w:rFonts w:cs="Times New Roman"/>
        </w:rPr>
        <w:t>the vast majority of</w:t>
      </w:r>
      <w:r w:rsidRPr="00870D73">
        <w:rPr>
          <w:rFonts w:cs="Times New Roman"/>
        </w:rPr>
        <w:t xml:space="preserve"> </w:t>
      </w:r>
      <w:r w:rsidR="002D17F0" w:rsidRPr="00870D73">
        <w:rPr>
          <w:rFonts w:cs="Times New Roman"/>
        </w:rPr>
        <w:t>all</w:t>
      </w:r>
      <w:r w:rsidRPr="00870D73">
        <w:rPr>
          <w:rFonts w:cs="Times New Roman"/>
        </w:rPr>
        <w:t xml:space="preserve"> the literature in th</w:t>
      </w:r>
      <w:r w:rsidR="006B6296" w:rsidRPr="00870D73">
        <w:rPr>
          <w:rFonts w:cs="Times New Roman"/>
        </w:rPr>
        <w:t>is</w:t>
      </w:r>
      <w:r w:rsidRPr="00870D73">
        <w:rPr>
          <w:rFonts w:cs="Times New Roman"/>
        </w:rPr>
        <w:t xml:space="preserve"> field do not consider this subject with the frame of a regression problem, but rather a binary classification problem, separating between bullish and bearish sentiments. This paper discussed earlier the advantages and disadvantages of utilising a regression approach as opposed to classification, and while classification does have benefits, this paper feels a more optimal approach with regards to the business problem </w:t>
      </w:r>
      <w:r w:rsidR="004E15DF" w:rsidRPr="00870D73">
        <w:rPr>
          <w:rFonts w:cs="Times New Roman"/>
        </w:rPr>
        <w:t xml:space="preserve">that </w:t>
      </w:r>
      <w:r w:rsidRPr="00870D73">
        <w:rPr>
          <w:rFonts w:cs="Times New Roman"/>
        </w:rPr>
        <w:t>this project attempts to solve is a regression analysis, which may provide greater benefits to this project’s potential beneficiaries.</w:t>
      </w:r>
      <w:r w:rsidR="003A5F6A" w:rsidRPr="00870D73">
        <w:rPr>
          <w:rFonts w:cs="Times New Roman"/>
        </w:rPr>
        <w:t xml:space="preserve"> With regards to this section,</w:t>
      </w:r>
      <w:r w:rsidR="004E15DF" w:rsidRPr="00870D73">
        <w:rPr>
          <w:rFonts w:cs="Times New Roman"/>
        </w:rPr>
        <w:t xml:space="preserve"> direct comparison is hampered slightly with regards to this as this paper cannot effectively compare metrics due to the fundamental differences between how classification and regression models are evaluated. For example, comparing accuracy </w:t>
      </w:r>
      <w:r w:rsidR="002946F7" w:rsidRPr="00870D73">
        <w:rPr>
          <w:rFonts w:cs="Times New Roman"/>
        </w:rPr>
        <w:t xml:space="preserve">to a reasonably scientific degree </w:t>
      </w:r>
      <w:r w:rsidR="004E15DF" w:rsidRPr="00870D73">
        <w:rPr>
          <w:rFonts w:cs="Times New Roman"/>
        </w:rPr>
        <w:t>is not possible, and therefore this paper will review and discuss its models’ results relative to each other</w:t>
      </w:r>
      <w:r w:rsidR="004A7FF9" w:rsidRPr="00870D73">
        <w:rPr>
          <w:rFonts w:cs="Times New Roman"/>
        </w:rPr>
        <w:t>, and the shared concepts explored and discussed in literature.</w:t>
      </w:r>
    </w:p>
    <w:p w14:paraId="6DD367F7" w14:textId="2D24A5D5" w:rsidR="00B12EEA" w:rsidRPr="00870D73" w:rsidRDefault="00B12EEA" w:rsidP="009843BF">
      <w:pPr>
        <w:pStyle w:val="Heading2"/>
        <w:spacing w:line="360" w:lineRule="auto"/>
        <w:jc w:val="both"/>
        <w:rPr>
          <w:rFonts w:cs="Times New Roman"/>
        </w:rPr>
      </w:pPr>
      <w:bookmarkStart w:id="45" w:name="_Toc83665548"/>
      <w:r w:rsidRPr="00870D73">
        <w:rPr>
          <w:rFonts w:cs="Times New Roman"/>
        </w:rPr>
        <w:t>Dataset Performance Comparison</w:t>
      </w:r>
      <w:bookmarkEnd w:id="45"/>
    </w:p>
    <w:p w14:paraId="30958F7C" w14:textId="3E2A1F2F" w:rsidR="009328B3" w:rsidRPr="00870D73" w:rsidRDefault="009328B3" w:rsidP="009843BF">
      <w:pPr>
        <w:spacing w:line="360" w:lineRule="auto"/>
        <w:jc w:val="both"/>
        <w:rPr>
          <w:rFonts w:cs="Times New Roman"/>
        </w:rPr>
      </w:pPr>
      <w:r w:rsidRPr="00870D73">
        <w:rPr>
          <w:rFonts w:cs="Times New Roman"/>
        </w:rPr>
        <w:t xml:space="preserve">A point this paper found curious was that the RMSE score for the holdout set </w:t>
      </w:r>
      <w:r w:rsidR="00D94AFC" w:rsidRPr="00870D73">
        <w:rPr>
          <w:rFonts w:cs="Times New Roman"/>
        </w:rPr>
        <w:t>generally notably lower than the training and test sets for all of the days ahead models produced. The reasoning for this is difficult to deduce, but can only be suggested as that the insights produced from the training dataset better fits the holdout set than it does the test set itself. What this might translate as is that the holdout set covers a specific period in which the market context may be moving in a particular direction. With the usage of contextual knowledge, this paper suggests this period was generally positive for stock price movements and this may have had a positive impact on the resultant RMSE scores.</w:t>
      </w:r>
    </w:p>
    <w:p w14:paraId="723E5ADF" w14:textId="71FA9971" w:rsidR="00273DBF" w:rsidRPr="00870D73" w:rsidRDefault="00273DBF" w:rsidP="009843BF">
      <w:pPr>
        <w:spacing w:line="360" w:lineRule="auto"/>
        <w:jc w:val="both"/>
        <w:rPr>
          <w:rFonts w:cs="Times New Roman"/>
        </w:rPr>
      </w:pPr>
      <w:r w:rsidRPr="00870D73">
        <w:rPr>
          <w:rFonts w:cs="Times New Roman"/>
        </w:rPr>
        <w:t>The exception to this was Korean, which was found to produce worse RMSE scores on the holdout set compared to the train and test set.</w:t>
      </w:r>
      <w:r w:rsidR="00E66114" w:rsidRPr="00870D73">
        <w:rPr>
          <w:rFonts w:cs="Times New Roman"/>
        </w:rPr>
        <w:t xml:space="preserve"> This </w:t>
      </w:r>
      <w:r w:rsidR="00C27FA1" w:rsidRPr="00870D73">
        <w:rPr>
          <w:rFonts w:cs="Times New Roman"/>
        </w:rPr>
        <w:t>phenomenon</w:t>
      </w:r>
      <w:r w:rsidR="00E66114" w:rsidRPr="00870D73">
        <w:rPr>
          <w:rFonts w:cs="Times New Roman"/>
        </w:rPr>
        <w:t xml:space="preserve"> is slightly more in line with what this paper may have expected, and suggests on this particular language subset, the models overfit the dataset and produced comparatively worse results on the holdout set.</w:t>
      </w:r>
    </w:p>
    <w:p w14:paraId="36A1D428" w14:textId="0ACD208D" w:rsidR="006B2596" w:rsidRPr="00870D73" w:rsidRDefault="00B12EEA" w:rsidP="009843BF">
      <w:pPr>
        <w:pStyle w:val="Heading2"/>
        <w:spacing w:line="360" w:lineRule="auto"/>
        <w:jc w:val="both"/>
        <w:rPr>
          <w:rFonts w:cs="Times New Roman"/>
        </w:rPr>
      </w:pPr>
      <w:bookmarkStart w:id="46" w:name="_Toc83665549"/>
      <w:r w:rsidRPr="00870D73">
        <w:rPr>
          <w:rFonts w:cs="Times New Roman"/>
        </w:rPr>
        <w:lastRenderedPageBreak/>
        <w:t>Model Comparison Discussion</w:t>
      </w:r>
      <w:r w:rsidR="006B2596" w:rsidRPr="00870D73">
        <w:rPr>
          <w:rFonts w:cs="Times New Roman"/>
        </w:rPr>
        <w:t>: Multiple Regression</w:t>
      </w:r>
      <w:bookmarkEnd w:id="46"/>
    </w:p>
    <w:p w14:paraId="3B31FB0D" w14:textId="799B2E7B" w:rsidR="00045D43" w:rsidRPr="00870D73" w:rsidRDefault="006B2596" w:rsidP="009843BF">
      <w:pPr>
        <w:spacing w:line="360" w:lineRule="auto"/>
        <w:jc w:val="both"/>
        <w:rPr>
          <w:rFonts w:cs="Times New Roman"/>
        </w:rPr>
      </w:pPr>
      <w:r w:rsidRPr="00870D73">
        <w:rPr>
          <w:rFonts w:cs="Times New Roman"/>
        </w:rPr>
        <w:t>A</w:t>
      </w:r>
      <w:r w:rsidR="00045D43" w:rsidRPr="00870D73">
        <w:rPr>
          <w:rFonts w:cs="Times New Roman"/>
        </w:rPr>
        <w:t>s partially expected from literature, the results from the multiple regression model were relatively poor compared to the other models trialled, particularly on the language subsets, suggesting multiple regression benefits significantly from an increased volume of data, despite language differences. Given the context of the alternative models trialled by this paper, this performance reinforces the suggestion that Oliveira, Cortez, and Areal may not have utilised the optimal model when they determined that sentiment is not a strong predictor for stock market returns. However, it is important to note that Oliveira, Cortez, and Areal’s dataset was sourced from Stocktwits, whereas this paper’s was sourced from Twitter. While these sites are both public social media sites, there are some key differences between them which may have also influenced these results. One possible disadvantage of a model trained in Stocktwits data is the volume of users. As discussed earlier, Twitter has 206.67 times the number of monthly active users of Stocktwits at 310 million, compared to 1.5 million respectively. The larger volume of monthly active users on Twitter may represent a more representative proportion of the population who invest or otherwise influence stock market prices. However, it could be suggested that that despite the smaller population utilising Stocktwits, given its specialisation, users of Stocktwits could said to be likely more interested or knowledgeable with regards to stock price movement or generic company information. This could potentially translate to more relevant textual information which may otherwise be more strongly correlated with stock price movements. Alternatively, this paper also notes that it only focused on the Apple stock price, whereas Oliveira, Cortez, and Areal considered six major stocks, where it may be that Apple’s stock price may be more easily modelled than other stocks.</w:t>
      </w:r>
    </w:p>
    <w:p w14:paraId="0778FFFC" w14:textId="77777777" w:rsidR="00045D43" w:rsidRPr="00870D73" w:rsidRDefault="00045D43" w:rsidP="009843BF">
      <w:pPr>
        <w:spacing w:line="360" w:lineRule="auto"/>
        <w:jc w:val="both"/>
        <w:rPr>
          <w:rFonts w:cs="Times New Roman"/>
        </w:rPr>
      </w:pPr>
      <w:r w:rsidRPr="00870D73">
        <w:rPr>
          <w:rFonts w:cs="Times New Roman"/>
        </w:rPr>
        <w:t xml:space="preserve">It is also relevant to consider Oliveira, Cortez, and Areal’s later paper on a similar topic but on Twitter instead, they also found similar findings that there is little evidence from their sentiment indicators that they are linked to stock market returns </w:t>
      </w:r>
      <w:sdt>
        <w:sdtPr>
          <w:rPr>
            <w:rFonts w:cs="Times New Roman"/>
          </w:rPr>
          <w:id w:val="-400215921"/>
          <w:citation/>
        </w:sdtPr>
        <w:sdtEndPr/>
        <w:sdtContent>
          <w:r w:rsidRPr="00870D73">
            <w:rPr>
              <w:rFonts w:cs="Times New Roman"/>
            </w:rPr>
            <w:fldChar w:fldCharType="begin"/>
          </w:r>
          <w:r w:rsidRPr="00870D73">
            <w:rPr>
              <w:rFonts w:cs="Times New Roman"/>
            </w:rPr>
            <w:instrText xml:space="preserve"> CITATION Oli15 \l 2057 </w:instrText>
          </w:r>
          <w:r w:rsidRPr="00870D73">
            <w:rPr>
              <w:rFonts w:cs="Times New Roman"/>
            </w:rPr>
            <w:fldChar w:fldCharType="separate"/>
          </w:r>
          <w:r w:rsidRPr="00870D73">
            <w:rPr>
              <w:rFonts w:cs="Times New Roman"/>
              <w:noProof/>
            </w:rPr>
            <w:t>(Oliveira, et al., 2015)</w:t>
          </w:r>
          <w:r w:rsidRPr="00870D73">
            <w:rPr>
              <w:rFonts w:cs="Times New Roman"/>
            </w:rPr>
            <w:fldChar w:fldCharType="end"/>
          </w:r>
        </w:sdtContent>
      </w:sdt>
      <w:r w:rsidRPr="00870D73">
        <w:rPr>
          <w:rFonts w:cs="Times New Roman"/>
        </w:rPr>
        <w:t xml:space="preserve">. However, this paper would suggest several potential areas where disparities between this paper and theirs may have occurred. Firstly, Oliveira, Cortez, and Areal used seven lexical resources to assess tweet sentiment, including SentiWordNet and Harvard General Inquirer, whereas this paper elected to use only TF-IDF. It could be potentially suggested that their usage of multiple lexical resources together may provide an edge over TF-IDF, but further examination would be required for a meaningful conclusion on this point. Furthermore, tools like SentiWordNet is an opinion lexicon which associates a directory of words with either positive, neutral, or negative sentiment. Not only does this approach lend itself specifically to classification problems as </w:t>
      </w:r>
      <w:r w:rsidRPr="00870D73">
        <w:rPr>
          <w:rFonts w:cs="Times New Roman"/>
        </w:rPr>
        <w:lastRenderedPageBreak/>
        <w:t>opposed to regression, but this paper believes this approach does not sufficiently account for phrases, or combinations of words which, together, form a different meaning to that of its individual parts.</w:t>
      </w:r>
    </w:p>
    <w:p w14:paraId="48012D5B" w14:textId="1C2009F4" w:rsidR="00045D43" w:rsidRPr="00870D73" w:rsidRDefault="00045D43" w:rsidP="009843BF">
      <w:pPr>
        <w:spacing w:line="360" w:lineRule="auto"/>
        <w:jc w:val="both"/>
        <w:rPr>
          <w:rFonts w:cs="Times New Roman"/>
        </w:rPr>
      </w:pPr>
      <w:r w:rsidRPr="00870D73">
        <w:rPr>
          <w:rFonts w:cs="Times New Roman"/>
        </w:rPr>
        <w:t xml:space="preserve">Length of the period examined also differed, with Oliveira, Cortez, and Areal considering only 32 days whereas this paper considered a full year, where it could be suggested that the additional length of time may have improved the model’s overall performance. Lastly, Oliveira, Cortez, and Areal elected to use a multiple regression model, the same approach as their last paper on the subject. This paper suggests that usage of a model with more depth like MLP or Elastic Net may have provided different insights. Additionally, it is notable that this paper trialled Ridge and Lasso Regression as well, and found a generally stronger RMSE for all these models over multiple regression, suggesting that multiple regression may not be the optimal model to select for this particular subject. Overall, this paper does suggest that further research </w:t>
      </w:r>
      <w:r w:rsidR="00481FF0" w:rsidRPr="00870D73">
        <w:rPr>
          <w:rFonts w:cs="Times New Roman"/>
        </w:rPr>
        <w:t>utilises a review of a number of days ahead perhaps using models other than multiple regression, as predictions based on tweets for the same day were typically far poorer than looking further ahead.</w:t>
      </w:r>
      <w:r w:rsidR="00740C2B" w:rsidRPr="00870D73">
        <w:rPr>
          <w:rFonts w:cs="Times New Roman"/>
        </w:rPr>
        <w:t xml:space="preserve"> </w:t>
      </w:r>
    </w:p>
    <w:p w14:paraId="7035C87C" w14:textId="23B25F8C" w:rsidR="00045D43" w:rsidRPr="00870D73" w:rsidRDefault="00B12EEA" w:rsidP="009843BF">
      <w:pPr>
        <w:pStyle w:val="Heading2"/>
        <w:spacing w:line="360" w:lineRule="auto"/>
        <w:jc w:val="both"/>
        <w:rPr>
          <w:rFonts w:cs="Times New Roman"/>
        </w:rPr>
      </w:pPr>
      <w:bookmarkStart w:id="47" w:name="_Toc83665550"/>
      <w:r w:rsidRPr="00870D73">
        <w:rPr>
          <w:rFonts w:cs="Times New Roman"/>
        </w:rPr>
        <w:t>Examining the Days Ahead Evaluation</w:t>
      </w:r>
      <w:bookmarkEnd w:id="47"/>
    </w:p>
    <w:p w14:paraId="2862421C" w14:textId="10CE74A2" w:rsidR="00045D43" w:rsidRPr="00870D73" w:rsidRDefault="00045D43" w:rsidP="009843BF">
      <w:pPr>
        <w:spacing w:line="360" w:lineRule="auto"/>
        <w:jc w:val="both"/>
        <w:rPr>
          <w:rFonts w:cs="Times New Roman"/>
        </w:rPr>
      </w:pPr>
      <w:r w:rsidRPr="00870D73">
        <w:rPr>
          <w:rFonts w:cs="Times New Roman"/>
        </w:rPr>
        <w:t>As mentioned earlier, Coyne, Madiraju, and Coelho previously reviewed how there may be a delay between the impact of social media sentiment and stock price movement. This was also examined by Oh and Sheng, who suggest that this delay may, in part, be caused by investors holding onto prior beliefs for a period before adjusting to new news and the consequences of such. This paper also found that modelling for a number of days ahead yielded promising results</w:t>
      </w:r>
      <w:r w:rsidR="002915A0" w:rsidRPr="00870D73">
        <w:rPr>
          <w:rFonts w:cs="Times New Roman"/>
        </w:rPr>
        <w:t>, providing further assurance to suggestions from literature.</w:t>
      </w:r>
      <w:r w:rsidRPr="00870D73">
        <w:rPr>
          <w:rFonts w:cs="Times New Roman"/>
        </w:rPr>
        <w:t xml:space="preserve"> As mentioned earlier in the results section, the optimal period was found to be </w:t>
      </w:r>
      <w:r w:rsidR="00A728E7" w:rsidRPr="00870D73">
        <w:rPr>
          <w:rFonts w:cs="Times New Roman"/>
        </w:rPr>
        <w:t>two</w:t>
      </w:r>
      <w:r w:rsidRPr="00870D73">
        <w:rPr>
          <w:rFonts w:cs="Times New Roman"/>
        </w:rPr>
        <w:t xml:space="preserve"> day</w:t>
      </w:r>
      <w:r w:rsidR="00A728E7" w:rsidRPr="00870D73">
        <w:rPr>
          <w:rFonts w:cs="Times New Roman"/>
        </w:rPr>
        <w:t>s</w:t>
      </w:r>
      <w:r w:rsidRPr="00870D73">
        <w:rPr>
          <w:rFonts w:cs="Times New Roman"/>
        </w:rPr>
        <w:t xml:space="preserve"> ahead. However, it is notable that the models’ RMSE performances were superior on all days ahead tested, when compared to on the day, with the same day performing the worst for each model on the holdout set. This paper suggests this is likely also because on the day, any news or sentiment conveyed has not necessarily had sufficient time to diffuse within the public and thereby impact the stock price.</w:t>
      </w:r>
      <w:r w:rsidR="00A2231D" w:rsidRPr="00870D73">
        <w:rPr>
          <w:rFonts w:cs="Times New Roman"/>
        </w:rPr>
        <w:t xml:space="preserve"> </w:t>
      </w:r>
    </w:p>
    <w:p w14:paraId="765ADF2C" w14:textId="30DA4E73" w:rsidR="00045D43" w:rsidRPr="00870D73" w:rsidRDefault="00B12EEA" w:rsidP="009843BF">
      <w:pPr>
        <w:pStyle w:val="Heading2"/>
        <w:spacing w:line="360" w:lineRule="auto"/>
        <w:jc w:val="both"/>
        <w:rPr>
          <w:rFonts w:cs="Times New Roman"/>
        </w:rPr>
      </w:pPr>
      <w:bookmarkStart w:id="48" w:name="_Toc83665551"/>
      <w:r w:rsidRPr="00870D73">
        <w:rPr>
          <w:rFonts w:cs="Times New Roman"/>
        </w:rPr>
        <w:t>Profit Simulation Function: Additional Validation Testing</w:t>
      </w:r>
      <w:bookmarkEnd w:id="48"/>
    </w:p>
    <w:p w14:paraId="174DF394" w14:textId="4136DFDC" w:rsidR="00E002F9" w:rsidRPr="00870D73" w:rsidRDefault="00E002F9" w:rsidP="009843BF">
      <w:pPr>
        <w:spacing w:line="360" w:lineRule="auto"/>
        <w:jc w:val="both"/>
        <w:rPr>
          <w:rFonts w:cs="Times New Roman"/>
        </w:rPr>
      </w:pPr>
      <w:r w:rsidRPr="00870D73">
        <w:rPr>
          <w:rFonts w:cs="Times New Roman"/>
        </w:rPr>
        <w:t>Considering this project’s business use case, this project elected to conduct a further small experiment with the optimum model and the holdout set to trial on a basic level what level of profit would this model potentially return if utilised.</w:t>
      </w:r>
      <w:r w:rsidR="00E8773E" w:rsidRPr="00870D73">
        <w:rPr>
          <w:rFonts w:cs="Times New Roman"/>
        </w:rPr>
        <w:t xml:space="preserve"> This </w:t>
      </w:r>
      <w:r w:rsidRPr="00870D73">
        <w:rPr>
          <w:rFonts w:cs="Times New Roman"/>
        </w:rPr>
        <w:t xml:space="preserve">was calculated by creating a function which would intake the model’s predictions, the real results, and the relevant dates for each. </w:t>
      </w:r>
      <w:r w:rsidRPr="00870D73">
        <w:rPr>
          <w:rFonts w:cs="Times New Roman"/>
        </w:rPr>
        <w:lastRenderedPageBreak/>
        <w:t>An important note to bear in mind is that in its current state, the model examines each tweet individually after training and provides a prediction for each tweet, not each day. Therefore, this function would iterate initially through a list of the unique dates contained within the test set, and for each unique date, it would iterate through the test set, predictions, and dates contained iteratively as a tuple using the zip() function. It would then check each tuple’s date for whether it matched this unique date, and then would note and sum the relevant prediction until a summation of all the predictions for a particular unique date had been reached. This was then saved as this day’s cumulative suggested investment, and would then by multiplied by the real value of the day, noting that this real value is the overall change between opening and closing of that day. This returns the value change of the day, which is then added to a profit metric. Further to this, if the summation of the day’s predictions matched the same sign as the real change, this was saved and accumulated across all the unique dates within the tested dataset. From the above function, this paper is able to deduce the estimated profit, sum invested, and profitability.</w:t>
      </w:r>
    </w:p>
    <w:p w14:paraId="0F195F3C" w14:textId="77777777" w:rsidR="00914910" w:rsidRPr="00870D73" w:rsidRDefault="00914910" w:rsidP="00A414BE">
      <w:pPr>
        <w:keepNext/>
        <w:spacing w:line="360" w:lineRule="auto"/>
        <w:jc w:val="center"/>
        <w:rPr>
          <w:rFonts w:cs="Times New Roman"/>
        </w:rPr>
      </w:pPr>
      <w:r w:rsidRPr="00870D73">
        <w:rPr>
          <w:rFonts w:cs="Times New Roman"/>
          <w:noProof/>
        </w:rPr>
        <w:drawing>
          <wp:inline distT="0" distB="0" distL="0" distR="0" wp14:anchorId="46C618D0" wp14:editId="144D2483">
            <wp:extent cx="3486150" cy="465519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3504448" cy="4679631"/>
                    </a:xfrm>
                    <a:prstGeom prst="rect">
                      <a:avLst/>
                    </a:prstGeom>
                  </pic:spPr>
                </pic:pic>
              </a:graphicData>
            </a:graphic>
          </wp:inline>
        </w:drawing>
      </w:r>
    </w:p>
    <w:p w14:paraId="7136CE8A" w14:textId="74BEDECE" w:rsidR="00914910" w:rsidRPr="00870D73" w:rsidRDefault="00914910" w:rsidP="009843BF">
      <w:pPr>
        <w:pStyle w:val="CommentText"/>
        <w:spacing w:line="360" w:lineRule="auto"/>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10</w:t>
      </w:r>
      <w:r w:rsidR="00EE7092" w:rsidRPr="00870D73">
        <w:rPr>
          <w:rFonts w:cs="Times New Roman"/>
          <w:noProof/>
        </w:rPr>
        <w:fldChar w:fldCharType="end"/>
      </w:r>
      <w:r w:rsidRPr="00870D73">
        <w:rPr>
          <w:rFonts w:cs="Times New Roman"/>
        </w:rPr>
        <w:t>: Profit Simulation Function</w:t>
      </w:r>
    </w:p>
    <w:p w14:paraId="719B3F53" w14:textId="33C47AA9" w:rsidR="00086A34" w:rsidRPr="00DB3573" w:rsidRDefault="00FA2D49" w:rsidP="009843BF">
      <w:pPr>
        <w:spacing w:line="360" w:lineRule="auto"/>
        <w:jc w:val="both"/>
        <w:rPr>
          <w:rFonts w:cs="Times New Roman"/>
        </w:rPr>
      </w:pPr>
      <w:r w:rsidRPr="00870D73">
        <w:rPr>
          <w:rFonts w:cs="Times New Roman"/>
        </w:rPr>
        <w:lastRenderedPageBreak/>
        <w:t>Interestingly, the most optimum model of Elastic Net trained on Japanese tweets according to RMSE score actually returns a</w:t>
      </w:r>
      <w:r w:rsidR="00F26F1B" w:rsidRPr="00870D73">
        <w:rPr>
          <w:rFonts w:cs="Times New Roman"/>
        </w:rPr>
        <w:t xml:space="preserve"> significant</w:t>
      </w:r>
      <w:r w:rsidRPr="00870D73">
        <w:rPr>
          <w:rFonts w:cs="Times New Roman"/>
        </w:rPr>
        <w:t xml:space="preserve"> loss</w:t>
      </w:r>
      <w:r w:rsidR="00441D5C" w:rsidRPr="00870D73">
        <w:rPr>
          <w:rFonts w:cs="Times New Roman"/>
        </w:rPr>
        <w:t xml:space="preserve"> on the holdout set</w:t>
      </w:r>
      <w:r w:rsidRPr="00870D73">
        <w:rPr>
          <w:rFonts w:cs="Times New Roman"/>
        </w:rPr>
        <w:t>, with a profit margin of -4</w:t>
      </w:r>
      <w:r w:rsidR="00F26F1B" w:rsidRPr="00870D73">
        <w:rPr>
          <w:rFonts w:cs="Times New Roman"/>
        </w:rPr>
        <w:t>4</w:t>
      </w:r>
      <w:r w:rsidRPr="00870D73">
        <w:rPr>
          <w:rFonts w:cs="Times New Roman"/>
        </w:rPr>
        <w:t>.</w:t>
      </w:r>
      <w:r w:rsidR="00F26F1B" w:rsidRPr="00870D73">
        <w:rPr>
          <w:rFonts w:cs="Times New Roman"/>
        </w:rPr>
        <w:t>1</w:t>
      </w:r>
      <w:r w:rsidRPr="00870D73">
        <w:rPr>
          <w:rFonts w:cs="Times New Roman"/>
        </w:rPr>
        <w:t xml:space="preserve">% over two months. In terms of the real business case of this project, this is an extremely poor result. </w:t>
      </w:r>
      <w:r w:rsidR="00DA2472" w:rsidRPr="00870D73">
        <w:rPr>
          <w:rFonts w:cs="Times New Roman"/>
        </w:rPr>
        <w:t xml:space="preserve">This paper suggests that this may occur as RMSE only measures essentially the absolute error between each prediction and true value, and does not explicitly review profit or loss with regards to the context. </w:t>
      </w:r>
      <w:r w:rsidR="00F26F1B" w:rsidRPr="00870D73">
        <w:rPr>
          <w:rFonts w:cs="Times New Roman"/>
        </w:rPr>
        <w:t>Therefore, a low RMSE score may be returned even though the values may be regularly opposites with signage</w:t>
      </w:r>
      <w:r w:rsidR="00921480" w:rsidRPr="00870D73">
        <w:rPr>
          <w:rFonts w:cs="Times New Roman"/>
        </w:rPr>
        <w:t>. R</w:t>
      </w:r>
      <w:r w:rsidR="00F26F1B" w:rsidRPr="00870D73">
        <w:rPr>
          <w:rFonts w:cs="Times New Roman"/>
        </w:rPr>
        <w:t>eturning 0.5 instead of the real -0.5 for example</w:t>
      </w:r>
      <w:r w:rsidR="00921480" w:rsidRPr="00870D73">
        <w:rPr>
          <w:rFonts w:cs="Times New Roman"/>
        </w:rPr>
        <w:t xml:space="preserve"> would return a lower RMSE score than returning 3.5 instead of the real 0.5, while only the second option is profitable</w:t>
      </w:r>
      <w:r w:rsidR="00F26F1B" w:rsidRPr="00870D73">
        <w:rPr>
          <w:rFonts w:cs="Times New Roman"/>
        </w:rPr>
        <w:t xml:space="preserve">. </w:t>
      </w:r>
      <w:r w:rsidR="00DA2472" w:rsidRPr="00870D73">
        <w:rPr>
          <w:rFonts w:cs="Times New Roman"/>
        </w:rPr>
        <w:t>This implies that RMSE is not the only consideration which is useful for this project and context.</w:t>
      </w:r>
      <w:r w:rsidR="00F26F1B" w:rsidRPr="00870D73">
        <w:rPr>
          <w:rFonts w:cs="Times New Roman"/>
        </w:rPr>
        <w:t xml:space="preserve"> </w:t>
      </w:r>
      <w:r w:rsidR="00441D5C" w:rsidRPr="00870D73">
        <w:rPr>
          <w:rFonts w:cs="Times New Roman"/>
        </w:rPr>
        <w:t xml:space="preserve">Furthermore, the test set returns a profit of </w:t>
      </w:r>
      <w:r w:rsidR="00FB36AB" w:rsidRPr="00870D73">
        <w:rPr>
          <w:rFonts w:cs="Times New Roman"/>
        </w:rPr>
        <w:t>22.5</w:t>
      </w:r>
      <w:r w:rsidR="00441D5C" w:rsidRPr="00870D73">
        <w:rPr>
          <w:rFonts w:cs="Times New Roman"/>
        </w:rPr>
        <w:t xml:space="preserve">% over a year. This suggests either extreme overfitting to the date range trained, or alternatively suggests that the holdout date period tested of two months may not be a representative comparison period </w:t>
      </w:r>
      <w:r w:rsidR="00062440" w:rsidRPr="00870D73">
        <w:rPr>
          <w:rFonts w:cs="Times New Roman"/>
        </w:rPr>
        <w:t>with the test set which tests across the full 12 months of the initial dataset.</w:t>
      </w:r>
      <w:r w:rsidR="006C124E" w:rsidRPr="00870D73">
        <w:rPr>
          <w:rFonts w:cs="Times New Roman"/>
        </w:rPr>
        <w:t xml:space="preserve"> Since the overall gain from the test set was </w:t>
      </w:r>
      <w:r w:rsidR="00FB36AB" w:rsidRPr="00870D73">
        <w:rPr>
          <w:rFonts w:cs="Times New Roman"/>
        </w:rPr>
        <w:t>22.5</w:t>
      </w:r>
      <w:r w:rsidR="006C124E" w:rsidRPr="00870D73">
        <w:rPr>
          <w:rFonts w:cs="Times New Roman"/>
        </w:rPr>
        <w:t>%, it is possible there were periods where the model did not perform as expected, and then overperformed in other areas. This would follow with the contextual understanding of how tweets drive the model, as on certain days of high tweet volume and strong sentiment, the model may perform at a stronger level.</w:t>
      </w:r>
    </w:p>
    <w:p w14:paraId="60C6E21B" w14:textId="67AD3FED" w:rsidR="00E002F9" w:rsidRPr="00870D73" w:rsidRDefault="00086A34" w:rsidP="009843BF">
      <w:pPr>
        <w:spacing w:line="360" w:lineRule="auto"/>
        <w:jc w:val="both"/>
        <w:rPr>
          <w:rFonts w:cs="Times New Roman"/>
        </w:rPr>
      </w:pPr>
      <w:r w:rsidRPr="00870D73">
        <w:rPr>
          <w:rFonts w:cs="Times New Roman"/>
        </w:rPr>
        <w:t>Furthermore,</w:t>
      </w:r>
      <w:r w:rsidR="00E002F9" w:rsidRPr="00870D73">
        <w:rPr>
          <w:rFonts w:cs="Times New Roman"/>
        </w:rPr>
        <w:t xml:space="preserve"> there are an array of caveats to these numbers.</w:t>
      </w:r>
      <w:r w:rsidR="0059323E" w:rsidRPr="00870D73">
        <w:rPr>
          <w:rFonts w:cs="Times New Roman"/>
        </w:rPr>
        <w:t xml:space="preserve"> Firstly, one must consider how stock prices vary almost constantly when the market is open due to trading volume, particularly for highly traded stocks like Apple. Therefore, the close price is not necessarily the price an investor may be able to acquire a stock at, and there are further complexities within this area of implementation which may reduce or otherwise impact profit margin. Another issue not included in this profit simulation is spread, </w:t>
      </w:r>
      <w:r w:rsidR="008E639D" w:rsidRPr="00870D73">
        <w:rPr>
          <w:rFonts w:cs="Times New Roman"/>
        </w:rPr>
        <w:t>the</w:t>
      </w:r>
      <w:r w:rsidR="0059323E" w:rsidRPr="00870D73">
        <w:rPr>
          <w:rFonts w:cs="Times New Roman"/>
        </w:rPr>
        <w:t xml:space="preserve"> margin a </w:t>
      </w:r>
      <w:r w:rsidR="008E639D" w:rsidRPr="00870D73">
        <w:rPr>
          <w:rFonts w:cs="Times New Roman"/>
        </w:rPr>
        <w:t>stockbroker</w:t>
      </w:r>
      <w:r w:rsidR="0059323E" w:rsidRPr="00870D73">
        <w:rPr>
          <w:rFonts w:cs="Times New Roman"/>
        </w:rPr>
        <w:t xml:space="preserve"> charges on a trade. This would reduce the realised profit for each day, reducing profit margin, although this would depend on each broker and their specific rates.</w:t>
      </w:r>
      <w:r w:rsidR="008E639D" w:rsidRPr="00870D73">
        <w:rPr>
          <w:rFonts w:cs="Times New Roman"/>
        </w:rPr>
        <w:t xml:space="preserve"> Furthermore, there is also the consideration of the context of the market. The stock market undergoes periods of overall rising or falling in terms of stock prices, known as bull or bear markets respectively. These markets may occur in a manner contrary to their context, for example the bull market from approximately March 2020 onwards when COVID-19 was appearing to have an adverse impact on many businesses, many encountered generally rising stock prices.</w:t>
      </w:r>
      <w:r w:rsidR="000455CC" w:rsidRPr="00870D73">
        <w:rPr>
          <w:rFonts w:cs="Times New Roman"/>
        </w:rPr>
        <w:t xml:space="preserve"> Therefore, this paper notes that it is possible the results over the two months the holdout set covers may have been impacted by the overall passage of the market.</w:t>
      </w:r>
    </w:p>
    <w:p w14:paraId="39A66F30" w14:textId="0371FCC2" w:rsidR="0033057A" w:rsidRPr="00870D73" w:rsidRDefault="0033057A" w:rsidP="009843BF">
      <w:pPr>
        <w:spacing w:line="360" w:lineRule="auto"/>
        <w:jc w:val="both"/>
        <w:rPr>
          <w:rFonts w:cs="Times New Roman"/>
        </w:rPr>
      </w:pPr>
      <w:r w:rsidRPr="00870D73">
        <w:rPr>
          <w:rFonts w:cs="Times New Roman"/>
        </w:rPr>
        <w:lastRenderedPageBreak/>
        <w:t>From all the models trialled by this paper, the RMSE-optimal iterations were taken and applied to the profit simulation function as additional validation and found that while MLP, Multiple Regression, and Lasso returned a positive profit margin for the test set, all models returned a negative profit margin for the holdout set. This suggests that there is possibly something inherent with the holdout set which means the models trialled are poor at returning profit for, possibly as part of the reasons discussed above, like overfitting to the training/test date range, or holdout date length.</w:t>
      </w:r>
    </w:p>
    <w:p w14:paraId="145D5D2C" w14:textId="5E5854BB" w:rsidR="00D33EDA" w:rsidRPr="00870D73" w:rsidRDefault="00D33EDA" w:rsidP="009843BF">
      <w:pPr>
        <w:spacing w:line="360" w:lineRule="auto"/>
        <w:jc w:val="both"/>
        <w:rPr>
          <w:rFonts w:cs="Times New Roman"/>
        </w:rPr>
      </w:pPr>
      <w:r w:rsidRPr="00870D73">
        <w:rPr>
          <w:rFonts w:cs="Times New Roman"/>
        </w:rPr>
        <w:t xml:space="preserve">One additional interesting point to add is that a more realistic estimation of profit would be to retrain the model for each new day of tweet data, so the model has the most up-to-date data. Currently, there may be topics and concepts impacting the Apple stock price in, for example, July 2021, which were not present in the training data period from May 2020-2021. Predicting the stock price under these circumstances may </w:t>
      </w:r>
      <w:r w:rsidR="00126077" w:rsidRPr="00870D73">
        <w:rPr>
          <w:rFonts w:cs="Times New Roman"/>
        </w:rPr>
        <w:t xml:space="preserve">have </w:t>
      </w:r>
      <w:r w:rsidRPr="00870D73">
        <w:rPr>
          <w:rFonts w:cs="Times New Roman"/>
        </w:rPr>
        <w:t>return</w:t>
      </w:r>
      <w:r w:rsidR="00126077" w:rsidRPr="00870D73">
        <w:rPr>
          <w:rFonts w:cs="Times New Roman"/>
        </w:rPr>
        <w:t>ed</w:t>
      </w:r>
      <w:r w:rsidRPr="00870D73">
        <w:rPr>
          <w:rFonts w:cs="Times New Roman"/>
        </w:rPr>
        <w:t xml:space="preserve"> sub-optimal results</w:t>
      </w:r>
      <w:r w:rsidR="00126077" w:rsidRPr="00870D73">
        <w:rPr>
          <w:rFonts w:cs="Times New Roman"/>
        </w:rPr>
        <w:t xml:space="preserve"> when compared to the actual use-case. </w:t>
      </w:r>
      <w:r w:rsidR="00D70E84" w:rsidRPr="00870D73">
        <w:rPr>
          <w:rFonts w:cs="Times New Roman"/>
        </w:rPr>
        <w:t xml:space="preserve">However, as one can see from the below graph which illustrates the RMSE by day for the holdout set, the RMSE does not appear to increase in any meaningful pattern over the date range as one might expect if the above posited phenomenon did exist as suggested. </w:t>
      </w:r>
    </w:p>
    <w:p w14:paraId="0E2A853C" w14:textId="77777777" w:rsidR="00D70E84" w:rsidRPr="00870D73" w:rsidRDefault="00D70E84" w:rsidP="009843BF">
      <w:pPr>
        <w:keepNext/>
        <w:spacing w:line="360" w:lineRule="auto"/>
        <w:jc w:val="both"/>
        <w:rPr>
          <w:rFonts w:cs="Times New Roman"/>
        </w:rPr>
      </w:pPr>
      <w:r w:rsidRPr="00870D73">
        <w:rPr>
          <w:rFonts w:cs="Times New Roman"/>
          <w:noProof/>
        </w:rPr>
        <w:drawing>
          <wp:inline distT="0" distB="0" distL="0" distR="0" wp14:anchorId="1073F337" wp14:editId="24265C83">
            <wp:extent cx="5731510" cy="1381125"/>
            <wp:effectExtent l="0" t="0" r="2540" b="9525"/>
            <wp:docPr id="1" name="Picture 1" descr="Chart, line chart&#10;&#10;Description automatically generated">
              <a:extLst xmlns:a="http://schemas.openxmlformats.org/drawingml/2006/main">
                <a:ext uri="{FF2B5EF4-FFF2-40B4-BE49-F238E27FC236}">
                  <a16:creationId xmlns:a16="http://schemas.microsoft.com/office/drawing/2014/main" id="{1DB4780B-6A8E-4B04-9CA8-C9000D65A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a:extLst>
                        <a:ext uri="{FF2B5EF4-FFF2-40B4-BE49-F238E27FC236}">
                          <a16:creationId xmlns:a16="http://schemas.microsoft.com/office/drawing/2014/main" id="{1DB4780B-6A8E-4B04-9CA8-C9000D65A9C9}"/>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pic:spPr>
                </pic:pic>
              </a:graphicData>
            </a:graphic>
          </wp:inline>
        </w:drawing>
      </w:r>
    </w:p>
    <w:p w14:paraId="4C036E64" w14:textId="41BA527A" w:rsidR="0033057A" w:rsidRPr="00870D73" w:rsidRDefault="00D70E84" w:rsidP="009843BF">
      <w:pPr>
        <w:pStyle w:val="CommentText"/>
        <w:spacing w:line="360" w:lineRule="auto"/>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11</w:t>
      </w:r>
      <w:r w:rsidR="00EE7092" w:rsidRPr="00870D73">
        <w:rPr>
          <w:rFonts w:cs="Times New Roman"/>
          <w:noProof/>
        </w:rPr>
        <w:fldChar w:fldCharType="end"/>
      </w:r>
      <w:r w:rsidRPr="00870D73">
        <w:rPr>
          <w:rFonts w:cs="Times New Roman"/>
        </w:rPr>
        <w:t>: Graph Illustrated RMSE by Day in Holdout Set for Optimum Elastic Net Model</w:t>
      </w:r>
    </w:p>
    <w:p w14:paraId="471244F6" w14:textId="23110F6F" w:rsidR="000F4FC7" w:rsidRPr="00870D73" w:rsidRDefault="00B12EEA" w:rsidP="009843BF">
      <w:pPr>
        <w:pStyle w:val="Heading2"/>
        <w:spacing w:line="360" w:lineRule="auto"/>
        <w:jc w:val="both"/>
        <w:rPr>
          <w:rFonts w:cs="Times New Roman"/>
        </w:rPr>
      </w:pPr>
      <w:bookmarkStart w:id="49" w:name="_Toc83665552"/>
      <w:r w:rsidRPr="00870D73">
        <w:rPr>
          <w:rFonts w:cs="Times New Roman"/>
        </w:rPr>
        <w:t>Bullish and Bearish Sentiment Prediction Exploration</w:t>
      </w:r>
      <w:bookmarkEnd w:id="49"/>
    </w:p>
    <w:p w14:paraId="4C494CE2" w14:textId="30DCB08C" w:rsidR="00B6416A" w:rsidRPr="00870D73" w:rsidRDefault="00E002F9" w:rsidP="009843BF">
      <w:pPr>
        <w:spacing w:line="360" w:lineRule="auto"/>
        <w:jc w:val="both"/>
        <w:rPr>
          <w:rFonts w:cs="Times New Roman"/>
        </w:rPr>
      </w:pPr>
      <w:r w:rsidRPr="00870D73">
        <w:rPr>
          <w:rFonts w:cs="Times New Roman"/>
        </w:rPr>
        <w:t>An interesting point this paper reviewed was the final evaluation, where, among the standard metrics reviewed, a conversion into a classification measure of bullish sentiment against bearish sentiment</w:t>
      </w:r>
      <w:r w:rsidR="00DB504E" w:rsidRPr="00870D73">
        <w:rPr>
          <w:rFonts w:cs="Times New Roman"/>
        </w:rPr>
        <w:t xml:space="preserve"> was performed</w:t>
      </w:r>
      <w:r w:rsidRPr="00870D73">
        <w:rPr>
          <w:rFonts w:cs="Times New Roman"/>
        </w:rPr>
        <w:t>. This was mainly an academic exercise to not only relate slightly more with the classification papers reviewed in literature, but also to review how well would this model perform at simply identifying whether the stock price would rise or fall.</w:t>
      </w:r>
      <w:r w:rsidR="00DB504E" w:rsidRPr="00870D73">
        <w:rPr>
          <w:rFonts w:cs="Times New Roman"/>
        </w:rPr>
        <w:t xml:space="preserve"> This was primarily applied to the optimum model as suggested by the lowest RMSE.</w:t>
      </w:r>
      <w:r w:rsidR="00B6416A" w:rsidRPr="00870D73">
        <w:rPr>
          <w:rFonts w:cs="Times New Roman"/>
        </w:rPr>
        <w:t xml:space="preserve"> Please note that for the following, the test set will be discussed, and then the holdout set.</w:t>
      </w:r>
    </w:p>
    <w:p w14:paraId="670F6476" w14:textId="32DD3BFF" w:rsidR="00B6416A" w:rsidRPr="00870D73" w:rsidRDefault="00E002F9" w:rsidP="009843BF">
      <w:pPr>
        <w:spacing w:line="360" w:lineRule="auto"/>
        <w:jc w:val="both"/>
        <w:rPr>
          <w:rFonts w:cs="Times New Roman"/>
        </w:rPr>
      </w:pPr>
      <w:r w:rsidRPr="00870D73">
        <w:rPr>
          <w:rFonts w:cs="Times New Roman"/>
        </w:rPr>
        <w:lastRenderedPageBreak/>
        <w:t xml:space="preserve">Accuracy of a form can be determined using the sign matching criteria subsumed </w:t>
      </w:r>
      <w:r w:rsidR="00E8773E" w:rsidRPr="00870D73">
        <w:rPr>
          <w:rFonts w:cs="Times New Roman"/>
        </w:rPr>
        <w:t>with</w:t>
      </w:r>
      <w:r w:rsidRPr="00870D73">
        <w:rPr>
          <w:rFonts w:cs="Times New Roman"/>
        </w:rPr>
        <w:t>in the function above</w:t>
      </w:r>
      <w:r w:rsidR="00E8773E" w:rsidRPr="00870D73">
        <w:rPr>
          <w:rFonts w:cs="Times New Roman"/>
        </w:rPr>
        <w:t xml:space="preserve">, and was interestingly noted </w:t>
      </w:r>
      <w:r w:rsidRPr="00870D73">
        <w:rPr>
          <w:rFonts w:cs="Times New Roman"/>
        </w:rPr>
        <w:t xml:space="preserve">at </w:t>
      </w:r>
      <w:r w:rsidR="0052164F" w:rsidRPr="00870D73">
        <w:rPr>
          <w:rFonts w:cs="Times New Roman"/>
        </w:rPr>
        <w:t xml:space="preserve">only </w:t>
      </w:r>
      <w:r w:rsidR="00DB504E" w:rsidRPr="00870D73">
        <w:rPr>
          <w:rFonts w:cs="Times New Roman"/>
        </w:rPr>
        <w:t>48.5</w:t>
      </w:r>
      <w:r w:rsidR="0052164F" w:rsidRPr="00870D73">
        <w:rPr>
          <w:rFonts w:cs="Times New Roman"/>
        </w:rPr>
        <w:t>%</w:t>
      </w:r>
      <w:r w:rsidR="00DB504E" w:rsidRPr="00870D73">
        <w:rPr>
          <w:rFonts w:cs="Times New Roman"/>
        </w:rPr>
        <w:t xml:space="preserve"> for the test set</w:t>
      </w:r>
      <w:r w:rsidR="00B6416A" w:rsidRPr="00870D73">
        <w:rPr>
          <w:rFonts w:cs="Times New Roman"/>
        </w:rPr>
        <w:t xml:space="preserve">. </w:t>
      </w:r>
      <w:r w:rsidR="00030D51" w:rsidRPr="00870D73">
        <w:rPr>
          <w:rFonts w:cs="Times New Roman"/>
        </w:rPr>
        <w:t xml:space="preserve">An investment system based on this would return very poor results, and </w:t>
      </w:r>
      <w:r w:rsidR="00DB504E" w:rsidRPr="00870D73">
        <w:rPr>
          <w:rFonts w:cs="Times New Roman"/>
        </w:rPr>
        <w:t>could be said to be worse than simply guessing</w:t>
      </w:r>
      <w:r w:rsidR="00030D51" w:rsidRPr="00870D73">
        <w:rPr>
          <w:rFonts w:cs="Times New Roman"/>
        </w:rPr>
        <w:t>. While this</w:t>
      </w:r>
      <w:r w:rsidRPr="00870D73">
        <w:rPr>
          <w:rFonts w:cs="Times New Roman"/>
        </w:rPr>
        <w:t xml:space="preserve"> paper can infer from this </w:t>
      </w:r>
      <w:r w:rsidR="00BF7E11" w:rsidRPr="00870D73">
        <w:rPr>
          <w:rFonts w:cs="Times New Roman"/>
        </w:rPr>
        <w:t>that this model is frankly rather poor</w:t>
      </w:r>
      <w:r w:rsidRPr="00870D73">
        <w:rPr>
          <w:rFonts w:cs="Times New Roman"/>
        </w:rPr>
        <w:t xml:space="preserve"> at determining </w:t>
      </w:r>
      <w:r w:rsidR="00BF7E11" w:rsidRPr="00870D73">
        <w:rPr>
          <w:rFonts w:cs="Times New Roman"/>
        </w:rPr>
        <w:t xml:space="preserve">simply </w:t>
      </w:r>
      <w:r w:rsidRPr="00870D73">
        <w:rPr>
          <w:rFonts w:cs="Times New Roman"/>
        </w:rPr>
        <w:t xml:space="preserve">whether sentiment is bullish or bearish, </w:t>
      </w:r>
      <w:r w:rsidR="00912DD2" w:rsidRPr="00870D73">
        <w:rPr>
          <w:rFonts w:cs="Times New Roman"/>
        </w:rPr>
        <w:t xml:space="preserve">but </w:t>
      </w:r>
      <w:r w:rsidRPr="00870D73">
        <w:rPr>
          <w:rFonts w:cs="Times New Roman"/>
        </w:rPr>
        <w:t>it is more capable of understanding when the price is likely to rise or fall a great degree, and therefore capitalises by investing more in the appropriate direction</w:t>
      </w:r>
      <w:r w:rsidR="00030D51" w:rsidRPr="00870D73">
        <w:rPr>
          <w:rFonts w:cs="Times New Roman"/>
        </w:rPr>
        <w:t xml:space="preserve">, leading to a potential profit margin of </w:t>
      </w:r>
      <w:r w:rsidR="00B6416A" w:rsidRPr="00870D73">
        <w:rPr>
          <w:rFonts w:cs="Times New Roman"/>
        </w:rPr>
        <w:t>22</w:t>
      </w:r>
      <w:r w:rsidR="00030D51" w:rsidRPr="00870D73">
        <w:rPr>
          <w:rFonts w:cs="Times New Roman"/>
        </w:rPr>
        <w:t>%</w:t>
      </w:r>
      <w:r w:rsidR="00B6416A" w:rsidRPr="00870D73">
        <w:rPr>
          <w:rFonts w:cs="Times New Roman"/>
        </w:rPr>
        <w:t xml:space="preserve"> for the test set</w:t>
      </w:r>
      <w:r w:rsidR="00030D51" w:rsidRPr="00870D73">
        <w:rPr>
          <w:rFonts w:cs="Times New Roman"/>
        </w:rPr>
        <w:t>.</w:t>
      </w:r>
      <w:r w:rsidR="00B6416A" w:rsidRPr="00870D73">
        <w:rPr>
          <w:rFonts w:cs="Times New Roman"/>
        </w:rPr>
        <w:t xml:space="preserve"> </w:t>
      </w:r>
    </w:p>
    <w:p w14:paraId="5A2571D1" w14:textId="548DEB2B" w:rsidR="00E002F9" w:rsidRPr="00870D73" w:rsidRDefault="00E002F9" w:rsidP="009843BF">
      <w:pPr>
        <w:spacing w:line="360" w:lineRule="auto"/>
        <w:jc w:val="both"/>
        <w:rPr>
          <w:rFonts w:cs="Times New Roman"/>
        </w:rPr>
      </w:pPr>
      <w:r w:rsidRPr="00870D73">
        <w:rPr>
          <w:rFonts w:cs="Times New Roman"/>
        </w:rPr>
        <w:t>This paper suggests that this may be due to the sentiment analysis carried out, which may have clearer and more appropriate weights for stronger language which more clearly denotes sentiment, which may also have a similarly strong impact on the stock price. Similarly, when sentiment is relatively neutral and the stock price only moves only slightly up or down, it could be suggested that it is difficult from a core perspective for a sentiment analysis to accurately pick up on whether the increase will likely be positive or negative.</w:t>
      </w:r>
      <w:r w:rsidR="00825067" w:rsidRPr="00870D73">
        <w:rPr>
          <w:rFonts w:cs="Times New Roman"/>
        </w:rPr>
        <w:t xml:space="preserve"> As a result, it could be suggested that a more cogent investing strategy based on this model would perhaps not make a trade on days when the prediction is below a given threshold, so as to potentially reduce risk.</w:t>
      </w:r>
    </w:p>
    <w:p w14:paraId="698C4E91" w14:textId="6C537D13" w:rsidR="00E002F9" w:rsidRPr="00870D73" w:rsidRDefault="00E002F9" w:rsidP="009843BF">
      <w:pPr>
        <w:spacing w:line="360" w:lineRule="auto"/>
        <w:jc w:val="both"/>
        <w:rPr>
          <w:rFonts w:cs="Times New Roman"/>
        </w:rPr>
      </w:pPr>
      <w:r w:rsidRPr="00870D73">
        <w:rPr>
          <w:rFonts w:cs="Times New Roman"/>
        </w:rPr>
        <w:t>With regards to this project’s driving business problem, understanding when the price is likely to move sharply in either direction is very important and can be profited from. This also has noteworthy implications for further research into classification against regression tasks in this field, as will be discussed later, specifically about how TF-IDF performs within the scope of a regression problem with range to explore and exploit its capability to generate strong predictions across a range of possible results, maximising potential profit. Furthermore, this also holds implications for further classification-based methods in this field, potentially suggesting that classification methods which utilise a sentiment analysis tool like TF-IDF may benefit from not simply utilising a binary classification format with bullish and bearish sentiment, but also have a third category for neutral sentiment which encapsulates predictions for days when the stock price movement is relatively neutral and only slightly moves up or down.</w:t>
      </w:r>
    </w:p>
    <w:p w14:paraId="5FCC0DA8" w14:textId="0E21E304" w:rsidR="00E002F9" w:rsidRPr="00870D73" w:rsidRDefault="00B6416A" w:rsidP="009843BF">
      <w:pPr>
        <w:spacing w:line="360" w:lineRule="auto"/>
        <w:jc w:val="both"/>
        <w:rPr>
          <w:rFonts w:cs="Times New Roman"/>
        </w:rPr>
      </w:pPr>
      <w:r w:rsidRPr="00870D73">
        <w:rPr>
          <w:rFonts w:cs="Times New Roman"/>
        </w:rPr>
        <w:t>However, when considering the holdout set and previously discussed, the accuracy in the format stated was only 44.4%, and the profit margin was -44</w:t>
      </w:r>
      <w:r w:rsidR="00A461B6" w:rsidRPr="00870D73">
        <w:rPr>
          <w:rFonts w:cs="Times New Roman"/>
        </w:rPr>
        <w:t>.1</w:t>
      </w:r>
      <w:r w:rsidRPr="00870D73">
        <w:rPr>
          <w:rFonts w:cs="Times New Roman"/>
        </w:rPr>
        <w:t>% over two months. This is far worse than expected, and suggests that the above considerations and suggestions are suited only for the test set, and likely do not have the same implications for the holdout dataset.</w:t>
      </w:r>
      <w:r w:rsidR="00445274" w:rsidRPr="00870D73">
        <w:rPr>
          <w:rFonts w:cs="Times New Roman"/>
        </w:rPr>
        <w:t xml:space="preserve"> </w:t>
      </w:r>
      <w:r w:rsidR="00445274" w:rsidRPr="00870D73">
        <w:rPr>
          <w:rFonts w:cs="Times New Roman"/>
        </w:rPr>
        <w:lastRenderedPageBreak/>
        <w:t>Reasons for this may have been because of contextual differences between the periods analysed for the market, or inherent changes in the stock and how it was being discussed, and warrants further investigation.</w:t>
      </w:r>
    </w:p>
    <w:p w14:paraId="2202E579" w14:textId="5B526EAC" w:rsidR="00B12EEA" w:rsidRPr="00870D73" w:rsidRDefault="00B12EEA" w:rsidP="009843BF">
      <w:pPr>
        <w:pStyle w:val="Heading2"/>
        <w:spacing w:line="360" w:lineRule="auto"/>
        <w:jc w:val="both"/>
        <w:rPr>
          <w:rFonts w:cs="Times New Roman"/>
        </w:rPr>
      </w:pPr>
      <w:bookmarkStart w:id="50" w:name="_Toc83665553"/>
      <w:r w:rsidRPr="00870D73">
        <w:rPr>
          <w:rFonts w:cs="Times New Roman"/>
        </w:rPr>
        <w:t>Experimentation and Discussion Caveats</w:t>
      </w:r>
      <w:bookmarkEnd w:id="50"/>
    </w:p>
    <w:p w14:paraId="6588A304" w14:textId="790C0696" w:rsidR="000F4FC7" w:rsidRPr="00870D73" w:rsidRDefault="000F4FC7" w:rsidP="009843BF">
      <w:pPr>
        <w:spacing w:line="360" w:lineRule="auto"/>
        <w:jc w:val="both"/>
        <w:rPr>
          <w:rFonts w:cs="Times New Roman"/>
        </w:rPr>
      </w:pPr>
      <w:r w:rsidRPr="00870D73">
        <w:rPr>
          <w:rFonts w:cs="Times New Roman"/>
        </w:rPr>
        <w:t>It is notable that for the purposes of model optimisation, this paper utilised only a 15% sample of the full dataset so as to ensure the iterative optimisation undertaken did not take an unnecessarily long period of time, with the full dataset utilised after optimisation. However, when this sample was taken, this paper had obtained similar RMSE scores but a far superior profit margin of 57% on the holdout dataset, connoting a profit of 312% over 12 months if considered average. As discussed previously, once the full dataset was taken, the model’s profit performance became far poorer. This project underwent rigorous checking and self-validation and could find no procedural issues with how the experiment was carried out, and therefore concludes that the initial sample taken, using Sklearn’s ‘</w:t>
      </w:r>
      <w:proofErr w:type="spellStart"/>
      <w:r w:rsidRPr="00870D73">
        <w:rPr>
          <w:rFonts w:cs="Times New Roman"/>
        </w:rPr>
        <w:t>train_test_split</w:t>
      </w:r>
      <w:proofErr w:type="spellEnd"/>
      <w:r w:rsidRPr="00870D73">
        <w:rPr>
          <w:rFonts w:cs="Times New Roman"/>
        </w:rPr>
        <w:t>’ function, contained tweets which were both less representative of the tweet population that may have been expected, and also more representative of the Apple stock price movements than the full tweet population.</w:t>
      </w:r>
      <w:r w:rsidR="00DB3573">
        <w:rPr>
          <w:rFonts w:cs="Times New Roman"/>
        </w:rPr>
        <w:t xml:space="preserve"> Furthermore, it is also possible that the models in question simply do not respond positively to being trained on an excessive number of tweets.</w:t>
      </w:r>
    </w:p>
    <w:p w14:paraId="19BD7AE9" w14:textId="1520F9B7" w:rsidR="00384B8A" w:rsidRPr="00870D73" w:rsidRDefault="00384B8A" w:rsidP="009843BF">
      <w:pPr>
        <w:spacing w:line="360" w:lineRule="auto"/>
        <w:jc w:val="both"/>
        <w:rPr>
          <w:rFonts w:cs="Times New Roman"/>
        </w:rPr>
      </w:pPr>
    </w:p>
    <w:p w14:paraId="2D189662" w14:textId="234DEA38" w:rsidR="00384B8A" w:rsidRPr="00870D73" w:rsidRDefault="00384B8A" w:rsidP="009843BF">
      <w:pPr>
        <w:spacing w:line="360" w:lineRule="auto"/>
        <w:jc w:val="both"/>
        <w:rPr>
          <w:rFonts w:cs="Times New Roman"/>
        </w:rPr>
      </w:pPr>
    </w:p>
    <w:p w14:paraId="7F1F3E28" w14:textId="6CA0803C" w:rsidR="00384B8A" w:rsidRPr="00870D73" w:rsidRDefault="00384B8A" w:rsidP="009843BF">
      <w:pPr>
        <w:spacing w:line="360" w:lineRule="auto"/>
        <w:jc w:val="both"/>
        <w:rPr>
          <w:rFonts w:cs="Times New Roman"/>
        </w:rPr>
      </w:pPr>
    </w:p>
    <w:p w14:paraId="646479CD" w14:textId="7DA19EFC" w:rsidR="00384B8A" w:rsidRPr="00870D73" w:rsidRDefault="00384B8A" w:rsidP="009843BF">
      <w:pPr>
        <w:spacing w:line="360" w:lineRule="auto"/>
        <w:jc w:val="both"/>
        <w:rPr>
          <w:rFonts w:cs="Times New Roman"/>
        </w:rPr>
      </w:pPr>
    </w:p>
    <w:p w14:paraId="0D18F34C" w14:textId="113A5A6B" w:rsidR="00DB3573" w:rsidRDefault="00DB3573" w:rsidP="009843BF">
      <w:pPr>
        <w:spacing w:line="360" w:lineRule="auto"/>
        <w:jc w:val="both"/>
        <w:rPr>
          <w:rFonts w:cs="Times New Roman"/>
        </w:rPr>
      </w:pPr>
    </w:p>
    <w:p w14:paraId="06AB6A01" w14:textId="790E6580" w:rsidR="00DB3573" w:rsidRDefault="00DB3573" w:rsidP="009843BF">
      <w:pPr>
        <w:spacing w:line="360" w:lineRule="auto"/>
        <w:jc w:val="both"/>
        <w:rPr>
          <w:rFonts w:cs="Times New Roman"/>
        </w:rPr>
      </w:pPr>
    </w:p>
    <w:p w14:paraId="3858E818" w14:textId="77777777" w:rsidR="00DB3573" w:rsidRPr="00870D73" w:rsidRDefault="00DB3573" w:rsidP="009843BF">
      <w:pPr>
        <w:spacing w:line="360" w:lineRule="auto"/>
        <w:jc w:val="both"/>
        <w:rPr>
          <w:rFonts w:cs="Times New Roman"/>
        </w:rPr>
      </w:pPr>
    </w:p>
    <w:p w14:paraId="527B10B4" w14:textId="563CB476" w:rsidR="00384B8A" w:rsidRPr="00870D73" w:rsidRDefault="00384B8A" w:rsidP="009843BF">
      <w:pPr>
        <w:spacing w:line="360" w:lineRule="auto"/>
        <w:jc w:val="both"/>
        <w:rPr>
          <w:rFonts w:cs="Times New Roman"/>
        </w:rPr>
      </w:pPr>
    </w:p>
    <w:p w14:paraId="29139277" w14:textId="52B51249" w:rsidR="00384B8A" w:rsidRDefault="00384B8A" w:rsidP="009843BF">
      <w:pPr>
        <w:spacing w:line="360" w:lineRule="auto"/>
        <w:jc w:val="both"/>
        <w:rPr>
          <w:rFonts w:cs="Times New Roman"/>
        </w:rPr>
      </w:pPr>
    </w:p>
    <w:p w14:paraId="078B4EBE" w14:textId="77777777" w:rsidR="00E00887" w:rsidRPr="00870D73" w:rsidRDefault="00E00887" w:rsidP="009843BF">
      <w:pPr>
        <w:spacing w:line="360" w:lineRule="auto"/>
        <w:jc w:val="both"/>
        <w:rPr>
          <w:rFonts w:cs="Times New Roman"/>
        </w:rPr>
      </w:pPr>
    </w:p>
    <w:p w14:paraId="6B796FA2" w14:textId="4FED0C90" w:rsidR="001A6B1B" w:rsidRPr="00870D73" w:rsidRDefault="004617D2" w:rsidP="009843BF">
      <w:pPr>
        <w:pStyle w:val="Heading1"/>
        <w:spacing w:line="360" w:lineRule="auto"/>
        <w:jc w:val="both"/>
        <w:rPr>
          <w:rFonts w:cs="Times New Roman"/>
        </w:rPr>
      </w:pPr>
      <w:bookmarkStart w:id="51" w:name="_Toc83665554"/>
      <w:r w:rsidRPr="00870D73">
        <w:rPr>
          <w:rFonts w:cs="Times New Roman"/>
        </w:rPr>
        <w:lastRenderedPageBreak/>
        <w:t xml:space="preserve">Evaluation, Reflections, and </w:t>
      </w:r>
      <w:r w:rsidR="001A6B1B" w:rsidRPr="00870D73">
        <w:rPr>
          <w:rFonts w:cs="Times New Roman"/>
        </w:rPr>
        <w:t>Conclusion</w:t>
      </w:r>
      <w:r w:rsidRPr="00870D73">
        <w:rPr>
          <w:rFonts w:cs="Times New Roman"/>
        </w:rPr>
        <w:t>s</w:t>
      </w:r>
      <w:bookmarkEnd w:id="51"/>
    </w:p>
    <w:p w14:paraId="5407CD86" w14:textId="160445AE" w:rsidR="00B12EEA" w:rsidRPr="00870D73" w:rsidRDefault="00B12EEA" w:rsidP="009843BF">
      <w:pPr>
        <w:spacing w:line="360" w:lineRule="auto"/>
        <w:jc w:val="both"/>
        <w:rPr>
          <w:rFonts w:cs="Times New Roman"/>
        </w:rPr>
      </w:pPr>
      <w:r w:rsidRPr="00870D73">
        <w:rPr>
          <w:rFonts w:cs="Times New Roman"/>
        </w:rPr>
        <w:t>This final section will review the lessons learnt from this project’s work and suggestions for future research in the field to potentially build on findings from this paper. While these two categories have distinct similarities, they have been separated into subsections, although the lessons learnt will likely also have implications on future work in the field.</w:t>
      </w:r>
    </w:p>
    <w:p w14:paraId="63B633A2" w14:textId="569EEB0C" w:rsidR="001A6B1B" w:rsidRPr="00870D73" w:rsidRDefault="001A6B1B" w:rsidP="009843BF">
      <w:pPr>
        <w:pStyle w:val="Heading2"/>
        <w:spacing w:line="360" w:lineRule="auto"/>
        <w:jc w:val="both"/>
        <w:rPr>
          <w:rFonts w:cs="Times New Roman"/>
        </w:rPr>
      </w:pPr>
      <w:bookmarkStart w:id="52" w:name="_Toc83665555"/>
      <w:r w:rsidRPr="00870D73">
        <w:rPr>
          <w:rFonts w:cs="Times New Roman"/>
        </w:rPr>
        <w:t>Lessons Learnt</w:t>
      </w:r>
      <w:bookmarkEnd w:id="52"/>
    </w:p>
    <w:p w14:paraId="535C2979" w14:textId="3F673810" w:rsidR="00764863" w:rsidRPr="00870D73" w:rsidRDefault="00764863" w:rsidP="009843BF">
      <w:pPr>
        <w:spacing w:line="360" w:lineRule="auto"/>
        <w:jc w:val="both"/>
        <w:rPr>
          <w:rFonts w:cs="Times New Roman"/>
        </w:rPr>
      </w:pPr>
      <w:r w:rsidRPr="00870D73">
        <w:rPr>
          <w:rFonts w:cs="Times New Roman"/>
        </w:rPr>
        <w:t xml:space="preserve">A lesson learnt for this project would be a better understanding of the context behind selecting regression or classification models. While regression was likely more fulfilling of the core business problem, it did make comparison to existing contemporary literature more difficult through a lack of shared performance metrics. Furthermore, while it is possible to use classification as this paper did to briefly explore bullish against bearing sentiment, it is not optimal to simply use a different model. As explored in some of the reviewed literature papers, there are tools for better understanding </w:t>
      </w:r>
      <w:r w:rsidR="00C24CC9" w:rsidRPr="00870D73">
        <w:rPr>
          <w:rFonts w:cs="Times New Roman"/>
        </w:rPr>
        <w:t xml:space="preserve">textual information which are far more suited to classification tasks than regression. For example, SentiWordNet is highly optimal for classification tasks and therefore was not utilised for this project, but may have rendered more optimal results if utilised for this project’s </w:t>
      </w:r>
      <w:r w:rsidR="008259CB">
        <w:rPr>
          <w:rFonts w:cs="Times New Roman"/>
        </w:rPr>
        <w:t xml:space="preserve">brief </w:t>
      </w:r>
      <w:r w:rsidR="00C24CC9" w:rsidRPr="00870D73">
        <w:rPr>
          <w:rFonts w:cs="Times New Roman"/>
        </w:rPr>
        <w:t>exploration into bullish and bearish sentiment</w:t>
      </w:r>
      <w:r w:rsidR="00DE5010" w:rsidRPr="00870D73">
        <w:rPr>
          <w:rFonts w:cs="Times New Roman"/>
        </w:rPr>
        <w:t>, as opposed to TF-IDF.</w:t>
      </w:r>
    </w:p>
    <w:p w14:paraId="60F86952" w14:textId="124C6905" w:rsidR="005057C4" w:rsidRPr="00870D73" w:rsidRDefault="00B12EEA" w:rsidP="009843BF">
      <w:pPr>
        <w:pStyle w:val="Heading2"/>
        <w:spacing w:line="360" w:lineRule="auto"/>
        <w:jc w:val="both"/>
        <w:rPr>
          <w:rFonts w:cs="Times New Roman"/>
        </w:rPr>
      </w:pPr>
      <w:bookmarkStart w:id="53" w:name="_Toc83665556"/>
      <w:r w:rsidRPr="00870D73">
        <w:rPr>
          <w:rFonts w:cs="Times New Roman"/>
        </w:rPr>
        <w:t>Future Research</w:t>
      </w:r>
      <w:bookmarkEnd w:id="53"/>
    </w:p>
    <w:p w14:paraId="18659EBD" w14:textId="7AA3ABCC" w:rsidR="005057C4" w:rsidRPr="00870D73" w:rsidRDefault="005057C4" w:rsidP="009843BF">
      <w:pPr>
        <w:pStyle w:val="Heading3"/>
        <w:spacing w:line="360" w:lineRule="auto"/>
        <w:jc w:val="both"/>
        <w:rPr>
          <w:rFonts w:cs="Times New Roman"/>
        </w:rPr>
      </w:pPr>
      <w:bookmarkStart w:id="54" w:name="_Toc83665557"/>
      <w:r w:rsidRPr="00870D73">
        <w:rPr>
          <w:rFonts w:cs="Times New Roman"/>
        </w:rPr>
        <w:t>Data Source Evaluation</w:t>
      </w:r>
      <w:bookmarkEnd w:id="54"/>
    </w:p>
    <w:p w14:paraId="04B23823" w14:textId="7402B2CF" w:rsidR="00BD514C" w:rsidRPr="00870D73" w:rsidRDefault="00BD514C" w:rsidP="009843BF">
      <w:pPr>
        <w:spacing w:line="360" w:lineRule="auto"/>
        <w:jc w:val="both"/>
        <w:rPr>
          <w:rFonts w:cs="Times New Roman"/>
        </w:rPr>
      </w:pPr>
      <w:r w:rsidRPr="00870D73">
        <w:rPr>
          <w:rFonts w:cs="Times New Roman"/>
        </w:rPr>
        <w:t>Future research may consider the sources both Stocktwits and Twitter to provide a fair comparative analysis of the predictive powers of both</w:t>
      </w:r>
      <w:r w:rsidR="00527A7C" w:rsidRPr="00870D73">
        <w:rPr>
          <w:rFonts w:cs="Times New Roman"/>
        </w:rPr>
        <w:t xml:space="preserve"> data sources given the advantages and disadvantages of both; Stocktwits is suggested to have the more overall informed userbase whereas Twitter may have a wider and therefore more representative userbase of the population investing in the stock market.</w:t>
      </w:r>
      <w:r w:rsidR="00BC2112" w:rsidRPr="00870D73">
        <w:rPr>
          <w:rFonts w:cs="Times New Roman"/>
        </w:rPr>
        <w:t xml:space="preserve"> Furthermore,</w:t>
      </w:r>
      <w:r w:rsidR="00A73BB9" w:rsidRPr="00870D73">
        <w:rPr>
          <w:rFonts w:cs="Times New Roman"/>
        </w:rPr>
        <w:t xml:space="preserve"> future research may </w:t>
      </w:r>
      <w:r w:rsidR="00556EA8" w:rsidRPr="00870D73">
        <w:rPr>
          <w:rFonts w:cs="Times New Roman"/>
        </w:rPr>
        <w:t>investigate</w:t>
      </w:r>
      <w:r w:rsidR="00A73BB9" w:rsidRPr="00870D73">
        <w:rPr>
          <w:rFonts w:cs="Times New Roman"/>
        </w:rPr>
        <w:t xml:space="preserve"> replicating this project’s models and motivations with a larger number of companies and stocks than this project’s scope allowed.</w:t>
      </w:r>
      <w:r w:rsidR="00556EA8" w:rsidRPr="00870D73">
        <w:rPr>
          <w:rFonts w:cs="Times New Roman"/>
        </w:rPr>
        <w:t xml:space="preserve"> The purpose of this is to review how predictive performance may vary between companies, as one notable weakness of this project is that only one company is reviewed. While Apple is extremely highly valued as previously argued, from a business perspective, investing in one company is not feasible for a responsible investment portfolio and therefore</w:t>
      </w:r>
      <w:r w:rsidR="00FA4E2C" w:rsidRPr="00870D73">
        <w:rPr>
          <w:rFonts w:cs="Times New Roman"/>
        </w:rPr>
        <w:t xml:space="preserve"> reviewing</w:t>
      </w:r>
      <w:r w:rsidR="00556EA8" w:rsidRPr="00870D73">
        <w:rPr>
          <w:rFonts w:cs="Times New Roman"/>
        </w:rPr>
        <w:t xml:space="preserve"> additional companies </w:t>
      </w:r>
      <w:r w:rsidR="00FA4E2C" w:rsidRPr="00870D73">
        <w:rPr>
          <w:rFonts w:cs="Times New Roman"/>
        </w:rPr>
        <w:t>may provide further</w:t>
      </w:r>
      <w:r w:rsidR="00556EA8" w:rsidRPr="00870D73">
        <w:rPr>
          <w:rFonts w:cs="Times New Roman"/>
        </w:rPr>
        <w:t xml:space="preserve"> predictive performance with regards to the stock market</w:t>
      </w:r>
      <w:r w:rsidR="00FA4E2C" w:rsidRPr="00870D73">
        <w:rPr>
          <w:rFonts w:cs="Times New Roman"/>
        </w:rPr>
        <w:t xml:space="preserve"> as a whole.</w:t>
      </w:r>
    </w:p>
    <w:p w14:paraId="2692993A" w14:textId="3E53391B" w:rsidR="005057C4" w:rsidRPr="00870D73" w:rsidRDefault="005057C4" w:rsidP="009843BF">
      <w:pPr>
        <w:pStyle w:val="Heading3"/>
        <w:spacing w:line="360" w:lineRule="auto"/>
        <w:jc w:val="both"/>
        <w:rPr>
          <w:rFonts w:cs="Times New Roman"/>
        </w:rPr>
      </w:pPr>
      <w:bookmarkStart w:id="55" w:name="_Toc83665558"/>
      <w:r w:rsidRPr="00870D73">
        <w:rPr>
          <w:rFonts w:cs="Times New Roman"/>
        </w:rPr>
        <w:lastRenderedPageBreak/>
        <w:t>Regression Compared with Classification</w:t>
      </w:r>
      <w:bookmarkEnd w:id="55"/>
    </w:p>
    <w:p w14:paraId="52612809" w14:textId="19C2A4C4" w:rsidR="00325B66" w:rsidRPr="00870D73" w:rsidRDefault="00263118" w:rsidP="009843BF">
      <w:pPr>
        <w:spacing w:line="360" w:lineRule="auto"/>
        <w:jc w:val="both"/>
        <w:rPr>
          <w:rFonts w:cs="Times New Roman"/>
        </w:rPr>
      </w:pPr>
      <w:r w:rsidRPr="00870D73">
        <w:rPr>
          <w:rFonts w:cs="Times New Roman"/>
        </w:rPr>
        <w:t>As mentioned earlier, future research may be further informed by this research’s work into classification against regression tasks in this field. While dependant on the field and overriding goal of the project, if the project’s aim is business dependent in a similar manner to this project, regression will likely provide highly interesting avenues of research, particularly considering the capabilities of TF-IDF and sentiment analysis conducted within the scope of regression problem</w:t>
      </w:r>
      <w:r w:rsidR="00C16563" w:rsidRPr="00870D73">
        <w:rPr>
          <w:rFonts w:cs="Times New Roman"/>
        </w:rPr>
        <w:t>, with the potential identification and exploitation of stronger language denoting importance and strong sentiment.</w:t>
      </w:r>
      <w:r w:rsidR="00D573C4" w:rsidRPr="00870D73">
        <w:rPr>
          <w:rFonts w:cs="Times New Roman"/>
        </w:rPr>
        <w:t xml:space="preserve"> Furthermore, if research is determined to use classification, this paper suggests trialling the inclusion of a third, neutral class for days of only minor movement. This would potentially not only increase accuracy, but also improve any subsequent business use-case, as a bullish prediction for example could relate to a meaningful movement of $4, or a small movement of $0.3.</w:t>
      </w:r>
      <w:r w:rsidR="00440BF5" w:rsidRPr="00870D73">
        <w:rPr>
          <w:rFonts w:cs="Times New Roman"/>
        </w:rPr>
        <w:t xml:space="preserve"> </w:t>
      </w:r>
    </w:p>
    <w:p w14:paraId="5B37B284" w14:textId="20CEF60A" w:rsidR="005057C4" w:rsidRPr="00870D73" w:rsidRDefault="005057C4" w:rsidP="009843BF">
      <w:pPr>
        <w:pStyle w:val="Heading3"/>
        <w:spacing w:line="360" w:lineRule="auto"/>
        <w:jc w:val="both"/>
        <w:rPr>
          <w:rFonts w:cs="Times New Roman"/>
        </w:rPr>
      </w:pPr>
      <w:bookmarkStart w:id="56" w:name="_Toc83665559"/>
      <w:r w:rsidRPr="00870D73">
        <w:rPr>
          <w:rFonts w:cs="Times New Roman"/>
        </w:rPr>
        <w:t>Performance Metrics</w:t>
      </w:r>
      <w:bookmarkEnd w:id="56"/>
    </w:p>
    <w:p w14:paraId="748B6ECC" w14:textId="74C549A3" w:rsidR="00325B66" w:rsidRPr="00870D73" w:rsidRDefault="00440BF5" w:rsidP="009843BF">
      <w:pPr>
        <w:spacing w:line="360" w:lineRule="auto"/>
        <w:jc w:val="both"/>
        <w:rPr>
          <w:rFonts w:cs="Times New Roman"/>
        </w:rPr>
      </w:pPr>
      <w:r w:rsidRPr="00870D73">
        <w:rPr>
          <w:rFonts w:cs="Times New Roman"/>
        </w:rPr>
        <w:t>Another consideration for future research may be to look further into the potential performance metrics researchers may utilise to evaluate their models and their work. This paper exclusively utilised RMSE to evaluate performance, but as the profit simulation function created and utilised by this project illustrated, a lower RMSE score does not necessarily denote a higher performing model, given the context of stock market predictions.</w:t>
      </w:r>
      <w:r w:rsidR="00D32C0C" w:rsidRPr="00870D73">
        <w:rPr>
          <w:rFonts w:cs="Times New Roman"/>
        </w:rPr>
        <w:t xml:space="preserve"> While error is useful, it does not fully encapsule the context where a small positive real price movement and a corresponding small negative prediction may have a low RMSE, but results in a tangible loss.</w:t>
      </w:r>
      <w:r w:rsidR="005A4C38" w:rsidRPr="00870D73">
        <w:rPr>
          <w:rFonts w:cs="Times New Roman"/>
        </w:rPr>
        <w:t xml:space="preserve"> This was a significant lesson learnt for this project,</w:t>
      </w:r>
      <w:r w:rsidR="00CB0EEC" w:rsidRPr="00870D73">
        <w:rPr>
          <w:rFonts w:cs="Times New Roman"/>
        </w:rPr>
        <w:t xml:space="preserve"> </w:t>
      </w:r>
      <w:r w:rsidR="005A4C38" w:rsidRPr="00870D73">
        <w:rPr>
          <w:rFonts w:cs="Times New Roman"/>
        </w:rPr>
        <w:t>and t</w:t>
      </w:r>
      <w:r w:rsidR="00CB0EEC" w:rsidRPr="00870D73">
        <w:rPr>
          <w:rFonts w:cs="Times New Roman"/>
        </w:rPr>
        <w:t>herefore future work may consider using a similar profit simulation function, perhaps including things like average spread and so on, to create a superior illustration of model performances and results.</w:t>
      </w:r>
      <w:r w:rsidR="00325B66" w:rsidRPr="00870D73">
        <w:rPr>
          <w:rFonts w:cs="Times New Roman"/>
        </w:rPr>
        <w:t xml:space="preserve"> </w:t>
      </w:r>
    </w:p>
    <w:p w14:paraId="7DD4F13B" w14:textId="0B9687B7" w:rsidR="000A19A8" w:rsidRPr="00870D73" w:rsidRDefault="000A19A8" w:rsidP="009843BF">
      <w:pPr>
        <w:spacing w:line="360" w:lineRule="auto"/>
        <w:jc w:val="both"/>
        <w:rPr>
          <w:rFonts w:cs="Times New Roman"/>
        </w:rPr>
      </w:pPr>
      <w:r w:rsidRPr="00870D73">
        <w:rPr>
          <w:rFonts w:cs="Times New Roman"/>
        </w:rPr>
        <w:t>Overall, a significant avenue for future research to explore is to better understand the phenomenon this paper noted where the holdout dataset returned a lower RMSE score but performed far worse on the profit simulation function when compared to the test set.</w:t>
      </w:r>
      <w:r w:rsidR="00487C09" w:rsidRPr="00870D73">
        <w:rPr>
          <w:rFonts w:cs="Times New Roman"/>
        </w:rPr>
        <w:t xml:space="preserve"> This paper has suggested reasons for why this may have occurred, with the limitations of RMSE as a performance metric discussed, as well as the differing timeframes, where the holdout set is a completely new set of data covering topics which may not have been present in the training dataset, whereas the test set covers the same date range and therefore may have been in a stronger position to make better predictions.</w:t>
      </w:r>
      <w:r w:rsidR="009D0A2B" w:rsidRPr="00870D73">
        <w:rPr>
          <w:rFonts w:cs="Times New Roman"/>
        </w:rPr>
        <w:t xml:space="preserve"> However, future research can explore this in </w:t>
      </w:r>
      <w:r w:rsidR="009D0A2B" w:rsidRPr="00870D73">
        <w:rPr>
          <w:rFonts w:cs="Times New Roman"/>
        </w:rPr>
        <w:lastRenderedPageBreak/>
        <w:t>greater detail, with a view to further improve the implementation of this area’s body of work on new and current data.</w:t>
      </w:r>
    </w:p>
    <w:p w14:paraId="28E13599" w14:textId="674D9BCA" w:rsidR="002726FA" w:rsidRPr="00870D73" w:rsidRDefault="002726FA" w:rsidP="009843BF">
      <w:pPr>
        <w:pStyle w:val="Heading3"/>
        <w:spacing w:line="360" w:lineRule="auto"/>
        <w:jc w:val="both"/>
        <w:rPr>
          <w:rFonts w:cs="Times New Roman"/>
        </w:rPr>
      </w:pPr>
      <w:bookmarkStart w:id="57" w:name="_Toc83665560"/>
      <w:r w:rsidRPr="00870D73">
        <w:rPr>
          <w:rFonts w:cs="Times New Roman"/>
        </w:rPr>
        <w:t>Implications from Contextual Market Conditions</w:t>
      </w:r>
      <w:bookmarkEnd w:id="57"/>
    </w:p>
    <w:p w14:paraId="0E44C1D2" w14:textId="16242368" w:rsidR="00325B66" w:rsidRPr="00870D73" w:rsidRDefault="00325B66" w:rsidP="009843BF">
      <w:pPr>
        <w:spacing w:line="360" w:lineRule="auto"/>
        <w:jc w:val="both"/>
        <w:rPr>
          <w:rFonts w:cs="Times New Roman"/>
        </w:rPr>
      </w:pPr>
      <w:r w:rsidRPr="00870D73">
        <w:rPr>
          <w:rFonts w:cs="Times New Roman"/>
        </w:rPr>
        <w:t xml:space="preserve">As mentioned earlier, this paper was able to obtain clear improvements and comparisons between the RMSE scores of different regression models, but received very poor profitability on the holdout dataset. This paper previously noted that one potential factor may be that the contextual market conditions may differ between the holdout date range and the training date range. </w:t>
      </w:r>
      <w:r w:rsidR="001D7D72" w:rsidRPr="00870D73">
        <w:rPr>
          <w:rFonts w:cs="Times New Roman"/>
        </w:rPr>
        <w:t>For example, the training date range may have contained particularly negative results from an overall bearish market, which then may have difficulty in predicting prices from a bullish market which may tend to more positive results.</w:t>
      </w:r>
      <w:r w:rsidR="00605220" w:rsidRPr="00870D73">
        <w:rPr>
          <w:rFonts w:cs="Times New Roman"/>
        </w:rPr>
        <w:t xml:space="preserve"> Therefore, future research may look to review how much data their models are trained on, and perhaps matching this to the contextual market conditions. For example, a model trained on a date range containing what is relatively exclusively a bullish market is more likely to be a better predictor for times of bullish sentiment as opposed to bearish. </w:t>
      </w:r>
      <w:r w:rsidR="00375050" w:rsidRPr="00870D73">
        <w:rPr>
          <w:rFonts w:cs="Times New Roman"/>
        </w:rPr>
        <w:t>As one may see from the graph</w:t>
      </w:r>
      <w:r w:rsidR="00AE3A5E" w:rsidRPr="00870D73">
        <w:rPr>
          <w:rFonts w:cs="Times New Roman"/>
        </w:rPr>
        <w:t>s</w:t>
      </w:r>
      <w:r w:rsidR="00375050" w:rsidRPr="00870D73">
        <w:rPr>
          <w:rFonts w:cs="Times New Roman"/>
        </w:rPr>
        <w:t xml:space="preserve"> below, the predictions for the </w:t>
      </w:r>
      <w:r w:rsidR="00AE3A5E" w:rsidRPr="00870D73">
        <w:rPr>
          <w:rFonts w:cs="Times New Roman"/>
        </w:rPr>
        <w:t xml:space="preserve">test and </w:t>
      </w:r>
      <w:r w:rsidR="00375050" w:rsidRPr="00870D73">
        <w:rPr>
          <w:rFonts w:cs="Times New Roman"/>
        </w:rPr>
        <w:t>holdout set</w:t>
      </w:r>
      <w:r w:rsidR="00AE3A5E" w:rsidRPr="00870D73">
        <w:rPr>
          <w:rFonts w:cs="Times New Roman"/>
        </w:rPr>
        <w:t>s</w:t>
      </w:r>
      <w:r w:rsidR="00375050" w:rsidRPr="00870D73">
        <w:rPr>
          <w:rFonts w:cs="Times New Roman"/>
        </w:rPr>
        <w:t xml:space="preserve"> were on average, far lower than the real values, which could be suggested to be the result of a holdout date range which is more bullish than the overall data which the model has been trained on.</w:t>
      </w:r>
      <w:r w:rsidR="000F4FC7" w:rsidRPr="00870D73">
        <w:rPr>
          <w:rFonts w:cs="Times New Roman"/>
        </w:rPr>
        <w:t xml:space="preserve"> The prediction values appear to generally be centred around -</w:t>
      </w:r>
      <w:r w:rsidR="00AE3A5E" w:rsidRPr="00870D73">
        <w:rPr>
          <w:rFonts w:cs="Times New Roman"/>
        </w:rPr>
        <w:t>2.2 for the test set and -1  for the holdout set</w:t>
      </w:r>
      <w:r w:rsidR="000F4FC7" w:rsidRPr="00870D73">
        <w:rPr>
          <w:rFonts w:cs="Times New Roman"/>
        </w:rPr>
        <w:t>, which could be said to be bearish, whereas if the predictions were weighted to be higher to represent a more bullish or neutral period, the model’s profit margin would notably increase.</w:t>
      </w:r>
    </w:p>
    <w:p w14:paraId="4C8BA034" w14:textId="77777777" w:rsidR="00C0082F" w:rsidRPr="00870D73" w:rsidRDefault="00C0082F" w:rsidP="009843BF">
      <w:pPr>
        <w:keepNext/>
        <w:spacing w:line="360" w:lineRule="auto"/>
        <w:jc w:val="both"/>
        <w:rPr>
          <w:rFonts w:cs="Times New Roman"/>
        </w:rPr>
      </w:pPr>
      <w:r w:rsidRPr="00870D73">
        <w:rPr>
          <w:rFonts w:cs="Times New Roman"/>
          <w:noProof/>
        </w:rPr>
        <w:drawing>
          <wp:inline distT="0" distB="0" distL="0" distR="0" wp14:anchorId="58ABDB39" wp14:editId="532B2EC1">
            <wp:extent cx="5731510" cy="1383030"/>
            <wp:effectExtent l="0" t="0" r="2540" b="7620"/>
            <wp:docPr id="5" name="Picture 2" descr="Chart, scatter chart&#10;&#10;Description automatically generated">
              <a:extLst xmlns:a="http://schemas.openxmlformats.org/drawingml/2006/main">
                <a:ext uri="{FF2B5EF4-FFF2-40B4-BE49-F238E27FC236}">
                  <a16:creationId xmlns:a16="http://schemas.microsoft.com/office/drawing/2014/main" id="{DF8576E0-EBF2-4401-A785-BEABEEE7C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hart, scatter chart&#10;&#10;Description automatically generated">
                      <a:extLst>
                        <a:ext uri="{FF2B5EF4-FFF2-40B4-BE49-F238E27FC236}">
                          <a16:creationId xmlns:a16="http://schemas.microsoft.com/office/drawing/2014/main" id="{DF8576E0-EBF2-4401-A785-BEABEEE7C00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pic:spPr>
                </pic:pic>
              </a:graphicData>
            </a:graphic>
          </wp:inline>
        </w:drawing>
      </w:r>
    </w:p>
    <w:p w14:paraId="73E0AC5B" w14:textId="63340CEA" w:rsidR="00C0082F" w:rsidRPr="00870D73" w:rsidRDefault="00C0082F" w:rsidP="009843BF">
      <w:pPr>
        <w:pStyle w:val="CommentText"/>
        <w:spacing w:line="360" w:lineRule="auto"/>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12</w:t>
      </w:r>
      <w:r w:rsidR="00EE7092" w:rsidRPr="00870D73">
        <w:rPr>
          <w:rFonts w:cs="Times New Roman"/>
          <w:noProof/>
        </w:rPr>
        <w:fldChar w:fldCharType="end"/>
      </w:r>
      <w:r w:rsidRPr="00870D73">
        <w:rPr>
          <w:rFonts w:cs="Times New Roman"/>
        </w:rPr>
        <w:t>: Graph Illustrating Real against Model Predictions for the Elastic Net Model Predicting Two Days Ahead on Test Set</w:t>
      </w:r>
    </w:p>
    <w:p w14:paraId="242F7C25" w14:textId="77777777" w:rsidR="000E4D55" w:rsidRPr="00870D73" w:rsidRDefault="00375050" w:rsidP="009843BF">
      <w:pPr>
        <w:keepNext/>
        <w:spacing w:line="360" w:lineRule="auto"/>
        <w:jc w:val="both"/>
        <w:rPr>
          <w:rFonts w:cs="Times New Roman"/>
        </w:rPr>
      </w:pPr>
      <w:r w:rsidRPr="00870D73">
        <w:rPr>
          <w:rFonts w:cs="Times New Roman"/>
          <w:noProof/>
        </w:rPr>
        <w:lastRenderedPageBreak/>
        <w:drawing>
          <wp:inline distT="0" distB="0" distL="0" distR="0" wp14:anchorId="700E73C3" wp14:editId="576C48B6">
            <wp:extent cx="5731510" cy="1383030"/>
            <wp:effectExtent l="0" t="0" r="2540" b="7620"/>
            <wp:docPr id="1030" name="Picture 6" descr="Chart, line chart&#10;&#10;Description automatically generated">
              <a:extLst xmlns:a="http://schemas.openxmlformats.org/drawingml/2006/main">
                <a:ext uri="{FF2B5EF4-FFF2-40B4-BE49-F238E27FC236}">
                  <a16:creationId xmlns:a16="http://schemas.microsoft.com/office/drawing/2014/main" id="{17813BDA-993D-4315-B787-FC5897A08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hart, line chart&#10;&#10;Description automatically generated">
                      <a:extLst>
                        <a:ext uri="{FF2B5EF4-FFF2-40B4-BE49-F238E27FC236}">
                          <a16:creationId xmlns:a16="http://schemas.microsoft.com/office/drawing/2014/main" id="{17813BDA-993D-4315-B787-FC5897A08C1D}"/>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pic:spPr>
                </pic:pic>
              </a:graphicData>
            </a:graphic>
          </wp:inline>
        </w:drawing>
      </w:r>
    </w:p>
    <w:p w14:paraId="2298415C" w14:textId="157B4E6F" w:rsidR="00375050" w:rsidRPr="00870D73" w:rsidRDefault="000E4D55" w:rsidP="009843BF">
      <w:pPr>
        <w:pStyle w:val="CommentText"/>
        <w:spacing w:line="360" w:lineRule="auto"/>
        <w:jc w:val="both"/>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13</w:t>
      </w:r>
      <w:r w:rsidR="00EE7092" w:rsidRPr="00870D73">
        <w:rPr>
          <w:rFonts w:cs="Times New Roman"/>
          <w:noProof/>
        </w:rPr>
        <w:fldChar w:fldCharType="end"/>
      </w:r>
      <w:r w:rsidRPr="00870D73">
        <w:rPr>
          <w:rFonts w:cs="Times New Roman"/>
        </w:rPr>
        <w:t>: Graph Illustrating Real against Model Predictions for the Elastic Net Model Predicting Two Days Ahead</w:t>
      </w:r>
      <w:r w:rsidR="00C0082F" w:rsidRPr="00870D73">
        <w:rPr>
          <w:rFonts w:cs="Times New Roman"/>
        </w:rPr>
        <w:t xml:space="preserve"> on Holdout Set</w:t>
      </w:r>
    </w:p>
    <w:p w14:paraId="10EF7B07" w14:textId="275E8A66" w:rsidR="00B015AF" w:rsidRPr="00870D73" w:rsidRDefault="00B015AF" w:rsidP="009843BF">
      <w:pPr>
        <w:spacing w:line="360" w:lineRule="auto"/>
        <w:jc w:val="both"/>
        <w:rPr>
          <w:rFonts w:cs="Times New Roman"/>
        </w:rPr>
      </w:pPr>
      <w:r w:rsidRPr="00870D73">
        <w:rPr>
          <w:rFonts w:cs="Times New Roman"/>
        </w:rPr>
        <w:t xml:space="preserve">Future work may potentially choose to segment their data and create multiple models based upon market conditions, and apply them in various combinations to fit the data to return the optimal </w:t>
      </w:r>
      <w:r w:rsidR="003B4FD0" w:rsidRPr="00870D73">
        <w:rPr>
          <w:rFonts w:cs="Times New Roman"/>
        </w:rPr>
        <w:t>predictions</w:t>
      </w:r>
      <w:r w:rsidRPr="00870D73">
        <w:rPr>
          <w:rFonts w:cs="Times New Roman"/>
        </w:rPr>
        <w:t xml:space="preserve">. </w:t>
      </w:r>
    </w:p>
    <w:p w14:paraId="70F021C0" w14:textId="79214467" w:rsidR="002726FA" w:rsidRPr="00870D73" w:rsidRDefault="002726FA" w:rsidP="009843BF">
      <w:pPr>
        <w:pStyle w:val="Heading3"/>
        <w:spacing w:line="360" w:lineRule="auto"/>
        <w:jc w:val="both"/>
        <w:rPr>
          <w:rFonts w:cs="Times New Roman"/>
        </w:rPr>
      </w:pPr>
      <w:bookmarkStart w:id="58" w:name="_Toc83665561"/>
      <w:r w:rsidRPr="00870D73">
        <w:rPr>
          <w:rFonts w:cs="Times New Roman"/>
        </w:rPr>
        <w:t>Tweet Quality and Sampling</w:t>
      </w:r>
      <w:bookmarkEnd w:id="58"/>
    </w:p>
    <w:p w14:paraId="19862F50" w14:textId="6EE6AD9A" w:rsidR="002D1268" w:rsidRPr="00870D73" w:rsidRDefault="000F4FC7" w:rsidP="009843BF">
      <w:pPr>
        <w:spacing w:line="360" w:lineRule="auto"/>
        <w:jc w:val="both"/>
        <w:rPr>
          <w:rFonts w:cs="Times New Roman"/>
        </w:rPr>
      </w:pPr>
      <w:r w:rsidRPr="00870D73">
        <w:rPr>
          <w:rFonts w:cs="Times New Roman"/>
        </w:rPr>
        <w:t xml:space="preserve">As discussed earlier, this paper sampled 15% of the full dataset to optimise the models, and found a far superior profit margin resulting from models trained on only this dataset sample as opposed to the full dataset. Therefore, it is likely that some tweets like those contained within the sample taken are more representative of the Apple stock price movement than others. </w:t>
      </w:r>
      <w:r w:rsidR="00CA36FC" w:rsidRPr="00870D73">
        <w:rPr>
          <w:rFonts w:cs="Times New Roman"/>
        </w:rPr>
        <w:t>Consequently, this paper suggests future research may consider a method of evaluating tweets or perhaps tweet authors to selectively sample the full tweet dataset and better improve model performance. While the overall results of this paper did not confirm a profitable relationship between tweets and Apple’s stock price, intermediate results within this paper suggested that with a subset of the tweet dataset, a profitable model on holdout data was possible, and future research may be able to scientifically evaluate how to best select that data subset.</w:t>
      </w:r>
      <w:r w:rsidR="00740C2B" w:rsidRPr="00870D73">
        <w:rPr>
          <w:rFonts w:cs="Times New Roman"/>
        </w:rPr>
        <w:t xml:space="preserve"> A part of this research may also include a review of how data from Twitter and Stocktwits may compare in terms of predictive capabilities. These two data sources are overall the field’s focus points of research into public sentiment’s relationship regarding stock price movements</w:t>
      </w:r>
      <w:r w:rsidR="00BF7221" w:rsidRPr="00870D73">
        <w:rPr>
          <w:rFonts w:cs="Times New Roman"/>
        </w:rPr>
        <w:t>, and an argument could be made to state that given one of this paper’s conclusions that the overall population of Twitter tweets was observed to perform poorer than a random subset taken, Stocktwits, a site based wholly around the stock market, may provide more informed and useful data from which to calculate sentiment.</w:t>
      </w:r>
      <w:r w:rsidR="00CA17CE" w:rsidRPr="00870D73">
        <w:rPr>
          <w:rFonts w:cs="Times New Roman"/>
        </w:rPr>
        <w:t xml:space="preserve"> Another possibility is that the full dataset was simply too large for the models to optimally predict, and therefore further studies may look to review differing subsets of the overall dataset to better examine this factor.</w:t>
      </w:r>
    </w:p>
    <w:p w14:paraId="70DFCDFA" w14:textId="77777777" w:rsidR="002D1268" w:rsidRPr="00870D73" w:rsidRDefault="002D1268" w:rsidP="009843BF">
      <w:pPr>
        <w:jc w:val="both"/>
        <w:rPr>
          <w:rFonts w:cs="Times New Roman"/>
        </w:rPr>
      </w:pPr>
    </w:p>
    <w:bookmarkStart w:id="59" w:name="_Toc83665562" w:displacedByCustomXml="next"/>
    <w:sdt>
      <w:sdtPr>
        <w:rPr>
          <w:rFonts w:eastAsiaTheme="minorHAnsi" w:cs="Times New Roman"/>
          <w:color w:val="auto"/>
          <w:sz w:val="24"/>
          <w:szCs w:val="22"/>
        </w:rPr>
        <w:id w:val="-1957172342"/>
        <w:docPartObj>
          <w:docPartGallery w:val="Bibliographies"/>
          <w:docPartUnique/>
        </w:docPartObj>
      </w:sdtPr>
      <w:sdtEndPr/>
      <w:sdtContent>
        <w:p w14:paraId="1BAF0178" w14:textId="717236C5" w:rsidR="002D1268" w:rsidRPr="00870D73" w:rsidRDefault="002D1268" w:rsidP="009843BF">
          <w:pPr>
            <w:pStyle w:val="Heading1"/>
            <w:jc w:val="both"/>
            <w:rPr>
              <w:rFonts w:cs="Times New Roman"/>
            </w:rPr>
          </w:pPr>
          <w:r w:rsidRPr="00870D73">
            <w:rPr>
              <w:rFonts w:cs="Times New Roman"/>
            </w:rPr>
            <w:t>References</w:t>
          </w:r>
          <w:bookmarkEnd w:id="59"/>
        </w:p>
        <w:sdt>
          <w:sdtPr>
            <w:rPr>
              <w:rFonts w:cs="Times New Roman"/>
            </w:rPr>
            <w:id w:val="-573587230"/>
            <w:bibliography/>
          </w:sdtPr>
          <w:sdtEndPr/>
          <w:sdtContent>
            <w:p w14:paraId="380C0993" w14:textId="77777777" w:rsidR="002D1268" w:rsidRPr="00870D73" w:rsidRDefault="002D1268" w:rsidP="009843BF">
              <w:pPr>
                <w:pStyle w:val="Bibliography"/>
                <w:jc w:val="both"/>
                <w:rPr>
                  <w:rFonts w:cs="Times New Roman"/>
                  <w:noProof/>
                  <w:szCs w:val="24"/>
                </w:rPr>
              </w:pPr>
              <w:r w:rsidRPr="00870D73">
                <w:rPr>
                  <w:rFonts w:cs="Times New Roman"/>
                </w:rPr>
                <w:fldChar w:fldCharType="begin"/>
              </w:r>
              <w:r w:rsidRPr="00870D73">
                <w:rPr>
                  <w:rFonts w:cs="Times New Roman"/>
                </w:rPr>
                <w:instrText xml:space="preserve"> BIBLIOGRAPHY </w:instrText>
              </w:r>
              <w:r w:rsidRPr="00870D73">
                <w:rPr>
                  <w:rFonts w:cs="Times New Roman"/>
                </w:rPr>
                <w:fldChar w:fldCharType="separate"/>
              </w:r>
              <w:r w:rsidRPr="00870D73">
                <w:rPr>
                  <w:rFonts w:cs="Times New Roman"/>
                  <w:noProof/>
                </w:rPr>
                <w:t xml:space="preserve">Bellman, R., 1961. </w:t>
              </w:r>
              <w:r w:rsidRPr="00870D73">
                <w:rPr>
                  <w:rFonts w:cs="Times New Roman"/>
                  <w:i/>
                  <w:iCs/>
                  <w:noProof/>
                </w:rPr>
                <w:t xml:space="preserve">Adaptive Control Processes: A Guided Tour. </w:t>
              </w:r>
              <w:r w:rsidRPr="00870D73">
                <w:rPr>
                  <w:rFonts w:cs="Times New Roman"/>
                  <w:noProof/>
                </w:rPr>
                <w:t>New Jersey: Princeton University Press.</w:t>
              </w:r>
            </w:p>
            <w:p w14:paraId="40D82258" w14:textId="77777777" w:rsidR="002D1268" w:rsidRPr="00870D73" w:rsidRDefault="002D1268" w:rsidP="009843BF">
              <w:pPr>
                <w:pStyle w:val="Bibliography"/>
                <w:jc w:val="both"/>
                <w:rPr>
                  <w:rFonts w:cs="Times New Roman"/>
                  <w:noProof/>
                </w:rPr>
              </w:pPr>
              <w:r w:rsidRPr="00870D73">
                <w:rPr>
                  <w:rFonts w:cs="Times New Roman"/>
                  <w:noProof/>
                </w:rPr>
                <w:t xml:space="preserve">Bergstra, J. &amp; Bengio, Y., 2012. Random Search for Hyper-Parameter Optimization. </w:t>
              </w:r>
              <w:r w:rsidRPr="00870D73">
                <w:rPr>
                  <w:rFonts w:cs="Times New Roman"/>
                  <w:i/>
                  <w:iCs/>
                  <w:noProof/>
                </w:rPr>
                <w:t xml:space="preserve">Journal of Machine Learning Research, </w:t>
              </w:r>
              <w:r w:rsidRPr="00870D73">
                <w:rPr>
                  <w:rFonts w:cs="Times New Roman"/>
                  <w:noProof/>
                </w:rPr>
                <w:t>Volume 13, pp. 281-305.</w:t>
              </w:r>
            </w:p>
            <w:p w14:paraId="3EAA70EC" w14:textId="77777777" w:rsidR="002D1268" w:rsidRPr="00870D73" w:rsidRDefault="002D1268" w:rsidP="009843BF">
              <w:pPr>
                <w:pStyle w:val="Bibliography"/>
                <w:jc w:val="both"/>
                <w:rPr>
                  <w:rFonts w:cs="Times New Roman"/>
                  <w:noProof/>
                </w:rPr>
              </w:pPr>
              <w:r w:rsidRPr="00870D73">
                <w:rPr>
                  <w:rFonts w:cs="Times New Roman"/>
                  <w:noProof/>
                </w:rPr>
                <w:t xml:space="preserve">Brownlee, J., 2021. </w:t>
              </w:r>
              <w:r w:rsidRPr="00870D73">
                <w:rPr>
                  <w:rFonts w:cs="Times New Roman"/>
                  <w:i/>
                  <w:iCs/>
                  <w:noProof/>
                </w:rPr>
                <w:t xml:space="preserve">How to Choose an Activation Function for Deep Learning.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https://machinelearningmastery.com/choose-an-activation-function-for-deep-learning/</w:t>
              </w:r>
              <w:r w:rsidRPr="00870D73">
                <w:rPr>
                  <w:rFonts w:cs="Times New Roman"/>
                  <w:noProof/>
                </w:rPr>
                <w:br/>
                <w:t>[Accessed 01 08 2021].</w:t>
              </w:r>
            </w:p>
            <w:p w14:paraId="2BBAD73E" w14:textId="77777777" w:rsidR="002D1268" w:rsidRPr="00870D73" w:rsidRDefault="002D1268" w:rsidP="009843BF">
              <w:pPr>
                <w:pStyle w:val="Bibliography"/>
                <w:jc w:val="both"/>
                <w:rPr>
                  <w:rFonts w:cs="Times New Roman"/>
                  <w:noProof/>
                </w:rPr>
              </w:pPr>
              <w:r w:rsidRPr="00870D73">
                <w:rPr>
                  <w:rFonts w:cs="Times New Roman"/>
                  <w:noProof/>
                </w:rPr>
                <w:t xml:space="preserve">Chan, W., 2003. Stock price reaction to news and no-news: drift and reversal after headlines. </w:t>
              </w:r>
              <w:r w:rsidRPr="00870D73">
                <w:rPr>
                  <w:rFonts w:cs="Times New Roman"/>
                  <w:i/>
                  <w:iCs/>
                  <w:noProof/>
                </w:rPr>
                <w:t xml:space="preserve">Journal of Financial Economics, </w:t>
              </w:r>
              <w:r w:rsidRPr="00870D73">
                <w:rPr>
                  <w:rFonts w:cs="Times New Roman"/>
                  <w:noProof/>
                </w:rPr>
                <w:t>Volume 70, pp. 223-260.</w:t>
              </w:r>
            </w:p>
            <w:p w14:paraId="39E02045" w14:textId="77777777" w:rsidR="002D1268" w:rsidRPr="00870D73" w:rsidRDefault="002D1268" w:rsidP="009843BF">
              <w:pPr>
                <w:pStyle w:val="Bibliography"/>
                <w:jc w:val="both"/>
                <w:rPr>
                  <w:rFonts w:cs="Times New Roman"/>
                  <w:noProof/>
                </w:rPr>
              </w:pPr>
              <w:r w:rsidRPr="00870D73">
                <w:rPr>
                  <w:rFonts w:cs="Times New Roman"/>
                  <w:noProof/>
                </w:rPr>
                <w:t xml:space="preserve">Choromanska, A. et al., 2015. </w:t>
              </w:r>
              <w:r w:rsidRPr="00870D73">
                <w:rPr>
                  <w:rFonts w:cs="Times New Roman"/>
                  <w:i/>
                  <w:iCs/>
                  <w:noProof/>
                </w:rPr>
                <w:t xml:space="preserve">The Loss Surfaces of Multilayer Networks. </w:t>
              </w:r>
              <w:r w:rsidRPr="00870D73">
                <w:rPr>
                  <w:rFonts w:cs="Times New Roman"/>
                  <w:noProof/>
                </w:rPr>
                <w:t>San Diego, Proceedings of the 18th International Conference on Artificial Intelligence and Statistics.</w:t>
              </w:r>
            </w:p>
            <w:p w14:paraId="6642BA20" w14:textId="77777777" w:rsidR="002D1268" w:rsidRPr="00870D73" w:rsidRDefault="002D1268" w:rsidP="009843BF">
              <w:pPr>
                <w:pStyle w:val="Bibliography"/>
                <w:jc w:val="both"/>
                <w:rPr>
                  <w:rFonts w:cs="Times New Roman"/>
                  <w:noProof/>
                </w:rPr>
              </w:pPr>
              <w:r w:rsidRPr="00870D73">
                <w:rPr>
                  <w:rFonts w:cs="Times New Roman"/>
                  <w:noProof/>
                </w:rPr>
                <w:t xml:space="preserve">Coyne, S., Madiraju, P. &amp; Coelho, J., 2017. </w:t>
              </w:r>
              <w:r w:rsidRPr="00870D73">
                <w:rPr>
                  <w:rFonts w:cs="Times New Roman"/>
                  <w:i/>
                  <w:iCs/>
                  <w:noProof/>
                </w:rPr>
                <w:t xml:space="preserve">Forecasting Stock Prices using Social Media Analysis. </w:t>
              </w:r>
              <w:r w:rsidRPr="00870D73">
                <w:rPr>
                  <w:rFonts w:cs="Times New Roman"/>
                  <w:noProof/>
                </w:rPr>
                <w:t>Calgary, IEEE International Symposium on Dependable, Autonomic and Secure Computing (DASC).</w:t>
              </w:r>
            </w:p>
            <w:p w14:paraId="28EB4D45" w14:textId="77777777" w:rsidR="002D1268" w:rsidRPr="00870D73" w:rsidRDefault="002D1268" w:rsidP="009843BF">
              <w:pPr>
                <w:pStyle w:val="Bibliography"/>
                <w:jc w:val="both"/>
                <w:rPr>
                  <w:rFonts w:cs="Times New Roman"/>
                  <w:noProof/>
                </w:rPr>
              </w:pPr>
              <w:r w:rsidRPr="00870D73">
                <w:rPr>
                  <w:rFonts w:cs="Times New Roman"/>
                  <w:noProof/>
                </w:rPr>
                <w:t xml:space="preserve">Cui, X. et al., 2015. Chinese social media analysis for disease surveillance.. </w:t>
              </w:r>
              <w:r w:rsidRPr="00870D73">
                <w:rPr>
                  <w:rFonts w:cs="Times New Roman"/>
                  <w:i/>
                  <w:iCs/>
                  <w:noProof/>
                </w:rPr>
                <w:t xml:space="preserve">Pers. Ubiquit. Comput., </w:t>
              </w:r>
              <w:r w:rsidRPr="00870D73">
                <w:rPr>
                  <w:rFonts w:cs="Times New Roman"/>
                  <w:noProof/>
                </w:rPr>
                <w:t>19(7), pp. 1125-1132.</w:t>
              </w:r>
            </w:p>
            <w:p w14:paraId="66001C44" w14:textId="77777777" w:rsidR="002D1268" w:rsidRPr="00870D73" w:rsidRDefault="002D1268" w:rsidP="009843BF">
              <w:pPr>
                <w:pStyle w:val="Bibliography"/>
                <w:jc w:val="both"/>
                <w:rPr>
                  <w:rFonts w:cs="Times New Roman"/>
                  <w:noProof/>
                </w:rPr>
              </w:pPr>
              <w:r w:rsidRPr="00870D73">
                <w:rPr>
                  <w:rFonts w:cs="Times New Roman"/>
                  <w:noProof/>
                </w:rPr>
                <w:t xml:space="preserve">Daniel, K., Hirshleifer, D. &amp; Subrahmanyam, A., 1998. Investor psychology and security market under and overreactions. </w:t>
              </w:r>
              <w:r w:rsidRPr="00870D73">
                <w:rPr>
                  <w:rFonts w:cs="Times New Roman"/>
                  <w:i/>
                  <w:iCs/>
                  <w:noProof/>
                </w:rPr>
                <w:t xml:space="preserve">Journal of Finance, </w:t>
              </w:r>
              <w:r w:rsidRPr="00870D73">
                <w:rPr>
                  <w:rFonts w:cs="Times New Roman"/>
                  <w:noProof/>
                </w:rPr>
                <w:t>Volume 53, pp. 1839-1885.</w:t>
              </w:r>
            </w:p>
            <w:p w14:paraId="2D49527E" w14:textId="77777777" w:rsidR="002D1268" w:rsidRPr="00870D73" w:rsidRDefault="002D1268" w:rsidP="009843BF">
              <w:pPr>
                <w:pStyle w:val="Bibliography"/>
                <w:jc w:val="both"/>
                <w:rPr>
                  <w:rFonts w:cs="Times New Roman"/>
                  <w:noProof/>
                </w:rPr>
              </w:pPr>
              <w:r w:rsidRPr="00870D73">
                <w:rPr>
                  <w:rFonts w:cs="Times New Roman"/>
                  <w:noProof/>
                </w:rPr>
                <w:t xml:space="preserve">Droste, B., 2019. </w:t>
              </w:r>
              <w:r w:rsidRPr="00870D73">
                <w:rPr>
                  <w:rFonts w:cs="Times New Roman"/>
                  <w:i/>
                  <w:iCs/>
                  <w:noProof/>
                </w:rPr>
                <w:t xml:space="preserve">How To Make Your Pandas Loop 71803 Times Faster.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https://towardsdatascience.com/how-to-make-your-pandas-loop-71-803-times-faster-805030df4f06</w:t>
              </w:r>
              <w:r w:rsidRPr="00870D73">
                <w:rPr>
                  <w:rFonts w:cs="Times New Roman"/>
                  <w:noProof/>
                </w:rPr>
                <w:br/>
                <w:t>[Accessed 28 07 2021].</w:t>
              </w:r>
            </w:p>
            <w:p w14:paraId="70EE73ED" w14:textId="77777777" w:rsidR="002D1268" w:rsidRPr="00870D73" w:rsidRDefault="002D1268" w:rsidP="009843BF">
              <w:pPr>
                <w:pStyle w:val="Bibliography"/>
                <w:jc w:val="both"/>
                <w:rPr>
                  <w:rFonts w:cs="Times New Roman"/>
                  <w:noProof/>
                </w:rPr>
              </w:pPr>
              <w:r w:rsidRPr="00870D73">
                <w:rPr>
                  <w:rFonts w:cs="Times New Roman"/>
                  <w:noProof/>
                </w:rPr>
                <w:t xml:space="preserve">Ducette, J. &amp; Soucar, E., 1974. A further reexamination of the vigilance hypothesis with the use of random shapes as stimuli.. </w:t>
              </w:r>
              <w:r w:rsidRPr="00870D73">
                <w:rPr>
                  <w:rFonts w:cs="Times New Roman"/>
                  <w:i/>
                  <w:iCs/>
                  <w:noProof/>
                </w:rPr>
                <w:t xml:space="preserve">Journal of Social Psychology, </w:t>
              </w:r>
              <w:r w:rsidRPr="00870D73">
                <w:rPr>
                  <w:rFonts w:cs="Times New Roman"/>
                  <w:noProof/>
                </w:rPr>
                <w:t>Volume 92, pp. 109-113.</w:t>
              </w:r>
            </w:p>
            <w:p w14:paraId="06E2483B" w14:textId="77777777" w:rsidR="002D1268" w:rsidRPr="00870D73" w:rsidRDefault="002D1268" w:rsidP="009843BF">
              <w:pPr>
                <w:pStyle w:val="Bibliography"/>
                <w:jc w:val="both"/>
                <w:rPr>
                  <w:rFonts w:cs="Times New Roman"/>
                  <w:noProof/>
                </w:rPr>
              </w:pPr>
              <w:r w:rsidRPr="00870D73">
                <w:rPr>
                  <w:rFonts w:cs="Times New Roman"/>
                  <w:noProof/>
                </w:rPr>
                <w:t xml:space="preserve">Fisk, S. T., 1980. Attention and weight in person perception: The impact of negative and extreme behavior. </w:t>
              </w:r>
              <w:r w:rsidRPr="00870D73">
                <w:rPr>
                  <w:rFonts w:cs="Times New Roman"/>
                  <w:i/>
                  <w:iCs/>
                  <w:noProof/>
                </w:rPr>
                <w:t xml:space="preserve">Journal of Personality and Social Psychology, </w:t>
              </w:r>
              <w:r w:rsidRPr="00870D73">
                <w:rPr>
                  <w:rFonts w:cs="Times New Roman"/>
                  <w:noProof/>
                </w:rPr>
                <w:t>Volume 38, pp. 889-906.</w:t>
              </w:r>
            </w:p>
            <w:p w14:paraId="31F9C019" w14:textId="77777777" w:rsidR="002D1268" w:rsidRPr="00870D73" w:rsidRDefault="002D1268" w:rsidP="009843BF">
              <w:pPr>
                <w:pStyle w:val="Bibliography"/>
                <w:jc w:val="both"/>
                <w:rPr>
                  <w:rFonts w:cs="Times New Roman"/>
                  <w:noProof/>
                </w:rPr>
              </w:pPr>
              <w:r w:rsidRPr="00870D73">
                <w:rPr>
                  <w:rFonts w:cs="Times New Roman"/>
                  <w:noProof/>
                </w:rPr>
                <w:t xml:space="preserve">Heaton, J., 2015. </w:t>
              </w:r>
              <w:r w:rsidRPr="00870D73">
                <w:rPr>
                  <w:rFonts w:cs="Times New Roman"/>
                  <w:i/>
                  <w:iCs/>
                  <w:noProof/>
                </w:rPr>
                <w:t xml:space="preserve">Artificial Intelligence for Humans, Volume 3: Deep Learning and Neural Networks. </w:t>
              </w:r>
              <w:r w:rsidRPr="00870D73">
                <w:rPr>
                  <w:rFonts w:cs="Times New Roman"/>
                  <w:noProof/>
                </w:rPr>
                <w:t>St. Louis: Heaton Research.</w:t>
              </w:r>
            </w:p>
            <w:p w14:paraId="554B4F8E" w14:textId="77777777" w:rsidR="002D1268" w:rsidRPr="00870D73" w:rsidRDefault="002D1268" w:rsidP="009843BF">
              <w:pPr>
                <w:pStyle w:val="Bibliography"/>
                <w:jc w:val="both"/>
                <w:rPr>
                  <w:rFonts w:cs="Times New Roman"/>
                  <w:noProof/>
                </w:rPr>
              </w:pPr>
              <w:r w:rsidRPr="00870D73">
                <w:rPr>
                  <w:rFonts w:cs="Times New Roman"/>
                  <w:noProof/>
                </w:rPr>
                <w:t xml:space="preserve">Jones, K. S., 1972. A statistical interpretation of term specificity and its application in retrieval. </w:t>
              </w:r>
              <w:r w:rsidRPr="00870D73">
                <w:rPr>
                  <w:rFonts w:cs="Times New Roman"/>
                  <w:i/>
                  <w:iCs/>
                  <w:noProof/>
                </w:rPr>
                <w:t xml:space="preserve">Journal of Documentation, </w:t>
              </w:r>
              <w:r w:rsidRPr="00870D73">
                <w:rPr>
                  <w:rFonts w:cs="Times New Roman"/>
                  <w:noProof/>
                </w:rPr>
                <w:t>28(1), pp. 11-21.</w:t>
              </w:r>
            </w:p>
            <w:p w14:paraId="4537D792" w14:textId="77777777" w:rsidR="002D1268" w:rsidRPr="00870D73" w:rsidRDefault="002D1268" w:rsidP="009843BF">
              <w:pPr>
                <w:pStyle w:val="Bibliography"/>
                <w:jc w:val="both"/>
                <w:rPr>
                  <w:rFonts w:cs="Times New Roman"/>
                  <w:noProof/>
                </w:rPr>
              </w:pPr>
              <w:r w:rsidRPr="00870D73">
                <w:rPr>
                  <w:rFonts w:cs="Times New Roman"/>
                  <w:noProof/>
                </w:rPr>
                <w:t xml:space="preserve">Krizhevsky, A., Sutskever, I. &amp; Hinton, G. E., 2012. ImageNet Classification with Deep Convolutional Neural Networks. </w:t>
              </w:r>
              <w:r w:rsidRPr="00870D73">
                <w:rPr>
                  <w:rFonts w:cs="Times New Roman"/>
                  <w:i/>
                  <w:iCs/>
                  <w:noProof/>
                </w:rPr>
                <w:t xml:space="preserve">Advances in Neural Information Processing Systems, </w:t>
              </w:r>
              <w:r w:rsidRPr="00870D73">
                <w:rPr>
                  <w:rFonts w:cs="Times New Roman"/>
                  <w:noProof/>
                </w:rPr>
                <w:t>25(2).</w:t>
              </w:r>
            </w:p>
            <w:p w14:paraId="0A55E5D7" w14:textId="77777777" w:rsidR="002D1268" w:rsidRPr="00870D73" w:rsidRDefault="002D1268" w:rsidP="009843BF">
              <w:pPr>
                <w:pStyle w:val="Bibliography"/>
                <w:jc w:val="both"/>
                <w:rPr>
                  <w:rFonts w:cs="Times New Roman"/>
                  <w:noProof/>
                </w:rPr>
              </w:pPr>
              <w:r w:rsidRPr="00870D73">
                <w:rPr>
                  <w:rFonts w:cs="Times New Roman"/>
                  <w:noProof/>
                </w:rPr>
                <w:t xml:space="preserve">Meesad, P. &amp; Li, J., 2014. </w:t>
              </w:r>
              <w:r w:rsidRPr="00870D73">
                <w:rPr>
                  <w:rFonts w:cs="Times New Roman"/>
                  <w:i/>
                  <w:iCs/>
                  <w:noProof/>
                </w:rPr>
                <w:t xml:space="preserve">Stock trend prediction relying on text mining and sentiment analysis with tweets. </w:t>
              </w:r>
              <w:r w:rsidRPr="00870D73">
                <w:rPr>
                  <w:rFonts w:cs="Times New Roman"/>
                  <w:noProof/>
                </w:rPr>
                <w:t>London, 4th World Congress on Information and Communication Technologies.</w:t>
              </w:r>
            </w:p>
            <w:p w14:paraId="1C5F2EDE" w14:textId="77777777" w:rsidR="002D1268" w:rsidRPr="00870D73" w:rsidRDefault="002D1268" w:rsidP="009843BF">
              <w:pPr>
                <w:pStyle w:val="Bibliography"/>
                <w:jc w:val="both"/>
                <w:rPr>
                  <w:rFonts w:cs="Times New Roman"/>
                  <w:noProof/>
                </w:rPr>
              </w:pPr>
              <w:r w:rsidRPr="00870D73">
                <w:rPr>
                  <w:rFonts w:cs="Times New Roman"/>
                  <w:noProof/>
                </w:rPr>
                <w:lastRenderedPageBreak/>
                <w:t xml:space="preserve">Nagpal, A., 2017. </w:t>
              </w:r>
              <w:r w:rsidRPr="00870D73">
                <w:rPr>
                  <w:rFonts w:cs="Times New Roman"/>
                  <w:i/>
                  <w:iCs/>
                  <w:noProof/>
                </w:rPr>
                <w:t xml:space="preserve">L1 and L2 Regularization Methods.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https://towardsdatascience.com/l1-and-l2-regularization-methods-ce25e7fc831c</w:t>
              </w:r>
              <w:r w:rsidRPr="00870D73">
                <w:rPr>
                  <w:rFonts w:cs="Times New Roman"/>
                  <w:noProof/>
                </w:rPr>
                <w:br/>
                <w:t>[Accessed 01 08 2021].</w:t>
              </w:r>
            </w:p>
            <w:p w14:paraId="0A95B240" w14:textId="77777777" w:rsidR="002D1268" w:rsidRPr="00870D73" w:rsidRDefault="002D1268" w:rsidP="009843BF">
              <w:pPr>
                <w:pStyle w:val="Bibliography"/>
                <w:jc w:val="both"/>
                <w:rPr>
                  <w:rFonts w:cs="Times New Roman"/>
                  <w:noProof/>
                </w:rPr>
              </w:pPr>
              <w:r w:rsidRPr="00870D73">
                <w:rPr>
                  <w:rFonts w:cs="Times New Roman"/>
                  <w:noProof/>
                </w:rPr>
                <w:t xml:space="preserve">NASDAQ, 2021. </w:t>
              </w:r>
              <w:r w:rsidRPr="00870D73">
                <w:rPr>
                  <w:rFonts w:cs="Times New Roman"/>
                  <w:i/>
                  <w:iCs/>
                  <w:noProof/>
                </w:rPr>
                <w:t xml:space="preserve">Nasdaq-100 Index.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https://www.nasdaq.com/nasdaq-100#:~:text=With%20a%20market%20cap%20of,of%20growth%2C%20impact%20and%20performance.</w:t>
              </w:r>
              <w:r w:rsidRPr="00870D73">
                <w:rPr>
                  <w:rFonts w:cs="Times New Roman"/>
                  <w:noProof/>
                </w:rPr>
                <w:br/>
                <w:t>[Accessed 24 04 2020].</w:t>
              </w:r>
            </w:p>
            <w:p w14:paraId="2BE3EC2F" w14:textId="77777777" w:rsidR="002D1268" w:rsidRPr="00870D73" w:rsidRDefault="002D1268" w:rsidP="009843BF">
              <w:pPr>
                <w:pStyle w:val="Bibliography"/>
                <w:jc w:val="both"/>
                <w:rPr>
                  <w:rFonts w:cs="Times New Roman"/>
                  <w:noProof/>
                </w:rPr>
              </w:pPr>
              <w:r w:rsidRPr="00870D73">
                <w:rPr>
                  <w:rFonts w:cs="Times New Roman"/>
                  <w:noProof/>
                </w:rPr>
                <w:t xml:space="preserve">Neill, S. P. &amp; Hashemi, M. R., 2018. Ocean Modelling for Resource Characterization. In: R. Zanol, ed. </w:t>
              </w:r>
              <w:r w:rsidRPr="00870D73">
                <w:rPr>
                  <w:rFonts w:cs="Times New Roman"/>
                  <w:i/>
                  <w:iCs/>
                  <w:noProof/>
                </w:rPr>
                <w:t xml:space="preserve">Fundamentals of Ocean Renewable Energy. </w:t>
              </w:r>
              <w:r w:rsidRPr="00870D73">
                <w:rPr>
                  <w:rFonts w:cs="Times New Roman"/>
                  <w:noProof/>
                </w:rPr>
                <w:t>London: Elsevier, pp. 193-235.</w:t>
              </w:r>
            </w:p>
            <w:p w14:paraId="61E8A3FC" w14:textId="77777777" w:rsidR="002D1268" w:rsidRPr="00870D73" w:rsidRDefault="002D1268" w:rsidP="009843BF">
              <w:pPr>
                <w:pStyle w:val="Bibliography"/>
                <w:jc w:val="both"/>
                <w:rPr>
                  <w:rFonts w:cs="Times New Roman"/>
                  <w:noProof/>
                </w:rPr>
              </w:pPr>
              <w:r w:rsidRPr="00870D73">
                <w:rPr>
                  <w:rFonts w:cs="Times New Roman"/>
                  <w:noProof/>
                </w:rPr>
                <w:t xml:space="preserve">Oh, C. &amp; Sheng, O. R. L., 2011. </w:t>
              </w:r>
              <w:r w:rsidRPr="00870D73">
                <w:rPr>
                  <w:rFonts w:cs="Times New Roman"/>
                  <w:i/>
                  <w:iCs/>
                  <w:noProof/>
                </w:rPr>
                <w:t xml:space="preserve">Investigating predictive power of stock micro blog sentiment in forecasting future stock price directional movements. </w:t>
              </w:r>
              <w:r w:rsidRPr="00870D73">
                <w:rPr>
                  <w:rFonts w:cs="Times New Roman"/>
                  <w:noProof/>
                </w:rPr>
                <w:t>Shanghai, Thirty Second International Conference on Information Systems.</w:t>
              </w:r>
            </w:p>
            <w:p w14:paraId="34E7DD61" w14:textId="77777777" w:rsidR="002D1268" w:rsidRPr="00870D73" w:rsidRDefault="002D1268" w:rsidP="009843BF">
              <w:pPr>
                <w:pStyle w:val="Bibliography"/>
                <w:jc w:val="both"/>
                <w:rPr>
                  <w:rFonts w:cs="Times New Roman"/>
                  <w:noProof/>
                </w:rPr>
              </w:pPr>
              <w:r w:rsidRPr="00870D73">
                <w:rPr>
                  <w:rFonts w:cs="Times New Roman"/>
                  <w:noProof/>
                </w:rPr>
                <w:t xml:space="preserve">Oliveira, N., Cortez, P. &amp; Areal, N., 2013. </w:t>
              </w:r>
              <w:r w:rsidRPr="00870D73">
                <w:rPr>
                  <w:rFonts w:cs="Times New Roman"/>
                  <w:i/>
                  <w:iCs/>
                  <w:noProof/>
                </w:rPr>
                <w:t xml:space="preserve">On the Predictability of Stock Market Behavior Using StockTwits Sentiment and Posting Volume. </w:t>
              </w:r>
              <w:r w:rsidRPr="00870D73">
                <w:rPr>
                  <w:rFonts w:cs="Times New Roman"/>
                  <w:noProof/>
                </w:rPr>
                <w:t>Angra do Heroísmo, EPIA.</w:t>
              </w:r>
            </w:p>
            <w:p w14:paraId="3E249C1E" w14:textId="77777777" w:rsidR="002D1268" w:rsidRPr="00870D73" w:rsidRDefault="002D1268" w:rsidP="009843BF">
              <w:pPr>
                <w:pStyle w:val="Bibliography"/>
                <w:jc w:val="both"/>
                <w:rPr>
                  <w:rFonts w:cs="Times New Roman"/>
                  <w:noProof/>
                </w:rPr>
              </w:pPr>
              <w:r w:rsidRPr="00870D73">
                <w:rPr>
                  <w:rFonts w:cs="Times New Roman"/>
                  <w:noProof/>
                </w:rPr>
                <w:t xml:space="preserve">Oliveira, N., Cortez, P. &amp; Areal, N., 2015. Sentiment Analysis of Stock Market Behavior from Twitter Using the R Tool. In: </w:t>
              </w:r>
              <w:r w:rsidRPr="00870D73">
                <w:rPr>
                  <w:rFonts w:cs="Times New Roman"/>
                  <w:i/>
                  <w:iCs/>
                  <w:noProof/>
                </w:rPr>
                <w:t xml:space="preserve">Text Mining and Visualization. </w:t>
              </w:r>
              <w:r w:rsidRPr="00870D73">
                <w:rPr>
                  <w:rFonts w:cs="Times New Roman"/>
                  <w:noProof/>
                </w:rPr>
                <w:t>London: Chapman and Hall, pp. 223-238.</w:t>
              </w:r>
            </w:p>
            <w:p w14:paraId="1D86087C" w14:textId="77777777" w:rsidR="002D1268" w:rsidRPr="00870D73" w:rsidRDefault="002D1268" w:rsidP="009843BF">
              <w:pPr>
                <w:pStyle w:val="Bibliography"/>
                <w:jc w:val="both"/>
                <w:rPr>
                  <w:rFonts w:cs="Times New Roman"/>
                  <w:noProof/>
                </w:rPr>
              </w:pPr>
              <w:r w:rsidRPr="00870D73">
                <w:rPr>
                  <w:rFonts w:cs="Times New Roman"/>
                  <w:noProof/>
                </w:rPr>
                <w:t xml:space="preserve">Roof, K., 2016. </w:t>
              </w:r>
              <w:r w:rsidRPr="00870D73">
                <w:rPr>
                  <w:rFonts w:cs="Times New Roman"/>
                  <w:i/>
                  <w:iCs/>
                  <w:noProof/>
                </w:rPr>
                <w:t xml:space="preserve">StockTwits raises funding, gets new CEO.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https://techcrunch.com/2016/07/06/stocktwits-raises-funding-gets-new-ceo/</w:t>
              </w:r>
              <w:r w:rsidRPr="00870D73">
                <w:rPr>
                  <w:rFonts w:cs="Times New Roman"/>
                  <w:noProof/>
                </w:rPr>
                <w:br/>
                <w:t>[Accessed 21 07 2021].</w:t>
              </w:r>
            </w:p>
            <w:p w14:paraId="3A0051DE" w14:textId="77777777" w:rsidR="002D1268" w:rsidRPr="00870D73" w:rsidRDefault="002D1268" w:rsidP="009843BF">
              <w:pPr>
                <w:pStyle w:val="Bibliography"/>
                <w:jc w:val="both"/>
                <w:rPr>
                  <w:rFonts w:cs="Times New Roman"/>
                  <w:noProof/>
                </w:rPr>
              </w:pPr>
              <w:r w:rsidRPr="00870D73">
                <w:rPr>
                  <w:rFonts w:cs="Times New Roman"/>
                  <w:noProof/>
                </w:rPr>
                <w:t xml:space="preserve">Sharma, S., 2017. </w:t>
              </w:r>
              <w:r w:rsidRPr="00870D73">
                <w:rPr>
                  <w:rFonts w:cs="Times New Roman"/>
                  <w:i/>
                  <w:iCs/>
                  <w:noProof/>
                </w:rPr>
                <w:t xml:space="preserve">Activation Functions in Neural Networks.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https://towardsdatascience.com/activation-functions-neural-networks-1cbd9f8d91d6</w:t>
              </w:r>
              <w:r w:rsidRPr="00870D73">
                <w:rPr>
                  <w:rFonts w:cs="Times New Roman"/>
                  <w:noProof/>
                </w:rPr>
                <w:br/>
                <w:t>[Accessed 1 08 2021].</w:t>
              </w:r>
            </w:p>
            <w:p w14:paraId="39517CCD" w14:textId="77777777" w:rsidR="002D1268" w:rsidRPr="00870D73" w:rsidRDefault="002D1268" w:rsidP="009843BF">
              <w:pPr>
                <w:pStyle w:val="Bibliography"/>
                <w:jc w:val="both"/>
                <w:rPr>
                  <w:rFonts w:cs="Times New Roman"/>
                  <w:noProof/>
                </w:rPr>
              </w:pPr>
              <w:r w:rsidRPr="00870D73">
                <w:rPr>
                  <w:rFonts w:cs="Times New Roman"/>
                  <w:noProof/>
                </w:rPr>
                <w:t xml:space="preserve">Siblis Research, 2021. </w:t>
              </w:r>
              <w:r w:rsidRPr="00870D73">
                <w:rPr>
                  <w:rFonts w:cs="Times New Roman"/>
                  <w:i/>
                  <w:iCs/>
                  <w:noProof/>
                </w:rPr>
                <w:t xml:space="preserve">Total Market Value of U.S. Stock Market.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https://siblisresearch.com/data/us-stock-market-value/</w:t>
              </w:r>
              <w:r w:rsidRPr="00870D73">
                <w:rPr>
                  <w:rFonts w:cs="Times New Roman"/>
                  <w:noProof/>
                </w:rPr>
                <w:br/>
                <w:t>[Accessed 28 07 2021].</w:t>
              </w:r>
            </w:p>
            <w:p w14:paraId="062DA56F" w14:textId="77777777" w:rsidR="002D1268" w:rsidRPr="00870D73" w:rsidRDefault="002D1268" w:rsidP="009843BF">
              <w:pPr>
                <w:pStyle w:val="Bibliography"/>
                <w:jc w:val="both"/>
                <w:rPr>
                  <w:rFonts w:cs="Times New Roman"/>
                  <w:noProof/>
                </w:rPr>
              </w:pPr>
              <w:r w:rsidRPr="00870D73">
                <w:rPr>
                  <w:rFonts w:cs="Times New Roman"/>
                  <w:noProof/>
                </w:rPr>
                <w:t xml:space="preserve">Statista, 2021. </w:t>
              </w:r>
              <w:r w:rsidRPr="00870D73">
                <w:rPr>
                  <w:rFonts w:cs="Times New Roman"/>
                  <w:i/>
                  <w:iCs/>
                  <w:noProof/>
                </w:rPr>
                <w:t xml:space="preserve">Number of monthly active Twitter users worldwide from 1st quarter 2010 to 1st quarter 2019, </w:t>
              </w:r>
              <w:r w:rsidRPr="00870D73">
                <w:rPr>
                  <w:rFonts w:cs="Times New Roman"/>
                  <w:noProof/>
                </w:rPr>
                <w:t>New York: Statista.</w:t>
              </w:r>
            </w:p>
            <w:p w14:paraId="20304873" w14:textId="77777777" w:rsidR="002D1268" w:rsidRPr="00870D73" w:rsidRDefault="002D1268" w:rsidP="009843BF">
              <w:pPr>
                <w:pStyle w:val="Bibliography"/>
                <w:jc w:val="both"/>
                <w:rPr>
                  <w:rFonts w:cs="Times New Roman"/>
                  <w:noProof/>
                </w:rPr>
              </w:pPr>
              <w:r w:rsidRPr="00870D73">
                <w:rPr>
                  <w:rFonts w:cs="Times New Roman"/>
                  <w:noProof/>
                </w:rPr>
                <w:t xml:space="preserve">Twitter, 2021. </w:t>
              </w:r>
              <w:r w:rsidRPr="00870D73">
                <w:rPr>
                  <w:rFonts w:cs="Times New Roman"/>
                  <w:i/>
                  <w:iCs/>
                  <w:noProof/>
                </w:rPr>
                <w:t xml:space="preserve">Retweet FAQs.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https://help.twitter.com/en/using-twitter/retweet-faqs</w:t>
              </w:r>
              <w:r w:rsidRPr="00870D73">
                <w:rPr>
                  <w:rFonts w:cs="Times New Roman"/>
                  <w:noProof/>
                </w:rPr>
                <w:br/>
                <w:t>[Accessed 29 07 2021].</w:t>
              </w:r>
            </w:p>
            <w:p w14:paraId="7758354C" w14:textId="77777777" w:rsidR="002D1268" w:rsidRPr="00870D73" w:rsidRDefault="002D1268" w:rsidP="009843BF">
              <w:pPr>
                <w:pStyle w:val="Bibliography"/>
                <w:jc w:val="both"/>
                <w:rPr>
                  <w:rFonts w:cs="Times New Roman"/>
                  <w:noProof/>
                </w:rPr>
              </w:pPr>
              <w:r w:rsidRPr="00870D73">
                <w:rPr>
                  <w:rFonts w:cs="Times New Roman"/>
                  <w:noProof/>
                </w:rPr>
                <w:t xml:space="preserve">Zhang, X., Fuehres, H. &amp; Gloor, P. A., 2011. Predicting stock market indicators through twitter “I hope it is not as bad as I fear”. </w:t>
              </w:r>
              <w:r w:rsidRPr="00870D73">
                <w:rPr>
                  <w:rFonts w:cs="Times New Roman"/>
                  <w:i/>
                  <w:iCs/>
                  <w:noProof/>
                </w:rPr>
                <w:t xml:space="preserve">Procedia-Social and Behavioural Sciences, </w:t>
              </w:r>
              <w:r w:rsidRPr="00870D73">
                <w:rPr>
                  <w:rFonts w:cs="Times New Roman"/>
                  <w:noProof/>
                </w:rPr>
                <w:t>Volume 26, pp. 55-62.</w:t>
              </w:r>
            </w:p>
            <w:p w14:paraId="23D80CAC" w14:textId="5E2FF90C" w:rsidR="002D1268" w:rsidRPr="00870D73" w:rsidRDefault="002D1268" w:rsidP="009843BF">
              <w:pPr>
                <w:jc w:val="both"/>
                <w:rPr>
                  <w:rFonts w:cs="Times New Roman"/>
                </w:rPr>
              </w:pPr>
              <w:r w:rsidRPr="00870D73">
                <w:rPr>
                  <w:rFonts w:cs="Times New Roman"/>
                  <w:b/>
                  <w:bCs/>
                  <w:noProof/>
                </w:rPr>
                <w:fldChar w:fldCharType="end"/>
              </w:r>
            </w:p>
          </w:sdtContent>
        </w:sdt>
      </w:sdtContent>
    </w:sdt>
    <w:bookmarkEnd w:id="0"/>
    <w:p w14:paraId="058F0C13" w14:textId="77777777" w:rsidR="00EB3576" w:rsidRDefault="00EB3576" w:rsidP="009843BF">
      <w:pPr>
        <w:pStyle w:val="Heading1"/>
        <w:numPr>
          <w:ilvl w:val="0"/>
          <w:numId w:val="0"/>
        </w:numPr>
        <w:jc w:val="both"/>
        <w:sectPr w:rsidR="00EB3576" w:rsidSect="002A7F3F">
          <w:pgSz w:w="11906" w:h="16838"/>
          <w:pgMar w:top="1440" w:right="1440" w:bottom="1440" w:left="1440" w:header="708" w:footer="708" w:gutter="0"/>
          <w:cols w:space="708"/>
          <w:docGrid w:linePitch="360"/>
        </w:sectPr>
      </w:pPr>
    </w:p>
    <w:p w14:paraId="56255F42" w14:textId="3AE886FB" w:rsidR="00EB3576" w:rsidRDefault="00EB3576" w:rsidP="009843BF">
      <w:pPr>
        <w:jc w:val="both"/>
      </w:pPr>
    </w:p>
    <w:p w14:paraId="2EC5ED82" w14:textId="02224104" w:rsidR="00EB3576" w:rsidRDefault="00EB3576" w:rsidP="009843BF">
      <w:pPr>
        <w:pStyle w:val="Heading1"/>
        <w:jc w:val="both"/>
      </w:pPr>
      <w:bookmarkStart w:id="60" w:name="_Toc83665563"/>
      <w:r>
        <w:lastRenderedPageBreak/>
        <w:t>Appendices</w:t>
      </w:r>
      <w:bookmarkEnd w:id="60"/>
    </w:p>
    <w:p w14:paraId="7724E3EE" w14:textId="244642B9" w:rsidR="00F46BCE" w:rsidRPr="00F46BCE" w:rsidRDefault="00F46BCE" w:rsidP="009843BF">
      <w:pPr>
        <w:jc w:val="both"/>
      </w:pPr>
      <w:r>
        <w:t xml:space="preserve">Here is a small appendix section to detail any additional notes which this project believes may be relevant. </w:t>
      </w:r>
    </w:p>
    <w:p w14:paraId="51A58341" w14:textId="18E14EA0" w:rsidR="00EB3576" w:rsidRDefault="00EB3576" w:rsidP="009843BF">
      <w:pPr>
        <w:pStyle w:val="Heading2"/>
        <w:jc w:val="both"/>
      </w:pPr>
      <w:bookmarkStart w:id="61" w:name="_Toc83665564"/>
      <w:r>
        <w:t>Appendix A</w:t>
      </w:r>
      <w:r w:rsidR="00353ED6">
        <w:t xml:space="preserve"> – Code</w:t>
      </w:r>
      <w:bookmarkEnd w:id="61"/>
      <w:r w:rsidR="00353ED6">
        <w:t xml:space="preserve"> </w:t>
      </w:r>
    </w:p>
    <w:p w14:paraId="169201CE" w14:textId="171CCE17" w:rsidR="007F4DFD" w:rsidRPr="007F4DFD" w:rsidRDefault="007F4DFD" w:rsidP="009843BF">
      <w:pPr>
        <w:jc w:val="both"/>
      </w:pPr>
      <w:r>
        <w:t>The below four code snippets illustrate the main final process this paper utilised to retrieve the relevant Twitter data. As mentioned in the code, this was adapted from several sources and manually blended to create this solution.</w:t>
      </w:r>
    </w:p>
    <w:p w14:paraId="06734609" w14:textId="4194E6DD" w:rsidR="007F4DFD" w:rsidRDefault="007F4DFD" w:rsidP="009843BF">
      <w:pPr>
        <w:jc w:val="both"/>
      </w:pPr>
      <w:r w:rsidRPr="007F4DFD">
        <w:drawing>
          <wp:inline distT="0" distB="0" distL="0" distR="0" wp14:anchorId="086991E4" wp14:editId="5815C3C1">
            <wp:extent cx="5731510" cy="4166235"/>
            <wp:effectExtent l="0" t="0" r="254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5731510" cy="4166235"/>
                    </a:xfrm>
                    <a:prstGeom prst="rect">
                      <a:avLst/>
                    </a:prstGeom>
                  </pic:spPr>
                </pic:pic>
              </a:graphicData>
            </a:graphic>
          </wp:inline>
        </w:drawing>
      </w:r>
    </w:p>
    <w:p w14:paraId="6B191919" w14:textId="2B3503C9" w:rsidR="007F4DFD" w:rsidRDefault="007F4DFD" w:rsidP="009843BF">
      <w:pPr>
        <w:jc w:val="both"/>
      </w:pPr>
      <w:r w:rsidRPr="007F4DFD">
        <w:drawing>
          <wp:inline distT="0" distB="0" distL="0" distR="0" wp14:anchorId="2724BA7D" wp14:editId="75432024">
            <wp:extent cx="5731510" cy="2487295"/>
            <wp:effectExtent l="0" t="0" r="254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5731510" cy="2487295"/>
                    </a:xfrm>
                    <a:prstGeom prst="rect">
                      <a:avLst/>
                    </a:prstGeom>
                  </pic:spPr>
                </pic:pic>
              </a:graphicData>
            </a:graphic>
          </wp:inline>
        </w:drawing>
      </w:r>
    </w:p>
    <w:p w14:paraId="56B7DF4A" w14:textId="77777777" w:rsidR="00D60D46" w:rsidRDefault="00D60D46" w:rsidP="009843BF">
      <w:pPr>
        <w:jc w:val="both"/>
      </w:pPr>
    </w:p>
    <w:p w14:paraId="6722E5D0" w14:textId="77777777" w:rsidR="00D60D46" w:rsidRDefault="00D60D46" w:rsidP="009843BF">
      <w:pPr>
        <w:jc w:val="both"/>
        <w:sectPr w:rsidR="00D60D46" w:rsidSect="00EB3576">
          <w:footerReference w:type="default" r:id="rId29"/>
          <w:type w:val="continuous"/>
          <w:pgSz w:w="11906" w:h="16838"/>
          <w:pgMar w:top="1440" w:right="1440" w:bottom="1440" w:left="1440" w:header="708" w:footer="708" w:gutter="0"/>
          <w:cols w:space="708"/>
          <w:docGrid w:linePitch="360"/>
        </w:sectPr>
      </w:pPr>
    </w:p>
    <w:p w14:paraId="37CC4E42" w14:textId="50E11D03" w:rsidR="00D60D46" w:rsidRDefault="00D60D46" w:rsidP="009843BF">
      <w:pPr>
        <w:jc w:val="both"/>
      </w:pPr>
    </w:p>
    <w:p w14:paraId="2BDEEF7E" w14:textId="66FDF5D1" w:rsidR="007F4DFD" w:rsidRDefault="007F4DFD" w:rsidP="009843BF">
      <w:pPr>
        <w:jc w:val="both"/>
      </w:pPr>
      <w:r w:rsidRPr="007F4DFD">
        <w:drawing>
          <wp:inline distT="0" distB="0" distL="0" distR="0" wp14:anchorId="2A83E9AB" wp14:editId="77FD5831">
            <wp:extent cx="5731510" cy="5387975"/>
            <wp:effectExtent l="0" t="0" r="254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5731510" cy="5387975"/>
                    </a:xfrm>
                    <a:prstGeom prst="rect">
                      <a:avLst/>
                    </a:prstGeom>
                  </pic:spPr>
                </pic:pic>
              </a:graphicData>
            </a:graphic>
          </wp:inline>
        </w:drawing>
      </w:r>
    </w:p>
    <w:p w14:paraId="5A6C55D6" w14:textId="436B6B2A" w:rsidR="007F4DFD" w:rsidRPr="007F4DFD" w:rsidRDefault="007F4DFD" w:rsidP="009843BF">
      <w:pPr>
        <w:jc w:val="both"/>
      </w:pPr>
      <w:r w:rsidRPr="007F4DFD">
        <w:drawing>
          <wp:inline distT="0" distB="0" distL="0" distR="0" wp14:anchorId="0AFB146F" wp14:editId="7DD96AC0">
            <wp:extent cx="4161236" cy="15144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4240388" cy="1543282"/>
                    </a:xfrm>
                    <a:prstGeom prst="rect">
                      <a:avLst/>
                    </a:prstGeom>
                  </pic:spPr>
                </pic:pic>
              </a:graphicData>
            </a:graphic>
          </wp:inline>
        </w:drawing>
      </w:r>
    </w:p>
    <w:p w14:paraId="1D00EB90" w14:textId="77777777" w:rsidR="00D60D46" w:rsidRDefault="00D60D46" w:rsidP="009843BF">
      <w:pPr>
        <w:jc w:val="both"/>
      </w:pPr>
    </w:p>
    <w:p w14:paraId="59CA123A" w14:textId="77777777" w:rsidR="00D60D46" w:rsidRDefault="00D60D46" w:rsidP="009843BF">
      <w:pPr>
        <w:jc w:val="both"/>
      </w:pPr>
    </w:p>
    <w:p w14:paraId="45E06D3C" w14:textId="77777777" w:rsidR="00D60D46" w:rsidRDefault="00D60D46" w:rsidP="009843BF">
      <w:pPr>
        <w:jc w:val="both"/>
      </w:pPr>
    </w:p>
    <w:p w14:paraId="0E206C3F" w14:textId="77777777" w:rsidR="00D60D46" w:rsidRDefault="00D60D46" w:rsidP="009843BF">
      <w:pPr>
        <w:jc w:val="both"/>
      </w:pPr>
    </w:p>
    <w:p w14:paraId="58D3A8C1" w14:textId="77777777" w:rsidR="00D60D46" w:rsidRDefault="00D60D46" w:rsidP="009843BF">
      <w:pPr>
        <w:jc w:val="both"/>
      </w:pPr>
    </w:p>
    <w:p w14:paraId="60FC623B" w14:textId="77777777" w:rsidR="00D60D46" w:rsidRDefault="00D60D46" w:rsidP="009843BF">
      <w:pPr>
        <w:jc w:val="both"/>
        <w:sectPr w:rsidR="00D60D46" w:rsidSect="00EB3576">
          <w:footerReference w:type="default" r:id="rId32"/>
          <w:type w:val="continuous"/>
          <w:pgSz w:w="11906" w:h="16838"/>
          <w:pgMar w:top="1440" w:right="1440" w:bottom="1440" w:left="1440" w:header="708" w:footer="708" w:gutter="0"/>
          <w:cols w:space="708"/>
          <w:docGrid w:linePitch="360"/>
        </w:sectPr>
      </w:pPr>
    </w:p>
    <w:p w14:paraId="08879C26" w14:textId="557E151A" w:rsidR="00D60D46" w:rsidRDefault="00D60D46" w:rsidP="009843BF">
      <w:pPr>
        <w:jc w:val="both"/>
      </w:pPr>
    </w:p>
    <w:p w14:paraId="726E0188" w14:textId="4AFDE002" w:rsidR="00353ED6" w:rsidRPr="00353ED6" w:rsidRDefault="00353ED6" w:rsidP="009843BF">
      <w:pPr>
        <w:jc w:val="both"/>
      </w:pPr>
      <w:r>
        <w:t xml:space="preserve">The below is code </w:t>
      </w:r>
      <w:r w:rsidRPr="00353ED6">
        <w:t xml:space="preserve">to change the useable date if the date of the tweet falls on the weekend or a day when the stock market is not open. </w:t>
      </w:r>
      <w:r>
        <w:t>Tweets on days like this do not have any price data to match to, so this code</w:t>
      </w:r>
      <w:r w:rsidRPr="00353ED6">
        <w:t xml:space="preserve"> would move that date to the next available date when the stock market is open.</w:t>
      </w:r>
      <w:r w:rsidR="00396EB1">
        <w:t xml:space="preserve"> This makes sense as sentiment would likely build up over time when the market is closed, resulting in more buy and sell orders set for when the market does open.</w:t>
      </w:r>
    </w:p>
    <w:p w14:paraId="31C39A92" w14:textId="112B4F73" w:rsidR="00515CDE" w:rsidRDefault="00353ED6" w:rsidP="00515CDE">
      <w:r w:rsidRPr="00353ED6">
        <w:drawing>
          <wp:inline distT="0" distB="0" distL="0" distR="0" wp14:anchorId="39D26D47" wp14:editId="6FD15D0C">
            <wp:extent cx="2595650" cy="438150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33"/>
                    <a:stretch>
                      <a:fillRect/>
                    </a:stretch>
                  </pic:blipFill>
                  <pic:spPr>
                    <a:xfrm>
                      <a:off x="0" y="0"/>
                      <a:ext cx="2597562" cy="4384728"/>
                    </a:xfrm>
                    <a:prstGeom prst="rect">
                      <a:avLst/>
                    </a:prstGeom>
                  </pic:spPr>
                </pic:pic>
              </a:graphicData>
            </a:graphic>
          </wp:inline>
        </w:drawing>
      </w:r>
      <w:r w:rsidRPr="00353ED6">
        <w:drawing>
          <wp:inline distT="0" distB="0" distL="0" distR="0" wp14:anchorId="6BFD899E" wp14:editId="21D55BB1">
            <wp:extent cx="2026387" cy="4371591"/>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4"/>
                    <a:stretch>
                      <a:fillRect/>
                    </a:stretch>
                  </pic:blipFill>
                  <pic:spPr>
                    <a:xfrm>
                      <a:off x="0" y="0"/>
                      <a:ext cx="2033004" cy="4385866"/>
                    </a:xfrm>
                    <a:prstGeom prst="rect">
                      <a:avLst/>
                    </a:prstGeom>
                  </pic:spPr>
                </pic:pic>
              </a:graphicData>
            </a:graphic>
          </wp:inline>
        </w:drawing>
      </w:r>
    </w:p>
    <w:p w14:paraId="4593A074" w14:textId="77777777" w:rsidR="00353ED6" w:rsidRPr="00515CDE" w:rsidRDefault="00353ED6" w:rsidP="00515CDE"/>
    <w:sectPr w:rsidR="00353ED6" w:rsidRPr="00515CDE" w:rsidSect="00EB3576">
      <w:footerReference w:type="default" r:id="rId3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DAD39" w14:textId="77777777" w:rsidR="0098300B" w:rsidRDefault="0098300B" w:rsidP="002A7F3F">
      <w:pPr>
        <w:spacing w:after="0" w:line="240" w:lineRule="auto"/>
      </w:pPr>
      <w:r>
        <w:separator/>
      </w:r>
    </w:p>
  </w:endnote>
  <w:endnote w:type="continuationSeparator" w:id="0">
    <w:p w14:paraId="7E8A5E40" w14:textId="77777777" w:rsidR="0098300B" w:rsidRDefault="0098300B" w:rsidP="002A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82676"/>
      <w:docPartObj>
        <w:docPartGallery w:val="Page Numbers (Bottom of Page)"/>
        <w:docPartUnique/>
      </w:docPartObj>
    </w:sdtPr>
    <w:sdtEndPr>
      <w:rPr>
        <w:noProof/>
      </w:rPr>
    </w:sdtEndPr>
    <w:sdtContent>
      <w:p w14:paraId="7734AC3E" w14:textId="0D4EB4FB" w:rsidR="002A7F3F" w:rsidRDefault="002A7F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552B72" w14:textId="77777777" w:rsidR="002A7F3F" w:rsidRDefault="002A7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504068"/>
      <w:docPartObj>
        <w:docPartGallery w:val="Page Numbers (Bottom of Page)"/>
        <w:docPartUnique/>
      </w:docPartObj>
    </w:sdtPr>
    <w:sdtEndPr>
      <w:rPr>
        <w:noProof/>
      </w:rPr>
    </w:sdtEndPr>
    <w:sdtContent>
      <w:p w14:paraId="5E00BB8A" w14:textId="6F4ECE11" w:rsidR="009A3CE6" w:rsidRDefault="009A3CE6">
        <w:pPr>
          <w:pStyle w:val="Footer"/>
          <w:jc w:val="right"/>
        </w:pPr>
        <w:r>
          <w:t>A</w:t>
        </w:r>
        <w:r w:rsidR="00D60D46">
          <w:t>1</w:t>
        </w:r>
      </w:p>
    </w:sdtContent>
  </w:sdt>
  <w:p w14:paraId="5D27728D" w14:textId="77777777" w:rsidR="009A3CE6" w:rsidRDefault="009A3C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266365"/>
      <w:docPartObj>
        <w:docPartGallery w:val="Page Numbers (Bottom of Page)"/>
        <w:docPartUnique/>
      </w:docPartObj>
    </w:sdtPr>
    <w:sdtEndPr>
      <w:rPr>
        <w:noProof/>
      </w:rPr>
    </w:sdtEndPr>
    <w:sdtContent>
      <w:p w14:paraId="7A50AD48" w14:textId="7649754F" w:rsidR="00D60D46" w:rsidRDefault="00D60D46">
        <w:pPr>
          <w:pStyle w:val="Footer"/>
          <w:jc w:val="right"/>
        </w:pPr>
        <w:r>
          <w:t>A2</w:t>
        </w:r>
      </w:p>
    </w:sdtContent>
  </w:sdt>
  <w:p w14:paraId="04149C9E" w14:textId="77777777" w:rsidR="00D60D46" w:rsidRDefault="00D60D4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040247"/>
      <w:docPartObj>
        <w:docPartGallery w:val="Page Numbers (Bottom of Page)"/>
        <w:docPartUnique/>
      </w:docPartObj>
    </w:sdtPr>
    <w:sdtEndPr>
      <w:rPr>
        <w:noProof/>
      </w:rPr>
    </w:sdtEndPr>
    <w:sdtContent>
      <w:p w14:paraId="4840CC0F" w14:textId="05446A26" w:rsidR="00D60D46" w:rsidRDefault="00D60D46">
        <w:pPr>
          <w:pStyle w:val="Footer"/>
          <w:jc w:val="right"/>
        </w:pPr>
        <w:r>
          <w:t>A3</w:t>
        </w:r>
      </w:p>
    </w:sdtContent>
  </w:sdt>
  <w:p w14:paraId="78E131FD" w14:textId="77777777" w:rsidR="00D60D46" w:rsidRDefault="00D60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E5B07" w14:textId="77777777" w:rsidR="0098300B" w:rsidRDefault="0098300B" w:rsidP="002A7F3F">
      <w:pPr>
        <w:spacing w:after="0" w:line="240" w:lineRule="auto"/>
      </w:pPr>
      <w:r>
        <w:separator/>
      </w:r>
    </w:p>
  </w:footnote>
  <w:footnote w:type="continuationSeparator" w:id="0">
    <w:p w14:paraId="577273CA" w14:textId="77777777" w:rsidR="0098300B" w:rsidRDefault="0098300B" w:rsidP="002A7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30" style="width:0;height:1.5pt" o:hralign="center" o:bullet="t" o:hrstd="t" o:hr="t" fillcolor="#a0a0a0" stroked="f"/>
    </w:pict>
  </w:numPicBullet>
  <w:abstractNum w:abstractNumId="0" w15:restartNumberingAfterBreak="0">
    <w:nsid w:val="2CD47807"/>
    <w:multiLevelType w:val="hybridMultilevel"/>
    <w:tmpl w:val="CED8AF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F3752CF"/>
    <w:multiLevelType w:val="hybridMultilevel"/>
    <w:tmpl w:val="CE0667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9041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15B"/>
    <w:rsid w:val="000100B8"/>
    <w:rsid w:val="00012EE5"/>
    <w:rsid w:val="000135F4"/>
    <w:rsid w:val="0001369C"/>
    <w:rsid w:val="00030D51"/>
    <w:rsid w:val="00032E88"/>
    <w:rsid w:val="00034B51"/>
    <w:rsid w:val="000422B3"/>
    <w:rsid w:val="000434EA"/>
    <w:rsid w:val="000455CC"/>
    <w:rsid w:val="00045D43"/>
    <w:rsid w:val="00054D4F"/>
    <w:rsid w:val="0005592B"/>
    <w:rsid w:val="00055C72"/>
    <w:rsid w:val="00062440"/>
    <w:rsid w:val="00062BA5"/>
    <w:rsid w:val="00070BE8"/>
    <w:rsid w:val="00072D70"/>
    <w:rsid w:val="00073F70"/>
    <w:rsid w:val="00075F89"/>
    <w:rsid w:val="00086A34"/>
    <w:rsid w:val="00091D84"/>
    <w:rsid w:val="00092376"/>
    <w:rsid w:val="00092FE7"/>
    <w:rsid w:val="00094E82"/>
    <w:rsid w:val="000957E5"/>
    <w:rsid w:val="00097936"/>
    <w:rsid w:val="000A0826"/>
    <w:rsid w:val="000A11FA"/>
    <w:rsid w:val="000A19A8"/>
    <w:rsid w:val="000A53C5"/>
    <w:rsid w:val="000B709C"/>
    <w:rsid w:val="000E0C00"/>
    <w:rsid w:val="000E4D55"/>
    <w:rsid w:val="000F16F2"/>
    <w:rsid w:val="000F3D6F"/>
    <w:rsid w:val="000F4FC7"/>
    <w:rsid w:val="000F75A0"/>
    <w:rsid w:val="0010115D"/>
    <w:rsid w:val="00103EAA"/>
    <w:rsid w:val="0011211F"/>
    <w:rsid w:val="001201B9"/>
    <w:rsid w:val="0012300B"/>
    <w:rsid w:val="00126077"/>
    <w:rsid w:val="00130092"/>
    <w:rsid w:val="00132AE0"/>
    <w:rsid w:val="00142AD9"/>
    <w:rsid w:val="001438D4"/>
    <w:rsid w:val="00144252"/>
    <w:rsid w:val="00145283"/>
    <w:rsid w:val="00146BDA"/>
    <w:rsid w:val="00150DAD"/>
    <w:rsid w:val="001519CA"/>
    <w:rsid w:val="001571F8"/>
    <w:rsid w:val="0016031B"/>
    <w:rsid w:val="00160B84"/>
    <w:rsid w:val="00162DB5"/>
    <w:rsid w:val="00171692"/>
    <w:rsid w:val="0017538F"/>
    <w:rsid w:val="00182D13"/>
    <w:rsid w:val="001858F9"/>
    <w:rsid w:val="001869D1"/>
    <w:rsid w:val="0019291A"/>
    <w:rsid w:val="00194C02"/>
    <w:rsid w:val="001A6B1B"/>
    <w:rsid w:val="001B0932"/>
    <w:rsid w:val="001B4982"/>
    <w:rsid w:val="001C6DD0"/>
    <w:rsid w:val="001D1655"/>
    <w:rsid w:val="001D5157"/>
    <w:rsid w:val="001D6DE9"/>
    <w:rsid w:val="001D7D72"/>
    <w:rsid w:val="001E1F29"/>
    <w:rsid w:val="001E7DF7"/>
    <w:rsid w:val="001F5B1A"/>
    <w:rsid w:val="0020145F"/>
    <w:rsid w:val="00201809"/>
    <w:rsid w:val="0020375A"/>
    <w:rsid w:val="00205FF0"/>
    <w:rsid w:val="00207236"/>
    <w:rsid w:val="00212785"/>
    <w:rsid w:val="00214D50"/>
    <w:rsid w:val="002177E0"/>
    <w:rsid w:val="00217D16"/>
    <w:rsid w:val="00223EC7"/>
    <w:rsid w:val="002245D4"/>
    <w:rsid w:val="00227113"/>
    <w:rsid w:val="002312FD"/>
    <w:rsid w:val="002317C8"/>
    <w:rsid w:val="00231BD8"/>
    <w:rsid w:val="00232611"/>
    <w:rsid w:val="002366EC"/>
    <w:rsid w:val="0024002C"/>
    <w:rsid w:val="00246078"/>
    <w:rsid w:val="00252CA8"/>
    <w:rsid w:val="00255A3F"/>
    <w:rsid w:val="002627E9"/>
    <w:rsid w:val="00263118"/>
    <w:rsid w:val="002644AE"/>
    <w:rsid w:val="00267AAE"/>
    <w:rsid w:val="002726FA"/>
    <w:rsid w:val="00273DBF"/>
    <w:rsid w:val="00274290"/>
    <w:rsid w:val="002750C0"/>
    <w:rsid w:val="00276CDA"/>
    <w:rsid w:val="00282A2F"/>
    <w:rsid w:val="00284409"/>
    <w:rsid w:val="0028698C"/>
    <w:rsid w:val="00287F59"/>
    <w:rsid w:val="002915A0"/>
    <w:rsid w:val="00294557"/>
    <w:rsid w:val="002946F7"/>
    <w:rsid w:val="0029474E"/>
    <w:rsid w:val="00296B63"/>
    <w:rsid w:val="00297E03"/>
    <w:rsid w:val="00297E59"/>
    <w:rsid w:val="002A7F3F"/>
    <w:rsid w:val="002B0A8E"/>
    <w:rsid w:val="002B12E7"/>
    <w:rsid w:val="002C007A"/>
    <w:rsid w:val="002C38C8"/>
    <w:rsid w:val="002C56FC"/>
    <w:rsid w:val="002C7AF6"/>
    <w:rsid w:val="002D10B3"/>
    <w:rsid w:val="002D1268"/>
    <w:rsid w:val="002D17F0"/>
    <w:rsid w:val="002D1A63"/>
    <w:rsid w:val="002D298B"/>
    <w:rsid w:val="002D6257"/>
    <w:rsid w:val="002D7947"/>
    <w:rsid w:val="002E1417"/>
    <w:rsid w:val="002E3D01"/>
    <w:rsid w:val="002E5ED2"/>
    <w:rsid w:val="002F28F1"/>
    <w:rsid w:val="002F4ADE"/>
    <w:rsid w:val="002F64B5"/>
    <w:rsid w:val="002F6803"/>
    <w:rsid w:val="003009AA"/>
    <w:rsid w:val="003011CA"/>
    <w:rsid w:val="00305139"/>
    <w:rsid w:val="0030557E"/>
    <w:rsid w:val="00307034"/>
    <w:rsid w:val="003136C9"/>
    <w:rsid w:val="003143C6"/>
    <w:rsid w:val="00325039"/>
    <w:rsid w:val="00325B66"/>
    <w:rsid w:val="0033057A"/>
    <w:rsid w:val="00334206"/>
    <w:rsid w:val="00334757"/>
    <w:rsid w:val="00347659"/>
    <w:rsid w:val="00350733"/>
    <w:rsid w:val="00353ED6"/>
    <w:rsid w:val="00353F07"/>
    <w:rsid w:val="00365869"/>
    <w:rsid w:val="00373A53"/>
    <w:rsid w:val="00374293"/>
    <w:rsid w:val="00375050"/>
    <w:rsid w:val="00375AE2"/>
    <w:rsid w:val="00384B8A"/>
    <w:rsid w:val="0038571C"/>
    <w:rsid w:val="0039110C"/>
    <w:rsid w:val="00392FEA"/>
    <w:rsid w:val="0039306E"/>
    <w:rsid w:val="00395A14"/>
    <w:rsid w:val="00396EB1"/>
    <w:rsid w:val="0039765A"/>
    <w:rsid w:val="00397BAE"/>
    <w:rsid w:val="003A1787"/>
    <w:rsid w:val="003A5F6A"/>
    <w:rsid w:val="003A5FDB"/>
    <w:rsid w:val="003B4FD0"/>
    <w:rsid w:val="003C2FDE"/>
    <w:rsid w:val="003D3F53"/>
    <w:rsid w:val="003E0DA8"/>
    <w:rsid w:val="003E37EC"/>
    <w:rsid w:val="003F2AFD"/>
    <w:rsid w:val="004108DB"/>
    <w:rsid w:val="00412602"/>
    <w:rsid w:val="0041556A"/>
    <w:rsid w:val="00420432"/>
    <w:rsid w:val="004235FF"/>
    <w:rsid w:val="004318D2"/>
    <w:rsid w:val="00440BF5"/>
    <w:rsid w:val="00441D5C"/>
    <w:rsid w:val="00445274"/>
    <w:rsid w:val="00446ABA"/>
    <w:rsid w:val="00454BEE"/>
    <w:rsid w:val="004617D2"/>
    <w:rsid w:val="0047458C"/>
    <w:rsid w:val="00475FBD"/>
    <w:rsid w:val="0047658E"/>
    <w:rsid w:val="00480F98"/>
    <w:rsid w:val="00481FF0"/>
    <w:rsid w:val="004861D1"/>
    <w:rsid w:val="00487C09"/>
    <w:rsid w:val="00490280"/>
    <w:rsid w:val="004907DA"/>
    <w:rsid w:val="00495495"/>
    <w:rsid w:val="00497B63"/>
    <w:rsid w:val="004A7FF9"/>
    <w:rsid w:val="004B2EB7"/>
    <w:rsid w:val="004B5955"/>
    <w:rsid w:val="004B6321"/>
    <w:rsid w:val="004C1560"/>
    <w:rsid w:val="004C411D"/>
    <w:rsid w:val="004C6CEF"/>
    <w:rsid w:val="004D01F0"/>
    <w:rsid w:val="004D1DED"/>
    <w:rsid w:val="004D7E84"/>
    <w:rsid w:val="004E15DF"/>
    <w:rsid w:val="004E27B8"/>
    <w:rsid w:val="004E3F41"/>
    <w:rsid w:val="004F0D87"/>
    <w:rsid w:val="004F1CDC"/>
    <w:rsid w:val="004F6559"/>
    <w:rsid w:val="00500E00"/>
    <w:rsid w:val="00502499"/>
    <w:rsid w:val="00505272"/>
    <w:rsid w:val="005057C4"/>
    <w:rsid w:val="00511F3D"/>
    <w:rsid w:val="00515CDE"/>
    <w:rsid w:val="00516104"/>
    <w:rsid w:val="0052099C"/>
    <w:rsid w:val="0052164F"/>
    <w:rsid w:val="00527A7C"/>
    <w:rsid w:val="005331C8"/>
    <w:rsid w:val="00533446"/>
    <w:rsid w:val="00534A29"/>
    <w:rsid w:val="00540DF3"/>
    <w:rsid w:val="005416B3"/>
    <w:rsid w:val="00541AF1"/>
    <w:rsid w:val="00545C7A"/>
    <w:rsid w:val="005556CF"/>
    <w:rsid w:val="00556792"/>
    <w:rsid w:val="00556EA8"/>
    <w:rsid w:val="00557B4F"/>
    <w:rsid w:val="00560DDB"/>
    <w:rsid w:val="0056415B"/>
    <w:rsid w:val="00566D39"/>
    <w:rsid w:val="00575ACC"/>
    <w:rsid w:val="0058000D"/>
    <w:rsid w:val="005806CD"/>
    <w:rsid w:val="005824D1"/>
    <w:rsid w:val="00586D25"/>
    <w:rsid w:val="00586D6E"/>
    <w:rsid w:val="0059323E"/>
    <w:rsid w:val="00596852"/>
    <w:rsid w:val="005A014B"/>
    <w:rsid w:val="005A1E10"/>
    <w:rsid w:val="005A4C38"/>
    <w:rsid w:val="005B1EE5"/>
    <w:rsid w:val="005B26D3"/>
    <w:rsid w:val="005B2C37"/>
    <w:rsid w:val="005B3362"/>
    <w:rsid w:val="005B3DD5"/>
    <w:rsid w:val="005C0679"/>
    <w:rsid w:val="005C710C"/>
    <w:rsid w:val="005D30CD"/>
    <w:rsid w:val="005E07C7"/>
    <w:rsid w:val="005E29ED"/>
    <w:rsid w:val="005E788C"/>
    <w:rsid w:val="005F6CC8"/>
    <w:rsid w:val="005F786E"/>
    <w:rsid w:val="00605220"/>
    <w:rsid w:val="00610353"/>
    <w:rsid w:val="006126A7"/>
    <w:rsid w:val="00613E2B"/>
    <w:rsid w:val="006146E8"/>
    <w:rsid w:val="00630285"/>
    <w:rsid w:val="00632F93"/>
    <w:rsid w:val="00636AFF"/>
    <w:rsid w:val="0064391D"/>
    <w:rsid w:val="00646ED7"/>
    <w:rsid w:val="00651A51"/>
    <w:rsid w:val="0066146D"/>
    <w:rsid w:val="00661AD1"/>
    <w:rsid w:val="0066288D"/>
    <w:rsid w:val="00664D0B"/>
    <w:rsid w:val="00676A14"/>
    <w:rsid w:val="006800DB"/>
    <w:rsid w:val="0068721F"/>
    <w:rsid w:val="006942C7"/>
    <w:rsid w:val="006B2596"/>
    <w:rsid w:val="006B2DE2"/>
    <w:rsid w:val="006B6296"/>
    <w:rsid w:val="006C124E"/>
    <w:rsid w:val="006C384B"/>
    <w:rsid w:val="006C5C30"/>
    <w:rsid w:val="006C6132"/>
    <w:rsid w:val="006D579D"/>
    <w:rsid w:val="006D6F1B"/>
    <w:rsid w:val="006E15F9"/>
    <w:rsid w:val="006F3612"/>
    <w:rsid w:val="006F3ACD"/>
    <w:rsid w:val="006F4813"/>
    <w:rsid w:val="00700CA4"/>
    <w:rsid w:val="00704582"/>
    <w:rsid w:val="00704BDA"/>
    <w:rsid w:val="00704EF1"/>
    <w:rsid w:val="00707A86"/>
    <w:rsid w:val="007158BB"/>
    <w:rsid w:val="00722406"/>
    <w:rsid w:val="007229D5"/>
    <w:rsid w:val="00726FD4"/>
    <w:rsid w:val="00735013"/>
    <w:rsid w:val="00740C2B"/>
    <w:rsid w:val="007430A1"/>
    <w:rsid w:val="007431A5"/>
    <w:rsid w:val="007470F7"/>
    <w:rsid w:val="007476E2"/>
    <w:rsid w:val="007569C3"/>
    <w:rsid w:val="00762423"/>
    <w:rsid w:val="007634AB"/>
    <w:rsid w:val="00763854"/>
    <w:rsid w:val="00764014"/>
    <w:rsid w:val="00764863"/>
    <w:rsid w:val="00766806"/>
    <w:rsid w:val="00774DDB"/>
    <w:rsid w:val="00776D6B"/>
    <w:rsid w:val="00777CFA"/>
    <w:rsid w:val="007831C9"/>
    <w:rsid w:val="00784E1C"/>
    <w:rsid w:val="00792A8C"/>
    <w:rsid w:val="00797AC9"/>
    <w:rsid w:val="007A0868"/>
    <w:rsid w:val="007A184F"/>
    <w:rsid w:val="007A2D89"/>
    <w:rsid w:val="007B4CC6"/>
    <w:rsid w:val="007B54C4"/>
    <w:rsid w:val="007C4C76"/>
    <w:rsid w:val="007C565B"/>
    <w:rsid w:val="007D10B9"/>
    <w:rsid w:val="007D12C4"/>
    <w:rsid w:val="007D2AE8"/>
    <w:rsid w:val="007D5DAE"/>
    <w:rsid w:val="007D619E"/>
    <w:rsid w:val="007E1B68"/>
    <w:rsid w:val="007F146D"/>
    <w:rsid w:val="007F24D4"/>
    <w:rsid w:val="007F4DFD"/>
    <w:rsid w:val="007F58BC"/>
    <w:rsid w:val="007F5ACC"/>
    <w:rsid w:val="00802948"/>
    <w:rsid w:val="00810C89"/>
    <w:rsid w:val="00813FD4"/>
    <w:rsid w:val="008141C8"/>
    <w:rsid w:val="0082120F"/>
    <w:rsid w:val="00821535"/>
    <w:rsid w:val="008248B1"/>
    <w:rsid w:val="00825067"/>
    <w:rsid w:val="008259CB"/>
    <w:rsid w:val="008303C0"/>
    <w:rsid w:val="00830972"/>
    <w:rsid w:val="00841876"/>
    <w:rsid w:val="00844EBA"/>
    <w:rsid w:val="00854807"/>
    <w:rsid w:val="00861DBF"/>
    <w:rsid w:val="00870D73"/>
    <w:rsid w:val="008759E9"/>
    <w:rsid w:val="00883DE2"/>
    <w:rsid w:val="00891413"/>
    <w:rsid w:val="0089347B"/>
    <w:rsid w:val="0089496D"/>
    <w:rsid w:val="008A1984"/>
    <w:rsid w:val="008A2D67"/>
    <w:rsid w:val="008A30C9"/>
    <w:rsid w:val="008C1E95"/>
    <w:rsid w:val="008C6608"/>
    <w:rsid w:val="008D43EE"/>
    <w:rsid w:val="008D7C6C"/>
    <w:rsid w:val="008E3EB0"/>
    <w:rsid w:val="008E639D"/>
    <w:rsid w:val="008E65E3"/>
    <w:rsid w:val="008E66E6"/>
    <w:rsid w:val="008F356A"/>
    <w:rsid w:val="008F4A28"/>
    <w:rsid w:val="008F7704"/>
    <w:rsid w:val="00902197"/>
    <w:rsid w:val="00905CE2"/>
    <w:rsid w:val="00906290"/>
    <w:rsid w:val="009068D5"/>
    <w:rsid w:val="00912DD2"/>
    <w:rsid w:val="00914910"/>
    <w:rsid w:val="00916148"/>
    <w:rsid w:val="00917862"/>
    <w:rsid w:val="009201B7"/>
    <w:rsid w:val="009204FB"/>
    <w:rsid w:val="00921480"/>
    <w:rsid w:val="00925A39"/>
    <w:rsid w:val="009267BC"/>
    <w:rsid w:val="00932849"/>
    <w:rsid w:val="009328B3"/>
    <w:rsid w:val="00933465"/>
    <w:rsid w:val="00933EBF"/>
    <w:rsid w:val="00934C6C"/>
    <w:rsid w:val="00934D26"/>
    <w:rsid w:val="009357B8"/>
    <w:rsid w:val="00940B27"/>
    <w:rsid w:val="00944C0F"/>
    <w:rsid w:val="00945DDD"/>
    <w:rsid w:val="009542A3"/>
    <w:rsid w:val="00962013"/>
    <w:rsid w:val="009654F2"/>
    <w:rsid w:val="009657FB"/>
    <w:rsid w:val="00974794"/>
    <w:rsid w:val="00977E13"/>
    <w:rsid w:val="0098300B"/>
    <w:rsid w:val="009843BF"/>
    <w:rsid w:val="009864AF"/>
    <w:rsid w:val="00987099"/>
    <w:rsid w:val="00991159"/>
    <w:rsid w:val="009929BB"/>
    <w:rsid w:val="00993B9B"/>
    <w:rsid w:val="00995CEB"/>
    <w:rsid w:val="00997BE3"/>
    <w:rsid w:val="009A212F"/>
    <w:rsid w:val="009A2AF9"/>
    <w:rsid w:val="009A3CE6"/>
    <w:rsid w:val="009A4430"/>
    <w:rsid w:val="009A716F"/>
    <w:rsid w:val="009B1754"/>
    <w:rsid w:val="009C4B3D"/>
    <w:rsid w:val="009D0A2B"/>
    <w:rsid w:val="009D120B"/>
    <w:rsid w:val="009E1209"/>
    <w:rsid w:val="009E3255"/>
    <w:rsid w:val="009E3A68"/>
    <w:rsid w:val="009F240D"/>
    <w:rsid w:val="009F5217"/>
    <w:rsid w:val="00A10D39"/>
    <w:rsid w:val="00A15433"/>
    <w:rsid w:val="00A16C4C"/>
    <w:rsid w:val="00A2231D"/>
    <w:rsid w:val="00A269F1"/>
    <w:rsid w:val="00A414BE"/>
    <w:rsid w:val="00A42E47"/>
    <w:rsid w:val="00A461B6"/>
    <w:rsid w:val="00A46273"/>
    <w:rsid w:val="00A5099A"/>
    <w:rsid w:val="00A53ECE"/>
    <w:rsid w:val="00A64F27"/>
    <w:rsid w:val="00A67D10"/>
    <w:rsid w:val="00A67DC6"/>
    <w:rsid w:val="00A70594"/>
    <w:rsid w:val="00A728E7"/>
    <w:rsid w:val="00A73BB9"/>
    <w:rsid w:val="00A74866"/>
    <w:rsid w:val="00A753A3"/>
    <w:rsid w:val="00A76788"/>
    <w:rsid w:val="00A85081"/>
    <w:rsid w:val="00A85404"/>
    <w:rsid w:val="00A86FDC"/>
    <w:rsid w:val="00A90104"/>
    <w:rsid w:val="00A9018F"/>
    <w:rsid w:val="00A9773D"/>
    <w:rsid w:val="00AA09F3"/>
    <w:rsid w:val="00AA59FE"/>
    <w:rsid w:val="00AA64B5"/>
    <w:rsid w:val="00AA65E9"/>
    <w:rsid w:val="00AB2AD3"/>
    <w:rsid w:val="00AB3B3B"/>
    <w:rsid w:val="00AB40E5"/>
    <w:rsid w:val="00AC2759"/>
    <w:rsid w:val="00AC4C9F"/>
    <w:rsid w:val="00AC6179"/>
    <w:rsid w:val="00AC6CCD"/>
    <w:rsid w:val="00AD2F40"/>
    <w:rsid w:val="00AE13DF"/>
    <w:rsid w:val="00AE3A5E"/>
    <w:rsid w:val="00AE47C8"/>
    <w:rsid w:val="00AE4CAB"/>
    <w:rsid w:val="00AF008D"/>
    <w:rsid w:val="00B015AF"/>
    <w:rsid w:val="00B02FAE"/>
    <w:rsid w:val="00B11E80"/>
    <w:rsid w:val="00B12EEA"/>
    <w:rsid w:val="00B144A6"/>
    <w:rsid w:val="00B2026A"/>
    <w:rsid w:val="00B32772"/>
    <w:rsid w:val="00B32AA0"/>
    <w:rsid w:val="00B34575"/>
    <w:rsid w:val="00B357CF"/>
    <w:rsid w:val="00B407FB"/>
    <w:rsid w:val="00B40E72"/>
    <w:rsid w:val="00B43958"/>
    <w:rsid w:val="00B44080"/>
    <w:rsid w:val="00B50B7B"/>
    <w:rsid w:val="00B516DE"/>
    <w:rsid w:val="00B52370"/>
    <w:rsid w:val="00B533C9"/>
    <w:rsid w:val="00B60C7C"/>
    <w:rsid w:val="00B6416A"/>
    <w:rsid w:val="00B66CFF"/>
    <w:rsid w:val="00B74EAA"/>
    <w:rsid w:val="00B75187"/>
    <w:rsid w:val="00B772C3"/>
    <w:rsid w:val="00B84417"/>
    <w:rsid w:val="00B87EEE"/>
    <w:rsid w:val="00B936C1"/>
    <w:rsid w:val="00BA1694"/>
    <w:rsid w:val="00BA358D"/>
    <w:rsid w:val="00BA593B"/>
    <w:rsid w:val="00BA69BE"/>
    <w:rsid w:val="00BA704D"/>
    <w:rsid w:val="00BB4D6D"/>
    <w:rsid w:val="00BB67A4"/>
    <w:rsid w:val="00BC2112"/>
    <w:rsid w:val="00BC29E1"/>
    <w:rsid w:val="00BC33C9"/>
    <w:rsid w:val="00BC5CB8"/>
    <w:rsid w:val="00BC72CF"/>
    <w:rsid w:val="00BD1132"/>
    <w:rsid w:val="00BD513D"/>
    <w:rsid w:val="00BD514C"/>
    <w:rsid w:val="00BD722B"/>
    <w:rsid w:val="00BF0A69"/>
    <w:rsid w:val="00BF0CDF"/>
    <w:rsid w:val="00BF4DA1"/>
    <w:rsid w:val="00BF7221"/>
    <w:rsid w:val="00BF7387"/>
    <w:rsid w:val="00BF7751"/>
    <w:rsid w:val="00BF7E11"/>
    <w:rsid w:val="00C0082F"/>
    <w:rsid w:val="00C01333"/>
    <w:rsid w:val="00C0168B"/>
    <w:rsid w:val="00C05DE0"/>
    <w:rsid w:val="00C12DF4"/>
    <w:rsid w:val="00C16427"/>
    <w:rsid w:val="00C16563"/>
    <w:rsid w:val="00C22861"/>
    <w:rsid w:val="00C22E99"/>
    <w:rsid w:val="00C24CC9"/>
    <w:rsid w:val="00C27551"/>
    <w:rsid w:val="00C27FA1"/>
    <w:rsid w:val="00C33313"/>
    <w:rsid w:val="00C40160"/>
    <w:rsid w:val="00C40E90"/>
    <w:rsid w:val="00C41610"/>
    <w:rsid w:val="00C41A33"/>
    <w:rsid w:val="00C41ABB"/>
    <w:rsid w:val="00C57ACE"/>
    <w:rsid w:val="00C70985"/>
    <w:rsid w:val="00C717C8"/>
    <w:rsid w:val="00C73B49"/>
    <w:rsid w:val="00C7468C"/>
    <w:rsid w:val="00C80C51"/>
    <w:rsid w:val="00C8122D"/>
    <w:rsid w:val="00C82F4B"/>
    <w:rsid w:val="00C95594"/>
    <w:rsid w:val="00CA05D9"/>
    <w:rsid w:val="00CA17CE"/>
    <w:rsid w:val="00CA36FC"/>
    <w:rsid w:val="00CA71EA"/>
    <w:rsid w:val="00CB0EEC"/>
    <w:rsid w:val="00CB3D78"/>
    <w:rsid w:val="00CB76B1"/>
    <w:rsid w:val="00CC0559"/>
    <w:rsid w:val="00CC22A1"/>
    <w:rsid w:val="00CD27AC"/>
    <w:rsid w:val="00CE2A6E"/>
    <w:rsid w:val="00CE2B02"/>
    <w:rsid w:val="00CE4810"/>
    <w:rsid w:val="00CE688E"/>
    <w:rsid w:val="00CF1845"/>
    <w:rsid w:val="00CF1C64"/>
    <w:rsid w:val="00CF2BE8"/>
    <w:rsid w:val="00CF5443"/>
    <w:rsid w:val="00CF5AB3"/>
    <w:rsid w:val="00D025BD"/>
    <w:rsid w:val="00D031CC"/>
    <w:rsid w:val="00D062C5"/>
    <w:rsid w:val="00D06863"/>
    <w:rsid w:val="00D06F4F"/>
    <w:rsid w:val="00D12DC6"/>
    <w:rsid w:val="00D13A21"/>
    <w:rsid w:val="00D14EA6"/>
    <w:rsid w:val="00D160AE"/>
    <w:rsid w:val="00D21E37"/>
    <w:rsid w:val="00D2524C"/>
    <w:rsid w:val="00D32484"/>
    <w:rsid w:val="00D325C8"/>
    <w:rsid w:val="00D32C0C"/>
    <w:rsid w:val="00D33EDA"/>
    <w:rsid w:val="00D41EFF"/>
    <w:rsid w:val="00D50B55"/>
    <w:rsid w:val="00D53DC2"/>
    <w:rsid w:val="00D56318"/>
    <w:rsid w:val="00D56548"/>
    <w:rsid w:val="00D56BB7"/>
    <w:rsid w:val="00D573C4"/>
    <w:rsid w:val="00D60D46"/>
    <w:rsid w:val="00D62F17"/>
    <w:rsid w:val="00D637F0"/>
    <w:rsid w:val="00D66CD1"/>
    <w:rsid w:val="00D6739E"/>
    <w:rsid w:val="00D70429"/>
    <w:rsid w:val="00D70E84"/>
    <w:rsid w:val="00D71288"/>
    <w:rsid w:val="00D86E73"/>
    <w:rsid w:val="00D949CD"/>
    <w:rsid w:val="00D94AFC"/>
    <w:rsid w:val="00D958A8"/>
    <w:rsid w:val="00DA00B2"/>
    <w:rsid w:val="00DA2472"/>
    <w:rsid w:val="00DA66DF"/>
    <w:rsid w:val="00DA6AE2"/>
    <w:rsid w:val="00DB0B84"/>
    <w:rsid w:val="00DB3573"/>
    <w:rsid w:val="00DB504E"/>
    <w:rsid w:val="00DC10F0"/>
    <w:rsid w:val="00DC40A6"/>
    <w:rsid w:val="00DD27DA"/>
    <w:rsid w:val="00DD7AB0"/>
    <w:rsid w:val="00DE183C"/>
    <w:rsid w:val="00DE469F"/>
    <w:rsid w:val="00DE49AC"/>
    <w:rsid w:val="00DE5010"/>
    <w:rsid w:val="00DE5D56"/>
    <w:rsid w:val="00DE63DE"/>
    <w:rsid w:val="00DF11CB"/>
    <w:rsid w:val="00DF772B"/>
    <w:rsid w:val="00DF7AF1"/>
    <w:rsid w:val="00E002F9"/>
    <w:rsid w:val="00E00887"/>
    <w:rsid w:val="00E023A2"/>
    <w:rsid w:val="00E0414E"/>
    <w:rsid w:val="00E1378C"/>
    <w:rsid w:val="00E21FD3"/>
    <w:rsid w:val="00E238A8"/>
    <w:rsid w:val="00E3458D"/>
    <w:rsid w:val="00E47396"/>
    <w:rsid w:val="00E55820"/>
    <w:rsid w:val="00E64570"/>
    <w:rsid w:val="00E647D8"/>
    <w:rsid w:val="00E65187"/>
    <w:rsid w:val="00E66114"/>
    <w:rsid w:val="00E71554"/>
    <w:rsid w:val="00E73156"/>
    <w:rsid w:val="00E7563F"/>
    <w:rsid w:val="00E76107"/>
    <w:rsid w:val="00E76E34"/>
    <w:rsid w:val="00E8499A"/>
    <w:rsid w:val="00E87164"/>
    <w:rsid w:val="00E8773E"/>
    <w:rsid w:val="00E91204"/>
    <w:rsid w:val="00E96E0C"/>
    <w:rsid w:val="00E97AEB"/>
    <w:rsid w:val="00EA091A"/>
    <w:rsid w:val="00EA465B"/>
    <w:rsid w:val="00EA4B38"/>
    <w:rsid w:val="00EB0564"/>
    <w:rsid w:val="00EB3576"/>
    <w:rsid w:val="00EC1E39"/>
    <w:rsid w:val="00EC37AC"/>
    <w:rsid w:val="00EC4BEE"/>
    <w:rsid w:val="00EC5C3F"/>
    <w:rsid w:val="00ED0D5B"/>
    <w:rsid w:val="00EE371E"/>
    <w:rsid w:val="00EE694F"/>
    <w:rsid w:val="00EE6B02"/>
    <w:rsid w:val="00EE7092"/>
    <w:rsid w:val="00EE7452"/>
    <w:rsid w:val="00F0337C"/>
    <w:rsid w:val="00F11DD0"/>
    <w:rsid w:val="00F13D3D"/>
    <w:rsid w:val="00F145C9"/>
    <w:rsid w:val="00F16FEF"/>
    <w:rsid w:val="00F171CC"/>
    <w:rsid w:val="00F2094A"/>
    <w:rsid w:val="00F24379"/>
    <w:rsid w:val="00F26F1B"/>
    <w:rsid w:val="00F27135"/>
    <w:rsid w:val="00F32A4B"/>
    <w:rsid w:val="00F35516"/>
    <w:rsid w:val="00F46788"/>
    <w:rsid w:val="00F46BCE"/>
    <w:rsid w:val="00F52791"/>
    <w:rsid w:val="00F64003"/>
    <w:rsid w:val="00F75136"/>
    <w:rsid w:val="00F75CD2"/>
    <w:rsid w:val="00F766F9"/>
    <w:rsid w:val="00F82441"/>
    <w:rsid w:val="00F87F8C"/>
    <w:rsid w:val="00F94B48"/>
    <w:rsid w:val="00F95552"/>
    <w:rsid w:val="00F97117"/>
    <w:rsid w:val="00FA2D49"/>
    <w:rsid w:val="00FA4E2C"/>
    <w:rsid w:val="00FB2574"/>
    <w:rsid w:val="00FB311C"/>
    <w:rsid w:val="00FB36AB"/>
    <w:rsid w:val="00FB5527"/>
    <w:rsid w:val="00FB7F65"/>
    <w:rsid w:val="00FC1329"/>
    <w:rsid w:val="00FC1452"/>
    <w:rsid w:val="00FC5C2B"/>
    <w:rsid w:val="00FC6511"/>
    <w:rsid w:val="00FD27AA"/>
    <w:rsid w:val="00FD5CC1"/>
    <w:rsid w:val="00FE0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8635B"/>
  <w15:chartTrackingRefBased/>
  <w15:docId w15:val="{A9E9FF41-CC6E-4B7D-915A-C81285007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5A"/>
    <w:rPr>
      <w:rFonts w:ascii="Times New Roman" w:hAnsi="Times New Roman"/>
      <w:sz w:val="24"/>
    </w:rPr>
  </w:style>
  <w:style w:type="paragraph" w:styleId="Heading1">
    <w:name w:val="heading 1"/>
    <w:basedOn w:val="Normal"/>
    <w:next w:val="Normal"/>
    <w:link w:val="Heading1Char"/>
    <w:uiPriority w:val="9"/>
    <w:qFormat/>
    <w:rsid w:val="00AC4C9F"/>
    <w:pPr>
      <w:keepNext/>
      <w:keepLines/>
      <w:numPr>
        <w:numId w:val="3"/>
      </w:numPr>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C4C9F"/>
    <w:pPr>
      <w:keepNext/>
      <w:keepLines/>
      <w:numPr>
        <w:ilvl w:val="1"/>
        <w:numId w:val="3"/>
      </w:numPr>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C4C9F"/>
    <w:pPr>
      <w:keepNext/>
      <w:keepLines/>
      <w:numPr>
        <w:ilvl w:val="2"/>
        <w:numId w:val="3"/>
      </w:numPr>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AC4C9F"/>
    <w:pPr>
      <w:keepNext/>
      <w:keepLines/>
      <w:numPr>
        <w:ilvl w:val="3"/>
        <w:numId w:val="3"/>
      </w:numPr>
      <w:spacing w:before="40" w:after="0"/>
      <w:outlineLvl w:val="3"/>
    </w:pPr>
    <w:rPr>
      <w:rFonts w:eastAsiaTheme="majorEastAsia" w:cstheme="majorBidi"/>
      <w:iCs/>
      <w:color w:val="2F5496" w:themeColor="accent1" w:themeShade="BF"/>
      <w:sz w:val="26"/>
    </w:rPr>
  </w:style>
  <w:style w:type="paragraph" w:styleId="Heading5">
    <w:name w:val="heading 5"/>
    <w:basedOn w:val="Normal"/>
    <w:next w:val="Normal"/>
    <w:link w:val="Heading5Char"/>
    <w:uiPriority w:val="9"/>
    <w:unhideWhenUsed/>
    <w:qFormat/>
    <w:rsid w:val="009654F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37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37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37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37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C9F"/>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AC4C9F"/>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AC4C9F"/>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rsid w:val="00AC4C9F"/>
    <w:rPr>
      <w:rFonts w:ascii="Times New Roman" w:eastAsiaTheme="majorEastAsia" w:hAnsi="Times New Roman" w:cstheme="majorBidi"/>
      <w:iCs/>
      <w:color w:val="2F5496" w:themeColor="accent1" w:themeShade="BF"/>
      <w:sz w:val="26"/>
    </w:rPr>
  </w:style>
  <w:style w:type="character" w:customStyle="1" w:styleId="Heading5Char">
    <w:name w:val="Heading 5 Char"/>
    <w:basedOn w:val="DefaultParagraphFont"/>
    <w:link w:val="Heading5"/>
    <w:uiPriority w:val="9"/>
    <w:rsid w:val="009654F2"/>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1A6B1B"/>
    <w:pPr>
      <w:ind w:left="720"/>
      <w:contextualSpacing/>
    </w:pPr>
  </w:style>
  <w:style w:type="character" w:styleId="CommentReference">
    <w:name w:val="annotation reference"/>
    <w:basedOn w:val="DefaultParagraphFont"/>
    <w:uiPriority w:val="99"/>
    <w:semiHidden/>
    <w:unhideWhenUsed/>
    <w:rsid w:val="00142AD9"/>
    <w:rPr>
      <w:sz w:val="16"/>
      <w:szCs w:val="16"/>
    </w:rPr>
  </w:style>
  <w:style w:type="paragraph" w:styleId="CommentText">
    <w:name w:val="annotation text"/>
    <w:basedOn w:val="Normal"/>
    <w:link w:val="CommentTextChar"/>
    <w:uiPriority w:val="99"/>
    <w:unhideWhenUsed/>
    <w:rsid w:val="00142AD9"/>
    <w:pPr>
      <w:spacing w:line="240" w:lineRule="auto"/>
    </w:pPr>
    <w:rPr>
      <w:sz w:val="20"/>
      <w:szCs w:val="20"/>
    </w:rPr>
  </w:style>
  <w:style w:type="character" w:customStyle="1" w:styleId="CommentTextChar">
    <w:name w:val="Comment Text Char"/>
    <w:basedOn w:val="DefaultParagraphFont"/>
    <w:link w:val="CommentText"/>
    <w:uiPriority w:val="99"/>
    <w:rsid w:val="00142AD9"/>
    <w:rPr>
      <w:sz w:val="20"/>
      <w:szCs w:val="20"/>
    </w:rPr>
  </w:style>
  <w:style w:type="paragraph" w:styleId="CommentSubject">
    <w:name w:val="annotation subject"/>
    <w:basedOn w:val="CommentText"/>
    <w:next w:val="CommentText"/>
    <w:link w:val="CommentSubjectChar"/>
    <w:uiPriority w:val="99"/>
    <w:semiHidden/>
    <w:unhideWhenUsed/>
    <w:rsid w:val="00142AD9"/>
    <w:rPr>
      <w:b/>
      <w:bCs/>
    </w:rPr>
  </w:style>
  <w:style w:type="character" w:customStyle="1" w:styleId="CommentSubjectChar">
    <w:name w:val="Comment Subject Char"/>
    <w:basedOn w:val="CommentTextChar"/>
    <w:link w:val="CommentSubject"/>
    <w:uiPriority w:val="99"/>
    <w:semiHidden/>
    <w:rsid w:val="00142AD9"/>
    <w:rPr>
      <w:b/>
      <w:bCs/>
      <w:sz w:val="20"/>
      <w:szCs w:val="20"/>
    </w:rPr>
  </w:style>
  <w:style w:type="paragraph" w:styleId="Caption">
    <w:name w:val="caption"/>
    <w:basedOn w:val="Normal"/>
    <w:next w:val="Normal"/>
    <w:uiPriority w:val="35"/>
    <w:unhideWhenUsed/>
    <w:qFormat/>
    <w:rsid w:val="00F766F9"/>
    <w:pPr>
      <w:spacing w:after="200" w:line="240" w:lineRule="auto"/>
    </w:pPr>
    <w:rPr>
      <w:i/>
      <w:iCs/>
      <w:color w:val="44546A" w:themeColor="text2"/>
      <w:sz w:val="18"/>
      <w:szCs w:val="18"/>
    </w:rPr>
  </w:style>
  <w:style w:type="table" w:styleId="TableGrid">
    <w:name w:val="Table Grid"/>
    <w:basedOn w:val="TableNormal"/>
    <w:uiPriority w:val="39"/>
    <w:rsid w:val="00541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C6C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53DC2"/>
    <w:pPr>
      <w:spacing w:after="0" w:line="240" w:lineRule="auto"/>
      <w:contextualSpacing/>
      <w:jc w:val="both"/>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D53DC2"/>
    <w:rPr>
      <w:rFonts w:asciiTheme="majorHAnsi" w:eastAsiaTheme="majorEastAsia" w:hAnsiTheme="majorHAnsi" w:cstheme="majorBidi"/>
      <w:spacing w:val="-10"/>
      <w:kern w:val="28"/>
      <w:sz w:val="52"/>
      <w:szCs w:val="56"/>
    </w:rPr>
  </w:style>
  <w:style w:type="paragraph" w:styleId="Header">
    <w:name w:val="header"/>
    <w:basedOn w:val="Normal"/>
    <w:link w:val="HeaderChar"/>
    <w:uiPriority w:val="99"/>
    <w:unhideWhenUsed/>
    <w:rsid w:val="002A7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3F"/>
    <w:rPr>
      <w:sz w:val="24"/>
    </w:rPr>
  </w:style>
  <w:style w:type="paragraph" w:styleId="Footer">
    <w:name w:val="footer"/>
    <w:basedOn w:val="Normal"/>
    <w:link w:val="FooterChar"/>
    <w:uiPriority w:val="99"/>
    <w:unhideWhenUsed/>
    <w:rsid w:val="002A7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3F"/>
    <w:rPr>
      <w:sz w:val="24"/>
    </w:rPr>
  </w:style>
  <w:style w:type="paragraph" w:styleId="Bibliography">
    <w:name w:val="Bibliography"/>
    <w:basedOn w:val="Normal"/>
    <w:next w:val="Normal"/>
    <w:uiPriority w:val="37"/>
    <w:unhideWhenUsed/>
    <w:rsid w:val="002D1268"/>
  </w:style>
  <w:style w:type="paragraph" w:styleId="NoSpacing">
    <w:name w:val="No Spacing"/>
    <w:link w:val="NoSpacingChar"/>
    <w:uiPriority w:val="1"/>
    <w:qFormat/>
    <w:rsid w:val="00810C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0C89"/>
    <w:rPr>
      <w:rFonts w:eastAsiaTheme="minorEastAsia"/>
      <w:lang w:val="en-US"/>
    </w:rPr>
  </w:style>
  <w:style w:type="paragraph" w:styleId="TOCHeading">
    <w:name w:val="TOC Heading"/>
    <w:basedOn w:val="Heading1"/>
    <w:next w:val="Normal"/>
    <w:uiPriority w:val="39"/>
    <w:unhideWhenUsed/>
    <w:qFormat/>
    <w:rsid w:val="00E55820"/>
    <w:pPr>
      <w:outlineLvl w:val="9"/>
    </w:pPr>
    <w:rPr>
      <w:sz w:val="32"/>
      <w:lang w:val="en-US"/>
    </w:rPr>
  </w:style>
  <w:style w:type="paragraph" w:styleId="TOC1">
    <w:name w:val="toc 1"/>
    <w:basedOn w:val="Normal"/>
    <w:next w:val="Normal"/>
    <w:autoRedefine/>
    <w:uiPriority w:val="39"/>
    <w:unhideWhenUsed/>
    <w:rsid w:val="00E55820"/>
    <w:pPr>
      <w:spacing w:after="100"/>
    </w:pPr>
  </w:style>
  <w:style w:type="paragraph" w:styleId="TOC2">
    <w:name w:val="toc 2"/>
    <w:basedOn w:val="Normal"/>
    <w:next w:val="Normal"/>
    <w:autoRedefine/>
    <w:uiPriority w:val="39"/>
    <w:unhideWhenUsed/>
    <w:rsid w:val="00E55820"/>
    <w:pPr>
      <w:spacing w:after="100"/>
      <w:ind w:left="240"/>
    </w:pPr>
  </w:style>
  <w:style w:type="paragraph" w:styleId="TOC3">
    <w:name w:val="toc 3"/>
    <w:basedOn w:val="Normal"/>
    <w:next w:val="Normal"/>
    <w:autoRedefine/>
    <w:uiPriority w:val="39"/>
    <w:unhideWhenUsed/>
    <w:rsid w:val="00E55820"/>
    <w:pPr>
      <w:spacing w:after="100"/>
      <w:ind w:left="480"/>
    </w:pPr>
  </w:style>
  <w:style w:type="character" w:styleId="Hyperlink">
    <w:name w:val="Hyperlink"/>
    <w:basedOn w:val="DefaultParagraphFont"/>
    <w:uiPriority w:val="99"/>
    <w:unhideWhenUsed/>
    <w:rsid w:val="00E55820"/>
    <w:rPr>
      <w:color w:val="0563C1" w:themeColor="hyperlink"/>
      <w:u w:val="single"/>
    </w:rPr>
  </w:style>
  <w:style w:type="character" w:customStyle="1" w:styleId="Heading6Char">
    <w:name w:val="Heading 6 Char"/>
    <w:basedOn w:val="DefaultParagraphFont"/>
    <w:link w:val="Heading6"/>
    <w:uiPriority w:val="9"/>
    <w:semiHidden/>
    <w:rsid w:val="0020375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0375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037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375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A67D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813">
      <w:bodyDiv w:val="1"/>
      <w:marLeft w:val="0"/>
      <w:marRight w:val="0"/>
      <w:marTop w:val="0"/>
      <w:marBottom w:val="0"/>
      <w:divBdr>
        <w:top w:val="none" w:sz="0" w:space="0" w:color="auto"/>
        <w:left w:val="none" w:sz="0" w:space="0" w:color="auto"/>
        <w:bottom w:val="none" w:sz="0" w:space="0" w:color="auto"/>
        <w:right w:val="none" w:sz="0" w:space="0" w:color="auto"/>
      </w:divBdr>
    </w:div>
    <w:div w:id="20474617">
      <w:bodyDiv w:val="1"/>
      <w:marLeft w:val="0"/>
      <w:marRight w:val="0"/>
      <w:marTop w:val="0"/>
      <w:marBottom w:val="0"/>
      <w:divBdr>
        <w:top w:val="none" w:sz="0" w:space="0" w:color="auto"/>
        <w:left w:val="none" w:sz="0" w:space="0" w:color="auto"/>
        <w:bottom w:val="none" w:sz="0" w:space="0" w:color="auto"/>
        <w:right w:val="none" w:sz="0" w:space="0" w:color="auto"/>
      </w:divBdr>
    </w:div>
    <w:div w:id="29958173">
      <w:bodyDiv w:val="1"/>
      <w:marLeft w:val="0"/>
      <w:marRight w:val="0"/>
      <w:marTop w:val="0"/>
      <w:marBottom w:val="0"/>
      <w:divBdr>
        <w:top w:val="none" w:sz="0" w:space="0" w:color="auto"/>
        <w:left w:val="none" w:sz="0" w:space="0" w:color="auto"/>
        <w:bottom w:val="none" w:sz="0" w:space="0" w:color="auto"/>
        <w:right w:val="none" w:sz="0" w:space="0" w:color="auto"/>
      </w:divBdr>
    </w:div>
    <w:div w:id="203177113">
      <w:bodyDiv w:val="1"/>
      <w:marLeft w:val="0"/>
      <w:marRight w:val="0"/>
      <w:marTop w:val="0"/>
      <w:marBottom w:val="0"/>
      <w:divBdr>
        <w:top w:val="none" w:sz="0" w:space="0" w:color="auto"/>
        <w:left w:val="none" w:sz="0" w:space="0" w:color="auto"/>
        <w:bottom w:val="none" w:sz="0" w:space="0" w:color="auto"/>
        <w:right w:val="none" w:sz="0" w:space="0" w:color="auto"/>
      </w:divBdr>
    </w:div>
    <w:div w:id="220020105">
      <w:bodyDiv w:val="1"/>
      <w:marLeft w:val="0"/>
      <w:marRight w:val="0"/>
      <w:marTop w:val="0"/>
      <w:marBottom w:val="0"/>
      <w:divBdr>
        <w:top w:val="none" w:sz="0" w:space="0" w:color="auto"/>
        <w:left w:val="none" w:sz="0" w:space="0" w:color="auto"/>
        <w:bottom w:val="none" w:sz="0" w:space="0" w:color="auto"/>
        <w:right w:val="none" w:sz="0" w:space="0" w:color="auto"/>
      </w:divBdr>
    </w:div>
    <w:div w:id="380247958">
      <w:bodyDiv w:val="1"/>
      <w:marLeft w:val="0"/>
      <w:marRight w:val="0"/>
      <w:marTop w:val="0"/>
      <w:marBottom w:val="0"/>
      <w:divBdr>
        <w:top w:val="none" w:sz="0" w:space="0" w:color="auto"/>
        <w:left w:val="none" w:sz="0" w:space="0" w:color="auto"/>
        <w:bottom w:val="none" w:sz="0" w:space="0" w:color="auto"/>
        <w:right w:val="none" w:sz="0" w:space="0" w:color="auto"/>
      </w:divBdr>
    </w:div>
    <w:div w:id="390152137">
      <w:bodyDiv w:val="1"/>
      <w:marLeft w:val="0"/>
      <w:marRight w:val="0"/>
      <w:marTop w:val="0"/>
      <w:marBottom w:val="0"/>
      <w:divBdr>
        <w:top w:val="none" w:sz="0" w:space="0" w:color="auto"/>
        <w:left w:val="none" w:sz="0" w:space="0" w:color="auto"/>
        <w:bottom w:val="none" w:sz="0" w:space="0" w:color="auto"/>
        <w:right w:val="none" w:sz="0" w:space="0" w:color="auto"/>
      </w:divBdr>
    </w:div>
    <w:div w:id="419638976">
      <w:bodyDiv w:val="1"/>
      <w:marLeft w:val="0"/>
      <w:marRight w:val="0"/>
      <w:marTop w:val="0"/>
      <w:marBottom w:val="0"/>
      <w:divBdr>
        <w:top w:val="none" w:sz="0" w:space="0" w:color="auto"/>
        <w:left w:val="none" w:sz="0" w:space="0" w:color="auto"/>
        <w:bottom w:val="none" w:sz="0" w:space="0" w:color="auto"/>
        <w:right w:val="none" w:sz="0" w:space="0" w:color="auto"/>
      </w:divBdr>
    </w:div>
    <w:div w:id="451218158">
      <w:bodyDiv w:val="1"/>
      <w:marLeft w:val="0"/>
      <w:marRight w:val="0"/>
      <w:marTop w:val="0"/>
      <w:marBottom w:val="0"/>
      <w:divBdr>
        <w:top w:val="none" w:sz="0" w:space="0" w:color="auto"/>
        <w:left w:val="none" w:sz="0" w:space="0" w:color="auto"/>
        <w:bottom w:val="none" w:sz="0" w:space="0" w:color="auto"/>
        <w:right w:val="none" w:sz="0" w:space="0" w:color="auto"/>
      </w:divBdr>
    </w:div>
    <w:div w:id="463275958">
      <w:bodyDiv w:val="1"/>
      <w:marLeft w:val="0"/>
      <w:marRight w:val="0"/>
      <w:marTop w:val="0"/>
      <w:marBottom w:val="0"/>
      <w:divBdr>
        <w:top w:val="none" w:sz="0" w:space="0" w:color="auto"/>
        <w:left w:val="none" w:sz="0" w:space="0" w:color="auto"/>
        <w:bottom w:val="none" w:sz="0" w:space="0" w:color="auto"/>
        <w:right w:val="none" w:sz="0" w:space="0" w:color="auto"/>
      </w:divBdr>
    </w:div>
    <w:div w:id="480854276">
      <w:bodyDiv w:val="1"/>
      <w:marLeft w:val="0"/>
      <w:marRight w:val="0"/>
      <w:marTop w:val="0"/>
      <w:marBottom w:val="0"/>
      <w:divBdr>
        <w:top w:val="none" w:sz="0" w:space="0" w:color="auto"/>
        <w:left w:val="none" w:sz="0" w:space="0" w:color="auto"/>
        <w:bottom w:val="none" w:sz="0" w:space="0" w:color="auto"/>
        <w:right w:val="none" w:sz="0" w:space="0" w:color="auto"/>
      </w:divBdr>
    </w:div>
    <w:div w:id="489755315">
      <w:bodyDiv w:val="1"/>
      <w:marLeft w:val="0"/>
      <w:marRight w:val="0"/>
      <w:marTop w:val="0"/>
      <w:marBottom w:val="0"/>
      <w:divBdr>
        <w:top w:val="none" w:sz="0" w:space="0" w:color="auto"/>
        <w:left w:val="none" w:sz="0" w:space="0" w:color="auto"/>
        <w:bottom w:val="none" w:sz="0" w:space="0" w:color="auto"/>
        <w:right w:val="none" w:sz="0" w:space="0" w:color="auto"/>
      </w:divBdr>
    </w:div>
    <w:div w:id="527068905">
      <w:bodyDiv w:val="1"/>
      <w:marLeft w:val="0"/>
      <w:marRight w:val="0"/>
      <w:marTop w:val="0"/>
      <w:marBottom w:val="0"/>
      <w:divBdr>
        <w:top w:val="none" w:sz="0" w:space="0" w:color="auto"/>
        <w:left w:val="none" w:sz="0" w:space="0" w:color="auto"/>
        <w:bottom w:val="none" w:sz="0" w:space="0" w:color="auto"/>
        <w:right w:val="none" w:sz="0" w:space="0" w:color="auto"/>
      </w:divBdr>
    </w:div>
    <w:div w:id="534317877">
      <w:bodyDiv w:val="1"/>
      <w:marLeft w:val="0"/>
      <w:marRight w:val="0"/>
      <w:marTop w:val="0"/>
      <w:marBottom w:val="0"/>
      <w:divBdr>
        <w:top w:val="none" w:sz="0" w:space="0" w:color="auto"/>
        <w:left w:val="none" w:sz="0" w:space="0" w:color="auto"/>
        <w:bottom w:val="none" w:sz="0" w:space="0" w:color="auto"/>
        <w:right w:val="none" w:sz="0" w:space="0" w:color="auto"/>
      </w:divBdr>
    </w:div>
    <w:div w:id="588545291">
      <w:bodyDiv w:val="1"/>
      <w:marLeft w:val="0"/>
      <w:marRight w:val="0"/>
      <w:marTop w:val="0"/>
      <w:marBottom w:val="0"/>
      <w:divBdr>
        <w:top w:val="none" w:sz="0" w:space="0" w:color="auto"/>
        <w:left w:val="none" w:sz="0" w:space="0" w:color="auto"/>
        <w:bottom w:val="none" w:sz="0" w:space="0" w:color="auto"/>
        <w:right w:val="none" w:sz="0" w:space="0" w:color="auto"/>
      </w:divBdr>
    </w:div>
    <w:div w:id="643848313">
      <w:bodyDiv w:val="1"/>
      <w:marLeft w:val="0"/>
      <w:marRight w:val="0"/>
      <w:marTop w:val="0"/>
      <w:marBottom w:val="0"/>
      <w:divBdr>
        <w:top w:val="none" w:sz="0" w:space="0" w:color="auto"/>
        <w:left w:val="none" w:sz="0" w:space="0" w:color="auto"/>
        <w:bottom w:val="none" w:sz="0" w:space="0" w:color="auto"/>
        <w:right w:val="none" w:sz="0" w:space="0" w:color="auto"/>
      </w:divBdr>
    </w:div>
    <w:div w:id="697050585">
      <w:bodyDiv w:val="1"/>
      <w:marLeft w:val="0"/>
      <w:marRight w:val="0"/>
      <w:marTop w:val="0"/>
      <w:marBottom w:val="0"/>
      <w:divBdr>
        <w:top w:val="none" w:sz="0" w:space="0" w:color="auto"/>
        <w:left w:val="none" w:sz="0" w:space="0" w:color="auto"/>
        <w:bottom w:val="none" w:sz="0" w:space="0" w:color="auto"/>
        <w:right w:val="none" w:sz="0" w:space="0" w:color="auto"/>
      </w:divBdr>
    </w:div>
    <w:div w:id="733352787">
      <w:bodyDiv w:val="1"/>
      <w:marLeft w:val="0"/>
      <w:marRight w:val="0"/>
      <w:marTop w:val="0"/>
      <w:marBottom w:val="0"/>
      <w:divBdr>
        <w:top w:val="none" w:sz="0" w:space="0" w:color="auto"/>
        <w:left w:val="none" w:sz="0" w:space="0" w:color="auto"/>
        <w:bottom w:val="none" w:sz="0" w:space="0" w:color="auto"/>
        <w:right w:val="none" w:sz="0" w:space="0" w:color="auto"/>
      </w:divBdr>
    </w:div>
    <w:div w:id="833102912">
      <w:bodyDiv w:val="1"/>
      <w:marLeft w:val="0"/>
      <w:marRight w:val="0"/>
      <w:marTop w:val="0"/>
      <w:marBottom w:val="0"/>
      <w:divBdr>
        <w:top w:val="none" w:sz="0" w:space="0" w:color="auto"/>
        <w:left w:val="none" w:sz="0" w:space="0" w:color="auto"/>
        <w:bottom w:val="none" w:sz="0" w:space="0" w:color="auto"/>
        <w:right w:val="none" w:sz="0" w:space="0" w:color="auto"/>
      </w:divBdr>
    </w:div>
    <w:div w:id="845826305">
      <w:bodyDiv w:val="1"/>
      <w:marLeft w:val="0"/>
      <w:marRight w:val="0"/>
      <w:marTop w:val="0"/>
      <w:marBottom w:val="0"/>
      <w:divBdr>
        <w:top w:val="none" w:sz="0" w:space="0" w:color="auto"/>
        <w:left w:val="none" w:sz="0" w:space="0" w:color="auto"/>
        <w:bottom w:val="none" w:sz="0" w:space="0" w:color="auto"/>
        <w:right w:val="none" w:sz="0" w:space="0" w:color="auto"/>
      </w:divBdr>
    </w:div>
    <w:div w:id="895554823">
      <w:bodyDiv w:val="1"/>
      <w:marLeft w:val="0"/>
      <w:marRight w:val="0"/>
      <w:marTop w:val="0"/>
      <w:marBottom w:val="0"/>
      <w:divBdr>
        <w:top w:val="none" w:sz="0" w:space="0" w:color="auto"/>
        <w:left w:val="none" w:sz="0" w:space="0" w:color="auto"/>
        <w:bottom w:val="none" w:sz="0" w:space="0" w:color="auto"/>
        <w:right w:val="none" w:sz="0" w:space="0" w:color="auto"/>
      </w:divBdr>
    </w:div>
    <w:div w:id="920336826">
      <w:bodyDiv w:val="1"/>
      <w:marLeft w:val="0"/>
      <w:marRight w:val="0"/>
      <w:marTop w:val="0"/>
      <w:marBottom w:val="0"/>
      <w:divBdr>
        <w:top w:val="none" w:sz="0" w:space="0" w:color="auto"/>
        <w:left w:val="none" w:sz="0" w:space="0" w:color="auto"/>
        <w:bottom w:val="none" w:sz="0" w:space="0" w:color="auto"/>
        <w:right w:val="none" w:sz="0" w:space="0" w:color="auto"/>
      </w:divBdr>
    </w:div>
    <w:div w:id="975142608">
      <w:bodyDiv w:val="1"/>
      <w:marLeft w:val="0"/>
      <w:marRight w:val="0"/>
      <w:marTop w:val="0"/>
      <w:marBottom w:val="0"/>
      <w:divBdr>
        <w:top w:val="none" w:sz="0" w:space="0" w:color="auto"/>
        <w:left w:val="none" w:sz="0" w:space="0" w:color="auto"/>
        <w:bottom w:val="none" w:sz="0" w:space="0" w:color="auto"/>
        <w:right w:val="none" w:sz="0" w:space="0" w:color="auto"/>
      </w:divBdr>
    </w:div>
    <w:div w:id="1011179719">
      <w:bodyDiv w:val="1"/>
      <w:marLeft w:val="0"/>
      <w:marRight w:val="0"/>
      <w:marTop w:val="0"/>
      <w:marBottom w:val="0"/>
      <w:divBdr>
        <w:top w:val="none" w:sz="0" w:space="0" w:color="auto"/>
        <w:left w:val="none" w:sz="0" w:space="0" w:color="auto"/>
        <w:bottom w:val="none" w:sz="0" w:space="0" w:color="auto"/>
        <w:right w:val="none" w:sz="0" w:space="0" w:color="auto"/>
      </w:divBdr>
    </w:div>
    <w:div w:id="1022820753">
      <w:bodyDiv w:val="1"/>
      <w:marLeft w:val="0"/>
      <w:marRight w:val="0"/>
      <w:marTop w:val="0"/>
      <w:marBottom w:val="0"/>
      <w:divBdr>
        <w:top w:val="none" w:sz="0" w:space="0" w:color="auto"/>
        <w:left w:val="none" w:sz="0" w:space="0" w:color="auto"/>
        <w:bottom w:val="none" w:sz="0" w:space="0" w:color="auto"/>
        <w:right w:val="none" w:sz="0" w:space="0" w:color="auto"/>
      </w:divBdr>
    </w:div>
    <w:div w:id="1029255238">
      <w:bodyDiv w:val="1"/>
      <w:marLeft w:val="0"/>
      <w:marRight w:val="0"/>
      <w:marTop w:val="0"/>
      <w:marBottom w:val="0"/>
      <w:divBdr>
        <w:top w:val="none" w:sz="0" w:space="0" w:color="auto"/>
        <w:left w:val="none" w:sz="0" w:space="0" w:color="auto"/>
        <w:bottom w:val="none" w:sz="0" w:space="0" w:color="auto"/>
        <w:right w:val="none" w:sz="0" w:space="0" w:color="auto"/>
      </w:divBdr>
    </w:div>
    <w:div w:id="1059282514">
      <w:bodyDiv w:val="1"/>
      <w:marLeft w:val="0"/>
      <w:marRight w:val="0"/>
      <w:marTop w:val="0"/>
      <w:marBottom w:val="0"/>
      <w:divBdr>
        <w:top w:val="none" w:sz="0" w:space="0" w:color="auto"/>
        <w:left w:val="none" w:sz="0" w:space="0" w:color="auto"/>
        <w:bottom w:val="none" w:sz="0" w:space="0" w:color="auto"/>
        <w:right w:val="none" w:sz="0" w:space="0" w:color="auto"/>
      </w:divBdr>
    </w:div>
    <w:div w:id="1074275678">
      <w:bodyDiv w:val="1"/>
      <w:marLeft w:val="0"/>
      <w:marRight w:val="0"/>
      <w:marTop w:val="0"/>
      <w:marBottom w:val="0"/>
      <w:divBdr>
        <w:top w:val="none" w:sz="0" w:space="0" w:color="auto"/>
        <w:left w:val="none" w:sz="0" w:space="0" w:color="auto"/>
        <w:bottom w:val="none" w:sz="0" w:space="0" w:color="auto"/>
        <w:right w:val="none" w:sz="0" w:space="0" w:color="auto"/>
      </w:divBdr>
    </w:div>
    <w:div w:id="1077171620">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276475488">
      <w:bodyDiv w:val="1"/>
      <w:marLeft w:val="0"/>
      <w:marRight w:val="0"/>
      <w:marTop w:val="0"/>
      <w:marBottom w:val="0"/>
      <w:divBdr>
        <w:top w:val="none" w:sz="0" w:space="0" w:color="auto"/>
        <w:left w:val="none" w:sz="0" w:space="0" w:color="auto"/>
        <w:bottom w:val="none" w:sz="0" w:space="0" w:color="auto"/>
        <w:right w:val="none" w:sz="0" w:space="0" w:color="auto"/>
      </w:divBdr>
    </w:div>
    <w:div w:id="1319724389">
      <w:bodyDiv w:val="1"/>
      <w:marLeft w:val="0"/>
      <w:marRight w:val="0"/>
      <w:marTop w:val="0"/>
      <w:marBottom w:val="0"/>
      <w:divBdr>
        <w:top w:val="none" w:sz="0" w:space="0" w:color="auto"/>
        <w:left w:val="none" w:sz="0" w:space="0" w:color="auto"/>
        <w:bottom w:val="none" w:sz="0" w:space="0" w:color="auto"/>
        <w:right w:val="none" w:sz="0" w:space="0" w:color="auto"/>
      </w:divBdr>
    </w:div>
    <w:div w:id="1334843807">
      <w:bodyDiv w:val="1"/>
      <w:marLeft w:val="0"/>
      <w:marRight w:val="0"/>
      <w:marTop w:val="0"/>
      <w:marBottom w:val="0"/>
      <w:divBdr>
        <w:top w:val="none" w:sz="0" w:space="0" w:color="auto"/>
        <w:left w:val="none" w:sz="0" w:space="0" w:color="auto"/>
        <w:bottom w:val="none" w:sz="0" w:space="0" w:color="auto"/>
        <w:right w:val="none" w:sz="0" w:space="0" w:color="auto"/>
      </w:divBdr>
    </w:div>
    <w:div w:id="1531332099">
      <w:bodyDiv w:val="1"/>
      <w:marLeft w:val="0"/>
      <w:marRight w:val="0"/>
      <w:marTop w:val="0"/>
      <w:marBottom w:val="0"/>
      <w:divBdr>
        <w:top w:val="none" w:sz="0" w:space="0" w:color="auto"/>
        <w:left w:val="none" w:sz="0" w:space="0" w:color="auto"/>
        <w:bottom w:val="none" w:sz="0" w:space="0" w:color="auto"/>
        <w:right w:val="none" w:sz="0" w:space="0" w:color="auto"/>
      </w:divBdr>
    </w:div>
    <w:div w:id="1592154545">
      <w:bodyDiv w:val="1"/>
      <w:marLeft w:val="0"/>
      <w:marRight w:val="0"/>
      <w:marTop w:val="0"/>
      <w:marBottom w:val="0"/>
      <w:divBdr>
        <w:top w:val="none" w:sz="0" w:space="0" w:color="auto"/>
        <w:left w:val="none" w:sz="0" w:space="0" w:color="auto"/>
        <w:bottom w:val="none" w:sz="0" w:space="0" w:color="auto"/>
        <w:right w:val="none" w:sz="0" w:space="0" w:color="auto"/>
      </w:divBdr>
    </w:div>
    <w:div w:id="1594389616">
      <w:bodyDiv w:val="1"/>
      <w:marLeft w:val="0"/>
      <w:marRight w:val="0"/>
      <w:marTop w:val="0"/>
      <w:marBottom w:val="0"/>
      <w:divBdr>
        <w:top w:val="none" w:sz="0" w:space="0" w:color="auto"/>
        <w:left w:val="none" w:sz="0" w:space="0" w:color="auto"/>
        <w:bottom w:val="none" w:sz="0" w:space="0" w:color="auto"/>
        <w:right w:val="none" w:sz="0" w:space="0" w:color="auto"/>
      </w:divBdr>
    </w:div>
    <w:div w:id="1630043440">
      <w:bodyDiv w:val="1"/>
      <w:marLeft w:val="0"/>
      <w:marRight w:val="0"/>
      <w:marTop w:val="0"/>
      <w:marBottom w:val="0"/>
      <w:divBdr>
        <w:top w:val="none" w:sz="0" w:space="0" w:color="auto"/>
        <w:left w:val="none" w:sz="0" w:space="0" w:color="auto"/>
        <w:bottom w:val="none" w:sz="0" w:space="0" w:color="auto"/>
        <w:right w:val="none" w:sz="0" w:space="0" w:color="auto"/>
      </w:divBdr>
    </w:div>
    <w:div w:id="1654332347">
      <w:bodyDiv w:val="1"/>
      <w:marLeft w:val="0"/>
      <w:marRight w:val="0"/>
      <w:marTop w:val="0"/>
      <w:marBottom w:val="0"/>
      <w:divBdr>
        <w:top w:val="none" w:sz="0" w:space="0" w:color="auto"/>
        <w:left w:val="none" w:sz="0" w:space="0" w:color="auto"/>
        <w:bottom w:val="none" w:sz="0" w:space="0" w:color="auto"/>
        <w:right w:val="none" w:sz="0" w:space="0" w:color="auto"/>
      </w:divBdr>
    </w:div>
    <w:div w:id="1691254498">
      <w:bodyDiv w:val="1"/>
      <w:marLeft w:val="0"/>
      <w:marRight w:val="0"/>
      <w:marTop w:val="0"/>
      <w:marBottom w:val="0"/>
      <w:divBdr>
        <w:top w:val="none" w:sz="0" w:space="0" w:color="auto"/>
        <w:left w:val="none" w:sz="0" w:space="0" w:color="auto"/>
        <w:bottom w:val="none" w:sz="0" w:space="0" w:color="auto"/>
        <w:right w:val="none" w:sz="0" w:space="0" w:color="auto"/>
      </w:divBdr>
    </w:div>
    <w:div w:id="1758358183">
      <w:bodyDiv w:val="1"/>
      <w:marLeft w:val="0"/>
      <w:marRight w:val="0"/>
      <w:marTop w:val="0"/>
      <w:marBottom w:val="0"/>
      <w:divBdr>
        <w:top w:val="none" w:sz="0" w:space="0" w:color="auto"/>
        <w:left w:val="none" w:sz="0" w:space="0" w:color="auto"/>
        <w:bottom w:val="none" w:sz="0" w:space="0" w:color="auto"/>
        <w:right w:val="none" w:sz="0" w:space="0" w:color="auto"/>
      </w:divBdr>
    </w:div>
    <w:div w:id="1841583409">
      <w:bodyDiv w:val="1"/>
      <w:marLeft w:val="0"/>
      <w:marRight w:val="0"/>
      <w:marTop w:val="0"/>
      <w:marBottom w:val="0"/>
      <w:divBdr>
        <w:top w:val="none" w:sz="0" w:space="0" w:color="auto"/>
        <w:left w:val="none" w:sz="0" w:space="0" w:color="auto"/>
        <w:bottom w:val="none" w:sz="0" w:space="0" w:color="auto"/>
        <w:right w:val="none" w:sz="0" w:space="0" w:color="auto"/>
      </w:divBdr>
    </w:div>
    <w:div w:id="1850169023">
      <w:bodyDiv w:val="1"/>
      <w:marLeft w:val="0"/>
      <w:marRight w:val="0"/>
      <w:marTop w:val="0"/>
      <w:marBottom w:val="0"/>
      <w:divBdr>
        <w:top w:val="none" w:sz="0" w:space="0" w:color="auto"/>
        <w:left w:val="none" w:sz="0" w:space="0" w:color="auto"/>
        <w:bottom w:val="none" w:sz="0" w:space="0" w:color="auto"/>
        <w:right w:val="none" w:sz="0" w:space="0" w:color="auto"/>
      </w:divBdr>
    </w:div>
    <w:div w:id="1896356332">
      <w:bodyDiv w:val="1"/>
      <w:marLeft w:val="0"/>
      <w:marRight w:val="0"/>
      <w:marTop w:val="0"/>
      <w:marBottom w:val="0"/>
      <w:divBdr>
        <w:top w:val="none" w:sz="0" w:space="0" w:color="auto"/>
        <w:left w:val="none" w:sz="0" w:space="0" w:color="auto"/>
        <w:bottom w:val="none" w:sz="0" w:space="0" w:color="auto"/>
        <w:right w:val="none" w:sz="0" w:space="0" w:color="auto"/>
      </w:divBdr>
    </w:div>
    <w:div w:id="1918198972">
      <w:bodyDiv w:val="1"/>
      <w:marLeft w:val="0"/>
      <w:marRight w:val="0"/>
      <w:marTop w:val="0"/>
      <w:marBottom w:val="0"/>
      <w:divBdr>
        <w:top w:val="none" w:sz="0" w:space="0" w:color="auto"/>
        <w:left w:val="none" w:sz="0" w:space="0" w:color="auto"/>
        <w:bottom w:val="none" w:sz="0" w:space="0" w:color="auto"/>
        <w:right w:val="none" w:sz="0" w:space="0" w:color="auto"/>
      </w:divBdr>
    </w:div>
    <w:div w:id="1929805483">
      <w:bodyDiv w:val="1"/>
      <w:marLeft w:val="0"/>
      <w:marRight w:val="0"/>
      <w:marTop w:val="0"/>
      <w:marBottom w:val="0"/>
      <w:divBdr>
        <w:top w:val="none" w:sz="0" w:space="0" w:color="auto"/>
        <w:left w:val="none" w:sz="0" w:space="0" w:color="auto"/>
        <w:bottom w:val="none" w:sz="0" w:space="0" w:color="auto"/>
        <w:right w:val="none" w:sz="0" w:space="0" w:color="auto"/>
      </w:divBdr>
    </w:div>
    <w:div w:id="1952667256">
      <w:bodyDiv w:val="1"/>
      <w:marLeft w:val="0"/>
      <w:marRight w:val="0"/>
      <w:marTop w:val="0"/>
      <w:marBottom w:val="0"/>
      <w:divBdr>
        <w:top w:val="none" w:sz="0" w:space="0" w:color="auto"/>
        <w:left w:val="none" w:sz="0" w:space="0" w:color="auto"/>
        <w:bottom w:val="none" w:sz="0" w:space="0" w:color="auto"/>
        <w:right w:val="none" w:sz="0" w:space="0" w:color="auto"/>
      </w:divBdr>
    </w:div>
    <w:div w:id="1985810823">
      <w:bodyDiv w:val="1"/>
      <w:marLeft w:val="0"/>
      <w:marRight w:val="0"/>
      <w:marTop w:val="0"/>
      <w:marBottom w:val="0"/>
      <w:divBdr>
        <w:top w:val="none" w:sz="0" w:space="0" w:color="auto"/>
        <w:left w:val="none" w:sz="0" w:space="0" w:color="auto"/>
        <w:bottom w:val="none" w:sz="0" w:space="0" w:color="auto"/>
        <w:right w:val="none" w:sz="0" w:space="0" w:color="auto"/>
      </w:divBdr>
    </w:div>
    <w:div w:id="2006977166">
      <w:bodyDiv w:val="1"/>
      <w:marLeft w:val="0"/>
      <w:marRight w:val="0"/>
      <w:marTop w:val="0"/>
      <w:marBottom w:val="0"/>
      <w:divBdr>
        <w:top w:val="none" w:sz="0" w:space="0" w:color="auto"/>
        <w:left w:val="none" w:sz="0" w:space="0" w:color="auto"/>
        <w:bottom w:val="none" w:sz="0" w:space="0" w:color="auto"/>
        <w:right w:val="none" w:sz="0" w:space="0" w:color="auto"/>
      </w:divBdr>
    </w:div>
    <w:div w:id="2021733235">
      <w:bodyDiv w:val="1"/>
      <w:marLeft w:val="0"/>
      <w:marRight w:val="0"/>
      <w:marTop w:val="0"/>
      <w:marBottom w:val="0"/>
      <w:divBdr>
        <w:top w:val="none" w:sz="0" w:space="0" w:color="auto"/>
        <w:left w:val="none" w:sz="0" w:space="0" w:color="auto"/>
        <w:bottom w:val="none" w:sz="0" w:space="0" w:color="auto"/>
        <w:right w:val="none" w:sz="0" w:space="0" w:color="auto"/>
      </w:divBdr>
    </w:div>
    <w:div w:id="2072733588">
      <w:bodyDiv w:val="1"/>
      <w:marLeft w:val="0"/>
      <w:marRight w:val="0"/>
      <w:marTop w:val="0"/>
      <w:marBottom w:val="0"/>
      <w:divBdr>
        <w:top w:val="none" w:sz="0" w:space="0" w:color="auto"/>
        <w:left w:val="none" w:sz="0" w:space="0" w:color="auto"/>
        <w:bottom w:val="none" w:sz="0" w:space="0" w:color="auto"/>
        <w:right w:val="none" w:sz="0" w:space="0" w:color="auto"/>
      </w:divBdr>
    </w:div>
    <w:div w:id="2082017276">
      <w:bodyDiv w:val="1"/>
      <w:marLeft w:val="0"/>
      <w:marRight w:val="0"/>
      <w:marTop w:val="0"/>
      <w:marBottom w:val="0"/>
      <w:divBdr>
        <w:top w:val="none" w:sz="0" w:space="0" w:color="auto"/>
        <w:left w:val="none" w:sz="0" w:space="0" w:color="auto"/>
        <w:bottom w:val="none" w:sz="0" w:space="0" w:color="auto"/>
        <w:right w:val="none" w:sz="0" w:space="0" w:color="auto"/>
      </w:divBdr>
    </w:div>
    <w:div w:id="2094230324">
      <w:bodyDiv w:val="1"/>
      <w:marLeft w:val="0"/>
      <w:marRight w:val="0"/>
      <w:marTop w:val="0"/>
      <w:marBottom w:val="0"/>
      <w:divBdr>
        <w:top w:val="none" w:sz="0" w:space="0" w:color="auto"/>
        <w:left w:val="none" w:sz="0" w:space="0" w:color="auto"/>
        <w:bottom w:val="none" w:sz="0" w:space="0" w:color="auto"/>
        <w:right w:val="none" w:sz="0" w:space="0" w:color="auto"/>
      </w:divBdr>
    </w:div>
    <w:div w:id="214480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Coy17</b:Tag>
    <b:SourceType>ConferenceProceedings</b:SourceType>
    <b:Guid>{1E643DCC-7273-4CDE-8AD1-815F3A6DD5A2}</b:Guid>
    <b:Title>Forecasting Stock Prices using Social Media Analysis</b:Title>
    <b:Year>2017</b:Year>
    <b:Author>
      <b:Author>
        <b:NameList>
          <b:Person>
            <b:Last>Coyne</b:Last>
            <b:First>S</b:First>
          </b:Person>
          <b:Person>
            <b:Last>Madiraju</b:Last>
            <b:First>P</b:First>
          </b:Person>
          <b:Person>
            <b:Last>Coelho</b:Last>
            <b:First>J</b:First>
          </b:Person>
        </b:NameList>
      </b:Author>
    </b:Author>
    <b:City>Calgary</b:City>
    <b:Publisher>IEEE International Symposium on Dependable, Autonomic and Secure Computing (DASC)</b:Publisher>
    <b:RefOrder>5</b:RefOrder>
  </b:Source>
  <b:Source>
    <b:Tag>Sta21</b:Tag>
    <b:SourceType>Report</b:SourceType>
    <b:Guid>{F4B09928-E9F0-49F1-88A8-B74642134129}</b:Guid>
    <b:Title>Number of monthly active Twitter users worldwide from 1st quarter 2010 to 1st quarter 2019</b:Title>
    <b:Year>2021</b:Year>
    <b:City>New York</b:City>
    <b:Publisher>Statista</b:Publisher>
    <b:Author>
      <b:Author>
        <b:Corporate>Statista</b:Corporate>
      </b:Author>
    </b:Author>
    <b:RefOrder>13</b:RefOrder>
  </b:Source>
  <b:Source>
    <b:Tag>Roo16</b:Tag>
    <b:SourceType>InternetSite</b:SourceType>
    <b:Guid>{09F3E47E-43B7-49A8-811C-CF6B9628F493}</b:Guid>
    <b:Title>StockTwits raises funding, gets new CEO</b:Title>
    <b:Year>2016</b:Year>
    <b:Author>
      <b:Author>
        <b:NameList>
          <b:Person>
            <b:Last>Roof</b:Last>
            <b:First>K</b:First>
          </b:Person>
        </b:NameList>
      </b:Author>
    </b:Author>
    <b:YearAccessed>2021</b:YearAccessed>
    <b:MonthAccessed>07</b:MonthAccessed>
    <b:DayAccessed>21</b:DayAccessed>
    <b:URL>https://techcrunch.com/2016/07/06/stocktwits-raises-funding-gets-new-ceo/</b:URL>
    <b:RefOrder>12</b:RefOrder>
  </b:Source>
  <b:Source>
    <b:Tag>Dro19</b:Tag>
    <b:SourceType>InternetSite</b:SourceType>
    <b:Guid>{4F715E02-10E8-4B33-A7C2-F7E24AB7A283}</b:Guid>
    <b:Author>
      <b:Author>
        <b:NameList>
          <b:Person>
            <b:Last>Droste</b:Last>
            <b:First>B</b:First>
          </b:Person>
        </b:NameList>
      </b:Author>
    </b:Author>
    <b:Title>How To Make Your Pandas Loop 71803 Times Faster</b:Title>
    <b:Year>2019</b:Year>
    <b:YearAccessed>2021</b:YearAccessed>
    <b:MonthAccessed>07</b:MonthAccessed>
    <b:DayAccessed>28</b:DayAccessed>
    <b:URL>https://towardsdatascience.com/how-to-make-your-pandas-loop-71-803-times-faster-805030df4f06</b:URL>
    <b:RefOrder>15</b:RefOrder>
  </b:Source>
  <b:Source>
    <b:Tag>Cui15</b:Tag>
    <b:SourceType>JournalArticle</b:SourceType>
    <b:Guid>{529331A7-CDA4-4C0F-89E9-3B5BDAFEDA6B}</b:Guid>
    <b:Title>Chinese social media analysis for disease surveillance.</b:Title>
    <b:Year>2015</b:Year>
    <b:Author>
      <b:Author>
        <b:NameList>
          <b:Person>
            <b:Last>Cui</b:Last>
            <b:First>X</b:First>
          </b:Person>
          <b:Person>
            <b:Last>Yang</b:Last>
            <b:First>N</b:First>
          </b:Person>
          <b:Person>
            <b:Last>Wang</b:Last>
            <b:First>Z</b:First>
          </b:Person>
          <b:Person>
            <b:Last>Cheng</b:Last>
            <b:First>H</b:First>
          </b:Person>
          <b:Person>
            <b:Last>Zhu</b:Last>
            <b:First>W</b:First>
          </b:Person>
          <b:Person>
            <b:Last>Li</b:Last>
            <b:First>H</b:First>
          </b:Person>
          <b:Person>
            <b:Last>Ji</b:Last>
            <b:First>Y</b:First>
          </b:Person>
          <b:Person>
            <b:Last>Liu</b:Last>
            <b:First>C</b:First>
          </b:Person>
        </b:NameList>
      </b:Author>
    </b:Author>
    <b:JournalName>Pers. Ubiquit. Comput.</b:JournalName>
    <b:Pages>1125-1132</b:Pages>
    <b:Volume>19</b:Volume>
    <b:Issue>7</b:Issue>
    <b:RefOrder>24</b:RefOrder>
  </b:Source>
  <b:Source>
    <b:Tag>Sib21</b:Tag>
    <b:SourceType>InternetSite</b:SourceType>
    <b:Guid>{271B737C-AA4C-4A3D-80CE-F02C1330E5C3}</b:Guid>
    <b:Title>Total Market Value of U.S. Stock Market</b:Title>
    <b:Year>2021</b:Year>
    <b:Author>
      <b:Author>
        <b:Corporate>Siblis Research</b:Corporate>
      </b:Author>
    </b:Author>
    <b:YearAccessed>2021</b:YearAccessed>
    <b:MonthAccessed>07</b:MonthAccessed>
    <b:DayAccessed>28</b:DayAccessed>
    <b:URL>https://siblisresearch.com/data/us-stock-market-value/</b:URL>
    <b:RefOrder>2</b:RefOrder>
  </b:Source>
  <b:Source>
    <b:Tag>Zha11</b:Tag>
    <b:SourceType>JournalArticle</b:SourceType>
    <b:Guid>{B8EB1714-2827-45B1-A8E7-8DF2C65628E6}</b:Guid>
    <b:Author>
      <b:Author>
        <b:NameList>
          <b:Person>
            <b:Last>Zhang</b:Last>
            <b:First>X</b:First>
          </b:Person>
          <b:Person>
            <b:Last>Fuehres</b:Last>
            <b:First>H</b:First>
          </b:Person>
          <b:Person>
            <b:Last>Gloor</b:Last>
            <b:First>P</b:First>
            <b:Middle>A</b:Middle>
          </b:Person>
        </b:NameList>
      </b:Author>
    </b:Author>
    <b:Title>Predicting stock market indicators through twitter “I hope it is not as bad as I fear”</b:Title>
    <b:JournalName>Procedia-Social and Behavioural Sciences</b:JournalName>
    <b:Year>2011</b:Year>
    <b:Pages>55-62</b:Pages>
    <b:Volume>26</b:Volume>
    <b:RefOrder>3</b:RefOrder>
  </b:Source>
  <b:Source>
    <b:Tag>Mee14</b:Tag>
    <b:SourceType>ConferenceProceedings</b:SourceType>
    <b:Guid>{A8F19376-3C0B-4C6F-BF52-4FD227131FA1}</b:Guid>
    <b:Author>
      <b:Author>
        <b:NameList>
          <b:Person>
            <b:Last>Meesad</b:Last>
            <b:First>P</b:First>
          </b:Person>
          <b:Person>
            <b:Last>Li</b:Last>
            <b:First>J</b:First>
          </b:Person>
        </b:NameList>
      </b:Author>
    </b:Author>
    <b:Title>Stock trend prediction relying on text mining and sentiment analysis with tweets</b:Title>
    <b:Year>2014</b:Year>
    <b:City>London</b:City>
    <b:Publisher>4th World Congress on Information and Communication Technologies</b:Publisher>
    <b:RefOrder>4</b:RefOrder>
  </b:Source>
  <b:Source>
    <b:Tag>OhC11</b:Tag>
    <b:SourceType>ConferenceProceedings</b:SourceType>
    <b:Guid>{17C73CC4-2FCB-4768-8A45-4996616A0E33}</b:Guid>
    <b:Title>Investigating predictive power of stock micro blog sentiment in forecasting future stock price directional movements</b:Title>
    <b:Year>2011</b:Year>
    <b:City>Shanghai</b:City>
    <b:Publisher>Thirty Second International Conference on Information Systems</b:Publisher>
    <b:Author>
      <b:Author>
        <b:NameList>
          <b:Person>
            <b:Last>Oh</b:Last>
            <b:First>C</b:First>
          </b:Person>
          <b:Person>
            <b:Last>Sheng</b:Last>
            <b:First>O</b:First>
            <b:Middle>R L</b:Middle>
          </b:Person>
        </b:NameList>
      </b:Author>
    </b:Author>
    <b:RefOrder>6</b:RefOrder>
  </b:Source>
  <b:Source>
    <b:Tag>Duc74</b:Tag>
    <b:SourceType>JournalArticle</b:SourceType>
    <b:Guid>{1512DC32-CE6F-4850-83B1-28D583D07305}</b:Guid>
    <b:Title> A further reexamination of the vigilance hypothesis with the use of random shapes as stimuli.</b:Title>
    <b:Year>1974</b:Year>
    <b:Author>
      <b:Author>
        <b:NameList>
          <b:Person>
            <b:Last>Ducette</b:Last>
            <b:First>J</b:First>
          </b:Person>
          <b:Person>
            <b:Last>Soucar</b:Last>
            <b:First>E</b:First>
          </b:Person>
        </b:NameList>
      </b:Author>
    </b:Author>
    <b:JournalName>Journal of Social Psychology</b:JournalName>
    <b:Pages>109-113</b:Pages>
    <b:Volume>92</b:Volume>
    <b:RefOrder>7</b:RefOrder>
  </b:Source>
  <b:Source>
    <b:Tag>Fis80</b:Tag>
    <b:SourceType>JournalArticle</b:SourceType>
    <b:Guid>{F061E88B-6C2F-4873-B041-778A3CCA5229}</b:Guid>
    <b:Author>
      <b:Author>
        <b:NameList>
          <b:Person>
            <b:Last>Fisk</b:Last>
            <b:First>S</b:First>
            <b:Middle>T</b:Middle>
          </b:Person>
        </b:NameList>
      </b:Author>
    </b:Author>
    <b:Title>Attention and weight in person perception: The impact of negative and extreme behavior</b:Title>
    <b:JournalName>Journal of Personality and Social Psychology</b:JournalName>
    <b:Year>1980</b:Year>
    <b:Pages>889-906</b:Pages>
    <b:Volume>38</b:Volume>
    <b:RefOrder>8</b:RefOrder>
  </b:Source>
  <b:Source>
    <b:Tag>Dan98</b:Tag>
    <b:SourceType>JournalArticle</b:SourceType>
    <b:Guid>{91D548EF-F93D-42D5-ADB0-D42E632228AD}</b:Guid>
    <b:Title>Investor psychology and security market under and overreactions</b:Title>
    <b:Year>1998</b:Year>
    <b:Author>
      <b:Author>
        <b:NameList>
          <b:Person>
            <b:Last>Daniel</b:Last>
            <b:First>K</b:First>
          </b:Person>
          <b:Person>
            <b:Last>Hirshleifer</b:Last>
            <b:First>D</b:First>
          </b:Person>
          <b:Person>
            <b:Last>Subrahmanyam</b:Last>
            <b:First>A</b:First>
          </b:Person>
        </b:NameList>
      </b:Author>
    </b:Author>
    <b:JournalName>Journal of Finance</b:JournalName>
    <b:Pages>1839-1885</b:Pages>
    <b:Volume>53</b:Volume>
    <b:RefOrder>9</b:RefOrder>
  </b:Source>
  <b:Source>
    <b:Tag>Cha03</b:Tag>
    <b:SourceType>JournalArticle</b:SourceType>
    <b:Guid>{4B24D1F3-C6C2-47D7-AD6A-DFD68952BBBD}</b:Guid>
    <b:Author>
      <b:Author>
        <b:NameList>
          <b:Person>
            <b:Last>Chan</b:Last>
            <b:First>W</b:First>
          </b:Person>
        </b:NameList>
      </b:Author>
    </b:Author>
    <b:Title>Stock price reaction to news and no-news: drift and reversal after headlines</b:Title>
    <b:JournalName>Journal of Financial Economics</b:JournalName>
    <b:Year>2003</b:Year>
    <b:Pages>223-260</b:Pages>
    <b:Volume>70</b:Volume>
    <b:RefOrder>10</b:RefOrder>
  </b:Source>
  <b:Source>
    <b:Tag>Oli13</b:Tag>
    <b:SourceType>ConferenceProceedings</b:SourceType>
    <b:Guid>{A9710158-0683-4E74-9638-4952030786C5}</b:Guid>
    <b:Author>
      <b:Author>
        <b:NameList>
          <b:Person>
            <b:Last>Oliveira</b:Last>
            <b:First>N</b:First>
          </b:Person>
          <b:Person>
            <b:Last>Cortez</b:Last>
            <b:First>P</b:First>
          </b:Person>
          <b:Person>
            <b:Last>Areal</b:Last>
            <b:First>N</b:First>
          </b:Person>
        </b:NameList>
      </b:Author>
    </b:Author>
    <b:Title>On the Predictability of Stock Market Behavior Using StockTwits Sentiment and Posting Volume</b:Title>
    <b:Year>2013</b:Year>
    <b:City>Angra do Heroísmo</b:City>
    <b:Publisher>EPIA</b:Publisher>
    <b:RefOrder>11</b:RefOrder>
  </b:Source>
  <b:Source>
    <b:Tag>Twi21</b:Tag>
    <b:SourceType>InternetSite</b:SourceType>
    <b:Guid>{9E25B213-5D4A-4CF4-BBCE-B57824BFABE2}</b:Guid>
    <b:Author>
      <b:Author>
        <b:Corporate>Twitter</b:Corporate>
      </b:Author>
    </b:Author>
    <b:Title>Retweet FAQs</b:Title>
    <b:Year>2021</b:Year>
    <b:YearAccessed>2021</b:YearAccessed>
    <b:MonthAccessed>07</b:MonthAccessed>
    <b:DayAccessed>29</b:DayAccessed>
    <b:URL>https://help.twitter.com/en/using-twitter/retweet-faqs</b:URL>
    <b:RefOrder>14</b:RefOrder>
  </b:Source>
  <b:Source>
    <b:Tag>Cho15</b:Tag>
    <b:SourceType>ConferenceProceedings</b:SourceType>
    <b:Guid>{F7619316-C82D-42EA-AB28-3839037C09D2}</b:Guid>
    <b:Title>The Loss Surfaces of Multilayer Networks</b:Title>
    <b:Year>2015</b:Year>
    <b:Author>
      <b:Author>
        <b:NameList>
          <b:Person>
            <b:Last>Choromanska</b:Last>
            <b:First>A</b:First>
          </b:Person>
          <b:Person>
            <b:Last>Henaff</b:Last>
            <b:First>M</b:First>
          </b:Person>
          <b:Person>
            <b:Last>Mathieu</b:Last>
            <b:First>M</b:First>
          </b:Person>
          <b:Person>
            <b:Last>Arous</b:Last>
            <b:First>G</b:First>
            <b:Middle>B</b:Middle>
          </b:Person>
          <b:Person>
            <b:Last>LeCun</b:Last>
            <b:First>Y</b:First>
          </b:Person>
        </b:NameList>
      </b:Author>
    </b:Author>
    <b:City>San Diego</b:City>
    <b:Publisher>Proceedings of the 18th International Conference on Artificial Intelligence and Statistics</b:Publisher>
    <b:RefOrder>18</b:RefOrder>
  </b:Source>
  <b:Source>
    <b:Tag>Hea15</b:Tag>
    <b:SourceType>Book</b:SourceType>
    <b:Guid>{BD084971-D7ED-4636-A42D-1A55B53129E0}</b:Guid>
    <b:Title>Artificial Intelligence for Humans, Volume 3: Deep Learning and Neural Networks</b:Title>
    <b:Year>2015</b:Year>
    <b:Author>
      <b:Author>
        <b:NameList>
          <b:Person>
            <b:Last>Heaton</b:Last>
            <b:First>J</b:First>
          </b:Person>
        </b:NameList>
      </b:Author>
    </b:Author>
    <b:City>St. Louis</b:City>
    <b:Publisher>Heaton Research</b:Publisher>
    <b:RefOrder>17</b:RefOrder>
  </b:Source>
  <b:Source>
    <b:Tag>Jon72</b:Tag>
    <b:SourceType>JournalArticle</b:SourceType>
    <b:Guid>{A7F2A699-8385-469F-B2D0-F150FD79D9A6}</b:Guid>
    <b:Title>A statistical interpretation of term specificity and its application in retrieval</b:Title>
    <b:Year>1972</b:Year>
    <b:Author>
      <b:Author>
        <b:NameList>
          <b:Person>
            <b:Last>Jones</b:Last>
            <b:First>K</b:First>
            <b:Middle>S</b:Middle>
          </b:Person>
        </b:NameList>
      </b:Author>
    </b:Author>
    <b:JournalName>Journal of Documentation</b:JournalName>
    <b:Pages>11-21</b:Pages>
    <b:Volume>28</b:Volume>
    <b:Issue>1</b:Issue>
    <b:RefOrder>23</b:RefOrder>
  </b:Source>
  <b:Source>
    <b:Tag>Nag17</b:Tag>
    <b:SourceType>InternetSite</b:SourceType>
    <b:Guid>{A2D71099-DE72-4BBE-8AD4-02F461DA4063}</b:Guid>
    <b:Title>L1 and L2 Regularization Methods</b:Title>
    <b:Year>2017</b:Year>
    <b:Author>
      <b:Author>
        <b:NameList>
          <b:Person>
            <b:Last>Nagpal</b:Last>
            <b:First>A</b:First>
          </b:Person>
        </b:NameList>
      </b:Author>
    </b:Author>
    <b:YearAccessed>2021</b:YearAccessed>
    <b:MonthAccessed>08</b:MonthAccessed>
    <b:DayAccessed>01</b:DayAccessed>
    <b:URL>https://towardsdatascience.com/l1-and-l2-regularization-methods-ce25e7fc831c</b:URL>
    <b:RefOrder>22</b:RefOrder>
  </b:Source>
  <b:Source>
    <b:Tag>Sha17</b:Tag>
    <b:SourceType>InternetSite</b:SourceType>
    <b:Guid>{D9A7D245-E77A-491D-93C6-C05664EB5CD9}</b:Guid>
    <b:Author>
      <b:Author>
        <b:NameList>
          <b:Person>
            <b:Last>Sharma</b:Last>
            <b:First>S</b:First>
          </b:Person>
        </b:NameList>
      </b:Author>
    </b:Author>
    <b:Title>Activation Functions in Neural Networks</b:Title>
    <b:Year>2017</b:Year>
    <b:YearAccessed>2021</b:YearAccessed>
    <b:MonthAccessed>08</b:MonthAccessed>
    <b:DayAccessed>1</b:DayAccessed>
    <b:URL>https://towardsdatascience.com/activation-functions-neural-networks-1cbd9f8d91d6</b:URL>
    <b:RefOrder>20</b:RefOrder>
  </b:Source>
  <b:Source>
    <b:Tag>Bro21</b:Tag>
    <b:SourceType>InternetSite</b:SourceType>
    <b:Guid>{69BF0E17-719C-4D4F-A400-C82415265199}</b:Guid>
    <b:Author>
      <b:Author>
        <b:NameList>
          <b:Person>
            <b:Last>Brownlee</b:Last>
            <b:First>J</b:First>
          </b:Person>
        </b:NameList>
      </b:Author>
    </b:Author>
    <b:Title>How to Choose an Activation Function for Deep Learning</b:Title>
    <b:Year>2021</b:Year>
    <b:YearAccessed>2021</b:YearAccessed>
    <b:MonthAccessed>08</b:MonthAccessed>
    <b:DayAccessed>01</b:DayAccessed>
    <b:URL>https://machinelearningmastery.com/choose-an-activation-function-for-deep-learning/</b:URL>
    <b:RefOrder>21</b:RefOrder>
  </b:Source>
  <b:Source>
    <b:Tag>Kri12</b:Tag>
    <b:SourceType>JournalArticle</b:SourceType>
    <b:Guid>{8BABDE6D-CAAD-4612-8742-FF64B82B7DCE}</b:Guid>
    <b:Author>
      <b:Author>
        <b:NameList>
          <b:Person>
            <b:Last>Krizhevsky</b:Last>
            <b:First>A</b:First>
          </b:Person>
          <b:Person>
            <b:Last>Sutskever</b:Last>
            <b:First>I</b:First>
          </b:Person>
          <b:Person>
            <b:Last>Hinton</b:Last>
            <b:First>G</b:First>
            <b:Middle>E</b:Middle>
          </b:Person>
        </b:NameList>
      </b:Author>
    </b:Author>
    <b:Title>ImageNet Classification with Deep Convolutional Neural Networks</b:Title>
    <b:JournalName>Advances in Neural Information Processing Systems</b:JournalName>
    <b:Year>2012</b:Year>
    <b:Volume>25</b:Volume>
    <b:Issue>2</b:Issue>
    <b:RefOrder>19</b:RefOrder>
  </b:Source>
  <b:Source>
    <b:Tag>Oli15</b:Tag>
    <b:SourceType>BookSection</b:SourceType>
    <b:Guid>{A134F8BD-CB71-4629-A816-A055B59310A4}</b:Guid>
    <b:Title>Sentiment Analysis of Stock Market Behavior from Twitter Using the R Tool</b:Title>
    <b:Year>2015</b:Year>
    <b:Author>
      <b:Author>
        <b:NameList>
          <b:Person>
            <b:Last>Oliveira</b:Last>
            <b:First>N</b:First>
          </b:Person>
          <b:Person>
            <b:Last>Cortez</b:Last>
            <b:First>P</b:First>
          </b:Person>
          <b:Person>
            <b:Last>Areal</b:Last>
            <b:First>N</b:First>
          </b:Person>
        </b:NameList>
      </b:Author>
    </b:Author>
    <b:Pages>223-238</b:Pages>
    <b:BookTitle>Text Mining and Visualization</b:BookTitle>
    <b:City>London</b:City>
    <b:Publisher>Chapman and Hall</b:Publisher>
    <b:RefOrder>27</b:RefOrder>
  </b:Source>
  <b:Source>
    <b:Tag>Nei18</b:Tag>
    <b:SourceType>BookSection</b:SourceType>
    <b:Guid>{739EF237-DE48-49AA-8310-3849B3362528}</b:Guid>
    <b:Author>
      <b:Author>
        <b:NameList>
          <b:Person>
            <b:Last>Neill</b:Last>
            <b:First>S</b:First>
            <b:Middle>P</b:Middle>
          </b:Person>
          <b:Person>
            <b:Last>Hashemi</b:Last>
            <b:First>M</b:First>
            <b:Middle>R</b:Middle>
          </b:Person>
        </b:NameList>
      </b:Author>
      <b:Editor>
        <b:NameList>
          <b:Person>
            <b:Last>Zanol</b:Last>
            <b:First>R</b:First>
          </b:Person>
        </b:NameList>
      </b:Editor>
    </b:Author>
    <b:Title>Ocean Modelling for Resource Characterization</b:Title>
    <b:BookTitle>Fundamentals of Ocean Renewable Energy</b:BookTitle>
    <b:Year>2018</b:Year>
    <b:Pages>193-235</b:Pages>
    <b:City>London</b:City>
    <b:Publisher>Elsevier</b:Publisher>
    <b:RefOrder>16</b:RefOrder>
  </b:Source>
  <b:Source>
    <b:Tag>Ber12</b:Tag>
    <b:SourceType>JournalArticle</b:SourceType>
    <b:Guid>{78F067C2-14A3-4373-A012-58C899E02114}</b:Guid>
    <b:Title>Random Search for Hyper-Parameter Optimization</b:Title>
    <b:Year>2012</b:Year>
    <b:Pages>281-305</b:Pages>
    <b:Author>
      <b:Author>
        <b:NameList>
          <b:Person>
            <b:Last>Bergstra</b:Last>
            <b:First>J</b:First>
          </b:Person>
          <b:Person>
            <b:Last>Bengio</b:Last>
            <b:First>Y</b:First>
          </b:Person>
        </b:NameList>
      </b:Author>
    </b:Author>
    <b:JournalName>Journal of Machine Learning Research</b:JournalName>
    <b:Volume>13</b:Volume>
    <b:RefOrder>26</b:RefOrder>
  </b:Source>
  <b:Source>
    <b:Tag>Bel61</b:Tag>
    <b:SourceType>Book</b:SourceType>
    <b:Guid>{38BBDBA5-A687-4A3A-A0EB-791E749BD018}</b:Guid>
    <b:Title>Adaptive Control Processes: A Guided Tour</b:Title>
    <b:Year>1961</b:Year>
    <b:Author>
      <b:Author>
        <b:NameList>
          <b:Person>
            <b:Last>Bellman</b:Last>
            <b:First>R</b:First>
          </b:Person>
        </b:NameList>
      </b:Author>
    </b:Author>
    <b:City>New Jersey</b:City>
    <b:Publisher>Princeton University Press</b:Publisher>
    <b:RefOrder>25</b:RefOrder>
  </b:Source>
  <b:Source>
    <b:Tag>NAS21</b:Tag>
    <b:SourceType>InternetSite</b:SourceType>
    <b:Guid>{E249D52E-EF44-4B44-9D2A-390CA70DA547}</b:Guid>
    <b:Title>Nasdaq-100 Index</b:Title>
    <b:Year>2021</b:Year>
    <b:Author>
      <b:Author>
        <b:Corporate>NASDAQ</b:Corporate>
      </b:Author>
    </b:Author>
    <b:YearAccessed>2020</b:YearAccessed>
    <b:MonthAccessed>04</b:MonthAccessed>
    <b:DayAccessed>24</b:DayAccessed>
    <b:URL>https://www.nasdaq.com/nasdaq-100#:~:text=With%20a%20market%20cap%20of,of%20growth%2C%20impact%20and%20performance.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6B38A7-DCC2-42AA-A271-C1070EFC3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10702</TotalTime>
  <Pages>59</Pages>
  <Words>17761</Words>
  <Characters>101238</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A critical analysis of the role of social media sentiment in predicting stock price movements</vt:lpstr>
    </vt:vector>
  </TitlesOfParts>
  <Company/>
  <LinksUpToDate>false</LinksUpToDate>
  <CharactersWithSpaces>118762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critical analysis of the role of social media sentiment in predicting stock price movements</dc:title>
  <dc:subject/>
  <dc:creator>PG-Indrakumar, Nathan</dc:creator>
  <cp:keywords/>
  <dc:description/>
  <cp:lastModifiedBy>PG-Indrakumar, Nathan</cp:lastModifiedBy>
  <cp:revision>621</cp:revision>
  <dcterms:created xsi:type="dcterms:W3CDTF">2021-07-21T18:23:00Z</dcterms:created>
  <dcterms:modified xsi:type="dcterms:W3CDTF">2021-09-27T19:38:00Z</dcterms:modified>
</cp:coreProperties>
</file>