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>
            <w:r>
              <w:t>Webgoat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>
            <w:r>
              <w:t>Webgoat</w:t>
            </w:r>
          </w:p>
        </w:tc>
        <w:tc>
          <w:tcPr>
            <w:tcW w:type="dxa" w:w="4320"/>
          </w:tcPr>
          <w:p>
            <w:r>
              <w:t xml:space="preserve">Website Secure!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Webgoat</w:t>
      </w:r>
    </w:p>
    <w:p>
      <w:r>
        <w:t>Date and Time of Report: 12-05-2023, 13:55:28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592fd9e-f0c4-11ed-b858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Nothing To Recommend, Your Webpage is Secure!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