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4278" w14:textId="3B1F38C6" w:rsidR="00B15924" w:rsidRDefault="00B15924" w:rsidP="00B15924">
      <w:pPr>
        <w:pStyle w:val="Heading1"/>
      </w:pPr>
      <w:r>
        <w:t xml:space="preserve">Creative Coding 2 </w:t>
      </w:r>
    </w:p>
    <w:p w14:paraId="37D1D1EE" w14:textId="77251003" w:rsidR="00B15924" w:rsidRDefault="00B15924" w:rsidP="00B15924">
      <w:pPr>
        <w:pStyle w:val="Heading1"/>
      </w:pPr>
      <w:r>
        <w:t>Lab Portfolio 1</w:t>
      </w:r>
    </w:p>
    <w:p w14:paraId="2E3F8342" w14:textId="77777777" w:rsidR="00B15924" w:rsidRDefault="00B15924" w:rsidP="00B15924">
      <w:pPr>
        <w:rPr>
          <w:b/>
        </w:rPr>
      </w:pPr>
    </w:p>
    <w:p w14:paraId="2966A5C2" w14:textId="202B0A86" w:rsidR="00B15924" w:rsidRDefault="00B15924" w:rsidP="00B15924">
      <w:pPr>
        <w:rPr>
          <w:b/>
        </w:rPr>
      </w:pPr>
      <w:r>
        <w:rPr>
          <w:b/>
        </w:rPr>
        <w:t>Part (a):</w:t>
      </w:r>
    </w:p>
    <w:p w14:paraId="4D3BFBB7" w14:textId="3A12AFEB" w:rsidR="00B15924" w:rsidRDefault="00B15924" w:rsidP="00B15924">
      <w:pPr>
        <w:rPr>
          <w:b/>
        </w:rPr>
      </w:pPr>
      <w:r w:rsidRPr="00B15924">
        <w:rPr>
          <w:bCs/>
        </w:rPr>
        <w:t xml:space="preserve">Please complete Questions 1 – 5 from ‘creative coding 2 (intro to creating charts and graphs in </w:t>
      </w:r>
      <w:r>
        <w:rPr>
          <w:bCs/>
        </w:rPr>
        <w:t>E</w:t>
      </w:r>
      <w:r w:rsidRPr="00B15924">
        <w:rPr>
          <w:bCs/>
        </w:rPr>
        <w:t>xcel)</w:t>
      </w:r>
      <w:r>
        <w:rPr>
          <w:b/>
        </w:rPr>
        <w:t>.</w:t>
      </w:r>
      <w:r w:rsidRPr="00B15924">
        <w:rPr>
          <w:b/>
        </w:rPr>
        <w:t xml:space="preserve"> </w:t>
      </w:r>
    </w:p>
    <w:p w14:paraId="6D2F20C2" w14:textId="6BCCC770" w:rsidR="00B15924" w:rsidRPr="00B15924" w:rsidRDefault="00B15924" w:rsidP="00B15924">
      <w:pPr>
        <w:rPr>
          <w:b/>
        </w:rPr>
      </w:pPr>
      <w:r>
        <w:rPr>
          <w:b/>
        </w:rPr>
        <w:t>Part (b):</w:t>
      </w:r>
    </w:p>
    <w:p w14:paraId="439E3556" w14:textId="2B49E5F8" w:rsidR="00B15924" w:rsidRPr="00687955" w:rsidRDefault="00B15924" w:rsidP="00B15924">
      <w:pPr>
        <w:rPr>
          <w:b/>
        </w:rPr>
      </w:pPr>
      <w:r w:rsidRPr="00687955">
        <w:rPr>
          <w:b/>
        </w:rPr>
        <w:t xml:space="preserve">Question </w:t>
      </w:r>
      <w:r>
        <w:rPr>
          <w:b/>
        </w:rPr>
        <w:t>1</w:t>
      </w:r>
      <w:r w:rsidRPr="00687955">
        <w:rPr>
          <w:b/>
        </w:rPr>
        <w:t>:</w:t>
      </w:r>
    </w:p>
    <w:p w14:paraId="2770EAAD" w14:textId="2D8F9E43" w:rsidR="00B15924" w:rsidRDefault="00B15924" w:rsidP="00B15924">
      <w:r>
        <w:t>Table 1 below shows average gross yearly earnings (in €1000’s) of managerial staff taken from the digital media and pharmaceutical sectors over a 6 year period as follows:</w:t>
      </w:r>
    </w:p>
    <w:p w14:paraId="31E7BECC" w14:textId="4D3A19A3" w:rsidR="00B15924" w:rsidRDefault="00B15924" w:rsidP="00B15924">
      <w:pPr>
        <w:pStyle w:val="Caption"/>
        <w:keepNext/>
      </w:pPr>
      <w:r>
        <w:t>Table 1</w:t>
      </w:r>
    </w:p>
    <w:tbl>
      <w:tblPr>
        <w:tblW w:w="7300" w:type="dxa"/>
        <w:tblInd w:w="93" w:type="dxa"/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  <w:gridCol w:w="960"/>
        <w:gridCol w:w="960"/>
        <w:gridCol w:w="960"/>
      </w:tblGrid>
      <w:tr w:rsidR="00B15924" w:rsidRPr="005F327D" w14:paraId="676DFDCC" w14:textId="77777777" w:rsidTr="00D836C5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6AAF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Managerial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Earnings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757E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4C45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E9AE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804C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8D0B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C9FE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B15924" w:rsidRPr="005F327D" w14:paraId="7A05D451" w14:textId="77777777" w:rsidTr="00D836C5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63DD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Sector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C637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F6E9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2BB4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50D0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0CC8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50F6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2012</w:t>
            </w:r>
          </w:p>
        </w:tc>
      </w:tr>
      <w:tr w:rsidR="00B15924" w:rsidRPr="005F327D" w14:paraId="5C82277C" w14:textId="77777777" w:rsidTr="00D836C5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F174B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Digital 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D796D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83AFE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BE770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59E6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BED3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063D1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79</w:t>
            </w:r>
          </w:p>
        </w:tc>
      </w:tr>
      <w:tr w:rsidR="00B15924" w:rsidRPr="005F327D" w14:paraId="4425B686" w14:textId="77777777" w:rsidTr="00D836C5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1A2BB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Pharmaceutical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9BE0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4C633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8D09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36B82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40E0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5CBBC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88</w:t>
            </w:r>
          </w:p>
        </w:tc>
      </w:tr>
    </w:tbl>
    <w:p w14:paraId="75D81A9A" w14:textId="77777777" w:rsidR="00B15924" w:rsidRDefault="00B15924" w:rsidP="00B15924"/>
    <w:p w14:paraId="7E8183AC" w14:textId="2A991309" w:rsidR="00B15924" w:rsidRDefault="00B15924" w:rsidP="00CD0D67">
      <w:r w:rsidRPr="008D166B">
        <w:t xml:space="preserve">Create </w:t>
      </w:r>
      <w:r w:rsidRPr="00CD0D67">
        <w:rPr>
          <w:b/>
          <w:i/>
        </w:rPr>
        <w:t>2</w:t>
      </w:r>
      <w:r w:rsidRPr="00CD0D67">
        <w:rPr>
          <w:bCs/>
          <w:iCs/>
        </w:rPr>
        <w:t xml:space="preserve"> </w:t>
      </w:r>
      <w:r w:rsidR="00CD0D67" w:rsidRPr="00CD0D67">
        <w:rPr>
          <w:bCs/>
          <w:iCs/>
        </w:rPr>
        <w:t>stacked</w:t>
      </w:r>
      <w:r w:rsidR="00CD0D67">
        <w:rPr>
          <w:b/>
          <w:i/>
        </w:rPr>
        <w:t xml:space="preserve"> </w:t>
      </w:r>
      <w:r w:rsidRPr="008D166B">
        <w:t xml:space="preserve">column charts based on </w:t>
      </w:r>
      <w:r w:rsidRPr="00CD0D67">
        <w:rPr>
          <w:b/>
        </w:rPr>
        <w:t xml:space="preserve">Table </w:t>
      </w:r>
      <w:r w:rsidR="00FB6DF2">
        <w:rPr>
          <w:b/>
        </w:rPr>
        <w:t>1</w:t>
      </w:r>
      <w:r w:rsidRPr="008D166B">
        <w:t xml:space="preserve"> – </w:t>
      </w:r>
      <w:r w:rsidRPr="00AF5182">
        <w:rPr>
          <w:highlight w:val="yellow"/>
        </w:rPr>
        <w:t>the 1</w:t>
      </w:r>
      <w:r w:rsidRPr="00AF5182">
        <w:rPr>
          <w:highlight w:val="yellow"/>
          <w:vertAlign w:val="superscript"/>
        </w:rPr>
        <w:t>st</w:t>
      </w:r>
      <w:r w:rsidRPr="00AF5182">
        <w:rPr>
          <w:highlight w:val="yellow"/>
        </w:rPr>
        <w:t xml:space="preserve"> chart should display the years along the horizontal axis,</w:t>
      </w:r>
      <w:r w:rsidRPr="008D166B">
        <w:t xml:space="preserve"> and the 2</w:t>
      </w:r>
      <w:r w:rsidRPr="00CD0D67">
        <w:rPr>
          <w:vertAlign w:val="superscript"/>
        </w:rPr>
        <w:t>nd</w:t>
      </w:r>
      <w:r w:rsidRPr="008D166B">
        <w:t xml:space="preserve"> </w:t>
      </w:r>
      <w:r>
        <w:t xml:space="preserve">chart </w:t>
      </w:r>
      <w:r w:rsidRPr="008D166B">
        <w:t>shoul</w:t>
      </w:r>
      <w:r>
        <w:t>d display the sectors</w:t>
      </w:r>
      <w:r w:rsidRPr="008D166B">
        <w:t xml:space="preserve"> along the horizontal axis. </w:t>
      </w:r>
    </w:p>
    <w:p w14:paraId="5927FE0C" w14:textId="6F0C29FC" w:rsidR="00CD0D67" w:rsidRPr="00AF5182" w:rsidRDefault="00CD0D67" w:rsidP="00CD0D67">
      <w:pPr>
        <w:rPr>
          <w:b/>
          <w:bCs/>
          <w:highlight w:val="yellow"/>
        </w:rPr>
      </w:pPr>
      <w:r w:rsidRPr="00AF5182">
        <w:rPr>
          <w:b/>
          <w:bCs/>
          <w:highlight w:val="yellow"/>
        </w:rPr>
        <w:t>Question 2:</w:t>
      </w:r>
    </w:p>
    <w:p w14:paraId="49A555E5" w14:textId="391FF02D" w:rsidR="00B15924" w:rsidRPr="00AF5182" w:rsidRDefault="00B15924" w:rsidP="00B15924">
      <w:pPr>
        <w:tabs>
          <w:tab w:val="left" w:pos="2211"/>
        </w:tabs>
        <w:rPr>
          <w:highlight w:val="yellow"/>
        </w:rPr>
      </w:pPr>
      <w:r w:rsidRPr="00AF5182">
        <w:rPr>
          <w:highlight w:val="yellow"/>
        </w:rPr>
        <w:t xml:space="preserve">Table </w:t>
      </w:r>
      <w:r w:rsidR="00CD0D67" w:rsidRPr="00AF5182">
        <w:rPr>
          <w:highlight w:val="yellow"/>
        </w:rPr>
        <w:t>2</w:t>
      </w:r>
      <w:r w:rsidRPr="00AF5182">
        <w:rPr>
          <w:highlight w:val="yellow"/>
        </w:rPr>
        <w:t xml:space="preserve"> shows average gross yearly earnings (in €1000’s) of administrative staff taken from the same two sectors over the same 6 year period:</w:t>
      </w:r>
    </w:p>
    <w:p w14:paraId="66DD0822" w14:textId="4782FDBE" w:rsidR="00B15924" w:rsidRPr="00AF5182" w:rsidRDefault="00B15924" w:rsidP="00B15924">
      <w:pPr>
        <w:pStyle w:val="Caption"/>
        <w:keepNext/>
        <w:rPr>
          <w:highlight w:val="yellow"/>
        </w:rPr>
      </w:pPr>
      <w:r w:rsidRPr="00AF5182">
        <w:rPr>
          <w:highlight w:val="yellow"/>
        </w:rPr>
        <w:t xml:space="preserve">Table </w:t>
      </w:r>
      <w:r w:rsidR="00CD0D67" w:rsidRPr="00AF5182">
        <w:rPr>
          <w:highlight w:val="yellow"/>
        </w:rPr>
        <w:t>2</w:t>
      </w:r>
    </w:p>
    <w:tbl>
      <w:tblPr>
        <w:tblW w:w="7360" w:type="dxa"/>
        <w:tblInd w:w="93" w:type="dxa"/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  <w:gridCol w:w="960"/>
        <w:gridCol w:w="960"/>
        <w:gridCol w:w="960"/>
      </w:tblGrid>
      <w:tr w:rsidR="00B15924" w:rsidRPr="00AF5182" w14:paraId="31AF1BB2" w14:textId="77777777" w:rsidTr="00D836C5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E74E" w14:textId="77777777" w:rsidR="00B15924" w:rsidRPr="00AF5182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  <w:t>Administration Earnings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64D8" w14:textId="77777777" w:rsidR="00B15924" w:rsidRPr="00AF5182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6D37" w14:textId="77777777" w:rsidR="00B15924" w:rsidRPr="00AF5182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9A0A" w14:textId="77777777" w:rsidR="00B15924" w:rsidRPr="00AF5182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6146" w14:textId="77777777" w:rsidR="00B15924" w:rsidRPr="00AF5182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AD24" w14:textId="77777777" w:rsidR="00B15924" w:rsidRPr="00AF5182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41E1" w14:textId="77777777" w:rsidR="00B15924" w:rsidRPr="00AF5182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</w:p>
        </w:tc>
      </w:tr>
      <w:tr w:rsidR="00B15924" w:rsidRPr="00AF5182" w14:paraId="1E889A53" w14:textId="77777777" w:rsidTr="00D836C5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65608" w14:textId="77777777" w:rsidR="00B15924" w:rsidRPr="00AF5182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  <w:t>Sector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26A1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D165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E08B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E798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DADC6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7301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E"/>
              </w:rPr>
              <w:t>2012</w:t>
            </w:r>
          </w:p>
        </w:tc>
      </w:tr>
      <w:tr w:rsidR="00B15924" w:rsidRPr="00AF5182" w14:paraId="14ED2AEF" w14:textId="77777777" w:rsidTr="00D836C5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51507" w14:textId="77777777" w:rsidR="00B15924" w:rsidRPr="00AF5182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  <w:t>Digital 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49431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6164F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ADDC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D6F8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C049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88257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  <w:t>47</w:t>
            </w:r>
          </w:p>
        </w:tc>
      </w:tr>
      <w:tr w:rsidR="00B15924" w:rsidRPr="00AF5182" w14:paraId="57425CEE" w14:textId="77777777" w:rsidTr="00D836C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4D8CE" w14:textId="77777777" w:rsidR="00B15924" w:rsidRPr="00AF5182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  <w:t xml:space="preserve">Pharmaceutical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E49B4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4353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A530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2FAC7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B840E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C5CE" w14:textId="77777777" w:rsidR="00B15924" w:rsidRPr="00AF5182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</w:pPr>
            <w:r w:rsidRPr="00AF5182">
              <w:rPr>
                <w:rFonts w:ascii="Calibri" w:eastAsia="Times New Roman" w:hAnsi="Calibri" w:cs="Times New Roman"/>
                <w:color w:val="000000"/>
                <w:highlight w:val="yellow"/>
                <w:lang w:eastAsia="en-IE"/>
              </w:rPr>
              <w:t>56</w:t>
            </w:r>
          </w:p>
        </w:tc>
      </w:tr>
    </w:tbl>
    <w:p w14:paraId="57086C9B" w14:textId="77777777" w:rsidR="00B15924" w:rsidRPr="00AF5182" w:rsidRDefault="00B15924" w:rsidP="00B15924">
      <w:pPr>
        <w:tabs>
          <w:tab w:val="left" w:pos="2211"/>
        </w:tabs>
        <w:rPr>
          <w:highlight w:val="yellow"/>
        </w:rPr>
      </w:pPr>
    </w:p>
    <w:p w14:paraId="793B5816" w14:textId="5F17AE44" w:rsidR="00B15924" w:rsidRPr="00AF5182" w:rsidRDefault="00B15924" w:rsidP="00B15924">
      <w:pPr>
        <w:pStyle w:val="ListParagraph"/>
        <w:numPr>
          <w:ilvl w:val="0"/>
          <w:numId w:val="1"/>
        </w:numPr>
        <w:rPr>
          <w:highlight w:val="yellow"/>
        </w:rPr>
      </w:pPr>
      <w:r w:rsidRPr="00AF5182">
        <w:rPr>
          <w:highlight w:val="yellow"/>
        </w:rPr>
        <w:t xml:space="preserve">Create </w:t>
      </w:r>
      <w:r w:rsidR="00CD0D67" w:rsidRPr="00AF5182">
        <w:rPr>
          <w:highlight w:val="yellow"/>
        </w:rPr>
        <w:t>one</w:t>
      </w:r>
      <w:r w:rsidRPr="00AF5182">
        <w:rPr>
          <w:highlight w:val="yellow"/>
        </w:rPr>
        <w:t xml:space="preserve"> </w:t>
      </w:r>
      <w:r w:rsidR="00CD0D67" w:rsidRPr="00AF5182">
        <w:rPr>
          <w:highlight w:val="yellow"/>
        </w:rPr>
        <w:t xml:space="preserve">clustered and one stacked </w:t>
      </w:r>
      <w:r w:rsidRPr="00AF5182">
        <w:rPr>
          <w:highlight w:val="yellow"/>
        </w:rPr>
        <w:t xml:space="preserve">column chart comparing the managerial and administrative salaries in the pharmaceutical sector across the given 6 year period. </w:t>
      </w:r>
    </w:p>
    <w:p w14:paraId="74AF45C4" w14:textId="77777777" w:rsidR="00B15924" w:rsidRPr="00AF5182" w:rsidRDefault="00B15924" w:rsidP="00B15924">
      <w:pPr>
        <w:pStyle w:val="ListParagraph"/>
        <w:rPr>
          <w:highlight w:val="yellow"/>
        </w:rPr>
      </w:pPr>
    </w:p>
    <w:p w14:paraId="03146120" w14:textId="36A599FD" w:rsidR="00B15924" w:rsidRPr="00AF5182" w:rsidRDefault="00B15924" w:rsidP="00B15924">
      <w:pPr>
        <w:pStyle w:val="ListParagraph"/>
        <w:numPr>
          <w:ilvl w:val="0"/>
          <w:numId w:val="1"/>
        </w:numPr>
        <w:rPr>
          <w:highlight w:val="yellow"/>
        </w:rPr>
      </w:pPr>
      <w:r w:rsidRPr="00AF5182">
        <w:rPr>
          <w:highlight w:val="yellow"/>
        </w:rPr>
        <w:t xml:space="preserve">Examine Figure 1- a line chart based on </w:t>
      </w:r>
      <w:r w:rsidRPr="00AF5182">
        <w:rPr>
          <w:b/>
          <w:highlight w:val="yellow"/>
        </w:rPr>
        <w:t xml:space="preserve">Table </w:t>
      </w:r>
      <w:r w:rsidR="00CD0D67" w:rsidRPr="00AF5182">
        <w:rPr>
          <w:b/>
          <w:highlight w:val="yellow"/>
        </w:rPr>
        <w:t>2</w:t>
      </w:r>
      <w:r w:rsidRPr="00AF5182">
        <w:rPr>
          <w:highlight w:val="yellow"/>
        </w:rPr>
        <w:t>. What is wrong with this chart? Use a text box to record the errors (there are at least 5 errors).</w:t>
      </w:r>
    </w:p>
    <w:p w14:paraId="3FDEB1E9" w14:textId="534D948A" w:rsidR="00B15924" w:rsidRPr="00AF5182" w:rsidRDefault="00B15924" w:rsidP="00B15924">
      <w:pPr>
        <w:ind w:firstLine="720"/>
        <w:rPr>
          <w:highlight w:val="yellow"/>
        </w:rPr>
      </w:pPr>
      <w:r w:rsidRPr="00AF5182">
        <w:rPr>
          <w:b/>
          <w:highlight w:val="yellow"/>
        </w:rPr>
        <w:lastRenderedPageBreak/>
        <w:t>NOTE</w:t>
      </w:r>
      <w:r w:rsidRPr="00AF5182">
        <w:rPr>
          <w:highlight w:val="yellow"/>
        </w:rPr>
        <w:t>: You do not have to re-create this chart in Excel for part (</w:t>
      </w:r>
      <w:r w:rsidR="00CD0D67" w:rsidRPr="00AF5182">
        <w:rPr>
          <w:highlight w:val="yellow"/>
        </w:rPr>
        <w:t>b</w:t>
      </w:r>
      <w:r w:rsidRPr="00AF5182">
        <w:rPr>
          <w:highlight w:val="yellow"/>
        </w:rPr>
        <w:t xml:space="preserve">) – just record the errors. </w:t>
      </w:r>
    </w:p>
    <w:p w14:paraId="5D5C14B5" w14:textId="77777777" w:rsidR="00B15924" w:rsidRPr="00AF5182" w:rsidRDefault="00B15924" w:rsidP="00B15924">
      <w:pPr>
        <w:pStyle w:val="ListParagraph"/>
        <w:rPr>
          <w:highlight w:val="yellow"/>
        </w:rPr>
      </w:pPr>
    </w:p>
    <w:p w14:paraId="30934529" w14:textId="77777777" w:rsidR="00B15924" w:rsidRPr="00AF5182" w:rsidRDefault="00B15924" w:rsidP="00B15924">
      <w:pPr>
        <w:keepNext/>
        <w:ind w:left="720"/>
        <w:rPr>
          <w:highlight w:val="yellow"/>
        </w:rPr>
      </w:pPr>
      <w:r w:rsidRPr="00AF5182">
        <w:rPr>
          <w:noProof/>
          <w:highlight w:val="yellow"/>
          <w:lang w:eastAsia="en-IE"/>
        </w:rPr>
        <w:drawing>
          <wp:inline distT="0" distB="0" distL="0" distR="0" wp14:anchorId="028FD40D" wp14:editId="62C6B80F">
            <wp:extent cx="4111200" cy="2224800"/>
            <wp:effectExtent l="0" t="0" r="22860" b="234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D114D5" w14:textId="77777777" w:rsidR="00B15924" w:rsidRDefault="00B15924" w:rsidP="00B15924">
      <w:pPr>
        <w:pStyle w:val="Caption"/>
      </w:pPr>
      <w:r w:rsidRPr="00AF5182">
        <w:rPr>
          <w:highlight w:val="yellow"/>
        </w:rPr>
        <w:t xml:space="preserve">Figure </w:t>
      </w:r>
      <w:r w:rsidRPr="00AF5182">
        <w:rPr>
          <w:highlight w:val="yellow"/>
        </w:rPr>
        <w:fldChar w:fldCharType="begin"/>
      </w:r>
      <w:r w:rsidRPr="00AF5182">
        <w:rPr>
          <w:highlight w:val="yellow"/>
        </w:rPr>
        <w:instrText xml:space="preserve"> SEQ Figure \* ARABIC </w:instrText>
      </w:r>
      <w:r w:rsidRPr="00AF5182">
        <w:rPr>
          <w:highlight w:val="yellow"/>
        </w:rPr>
        <w:fldChar w:fldCharType="separate"/>
      </w:r>
      <w:r w:rsidRPr="00AF5182">
        <w:rPr>
          <w:noProof/>
          <w:highlight w:val="yellow"/>
        </w:rPr>
        <w:t>1</w:t>
      </w:r>
      <w:r w:rsidRPr="00AF5182">
        <w:rPr>
          <w:noProof/>
          <w:highlight w:val="yellow"/>
        </w:rPr>
        <w:fldChar w:fldCharType="end"/>
      </w:r>
    </w:p>
    <w:p w14:paraId="1C18E82D" w14:textId="77777777" w:rsidR="00B15924" w:rsidRDefault="00B15924" w:rsidP="00B15924">
      <w:pPr>
        <w:tabs>
          <w:tab w:val="left" w:pos="2211"/>
        </w:tabs>
        <w:rPr>
          <w:b/>
        </w:rPr>
      </w:pPr>
    </w:p>
    <w:p w14:paraId="0A946376" w14:textId="77777777" w:rsidR="00577C0C" w:rsidRDefault="00577C0C"/>
    <w:sectPr w:rsidR="00577C0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9A609" w14:textId="77777777" w:rsidR="003A62FF" w:rsidRDefault="003A62FF" w:rsidP="00CD0D67">
      <w:pPr>
        <w:spacing w:after="0" w:line="240" w:lineRule="auto"/>
      </w:pPr>
      <w:r>
        <w:separator/>
      </w:r>
    </w:p>
  </w:endnote>
  <w:endnote w:type="continuationSeparator" w:id="0">
    <w:p w14:paraId="0BCBAC07" w14:textId="77777777" w:rsidR="003A62FF" w:rsidRDefault="003A62FF" w:rsidP="00CD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642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CD2FB" w14:textId="74F7F40E" w:rsidR="00CD0D67" w:rsidRDefault="00CD0D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E3804E" w14:textId="77777777" w:rsidR="00CD0D67" w:rsidRDefault="00CD0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92B54" w14:textId="77777777" w:rsidR="003A62FF" w:rsidRDefault="003A62FF" w:rsidP="00CD0D67">
      <w:pPr>
        <w:spacing w:after="0" w:line="240" w:lineRule="auto"/>
      </w:pPr>
      <w:r>
        <w:separator/>
      </w:r>
    </w:p>
  </w:footnote>
  <w:footnote w:type="continuationSeparator" w:id="0">
    <w:p w14:paraId="1F674E54" w14:textId="77777777" w:rsidR="003A62FF" w:rsidRDefault="003A62FF" w:rsidP="00CD0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15619"/>
    <w:multiLevelType w:val="hybridMultilevel"/>
    <w:tmpl w:val="FB94E506"/>
    <w:lvl w:ilvl="0" w:tplc="7BA4C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24"/>
    <w:rsid w:val="001E10B1"/>
    <w:rsid w:val="003A62FF"/>
    <w:rsid w:val="00443DEB"/>
    <w:rsid w:val="00577C0C"/>
    <w:rsid w:val="00AF5182"/>
    <w:rsid w:val="00B15924"/>
    <w:rsid w:val="00CD0D67"/>
    <w:rsid w:val="00D8171D"/>
    <w:rsid w:val="00F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CCC2"/>
  <w15:chartTrackingRefBased/>
  <w15:docId w15:val="{DBF1445E-54C7-4F9B-999F-8D677489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2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9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5924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5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D0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D67"/>
  </w:style>
  <w:style w:type="paragraph" w:styleId="Footer">
    <w:name w:val="footer"/>
    <w:basedOn w:val="Normal"/>
    <w:link w:val="FooterChar"/>
    <w:uiPriority w:val="99"/>
    <w:unhideWhenUsed/>
    <w:rsid w:val="00CD0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aff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cat>
            <c:numRef>
              <c:f>'q2'!$B$1:$G$1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'q2'!$B$4:$G$4</c:f>
              <c:numCache>
                <c:formatCode>General</c:formatCode>
                <c:ptCount val="6"/>
                <c:pt idx="0">
                  <c:v>150</c:v>
                </c:pt>
                <c:pt idx="1">
                  <c:v>148</c:v>
                </c:pt>
                <c:pt idx="2">
                  <c:v>110</c:v>
                </c:pt>
                <c:pt idx="3">
                  <c:v>96</c:v>
                </c:pt>
                <c:pt idx="4">
                  <c:v>82</c:v>
                </c:pt>
                <c:pt idx="5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26-4A19-8E70-04828EB57F02}"/>
            </c:ext>
          </c:extLst>
        </c:ser>
        <c:ser>
          <c:idx val="0"/>
          <c:order val="1"/>
          <c:cat>
            <c:numRef>
              <c:f>'q2'!$B$1:$G$1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'q2'!$B$9:$G$9</c:f>
              <c:numCache>
                <c:formatCode>General</c:formatCode>
                <c:ptCount val="6"/>
                <c:pt idx="0">
                  <c:v>59</c:v>
                </c:pt>
                <c:pt idx="1">
                  <c:v>67</c:v>
                </c:pt>
                <c:pt idx="2">
                  <c:v>67</c:v>
                </c:pt>
                <c:pt idx="3">
                  <c:v>63</c:v>
                </c:pt>
                <c:pt idx="4">
                  <c:v>55</c:v>
                </c:pt>
                <c:pt idx="5">
                  <c:v>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26-4A19-8E70-04828EB57F02}"/>
            </c:ext>
          </c:extLst>
        </c:ser>
        <c:ser>
          <c:idx val="1"/>
          <c:order val="2"/>
          <c:cat>
            <c:numRef>
              <c:f>'q2'!$B$1:$G$1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'q2'!$B$7:$G$7</c:f>
              <c:numCache>
                <c:formatCode>General</c:formatCode>
                <c:ptCount val="6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26-4A19-8E70-04828EB57F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270464"/>
        <c:axId val="100272000"/>
      </c:lineChart>
      <c:catAx>
        <c:axId val="100270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0272000"/>
        <c:crosses val="autoZero"/>
        <c:auto val="1"/>
        <c:lblAlgn val="ctr"/>
        <c:lblOffset val="100"/>
        <c:noMultiLvlLbl val="0"/>
      </c:catAx>
      <c:valAx>
        <c:axId val="100272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2704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C710E0D8D9544ACF2EC91479BAAFD" ma:contentTypeVersion="4" ma:contentTypeDescription="Create a new document." ma:contentTypeScope="" ma:versionID="6e6bf18a2d2f39515e9633d62baef453">
  <xsd:schema xmlns:xsd="http://www.w3.org/2001/XMLSchema" xmlns:xs="http://www.w3.org/2001/XMLSchema" xmlns:p="http://schemas.microsoft.com/office/2006/metadata/properties" xmlns:ns2="58bbdef7-c38a-4b98-9990-6977a493c6fe" targetNamespace="http://schemas.microsoft.com/office/2006/metadata/properties" ma:root="true" ma:fieldsID="15288ca21aea8afc70788cfcbe078e1d" ns2:_="">
    <xsd:import namespace="58bbdef7-c38a-4b98-9990-6977a493c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bdef7-c38a-4b98-9990-6977a493c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C8AAB3-857D-4A35-A92C-17EE5F4CF1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542A23-D034-470A-A689-071C61726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bdef7-c38a-4b98-9990-6977a493c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DAFF7-C3A4-4599-997A-0C5593AFE7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Noonan</dc:creator>
  <cp:keywords/>
  <dc:description/>
  <cp:lastModifiedBy>Nathan Moore (Student)</cp:lastModifiedBy>
  <cp:revision>4</cp:revision>
  <dcterms:created xsi:type="dcterms:W3CDTF">2022-02-17T22:38:00Z</dcterms:created>
  <dcterms:modified xsi:type="dcterms:W3CDTF">2022-03-10T18:49:00Z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0x010100CDEC710E0D8D9544ACF2EC91479BAAFD</vt:lpwstr>
  </property>
</Properties>
</file>