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visceral leishmaniasis and trachoma within multi‑country NTD programs spanning 30+ countries, supporting over $50M disbursed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2026-05-16T18:33:06Z</dcterms:created>
  <dcterms:modified xsi:type="dcterms:W3CDTF">2026-05-16T18:33:06Z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