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160" name="Chart 116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box 2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1" name="Chart 116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2 cat gw150 bar0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2" name="Chart 116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2 cat gw300 bar1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3" name="Chart 116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box 3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4" name="Chart 116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3 cat gw150 bar0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5" name="Chart 116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3 cat gw150 bar1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6" name="Chart 116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3 cat gw300 bar2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7" name="Chart 116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box 4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8" name="Chart 116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4 cat gw150 bar2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69" name="Chart 116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4 cat gw300 bar1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70" name="Chart 117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box 2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71" name="Chart 117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2 ser gd150 ser0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72" name="Chart 117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2 ser gd150 ser1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73" name="Chart 117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box 3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74" name="Chart 117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3 ser gd150 ser1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75" name="Chart 117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held back 3 cat gw50 bar1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76" name="Chart 117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held back 3 ser gd300 ser2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80" name="Chart 118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steep box 3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81" name="Chart 11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steep 3 ser gd150 ser0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82" name="Chart 11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steep 3 ser gd150 ser1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83" name="Chart 118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1"/>
              </a:graphicData>
            </a:graphic>
          </wp:inline>
        </w:drawing>
      </w:r>
    </w:p>
    <w:p>
      <w:pPr>
        <w:spacing w:before="0" w:after="0" w:line="240" w:lineRule="auto"/>
      </w:pPr>
      <w:r>
        <w:t>steep 3 ser gd150 ser2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84" name="Chart 118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2"/>
              </a:graphicData>
            </a:graphic>
          </wp:inline>
        </w:drawing>
      </w:r>
    </w:p>
    <w:p>
      <w:pPr>
        <w:spacing w:before="0" w:after="0" w:line="240" w:lineRule="auto"/>
      </w:pPr>
      <w:r>
        <w:t>steep held 3 ser gd300 ser1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<Relationship Id="rIdChart21" Type="http://schemas.openxmlformats.org/officeDocument/2006/relationships/chart" Target="charts/chart21.xml"/><Relationship Id="rIdChart22" Type="http://schemas.openxmlformats.org/officeDocument/2006/relationships/chart" Target="charts/chart22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15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1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30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15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1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15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2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30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2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15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1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30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dPt>
            <c:idx val="1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5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3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5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5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5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5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5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BFBFB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3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