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top-aligned page.</w:t>
      </w:r>
    </w:p>
    <w:p>
      <w:pPr>
        <w:spacing w:before="0" w:after="0" w:line="240" w:lineRule="auto"/>
        <w:sectPr>
          <w:pgSz w:w="12240" w:h="15840"/>
          <w:pgMar w:top="1440" w:right="1440" w:bottom="1440" w:left="1440" w:header="720" w:footer="720" w:gutter="0"/>
          <w:cols w:space="720"/>
          <w:vAlign w:val="top"/>
        </w:sectPr>
      </w:pPr>
      <w:r>
        <w:rPr>
          <w:rFonts w:ascii="Times New Roman" w:hAnsi="Times New Roman"/>
          <w:sz w:val="24"/>
        </w:rPr>
        <w:t xml:space="preserve">The second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center-aligned page.</w:t>
      </w:r>
    </w:p>
    <w:p>
      <w:pPr>
        <w:spacing w:before="0" w:after="0" w:line="240" w:lineRule="auto"/>
        <w:sect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  <w:r>
        <w:rPr>
          <w:rFonts w:ascii="Times New Roman" w:hAnsi="Times New Roman"/>
          <w:sz w:val="24"/>
        </w:rPr>
        <w:t xml:space="preserve">The second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bottom-aligned page.</w:t>
      </w:r>
    </w:p>
    <w:p>
      <w:pPr>
        <w:spacing w:before="0" w:after="0" w:line="240" w:lineRule="auto"/>
        <w:sectPr>
          <w:pgSz w:w="12240" w:h="15840"/>
          <w:pgMar w:top="1440" w:right="1440" w:bottom="1440" w:left="1440" w:header="720" w:footer="720" w:gutter="0"/>
          <w:cols w:space="720"/>
          <w:vAlign w:val="bottom"/>
        </w:sectPr>
      </w:pPr>
      <w:r>
        <w:rPr>
          <w:rFonts w:ascii="Times New Roman" w:hAnsi="Times New Roman"/>
          <w:sz w:val="24"/>
        </w:rPr>
        <w:t xml:space="preserve">The second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Justified paragraph 1 of four.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Justified paragraph 2 of four.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Justified paragraph 3 of four.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Justified paragraph 4 of four.</w:t>
      </w:r>
    </w:p>
    <w:sectPr>
      <w:pgSz w:w="12240" w:h="15840"/>
      <w:pgMar w:top="1440" w:right="1440" w:bottom="1440" w:left="1440" w:header="720" w:footer="720" w:gutter="0"/>
      <w:cols w:space="720"/>
      <w:vAlign w:val="both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