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1,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2,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3,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4,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5,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6,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7,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8,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9,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10,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Continuous paragraph 11, written long enough that it wraps inside a column rather than fitting on one line of it.</w:t>
      </w:r>
    </w:p>
    <w:p>
      <w:pPr>
        <w:spacing w:before="0" w:after="0" w:line="240" w:lineRule="auto"/>
        <w:sect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rFonts w:ascii="Times New Roman" w:hAnsi="Times New Roman"/>
          <w:sz w:val="24"/>
        </w:rPr>
        <w:t xml:space="preserve">Continuous paragraph 12, the last of its section.</w:t>
      </w:r>
    </w:p>
    <w:p>
      <w:pPr>
        <w:spacing w:before="0" w:after="0" w:line="240" w:lineRule="auto"/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One column between the two.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1,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2,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3,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4,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5,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6,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7,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8,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9,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10,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Paged paragraph 11, written long enough that it wraps inside a column rather than fitting on one line of it.</w:t>
      </w:r>
    </w:p>
    <w:p>
      <w:pPr>
        <w:spacing w:before="0" w:after="0" w:line="240" w:lineRule="auto"/>
        <w:sectPr>
          <w:type w:val="nextPage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rFonts w:ascii="Times New Roman" w:hAnsi="Times New Roman"/>
          <w:sz w:val="24"/>
        </w:rPr>
        <w:t xml:space="preserve">Paged paragraph 12, the last of its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Even line 9.</w:t>
      </w:r>
    </w:p>
    <w:p>
      <w:pPr>
        <w:spacing w:before="0" w:after="0" w:line="240" w:lineRule="auto"/>
        <w:sectPr>
          <w:type w:val="nextPage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rFonts w:ascii="Times New Roman" w:hAnsi="Times New Roman"/>
          <w:sz w:val="24"/>
        </w:rPr>
        <w:t xml:space="preserve">Even line 10.</w:t>
      </w:r>
    </w:p>
    <w:p>
      <w:pPr>
        <w:spacing w:before="0" w:after="0" w:line="240" w:lineRule="auto"/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After the even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1,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2,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3,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4,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5,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6,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7,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8,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9,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10,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11, written long enough that it wraps inside a column rather than fitting on one line of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Last paragraph 12, the last of the document.</w:t>
      </w:r>
    </w:p>
    <w:sectPr>
      <w:pgSz w:w="12240" w:h="15840"/>
      <w:pgMar w:top="1440" w:right="1440" w:bottom="1440" w:left="1440" w:header="720" w:footer="720" w:gutter="0"/>
      <w:cols w:num="2"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