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44.</w:t>
      </w:r>
    </w:p>
    <w:p>
      <w:pPr>
        <w:keepNext/>
        <w:spacing w:before="0" w:after="0" w:line="240" w:lineRule="auto"/>
      </w:pPr>
      <w:r>
        <w:rPr>
          <w:rFonts w:ascii="Times New Roman" w:hAnsi="Times New Roman"/>
          <w:b/>
          <w:sz w:val="32"/>
        </w:rPr>
        <w:t xml:space="preserve">A heading kept with what follows it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>Body line 1.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t>Body line 2.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t>Body line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70.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71.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72.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73.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74.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75.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76.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77.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78.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79.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80.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81.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82.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83.</w:t>
      </w:r>
    </w:p>
    <w:p>
      <w:pPr>
        <w:keepLines/>
        <w:spacing w:before="0" w:after="0" w:line="240" w:lineRule="auto"/>
      </w:pPr>
      <w:r>
        <w:rPr>
          <w:rFonts w:ascii="Times New Roman" w:hAnsi="Times New Roman"/>
          <w:sz w:val="24"/>
        </w:rPr>
        <w:t>Kept line 1.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t>Kept line 2.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t>Kept line 3.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t>Kept line 4.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