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spacing w:before="0" w:after="0" w:line="240" w:lineRule="auto"/>
      </w:pPr>
      <w:r>
        <w:rPr>
          <w:rFonts w:ascii="Times New Roman" w:hAnsi="Times New Roman"/>
          <w:sz w:val="24"/>
          <w:highlight w:val="yellow"/>
        </w:rPr>
        <w:t>yellow</w:t>
      </w:r>
    </w:p>
    <w:p>
      <w:pPr>
        <w:spacing w:before="0" w:after="0" w:line="240" w:lineRule="auto"/>
      </w:pPr>
      <w:r>
        <w:rPr>
          <w:rFonts w:ascii="Times New Roman" w:hAnsi="Times New Roman"/>
          <w:sz w:val="24"/>
          <w:highlight w:val="green"/>
        </w:rPr>
        <w:t>green</w:t>
      </w:r>
    </w:p>
    <w:p>
      <w:pPr>
        <w:spacing w:before="0" w:after="0" w:line="240" w:lineRule="auto"/>
      </w:pPr>
      <w:r>
        <w:rPr>
          <w:rFonts w:ascii="Times New Roman" w:hAnsi="Times New Roman"/>
          <w:sz w:val="24"/>
          <w:highlight w:val="cyan"/>
        </w:rPr>
        <w:t>cyan</w:t>
      </w:r>
    </w:p>
    <w:p>
      <w:pPr>
        <w:spacing w:before="0" w:after="0" w:line="240" w:lineRule="auto"/>
      </w:pPr>
      <w:r>
        <w:rPr>
          <w:rFonts w:ascii="Times New Roman" w:hAnsi="Times New Roman"/>
          <w:sz w:val="24"/>
          <w:highlight w:val="magenta"/>
        </w:rPr>
        <w:t>magenta</w:t>
      </w:r>
    </w:p>
    <w:p>
      <w:pPr>
        <w:spacing w:before="0" w:after="0" w:line="240" w:lineRule="auto"/>
      </w:pPr>
      <w:r>
        <w:rPr>
          <w:rFonts w:ascii="Times New Roman" w:hAnsi="Times New Roman"/>
          <w:sz w:val="24"/>
          <w:highlight w:val="blue"/>
        </w:rPr>
        <w:t>blue</w:t>
      </w:r>
    </w:p>
    <w:p>
      <w:pPr>
        <w:spacing w:before="0" w:after="0" w:line="240" w:lineRule="auto"/>
      </w:pPr>
      <w:r>
        <w:rPr>
          <w:rFonts w:ascii="Times New Roman" w:hAnsi="Times New Roman"/>
          <w:sz w:val="24"/>
          <w:highlight w:val="red"/>
        </w:rPr>
        <w:t>red</w:t>
      </w:r>
    </w:p>
    <w:p>
      <w:pPr>
        <w:spacing w:before="0" w:after="0" w:line="240" w:lineRule="auto"/>
      </w:pPr>
      <w:r>
        <w:rPr>
          <w:rFonts w:ascii="Times New Roman" w:hAnsi="Times New Roman"/>
          <w:sz w:val="24"/>
          <w:highlight w:val="darkBlue"/>
        </w:rPr>
        <w:t>darkBlue</w:t>
      </w:r>
    </w:p>
    <w:p>
      <w:pPr>
        <w:spacing w:before="0" w:after="0" w:line="240" w:lineRule="auto"/>
      </w:pPr>
      <w:r>
        <w:rPr>
          <w:rFonts w:ascii="Times New Roman" w:hAnsi="Times New Roman"/>
          <w:sz w:val="24"/>
          <w:highlight w:val="darkCyan"/>
        </w:rPr>
        <w:t>darkCyan</w:t>
      </w:r>
    </w:p>
    <w:p>
      <w:pPr>
        <w:spacing w:before="0" w:after="0" w:line="240" w:lineRule="auto"/>
      </w:pPr>
      <w:r>
        <w:rPr>
          <w:rFonts w:ascii="Times New Roman" w:hAnsi="Times New Roman"/>
          <w:sz w:val="24"/>
          <w:highlight w:val="darkGreen"/>
        </w:rPr>
        <w:t>darkGreen</w:t>
      </w:r>
    </w:p>
    <w:p>
      <w:pPr>
        <w:spacing w:before="0" w:after="0" w:line="240" w:lineRule="auto"/>
      </w:pPr>
      <w:r>
        <w:rPr>
          <w:rFonts w:ascii="Times New Roman" w:hAnsi="Times New Roman"/>
          <w:sz w:val="24"/>
          <w:highlight w:val="darkMagenta"/>
        </w:rPr>
        <w:t>darkMagenta</w:t>
      </w:r>
    </w:p>
    <w:p>
      <w:pPr>
        <w:spacing w:before="0" w:after="0" w:line="240" w:lineRule="auto"/>
      </w:pPr>
      <w:r>
        <w:rPr>
          <w:rFonts w:ascii="Times New Roman" w:hAnsi="Times New Roman"/>
          <w:sz w:val="24"/>
          <w:highlight w:val="darkRed"/>
        </w:rPr>
        <w:t>darkRed</w:t>
      </w:r>
    </w:p>
    <w:p>
      <w:pPr>
        <w:spacing w:before="0" w:after="0" w:line="240" w:lineRule="auto"/>
      </w:pPr>
      <w:r>
        <w:rPr>
          <w:rFonts w:ascii="Times New Roman" w:hAnsi="Times New Roman"/>
          <w:sz w:val="24"/>
          <w:highlight w:val="darkYellow"/>
        </w:rPr>
        <w:t>darkYellow</w:t>
      </w:r>
    </w:p>
    <w:p>
      <w:pPr>
        <w:spacing w:before="0" w:after="0" w:line="240" w:lineRule="auto"/>
      </w:pPr>
      <w:r>
        <w:rPr>
          <w:rFonts w:ascii="Times New Roman" w:hAnsi="Times New Roman"/>
          <w:sz w:val="24"/>
          <w:highlight w:val="darkGray"/>
        </w:rPr>
        <w:t>darkGray</w:t>
      </w:r>
    </w:p>
    <w:p>
      <w:pPr>
        <w:spacing w:before="0" w:after="0" w:line="240" w:lineRule="auto"/>
      </w:pPr>
      <w:r>
        <w:rPr>
          <w:rFonts w:ascii="Times New Roman" w:hAnsi="Times New Roman"/>
          <w:sz w:val="24"/>
          <w:highlight w:val="lightGray"/>
        </w:rPr>
        <w:t>lightGray</w:t>
      </w:r>
    </w:p>
    <w:p>
      <w:pPr>
        <w:spacing w:before="0" w:after="0" w:line="240" w:lineRule="auto"/>
      </w:pPr>
      <w:r>
        <w:rPr>
          <w:rFonts w:ascii="Times New Roman" w:hAnsi="Times New Roman"/>
          <w:sz w:val="24"/>
          <w:highlight w:val="black"/>
        </w:rPr>
        <w:t>black</w:t>
      </w:r>
    </w:p>
    <w:p>
      <w:pPr>
        <w:spacing w:before="0" w:after="0" w:line="240" w:lineRule="auto"/>
      </w:pPr>
      <w:r>
        <w:rPr>
          <w:rFonts w:ascii="Times New Roman" w:hAnsi="Times New Roman"/>
          <w:sz w:val="24"/>
          <w:highlight w:val="white"/>
        </w:rPr>
        <w:t>white</w:t>
      </w:r>
    </w:p>
    <w:p>
      <w:pPr>
        <w:pageBreakBefore/>
        <w:spacing w:before="0" w:after="0" w:line="240" w:lineRule="auto"/>
      </w:pPr>
      <w:r>
        <w:rPr>
          <w:rFonts w:ascii="Times New Roman" w:hAnsi="Times New Roman"/>
          <w:sz w:val="16"/>
        </w:rPr>
        <w:t xml:space="preserve">ab </w:t>
      </w:r>
      <w:r>
        <w:rPr>
          <w:rFonts w:ascii="Times New Roman" w:hAnsi="Times New Roman"/>
          <w:sz w:val="16"/>
          <w:highlight w:val="yellow"/>
        </w:rPr>
        <w:t>lit</w:t>
      </w:r>
      <w:r>
        <w:rPr>
          <w:rFonts w:ascii="Times New Roman" w:hAnsi="Times New Roman"/>
          <w:sz w:val="16"/>
        </w:rPr>
        <w:t xml:space="preserve"> cd</w:t>
      </w:r>
    </w:p>
    <w:p>
      <w:pPr>
        <w:spacing w:before="0" w:after="0" w:line="240" w:lineRule="auto"/>
      </w:pPr>
      <w:r>
        <w:rPr>
          <w:rFonts w:ascii="Times New Roman" w:hAnsi="Times New Roman"/>
          <w:sz w:val="24"/>
        </w:rPr>
        <w:t xml:space="preserve">ab </w:t>
      </w:r>
      <w:r>
        <w:rPr>
          <w:rFonts w:ascii="Times New Roman" w:hAnsi="Times New Roman"/>
          <w:sz w:val="24"/>
          <w:highlight w:val="yellow"/>
        </w:rPr>
        <w:t>lit</w:t>
      </w:r>
      <w:r>
        <w:rPr>
          <w:rFonts w:ascii="Times New Roman" w:hAnsi="Times New Roman"/>
          <w:sz w:val="24"/>
        </w:rPr>
        <w:t xml:space="preserve"> cd</w:t>
      </w:r>
    </w:p>
    <w:p>
      <w:pPr>
        <w:spacing w:before="0" w:after="0" w:line="240" w:lineRule="auto"/>
      </w:pPr>
      <w:r>
        <w:rPr>
          <w:rFonts w:ascii="Times New Roman" w:hAnsi="Times New Roman"/>
          <w:sz w:val="48"/>
        </w:rPr>
        <w:t xml:space="preserve">ab </w:t>
      </w:r>
      <w:r>
        <w:rPr>
          <w:rFonts w:ascii="Times New Roman" w:hAnsi="Times New Roman"/>
          <w:sz w:val="48"/>
          <w:highlight w:val="yellow"/>
        </w:rPr>
        <w:t>lit</w:t>
      </w:r>
      <w:r>
        <w:rPr>
          <w:rFonts w:ascii="Times New Roman" w:hAnsi="Times New Roman"/>
          <w:sz w:val="48"/>
        </w:rPr>
        <w:t xml:space="preserve"> cd</w:t>
      </w:r>
    </w:p>
    <w:p>
      <w:pPr>
        <w:spacing w:before="0" w:after="0" w:line="240" w:lineRule="auto"/>
      </w:pPr>
      <w:r>
        <w:rPr>
          <w:rFonts w:ascii="Times New Roman" w:hAnsi="Times New Roman"/>
          <w:sz w:val="96"/>
        </w:rPr>
        <w:t xml:space="preserve">ab </w:t>
      </w:r>
      <w:r>
        <w:rPr>
          <w:rFonts w:ascii="Times New Roman" w:hAnsi="Times New Roman"/>
          <w:sz w:val="96"/>
          <w:highlight w:val="yellow"/>
        </w:rPr>
        <w:t>lit</w:t>
      </w:r>
      <w:r>
        <w:rPr>
          <w:rFonts w:ascii="Times New Roman" w:hAnsi="Times New Roman"/>
          <w:sz w:val="96"/>
        </w:rPr>
        <w:t xml:space="preserve"> cd</w:t>
      </w:r>
    </w:p>
    <w:p>
      <w:pPr>
        <w:spacing w:before="0" w:after="0" w:line="240" w:lineRule="auto"/>
      </w:pPr>
      <w:r>
        <w:rPr>
          <w:rFonts w:ascii="Arial" w:hAnsi="Arial"/>
          <w:sz w:val="24"/>
        </w:rPr>
        <w:t xml:space="preserve">ab </w:t>
      </w:r>
      <w:r>
        <w:rPr>
          <w:rFonts w:ascii="Arial" w:hAnsi="Arial"/>
          <w:sz w:val="24"/>
          <w:highlight w:val="yellow"/>
        </w:rPr>
        <w:t>lit</w:t>
      </w:r>
      <w:r>
        <w:rPr>
          <w:rFonts w:ascii="Arial" w:hAnsi="Arial"/>
          <w:sz w:val="24"/>
        </w:rPr>
        <w:t xml:space="preserve"> cd</w:t>
      </w:r>
    </w:p>
    <w:p>
      <w:pPr>
        <w:spacing w:before="0" w:after="0" w:line="240" w:lineRule="auto"/>
      </w:pPr>
      <w:r>
        <w:rPr>
          <w:rFonts w:ascii="Arial" w:hAnsi="Arial"/>
          <w:sz w:val="48"/>
        </w:rPr>
        <w:t xml:space="preserve">ab </w:t>
      </w:r>
      <w:r>
        <w:rPr>
          <w:rFonts w:ascii="Arial" w:hAnsi="Arial"/>
          <w:sz w:val="48"/>
          <w:highlight w:val="yellow"/>
        </w:rPr>
        <w:t>lit</w:t>
      </w:r>
      <w:r>
        <w:rPr>
          <w:rFonts w:ascii="Arial" w:hAnsi="Arial"/>
          <w:sz w:val="48"/>
        </w:rPr>
        <w:t xml:space="preserve"> cd</w:t>
      </w:r>
    </w:p>
    <w:p>
      <w:pPr>
        <w:pageBreakBefore/>
        <w:spacing w:before="0" w:after="0" w:line="240" w:lineRule="auto"/>
      </w:pPr>
      <w:r>
        <w:rPr>
          <w:rFonts w:ascii="Times New Roman" w:hAnsi="Times New Roman"/>
          <w:sz w:val="24"/>
        </w:rPr>
        <w:t xml:space="preserve">one </w:t>
      </w:r>
      <w:r>
        <w:rPr>
          <w:rFonts w:ascii="Times New Roman" w:hAnsi="Times New Roman"/>
          <w:sz w:val="24"/>
          <w:highlight w:val="yellow"/>
        </w:rPr>
        <w:t>two</w:t>
      </w:r>
      <w:r>
        <w:rPr>
          <w:rFonts w:ascii="Times New Roman" w:hAnsi="Times New Roman"/>
          <w:sz w:val="24"/>
        </w:rPr>
        <w:t xml:space="preserve"> </w:t>
      </w:r>
      <w:r>
        <w:rPr>
          <w:rFonts w:ascii="Times New Roman" w:hAnsi="Times New Roman"/>
          <w:sz w:val="24"/>
          <w:highlight w:val="yellow"/>
        </w:rPr>
        <w:t>four</w:t>
      </w:r>
      <w:r>
        <w:rPr>
          <w:rFonts w:ascii="Times New Roman" w:hAnsi="Times New Roman"/>
          <w:sz w:val="24"/>
        </w:rPr>
        <w:t xml:space="preserve"> five</w:t>
      </w:r>
    </w:p>
    <w:p>
      <w:pPr>
        <w:spacing w:before="0" w:after="0" w:line="240" w:lineRule="auto"/>
      </w:pPr>
      <w:r>
        <w:rPr>
          <w:rFonts w:ascii="Times New Roman" w:hAnsi="Times New Roman"/>
          <w:sz w:val="24"/>
        </w:rPr>
        <w:t xml:space="preserve">one </w:t>
      </w:r>
      <w:r>
        <w:rPr>
          <w:rFonts w:ascii="Times New Roman" w:hAnsi="Times New Roman"/>
          <w:sz w:val="24"/>
          <w:highlight w:val="yellow"/>
        </w:rPr>
        <w:t xml:space="preserve">two three four</w:t>
      </w:r>
      <w:r>
        <w:rPr>
          <w:rFonts w:ascii="Times New Roman" w:hAnsi="Times New Roman"/>
          <w:sz w:val="24"/>
        </w:rPr>
        <w:t xml:space="preserve"> five</w:t>
      </w:r>
    </w:p>
    <w:p>
      <w:pPr>
        <w:spacing w:before="0" w:after="0" w:line="240" w:lineRule="auto"/>
      </w:pPr>
      <w:r>
        <w:rPr>
          <w:rFonts w:ascii="Times New Roman" w:hAnsi="Times New Roman"/>
          <w:sz w:val="24"/>
          <w:highlight w:val="yellow"/>
        </w:rPr>
        <w:t xml:space="preserve">A highlighted run long enough that it has to be broken, so that what the break does to the space it falls on can be read off the page rather than guessed at.</w:t>
      </w:r>
    </w:p>
    <w:p>
      <w:pPr>
        <w:spacing w:before="0" w:after="0" w:line="240" w:lineRule="auto"/>
        <w:rPr>
          <w:highlight w:val="yellow"/>
        </w:rPr>
      </w:pPr>
      <w:r>
        <w:rPr>
          <w:rFonts w:ascii="Times New Roman" w:hAnsi="Times New Roman"/>
          <w:sz w:val="24"/>
        </w:rPr>
        <w:t>Marked paragraph.</w:t>
      </w:r>
    </w:p>
    <w:p>
      <w:pPr>
        <w:pageBreakBefore/>
        <w:spacing w:before="0" w:after="0" w:line="240" w:lineRule="auto"/>
      </w:pPr>
      <w:r>
        <w:rPr>
          <w:rFonts w:ascii="Times New Roman" w:hAnsi="Times New Roman"/>
          <w:sz w:val="24"/>
          <w:highlight w:val="yellow"/>
        </w:rPr>
        <w:t xml:space="preserve">small </w:t>
      </w:r>
      <w:r>
        <w:rPr>
          <w:rFonts w:ascii="Times New Roman" w:hAnsi="Times New Roman"/>
          <w:sz w:val="72"/>
        </w:rPr>
        <w:t>TALL</w:t>
      </w:r>
    </w:p>
    <w:p>
      <w:pPr>
        <w:spacing w:before="0" w:after="0" w:line="240" w:lineRule="auto"/>
      </w:pPr>
      <w:r>
        <w:rPr>
          <w:rFonts w:ascii="Times New Roman" w:hAnsi="Times New Roman"/>
          <w:sz w:val="24"/>
        </w:rPr>
        <w:t xml:space="preserve">small </w:t>
      </w:r>
      <w:r>
        <w:rPr>
          <w:rFonts w:ascii="Times New Roman" w:hAnsi="Times New Roman"/>
          <w:sz w:val="72"/>
          <w:highlight w:val="yellow"/>
        </w:rPr>
        <w:t>TALL</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