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177BD" w14:textId="3ADD93E9" w:rsidR="00CD0C9A" w:rsidRPr="00CD0C9A" w:rsidRDefault="00CD0C9A" w:rsidP="00CD0C9A">
      <w:pPr>
        <w:jc w:val="center"/>
        <w:rPr>
          <w:rtl/>
        </w:rPr>
      </w:pPr>
      <w:r>
        <w:rPr>
          <w:rFonts w:hint="cs"/>
          <w:b/>
          <w:bCs/>
          <w:u w:val="single"/>
          <w:rtl/>
        </w:rPr>
        <w:t>מפרט טכני</w:t>
      </w:r>
    </w:p>
    <w:p w14:paraId="452B8F96" w14:textId="39A2093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רקע ומשמעות:  </w:t>
      </w:r>
    </w:p>
    <w:p w14:paraId="33304622" w14:textId="4C892FA1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המוצג נראה כמו אקווריום דק גדול מלא בנוזל שקוף העומד על בסיס בו ישנם 5 כפתורים. בתחתית האקווריום נשענים פסי 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. בחלקה העליון של הכפתור, פס</w:t>
      </w:r>
      <w:r>
        <w:rPr>
          <w:rFonts w:asciiTheme="minorBidi" w:hAnsiTheme="minorBidi" w:cs="Arial" w:hint="cs"/>
          <w:rtl/>
        </w:rPr>
        <w:t xml:space="preserve">י </w:t>
      </w:r>
      <w:proofErr w:type="spellStart"/>
      <w:r w:rsidRPr="00CD0C9A">
        <w:rPr>
          <w:rFonts w:asciiTheme="minorBidi" w:hAnsiTheme="minorBidi" w:cs="Arial"/>
          <w:rtl/>
        </w:rPr>
        <w:t>לדים</w:t>
      </w:r>
      <w:proofErr w:type="spellEnd"/>
      <w:r w:rsidRPr="00CD0C9A">
        <w:rPr>
          <w:rFonts w:asciiTheme="minorBidi" w:hAnsiTheme="minorBidi" w:cs="Arial"/>
          <w:rtl/>
        </w:rPr>
        <w:t xml:space="preserve"> המתאימים מתחיל לדלוק ויוצר סביבו "ענן" בצבע סגול שעולה למעלה בצורות שונות.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 xml:space="preserve">המוצג מדגים את התופעה של </w:t>
      </w:r>
      <w:proofErr w:type="spellStart"/>
      <w:r w:rsidRPr="00CD0C9A">
        <w:rPr>
          <w:rFonts w:asciiTheme="minorBidi" w:hAnsiTheme="minorBidi" w:cs="Arial"/>
          <w:rtl/>
        </w:rPr>
        <w:t>קונווקציה</w:t>
      </w:r>
      <w:proofErr w:type="spellEnd"/>
      <w:r w:rsidRPr="00CD0C9A">
        <w:rPr>
          <w:rFonts w:asciiTheme="minorBidi" w:hAnsiTheme="minorBidi" w:cs="Arial"/>
          <w:rtl/>
        </w:rPr>
        <w:t xml:space="preserve"> - שממחישה את העלייה והזזה של נוזל בגלל החום. כאשר ה-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ים נדלקים,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חו</w:t>
      </w:r>
      <w:r>
        <w:rPr>
          <w:rFonts w:asciiTheme="minorBidi" w:hAnsiTheme="minorBidi" w:cs="Arial" w:hint="cs"/>
          <w:rtl/>
        </w:rPr>
        <w:t>ץ</w:t>
      </w:r>
      <w:r w:rsidRPr="00CD0C9A">
        <w:rPr>
          <w:rFonts w:asciiTheme="minorBidi" w:hAnsiTheme="minorBidi" w:cs="Arial"/>
          <w:rtl/>
        </w:rPr>
        <w:t xml:space="preserve"> מ</w:t>
      </w:r>
      <w:r>
        <w:rPr>
          <w:rFonts w:asciiTheme="minorBidi" w:hAnsiTheme="minorBidi" w:cs="Arial" w:hint="cs"/>
          <w:rtl/>
        </w:rPr>
        <w:t>להאיר את הסביבה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חלק מהאנרגיה שלהם הולך ליצירת חום. כאשר הנוזל מתחם - הצפיפות שלו משתנה. בגלל שלנוזלים בעלי צפיפות שונה פועל לחץ וכוח כבידה שונה - הנוזל החם מתחיל לנוע מעלה ויוצר קווי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זרי</w:t>
      </w:r>
      <w:r w:rsidR="00CA2CD5">
        <w:rPr>
          <w:rFonts w:asciiTheme="minorBidi" w:hAnsiTheme="minorBidi" w:cs="Arial" w:hint="cs"/>
          <w:rtl/>
        </w:rPr>
        <w:t>מה</w:t>
      </w:r>
      <w:r w:rsidRPr="00CD0C9A">
        <w:rPr>
          <w:rFonts w:asciiTheme="minorBidi" w:hAnsiTheme="minorBidi" w:cs="Arial"/>
          <w:rtl/>
        </w:rPr>
        <w:t xml:space="preserve">. במקרה של המוצג הזה - הנוזל (שמן </w:t>
      </w:r>
      <w:r w:rsidR="00CA2CD5">
        <w:rPr>
          <w:rFonts w:asciiTheme="minorBidi" w:hAnsiTheme="minorBidi" w:cs="Arial" w:hint="cs"/>
          <w:rtl/>
        </w:rPr>
        <w:t>שנאים</w:t>
      </w:r>
      <w:r w:rsidRPr="00CD0C9A">
        <w:rPr>
          <w:rFonts w:asciiTheme="minorBidi" w:hAnsiTheme="minorBidi" w:cs="Arial"/>
          <w:rtl/>
        </w:rPr>
        <w:t>) צבוע בפיגמנט שמגיב לאור אולטרה-סגול (</w:t>
      </w:r>
      <w:r w:rsidRPr="00CD0C9A">
        <w:rPr>
          <w:rFonts w:asciiTheme="minorBidi" w:hAnsiTheme="minorBidi"/>
        </w:rPr>
        <w:t>UV</w:t>
      </w:r>
      <w:r w:rsidRPr="00CD0C9A">
        <w:rPr>
          <w:rFonts w:asciiTheme="minorBidi" w:hAnsiTheme="minorBidi" w:cs="Arial"/>
          <w:rtl/>
        </w:rPr>
        <w:t>). לכן, כאשר הנוזל החם מתחיל לעלות, המבקרים יכולים לצפות בזה על ידי שינוי בצבע הנוזל ובקלות לראות את קווי הזרימה. כלומר, המוצג מדגים שאריגיה אשר הופכת לחום עולה למעלה.</w:t>
      </w:r>
    </w:p>
    <w:p w14:paraId="5DFF5B9E" w14:textId="2E821FBD" w:rsidR="00CD0C9A" w:rsidRPr="00CD0C9A" w:rsidRDefault="00CD0C9A" w:rsidP="00CD0C9A">
      <w:pPr>
        <w:rPr>
          <w:rFonts w:asciiTheme="minorBidi" w:hAnsiTheme="minorBidi"/>
          <w:rtl/>
        </w:rPr>
      </w:pPr>
    </w:p>
    <w:p w14:paraId="286AB15D" w14:textId="588BDDC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הרכב מכני:  </w:t>
      </w:r>
    </w:p>
    <w:p w14:paraId="20230505" w14:textId="1B649A1C" w:rsidR="00CD0C9A" w:rsidRDefault="006601CD" w:rsidP="00CD0C9A">
      <w:pPr>
        <w:rPr>
          <w:rFonts w:asciiTheme="minorBidi" w:hAnsiTheme="minorBidi"/>
          <w:rtl/>
        </w:rPr>
      </w:pPr>
      <w:r w:rsidRPr="006601CD">
        <w:rPr>
          <w:rFonts w:asciiTheme="minorBidi" w:hAnsiTheme="minorBidi"/>
        </w:rPr>
        <w:drawing>
          <wp:anchor distT="0" distB="0" distL="114300" distR="114300" simplePos="0" relativeHeight="251666432" behindDoc="0" locked="0" layoutInCell="1" allowOverlap="1" wp14:anchorId="4BD0BF93" wp14:editId="2D02F739">
            <wp:simplePos x="0" y="0"/>
            <wp:positionH relativeFrom="margin">
              <wp:align>center</wp:align>
            </wp:positionH>
            <wp:positionV relativeFrom="paragraph">
              <wp:posOffset>895985</wp:posOffset>
            </wp:positionV>
            <wp:extent cx="3578860" cy="4762500"/>
            <wp:effectExtent l="0" t="0" r="2540" b="0"/>
            <wp:wrapTopAndBottom/>
            <wp:docPr id="1350485815" name="Picture 4" descr="A machine with purple liquid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85815" name="Picture 4" descr="A machine with purple liquid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CD0C9A">
        <w:rPr>
          <w:rFonts w:asciiTheme="minorBidi" w:hAnsiTheme="minorBidi" w:cs="Arial"/>
          <w:rtl/>
        </w:rPr>
        <w:t xml:space="preserve">המוצג מורכב מאקווריום זכוכית (במידות </w:t>
      </w:r>
      <w:r w:rsidR="00CA2CD5">
        <w:rPr>
          <w:rFonts w:asciiTheme="minorBidi" w:hAnsiTheme="minorBidi"/>
        </w:rPr>
        <w:t>70</w:t>
      </w:r>
      <w:r w:rsidR="00CD0C9A" w:rsidRPr="00CD0C9A">
        <w:rPr>
          <w:rFonts w:asciiTheme="minorBidi" w:hAnsiTheme="minorBidi"/>
        </w:rPr>
        <w:t>cm x 50cm x 1cm</w:t>
      </w:r>
      <w:r w:rsidR="00CD0C9A" w:rsidRPr="00CD0C9A">
        <w:rPr>
          <w:rFonts w:asciiTheme="minorBidi" w:hAnsiTheme="minorBidi" w:cs="Arial"/>
          <w:rtl/>
        </w:rPr>
        <w:t xml:space="preserve"> - אך הנפח הפנימי קטן יותר בגלל אופן ההדבקה). הזכוכית יושבת על בסיס המורכב </w:t>
      </w:r>
      <w:r w:rsidR="009F74AD" w:rsidRPr="00CD0C9A">
        <w:rPr>
          <w:rFonts w:asciiTheme="minorBidi" w:hAnsiTheme="minorBidi" w:cs="Arial" w:hint="cs"/>
          <w:rtl/>
        </w:rPr>
        <w:t>מפרפיקס</w:t>
      </w:r>
      <w:r w:rsidR="00CD0C9A" w:rsidRPr="00CD0C9A">
        <w:rPr>
          <w:rFonts w:asciiTheme="minorBidi" w:hAnsiTheme="minorBidi" w:cs="Arial"/>
          <w:rtl/>
        </w:rPr>
        <w:t xml:space="preserve"> שחור ועץ (ראה סכמות לייצור). בפאנל הקדמי של הבסיס מחוברים 5 כפתורים, שהחוטים שלהם יורדים לחלל טכני. בחלל הטכני מתחת לשולחן מתחת למוצג מחוברת גם האלקטרוניקה הרלוונטית. ראה תמונות להדגמה.</w:t>
      </w:r>
    </w:p>
    <w:p w14:paraId="2E6A0844" w14:textId="1126DFCE" w:rsidR="006601CD" w:rsidRDefault="006601CD" w:rsidP="00CD0C9A">
      <w:pPr>
        <w:rPr>
          <w:rFonts w:asciiTheme="minorBidi" w:hAnsiTheme="minorBidi"/>
        </w:rPr>
      </w:pPr>
    </w:p>
    <w:p w14:paraId="0AB0B55B" w14:textId="4A859B7B" w:rsidR="009409ED" w:rsidRDefault="009409ED" w:rsidP="00CD0C9A">
      <w:pPr>
        <w:rPr>
          <w:rFonts w:asciiTheme="minorBidi" w:hAnsiTheme="minorBidi" w:hint="cs"/>
          <w:rtl/>
        </w:rPr>
      </w:pPr>
    </w:p>
    <w:p w14:paraId="3FD23C31" w14:textId="3A662603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lastRenderedPageBreak/>
        <w:t xml:space="preserve">הרכב חשמלי/אלקטרוני: </w:t>
      </w:r>
    </w:p>
    <w:p w14:paraId="7F5C0D39" w14:textId="77777777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האלקטרוניקה במוצג מורכבת משני חלקים עיקריים:  </w:t>
      </w:r>
    </w:p>
    <w:p w14:paraId="0974335B" w14:textId="27839B91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>1</w:t>
      </w:r>
      <w:r w:rsidRPr="00CA2CD5">
        <w:rPr>
          <w:rFonts w:asciiTheme="minorBidi" w:hAnsiTheme="minorBidi" w:cs="Arial"/>
          <w:b/>
          <w:bCs/>
          <w:rtl/>
        </w:rPr>
        <w:t>. כרטיס פיקוד</w:t>
      </w:r>
      <w:r w:rsidRPr="00CD0C9A">
        <w:rPr>
          <w:rFonts w:asciiTheme="minorBidi" w:hAnsiTheme="minorBidi" w:cs="Arial"/>
          <w:rtl/>
        </w:rPr>
        <w:t xml:space="preserve"> המופעל על ידי </w:t>
      </w:r>
      <w:proofErr w:type="spellStart"/>
      <w:r w:rsidRPr="00CD0C9A">
        <w:rPr>
          <w:rFonts w:asciiTheme="minorBidi" w:hAnsiTheme="minorBidi" w:cs="Arial"/>
          <w:rtl/>
        </w:rPr>
        <w:t>ארדואינו</w:t>
      </w:r>
      <w:proofErr w:type="spellEnd"/>
      <w:r w:rsidRPr="00CD0C9A">
        <w:rPr>
          <w:rFonts w:asciiTheme="minorBidi" w:hAnsiTheme="minorBidi" w:cs="Arial"/>
          <w:rtl/>
        </w:rPr>
        <w:t xml:space="preserve"> </w:t>
      </w:r>
      <w:r w:rsidRPr="00CD0C9A">
        <w:rPr>
          <w:rFonts w:asciiTheme="minorBidi" w:hAnsiTheme="minorBidi"/>
        </w:rPr>
        <w:t>Nano</w:t>
      </w:r>
      <w:r w:rsidRPr="00CD0C9A">
        <w:rPr>
          <w:rFonts w:asciiTheme="minorBidi" w:hAnsiTheme="minorBidi" w:cs="Arial"/>
          <w:rtl/>
        </w:rPr>
        <w:t xml:space="preserve">.  </w:t>
      </w:r>
    </w:p>
    <w:p w14:paraId="49E2D00C" w14:textId="49202986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2. </w:t>
      </w:r>
      <w:r w:rsidRPr="00CA2CD5">
        <w:rPr>
          <w:rFonts w:asciiTheme="minorBidi" w:hAnsiTheme="minorBidi" w:cs="Arial"/>
          <w:b/>
          <w:bCs/>
          <w:rtl/>
        </w:rPr>
        <w:t>כרטיס סריאלי</w:t>
      </w:r>
      <w:r w:rsidRPr="00CD0C9A">
        <w:rPr>
          <w:rFonts w:asciiTheme="minorBidi" w:hAnsiTheme="minorBidi" w:cs="Arial"/>
          <w:rtl/>
        </w:rPr>
        <w:t xml:space="preserve"> (כרטיס מיוצר בשביל מיצג מדפסת</w:t>
      </w:r>
      <w:r w:rsidR="00CA2CD5">
        <w:rPr>
          <w:rFonts w:asciiTheme="minorBidi" w:hAnsiTheme="minorBidi" w:cs="Arial" w:hint="cs"/>
          <w:rtl/>
        </w:rPr>
        <w:t xml:space="preserve"> ט</w:t>
      </w:r>
      <w:r w:rsidRPr="00CD0C9A">
        <w:rPr>
          <w:rFonts w:asciiTheme="minorBidi" w:hAnsiTheme="minorBidi" w:cs="Arial"/>
          <w:rtl/>
        </w:rPr>
        <w:t>יפות - תערו</w:t>
      </w:r>
      <w:r w:rsidR="00CA2CD5">
        <w:rPr>
          <w:rFonts w:asciiTheme="minorBidi" w:hAnsiTheme="minorBidi" w:cs="Arial" w:hint="cs"/>
          <w:rtl/>
        </w:rPr>
        <w:t>כה</w:t>
      </w:r>
      <w:r w:rsidRPr="00CD0C9A">
        <w:rPr>
          <w:rFonts w:asciiTheme="minorBidi" w:hAnsiTheme="minorBidi" w:cs="Arial"/>
          <w:rtl/>
        </w:rPr>
        <w:t xml:space="preserve"> החופש לייצור).  </w:t>
      </w:r>
    </w:p>
    <w:p w14:paraId="7E313D90" w14:textId="77777777" w:rsidR="00E451F3" w:rsidRDefault="00CD0C9A" w:rsidP="00CD0C9A">
      <w:pPr>
        <w:rPr>
          <w:rFonts w:asciiTheme="minorBidi" w:hAnsiTheme="minorBidi" w:cs="Arial"/>
          <w:rtl/>
        </w:rPr>
      </w:pPr>
      <w:r w:rsidRPr="00CD0C9A">
        <w:rPr>
          <w:rFonts w:asciiTheme="minorBidi" w:hAnsiTheme="minorBidi" w:cs="Arial"/>
          <w:rtl/>
        </w:rPr>
        <w:t xml:space="preserve">לכרטיס הפיקוד מחוברים חמישה כפתורים ששולטים על 5 קבוצות של </w:t>
      </w:r>
      <w:proofErr w:type="spellStart"/>
      <w:r w:rsidR="00CA2CD5">
        <w:rPr>
          <w:rFonts w:asciiTheme="minorBidi" w:hAnsiTheme="minorBidi" w:hint="cs"/>
          <w:rtl/>
        </w:rPr>
        <w:t>לד</w:t>
      </w:r>
      <w:r w:rsidRPr="00CD0C9A">
        <w:rPr>
          <w:rFonts w:asciiTheme="minorBidi" w:hAnsiTheme="minorBidi" w:cs="Arial"/>
          <w:rtl/>
        </w:rPr>
        <w:t>ים</w:t>
      </w:r>
      <w:proofErr w:type="spellEnd"/>
      <w:r w:rsidRPr="00CD0C9A">
        <w:rPr>
          <w:rFonts w:asciiTheme="minorBidi" w:hAnsiTheme="minorBidi" w:cs="Arial"/>
          <w:rtl/>
        </w:rPr>
        <w:t>. ממנ</w:t>
      </w:r>
      <w:r w:rsidR="00CA2CD5">
        <w:rPr>
          <w:rFonts w:asciiTheme="minorBidi" w:hAnsiTheme="minorBidi" w:cs="Arial" w:hint="cs"/>
          <w:rtl/>
        </w:rPr>
        <w:t>ו</w:t>
      </w:r>
      <w:r w:rsidRPr="00CD0C9A">
        <w:rPr>
          <w:rFonts w:asciiTheme="minorBidi" w:hAnsiTheme="minorBidi" w:cs="Arial"/>
          <w:rtl/>
        </w:rPr>
        <w:t xml:space="preserve"> יציאת צמה סטנדרטית של 6 פינים של חיבור סריאלי</w:t>
      </w:r>
    </w:p>
    <w:p w14:paraId="7AA734B5" w14:textId="77777777" w:rsidR="00E451F3" w:rsidRP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4"/>
          <w:szCs w:val="14"/>
        </w:rPr>
      </w:pPr>
      <w:r w:rsidRPr="00E451F3">
        <w:rPr>
          <w:rFonts w:asciiTheme="minorBidi" w:hAnsiTheme="minorBidi"/>
          <w:sz w:val="18"/>
          <w:szCs w:val="18"/>
        </w:rPr>
        <w:t>GND</w:t>
      </w:r>
    </w:p>
    <w:p w14:paraId="3A4F6A54" w14:textId="77777777" w:rsidR="00E451F3" w:rsidRP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E451F3">
        <w:rPr>
          <w:rFonts w:asciiTheme="minorBidi" w:hAnsiTheme="minorBidi"/>
          <w:sz w:val="18"/>
          <w:szCs w:val="18"/>
        </w:rPr>
        <w:t xml:space="preserve"> VCC</w:t>
      </w:r>
    </w:p>
    <w:p w14:paraId="3AB3D1CC" w14:textId="23AE122F" w:rsidR="00E451F3" w:rsidRP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E451F3">
        <w:rPr>
          <w:rFonts w:asciiTheme="minorBidi" w:hAnsiTheme="minorBidi"/>
          <w:sz w:val="18"/>
          <w:szCs w:val="18"/>
        </w:rPr>
        <w:t>CLK</w:t>
      </w:r>
    </w:p>
    <w:p w14:paraId="34BF63A8" w14:textId="4C6EEE72" w:rsidR="00E451F3" w:rsidRP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E451F3">
        <w:rPr>
          <w:rFonts w:asciiTheme="minorBidi" w:hAnsiTheme="minorBidi"/>
          <w:sz w:val="18"/>
          <w:szCs w:val="18"/>
        </w:rPr>
        <w:t>DATA</w:t>
      </w:r>
    </w:p>
    <w:p w14:paraId="2D1949E5" w14:textId="614A63F5" w:rsidR="00E451F3" w:rsidRP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E451F3">
        <w:rPr>
          <w:rFonts w:asciiTheme="minorBidi" w:hAnsiTheme="minorBidi"/>
          <w:sz w:val="18"/>
          <w:szCs w:val="18"/>
        </w:rPr>
        <w:t>EN</w:t>
      </w:r>
    </w:p>
    <w:p w14:paraId="74B2C698" w14:textId="07E42368" w:rsidR="00E451F3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E451F3">
        <w:rPr>
          <w:rFonts w:asciiTheme="minorBidi" w:hAnsiTheme="minorBidi"/>
          <w:sz w:val="18"/>
          <w:szCs w:val="18"/>
        </w:rPr>
        <w:t>STROBE</w:t>
      </w:r>
    </w:p>
    <w:p w14:paraId="213269D5" w14:textId="77777777" w:rsidR="00E451F3" w:rsidRDefault="00CD0C9A" w:rsidP="00E451F3">
      <w:pPr>
        <w:ind w:left="420"/>
        <w:rPr>
          <w:rFonts w:asciiTheme="minorBidi" w:hAnsiTheme="minorBidi" w:cs="Arial"/>
          <w:rtl/>
        </w:rPr>
      </w:pPr>
      <w:r w:rsidRPr="00E451F3">
        <w:rPr>
          <w:rFonts w:asciiTheme="minorBidi" w:hAnsiTheme="minorBidi" w:cs="Arial"/>
          <w:rtl/>
        </w:rPr>
        <w:t xml:space="preserve">על ידי חיבור זה, כרטיס הפיקוד מפעיל כל אחת מ-16 </w:t>
      </w:r>
      <w:r w:rsidR="00E451F3">
        <w:rPr>
          <w:rFonts w:asciiTheme="minorBidi" w:hAnsiTheme="minorBidi" w:cs="Arial" w:hint="cs"/>
          <w:rtl/>
        </w:rPr>
        <w:t>היציאות</w:t>
      </w:r>
      <w:r w:rsidRPr="00E451F3">
        <w:rPr>
          <w:rFonts w:asciiTheme="minorBidi" w:hAnsiTheme="minorBidi" w:cs="Arial"/>
          <w:rtl/>
        </w:rPr>
        <w:t xml:space="preserve"> בכרטיס </w:t>
      </w:r>
      <w:r w:rsidR="00E451F3">
        <w:rPr>
          <w:rFonts w:asciiTheme="minorBidi" w:hAnsiTheme="minorBidi" w:cs="Arial" w:hint="cs"/>
          <w:rtl/>
        </w:rPr>
        <w:t>ה</w:t>
      </w:r>
      <w:r w:rsidRPr="00E451F3">
        <w:rPr>
          <w:rFonts w:asciiTheme="minorBidi" w:hAnsiTheme="minorBidi" w:cs="Arial"/>
          <w:rtl/>
        </w:rPr>
        <w:t xml:space="preserve">סריאלי. חיבור בכרטיס </w:t>
      </w:r>
      <w:proofErr w:type="spellStart"/>
      <w:r w:rsidRPr="00E451F3">
        <w:rPr>
          <w:rFonts w:asciiTheme="minorBidi" w:hAnsiTheme="minorBidi" w:cs="Arial"/>
          <w:rtl/>
        </w:rPr>
        <w:t>סיריאלי</w:t>
      </w:r>
      <w:proofErr w:type="spellEnd"/>
      <w:r w:rsidRPr="00E451F3">
        <w:rPr>
          <w:rFonts w:asciiTheme="minorBidi" w:hAnsiTheme="minorBidi" w:cs="Arial"/>
          <w:rtl/>
        </w:rPr>
        <w:t xml:space="preserve"> מתבצע בקבוצות של 2:</w:t>
      </w:r>
    </w:p>
    <w:p w14:paraId="70D9D3CB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>לד</w:t>
      </w:r>
      <w:r w:rsidR="00E451F3" w:rsidRPr="00E451F3">
        <w:rPr>
          <w:rFonts w:asciiTheme="minorBidi" w:hAnsiTheme="minorBidi" w:cs="Arial" w:hint="cs"/>
          <w:rtl/>
        </w:rPr>
        <w:t xml:space="preserve"> </w:t>
      </w:r>
      <w:r w:rsidRPr="00E451F3">
        <w:rPr>
          <w:rFonts w:asciiTheme="minorBidi" w:hAnsiTheme="minorBidi" w:cs="Arial"/>
          <w:rtl/>
        </w:rPr>
        <w:t>תאורה של הכפתור</w:t>
      </w:r>
    </w:p>
    <w:p w14:paraId="418D5DBE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 xml:space="preserve"> פס</w:t>
      </w:r>
      <w:r w:rsidR="00E451F3" w:rsidRPr="00E451F3">
        <w:rPr>
          <w:rFonts w:asciiTheme="minorBidi" w:hAnsiTheme="minorBidi" w:cs="Arial" w:hint="cs"/>
          <w:rtl/>
        </w:rPr>
        <w:t xml:space="preserve">י </w:t>
      </w:r>
      <w:proofErr w:type="spellStart"/>
      <w:r w:rsidRPr="00E451F3">
        <w:rPr>
          <w:rFonts w:asciiTheme="minorBidi" w:hAnsiTheme="minorBidi" w:cs="Arial"/>
          <w:rtl/>
        </w:rPr>
        <w:t>לדים</w:t>
      </w:r>
      <w:proofErr w:type="spellEnd"/>
      <w:r w:rsidRPr="00E451F3">
        <w:rPr>
          <w:rFonts w:asciiTheme="minorBidi" w:hAnsiTheme="minorBidi" w:cs="Arial"/>
          <w:rtl/>
        </w:rPr>
        <w:t xml:space="preserve"> עצמם.</w:t>
      </w:r>
    </w:p>
    <w:p w14:paraId="7DF0A68D" w14:textId="2716C4E2" w:rsidR="00CD0C9A" w:rsidRDefault="009F74AD" w:rsidP="00E451F3">
      <w:pPr>
        <w:ind w:left="780"/>
        <w:rPr>
          <w:rFonts w:asciiTheme="minorBidi" w:hAnsiTheme="minorBidi"/>
          <w:rtl/>
        </w:rPr>
      </w:pPr>
      <w:r w:rsidRPr="00CA2CD5">
        <w:rPr>
          <w:rFonts w:asciiTheme="minorBidi" w:hAnsiTheme="minorBidi"/>
        </w:rPr>
        <w:drawing>
          <wp:anchor distT="0" distB="0" distL="114300" distR="114300" simplePos="0" relativeHeight="251662336" behindDoc="0" locked="0" layoutInCell="1" allowOverlap="1" wp14:anchorId="4D736F2D" wp14:editId="2F8BC7AD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4279900" cy="4239260"/>
            <wp:effectExtent l="0" t="0" r="6350" b="8890"/>
            <wp:wrapTopAndBottom/>
            <wp:docPr id="1073775751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5751" name="Picture 2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8" t="16844" r="788" b="8865"/>
                    <a:stretch/>
                  </pic:blipFill>
                  <pic:spPr bwMode="auto">
                    <a:xfrm>
                      <a:off x="0" y="0"/>
                      <a:ext cx="42799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E451F3">
        <w:rPr>
          <w:rFonts w:asciiTheme="minorBidi" w:hAnsiTheme="minorBidi" w:cs="Arial"/>
          <w:rtl/>
        </w:rPr>
        <w:t xml:space="preserve"> בנוסף לחיבור של צמה 6-פין, לכרטיס סריאלי מחובר מתח של 12 וולט המפעיל את </w:t>
      </w:r>
      <w:proofErr w:type="spellStart"/>
      <w:r w:rsidR="00CD0C9A" w:rsidRPr="00E451F3">
        <w:rPr>
          <w:rFonts w:asciiTheme="minorBidi" w:hAnsiTheme="minorBidi" w:cs="Arial"/>
          <w:rtl/>
        </w:rPr>
        <w:t>ה</w:t>
      </w:r>
      <w:r w:rsidR="00E451F3">
        <w:rPr>
          <w:rFonts w:asciiTheme="minorBidi" w:hAnsiTheme="minorBidi" w:cs="Arial" w:hint="cs"/>
          <w:rtl/>
        </w:rPr>
        <w:t>לד</w:t>
      </w:r>
      <w:r w:rsidR="00CD0C9A" w:rsidRPr="00E451F3">
        <w:rPr>
          <w:rFonts w:asciiTheme="minorBidi" w:hAnsiTheme="minorBidi" w:cs="Arial"/>
          <w:rtl/>
        </w:rPr>
        <w:t>ים</w:t>
      </w:r>
      <w:proofErr w:type="spellEnd"/>
      <w:r w:rsidR="00CD0C9A" w:rsidRPr="00E451F3">
        <w:rPr>
          <w:rFonts w:asciiTheme="minorBidi" w:hAnsiTheme="minorBidi" w:cs="Arial"/>
          <w:rtl/>
        </w:rPr>
        <w:t xml:space="preserve">. </w:t>
      </w:r>
      <w:proofErr w:type="spellStart"/>
      <w:r w:rsidR="00CD0C9A" w:rsidRPr="00E451F3">
        <w:rPr>
          <w:rFonts w:asciiTheme="minorBidi" w:hAnsiTheme="minorBidi" w:cs="Arial"/>
          <w:rtl/>
        </w:rPr>
        <w:t>הארדואינו</w:t>
      </w:r>
      <w:proofErr w:type="spellEnd"/>
      <w:r w:rsidR="00CD0C9A" w:rsidRPr="00E451F3">
        <w:rPr>
          <w:rFonts w:asciiTheme="minorBidi" w:hAnsiTheme="minorBidi" w:cs="Arial"/>
          <w:rtl/>
        </w:rPr>
        <w:t xml:space="preserve"> מוזן בנפרד על ידי </w:t>
      </w:r>
      <w:r w:rsidR="00E451F3">
        <w:rPr>
          <w:rFonts w:asciiTheme="minorBidi" w:hAnsiTheme="minorBidi" w:cs="Arial" w:hint="cs"/>
          <w:rtl/>
        </w:rPr>
        <w:t>מחבר</w:t>
      </w:r>
      <w:r w:rsidR="00CD0C9A" w:rsidRPr="00E451F3">
        <w:rPr>
          <w:rFonts w:asciiTheme="minorBidi" w:hAnsiTheme="minorBidi" w:cs="Arial"/>
          <w:rtl/>
        </w:rPr>
        <w:t xml:space="preserve"> </w:t>
      </w:r>
      <w:r w:rsidR="00CD0C9A" w:rsidRPr="00E451F3">
        <w:rPr>
          <w:rFonts w:asciiTheme="minorBidi" w:hAnsiTheme="minorBidi"/>
        </w:rPr>
        <w:t>USB</w:t>
      </w:r>
      <w:r w:rsidR="00CD0C9A" w:rsidRPr="00E451F3">
        <w:rPr>
          <w:rFonts w:asciiTheme="minorBidi" w:hAnsiTheme="minorBidi" w:cs="Arial"/>
          <w:rtl/>
        </w:rPr>
        <w:t>. ראה סכמות לכרטיס פיקוד ולכרטיס סריאלי מט</w:t>
      </w:r>
      <w:r w:rsidR="00E451F3">
        <w:rPr>
          <w:rFonts w:asciiTheme="minorBidi" w:hAnsiTheme="minorBidi" w:cs="Arial" w:hint="cs"/>
          <w:rtl/>
        </w:rPr>
        <w:t>ה</w:t>
      </w:r>
    </w:p>
    <w:p w14:paraId="38908704" w14:textId="149CFD98" w:rsidR="009F74AD" w:rsidRDefault="009F74A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5B96BEF" w14:textId="53E877AF" w:rsidR="009F74AD" w:rsidRPr="003D0FEC" w:rsidRDefault="003D0FEC" w:rsidP="009F74AD">
      <w:pPr>
        <w:rPr>
          <w:rFonts w:asciiTheme="minorBidi" w:hAnsiTheme="minorBidi" w:hint="cs"/>
          <w:u w:val="single"/>
          <w:rtl/>
        </w:rPr>
      </w:pPr>
      <w:r w:rsidRPr="003D0FEC">
        <w:rPr>
          <w:rFonts w:asciiTheme="minorBidi" w:hAnsiTheme="minorBidi" w:hint="cs"/>
          <w:u w:val="single"/>
          <w:rtl/>
        </w:rPr>
        <w:lastRenderedPageBreak/>
        <w:t>תרשים חשמלי</w:t>
      </w:r>
    </w:p>
    <w:p w14:paraId="6F140B40" w14:textId="172FB462" w:rsidR="009F74AD" w:rsidRDefault="009F74AD" w:rsidP="009F74AD">
      <w:pPr>
        <w:rPr>
          <w:rFonts w:asciiTheme="minorBidi" w:hAnsiTheme="minorBidi"/>
          <w:rtl/>
        </w:rPr>
      </w:pPr>
      <w:r w:rsidRPr="009F74AD">
        <w:rPr>
          <w:rFonts w:asciiTheme="minorBidi" w:hAnsiTheme="minorBidi" w:cs="Arial"/>
          <w:rtl/>
        </w:rPr>
        <w:drawing>
          <wp:anchor distT="0" distB="0" distL="114300" distR="114300" simplePos="0" relativeHeight="251664384" behindDoc="0" locked="0" layoutInCell="1" allowOverlap="1" wp14:anchorId="1267CE7E" wp14:editId="2F19A260">
            <wp:simplePos x="0" y="0"/>
            <wp:positionH relativeFrom="margin">
              <wp:align>right</wp:align>
            </wp:positionH>
            <wp:positionV relativeFrom="paragraph">
              <wp:posOffset>102507</wp:posOffset>
            </wp:positionV>
            <wp:extent cx="5274310" cy="3401695"/>
            <wp:effectExtent l="0" t="0" r="2540" b="8255"/>
            <wp:wrapTopAndBottom/>
            <wp:docPr id="2113923601" name="Picture 1" descr="A diagram of a button an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3601" name="Picture 1" descr="A diagram of a button and butto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rFonts w:asciiTheme="minorBidi" w:hAnsiTheme="minorBidi" w:cs="Arial"/>
          <w:rtl/>
        </w:rPr>
        <w:drawing>
          <wp:anchor distT="0" distB="0" distL="114300" distR="114300" simplePos="0" relativeHeight="251663360" behindDoc="0" locked="0" layoutInCell="1" allowOverlap="1" wp14:anchorId="2C2887D3" wp14:editId="039F6B38">
            <wp:simplePos x="0" y="0"/>
            <wp:positionH relativeFrom="margin">
              <wp:align>left</wp:align>
            </wp:positionH>
            <wp:positionV relativeFrom="paragraph">
              <wp:posOffset>3509554</wp:posOffset>
            </wp:positionV>
            <wp:extent cx="5274310" cy="3823335"/>
            <wp:effectExtent l="0" t="0" r="2540" b="5715"/>
            <wp:wrapTopAndBottom/>
            <wp:docPr id="20800120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204" name="Picture 1" descr="A diagram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noProof/>
        </w:rPr>
        <w:t xml:space="preserve"> </w:t>
      </w:r>
    </w:p>
    <w:p w14:paraId="510DBD9B" w14:textId="60ED5569" w:rsidR="009F74AD" w:rsidRPr="00CD0C9A" w:rsidRDefault="009F74AD" w:rsidP="006601CD">
      <w:pPr>
        <w:bidi w:val="0"/>
        <w:rPr>
          <w:rFonts w:asciiTheme="minorBidi" w:hAnsiTheme="minorBidi"/>
        </w:rPr>
      </w:pPr>
    </w:p>
    <w:sectPr w:rsidR="009F74AD" w:rsidRPr="00CD0C9A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9766D"/>
    <w:multiLevelType w:val="hybridMultilevel"/>
    <w:tmpl w:val="05A603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53291E7E"/>
    <w:multiLevelType w:val="hybridMultilevel"/>
    <w:tmpl w:val="DE90B5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913121170">
    <w:abstractNumId w:val="1"/>
  </w:num>
  <w:num w:numId="2" w16cid:durableId="988367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36"/>
    <w:rsid w:val="000061B5"/>
    <w:rsid w:val="00063D0F"/>
    <w:rsid w:val="003D0FEC"/>
    <w:rsid w:val="0051714D"/>
    <w:rsid w:val="006601CD"/>
    <w:rsid w:val="00886636"/>
    <w:rsid w:val="009409ED"/>
    <w:rsid w:val="009F74AD"/>
    <w:rsid w:val="00A0300E"/>
    <w:rsid w:val="00CA2CD5"/>
    <w:rsid w:val="00CD0C9A"/>
    <w:rsid w:val="00DC114C"/>
    <w:rsid w:val="00E4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50233"/>
  <w15:chartTrackingRefBased/>
  <w15:docId w15:val="{095B01CF-79EC-4433-9B1A-B12D185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8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6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298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2025-02-24T20:48:00Z</dcterms:created>
  <dcterms:modified xsi:type="dcterms:W3CDTF">2025-02-24T21:38:00Z</dcterms:modified>
</cp:coreProperties>
</file>