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2AFA5" w14:textId="77777777" w:rsidR="00501B91" w:rsidRDefault="00501B91" w:rsidP="00501B91">
      <w:pPr>
        <w:ind w:left="720" w:firstLine="720"/>
        <w:rPr>
          <w:i/>
        </w:rPr>
      </w:pPr>
      <w:bookmarkStart w:id="0" w:name="_GoBack"/>
      <w:bookmarkEnd w:id="0"/>
    </w:p>
    <w:p w14:paraId="74F93085" w14:textId="77777777" w:rsidR="00501B91" w:rsidRDefault="00501B91" w:rsidP="00501B91">
      <w:pPr>
        <w:ind w:left="720" w:firstLine="720"/>
        <w:rPr>
          <w:i/>
        </w:rPr>
      </w:pPr>
    </w:p>
    <w:p w14:paraId="16C74785" w14:textId="77777777" w:rsidR="00501B91" w:rsidRDefault="00501B91" w:rsidP="00501B91">
      <w:pPr>
        <w:ind w:left="720" w:firstLine="720"/>
        <w:rPr>
          <w:i/>
        </w:rPr>
      </w:pPr>
    </w:p>
    <w:p w14:paraId="760F6DB0" w14:textId="77777777" w:rsidR="00501B91" w:rsidRDefault="00501B91" w:rsidP="00501B91">
      <w:pPr>
        <w:ind w:left="720" w:firstLine="720"/>
        <w:rPr>
          <w:i/>
        </w:rPr>
      </w:pPr>
    </w:p>
    <w:p w14:paraId="48EFF7DE" w14:textId="77777777" w:rsidR="00501B91" w:rsidRDefault="00501B91" w:rsidP="00501B91">
      <w:pPr>
        <w:ind w:left="720" w:firstLine="720"/>
        <w:rPr>
          <w:i/>
        </w:rPr>
      </w:pPr>
    </w:p>
    <w:p w14:paraId="3904CE19" w14:textId="77777777" w:rsidR="00501B91" w:rsidRDefault="00501B91" w:rsidP="00501B91">
      <w:pPr>
        <w:ind w:left="720" w:firstLine="720"/>
        <w:rPr>
          <w:i/>
        </w:rPr>
      </w:pPr>
    </w:p>
    <w:p w14:paraId="086375BE" w14:textId="77777777" w:rsidR="00501B91" w:rsidRDefault="00501B91" w:rsidP="00501B91">
      <w:pPr>
        <w:ind w:left="720" w:firstLine="720"/>
        <w:rPr>
          <w:i/>
        </w:rPr>
      </w:pPr>
    </w:p>
    <w:p w14:paraId="6AA8B9A3" w14:textId="77777777" w:rsidR="00501B91" w:rsidRDefault="00501B91" w:rsidP="00501B91">
      <w:pPr>
        <w:ind w:left="720" w:firstLine="720"/>
        <w:rPr>
          <w:i/>
        </w:rPr>
      </w:pPr>
    </w:p>
    <w:p w14:paraId="65E68438" w14:textId="77777777" w:rsidR="00501B91" w:rsidRDefault="00501B91" w:rsidP="00501B91">
      <w:pPr>
        <w:ind w:left="720" w:firstLine="720"/>
        <w:rPr>
          <w:i/>
        </w:rPr>
      </w:pPr>
    </w:p>
    <w:p w14:paraId="576B48A9" w14:textId="77777777" w:rsidR="00501B91" w:rsidRDefault="00501B91" w:rsidP="00501B91">
      <w:pPr>
        <w:ind w:left="720" w:firstLine="720"/>
        <w:rPr>
          <w:i/>
        </w:rPr>
      </w:pPr>
    </w:p>
    <w:p w14:paraId="49CF5FF3" w14:textId="77777777" w:rsidR="00501B91" w:rsidRDefault="00501B91" w:rsidP="00501B91">
      <w:pPr>
        <w:ind w:left="720" w:firstLine="720"/>
        <w:rPr>
          <w:i/>
        </w:rPr>
      </w:pPr>
    </w:p>
    <w:p w14:paraId="33A0BDFA" w14:textId="77777777" w:rsidR="00501B91" w:rsidRDefault="00501B91" w:rsidP="00501B91">
      <w:pPr>
        <w:ind w:left="720" w:firstLine="720"/>
        <w:rPr>
          <w:i/>
        </w:rPr>
      </w:pPr>
    </w:p>
    <w:p w14:paraId="38A4EB59" w14:textId="77777777" w:rsidR="00501B91" w:rsidRDefault="00501B91" w:rsidP="00501B91">
      <w:pPr>
        <w:ind w:left="720" w:firstLine="720"/>
        <w:rPr>
          <w:i/>
        </w:rPr>
      </w:pPr>
    </w:p>
    <w:p w14:paraId="29E592C5" w14:textId="77777777" w:rsidR="00501B91" w:rsidRDefault="00501B91" w:rsidP="00501B91">
      <w:pPr>
        <w:ind w:left="720" w:firstLine="720"/>
        <w:rPr>
          <w:i/>
        </w:rPr>
      </w:pPr>
    </w:p>
    <w:p w14:paraId="673C5672" w14:textId="77777777" w:rsidR="00501B91" w:rsidRDefault="00501B91" w:rsidP="00501B91">
      <w:pPr>
        <w:ind w:left="720" w:firstLine="720"/>
        <w:rPr>
          <w:i/>
        </w:rPr>
      </w:pPr>
    </w:p>
    <w:p w14:paraId="4272782E" w14:textId="77777777" w:rsidR="00501B91" w:rsidRDefault="00501B91" w:rsidP="00501B91">
      <w:pPr>
        <w:rPr>
          <w:i/>
        </w:rPr>
      </w:pPr>
    </w:p>
    <w:p w14:paraId="3C794804" w14:textId="4365016F" w:rsidR="00501B91" w:rsidRPr="00501B91" w:rsidRDefault="00501B91" w:rsidP="00501B91">
      <w:pPr>
        <w:ind w:firstLine="720"/>
        <w:jc w:val="center"/>
        <w:rPr>
          <w:i/>
          <w:sz w:val="72"/>
          <w:szCs w:val="72"/>
        </w:rPr>
      </w:pPr>
      <w:r w:rsidRPr="00501B91">
        <w:rPr>
          <w:i/>
          <w:sz w:val="72"/>
          <w:szCs w:val="72"/>
        </w:rPr>
        <w:t>Cathode Ray Tubes</w:t>
      </w:r>
    </w:p>
    <w:p w14:paraId="1B3B0CC1" w14:textId="34EDBAD3" w:rsidR="00501B91" w:rsidRPr="00501B91" w:rsidRDefault="00501B91" w:rsidP="00501B91">
      <w:pPr>
        <w:ind w:firstLine="720"/>
        <w:jc w:val="center"/>
        <w:rPr>
          <w:sz w:val="32"/>
          <w:szCs w:val="32"/>
        </w:rPr>
      </w:pPr>
      <w:r w:rsidRPr="00501B91">
        <w:rPr>
          <w:sz w:val="32"/>
          <w:szCs w:val="32"/>
        </w:rPr>
        <w:t xml:space="preserve">an interactive installation </w:t>
      </w:r>
    </w:p>
    <w:p w14:paraId="526983AF" w14:textId="68923227" w:rsidR="00501B91" w:rsidRPr="00501B91" w:rsidRDefault="00501B91" w:rsidP="00501B91">
      <w:pPr>
        <w:ind w:firstLine="720"/>
        <w:jc w:val="center"/>
        <w:rPr>
          <w:sz w:val="32"/>
          <w:szCs w:val="32"/>
        </w:rPr>
      </w:pPr>
      <w:r w:rsidRPr="00501B91">
        <w:rPr>
          <w:sz w:val="32"/>
          <w:szCs w:val="32"/>
        </w:rPr>
        <w:t>by</w:t>
      </w:r>
    </w:p>
    <w:p w14:paraId="1F24F9DC" w14:textId="4B9AFC13" w:rsidR="00501B91" w:rsidRPr="00501B91" w:rsidRDefault="00501B91" w:rsidP="00501B91">
      <w:pPr>
        <w:ind w:firstLine="720"/>
        <w:jc w:val="center"/>
        <w:rPr>
          <w:sz w:val="48"/>
          <w:szCs w:val="48"/>
        </w:rPr>
      </w:pPr>
      <w:r>
        <w:rPr>
          <w:sz w:val="48"/>
          <w:szCs w:val="48"/>
        </w:rPr>
        <w:t>Nathan Villicaña-Shaw</w:t>
      </w:r>
    </w:p>
    <w:p w14:paraId="13CC89FD" w14:textId="77777777" w:rsidR="00501B91" w:rsidRDefault="00501B91" w:rsidP="00501B91">
      <w:pPr>
        <w:ind w:left="720" w:firstLine="720"/>
        <w:rPr>
          <w:i/>
        </w:rPr>
      </w:pPr>
    </w:p>
    <w:p w14:paraId="28D65BCB" w14:textId="77777777" w:rsidR="00501B91" w:rsidRDefault="00501B91" w:rsidP="00501B91">
      <w:pPr>
        <w:ind w:left="720" w:firstLine="720"/>
        <w:rPr>
          <w:i/>
        </w:rPr>
      </w:pPr>
    </w:p>
    <w:p w14:paraId="428C4D04" w14:textId="77777777" w:rsidR="00501B91" w:rsidRDefault="00501B91" w:rsidP="00501B91">
      <w:pPr>
        <w:ind w:left="720" w:firstLine="720"/>
        <w:rPr>
          <w:i/>
        </w:rPr>
      </w:pPr>
    </w:p>
    <w:p w14:paraId="1B737D3A" w14:textId="77777777" w:rsidR="00501B91" w:rsidRDefault="00501B91" w:rsidP="00501B91">
      <w:pPr>
        <w:ind w:left="720" w:firstLine="720"/>
        <w:rPr>
          <w:i/>
        </w:rPr>
      </w:pPr>
    </w:p>
    <w:p w14:paraId="3897EDB1" w14:textId="77777777" w:rsidR="00501B91" w:rsidRDefault="00501B91" w:rsidP="00501B91">
      <w:pPr>
        <w:ind w:left="720" w:firstLine="720"/>
        <w:rPr>
          <w:i/>
        </w:rPr>
      </w:pPr>
    </w:p>
    <w:p w14:paraId="37866E0D" w14:textId="77777777" w:rsidR="00501B91" w:rsidRDefault="00501B91" w:rsidP="00501B91">
      <w:pPr>
        <w:ind w:left="720" w:firstLine="720"/>
        <w:rPr>
          <w:i/>
        </w:rPr>
      </w:pPr>
    </w:p>
    <w:p w14:paraId="3B38BEE4" w14:textId="77777777" w:rsidR="00501B91" w:rsidRDefault="00501B91" w:rsidP="00501B91">
      <w:pPr>
        <w:ind w:left="720" w:firstLine="720"/>
        <w:rPr>
          <w:i/>
        </w:rPr>
      </w:pPr>
    </w:p>
    <w:p w14:paraId="0B000653" w14:textId="77777777" w:rsidR="00501B91" w:rsidRDefault="00501B91" w:rsidP="00501B91">
      <w:pPr>
        <w:ind w:left="720" w:firstLine="720"/>
        <w:rPr>
          <w:i/>
        </w:rPr>
      </w:pPr>
    </w:p>
    <w:p w14:paraId="1AFF5B4C" w14:textId="77777777" w:rsidR="00501B91" w:rsidRDefault="00501B91" w:rsidP="00501B91">
      <w:pPr>
        <w:ind w:left="720" w:firstLine="720"/>
        <w:rPr>
          <w:i/>
        </w:rPr>
      </w:pPr>
    </w:p>
    <w:p w14:paraId="515E2E7A" w14:textId="77777777" w:rsidR="00501B91" w:rsidRDefault="00501B91" w:rsidP="00501B91">
      <w:pPr>
        <w:ind w:left="720" w:firstLine="720"/>
        <w:rPr>
          <w:i/>
        </w:rPr>
      </w:pPr>
    </w:p>
    <w:p w14:paraId="2529DD2E" w14:textId="77777777" w:rsidR="00501B91" w:rsidRDefault="00501B91" w:rsidP="00501B91">
      <w:pPr>
        <w:ind w:left="720" w:firstLine="720"/>
        <w:rPr>
          <w:i/>
        </w:rPr>
      </w:pPr>
    </w:p>
    <w:p w14:paraId="521705E7" w14:textId="77777777" w:rsidR="00501B91" w:rsidRDefault="00501B91" w:rsidP="00501B91">
      <w:pPr>
        <w:ind w:left="720" w:firstLine="720"/>
        <w:rPr>
          <w:i/>
        </w:rPr>
      </w:pPr>
    </w:p>
    <w:p w14:paraId="584A40BD" w14:textId="77777777" w:rsidR="00501B91" w:rsidRDefault="00501B91" w:rsidP="00501B91">
      <w:pPr>
        <w:ind w:left="720" w:firstLine="720"/>
        <w:rPr>
          <w:i/>
        </w:rPr>
      </w:pPr>
    </w:p>
    <w:p w14:paraId="33A279FD" w14:textId="77777777" w:rsidR="00501B91" w:rsidRDefault="00501B91" w:rsidP="00501B91">
      <w:pPr>
        <w:ind w:left="720" w:firstLine="720"/>
        <w:rPr>
          <w:i/>
        </w:rPr>
      </w:pPr>
    </w:p>
    <w:p w14:paraId="7B2EA4E4" w14:textId="77777777" w:rsidR="00501B91" w:rsidRDefault="00501B91" w:rsidP="00501B91">
      <w:pPr>
        <w:ind w:left="720" w:firstLine="720"/>
        <w:rPr>
          <w:i/>
        </w:rPr>
      </w:pPr>
    </w:p>
    <w:p w14:paraId="4778B1B1" w14:textId="77777777" w:rsidR="00501B91" w:rsidRDefault="00501B91" w:rsidP="00501B91">
      <w:pPr>
        <w:ind w:left="720" w:firstLine="720"/>
        <w:rPr>
          <w:i/>
        </w:rPr>
      </w:pPr>
    </w:p>
    <w:p w14:paraId="7C45BEAB" w14:textId="77777777" w:rsidR="00501B91" w:rsidRDefault="00501B91" w:rsidP="00501B91">
      <w:pPr>
        <w:ind w:left="720" w:firstLine="720"/>
        <w:rPr>
          <w:i/>
        </w:rPr>
      </w:pPr>
    </w:p>
    <w:p w14:paraId="1AB0B17E" w14:textId="77777777" w:rsidR="00501B91" w:rsidRDefault="00501B91" w:rsidP="00501B91">
      <w:pPr>
        <w:ind w:left="720" w:firstLine="720"/>
        <w:rPr>
          <w:i/>
        </w:rPr>
      </w:pPr>
    </w:p>
    <w:p w14:paraId="0795DC8F" w14:textId="77777777" w:rsidR="00501B91" w:rsidRDefault="00501B91" w:rsidP="00501B91">
      <w:pPr>
        <w:ind w:left="720" w:firstLine="720"/>
        <w:rPr>
          <w:i/>
        </w:rPr>
      </w:pPr>
    </w:p>
    <w:p w14:paraId="05FE46E9" w14:textId="232CA92A" w:rsidR="007C51B7" w:rsidRPr="007C51B7" w:rsidRDefault="007C51B7" w:rsidP="00501B91">
      <w:pPr>
        <w:ind w:left="720" w:firstLine="720"/>
        <w:rPr>
          <w:sz w:val="32"/>
          <w:szCs w:val="32"/>
        </w:rPr>
      </w:pPr>
      <w:r>
        <w:rPr>
          <w:i/>
        </w:rPr>
        <w:lastRenderedPageBreak/>
        <w:t>Cathode Ray Tubes</w:t>
      </w:r>
      <w:r w:rsidRPr="00171297">
        <w:t xml:space="preserve"> explores </w:t>
      </w:r>
      <w:r>
        <w:t>unconventional approaches for human-circuit</w:t>
      </w:r>
      <w:r w:rsidRPr="00171297">
        <w:t xml:space="preserve"> </w:t>
      </w:r>
      <w:r>
        <w:t>interaction by eliminating</w:t>
      </w:r>
      <w:r w:rsidRPr="00171297">
        <w:t xml:space="preserve"> </w:t>
      </w:r>
      <w:r>
        <w:t>a</w:t>
      </w:r>
      <w:r w:rsidRPr="00171297">
        <w:t>ll sensors, buttons, knobs</w:t>
      </w:r>
      <w:r>
        <w:t xml:space="preserve"> and all</w:t>
      </w:r>
      <w:r w:rsidRPr="00171297">
        <w:t xml:space="preserve"> other </w:t>
      </w:r>
      <w:r>
        <w:t>“middle-men” between the circuit and the user. It empowers us to utilize the</w:t>
      </w:r>
      <w:r w:rsidRPr="00171297">
        <w:t xml:space="preserve"> natural electrical properties</w:t>
      </w:r>
      <w:r>
        <w:t xml:space="preserve"> of our bodies to impinge the normally hidden circuitry that we are surrounded by, but removed from, in our daily lives.</w:t>
      </w:r>
    </w:p>
    <w:p w14:paraId="77C5B12A" w14:textId="36B18116" w:rsidR="008742E5" w:rsidRDefault="00CE0977" w:rsidP="00CE0977">
      <w:pPr>
        <w:pStyle w:val="ListParagraph"/>
        <w:ind w:firstLine="720"/>
      </w:pPr>
      <w:r>
        <w:t>A</w:t>
      </w:r>
      <w:r w:rsidR="000F5F2D" w:rsidRPr="00171297">
        <w:t xml:space="preserve"> </w:t>
      </w:r>
      <w:r w:rsidR="000F5F2D">
        <w:t xml:space="preserve">video </w:t>
      </w:r>
      <w:r w:rsidR="000F5F2D" w:rsidRPr="00171297">
        <w:t>feedback loop</w:t>
      </w:r>
      <w:r w:rsidR="000F5F2D">
        <w:t xml:space="preserve"> </w:t>
      </w:r>
      <w:r>
        <w:t xml:space="preserve">if created </w:t>
      </w:r>
      <w:r w:rsidR="000F5F2D" w:rsidRPr="00171297">
        <w:t xml:space="preserve">out of </w:t>
      </w:r>
      <w:r w:rsidR="000F5F2D">
        <w:t xml:space="preserve">four </w:t>
      </w:r>
      <w:r w:rsidR="000F5F2D" w:rsidRPr="00171297">
        <w:t xml:space="preserve">CRT TV’s and </w:t>
      </w:r>
      <w:r w:rsidR="000F5F2D">
        <w:t xml:space="preserve">four </w:t>
      </w:r>
      <w:r w:rsidR="000F5F2D" w:rsidRPr="00171297">
        <w:t xml:space="preserve">NES </w:t>
      </w:r>
      <w:r w:rsidR="000F5F2D">
        <w:t>knock-off consoles</w:t>
      </w:r>
      <w:r w:rsidR="000F5F2D" w:rsidRPr="00171297">
        <w:t xml:space="preserve"> (Retrons).</w:t>
      </w:r>
      <w:r w:rsidR="000F5F2D">
        <w:t xml:space="preserve"> </w:t>
      </w:r>
      <w:r w:rsidR="000F5F2D" w:rsidRPr="00171297">
        <w:t xml:space="preserve">The </w:t>
      </w:r>
      <w:r w:rsidR="000F5F2D">
        <w:t xml:space="preserve">Retrons circuit boards are exposed while the buttons, controller jacks </w:t>
      </w:r>
      <w:r>
        <w:t>and cartridge ports are removed. The circuitry</w:t>
      </w:r>
      <w:r w:rsidR="000F5F2D">
        <w:t xml:space="preserve"> </w:t>
      </w:r>
      <w:r>
        <w:t xml:space="preserve">is then </w:t>
      </w:r>
      <w:proofErr w:type="spellStart"/>
      <w:r>
        <w:t>recased</w:t>
      </w:r>
      <w:proofErr w:type="spellEnd"/>
      <w:r>
        <w:t xml:space="preserve"> in custom designed clear acrylic cases.</w:t>
      </w:r>
      <w:r w:rsidR="000F5F2D">
        <w:t xml:space="preserve"> </w:t>
      </w:r>
    </w:p>
    <w:p w14:paraId="4075A44B" w14:textId="77777777" w:rsidR="000866C4" w:rsidRDefault="007F1288" w:rsidP="000866C4">
      <w:pPr>
        <w:pStyle w:val="ListParagraph"/>
        <w:ind w:firstLine="720"/>
      </w:pPr>
      <w:r>
        <w:t>Four CRT TV’s are set up in a semicircle each on its own small table. In front of each TV is a</w:t>
      </w:r>
      <w:r w:rsidR="00166231">
        <w:t>n</w:t>
      </w:r>
      <w:r>
        <w:t xml:space="preserve"> </w:t>
      </w:r>
      <w:r w:rsidR="00166231">
        <w:t>audio/</w:t>
      </w:r>
      <w:r>
        <w:t xml:space="preserve">video synthesizer with its circuitry exposed. The TV’s and the synths are all connected in one large feedback loop with each synth reacting to </w:t>
      </w:r>
      <w:r w:rsidR="00B7185D">
        <w:t xml:space="preserve">the </w:t>
      </w:r>
      <w:r>
        <w:t xml:space="preserve">electric field emanating from the TV it is placed in front of. Gallery goers are invited into the space to discover that their bodies natural electrical properties are all they need to begin seizing control over the </w:t>
      </w:r>
      <w:r w:rsidR="000866C4">
        <w:t xml:space="preserve">installations a/v feedback loop. </w:t>
      </w:r>
      <w:r w:rsidRPr="00171297">
        <w:t>With</w:t>
      </w:r>
      <w:r>
        <w:t xml:space="preserve"> their</w:t>
      </w:r>
      <w:r w:rsidRPr="00171297">
        <w:t xml:space="preserve"> circuitry </w:t>
      </w:r>
      <w:r>
        <w:t>unveiled, and with no software</w:t>
      </w:r>
      <w:r w:rsidRPr="00171297">
        <w:t xml:space="preserve"> </w:t>
      </w:r>
      <w:r>
        <w:t xml:space="preserve">to guide their computational logic, </w:t>
      </w:r>
      <w:r w:rsidRPr="00171297">
        <w:t>the Retrons</w:t>
      </w:r>
      <w:r>
        <w:t xml:space="preserve"> </w:t>
      </w:r>
      <w:r w:rsidRPr="00171297">
        <w:t>becomes very susceptible to electro-magnetic interference</w:t>
      </w:r>
      <w:r>
        <w:t>. The Retrons are effectively transformed into 8-bit a/v synthesizers that</w:t>
      </w:r>
      <w:r w:rsidRPr="00171297">
        <w:t xml:space="preserve"> </w:t>
      </w:r>
      <w:r>
        <w:t>generate their output based on the electrical noise present in the circuit</w:t>
      </w:r>
      <w:r w:rsidRPr="00171297">
        <w:t>.</w:t>
      </w:r>
      <w:r>
        <w:t xml:space="preserve"> </w:t>
      </w:r>
      <w:r w:rsidR="000866C4">
        <w:t>By placing f</w:t>
      </w:r>
      <w:r>
        <w:t xml:space="preserve">our modified </w:t>
      </w:r>
      <w:r w:rsidRPr="00171297">
        <w:t>Retron</w:t>
      </w:r>
      <w:r>
        <w:t xml:space="preserve">s </w:t>
      </w:r>
      <w:r w:rsidR="000866C4">
        <w:t>i</w:t>
      </w:r>
      <w:r>
        <w:t>n close proximity to</w:t>
      </w:r>
      <w:r w:rsidRPr="00171297">
        <w:t xml:space="preserve"> CRT TV</w:t>
      </w:r>
      <w:r>
        <w:t xml:space="preserve">’s </w:t>
      </w:r>
      <w:r w:rsidR="000866C4">
        <w:t xml:space="preserve">the </w:t>
      </w:r>
      <w:r w:rsidR="00166231">
        <w:t>electro-magnetic fields</w:t>
      </w:r>
      <w:r w:rsidRPr="00171297">
        <w:t xml:space="preserve"> produced by the TV</w:t>
      </w:r>
      <w:r>
        <w:t>’s</w:t>
      </w:r>
      <w:r w:rsidR="000866C4">
        <w:t xml:space="preserve"> are able</w:t>
      </w:r>
      <w:r w:rsidRPr="00171297">
        <w:t xml:space="preserve"> </w:t>
      </w:r>
      <w:r>
        <w:t>to interact with the Retrons circuitry,</w:t>
      </w:r>
      <w:r w:rsidRPr="00171297">
        <w:t xml:space="preserve"> </w:t>
      </w:r>
      <w:r>
        <w:t>modulating</w:t>
      </w:r>
      <w:r w:rsidR="000866C4">
        <w:t xml:space="preserve"> their audio and video outputs. </w:t>
      </w:r>
    </w:p>
    <w:p w14:paraId="42F66C1B" w14:textId="7C2CAC5B" w:rsidR="007F1288" w:rsidRDefault="007F1288" w:rsidP="000866C4">
      <w:pPr>
        <w:pStyle w:val="ListParagraph"/>
        <w:ind w:firstLine="720"/>
      </w:pPr>
      <w:r>
        <w:t xml:space="preserve">This combined </w:t>
      </w:r>
      <w:r w:rsidRPr="00171297">
        <w:t xml:space="preserve">configuration creates a resting state </w:t>
      </w:r>
      <w:r>
        <w:t xml:space="preserve">for the installation </w:t>
      </w:r>
      <w:r w:rsidRPr="00171297">
        <w:t>that is in constant flux as all the Retrons and TV’s are feeding off of each others electrical fields.</w:t>
      </w:r>
      <w:r w:rsidR="008742E5">
        <w:t xml:space="preserve"> </w:t>
      </w:r>
      <w:r>
        <w:t xml:space="preserve">As the entire system has been designed emphasizing instability and </w:t>
      </w:r>
      <w:proofErr w:type="spellStart"/>
      <w:r>
        <w:t>assailability</w:t>
      </w:r>
      <w:proofErr w:type="spellEnd"/>
      <w:r>
        <w:t xml:space="preserve">, the human body becomes an effective controller (due to its inherent electrical properties). Acts such as waving a hand in front of a TV, waving a hand above a Retron, touching a TV, touching a Retron, moving a </w:t>
      </w:r>
      <w:proofErr w:type="spellStart"/>
      <w:r>
        <w:t>Retron’s</w:t>
      </w:r>
      <w:proofErr w:type="spellEnd"/>
      <w:r>
        <w:t xml:space="preserve"> angle or distance from a TV and combinations of the above will produce different effects that resonate throughout the feedback loop. If multiple people are in the gallery space, the installation scales nicely as the number and complexity of the effects produce even more drastic results in the Retron feedback loop.</w:t>
      </w:r>
      <w:r w:rsidR="008742E5">
        <w:t xml:space="preserve"> The installation is</w:t>
      </w:r>
      <w:r w:rsidRPr="00171297">
        <w:t xml:space="preserve"> designed to create a </w:t>
      </w:r>
      <w:r>
        <w:t>space</w:t>
      </w:r>
      <w:r w:rsidRPr="00171297">
        <w:t xml:space="preserve"> of discovery that invites view</w:t>
      </w:r>
      <w:r>
        <w:t>ers to forge their own personal</w:t>
      </w:r>
      <w:r w:rsidRPr="00171297">
        <w:t xml:space="preserve"> experience with the </w:t>
      </w:r>
      <w:r>
        <w:t>environment</w:t>
      </w:r>
      <w:r w:rsidRPr="00171297">
        <w:t xml:space="preserve"> and its circuitry</w:t>
      </w:r>
      <w:r>
        <w:t xml:space="preserve">, and the goal of the installation is not that each gallery goer manipulates the feedback loop in every possible way, but rather that </w:t>
      </w:r>
      <w:r w:rsidRPr="00547A6D">
        <w:t>most</w:t>
      </w:r>
      <w:r>
        <w:t xml:space="preserve"> gallery participants explore a relationship with the circuitry that feels unique to them</w:t>
      </w:r>
      <w:r w:rsidRPr="00171297">
        <w:t>.</w:t>
      </w:r>
    </w:p>
    <w:p w14:paraId="7DE9AB04" w14:textId="77777777" w:rsidR="007F1288" w:rsidRDefault="007F1288" w:rsidP="007F1288">
      <w:pPr>
        <w:shd w:val="clear" w:color="auto" w:fill="FFFFFF"/>
        <w:spacing w:after="180"/>
        <w:textAlignment w:val="baseline"/>
        <w:rPr>
          <w:rFonts w:ascii="Helvetica Neue" w:eastAsia="Times New Roman" w:hAnsi="Helvetica Neue" w:cs="Times New Roman"/>
          <w:color w:val="000000"/>
        </w:rPr>
      </w:pPr>
    </w:p>
    <w:p w14:paraId="3FEFAAB6" w14:textId="77777777" w:rsidR="00166231" w:rsidRDefault="00166231" w:rsidP="007F1288">
      <w:pPr>
        <w:shd w:val="clear" w:color="auto" w:fill="FFFFFF"/>
        <w:spacing w:after="180"/>
        <w:textAlignment w:val="baseline"/>
        <w:rPr>
          <w:rFonts w:ascii="Helvetica Neue" w:eastAsia="Times New Roman" w:hAnsi="Helvetica Neue" w:cs="Times New Roman"/>
          <w:color w:val="000000"/>
        </w:rPr>
      </w:pPr>
    </w:p>
    <w:p w14:paraId="6874D597" w14:textId="77777777" w:rsidR="00166231" w:rsidRDefault="00166231" w:rsidP="007F1288">
      <w:pPr>
        <w:shd w:val="clear" w:color="auto" w:fill="FFFFFF"/>
        <w:spacing w:after="180"/>
        <w:textAlignment w:val="baseline"/>
        <w:rPr>
          <w:rFonts w:ascii="Helvetica Neue" w:eastAsia="Times New Roman" w:hAnsi="Helvetica Neue" w:cs="Times New Roman"/>
          <w:color w:val="000000"/>
        </w:rPr>
      </w:pPr>
    </w:p>
    <w:p w14:paraId="33FF6FF5" w14:textId="77777777" w:rsidR="002A6D30" w:rsidRDefault="002A6D30" w:rsidP="002A6D30">
      <w:pPr>
        <w:shd w:val="clear" w:color="auto" w:fill="FFFFFF"/>
        <w:spacing w:after="180"/>
        <w:textAlignment w:val="baseline"/>
        <w:rPr>
          <w:rFonts w:ascii="Helvetica Neue" w:eastAsia="Times New Roman" w:hAnsi="Helvetica Neue" w:cs="Times New Roman"/>
          <w:color w:val="000000"/>
        </w:rPr>
      </w:pPr>
    </w:p>
    <w:p w14:paraId="2CEE6342" w14:textId="77777777" w:rsidR="00501B91" w:rsidRDefault="00501B91" w:rsidP="00501B91">
      <w:pPr>
        <w:shd w:val="clear" w:color="auto" w:fill="FFFFFF"/>
        <w:spacing w:after="180"/>
        <w:jc w:val="center"/>
        <w:textAlignment w:val="baseline"/>
        <w:rPr>
          <w:rFonts w:ascii="Helvetica Neue" w:eastAsia="Times New Roman" w:hAnsi="Helvetica Neue" w:cs="Times New Roman"/>
          <w:b/>
          <w:color w:val="000000"/>
          <w:sz w:val="32"/>
          <w:szCs w:val="32"/>
        </w:rPr>
      </w:pPr>
    </w:p>
    <w:p w14:paraId="0852C5B2" w14:textId="782FEDD9" w:rsidR="007F1288" w:rsidRPr="00501B91" w:rsidRDefault="000866C4" w:rsidP="00501B91">
      <w:pPr>
        <w:shd w:val="clear" w:color="auto" w:fill="FFFFFF"/>
        <w:spacing w:after="180"/>
        <w:jc w:val="center"/>
        <w:textAlignment w:val="baseline"/>
        <w:rPr>
          <w:rFonts w:ascii="Helvetica Neue" w:eastAsia="Times New Roman" w:hAnsi="Helvetica Neue" w:cs="Times New Roman"/>
          <w:b/>
          <w:color w:val="000000"/>
          <w:sz w:val="32"/>
          <w:szCs w:val="32"/>
        </w:rPr>
      </w:pPr>
      <w:r w:rsidRPr="00501B91">
        <w:rPr>
          <w:rFonts w:ascii="Helvetica Neue" w:eastAsia="Times New Roman" w:hAnsi="Helvetica Neue" w:cs="Times New Roman"/>
          <w:b/>
          <w:color w:val="000000"/>
          <w:sz w:val="32"/>
          <w:szCs w:val="32"/>
        </w:rPr>
        <w:t>Artist Bio</w:t>
      </w:r>
    </w:p>
    <w:p w14:paraId="6A770046" w14:textId="56568CD2" w:rsidR="007F1288" w:rsidRPr="00171297" w:rsidRDefault="007F1288" w:rsidP="007F1288">
      <w:pPr>
        <w:shd w:val="clear" w:color="auto" w:fill="FFFFFF"/>
        <w:spacing w:after="180"/>
        <w:ind w:left="720" w:firstLine="720"/>
        <w:textAlignment w:val="baseline"/>
        <w:rPr>
          <w:rFonts w:ascii="Helvetica Neue" w:eastAsia="Times New Roman" w:hAnsi="Helvetica Neue" w:cs="Times New Roman"/>
          <w:color w:val="000000"/>
        </w:rPr>
      </w:pPr>
      <w:r>
        <w:rPr>
          <w:rFonts w:ascii="Helvetica Neue" w:eastAsia="Times New Roman" w:hAnsi="Helvetica Neue" w:cs="Times New Roman"/>
          <w:color w:val="000000"/>
        </w:rPr>
        <w:t xml:space="preserve">Nathan Villicaña-Shaw </w:t>
      </w:r>
      <w:r w:rsidR="002A6D30">
        <w:rPr>
          <w:rFonts w:ascii="Helvetica Neue" w:eastAsia="Times New Roman" w:hAnsi="Helvetica Neue" w:cs="Times New Roman"/>
          <w:color w:val="000000"/>
        </w:rPr>
        <w:t xml:space="preserve">is a </w:t>
      </w:r>
      <w:r w:rsidR="007C51B7">
        <w:rPr>
          <w:rFonts w:ascii="Helvetica Neue" w:eastAsia="Times New Roman" w:hAnsi="Helvetica Neue" w:cs="Times New Roman"/>
          <w:color w:val="000000"/>
        </w:rPr>
        <w:t>new media artist whose</w:t>
      </w:r>
      <w:r w:rsidR="002A6D30">
        <w:rPr>
          <w:rFonts w:ascii="Helvetica Neue" w:eastAsia="Times New Roman" w:hAnsi="Helvetica Neue" w:cs="Times New Roman"/>
          <w:color w:val="000000"/>
        </w:rPr>
        <w:t xml:space="preserve"> </w:t>
      </w:r>
      <w:r w:rsidR="007C51B7">
        <w:rPr>
          <w:rFonts w:ascii="Helvetica Neue" w:eastAsia="Times New Roman" w:hAnsi="Helvetica Neue" w:cs="Times New Roman"/>
          <w:color w:val="000000"/>
        </w:rPr>
        <w:t xml:space="preserve">works </w:t>
      </w:r>
      <w:r>
        <w:rPr>
          <w:rFonts w:ascii="Helvetica Neue" w:eastAsia="Times New Roman" w:hAnsi="Helvetica Neue" w:cs="Times New Roman"/>
          <w:color w:val="000000"/>
        </w:rPr>
        <w:t xml:space="preserve">explore and question our </w:t>
      </w:r>
      <w:r w:rsidR="007C51B7">
        <w:rPr>
          <w:rFonts w:ascii="Helvetica Neue" w:eastAsia="Times New Roman" w:hAnsi="Helvetica Neue" w:cs="Times New Roman"/>
          <w:color w:val="000000"/>
        </w:rPr>
        <w:t>social-personal</w:t>
      </w:r>
      <w:r>
        <w:rPr>
          <w:rFonts w:ascii="Helvetica Neue" w:eastAsia="Times New Roman" w:hAnsi="Helvetica Neue" w:cs="Times New Roman"/>
          <w:color w:val="000000"/>
        </w:rPr>
        <w:t xml:space="preserve"> relationship with technology.</w:t>
      </w:r>
      <w:r w:rsidRPr="00A52204">
        <w:rPr>
          <w:rFonts w:ascii="Helvetica Neue" w:eastAsia="Times New Roman" w:hAnsi="Helvetica Neue" w:cs="Times New Roman"/>
          <w:color w:val="000000"/>
        </w:rPr>
        <w:t xml:space="preserve"> </w:t>
      </w:r>
      <w:r>
        <w:rPr>
          <w:rFonts w:ascii="Helvetica Neue" w:eastAsia="Times New Roman" w:hAnsi="Helvetica Neue" w:cs="Times New Roman"/>
          <w:color w:val="000000"/>
        </w:rPr>
        <w:t>Interested in defining new boundaries for hu</w:t>
      </w:r>
      <w:r w:rsidR="007C51B7">
        <w:rPr>
          <w:rFonts w:ascii="Helvetica Neue" w:eastAsia="Times New Roman" w:hAnsi="Helvetica Neue" w:cs="Times New Roman"/>
          <w:color w:val="000000"/>
        </w:rPr>
        <w:t>man-circuit interaction, Nathan</w:t>
      </w:r>
      <w:r>
        <w:rPr>
          <w:rFonts w:ascii="Helvetica Neue" w:eastAsia="Times New Roman" w:hAnsi="Helvetica Neue" w:cs="Times New Roman"/>
          <w:color w:val="000000"/>
        </w:rPr>
        <w:t xml:space="preserve"> </w:t>
      </w:r>
      <w:r w:rsidR="00683548">
        <w:rPr>
          <w:rFonts w:ascii="Helvetica Neue" w:eastAsia="Times New Roman" w:hAnsi="Helvetica Neue" w:cs="Times New Roman"/>
          <w:color w:val="000000"/>
        </w:rPr>
        <w:t>works</w:t>
      </w:r>
      <w:r>
        <w:rPr>
          <w:rFonts w:ascii="Helvetica Neue" w:eastAsia="Times New Roman" w:hAnsi="Helvetica Neue" w:cs="Times New Roman"/>
          <w:color w:val="000000"/>
        </w:rPr>
        <w:t xml:space="preserve"> </w:t>
      </w:r>
      <w:r w:rsidR="007C51B7">
        <w:rPr>
          <w:rFonts w:ascii="Helvetica Neue" w:eastAsia="Times New Roman" w:hAnsi="Helvetica Neue" w:cs="Times New Roman"/>
          <w:color w:val="000000"/>
        </w:rPr>
        <w:t xml:space="preserve">blend circuit bending, hardware hacking </w:t>
      </w:r>
      <w:r w:rsidR="000866C4">
        <w:rPr>
          <w:rFonts w:ascii="Helvetica Neue" w:eastAsia="Times New Roman" w:hAnsi="Helvetica Neue" w:cs="Times New Roman"/>
          <w:color w:val="000000"/>
        </w:rPr>
        <w:t>with creative coding and programming.</w:t>
      </w:r>
      <w:r>
        <w:rPr>
          <w:rFonts w:ascii="Helvetica Neue" w:eastAsia="Times New Roman" w:hAnsi="Helvetica Neue" w:cs="Times New Roman"/>
          <w:color w:val="000000"/>
        </w:rPr>
        <w:t xml:space="preserve"> Nathan spends most of his time creating interactive installation art, composing, hacking and working as a Python developer and creative technologist. Nathan is a MFA candidate</w:t>
      </w:r>
      <w:r w:rsidR="00EC6D15">
        <w:rPr>
          <w:rFonts w:ascii="Helvetica Neue" w:eastAsia="Times New Roman" w:hAnsi="Helvetica Neue" w:cs="Times New Roman"/>
          <w:color w:val="000000"/>
        </w:rPr>
        <w:t>,</w:t>
      </w:r>
      <w:r>
        <w:rPr>
          <w:rFonts w:ascii="Helvetica Neue" w:eastAsia="Times New Roman" w:hAnsi="Helvetica Neue" w:cs="Times New Roman"/>
          <w:color w:val="000000"/>
        </w:rPr>
        <w:t xml:space="preserve"> and BFA alum</w:t>
      </w:r>
      <w:r w:rsidR="00EC6D15">
        <w:rPr>
          <w:rFonts w:ascii="Helvetica Neue" w:eastAsia="Times New Roman" w:hAnsi="Helvetica Neue" w:cs="Times New Roman"/>
          <w:color w:val="000000"/>
        </w:rPr>
        <w:t>,</w:t>
      </w:r>
      <w:r>
        <w:rPr>
          <w:rFonts w:ascii="Helvetica Neue" w:eastAsia="Times New Roman" w:hAnsi="Helvetica Neue" w:cs="Times New Roman"/>
          <w:color w:val="000000"/>
        </w:rPr>
        <w:t xml:space="preserve"> from the MTIID department at CalArts</w:t>
      </w:r>
      <w:r w:rsidR="00EC6D15">
        <w:rPr>
          <w:rFonts w:ascii="Helvetica Neue" w:eastAsia="Times New Roman" w:hAnsi="Helvetica Neue" w:cs="Times New Roman"/>
          <w:color w:val="000000"/>
        </w:rPr>
        <w:t>.</w:t>
      </w:r>
      <w:r>
        <w:rPr>
          <w:rFonts w:ascii="Helvetica Neue" w:eastAsia="Times New Roman" w:hAnsi="Helvetica Neue" w:cs="Times New Roman"/>
          <w:color w:val="000000"/>
        </w:rPr>
        <w:t xml:space="preserve"> </w:t>
      </w:r>
      <w:r w:rsidR="00EC6D15">
        <w:rPr>
          <w:rFonts w:ascii="Helvetica Neue" w:eastAsia="Times New Roman" w:hAnsi="Helvetica Neue" w:cs="Times New Roman"/>
          <w:color w:val="000000"/>
        </w:rPr>
        <w:t>H</w:t>
      </w:r>
      <w:r>
        <w:rPr>
          <w:rFonts w:ascii="Helvetica Neue" w:eastAsia="Times New Roman" w:hAnsi="Helvetica Neue" w:cs="Times New Roman"/>
          <w:color w:val="000000"/>
        </w:rPr>
        <w:t>is research focuses on developing and working under the philosophy of OpenHacking</w:t>
      </w:r>
      <w:r w:rsidR="000866C4">
        <w:rPr>
          <w:rFonts w:ascii="Helvetica Neue" w:eastAsia="Times New Roman" w:hAnsi="Helvetica Neue" w:cs="Times New Roman"/>
          <w:color w:val="000000"/>
        </w:rPr>
        <w:t>;</w:t>
      </w:r>
      <w:r>
        <w:rPr>
          <w:rFonts w:ascii="Helvetica Neue" w:eastAsia="Times New Roman" w:hAnsi="Helvetica Neue" w:cs="Times New Roman"/>
          <w:color w:val="000000"/>
        </w:rPr>
        <w:t xml:space="preserve"> a </w:t>
      </w:r>
      <w:proofErr w:type="spellStart"/>
      <w:r>
        <w:rPr>
          <w:rFonts w:ascii="Helvetica Neue" w:eastAsia="Times New Roman" w:hAnsi="Helvetica Neue" w:cs="Times New Roman"/>
          <w:color w:val="000000"/>
        </w:rPr>
        <w:t>discoverist</w:t>
      </w:r>
      <w:proofErr w:type="spellEnd"/>
      <w:r>
        <w:rPr>
          <w:rFonts w:ascii="Helvetica Neue" w:eastAsia="Times New Roman" w:hAnsi="Helvetica Neue" w:cs="Times New Roman"/>
          <w:color w:val="000000"/>
        </w:rPr>
        <w:t xml:space="preserve"> framework for art creation via the exposure of electronic systems for subversive injection.</w:t>
      </w:r>
    </w:p>
    <w:p w14:paraId="725269A0" w14:textId="77777777" w:rsidR="007F1288" w:rsidRDefault="007F1288" w:rsidP="007F1288">
      <w:pPr>
        <w:rPr>
          <w:sz w:val="32"/>
          <w:szCs w:val="32"/>
        </w:rPr>
      </w:pPr>
    </w:p>
    <w:p w14:paraId="03720B5F" w14:textId="77777777" w:rsidR="000F5F2D" w:rsidRDefault="000F5F2D" w:rsidP="00616430">
      <w:pPr>
        <w:jc w:val="center"/>
        <w:rPr>
          <w:b/>
          <w:sz w:val="32"/>
          <w:szCs w:val="32"/>
        </w:rPr>
      </w:pPr>
    </w:p>
    <w:p w14:paraId="5165420F" w14:textId="77777777" w:rsidR="000866C4" w:rsidRDefault="000866C4" w:rsidP="00616430">
      <w:pPr>
        <w:jc w:val="center"/>
        <w:rPr>
          <w:b/>
          <w:sz w:val="32"/>
          <w:szCs w:val="32"/>
        </w:rPr>
      </w:pPr>
    </w:p>
    <w:p w14:paraId="34A41743" w14:textId="77777777" w:rsidR="000866C4" w:rsidRDefault="000866C4" w:rsidP="00616430">
      <w:pPr>
        <w:jc w:val="center"/>
        <w:rPr>
          <w:b/>
          <w:sz w:val="32"/>
          <w:szCs w:val="32"/>
        </w:rPr>
      </w:pPr>
    </w:p>
    <w:p w14:paraId="161D28B4" w14:textId="77777777" w:rsidR="000866C4" w:rsidRDefault="000866C4" w:rsidP="00616430">
      <w:pPr>
        <w:jc w:val="center"/>
        <w:rPr>
          <w:b/>
          <w:sz w:val="32"/>
          <w:szCs w:val="32"/>
        </w:rPr>
      </w:pPr>
    </w:p>
    <w:p w14:paraId="77AF402D" w14:textId="77777777" w:rsidR="000866C4" w:rsidRDefault="000866C4" w:rsidP="00616430">
      <w:pPr>
        <w:jc w:val="center"/>
        <w:rPr>
          <w:b/>
          <w:sz w:val="32"/>
          <w:szCs w:val="32"/>
        </w:rPr>
      </w:pPr>
    </w:p>
    <w:p w14:paraId="193E06CB" w14:textId="77777777" w:rsidR="000866C4" w:rsidRDefault="000866C4" w:rsidP="00616430">
      <w:pPr>
        <w:jc w:val="center"/>
        <w:rPr>
          <w:b/>
          <w:sz w:val="32"/>
          <w:szCs w:val="32"/>
        </w:rPr>
      </w:pPr>
    </w:p>
    <w:p w14:paraId="7B976ABE" w14:textId="77777777" w:rsidR="000866C4" w:rsidRDefault="000866C4" w:rsidP="00616430">
      <w:pPr>
        <w:jc w:val="center"/>
        <w:rPr>
          <w:b/>
          <w:sz w:val="32"/>
          <w:szCs w:val="32"/>
        </w:rPr>
      </w:pPr>
    </w:p>
    <w:p w14:paraId="7AE6E26C" w14:textId="77777777" w:rsidR="000866C4" w:rsidRDefault="000866C4" w:rsidP="00616430">
      <w:pPr>
        <w:jc w:val="center"/>
        <w:rPr>
          <w:b/>
          <w:sz w:val="32"/>
          <w:szCs w:val="32"/>
        </w:rPr>
      </w:pPr>
    </w:p>
    <w:p w14:paraId="06893C8E" w14:textId="77777777" w:rsidR="000866C4" w:rsidRDefault="000866C4" w:rsidP="00616430">
      <w:pPr>
        <w:jc w:val="center"/>
        <w:rPr>
          <w:b/>
          <w:sz w:val="32"/>
          <w:szCs w:val="32"/>
        </w:rPr>
      </w:pPr>
    </w:p>
    <w:p w14:paraId="59E4B5AD" w14:textId="77777777" w:rsidR="000866C4" w:rsidRDefault="000866C4" w:rsidP="00616430">
      <w:pPr>
        <w:jc w:val="center"/>
        <w:rPr>
          <w:b/>
          <w:sz w:val="32"/>
          <w:szCs w:val="32"/>
        </w:rPr>
      </w:pPr>
    </w:p>
    <w:p w14:paraId="361AA07D" w14:textId="77777777" w:rsidR="000866C4" w:rsidRDefault="000866C4" w:rsidP="00616430">
      <w:pPr>
        <w:jc w:val="center"/>
        <w:rPr>
          <w:b/>
          <w:sz w:val="32"/>
          <w:szCs w:val="32"/>
        </w:rPr>
      </w:pPr>
    </w:p>
    <w:p w14:paraId="368BB1CE" w14:textId="77777777" w:rsidR="000866C4" w:rsidRDefault="000866C4" w:rsidP="00616430">
      <w:pPr>
        <w:jc w:val="center"/>
        <w:rPr>
          <w:b/>
          <w:sz w:val="32"/>
          <w:szCs w:val="32"/>
        </w:rPr>
      </w:pPr>
    </w:p>
    <w:p w14:paraId="2830EFDF" w14:textId="77777777" w:rsidR="000866C4" w:rsidRDefault="000866C4" w:rsidP="00616430">
      <w:pPr>
        <w:jc w:val="center"/>
        <w:rPr>
          <w:b/>
          <w:sz w:val="32"/>
          <w:szCs w:val="32"/>
        </w:rPr>
      </w:pPr>
    </w:p>
    <w:p w14:paraId="786F1526" w14:textId="77777777" w:rsidR="000866C4" w:rsidRDefault="000866C4" w:rsidP="00616430">
      <w:pPr>
        <w:jc w:val="center"/>
        <w:rPr>
          <w:b/>
          <w:sz w:val="32"/>
          <w:szCs w:val="32"/>
        </w:rPr>
      </w:pPr>
    </w:p>
    <w:p w14:paraId="588B5C86" w14:textId="77777777" w:rsidR="000866C4" w:rsidRDefault="000866C4" w:rsidP="00616430">
      <w:pPr>
        <w:jc w:val="center"/>
        <w:rPr>
          <w:b/>
          <w:sz w:val="32"/>
          <w:szCs w:val="32"/>
        </w:rPr>
      </w:pPr>
    </w:p>
    <w:p w14:paraId="7569551F" w14:textId="77777777" w:rsidR="000866C4" w:rsidRDefault="000866C4" w:rsidP="00616430">
      <w:pPr>
        <w:jc w:val="center"/>
        <w:rPr>
          <w:b/>
          <w:sz w:val="32"/>
          <w:szCs w:val="32"/>
        </w:rPr>
      </w:pPr>
    </w:p>
    <w:p w14:paraId="64F37B4C" w14:textId="77777777" w:rsidR="000866C4" w:rsidRDefault="000866C4" w:rsidP="00616430">
      <w:pPr>
        <w:jc w:val="center"/>
        <w:rPr>
          <w:b/>
          <w:sz w:val="32"/>
          <w:szCs w:val="32"/>
        </w:rPr>
      </w:pPr>
    </w:p>
    <w:p w14:paraId="6BCE0852" w14:textId="77777777" w:rsidR="000866C4" w:rsidRDefault="000866C4" w:rsidP="00616430">
      <w:pPr>
        <w:jc w:val="center"/>
        <w:rPr>
          <w:b/>
          <w:sz w:val="32"/>
          <w:szCs w:val="32"/>
        </w:rPr>
      </w:pPr>
    </w:p>
    <w:p w14:paraId="5A221957" w14:textId="77777777" w:rsidR="000866C4" w:rsidRDefault="000866C4" w:rsidP="00616430">
      <w:pPr>
        <w:jc w:val="center"/>
        <w:rPr>
          <w:b/>
          <w:sz w:val="32"/>
          <w:szCs w:val="32"/>
        </w:rPr>
      </w:pPr>
    </w:p>
    <w:p w14:paraId="6932F9A4" w14:textId="77777777" w:rsidR="000866C4" w:rsidRDefault="000866C4" w:rsidP="00616430">
      <w:pPr>
        <w:jc w:val="center"/>
        <w:rPr>
          <w:b/>
          <w:sz w:val="32"/>
          <w:szCs w:val="32"/>
        </w:rPr>
      </w:pPr>
    </w:p>
    <w:p w14:paraId="639FFD04" w14:textId="77777777" w:rsidR="000866C4" w:rsidRDefault="000866C4" w:rsidP="00616430">
      <w:pPr>
        <w:jc w:val="center"/>
        <w:rPr>
          <w:b/>
          <w:sz w:val="32"/>
          <w:szCs w:val="32"/>
        </w:rPr>
      </w:pPr>
    </w:p>
    <w:p w14:paraId="0BBA66A3" w14:textId="77777777" w:rsidR="000866C4" w:rsidRDefault="000866C4" w:rsidP="00616430">
      <w:pPr>
        <w:jc w:val="center"/>
        <w:rPr>
          <w:b/>
          <w:sz w:val="32"/>
          <w:szCs w:val="32"/>
        </w:rPr>
      </w:pPr>
    </w:p>
    <w:p w14:paraId="09002913" w14:textId="77777777" w:rsidR="000866C4" w:rsidRDefault="000866C4" w:rsidP="00616430">
      <w:pPr>
        <w:jc w:val="center"/>
        <w:rPr>
          <w:b/>
          <w:sz w:val="32"/>
          <w:szCs w:val="32"/>
        </w:rPr>
      </w:pPr>
    </w:p>
    <w:p w14:paraId="3EFCA279" w14:textId="77777777" w:rsidR="00EC6D15" w:rsidRDefault="00EC6D15" w:rsidP="007F1288"/>
    <w:p w14:paraId="7CF1C310" w14:textId="5662AAC5" w:rsidR="00EC6D15" w:rsidRDefault="000F5F2D" w:rsidP="000F5F2D">
      <w:pPr>
        <w:jc w:val="center"/>
        <w:rPr>
          <w:b/>
          <w:sz w:val="32"/>
          <w:szCs w:val="32"/>
        </w:rPr>
      </w:pPr>
      <w:r w:rsidRPr="000F5F2D">
        <w:rPr>
          <w:b/>
          <w:sz w:val="32"/>
          <w:szCs w:val="32"/>
        </w:rPr>
        <w:t>Space</w:t>
      </w:r>
      <w:r>
        <w:rPr>
          <w:b/>
          <w:sz w:val="32"/>
          <w:szCs w:val="32"/>
        </w:rPr>
        <w:t>/Light</w:t>
      </w:r>
      <w:r w:rsidR="00501B91">
        <w:rPr>
          <w:b/>
          <w:sz w:val="32"/>
          <w:szCs w:val="32"/>
        </w:rPr>
        <w:t xml:space="preserve"> Requirements</w:t>
      </w:r>
    </w:p>
    <w:p w14:paraId="20E6EEC4" w14:textId="77777777" w:rsidR="00501B91" w:rsidRDefault="00501B91" w:rsidP="000F5F2D">
      <w:pPr>
        <w:jc w:val="center"/>
        <w:rPr>
          <w:b/>
          <w:sz w:val="32"/>
          <w:szCs w:val="32"/>
        </w:rPr>
      </w:pPr>
    </w:p>
    <w:p w14:paraId="492AEA44" w14:textId="424730A0" w:rsidR="000F5F2D" w:rsidRPr="000F5F2D" w:rsidRDefault="000F5F2D" w:rsidP="000F5F2D">
      <w:pPr>
        <w:pStyle w:val="ListParagraph"/>
        <w:numPr>
          <w:ilvl w:val="0"/>
          <w:numId w:val="8"/>
        </w:numPr>
        <w:rPr>
          <w:b/>
        </w:rPr>
      </w:pPr>
      <w:r>
        <w:t>As dark of a space as possible</w:t>
      </w:r>
    </w:p>
    <w:p w14:paraId="649015B9" w14:textId="5D2C93A9" w:rsidR="00BD72D2" w:rsidRPr="00BD72D2" w:rsidRDefault="000F5F2D" w:rsidP="00BD72D2">
      <w:pPr>
        <w:pStyle w:val="ListParagraph"/>
        <w:numPr>
          <w:ilvl w:val="0"/>
          <w:numId w:val="8"/>
        </w:numPr>
        <w:rPr>
          <w:b/>
        </w:rPr>
      </w:pPr>
      <w:r>
        <w:t>9’ by 9’</w:t>
      </w:r>
      <w:r w:rsidR="00BD72D2">
        <w:t xml:space="preserve"> minimum room size, </w:t>
      </w:r>
    </w:p>
    <w:p w14:paraId="75E4AEA3" w14:textId="09ADD42F" w:rsidR="00BD72D2" w:rsidRPr="00BD72D2" w:rsidRDefault="00BD72D2" w:rsidP="00BD72D2">
      <w:pPr>
        <w:pStyle w:val="ListParagraph"/>
        <w:numPr>
          <w:ilvl w:val="0"/>
          <w:numId w:val="8"/>
        </w:numPr>
        <w:rPr>
          <w:b/>
        </w:rPr>
      </w:pPr>
      <w:r>
        <w:t xml:space="preserve">Room geometry is not important </w:t>
      </w:r>
      <w:r w:rsidR="000866C4">
        <w:t>as long as width and height are both at least 7’</w:t>
      </w:r>
    </w:p>
    <w:p w14:paraId="63A0CB81" w14:textId="3323B4EB" w:rsidR="00BD72D2" w:rsidRPr="00BD72D2" w:rsidRDefault="00BD72D2" w:rsidP="00BD72D2">
      <w:pPr>
        <w:pStyle w:val="ListParagraph"/>
        <w:numPr>
          <w:ilvl w:val="0"/>
          <w:numId w:val="8"/>
        </w:numPr>
        <w:rPr>
          <w:b/>
        </w:rPr>
      </w:pPr>
      <w:r>
        <w:t>Can be shown in same room as other pieces</w:t>
      </w:r>
      <w:r w:rsidR="000866C4">
        <w:t xml:space="preserve"> but will take up approx. 9’x9’ of square footage</w:t>
      </w:r>
    </w:p>
    <w:p w14:paraId="1EE2DD9E" w14:textId="4BE7770E" w:rsidR="000866C4" w:rsidRPr="000866C4" w:rsidRDefault="00BD72D2" w:rsidP="00D12F46">
      <w:pPr>
        <w:pStyle w:val="ListParagraph"/>
        <w:numPr>
          <w:ilvl w:val="0"/>
          <w:numId w:val="8"/>
        </w:numPr>
        <w:rPr>
          <w:b/>
        </w:rPr>
      </w:pPr>
      <w:r>
        <w:t>Audio volume is scalable</w:t>
      </w:r>
    </w:p>
    <w:p w14:paraId="005CB8DD" w14:textId="77777777" w:rsidR="000866C4" w:rsidRDefault="000866C4" w:rsidP="00D12F46"/>
    <w:p w14:paraId="002CAE30" w14:textId="77777777" w:rsidR="000866C4" w:rsidRDefault="000866C4" w:rsidP="00D12F46"/>
    <w:p w14:paraId="4D2307E2" w14:textId="77777777" w:rsidR="000866C4" w:rsidRDefault="000866C4" w:rsidP="00D12F46"/>
    <w:p w14:paraId="53F243E7" w14:textId="77777777" w:rsidR="000866C4" w:rsidRDefault="000866C4" w:rsidP="00D12F46"/>
    <w:p w14:paraId="1023CED6" w14:textId="77777777" w:rsidR="000866C4" w:rsidRDefault="000866C4" w:rsidP="00D12F46"/>
    <w:p w14:paraId="48C29A05" w14:textId="77777777" w:rsidR="000866C4" w:rsidRDefault="000866C4" w:rsidP="00D12F46"/>
    <w:p w14:paraId="6C9B8715" w14:textId="77777777" w:rsidR="000866C4" w:rsidRDefault="000866C4" w:rsidP="00D12F46"/>
    <w:p w14:paraId="259A2598" w14:textId="77777777" w:rsidR="000866C4" w:rsidRDefault="000866C4" w:rsidP="00D12F46"/>
    <w:p w14:paraId="25A10087" w14:textId="77777777" w:rsidR="000866C4" w:rsidRDefault="000866C4" w:rsidP="00D12F46"/>
    <w:p w14:paraId="2C9DF963" w14:textId="77777777" w:rsidR="000866C4" w:rsidRDefault="000866C4" w:rsidP="00D12F46"/>
    <w:p w14:paraId="4375033C" w14:textId="77777777" w:rsidR="000866C4" w:rsidRDefault="000866C4" w:rsidP="00D12F46"/>
    <w:p w14:paraId="7B09FE71" w14:textId="77777777" w:rsidR="000866C4" w:rsidRDefault="000866C4" w:rsidP="00D12F46"/>
    <w:p w14:paraId="49733999" w14:textId="77777777" w:rsidR="000866C4" w:rsidRDefault="000866C4" w:rsidP="00D12F46"/>
    <w:p w14:paraId="647588DB" w14:textId="77777777" w:rsidR="000866C4" w:rsidRDefault="000866C4" w:rsidP="00D12F46"/>
    <w:p w14:paraId="0C103771" w14:textId="77777777" w:rsidR="000866C4" w:rsidRDefault="000866C4" w:rsidP="00D12F46"/>
    <w:p w14:paraId="652BA385" w14:textId="77777777" w:rsidR="000866C4" w:rsidRDefault="000866C4" w:rsidP="00D12F46"/>
    <w:p w14:paraId="562D0B5E" w14:textId="77777777" w:rsidR="000866C4" w:rsidRDefault="000866C4" w:rsidP="00D12F46"/>
    <w:p w14:paraId="1919FE20" w14:textId="77777777" w:rsidR="000866C4" w:rsidRDefault="000866C4" w:rsidP="00D12F46"/>
    <w:p w14:paraId="1536D776" w14:textId="77777777" w:rsidR="000866C4" w:rsidRDefault="000866C4" w:rsidP="00D12F46"/>
    <w:p w14:paraId="73F4886E" w14:textId="77777777" w:rsidR="000866C4" w:rsidRDefault="000866C4" w:rsidP="00D12F46"/>
    <w:p w14:paraId="0722D781" w14:textId="77777777" w:rsidR="000866C4" w:rsidRDefault="000866C4" w:rsidP="00D12F46"/>
    <w:p w14:paraId="5EB226EF" w14:textId="77777777" w:rsidR="000866C4" w:rsidRDefault="000866C4" w:rsidP="00D12F46"/>
    <w:p w14:paraId="738C8C11" w14:textId="77777777" w:rsidR="000866C4" w:rsidRDefault="000866C4" w:rsidP="00D12F46"/>
    <w:p w14:paraId="71E661EE" w14:textId="77777777" w:rsidR="000866C4" w:rsidRDefault="000866C4" w:rsidP="00D12F46"/>
    <w:p w14:paraId="2E47EE1C" w14:textId="77777777" w:rsidR="000866C4" w:rsidRDefault="000866C4" w:rsidP="00D12F46"/>
    <w:p w14:paraId="18866B63" w14:textId="77777777" w:rsidR="000866C4" w:rsidRDefault="000866C4" w:rsidP="00D12F46"/>
    <w:p w14:paraId="77D265D1" w14:textId="77777777" w:rsidR="000866C4" w:rsidRDefault="000866C4" w:rsidP="00D12F46"/>
    <w:p w14:paraId="5D98ED3F" w14:textId="77777777" w:rsidR="000866C4" w:rsidRDefault="000866C4" w:rsidP="00D12F46"/>
    <w:p w14:paraId="4ED2807F" w14:textId="77777777" w:rsidR="000866C4" w:rsidRDefault="000866C4" w:rsidP="00D12F46"/>
    <w:p w14:paraId="7C987694" w14:textId="77777777" w:rsidR="000866C4" w:rsidRDefault="000866C4" w:rsidP="00D12F46"/>
    <w:p w14:paraId="55BD7D1D" w14:textId="77777777" w:rsidR="000866C4" w:rsidRDefault="000866C4" w:rsidP="00D12F46"/>
    <w:p w14:paraId="7BE05A9B" w14:textId="77777777" w:rsidR="000866C4" w:rsidRDefault="000866C4" w:rsidP="000866C4">
      <w:pPr>
        <w:jc w:val="center"/>
        <w:rPr>
          <w:b/>
          <w:sz w:val="32"/>
          <w:szCs w:val="32"/>
        </w:rPr>
      </w:pPr>
    </w:p>
    <w:p w14:paraId="0FB0EA3D" w14:textId="77777777" w:rsidR="000866C4" w:rsidRDefault="000866C4" w:rsidP="000866C4">
      <w:pPr>
        <w:rPr>
          <w:b/>
          <w:sz w:val="32"/>
          <w:szCs w:val="32"/>
        </w:rPr>
      </w:pPr>
    </w:p>
    <w:p w14:paraId="2DD35D8B" w14:textId="77777777" w:rsidR="000866C4" w:rsidRDefault="000866C4" w:rsidP="000866C4">
      <w:pPr>
        <w:rPr>
          <w:b/>
          <w:sz w:val="32"/>
          <w:szCs w:val="32"/>
        </w:rPr>
      </w:pPr>
    </w:p>
    <w:p w14:paraId="1116EA46" w14:textId="35222150" w:rsidR="000866C4" w:rsidRDefault="000866C4" w:rsidP="000866C4">
      <w:pPr>
        <w:jc w:val="center"/>
        <w:rPr>
          <w:b/>
          <w:sz w:val="32"/>
          <w:szCs w:val="32"/>
        </w:rPr>
      </w:pPr>
      <w:r>
        <w:rPr>
          <w:b/>
          <w:sz w:val="32"/>
          <w:szCs w:val="32"/>
        </w:rPr>
        <w:t>Technical Requirements</w:t>
      </w:r>
    </w:p>
    <w:p w14:paraId="223E320B" w14:textId="77777777" w:rsidR="00501B91" w:rsidRPr="00BD72D2" w:rsidRDefault="00501B91" w:rsidP="000866C4">
      <w:pPr>
        <w:jc w:val="center"/>
        <w:rPr>
          <w:b/>
          <w:sz w:val="32"/>
          <w:szCs w:val="32"/>
        </w:rPr>
      </w:pPr>
    </w:p>
    <w:p w14:paraId="3726372D" w14:textId="77777777" w:rsidR="000866C4" w:rsidRDefault="000866C4" w:rsidP="000866C4">
      <w:pPr>
        <w:pStyle w:val="ListParagraph"/>
        <w:numPr>
          <w:ilvl w:val="0"/>
          <w:numId w:val="6"/>
        </w:numPr>
      </w:pPr>
      <w:r>
        <w:t>10 amps of 120v AC power</w:t>
      </w:r>
    </w:p>
    <w:p w14:paraId="501F9895" w14:textId="20B87BAF" w:rsidR="000866C4" w:rsidRDefault="000866C4" w:rsidP="000866C4">
      <w:pPr>
        <w:pStyle w:val="ListParagraph"/>
        <w:numPr>
          <w:ilvl w:val="0"/>
          <w:numId w:val="6"/>
        </w:numPr>
      </w:pPr>
      <w:r>
        <w:t xml:space="preserve">The installation requires four CRT TV’s. The TV’s should be black and have RCA video jacks. The TV’s should be 19” or larger and all the TV’s should be of the same make and </w:t>
      </w:r>
      <w:proofErr w:type="gramStart"/>
      <w:r>
        <w:t>model(</w:t>
      </w:r>
      <w:proofErr w:type="gramEnd"/>
      <w:r>
        <w:t>if possible).</w:t>
      </w:r>
    </w:p>
    <w:p w14:paraId="7964C031" w14:textId="77777777" w:rsidR="000866C4" w:rsidRDefault="000866C4" w:rsidP="000866C4">
      <w:pPr>
        <w:pStyle w:val="ListParagraph"/>
      </w:pPr>
    </w:p>
    <w:p w14:paraId="606DA869" w14:textId="69E2BB0E" w:rsidR="000866C4" w:rsidRDefault="000866C4" w:rsidP="000866C4">
      <w:pPr>
        <w:pStyle w:val="ListParagraph"/>
        <w:ind w:left="0"/>
        <w:jc w:val="center"/>
        <w:rPr>
          <w:b/>
          <w:sz w:val="32"/>
          <w:szCs w:val="32"/>
        </w:rPr>
      </w:pPr>
      <w:r w:rsidRPr="000866C4">
        <w:rPr>
          <w:b/>
          <w:sz w:val="32"/>
          <w:szCs w:val="32"/>
        </w:rPr>
        <w:t>Low Tech Requirements</w:t>
      </w:r>
    </w:p>
    <w:p w14:paraId="471287BE" w14:textId="77777777" w:rsidR="00501B91" w:rsidRPr="000866C4" w:rsidRDefault="00501B91" w:rsidP="000866C4">
      <w:pPr>
        <w:pStyle w:val="ListParagraph"/>
        <w:ind w:left="0"/>
        <w:jc w:val="center"/>
        <w:rPr>
          <w:b/>
          <w:sz w:val="32"/>
          <w:szCs w:val="32"/>
        </w:rPr>
      </w:pPr>
    </w:p>
    <w:p w14:paraId="52E755B0" w14:textId="71329C06" w:rsidR="000866C4" w:rsidRDefault="000866C4" w:rsidP="00501B91">
      <w:pPr>
        <w:pStyle w:val="ListParagraph"/>
        <w:numPr>
          <w:ilvl w:val="0"/>
          <w:numId w:val="6"/>
        </w:numPr>
      </w:pPr>
      <w:r>
        <w:t>The installation requires four small tables or TV stands for the TV’s and video synthesizers to sit on top of</w:t>
      </w:r>
      <w:r w:rsidR="00501B91">
        <w:t xml:space="preserve"> (about 6sqft for each table)</w:t>
      </w:r>
      <w:r>
        <w:t xml:space="preserve">. </w:t>
      </w:r>
    </w:p>
    <w:p w14:paraId="6175B3CD" w14:textId="77777777" w:rsidR="000866C4" w:rsidRPr="00D12F46" w:rsidRDefault="000866C4" w:rsidP="00D12F46"/>
    <w:sectPr w:rsidR="000866C4" w:rsidRPr="00D12F46" w:rsidSect="003F0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91769"/>
    <w:multiLevelType w:val="hybridMultilevel"/>
    <w:tmpl w:val="AAF0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56F69"/>
    <w:multiLevelType w:val="multilevel"/>
    <w:tmpl w:val="C5D4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503E9C"/>
    <w:multiLevelType w:val="hybridMultilevel"/>
    <w:tmpl w:val="42681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C6233D"/>
    <w:multiLevelType w:val="hybridMultilevel"/>
    <w:tmpl w:val="32F8B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DAE00D4"/>
    <w:multiLevelType w:val="hybridMultilevel"/>
    <w:tmpl w:val="D21E7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1053A9"/>
    <w:multiLevelType w:val="hybridMultilevel"/>
    <w:tmpl w:val="82A8E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5E72CA"/>
    <w:multiLevelType w:val="multilevel"/>
    <w:tmpl w:val="0DC6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66F7C9D"/>
    <w:multiLevelType w:val="multilevel"/>
    <w:tmpl w:val="E5C2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86C0964"/>
    <w:multiLevelType w:val="hybridMultilevel"/>
    <w:tmpl w:val="02DA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6A6079"/>
    <w:multiLevelType w:val="multilevel"/>
    <w:tmpl w:val="95CA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D795475"/>
    <w:multiLevelType w:val="multilevel"/>
    <w:tmpl w:val="CB8E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0"/>
  </w:num>
  <w:num w:numId="3">
    <w:abstractNumId w:val="1"/>
  </w:num>
  <w:num w:numId="4">
    <w:abstractNumId w:val="7"/>
  </w:num>
  <w:num w:numId="5">
    <w:abstractNumId w:val="6"/>
  </w:num>
  <w:num w:numId="6">
    <w:abstractNumId w:val="4"/>
  </w:num>
  <w:num w:numId="7">
    <w:abstractNumId w:val="8"/>
  </w:num>
  <w:num w:numId="8">
    <w:abstractNumId w:val="0"/>
  </w:num>
  <w:num w:numId="9">
    <w:abstractNumId w:val="5"/>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A70"/>
    <w:rsid w:val="000866C4"/>
    <w:rsid w:val="000F5F2D"/>
    <w:rsid w:val="00166231"/>
    <w:rsid w:val="001D1841"/>
    <w:rsid w:val="002A042B"/>
    <w:rsid w:val="002A6D30"/>
    <w:rsid w:val="002E271C"/>
    <w:rsid w:val="003048D1"/>
    <w:rsid w:val="00363761"/>
    <w:rsid w:val="003F0ADD"/>
    <w:rsid w:val="00463D1D"/>
    <w:rsid w:val="00501B91"/>
    <w:rsid w:val="00502605"/>
    <w:rsid w:val="00506E6D"/>
    <w:rsid w:val="00616430"/>
    <w:rsid w:val="00683548"/>
    <w:rsid w:val="0069221C"/>
    <w:rsid w:val="007C51B7"/>
    <w:rsid w:val="007F1288"/>
    <w:rsid w:val="008070BB"/>
    <w:rsid w:val="00813F76"/>
    <w:rsid w:val="008742E5"/>
    <w:rsid w:val="00980A70"/>
    <w:rsid w:val="009B41E5"/>
    <w:rsid w:val="00B7185D"/>
    <w:rsid w:val="00BD72D2"/>
    <w:rsid w:val="00CE0977"/>
    <w:rsid w:val="00D12F46"/>
    <w:rsid w:val="00D31ECB"/>
    <w:rsid w:val="00D45930"/>
    <w:rsid w:val="00EC6D15"/>
    <w:rsid w:val="00F3702B"/>
    <w:rsid w:val="00FF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E663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B41E5"/>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B41E5"/>
    <w:rPr>
      <w:rFonts w:ascii="Times New Roman" w:hAnsi="Times New Roman" w:cs="Times New Roman"/>
      <w:b/>
      <w:bCs/>
    </w:rPr>
  </w:style>
  <w:style w:type="character" w:styleId="Strong">
    <w:name w:val="Strong"/>
    <w:basedOn w:val="DefaultParagraphFont"/>
    <w:uiPriority w:val="22"/>
    <w:qFormat/>
    <w:rsid w:val="009B41E5"/>
    <w:rPr>
      <w:b/>
      <w:bCs/>
    </w:rPr>
  </w:style>
  <w:style w:type="paragraph" w:styleId="NormalWeb">
    <w:name w:val="Normal (Web)"/>
    <w:basedOn w:val="Normal"/>
    <w:uiPriority w:val="99"/>
    <w:semiHidden/>
    <w:unhideWhenUsed/>
    <w:rsid w:val="009B41E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9B41E5"/>
    <w:rPr>
      <w:color w:val="0000FF"/>
      <w:u w:val="single"/>
    </w:rPr>
  </w:style>
  <w:style w:type="character" w:styleId="Emphasis">
    <w:name w:val="Emphasis"/>
    <w:basedOn w:val="DefaultParagraphFont"/>
    <w:uiPriority w:val="20"/>
    <w:qFormat/>
    <w:rsid w:val="009B41E5"/>
    <w:rPr>
      <w:i/>
      <w:iCs/>
    </w:rPr>
  </w:style>
  <w:style w:type="character" w:customStyle="1" w:styleId="apple-converted-space">
    <w:name w:val="apple-converted-space"/>
    <w:basedOn w:val="DefaultParagraphFont"/>
    <w:rsid w:val="009B41E5"/>
  </w:style>
  <w:style w:type="paragraph" w:styleId="ListParagraph">
    <w:name w:val="List Paragraph"/>
    <w:basedOn w:val="Normal"/>
    <w:uiPriority w:val="34"/>
    <w:qFormat/>
    <w:rsid w:val="002E2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175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658</Words>
  <Characters>3754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Villicaña-Shaw</dc:creator>
  <cp:keywords/>
  <dc:description/>
  <cp:lastModifiedBy>Nathan Villicaña-Shaw</cp:lastModifiedBy>
  <cp:revision>2</cp:revision>
  <dcterms:created xsi:type="dcterms:W3CDTF">2016-01-25T16:35:00Z</dcterms:created>
  <dcterms:modified xsi:type="dcterms:W3CDTF">2016-01-25T16:35:00Z</dcterms:modified>
</cp:coreProperties>
</file>