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6CCF25E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EC6CA7">
        <w:rPr>
          <w:rFonts w:ascii="Tahoma" w:eastAsia="Times New Roman" w:hAnsi="Tahoma" w:cs="Tahoma"/>
          <w:color w:val="333333"/>
          <w:sz w:val="26"/>
          <w:szCs w:val="26"/>
        </w:rPr>
        <w:t xml:space="preserve"> Nathan Simcock</w:t>
      </w:r>
    </w:p>
    <w:p w14:paraId="225B4051" w14:textId="56F1AB5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71708A">
        <w:rPr>
          <w:rFonts w:ascii="Tahoma" w:eastAsia="Times New Roman" w:hAnsi="Tahoma" w:cs="Tahoma"/>
          <w:color w:val="333333"/>
          <w:sz w:val="26"/>
          <w:szCs w:val="26"/>
        </w:rPr>
        <w:t xml:space="preserve"> 2444366</w:t>
      </w:r>
    </w:p>
    <w:p w14:paraId="21BF24EA" w14:textId="6328F86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71708A">
        <w:rPr>
          <w:rFonts w:ascii="Tahoma" w:eastAsia="Times New Roman" w:hAnsi="Tahoma" w:cs="Tahoma"/>
          <w:color w:val="333333"/>
          <w:sz w:val="26"/>
          <w:szCs w:val="26"/>
        </w:rPr>
        <w:t xml:space="preserve"> </w:t>
      </w:r>
      <w:r w:rsidR="0071708A" w:rsidRPr="008D09C8">
        <w:rPr>
          <w:rFonts w:ascii="Tahoma" w:eastAsia="Times New Roman" w:hAnsi="Tahoma" w:cs="Tahoma"/>
          <w:color w:val="333333"/>
          <w:sz w:val="26"/>
          <w:szCs w:val="26"/>
        </w:rPr>
        <w:t>p2444366@my365.dmu.ac.uk</w:t>
      </w:r>
    </w:p>
    <w:p w14:paraId="253E832F" w14:textId="77777777" w:rsidR="00E31A76" w:rsidRPr="00BF23D2" w:rsidRDefault="001444E0" w:rsidP="00E31A76">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3973CE">
        <w:rPr>
          <w:rFonts w:ascii="Tahoma" w:eastAsia="Times New Roman" w:hAnsi="Tahoma" w:cs="Tahoma"/>
          <w:color w:val="333333"/>
          <w:sz w:val="26"/>
          <w:szCs w:val="26"/>
        </w:rPr>
        <w:t xml:space="preserve"> </w:t>
      </w:r>
      <w:r w:rsidR="00E31A76" w:rsidRPr="00DA207F">
        <w:rPr>
          <w:rFonts w:ascii="Tahoma" w:eastAsia="Times New Roman" w:hAnsi="Tahoma" w:cs="Tahoma"/>
          <w:color w:val="333333"/>
          <w:sz w:val="26"/>
          <w:szCs w:val="26"/>
        </w:rPr>
        <w:t>Develop a menu-based sports simulation game</w:t>
      </w:r>
    </w:p>
    <w:p w14:paraId="0F8E6CCD" w14:textId="6A3B764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71708A">
        <w:rPr>
          <w:rFonts w:ascii="Tahoma" w:eastAsia="Times New Roman" w:hAnsi="Tahoma" w:cs="Tahoma"/>
          <w:color w:val="333333"/>
          <w:sz w:val="26"/>
          <w:szCs w:val="26"/>
        </w:rPr>
        <w:t xml:space="preserve"> Mishri Almarshoud</w:t>
      </w:r>
    </w:p>
    <w:p w14:paraId="65F0BC07" w14:textId="7B6926D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3973CE">
        <w:rPr>
          <w:rFonts w:ascii="Tahoma" w:eastAsia="Times New Roman" w:hAnsi="Tahoma" w:cs="Tahoma"/>
          <w:color w:val="333333"/>
          <w:sz w:val="26"/>
          <w:szCs w:val="26"/>
        </w:rPr>
        <w:t xml:space="preserve"> Have the main part of a plan and fill out starting forms.</w:t>
      </w:r>
    </w:p>
    <w:p w14:paraId="5F6A444A" w14:textId="137E2B2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3973CE">
        <w:rPr>
          <w:rFonts w:ascii="Tahoma" w:eastAsia="Times New Roman" w:hAnsi="Tahoma" w:cs="Tahoma"/>
          <w:color w:val="333333"/>
          <w:sz w:val="26"/>
          <w:szCs w:val="26"/>
        </w:rPr>
        <w:t xml:space="preserve"> I have developed a more detailed plan for my game. This includes the type of game I will make, including some of the features I will add. I decided upon the literature review I will write, which is the marketing that I would use were the game to be released. I have also filled out all starting forms which were refined in today’s meeting.</w:t>
      </w:r>
    </w:p>
    <w:p w14:paraId="0ACAAC5E" w14:textId="4AA81C82" w:rsid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p>
    <w:p w14:paraId="2E5A81AB" w14:textId="72EEBA43" w:rsidR="003973CE" w:rsidRPr="001444E0" w:rsidRDefault="003973CE"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Changing the project background to identify a gap in the market for my type of game, this shows that there is a ‘need’ for my game. Editing the objectives to fit the agile design methodology which will give a better structure to the development process.</w:t>
      </w:r>
    </w:p>
    <w:p w14:paraId="1C4351B1" w14:textId="48C39ED3" w:rsid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3973CE">
        <w:rPr>
          <w:rFonts w:ascii="Tahoma" w:eastAsia="Times New Roman" w:hAnsi="Tahoma" w:cs="Tahoma"/>
          <w:color w:val="333333"/>
          <w:sz w:val="26"/>
          <w:szCs w:val="26"/>
        </w:rPr>
        <w:t xml:space="preserve"> </w:t>
      </w:r>
    </w:p>
    <w:p w14:paraId="13B0D308" w14:textId="50379C73" w:rsidR="003973CE" w:rsidRPr="001444E0" w:rsidRDefault="003973CE"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Work on some of the plans which will be included in the first deliverable. </w:t>
      </w:r>
      <w:r w:rsidR="00146240">
        <w:rPr>
          <w:rFonts w:ascii="Tahoma" w:eastAsia="Times New Roman" w:hAnsi="Tahoma" w:cs="Tahoma"/>
          <w:color w:val="333333"/>
          <w:sz w:val="26"/>
          <w:szCs w:val="26"/>
        </w:rPr>
        <w:t>Functional</w:t>
      </w:r>
      <w:r>
        <w:rPr>
          <w:rFonts w:ascii="Tahoma" w:eastAsia="Times New Roman" w:hAnsi="Tahoma" w:cs="Tahoma"/>
          <w:color w:val="333333"/>
          <w:sz w:val="26"/>
          <w:szCs w:val="26"/>
        </w:rPr>
        <w:t xml:space="preserve"> requirements to set out some of the features that will be required, design documentation with plans for structure and UI </w:t>
      </w:r>
      <w:r w:rsidR="00146240">
        <w:rPr>
          <w:rFonts w:ascii="Tahoma" w:eastAsia="Times New Roman" w:hAnsi="Tahoma" w:cs="Tahoma"/>
          <w:color w:val="333333"/>
          <w:sz w:val="26"/>
          <w:szCs w:val="26"/>
        </w:rPr>
        <w:t xml:space="preserve">designs. Test plan for </w:t>
      </w:r>
      <w:r w:rsidR="00146240">
        <w:rPr>
          <w:rFonts w:ascii="Tahoma" w:eastAsia="Times New Roman" w:hAnsi="Tahoma" w:cs="Tahoma"/>
          <w:color w:val="333333"/>
          <w:sz w:val="26"/>
          <w:szCs w:val="26"/>
        </w:rPr>
        <w:lastRenderedPageBreak/>
        <w:t>how the game will be checked for bugs. Set out a Gantt chart for how I will schedule my development time.</w:t>
      </w:r>
    </w:p>
    <w:p w14:paraId="5DA1A7F9" w14:textId="7ED440C3"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146240">
        <w:rPr>
          <w:rFonts w:ascii="Tahoma" w:eastAsia="Times New Roman" w:hAnsi="Tahoma" w:cs="Tahoma"/>
          <w:color w:val="333333"/>
          <w:sz w:val="26"/>
          <w:szCs w:val="26"/>
        </w:rPr>
        <w:t xml:space="preserve"> Nathan Simcock </w:t>
      </w:r>
    </w:p>
    <w:p w14:paraId="7C03B627" w14:textId="28449FB5"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r w:rsidR="00146240">
        <w:rPr>
          <w:rFonts w:ascii="Tahoma" w:eastAsia="Times New Roman" w:hAnsi="Tahoma" w:cs="Tahoma"/>
          <w:color w:val="333333"/>
          <w:sz w:val="26"/>
          <w:szCs w:val="26"/>
        </w:rPr>
        <w:t xml:space="preserve"> Mishri Almarshoud</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696D74B9"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146240">
        <w:rPr>
          <w:rFonts w:ascii="Tahoma" w:eastAsia="Times New Roman" w:hAnsi="Tahoma" w:cs="Tahoma"/>
          <w:color w:val="333333"/>
          <w:sz w:val="26"/>
          <w:szCs w:val="26"/>
        </w:rPr>
        <w:t xml:space="preserve"> 05/11/20</w:t>
      </w:r>
    </w:p>
    <w:p w14:paraId="55BF1594" w14:textId="14AE0AE4"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146240">
        <w:rPr>
          <w:rFonts w:ascii="Tahoma" w:eastAsia="Times New Roman" w:hAnsi="Tahoma" w:cs="Tahoma"/>
          <w:color w:val="333333"/>
          <w:sz w:val="26"/>
          <w:szCs w:val="26"/>
        </w:rPr>
        <w:t>19/11/20</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146240"/>
    <w:rsid w:val="003973CE"/>
    <w:rsid w:val="00607840"/>
    <w:rsid w:val="0071708A"/>
    <w:rsid w:val="00B44CDC"/>
    <w:rsid w:val="00CF35CC"/>
    <w:rsid w:val="00E31A76"/>
    <w:rsid w:val="00EC6CA7"/>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 Simcock</cp:lastModifiedBy>
  <cp:revision>6</cp:revision>
  <dcterms:created xsi:type="dcterms:W3CDTF">2019-09-19T11:11:00Z</dcterms:created>
  <dcterms:modified xsi:type="dcterms:W3CDTF">2020-11-18T19:13:00Z</dcterms:modified>
</cp:coreProperties>
</file>