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2465505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E53DFE" w:rsidRPr="00E53DFE">
        <w:t xml:space="preserve"> </w:t>
      </w:r>
      <w:r w:rsidR="00E53DFE" w:rsidRPr="00E53DFE">
        <w:rPr>
          <w:rFonts w:ascii="Tahoma" w:eastAsia="Times New Roman" w:hAnsi="Tahoma" w:cs="Tahoma"/>
          <w:color w:val="333333"/>
          <w:sz w:val="26"/>
          <w:szCs w:val="26"/>
        </w:rPr>
        <w:t>Nathan Simcock</w:t>
      </w:r>
    </w:p>
    <w:p w14:paraId="225B4051" w14:textId="2F7AAD4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E53DFE" w:rsidRPr="00E53DFE">
        <w:t xml:space="preserve"> </w:t>
      </w:r>
      <w:r w:rsidR="00E53DFE" w:rsidRPr="00E53DFE">
        <w:rPr>
          <w:rFonts w:ascii="Tahoma" w:eastAsia="Times New Roman" w:hAnsi="Tahoma" w:cs="Tahoma"/>
          <w:color w:val="333333"/>
          <w:sz w:val="26"/>
          <w:szCs w:val="26"/>
        </w:rPr>
        <w:t>2444366</w:t>
      </w:r>
    </w:p>
    <w:p w14:paraId="21BF24EA" w14:textId="3C952788"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E53DFE">
        <w:rPr>
          <w:rFonts w:ascii="Tahoma" w:eastAsia="Times New Roman" w:hAnsi="Tahoma" w:cs="Tahoma"/>
          <w:color w:val="333333"/>
          <w:sz w:val="26"/>
          <w:szCs w:val="26"/>
        </w:rPr>
        <w:t xml:space="preserve"> p2444366@my365.dmu.ac.uk</w:t>
      </w:r>
    </w:p>
    <w:p w14:paraId="3CF7F568" w14:textId="71EB87A5"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E53DFE" w:rsidRPr="00E53DFE">
        <w:t xml:space="preserve"> </w:t>
      </w:r>
      <w:r w:rsidR="00E53DFE" w:rsidRPr="00E53DFE">
        <w:rPr>
          <w:rFonts w:ascii="Tahoma" w:eastAsia="Times New Roman" w:hAnsi="Tahoma" w:cs="Tahoma"/>
          <w:color w:val="333333"/>
          <w:sz w:val="26"/>
          <w:szCs w:val="26"/>
        </w:rPr>
        <w:t>Develop a menu-based sports simulation game</w:t>
      </w:r>
    </w:p>
    <w:p w14:paraId="0F8E6CCD" w14:textId="16A1647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E53DFE" w:rsidRPr="00E53DFE">
        <w:t xml:space="preserve"> </w:t>
      </w:r>
      <w:r w:rsidR="00E53DFE" w:rsidRPr="00E53DFE">
        <w:rPr>
          <w:rFonts w:ascii="Tahoma" w:eastAsia="Times New Roman" w:hAnsi="Tahoma" w:cs="Tahoma"/>
          <w:color w:val="333333"/>
          <w:sz w:val="26"/>
          <w:szCs w:val="26"/>
        </w:rPr>
        <w:t>Mishrey Almarshoud</w:t>
      </w:r>
    </w:p>
    <w:p w14:paraId="65F0BC07" w14:textId="70541F8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E53DFE" w:rsidRPr="00E53DFE">
        <w:t xml:space="preserve"> </w:t>
      </w:r>
      <w:r w:rsidR="00E53DFE" w:rsidRPr="00E53DFE">
        <w:rPr>
          <w:rFonts w:ascii="Tahoma" w:eastAsia="Times New Roman" w:hAnsi="Tahoma" w:cs="Tahoma"/>
          <w:color w:val="333333"/>
          <w:sz w:val="26"/>
          <w:szCs w:val="26"/>
        </w:rPr>
        <w:t>Develop a system to pair with the match system which will calculate the results of other matches being played at the same time, so that every team plays an equal amount of games. After this, the main components of the game will be built and i can focus on additional features such as the happiness and team lineup systems.</w:t>
      </w:r>
    </w:p>
    <w:p w14:paraId="5F6A444A" w14:textId="2869B656"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E53DFE" w:rsidRPr="00E53DFE">
        <w:t xml:space="preserve"> </w:t>
      </w:r>
      <w:r w:rsidR="00E53DFE" w:rsidRPr="00E53DFE">
        <w:rPr>
          <w:rFonts w:ascii="Tahoma" w:eastAsia="Times New Roman" w:hAnsi="Tahoma" w:cs="Tahoma"/>
          <w:color w:val="333333"/>
          <w:sz w:val="26"/>
          <w:szCs w:val="26"/>
        </w:rPr>
        <w:t>The game now generates a full day of results when a match is played, so every team plays at the same time. The player can also pick their starting lineup for a match, which is now taken into consideration when the result of a match is calculated. The player can now pick specific lineups to take advantage of a team's weaknesses.</w:t>
      </w:r>
    </w:p>
    <w:p w14:paraId="0ACAAC5E" w14:textId="7E7F4866"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E53DFE">
        <w:rPr>
          <w:rFonts w:ascii="Tahoma" w:eastAsia="Times New Roman" w:hAnsi="Tahoma" w:cs="Tahoma"/>
          <w:color w:val="333333"/>
          <w:sz w:val="26"/>
          <w:szCs w:val="26"/>
        </w:rPr>
        <w:t xml:space="preserve"> None</w:t>
      </w:r>
    </w:p>
    <w:p w14:paraId="386754B8" w14:textId="77777777" w:rsidR="00E53DFE"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E53DFE" w:rsidRPr="00E53DFE">
        <w:t xml:space="preserve"> </w:t>
      </w:r>
      <w:r w:rsidR="00E53DFE" w:rsidRPr="00E53DFE">
        <w:rPr>
          <w:rFonts w:ascii="Tahoma" w:eastAsia="Times New Roman" w:hAnsi="Tahoma" w:cs="Tahoma"/>
          <w:color w:val="333333"/>
          <w:sz w:val="26"/>
          <w:szCs w:val="26"/>
        </w:rPr>
        <w:t>Begin putting finishing touches on the game as deadline draws close, finish the existing happiness system, create a how to play screen and win/lose screen after season ends. Also start to document more of the work for final report.</w:t>
      </w:r>
    </w:p>
    <w:p w14:paraId="5DA1A7F9" w14:textId="11186A86"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E53DFE" w:rsidRPr="00E53DFE">
        <w:t xml:space="preserve"> </w:t>
      </w:r>
      <w:r w:rsidR="00E53DFE" w:rsidRPr="00E53DFE">
        <w:rPr>
          <w:rFonts w:ascii="Tahoma" w:eastAsia="Times New Roman" w:hAnsi="Tahoma" w:cs="Tahoma"/>
          <w:color w:val="333333"/>
          <w:sz w:val="26"/>
          <w:szCs w:val="26"/>
        </w:rPr>
        <w:t>I, Nathan Simcock, confirm that the information given in this form is true, complete and accurate.</w:t>
      </w:r>
    </w:p>
    <w:p w14:paraId="7C03B627" w14:textId="32373EE9"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11.Supervisor Signature:</w:t>
      </w:r>
      <w:r w:rsidR="00E53DFE">
        <w:rPr>
          <w:rFonts w:ascii="Tahoma" w:eastAsia="Times New Roman" w:hAnsi="Tahoma" w:cs="Tahoma"/>
          <w:color w:val="333333"/>
          <w:sz w:val="26"/>
          <w:szCs w:val="26"/>
        </w:rPr>
        <w:t xml:space="preserve"> Mishrey Almarshoud</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3EBC0D92"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E53DFE" w:rsidRPr="00E53DFE">
        <w:t xml:space="preserve"> </w:t>
      </w:r>
      <w:r w:rsidR="00E53DFE" w:rsidRPr="00E53DFE">
        <w:rPr>
          <w:rFonts w:ascii="Tahoma" w:eastAsia="Times New Roman" w:hAnsi="Tahoma" w:cs="Tahoma"/>
          <w:color w:val="333333"/>
          <w:sz w:val="26"/>
          <w:szCs w:val="26"/>
        </w:rPr>
        <w:t>21/04/2021</w:t>
      </w:r>
    </w:p>
    <w:p w14:paraId="55BF1594" w14:textId="650E5ED8"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E53DFE" w:rsidRPr="00E53DFE">
        <w:t xml:space="preserve"> </w:t>
      </w:r>
      <w:r w:rsidR="00E53DFE" w:rsidRPr="00E53DFE">
        <w:rPr>
          <w:rFonts w:ascii="Tahoma" w:eastAsia="Times New Roman" w:hAnsi="Tahoma" w:cs="Tahoma"/>
          <w:color w:val="333333"/>
          <w:sz w:val="26"/>
          <w:szCs w:val="26"/>
        </w:rPr>
        <w:t>29/04/2021</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B44CDC"/>
    <w:rsid w:val="00CF35CC"/>
    <w:rsid w:val="00E53DFE"/>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5</cp:revision>
  <dcterms:created xsi:type="dcterms:W3CDTF">2019-09-19T11:11:00Z</dcterms:created>
  <dcterms:modified xsi:type="dcterms:W3CDTF">2021-04-26T16:18:00Z</dcterms:modified>
</cp:coreProperties>
</file>