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743CD0" wp14:paraId="6E589BA2" wp14:textId="6FBE2E1E">
      <w:pPr>
        <w:pStyle w:val="Heading3"/>
        <w:spacing w:before="281" w:beforeAutospacing="off" w:after="281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Course Module 2: Diagnostic Techniques (Sensory &amp; Motor)</w:t>
      </w:r>
    </w:p>
    <w:p xmlns:wp14="http://schemas.microsoft.com/office/word/2010/wordml" w:rsidP="65743CD0" wp14:paraId="2644C3E8" wp14:textId="754DF9FC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Week 6 Topic: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Sensory Adaptations II – Eccentric Fixation &amp; The 4 $\Delta$ Base-Out Test</w:t>
      </w:r>
    </w:p>
    <w:p xmlns:wp14="http://schemas.microsoft.com/office/word/2010/wordml" wp14:paraId="0CC2A790" wp14:textId="19818247"/>
    <w:p xmlns:wp14="http://schemas.microsoft.com/office/word/2010/wordml" w:rsidP="65743CD0" wp14:paraId="4ED57124" wp14:textId="7A88FB6B">
      <w:pPr>
        <w:pStyle w:val="Heading3"/>
        <w:spacing w:before="281" w:beforeAutospacing="off" w:after="281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I. Eccentric Fixation (EF)</w:t>
      </w:r>
    </w:p>
    <w:p xmlns:wp14="http://schemas.microsoft.com/office/word/2010/wordml" w:rsidP="65743CD0" wp14:paraId="28663425" wp14:textId="5A95D98D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Definition and Context</w:t>
      </w:r>
    </w:p>
    <w:p xmlns:wp14="http://schemas.microsoft.com/office/word/2010/wordml" w:rsidP="65743CD0" wp14:paraId="1F9F83F1" wp14:textId="3A2788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Definition: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Eccentric fixation is a monocular sensory phenomenon, often found in strabismic amblyopia, where the eye uses a non-foveal area of the retina for fixation even when the dominant eye is covered,.</w:t>
      </w:r>
    </w:p>
    <w:p xmlns:wp14="http://schemas.microsoft.com/office/word/2010/wordml" w:rsidP="65743CD0" wp14:paraId="274A878B" wp14:textId="25EC75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Appearance: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the patient is fixing with a non-foveal point, the eye may appear to be looking away from the object of regard, even though they feel they are looking directly at it.</w:t>
      </w:r>
    </w:p>
    <w:p xmlns:wp14="http://schemas.microsoft.com/office/word/2010/wordml" w:rsidP="65743CD0" wp14:paraId="6F97C065" wp14:textId="25C9D3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Mechanism: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It represents a loss of the principal visual direction of the fovea. The acuity at the eccentric point is reduced compared to the fovea, limiting the potential visual acuity of that eye.</w:t>
      </w:r>
    </w:p>
    <w:p xmlns:wp14="http://schemas.microsoft.com/office/word/2010/wordml" w:rsidP="65743CD0" wp14:paraId="17D1CEC1" wp14:textId="65A867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Contrast with Eccentric Viewing: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While the texts focus on </w:t>
      </w:r>
      <w:r w:rsidRPr="65743CD0" w:rsidR="1BBA31E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Eccentric Fixation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 an adaptation to amblyopia/strabismus (often unconscious), </w:t>
      </w:r>
      <w:r w:rsidRPr="65743CD0" w:rsidR="1BBA31E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Eccentric Viewing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generally refers to the use of peripheral retina to see around a central scotoma (e.g., in macular disease) or as a conscious strategy. In eccentric fixation associated with microtropia, the angle of eccentricity may equal the angle of the strabismus.</w:t>
      </w:r>
    </w:p>
    <w:p xmlns:wp14="http://schemas.microsoft.com/office/word/2010/wordml" w:rsidP="65743CD0" wp14:paraId="5B614DA7" wp14:textId="1660FB40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Diagnosis: Visuoscopy (Ophthalmoscopy)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most popular and accurate technique for detecting eccentric fixation is using a direct ophthalmoscope (Visuoscopy).</w:t>
      </w:r>
    </w:p>
    <w:p xmlns:wp14="http://schemas.microsoft.com/office/word/2010/wordml" w:rsidP="65743CD0" wp14:paraId="0EA0AE11" wp14:textId="7F5F43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Procedure:</w:t>
      </w:r>
    </w:p>
    <w:p xmlns:wp14="http://schemas.microsoft.com/office/word/2010/wordml" w:rsidP="65743CD0" wp14:paraId="6EFECC6D" wp14:textId="4CBC3BE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Occlude the eye not being tested (usually the better eye first to demonstrate the test).</w:t>
      </w:r>
    </w:p>
    <w:p xmlns:wp14="http://schemas.microsoft.com/office/word/2010/wordml" w:rsidP="65743CD0" wp14:paraId="49145E89" wp14:textId="07D9A47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 a red-free filter (green light) to increase comfort and visibility of landmarks.</w:t>
      </w:r>
    </w:p>
    <w:p xmlns:wp14="http://schemas.microsoft.com/office/word/2010/wordml" w:rsidP="65743CD0" wp14:paraId="0D01C8DF" wp14:textId="42C4455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Project the ophthalmoscope's fixation target (e.g., a star or graticule) onto the fundus.</w:t>
      </w:r>
    </w:p>
    <w:p xmlns:wp14="http://schemas.microsoft.com/office/word/2010/wordml" w:rsidP="65743CD0" wp14:paraId="7A50EC54" wp14:textId="203C520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Ask the patient to look directly at the star/target.</w:t>
      </w:r>
    </w:p>
    <w:p xmlns:wp14="http://schemas.microsoft.com/office/word/2010/wordml" w:rsidP="65743CD0" wp14:paraId="61D51522" wp14:textId="3E9E32A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Observe the position of the foveal reflex relative to the target.</w:t>
      </w:r>
    </w:p>
    <w:p xmlns:wp14="http://schemas.microsoft.com/office/word/2010/wordml" w:rsidP="65743CD0" wp14:paraId="6E5565E0" wp14:textId="4A9D9F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Classification of Fixation: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foveal reflex is not centered on the target, EF is present. It should be recorded based on:</w:t>
      </w:r>
    </w:p>
    <w:p xmlns:wp14="http://schemas.microsoft.com/office/word/2010/wordml" w:rsidP="65743CD0" wp14:paraId="006006CC" wp14:textId="30A4B4B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Position: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Superior, Inferior, Nasal, or Temporal (relative to the fovea). In esotropia, EF is usually nasal.</w:t>
      </w:r>
    </w:p>
    <w:p xmlns:wp14="http://schemas.microsoft.com/office/word/2010/wordml" w:rsidP="65743CD0" wp14:paraId="43EBFD0F" wp14:textId="3FE28D9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Magnitude: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Estimated in degrees or prism diopters ($1^\circ \approx 1.75\Delta - 2\Delta$) from the fovea.</w:t>
      </w:r>
    </w:p>
    <w:p xmlns:wp14="http://schemas.microsoft.com/office/word/2010/wordml" w:rsidP="65743CD0" wp14:paraId="15A2A898" wp14:textId="2F64DD5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Stability: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Classified as </w:t>
      </w: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steady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unsteady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Fixation in amblyopic eyes is generally unsteady.</w:t>
      </w:r>
    </w:p>
    <w:p xmlns:wp14="http://schemas.microsoft.com/office/word/2010/wordml" wp14:paraId="764C4C2E" wp14:textId="311EF565"/>
    <w:p xmlns:wp14="http://schemas.microsoft.com/office/word/2010/wordml" w:rsidP="65743CD0" wp14:paraId="54561DAA" wp14:textId="2BF5AF08">
      <w:pPr>
        <w:pStyle w:val="Heading3"/>
        <w:spacing w:before="281" w:beforeAutospacing="off" w:after="281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II. The 4 Prism Diopter ($4\Delta$) Base-Out Test</w:t>
      </w:r>
    </w:p>
    <w:p xmlns:wp14="http://schemas.microsoft.com/office/word/2010/wordml" w:rsidP="65743CD0" wp14:paraId="62B45549" wp14:textId="177F9B6E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objective test is used to detect small central suppression scotomas, particularly in cases of </w:t>
      </w: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microtropia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(small angle strabismus $&lt;10\Delta$) or suspected small angle squints where the cover test is inconclusive,.</w:t>
      </w:r>
    </w:p>
    <w:p xmlns:wp14="http://schemas.microsoft.com/office/word/2010/wordml" w:rsidP="65743CD0" wp14:paraId="6D643A12" wp14:textId="1032F5BB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Theory</w:t>
      </w:r>
    </w:p>
    <w:p xmlns:wp14="http://schemas.microsoft.com/office/word/2010/wordml" w:rsidP="65743CD0" wp14:paraId="0CEE6CB0" wp14:textId="18BE746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 a normal eye, placing a base-out prism shifts the image onto the temporal retina. This stimulates a refixation reflex: the eye moves in (adducts) to place the image back on the fovea.</w:t>
      </w:r>
    </w:p>
    <w:p xmlns:wp14="http://schemas.microsoft.com/office/word/2010/wordml" w:rsidP="65743CD0" wp14:paraId="1A300082" wp14:textId="49E5A8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 a microtropic eye (or an eye with a central scotoma), a suppression scotoma exists at the fovea/zero point. If the prism shifts the image </w:t>
      </w:r>
      <w:r w:rsidRPr="65743CD0" w:rsidR="1BBA31E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within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suppression area, the eye will not perceive the movement and will make no effort to refixate,.</w:t>
      </w:r>
    </w:p>
    <w:p xmlns:wp14="http://schemas.microsoft.com/office/word/2010/wordml" w:rsidP="65743CD0" wp14:paraId="4BA11172" wp14:textId="303F020C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Procedure</w:t>
      </w:r>
    </w:p>
    <w:p xmlns:wp14="http://schemas.microsoft.com/office/word/2010/wordml" w:rsidP="65743CD0" wp14:paraId="7326E2E8" wp14:textId="6465E0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Target: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 an isolated detailed target (to prevent peripheral fusion cues) at distance or near,.</w:t>
      </w:r>
    </w:p>
    <w:p xmlns:wp14="http://schemas.microsoft.com/office/word/2010/wordml" w:rsidP="65743CD0" wp14:paraId="7B857E63" wp14:textId="177D3D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1 (Prism over Normal Eye):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Place the $4\Delta$ Base-Out prism over the fixing (normal) eye.</w:t>
      </w:r>
    </w:p>
    <w:p xmlns:wp14="http://schemas.microsoft.com/office/word/2010/wordml" w:rsidP="65743CD0" wp14:paraId="17D2CD8B" wp14:textId="3C4BFA0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Result: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Both eyes should move in the direction of the apex (version movement) because the fixing eye refixates. Then, the non-fixing eye should make a slow fusional vergence movement back out (re-alignment),.</w:t>
      </w:r>
    </w:p>
    <w:p xmlns:wp14="http://schemas.microsoft.com/office/word/2010/wordml" w:rsidP="65743CD0" wp14:paraId="28B5F11B" wp14:textId="0AFF09F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Microtropia Finding: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non-fixing eye has a central suppression scotoma, it will make the initial version movement (following the good eye) but </w:t>
      </w: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fail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make the corrective vergence movement,.</w:t>
      </w:r>
    </w:p>
    <w:p xmlns:wp14="http://schemas.microsoft.com/office/word/2010/wordml" w:rsidP="65743CD0" wp14:paraId="4445A7C9" wp14:textId="0E87C8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2 (Prism over Suspected Eye):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Place the $4\Delta$ Base-Out prism over the suspected microtropic/amblyopic eye.</w:t>
      </w:r>
    </w:p>
    <w:p xmlns:wp14="http://schemas.microsoft.com/office/word/2010/wordml" w:rsidP="65743CD0" wp14:paraId="6F3337C4" wp14:textId="08A328A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Result: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a central suppression scotoma is present, the image shift occurs within the scotoma. The patient does not see the image move, so </w:t>
      </w: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eye movement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observed in either eye,.</w:t>
      </w:r>
    </w:p>
    <w:p xmlns:wp14="http://schemas.microsoft.com/office/word/2010/wordml" w:rsidP="65743CD0" wp14:paraId="60D37A70" wp14:textId="319F01FB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Limitations</w:t>
      </w:r>
    </w:p>
    <w:p xmlns:wp14="http://schemas.microsoft.com/office/word/2010/wordml" w:rsidP="65743CD0" wp14:paraId="4F1373AA" wp14:textId="7D7DDB6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Atypical Responses: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Normal subjects can sometimes show atypical responses, and test-retest reliability can be low.</w:t>
      </w:r>
    </w:p>
    <w:p xmlns:wp14="http://schemas.microsoft.com/office/word/2010/wordml" w:rsidP="65743CD0" wp14:paraId="6C8671BC" wp14:textId="1466C13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Target Selection: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a crowded chart (like a whole line of letters) can cause artifacts because peripheral retinal stimulation might trigger a movement even if a central scotoma exists,. An isolated target is essential.</w:t>
      </w:r>
    </w:p>
    <w:p xmlns:wp14="http://schemas.microsoft.com/office/word/2010/wordml" wp14:paraId="6526065C" wp14:textId="2EF257B8"/>
    <w:p xmlns:wp14="http://schemas.microsoft.com/office/word/2010/wordml" w:rsidP="65743CD0" wp14:paraId="5F6BDB65" wp14:textId="6688273C">
      <w:pPr>
        <w:pStyle w:val="Heading3"/>
        <w:spacing w:before="281" w:beforeAutospacing="off" w:after="281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III. Microtropia Context</w:t>
      </w:r>
    </w:p>
    <w:p xmlns:wp14="http://schemas.microsoft.com/office/word/2010/wordml" w:rsidP="65743CD0" wp14:paraId="113719E7" wp14:textId="3179873A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Definition</w:t>
      </w:r>
    </w:p>
    <w:p xmlns:wp14="http://schemas.microsoft.com/office/word/2010/wordml" w:rsidP="65743CD0" wp14:paraId="10539045" wp14:textId="66D2C53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small angle strabismus (less than $10\Delta$, usually $&lt;6\Delta$),.</w:t>
      </w:r>
    </w:p>
    <w:p xmlns:wp14="http://schemas.microsoft.com/office/word/2010/wordml" w:rsidP="65743CD0" wp14:paraId="2A10A348" wp14:textId="2CC1B1B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Often associated with amblyopia, eccentric fixation, and Harmonious Anomalous Retinal Correspondence (HARC),.</w:t>
      </w:r>
    </w:p>
    <w:p xmlns:wp14="http://schemas.microsoft.com/office/word/2010/wordml" w:rsidP="65743CD0" wp14:paraId="142619CE" wp14:textId="125BC149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Microtropia "With Identity"</w:t>
      </w:r>
    </w:p>
    <w:p xmlns:wp14="http://schemas.microsoft.com/office/word/2010/wordml" w:rsidP="65743CD0" wp14:paraId="49625D14" wp14:textId="03CA724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unique condition where the angle of the strabismus is exactly equal to the angle of eccentric fixation.</w:t>
      </w:r>
    </w:p>
    <w:p xmlns:wp14="http://schemas.microsoft.com/office/word/2010/wordml" w:rsidP="65743CD0" wp14:paraId="2991E750" wp14:textId="2A1B15C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Cover Test Consequence: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the eccentric point is used for monocular fixation </w:t>
      </w:r>
      <w:r w:rsidRPr="65743CD0" w:rsidR="1BBA31E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binocular correspondence, the eye does </w:t>
      </w: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not move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cover test,.</w:t>
      </w:r>
    </w:p>
    <w:p xmlns:wp14="http://schemas.microsoft.com/office/word/2010/wordml" w:rsidP="65743CD0" wp14:paraId="6555ADEE" wp14:textId="3AB5C48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Diagnosis: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Requires Visuoscopy (to find EF) and the $4\Delta$ Base-Out test (to find suppression).</w:t>
      </w:r>
    </w:p>
    <w:p xmlns:wp14="http://schemas.microsoft.com/office/word/2010/wordml" w:rsidP="65743CD0" wp14:paraId="043B31D0" wp14:textId="4F2BEFC2">
      <w:pPr>
        <w:spacing w:before="240" w:beforeAutospacing="off" w:after="240" w:afterAutospacing="off"/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Microtropia "Without Identity"</w:t>
      </w:r>
    </w:p>
    <w:p xmlns:wp14="http://schemas.microsoft.com/office/word/2010/wordml" w:rsidP="65743CD0" wp14:paraId="091BA1DB" wp14:textId="253E1C6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angle of eccentric fixation is less than the angle of strabismus.</w:t>
      </w:r>
    </w:p>
    <w:p xmlns:wp14="http://schemas.microsoft.com/office/word/2010/wordml" w:rsidP="65743CD0" wp14:paraId="0023D3B9" wp14:textId="0121BB2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5743CD0" w:rsidR="1BBA31E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Cover Test:</w:t>
      </w:r>
      <w:r w:rsidRPr="65743CD0" w:rsidR="1BBA31E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small movement may be seen on the unilateral cover test.</w:t>
      </w:r>
    </w:p>
    <w:p xmlns:wp14="http://schemas.microsoft.com/office/word/2010/wordml" wp14:paraId="2C078E63" wp14:textId="70591AA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a3b5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728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679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7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08c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18d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fc0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417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4DA468"/>
    <w:rsid w:val="1BBA31EE"/>
    <w:rsid w:val="65743CD0"/>
    <w:rsid w:val="744DA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D94F"/>
  <w15:chartTrackingRefBased/>
  <w15:docId w15:val="{C99B519F-498C-49EC-99E5-FDD36EDC4A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5743C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5743CD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4bcf6f18c347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2026-03-02T03:07:37.0760960Z</dcterms:created>
  <dcterms:modified xsi:type="dcterms:W3CDTF">2026-03-02T03:07:51.2864545Z</dcterms:modified>
  <dc:creator>Naganathan Muthuramalingam</dc:creator>
  <lastModifiedBy>Naganathan Muthuramalingam</lastModifiedBy>
</coreProperties>
</file>