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EDF931" wp14:paraId="58CE53AB" wp14:textId="509C259B">
      <w:pPr>
        <w:spacing w:before="240" w:beforeAutospacing="off" w:after="240" w:afterAutospacing="off"/>
      </w:pPr>
      <w:r w:rsidRPr="65EDF931" w:rsidR="30462E7C">
        <w:rPr>
          <w:rFonts w:ascii="Aptos" w:hAnsi="Aptos" w:eastAsia="Aptos" w:cs="Aptos"/>
          <w:b w:val="1"/>
          <w:bCs w:val="1"/>
          <w:noProof w:val="0"/>
          <w:color w:val="000000" w:themeColor="text1" w:themeTint="FF" w:themeShade="FF"/>
          <w:sz w:val="24"/>
          <w:szCs w:val="24"/>
          <w:lang w:val="en-US"/>
        </w:rPr>
        <w:t>Week 9 Reading Notes: The Rayleigh Criterion (The Ultimate Limit of Human Vision)</w:t>
      </w:r>
    </w:p>
    <w:p xmlns:wp14="http://schemas.microsoft.com/office/word/2010/wordml" w:rsidP="65EDF931" wp14:paraId="2E878C3A" wp14:textId="324FF283">
      <w:pPr>
        <w:spacing w:before="240" w:beforeAutospacing="off" w:after="240" w:afterAutospacing="off"/>
      </w:pPr>
      <w:r w:rsidRPr="65EDF931" w:rsidR="30462E7C">
        <w:rPr>
          <w:rFonts w:ascii="Aptos" w:hAnsi="Aptos" w:eastAsia="Aptos" w:cs="Aptos"/>
          <w:noProof w:val="0"/>
          <w:color w:val="000000" w:themeColor="text1" w:themeTint="FF" w:themeShade="FF"/>
          <w:sz w:val="24"/>
          <w:szCs w:val="24"/>
          <w:lang w:val="en-US"/>
        </w:rPr>
        <w:t xml:space="preserve">This week, we are combining everything we learned about diffraction and the Airy Disc to answer a big question: </w:t>
      </w:r>
      <w:r w:rsidRPr="65EDF931" w:rsidR="30462E7C">
        <w:rPr>
          <w:rFonts w:ascii="Aptos" w:hAnsi="Aptos" w:eastAsia="Aptos" w:cs="Aptos"/>
          <w:i w:val="1"/>
          <w:iCs w:val="1"/>
          <w:noProof w:val="0"/>
          <w:color w:val="000000" w:themeColor="text1" w:themeTint="FF" w:themeShade="FF"/>
          <w:sz w:val="24"/>
          <w:szCs w:val="24"/>
          <w:lang w:val="en-US"/>
        </w:rPr>
        <w:t>Why isn't our vision infinitely sharp?</w:t>
      </w:r>
    </w:p>
    <w:p xmlns:wp14="http://schemas.microsoft.com/office/word/2010/wordml" w:rsidP="65EDF931" wp14:paraId="0026799D" wp14:textId="0C4A1266">
      <w:pPr>
        <w:spacing w:before="240" w:beforeAutospacing="off" w:after="240" w:afterAutospacing="off"/>
      </w:pPr>
      <w:r w:rsidRPr="65EDF931" w:rsidR="30462E7C">
        <w:rPr>
          <w:rFonts w:ascii="Aptos" w:hAnsi="Aptos" w:eastAsia="Aptos" w:cs="Aptos"/>
          <w:b w:val="1"/>
          <w:bCs w:val="1"/>
          <w:noProof w:val="0"/>
          <w:color w:val="000000" w:themeColor="text1" w:themeTint="FF" w:themeShade="FF"/>
          <w:sz w:val="24"/>
          <w:szCs w:val="24"/>
          <w:lang w:val="en-US"/>
        </w:rPr>
        <w:t>1. The Overlapping Bullseyes</w:t>
      </w:r>
      <w:r w:rsidRPr="65EDF931" w:rsidR="30462E7C">
        <w:rPr>
          <w:rFonts w:ascii="Aptos" w:hAnsi="Aptos" w:eastAsia="Aptos" w:cs="Aptos"/>
          <w:noProof w:val="0"/>
          <w:color w:val="000000" w:themeColor="text1" w:themeTint="FF" w:themeShade="FF"/>
          <w:sz w:val="24"/>
          <w:szCs w:val="24"/>
          <w:lang w:val="en-US"/>
        </w:rPr>
        <w:t xml:space="preserve"> Last week, we learned that because light travels as a wave, passing it through a circular opening—like the pupil of your eye—causes it to spread out into a blurry "bullseye" pattern called an Airy Disc.</w:t>
      </w:r>
    </w:p>
    <w:p xmlns:wp14="http://schemas.microsoft.com/office/word/2010/wordml" w:rsidP="65EDF931" wp14:paraId="39BC0298" wp14:textId="4A06C834">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noProof w:val="0"/>
          <w:color w:val="000000" w:themeColor="text1" w:themeTint="FF" w:themeShade="FF"/>
          <w:sz w:val="24"/>
          <w:szCs w:val="24"/>
          <w:lang w:val="en-US"/>
        </w:rPr>
        <w:t xml:space="preserve">Now, imagine looking at two car headlights far down a dark road. Your eye turns </w:t>
      </w:r>
      <w:r w:rsidRPr="65EDF931" w:rsidR="30462E7C">
        <w:rPr>
          <w:rFonts w:ascii="Aptos" w:hAnsi="Aptos" w:eastAsia="Aptos" w:cs="Aptos"/>
          <w:i w:val="1"/>
          <w:iCs w:val="1"/>
          <w:noProof w:val="0"/>
          <w:color w:val="000000" w:themeColor="text1" w:themeTint="FF" w:themeShade="FF"/>
          <w:sz w:val="24"/>
          <w:szCs w:val="24"/>
          <w:lang w:val="en-US"/>
        </w:rPr>
        <w:t>each</w:t>
      </w:r>
      <w:r w:rsidRPr="65EDF931" w:rsidR="30462E7C">
        <w:rPr>
          <w:rFonts w:ascii="Aptos" w:hAnsi="Aptos" w:eastAsia="Aptos" w:cs="Aptos"/>
          <w:noProof w:val="0"/>
          <w:color w:val="000000" w:themeColor="text1" w:themeTint="FF" w:themeShade="FF"/>
          <w:sz w:val="24"/>
          <w:szCs w:val="24"/>
          <w:lang w:val="en-US"/>
        </w:rPr>
        <w:t xml:space="preserve"> headlight into its own Airy Disc.</w:t>
      </w:r>
    </w:p>
    <w:p xmlns:wp14="http://schemas.microsoft.com/office/word/2010/wordml" w:rsidP="65EDF931" wp14:paraId="1A8EEB1A" wp14:textId="1D05002E">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noProof w:val="0"/>
          <w:color w:val="000000" w:themeColor="text1" w:themeTint="FF" w:themeShade="FF"/>
          <w:sz w:val="24"/>
          <w:szCs w:val="24"/>
          <w:lang w:val="en-US"/>
        </w:rPr>
        <w:t>When the car is far away, the two headlights appear very close together, meaning their blurry Airy Discs start to overlap and bleed into each other on the back of your eye (the retina).</w:t>
      </w:r>
    </w:p>
    <w:p xmlns:wp14="http://schemas.microsoft.com/office/word/2010/wordml" w:rsidP="65EDF931" wp14:paraId="718059E5" wp14:textId="5AD25E2C">
      <w:pPr>
        <w:spacing w:before="240" w:beforeAutospacing="off" w:after="240" w:afterAutospacing="off"/>
      </w:pPr>
      <w:r w:rsidRPr="65EDF931" w:rsidR="30462E7C">
        <w:rPr>
          <w:rFonts w:ascii="Aptos" w:hAnsi="Aptos" w:eastAsia="Aptos" w:cs="Aptos"/>
          <w:b w:val="1"/>
          <w:bCs w:val="1"/>
          <w:noProof w:val="0"/>
          <w:color w:val="000000" w:themeColor="text1" w:themeTint="FF" w:themeShade="FF"/>
          <w:sz w:val="24"/>
          <w:szCs w:val="24"/>
          <w:lang w:val="en-US"/>
        </w:rPr>
        <w:t>2. What is the Rayleigh Criterion?</w:t>
      </w:r>
      <w:r w:rsidRPr="65EDF931" w:rsidR="30462E7C">
        <w:rPr>
          <w:rFonts w:ascii="Aptos" w:hAnsi="Aptos" w:eastAsia="Aptos" w:cs="Aptos"/>
          <w:noProof w:val="0"/>
          <w:color w:val="000000" w:themeColor="text1" w:themeTint="FF" w:themeShade="FF"/>
          <w:sz w:val="24"/>
          <w:szCs w:val="24"/>
          <w:lang w:val="en-US"/>
        </w:rPr>
        <w:t xml:space="preserve"> A scientist named Lord Rayleigh wanted to know exactly when two overlapping blurry spots become completely indistinguishable.</w:t>
      </w:r>
    </w:p>
    <w:p xmlns:wp14="http://schemas.microsoft.com/office/word/2010/wordml" w:rsidP="65EDF931" wp14:paraId="3F797104" wp14:textId="3E51F7A6">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b w:val="1"/>
          <w:bCs w:val="1"/>
          <w:noProof w:val="0"/>
          <w:color w:val="000000" w:themeColor="text1" w:themeTint="FF" w:themeShade="FF"/>
          <w:sz w:val="24"/>
          <w:szCs w:val="24"/>
          <w:lang w:val="en-US"/>
        </w:rPr>
        <w:t>The Rule:</w:t>
      </w:r>
      <w:r w:rsidRPr="65EDF931" w:rsidR="30462E7C">
        <w:rPr>
          <w:rFonts w:ascii="Aptos" w:hAnsi="Aptos" w:eastAsia="Aptos" w:cs="Aptos"/>
          <w:noProof w:val="0"/>
          <w:color w:val="000000" w:themeColor="text1" w:themeTint="FF" w:themeShade="FF"/>
          <w:sz w:val="24"/>
          <w:szCs w:val="24"/>
          <w:lang w:val="en-US"/>
        </w:rPr>
        <w:t xml:space="preserve"> The Rayleigh Criterion states that two tiny points of light are "just resolved" (meaning you can barely tell there are two of them instead of one) when the bright center peak of the first Airy Disc sits exactly on top of the first dark ring of the second Airy Disc.</w:t>
      </w:r>
    </w:p>
    <w:p xmlns:wp14="http://schemas.microsoft.com/office/word/2010/wordml" w:rsidP="65EDF931" wp14:paraId="60D76BCF" wp14:textId="51DFE5D3">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b w:val="1"/>
          <w:bCs w:val="1"/>
          <w:noProof w:val="0"/>
          <w:color w:val="000000" w:themeColor="text1" w:themeTint="FF" w:themeShade="FF"/>
          <w:sz w:val="24"/>
          <w:szCs w:val="24"/>
          <w:lang w:val="en-US"/>
        </w:rPr>
        <w:t>The Visual Dip:</w:t>
      </w:r>
      <w:r w:rsidRPr="65EDF931" w:rsidR="30462E7C">
        <w:rPr>
          <w:rFonts w:ascii="Aptos" w:hAnsi="Aptos" w:eastAsia="Aptos" w:cs="Aptos"/>
          <w:noProof w:val="0"/>
          <w:color w:val="000000" w:themeColor="text1" w:themeTint="FF" w:themeShade="FF"/>
          <w:sz w:val="24"/>
          <w:szCs w:val="24"/>
          <w:lang w:val="en-US"/>
        </w:rPr>
        <w:t xml:space="preserve"> When they are spaced at this exact distance, there is a slight dip in brightness (about 26%) right between them. This tiny shadow is the only clue your brain has to recognize that you are looking at two separate objects! If the objects get any closer, that shadow disappears, and they merge into a single glowing blob.</w:t>
      </w:r>
    </w:p>
    <w:p xmlns:wp14="http://schemas.microsoft.com/office/word/2010/wordml" w:rsidP="65EDF931" wp14:paraId="185C80C8" wp14:textId="7FBB7BA8">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b w:val="1"/>
          <w:bCs w:val="1"/>
          <w:noProof w:val="0"/>
          <w:color w:val="000000" w:themeColor="text1" w:themeTint="FF" w:themeShade="FF"/>
          <w:sz w:val="24"/>
          <w:szCs w:val="24"/>
          <w:lang w:val="en-US"/>
        </w:rPr>
        <w:t>The Formula:</w:t>
      </w:r>
      <w:r w:rsidRPr="65EDF931" w:rsidR="30462E7C">
        <w:rPr>
          <w:rFonts w:ascii="Aptos" w:hAnsi="Aptos" w:eastAsia="Aptos" w:cs="Aptos"/>
          <w:noProof w:val="0"/>
          <w:color w:val="000000" w:themeColor="text1" w:themeTint="FF" w:themeShade="FF"/>
          <w:sz w:val="24"/>
          <w:szCs w:val="24"/>
          <w:lang w:val="en-US"/>
        </w:rPr>
        <w:t xml:space="preserve"> Scientists calculate this ultimate limit using the formula: </w:t>
      </w:r>
      <w:r w:rsidRPr="65EDF931" w:rsidR="30462E7C">
        <w:rPr>
          <w:rFonts w:ascii="Aptos" w:hAnsi="Aptos" w:eastAsia="Aptos" w:cs="Aptos"/>
          <w:b w:val="1"/>
          <w:bCs w:val="1"/>
          <w:noProof w:val="0"/>
          <w:color w:val="000000" w:themeColor="text1" w:themeTint="FF" w:themeShade="FF"/>
          <w:sz w:val="24"/>
          <w:szCs w:val="24"/>
          <w:lang w:val="en-US"/>
        </w:rPr>
        <w:t>Angular Resolution = 1.22 $\times$ (Wavelength / Pupil Diameter)</w:t>
      </w:r>
      <w:r w:rsidRPr="65EDF931" w:rsidR="30462E7C">
        <w:rPr>
          <w:rFonts w:ascii="Aptos" w:hAnsi="Aptos" w:eastAsia="Aptos" w:cs="Aptos"/>
          <w:noProof w:val="0"/>
          <w:color w:val="000000" w:themeColor="text1" w:themeTint="FF" w:themeShade="FF"/>
          <w:sz w:val="24"/>
          <w:szCs w:val="24"/>
          <w:lang w:val="en-US"/>
        </w:rPr>
        <w:t>.</w:t>
      </w:r>
    </w:p>
    <w:p xmlns:wp14="http://schemas.microsoft.com/office/word/2010/wordml" w:rsidP="65EDF931" wp14:paraId="2A4B8469" wp14:textId="5E8CA896">
      <w:pPr>
        <w:spacing w:before="240" w:beforeAutospacing="off" w:after="240" w:afterAutospacing="off"/>
      </w:pPr>
      <w:r w:rsidRPr="65EDF931" w:rsidR="30462E7C">
        <w:rPr>
          <w:rFonts w:ascii="Aptos" w:hAnsi="Aptos" w:eastAsia="Aptos" w:cs="Aptos"/>
          <w:b w:val="1"/>
          <w:bCs w:val="1"/>
          <w:noProof w:val="0"/>
          <w:color w:val="000000" w:themeColor="text1" w:themeTint="FF" w:themeShade="FF"/>
          <w:sz w:val="24"/>
          <w:szCs w:val="24"/>
          <w:lang w:val="en-US"/>
        </w:rPr>
        <w:t>3. Visual Acuity (The "Speed Limit" of Sight)</w:t>
      </w:r>
    </w:p>
    <w:p xmlns:wp14="http://schemas.microsoft.com/office/word/2010/wordml" w:rsidP="65EDF931" wp14:paraId="6E384628" wp14:textId="6DF116D7">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b w:val="1"/>
          <w:bCs w:val="1"/>
          <w:noProof w:val="0"/>
          <w:color w:val="000000" w:themeColor="text1" w:themeTint="FF" w:themeShade="FF"/>
          <w:sz w:val="24"/>
          <w:szCs w:val="24"/>
          <w:lang w:val="en-US"/>
        </w:rPr>
        <w:t>Visual Acuity</w:t>
      </w:r>
      <w:r w:rsidRPr="65EDF931" w:rsidR="30462E7C">
        <w:rPr>
          <w:rFonts w:ascii="Aptos" w:hAnsi="Aptos" w:eastAsia="Aptos" w:cs="Aptos"/>
          <w:noProof w:val="0"/>
          <w:color w:val="000000" w:themeColor="text1" w:themeTint="FF" w:themeShade="FF"/>
          <w:sz w:val="24"/>
          <w:szCs w:val="24"/>
          <w:lang w:val="en-US"/>
        </w:rPr>
        <w:t xml:space="preserve"> is the scientific term for the sharpness of your vision, like when you are asked to read the tiny letters on an eye doctor's wall chart.</w:t>
      </w:r>
    </w:p>
    <w:p xmlns:wp14="http://schemas.microsoft.com/office/word/2010/wordml" w:rsidP="65EDF931" wp14:paraId="192346FC" wp14:textId="7AA30E1B">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noProof w:val="0"/>
          <w:color w:val="000000" w:themeColor="text1" w:themeTint="FF" w:themeShade="FF"/>
          <w:sz w:val="24"/>
          <w:szCs w:val="24"/>
          <w:lang w:val="en-US"/>
        </w:rPr>
        <w:t>Because of the Rayleigh Criterion, your visual acuity has an absolute physical limit. Even if you have "perfect" 20/20 vision and no need for glasses, you cannot see microscopic details from far away because the diffraction of your own pupil blurs the light.</w:t>
      </w:r>
    </w:p>
    <w:p xmlns:wp14="http://schemas.microsoft.com/office/word/2010/wordml" w:rsidP="65EDF931" wp14:paraId="73DD1683" wp14:textId="14668BC1">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noProof w:val="0"/>
          <w:color w:val="000000" w:themeColor="text1" w:themeTint="FF" w:themeShade="FF"/>
          <w:sz w:val="24"/>
          <w:szCs w:val="24"/>
          <w:lang w:val="en-US"/>
        </w:rPr>
        <w:t>For a normal human eye looking at green light (which our eyes are most sensitive to), this diffraction limit means we cannot clearly resolve details smaller than about 1 minute of arc (1/60th of a degree).</w:t>
      </w:r>
    </w:p>
    <w:p xmlns:wp14="http://schemas.microsoft.com/office/word/2010/wordml" w:rsidP="65EDF931" wp14:paraId="44A46E00" wp14:textId="410C08D2">
      <w:pPr>
        <w:spacing w:before="240" w:beforeAutospacing="off" w:after="240" w:afterAutospacing="off"/>
      </w:pPr>
      <w:r w:rsidRPr="65EDF931" w:rsidR="30462E7C">
        <w:rPr>
          <w:rFonts w:ascii="Aptos" w:hAnsi="Aptos" w:eastAsia="Aptos" w:cs="Aptos"/>
          <w:b w:val="1"/>
          <w:bCs w:val="1"/>
          <w:noProof w:val="0"/>
          <w:color w:val="000000" w:themeColor="text1" w:themeTint="FF" w:themeShade="FF"/>
          <w:sz w:val="24"/>
          <w:szCs w:val="24"/>
          <w:lang w:val="en-US"/>
        </w:rPr>
        <w:t>4. The Battle in Your Eye: Diffraction vs. Aberration</w:t>
      </w:r>
      <w:r w:rsidRPr="65EDF931" w:rsidR="30462E7C">
        <w:rPr>
          <w:rFonts w:ascii="Aptos" w:hAnsi="Aptos" w:eastAsia="Aptos" w:cs="Aptos"/>
          <w:noProof w:val="0"/>
          <w:color w:val="000000" w:themeColor="text1" w:themeTint="FF" w:themeShade="FF"/>
          <w:sz w:val="24"/>
          <w:szCs w:val="24"/>
          <w:lang w:val="en-US"/>
        </w:rPr>
        <w:t xml:space="preserve"> You might look at the Rayleigh formula and think: </w:t>
      </w:r>
      <w:r w:rsidRPr="65EDF931" w:rsidR="30462E7C">
        <w:rPr>
          <w:rFonts w:ascii="Aptos" w:hAnsi="Aptos" w:eastAsia="Aptos" w:cs="Aptos"/>
          <w:i w:val="1"/>
          <w:iCs w:val="1"/>
          <w:noProof w:val="0"/>
          <w:color w:val="000000" w:themeColor="text1" w:themeTint="FF" w:themeShade="FF"/>
          <w:sz w:val="24"/>
          <w:szCs w:val="24"/>
          <w:lang w:val="en-US"/>
        </w:rPr>
        <w:t>"If a larger hole makes a smaller Airy Disc, why don't we just have massive pupils to see better?"</w:t>
      </w:r>
      <w:r w:rsidRPr="65EDF931" w:rsidR="30462E7C">
        <w:rPr>
          <w:rFonts w:ascii="Aptos" w:hAnsi="Aptos" w:eastAsia="Aptos" w:cs="Aptos"/>
          <w:noProof w:val="0"/>
          <w:color w:val="000000" w:themeColor="text1" w:themeTint="FF" w:themeShade="FF"/>
          <w:sz w:val="24"/>
          <w:szCs w:val="24"/>
          <w:lang w:val="en-US"/>
        </w:rPr>
        <w:t xml:space="preserve"> In the human eye, there is a constant battle between two blurry forces:</w:t>
      </w:r>
    </w:p>
    <w:p xmlns:wp14="http://schemas.microsoft.com/office/word/2010/wordml" w:rsidP="65EDF931" wp14:paraId="03E08177" wp14:textId="1EA5657C">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b w:val="1"/>
          <w:bCs w:val="1"/>
          <w:noProof w:val="0"/>
          <w:color w:val="000000" w:themeColor="text1" w:themeTint="FF" w:themeShade="FF"/>
          <w:sz w:val="24"/>
          <w:szCs w:val="24"/>
          <w:lang w:val="en-US"/>
        </w:rPr>
        <w:t>Too Small:</w:t>
      </w:r>
      <w:r w:rsidRPr="65EDF931" w:rsidR="30462E7C">
        <w:rPr>
          <w:rFonts w:ascii="Aptos" w:hAnsi="Aptos" w:eastAsia="Aptos" w:cs="Aptos"/>
          <w:noProof w:val="0"/>
          <w:color w:val="000000" w:themeColor="text1" w:themeTint="FF" w:themeShade="FF"/>
          <w:sz w:val="24"/>
          <w:szCs w:val="24"/>
          <w:lang w:val="en-US"/>
        </w:rPr>
        <w:t xml:space="preserve"> When your pupil is very small (2 millimeters or less, like on a super sunny day), diffraction takes over and spreads the light out, causing blur.</w:t>
      </w:r>
    </w:p>
    <w:p xmlns:wp14="http://schemas.microsoft.com/office/word/2010/wordml" w:rsidP="65EDF931" wp14:paraId="2218ACB5" wp14:textId="315E41D6">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b w:val="1"/>
          <w:bCs w:val="1"/>
          <w:noProof w:val="0"/>
          <w:color w:val="000000" w:themeColor="text1" w:themeTint="FF" w:themeShade="FF"/>
          <w:sz w:val="24"/>
          <w:szCs w:val="24"/>
          <w:lang w:val="en-US"/>
        </w:rPr>
        <w:t>Too Large:</w:t>
      </w:r>
      <w:r w:rsidRPr="65EDF931" w:rsidR="30462E7C">
        <w:rPr>
          <w:rFonts w:ascii="Aptos" w:hAnsi="Aptos" w:eastAsia="Aptos" w:cs="Aptos"/>
          <w:noProof w:val="0"/>
          <w:color w:val="000000" w:themeColor="text1" w:themeTint="FF" w:themeShade="FF"/>
          <w:sz w:val="24"/>
          <w:szCs w:val="24"/>
          <w:lang w:val="en-US"/>
        </w:rPr>
        <w:t xml:space="preserve"> When your pupil is very large (like 7 or 8 millimeters in a dark room), diffraction is minimal. However, the outer edges of our eyes are not perfectly shaped. These natural shape mistakes (called </w:t>
      </w:r>
      <w:r w:rsidRPr="65EDF931" w:rsidR="30462E7C">
        <w:rPr>
          <w:rFonts w:ascii="Aptos" w:hAnsi="Aptos" w:eastAsia="Aptos" w:cs="Aptos"/>
          <w:b w:val="1"/>
          <w:bCs w:val="1"/>
          <w:noProof w:val="0"/>
          <w:color w:val="000000" w:themeColor="text1" w:themeTint="FF" w:themeShade="FF"/>
          <w:sz w:val="24"/>
          <w:szCs w:val="24"/>
          <w:lang w:val="en-US"/>
        </w:rPr>
        <w:t>aberrations</w:t>
      </w:r>
      <w:r w:rsidRPr="65EDF931" w:rsidR="30462E7C">
        <w:rPr>
          <w:rFonts w:ascii="Aptos" w:hAnsi="Aptos" w:eastAsia="Aptos" w:cs="Aptos"/>
          <w:noProof w:val="0"/>
          <w:color w:val="000000" w:themeColor="text1" w:themeTint="FF" w:themeShade="FF"/>
          <w:sz w:val="24"/>
          <w:szCs w:val="24"/>
          <w:lang w:val="en-US"/>
        </w:rPr>
        <w:t>) bend the light poorly and cause a different kind of terrible blur.</w:t>
      </w:r>
    </w:p>
    <w:p xmlns:wp14="http://schemas.microsoft.com/office/word/2010/wordml" w:rsidP="65EDF931" wp14:paraId="46148CE1" wp14:textId="69CA87C3">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65EDF931" w:rsidR="30462E7C">
        <w:rPr>
          <w:rFonts w:ascii="Aptos" w:hAnsi="Aptos" w:eastAsia="Aptos" w:cs="Aptos"/>
          <w:b w:val="1"/>
          <w:bCs w:val="1"/>
          <w:noProof w:val="0"/>
          <w:color w:val="000000" w:themeColor="text1" w:themeTint="FF" w:themeShade="FF"/>
          <w:sz w:val="24"/>
          <w:szCs w:val="24"/>
          <w:lang w:val="en-US"/>
        </w:rPr>
        <w:t>The "Goldilocks" Zone:</w:t>
      </w:r>
      <w:r w:rsidRPr="65EDF931" w:rsidR="30462E7C">
        <w:rPr>
          <w:rFonts w:ascii="Aptos" w:hAnsi="Aptos" w:eastAsia="Aptos" w:cs="Aptos"/>
          <w:noProof w:val="0"/>
          <w:color w:val="000000" w:themeColor="text1" w:themeTint="FF" w:themeShade="FF"/>
          <w:sz w:val="24"/>
          <w:szCs w:val="24"/>
          <w:lang w:val="en-US"/>
        </w:rPr>
        <w:t xml:space="preserve"> Because of this battle, the human eye actually sees the sharpest when the pupil is perfectly in the middle—around </w:t>
      </w:r>
      <w:r w:rsidRPr="65EDF931" w:rsidR="30462E7C">
        <w:rPr>
          <w:rFonts w:ascii="Aptos" w:hAnsi="Aptos" w:eastAsia="Aptos" w:cs="Aptos"/>
          <w:b w:val="1"/>
          <w:bCs w:val="1"/>
          <w:noProof w:val="0"/>
          <w:color w:val="000000" w:themeColor="text1" w:themeTint="FF" w:themeShade="FF"/>
          <w:sz w:val="24"/>
          <w:szCs w:val="24"/>
          <w:lang w:val="en-US"/>
        </w:rPr>
        <w:t>2.5 to 3 millimeters wide</w:t>
      </w:r>
      <w:r w:rsidRPr="65EDF931" w:rsidR="30462E7C">
        <w:rPr>
          <w:rFonts w:ascii="Aptos" w:hAnsi="Aptos" w:eastAsia="Aptos" w:cs="Aptos"/>
          <w:noProof w:val="0"/>
          <w:color w:val="000000" w:themeColor="text1" w:themeTint="FF" w:themeShade="FF"/>
          <w:sz w:val="24"/>
          <w:szCs w:val="24"/>
          <w:lang w:val="en-US"/>
        </w:rPr>
        <w:t>. At this size, the pupil is large enough to beat the worst of the diffraction, but small enough to block out the worst of the eye's shape mistakes!</w:t>
      </w:r>
    </w:p>
    <w:p xmlns:wp14="http://schemas.microsoft.com/office/word/2010/wordml" wp14:paraId="2C078E63" wp14:textId="3EA6A6A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f53b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548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f80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980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A3B3A7"/>
    <w:rsid w:val="30462E7C"/>
    <w:rsid w:val="49A3B3A7"/>
    <w:rsid w:val="65EDF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3CC2"/>
  <w15:chartTrackingRefBased/>
  <w15:docId w15:val="{26EEBA57-CC71-494D-BFA2-59DDDF9385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5EDF93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956cf7409be48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2026-02-24T16:21:23.7540348Z</dcterms:created>
  <dcterms:modified xsi:type="dcterms:W3CDTF">2026-02-24T16:22:04.0266899Z</dcterms:modified>
  <dc:creator>Naganathan Muthuramalingam</dc:creator>
  <lastModifiedBy>Naganathan Muthuramalingam</lastModifiedBy>
</coreProperties>
</file>