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sz w:val="26"/>
          <w:szCs w:val="26"/>
        </w:rPr>
      </w:pPr>
      <w:r w:rsidDel="00000000" w:rsidR="00000000" w:rsidRPr="00000000">
        <w:rPr>
          <w:rFonts w:ascii="Lato" w:cs="Lato" w:eastAsia="Lato" w:hAnsi="Lato"/>
          <w:b w:val="1"/>
          <w:sz w:val="26"/>
          <w:szCs w:val="26"/>
          <w:rtl w:val="0"/>
        </w:rPr>
        <w:t xml:space="preserve">Understand by Observing</w:t>
      </w:r>
      <w:r w:rsidDel="00000000" w:rsidR="00000000" w:rsidRPr="00000000">
        <w:rPr>
          <w:rFonts w:ascii="Lato" w:cs="Lato" w:eastAsia="Lato" w:hAnsi="Lato"/>
          <w:sz w:val="26"/>
          <w:szCs w:val="26"/>
          <w:rtl w:val="0"/>
        </w:rPr>
        <w:t xml:space="preserve">: Step-By-Step Plan</w:t>
      </w:r>
    </w:p>
    <w:p w:rsidR="00000000" w:rsidDel="00000000" w:rsidP="00000000" w:rsidRDefault="00000000" w:rsidRPr="00000000" w14:paraId="00000002">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tl w:val="0"/>
        </w:rPr>
      </w:r>
    </w:p>
    <w:p w:rsidR="00000000" w:rsidDel="00000000" w:rsidP="00000000" w:rsidRDefault="00000000" w:rsidRPr="00000000" w14:paraId="00000004">
      <w:pPr>
        <w:rPr>
          <w:rFonts w:ascii="Lato" w:cs="Lato" w:eastAsia="Lato" w:hAnsi="Lato"/>
        </w:rPr>
      </w:pPr>
      <w:r w:rsidDel="00000000" w:rsidR="00000000" w:rsidRPr="00000000">
        <w:rPr>
          <w:rFonts w:ascii="Lato" w:cs="Lato" w:eastAsia="Lato" w:hAnsi="Lato"/>
          <w:b w:val="1"/>
          <w:rtl w:val="0"/>
        </w:rPr>
        <w:t xml:space="preserve">Team Name/Keyword</w:t>
      </w:r>
      <w:r w:rsidDel="00000000" w:rsidR="00000000" w:rsidRPr="00000000">
        <w:rPr>
          <w:rFonts w:ascii="Lato" w:cs="Lato" w:eastAsia="Lato" w:hAnsi="Lato"/>
          <w:rtl w:val="0"/>
        </w:rPr>
        <w:t xml:space="preserve">:</w:t>
        <w:br w:type="textWrapping"/>
      </w:r>
    </w:p>
    <w:p w:rsidR="00000000" w:rsidDel="00000000" w:rsidP="00000000" w:rsidRDefault="00000000" w:rsidRPr="00000000" w14:paraId="00000005">
      <w:pPr>
        <w:rPr>
          <w:rFonts w:ascii="Lato" w:cs="Lato" w:eastAsia="Lato" w:hAnsi="Lato"/>
        </w:rPr>
      </w:pPr>
      <w:r w:rsidDel="00000000" w:rsidR="00000000" w:rsidRPr="00000000">
        <w:rPr>
          <w:rFonts w:ascii="Lato" w:cs="Lato" w:eastAsia="Lato" w:hAnsi="Lato"/>
          <w:b w:val="1"/>
          <w:rtl w:val="0"/>
        </w:rPr>
        <w:t xml:space="preserve">Authored By:</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Lato" w:cs="Lato" w:eastAsia="Lato" w:hAnsi="Lato"/>
          <w:highlight w:val="yellow"/>
        </w:rPr>
      </w:pPr>
      <w:r w:rsidDel="00000000" w:rsidR="00000000" w:rsidRPr="00000000">
        <w:rPr>
          <w:rFonts w:ascii="Lato" w:cs="Lato" w:eastAsia="Lato" w:hAnsi="Lato"/>
          <w:highlight w:val="yellow"/>
          <w:rtl w:val="0"/>
        </w:rPr>
        <w:t xml:space="preserve">Gage Johnson, Daniel Le</w:t>
      </w:r>
      <w:r w:rsidDel="00000000" w:rsidR="00000000" w:rsidRPr="00000000">
        <w:rPr>
          <w:rtl w:val="0"/>
        </w:rPr>
      </w:r>
    </w:p>
    <w:p w:rsidR="00000000" w:rsidDel="00000000" w:rsidP="00000000" w:rsidRDefault="00000000" w:rsidRPr="00000000" w14:paraId="00000007">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rPr>
          <w:rtl w:val="0"/>
        </w:rPr>
      </w:r>
    </w:p>
    <w:p w:rsidR="00000000" w:rsidDel="00000000" w:rsidP="00000000" w:rsidRDefault="00000000" w:rsidRPr="00000000" w14:paraId="00000009">
      <w:pPr>
        <w:rPr>
          <w:rFonts w:ascii="Lato" w:cs="Lato" w:eastAsia="Lato" w:hAnsi="Lato"/>
        </w:rPr>
      </w:pPr>
      <w:r w:rsidDel="00000000" w:rsidR="00000000" w:rsidRPr="00000000">
        <w:rPr>
          <w:rFonts w:ascii="Lato" w:cs="Lato" w:eastAsia="Lato" w:hAnsi="Lato"/>
          <w:b w:val="1"/>
          <w:rtl w:val="0"/>
        </w:rPr>
        <w:t xml:space="preserve">Design Question</w:t>
      </w:r>
      <w:r w:rsidDel="00000000" w:rsidR="00000000" w:rsidRPr="00000000">
        <w:rPr>
          <w:rFonts w:ascii="Lato" w:cs="Lato" w:eastAsia="Lato" w:hAnsi="Lato"/>
          <w:rtl w:val="0"/>
        </w:rPr>
        <w:t xml:space="preserve">: How Might We develop spaces that address accessibility needs inorder to allow all community members to feel included and welcome?</w:t>
      </w:r>
    </w:p>
    <w:p w:rsidR="00000000" w:rsidDel="00000000" w:rsidP="00000000" w:rsidRDefault="00000000" w:rsidRPr="00000000" w14:paraId="0000000A">
      <w:pPr>
        <w:rPr>
          <w:rFonts w:ascii="Lato" w:cs="Lato" w:eastAsia="Lato" w:hAnsi="Lato"/>
        </w:rPr>
      </w:pPr>
      <w:r w:rsidDel="00000000" w:rsidR="00000000" w:rsidRPr="00000000">
        <w:rPr>
          <w:rtl w:val="0"/>
        </w:rPr>
      </w:r>
    </w:p>
    <w:p w:rsidR="00000000" w:rsidDel="00000000" w:rsidP="00000000" w:rsidRDefault="00000000" w:rsidRPr="00000000" w14:paraId="0000000B">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rFonts w:ascii="Lato" w:cs="Lato" w:eastAsia="Lato" w:hAnsi="Lato"/>
        </w:rPr>
      </w:pPr>
      <w:r w:rsidDel="00000000" w:rsidR="00000000" w:rsidRPr="00000000">
        <w:rPr>
          <w:rtl w:val="0"/>
        </w:rPr>
      </w:r>
    </w:p>
    <w:p w:rsidR="00000000" w:rsidDel="00000000" w:rsidP="00000000" w:rsidRDefault="00000000" w:rsidRPr="00000000" w14:paraId="0000000D">
      <w:pPr>
        <w:rPr>
          <w:rFonts w:ascii="Lato" w:cs="Lato" w:eastAsia="Lato" w:hAnsi="Lato"/>
        </w:rPr>
      </w:pPr>
      <w:r w:rsidDel="00000000" w:rsidR="00000000" w:rsidRPr="00000000">
        <w:rPr>
          <w:rFonts w:ascii="Lato" w:cs="Lato" w:eastAsia="Lato" w:hAnsi="Lato"/>
          <w:b w:val="1"/>
          <w:rtl w:val="0"/>
        </w:rPr>
        <w:t xml:space="preserve">UX Method</w:t>
      </w:r>
      <w:r w:rsidDel="00000000" w:rsidR="00000000" w:rsidRPr="00000000">
        <w:rPr>
          <w:rFonts w:ascii="Lato" w:cs="Lato" w:eastAsia="Lato" w:hAnsi="Lato"/>
          <w:rtl w:val="0"/>
        </w:rPr>
        <w:t xml:space="preserve">:  </w:t>
      </w:r>
    </w:p>
    <w:p w:rsidR="00000000" w:rsidDel="00000000" w:rsidP="00000000" w:rsidRDefault="00000000" w:rsidRPr="00000000" w14:paraId="0000000E">
      <w:pPr>
        <w:numPr>
          <w:ilvl w:val="0"/>
          <w:numId w:val="3"/>
        </w:numPr>
        <w:ind w:left="720" w:hanging="360"/>
        <w:rPr>
          <w:rFonts w:ascii="Lato" w:cs="Lato" w:eastAsia="Lato" w:hAnsi="Lato"/>
          <w:highlight w:val="yellow"/>
        </w:rPr>
      </w:pPr>
      <w:r w:rsidDel="00000000" w:rsidR="00000000" w:rsidRPr="00000000">
        <w:rPr>
          <w:rFonts w:ascii="Lato" w:cs="Lato" w:eastAsia="Lato" w:hAnsi="Lato"/>
          <w:highlight w:val="yellow"/>
          <w:rtl w:val="0"/>
        </w:rPr>
        <w:t xml:space="preserve">What “</w:t>
      </w:r>
      <w:hyperlink r:id="rId7">
        <w:r w:rsidDel="00000000" w:rsidR="00000000" w:rsidRPr="00000000">
          <w:rPr>
            <w:rFonts w:ascii="Lato" w:cs="Lato" w:eastAsia="Lato" w:hAnsi="Lato"/>
            <w:color w:val="1155cc"/>
            <w:highlight w:val="yellow"/>
            <w:u w:val="single"/>
            <w:rtl w:val="0"/>
          </w:rPr>
          <w:t xml:space="preserve">Understand by Observing</w:t>
        </w:r>
      </w:hyperlink>
      <w:r w:rsidDel="00000000" w:rsidR="00000000" w:rsidRPr="00000000">
        <w:rPr>
          <w:rFonts w:ascii="Lato" w:cs="Lato" w:eastAsia="Lato" w:hAnsi="Lato"/>
          <w:highlight w:val="yellow"/>
          <w:rtl w:val="0"/>
        </w:rPr>
        <w:t xml:space="preserve">” UX method will you use?</w:t>
      </w:r>
    </w:p>
    <w:p w:rsidR="00000000" w:rsidDel="00000000" w:rsidP="00000000" w:rsidRDefault="00000000" w:rsidRPr="00000000" w14:paraId="0000000F">
      <w:pPr>
        <w:numPr>
          <w:ilvl w:val="1"/>
          <w:numId w:val="3"/>
        </w:numPr>
        <w:ind w:left="1440" w:hanging="360"/>
        <w:rPr>
          <w:rFonts w:ascii="Lato" w:cs="Lato" w:eastAsia="Lato" w:hAnsi="Lato"/>
          <w:b w:val="1"/>
          <w:highlight w:val="yellow"/>
        </w:rPr>
      </w:pPr>
      <w:r w:rsidDel="00000000" w:rsidR="00000000" w:rsidRPr="00000000">
        <w:rPr>
          <w:rFonts w:ascii="Lato" w:cs="Lato" w:eastAsia="Lato" w:hAnsi="Lato"/>
          <w:b w:val="1"/>
          <w:highlight w:val="yellow"/>
          <w:rtl w:val="0"/>
        </w:rPr>
        <w:t xml:space="preserve">Note:</w:t>
      </w:r>
      <w:r w:rsidDel="00000000" w:rsidR="00000000" w:rsidRPr="00000000">
        <w:rPr>
          <w:rFonts w:ascii="Lato" w:cs="Lato" w:eastAsia="Lato" w:hAnsi="Lato"/>
          <w:highlight w:val="yellow"/>
          <w:rtl w:val="0"/>
        </w:rPr>
        <w:t xml:space="preserve"> Choose one of the “Observational” methods only</w:t>
      </w:r>
    </w:p>
    <w:p w:rsidR="00000000" w:rsidDel="00000000" w:rsidP="00000000" w:rsidRDefault="00000000" w:rsidRPr="00000000" w14:paraId="00000010">
      <w:pPr>
        <w:numPr>
          <w:ilvl w:val="2"/>
          <w:numId w:val="3"/>
        </w:numPr>
        <w:ind w:left="2160" w:hanging="360"/>
        <w:rPr>
          <w:rFonts w:ascii="Lato" w:cs="Lato" w:eastAsia="Lato" w:hAnsi="Lato"/>
          <w:b w:val="1"/>
        </w:rPr>
      </w:pPr>
      <w:r w:rsidDel="00000000" w:rsidR="00000000" w:rsidRPr="00000000">
        <w:rPr>
          <w:rFonts w:ascii="Lato" w:cs="Lato" w:eastAsia="Lato" w:hAnsi="Lato"/>
          <w:b w:val="1"/>
          <w:rtl w:val="0"/>
        </w:rPr>
        <w:t xml:space="preserve">Chosen Method: </w:t>
      </w:r>
    </w:p>
    <w:p w:rsidR="00000000" w:rsidDel="00000000" w:rsidP="00000000" w:rsidRDefault="00000000" w:rsidRPr="00000000" w14:paraId="00000011">
      <w:pPr>
        <w:numPr>
          <w:ilvl w:val="3"/>
          <w:numId w:val="3"/>
        </w:numPr>
        <w:ind w:left="2880" w:hanging="360"/>
        <w:rPr>
          <w:rFonts w:ascii="Lato" w:cs="Lato" w:eastAsia="Lato" w:hAnsi="Lato"/>
          <w:b w:val="1"/>
          <w:u w:val="none"/>
        </w:rPr>
      </w:pPr>
      <w:r w:rsidDel="00000000" w:rsidR="00000000" w:rsidRPr="00000000">
        <w:rPr>
          <w:rFonts w:ascii="Lato" w:cs="Lato" w:eastAsia="Lato" w:hAnsi="Lato"/>
          <w:b w:val="1"/>
          <w:rtl w:val="0"/>
        </w:rPr>
        <w:t xml:space="preserve">Naturalistic/Covert Observation</w:t>
      </w:r>
    </w:p>
    <w:p w:rsidR="00000000" w:rsidDel="00000000" w:rsidP="00000000" w:rsidRDefault="00000000" w:rsidRPr="00000000" w14:paraId="00000012">
      <w:pPr>
        <w:numPr>
          <w:ilvl w:val="0"/>
          <w:numId w:val="3"/>
        </w:numPr>
        <w:ind w:left="720" w:hanging="360"/>
        <w:rPr>
          <w:rFonts w:ascii="Lato" w:cs="Lato" w:eastAsia="Lato" w:hAnsi="Lato"/>
          <w:highlight w:val="yellow"/>
          <w:u w:val="none"/>
        </w:rPr>
      </w:pPr>
      <w:r w:rsidDel="00000000" w:rsidR="00000000" w:rsidRPr="00000000">
        <w:rPr>
          <w:rFonts w:ascii="Lato" w:cs="Lato" w:eastAsia="Lato" w:hAnsi="Lato"/>
          <w:highlight w:val="yellow"/>
          <w:rtl w:val="0"/>
        </w:rPr>
        <w:t xml:space="preserve">Link the how-to guides / articles / videos that you will use to learn the method</w:t>
      </w:r>
    </w:p>
    <w:p w:rsidR="00000000" w:rsidDel="00000000" w:rsidP="00000000" w:rsidRDefault="00000000" w:rsidRPr="00000000" w14:paraId="00000013">
      <w:pPr>
        <w:numPr>
          <w:ilvl w:val="2"/>
          <w:numId w:val="3"/>
        </w:numPr>
        <w:ind w:left="2160" w:hanging="360"/>
        <w:rPr>
          <w:rFonts w:ascii="Lato" w:cs="Lato" w:eastAsia="Lato" w:hAnsi="Lato"/>
        </w:rPr>
      </w:pPr>
      <w:r w:rsidDel="00000000" w:rsidR="00000000" w:rsidRPr="00000000">
        <w:rPr>
          <w:rFonts w:ascii="Lato" w:cs="Lato" w:eastAsia="Lato" w:hAnsi="Lato"/>
          <w:b w:val="1"/>
          <w:rtl w:val="0"/>
        </w:rPr>
        <w:t xml:space="preserve">Guide</w:t>
      </w:r>
      <w:r w:rsidDel="00000000" w:rsidR="00000000" w:rsidRPr="00000000">
        <w:rPr>
          <w:rFonts w:ascii="Lato" w:cs="Lato" w:eastAsia="Lato" w:hAnsi="Lato"/>
          <w:rtl w:val="0"/>
        </w:rPr>
        <w:t xml:space="preserve">:</w:t>
      </w:r>
    </w:p>
    <w:p w:rsidR="00000000" w:rsidDel="00000000" w:rsidP="00000000" w:rsidRDefault="00000000" w:rsidRPr="00000000" w14:paraId="00000014">
      <w:pPr>
        <w:numPr>
          <w:ilvl w:val="3"/>
          <w:numId w:val="3"/>
        </w:numPr>
        <w:ind w:left="2880" w:hanging="360"/>
        <w:rPr>
          <w:rFonts w:ascii="Lato" w:cs="Lato" w:eastAsia="Lato" w:hAnsi="Lato"/>
          <w:u w:val="none"/>
        </w:rPr>
      </w:pPr>
      <w:hyperlink r:id="rId8">
        <w:r w:rsidDel="00000000" w:rsidR="00000000" w:rsidRPr="00000000">
          <w:rPr>
            <w:rFonts w:ascii="Lato" w:cs="Lato" w:eastAsia="Lato" w:hAnsi="Lato"/>
            <w:color w:val="1155cc"/>
            <w:u w:val="single"/>
            <w:rtl w:val="0"/>
          </w:rPr>
          <w:t xml:space="preserve">https://www.uxmatters.com/mt/archives/2018/09/the-role-of-observation-in-user-research.php</w:t>
        </w:r>
      </w:hyperlink>
      <w:r w:rsidDel="00000000" w:rsidR="00000000" w:rsidRPr="00000000">
        <w:rPr>
          <w:rFonts w:ascii="Lato" w:cs="Lato" w:eastAsia="Lato" w:hAnsi="Lato"/>
          <w:rtl w:val="0"/>
        </w:rPr>
        <w:t xml:space="preserve"> </w:t>
      </w:r>
    </w:p>
    <w:p w:rsidR="00000000" w:rsidDel="00000000" w:rsidP="00000000" w:rsidRDefault="00000000" w:rsidRPr="00000000" w14:paraId="00000015">
      <w:pPr>
        <w:numPr>
          <w:ilvl w:val="3"/>
          <w:numId w:val="3"/>
        </w:numPr>
        <w:ind w:left="2880" w:hanging="360"/>
        <w:rPr>
          <w:rFonts w:ascii="Lato" w:cs="Lato" w:eastAsia="Lato" w:hAnsi="Lato"/>
          <w:u w:val="none"/>
        </w:rPr>
      </w:pPr>
      <w:hyperlink r:id="rId9">
        <w:r w:rsidDel="00000000" w:rsidR="00000000" w:rsidRPr="00000000">
          <w:rPr>
            <w:rFonts w:ascii="Lato" w:cs="Lato" w:eastAsia="Lato" w:hAnsi="Lato"/>
            <w:color w:val="1155cc"/>
            <w:u w:val="single"/>
            <w:rtl w:val="0"/>
          </w:rPr>
          <w:t xml:space="preserve">https://uxmastery.com/how-to-write-effective-research-observations/</w:t>
        </w:r>
      </w:hyperlink>
      <w:r w:rsidDel="00000000" w:rsidR="00000000" w:rsidRPr="00000000">
        <w:rPr>
          <w:rFonts w:ascii="Lato" w:cs="Lato" w:eastAsia="Lato" w:hAnsi="Lato"/>
          <w:rtl w:val="0"/>
        </w:rPr>
        <w:t xml:space="preserve"> </w:t>
      </w:r>
    </w:p>
    <w:p w:rsidR="00000000" w:rsidDel="00000000" w:rsidP="00000000" w:rsidRDefault="00000000" w:rsidRPr="00000000" w14:paraId="00000016">
      <w:pPr>
        <w:rPr>
          <w:rFonts w:ascii="Lato" w:cs="Lato" w:eastAsia="Lato" w:hAnsi="Lato"/>
        </w:rPr>
      </w:pPr>
      <w:r w:rsidDel="00000000" w:rsidR="00000000" w:rsidRPr="00000000">
        <w:rPr>
          <w:rtl w:val="0"/>
        </w:rPr>
      </w:r>
    </w:p>
    <w:p w:rsidR="00000000" w:rsidDel="00000000" w:rsidP="00000000" w:rsidRDefault="00000000" w:rsidRPr="00000000" w14:paraId="00000017">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rFonts w:ascii="Lato" w:cs="Lato" w:eastAsia="Lato" w:hAnsi="Lato"/>
        </w:rPr>
      </w:pPr>
      <w:r w:rsidDel="00000000" w:rsidR="00000000" w:rsidRPr="00000000">
        <w:rPr>
          <w:rtl w:val="0"/>
        </w:rPr>
      </w:r>
    </w:p>
    <w:p w:rsidR="00000000" w:rsidDel="00000000" w:rsidP="00000000" w:rsidRDefault="00000000" w:rsidRPr="00000000" w14:paraId="00000019">
      <w:pPr>
        <w:rPr>
          <w:rFonts w:ascii="Lato" w:cs="Lato" w:eastAsia="Lato" w:hAnsi="Lato"/>
          <w:b w:val="1"/>
        </w:rPr>
      </w:pPr>
      <w:r w:rsidDel="00000000" w:rsidR="00000000" w:rsidRPr="00000000">
        <w:rPr>
          <w:rFonts w:ascii="Lato" w:cs="Lato" w:eastAsia="Lato" w:hAnsi="Lato"/>
          <w:b w:val="1"/>
          <w:rtl w:val="0"/>
        </w:rPr>
        <w:t xml:space="preserve">Step-By-Step Plan</w:t>
      </w:r>
    </w:p>
    <w:p w:rsidR="00000000" w:rsidDel="00000000" w:rsidP="00000000" w:rsidRDefault="00000000" w:rsidRPr="00000000" w14:paraId="0000001A">
      <w:pPr>
        <w:rPr>
          <w:rFonts w:ascii="Lato" w:cs="Lato" w:eastAsia="Lato" w:hAnsi="Lato"/>
          <w:i w:val="1"/>
        </w:rPr>
      </w:pPr>
      <w:r w:rsidDel="00000000" w:rsidR="00000000" w:rsidRPr="00000000">
        <w:rPr>
          <w:rFonts w:ascii="Lato" w:cs="Lato" w:eastAsia="Lato" w:hAnsi="Lato"/>
          <w:i w:val="1"/>
          <w:rtl w:val="0"/>
        </w:rPr>
        <w:t xml:space="preserve">(Include info such as what environment / scenario do you need to observe, what is your inclusion criteria, what is your exclusion criteria, how will you identify and find this scenario, how / when / where will you observe it, will it be in-person or virtual, what attributes will you be observing, what will you be noticing in particular, how will you take reflective notes, how will you organize and store your observations, what other data might you be able to collect, what ethics should you consider when collecting data, what consent do you need, how will you collect data, how will you safely store and protect the data, how will you structure your data collection, what are your thoughts on how you might analyze your data, what do you hope to gain / learn by engaging with them)</w:t>
      </w:r>
    </w:p>
    <w:p w:rsidR="00000000" w:rsidDel="00000000" w:rsidP="00000000" w:rsidRDefault="00000000" w:rsidRPr="00000000" w14:paraId="0000001B">
      <w:pPr>
        <w:rPr>
          <w:rFonts w:ascii="Lato" w:cs="Lato" w:eastAsia="Lato" w:hAnsi="Lato"/>
          <w:i w:val="1"/>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Search the internet for public gaming and disability communities</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Lato" w:cs="Lato" w:eastAsia="Lato" w:hAnsi="Lato"/>
          <w:u w:val="none"/>
        </w:rPr>
      </w:pPr>
      <w:commentRangeStart w:id="0"/>
      <w:r w:rsidDel="00000000" w:rsidR="00000000" w:rsidRPr="00000000">
        <w:rPr>
          <w:rFonts w:ascii="Lato" w:cs="Lato" w:eastAsia="Lato" w:hAnsi="Lato"/>
          <w:rtl w:val="0"/>
        </w:rPr>
        <w:t xml:space="preserve">Join active communities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numPr>
          <w:ilvl w:val="0"/>
          <w:numId w:val="1"/>
        </w:numPr>
        <w:ind w:left="720" w:hanging="360"/>
        <w:rPr>
          <w:rFonts w:ascii="Lato" w:cs="Lato" w:eastAsia="Lato" w:hAnsi="Lato"/>
          <w:u w:val="none"/>
        </w:rPr>
      </w:pPr>
      <w:commentRangeStart w:id="1"/>
      <w:r w:rsidDel="00000000" w:rsidR="00000000" w:rsidRPr="00000000">
        <w:rPr>
          <w:rFonts w:ascii="Lato" w:cs="Lato" w:eastAsia="Lato" w:hAnsi="Lato"/>
          <w:rtl w:val="0"/>
        </w:rPr>
        <w:t xml:space="preserve"> Begin paying attention to interests, troubles, and desires of community members.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F">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Document the rules, guidelines, and level of community moderation.</w:t>
      </w:r>
    </w:p>
    <w:p w:rsidR="00000000" w:rsidDel="00000000" w:rsidP="00000000" w:rsidRDefault="00000000" w:rsidRPr="00000000" w14:paraId="00000020">
      <w:pPr>
        <w:numPr>
          <w:ilvl w:val="0"/>
          <w:numId w:val="1"/>
        </w:numPr>
        <w:ind w:left="720" w:hanging="360"/>
        <w:rPr>
          <w:rFonts w:ascii="Lato" w:cs="Lato" w:eastAsia="Lato" w:hAnsi="Lato"/>
          <w:u w:val="none"/>
        </w:rPr>
      </w:pPr>
      <w:commentRangeStart w:id="2"/>
      <w:r w:rsidDel="00000000" w:rsidR="00000000" w:rsidRPr="00000000">
        <w:rPr>
          <w:rFonts w:ascii="Lato" w:cs="Lato" w:eastAsia="Lato" w:hAnsi="Lato"/>
          <w:rtl w:val="0"/>
        </w:rPr>
        <w:t xml:space="preserve">Observe what accessibility settings are available on the given platform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1">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Reach out to individuals, if specific observation of their lives/actions within the community would be valuable</w:t>
      </w:r>
    </w:p>
    <w:p w:rsidR="00000000" w:rsidDel="00000000" w:rsidP="00000000" w:rsidRDefault="00000000" w:rsidRPr="00000000" w14:paraId="00000022">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Organize a time and zoom meeting</w:t>
      </w:r>
    </w:p>
    <w:p w:rsidR="00000000" w:rsidDel="00000000" w:rsidP="00000000" w:rsidRDefault="00000000" w:rsidRPr="00000000" w14:paraId="00000023">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Silently observe as the participant performs specific actions, (send a message, join a community, etc.)</w:t>
      </w:r>
    </w:p>
    <w:p w:rsidR="00000000" w:rsidDel="00000000" w:rsidP="00000000" w:rsidRDefault="00000000" w:rsidRPr="00000000" w14:paraId="00000024">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5">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6">
      <w:pPr>
        <w:numPr>
          <w:ilvl w:val="0"/>
          <w:numId w:val="1"/>
        </w:numPr>
        <w:ind w:left="720" w:hanging="360"/>
        <w:rPr>
          <w:rFonts w:ascii="Lato" w:cs="Lato" w:eastAsia="Lato" w:hAnsi="Lato"/>
          <w:u w:val="none"/>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8">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9">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A">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B">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C">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D">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E">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F">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30">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31">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32">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33">
      <w:pPr>
        <w:numPr>
          <w:ilvl w:val="0"/>
          <w:numId w:val="1"/>
        </w:numPr>
        <w:ind w:left="720" w:hanging="360"/>
        <w:rPr>
          <w:rFonts w:ascii="Lato" w:cs="Lato" w:eastAsia="Lato" w:hAnsi="Lato"/>
          <w:u w:val="none"/>
        </w:rPr>
      </w:pPr>
      <w:r w:rsidDel="00000000" w:rsidR="00000000" w:rsidRPr="00000000">
        <w:rPr>
          <w:rtl w:val="0"/>
        </w:rPr>
      </w:r>
    </w:p>
    <w:p w:rsidR="00000000" w:rsidDel="00000000" w:rsidP="00000000" w:rsidRDefault="00000000" w:rsidRPr="00000000" w14:paraId="00000034">
      <w:pPr>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ew Thomas Dressa" w:id="2" w:date="2023-02-02T18:38:10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great thing to keep an eye on in the observation setting.</w:t>
      </w:r>
    </w:p>
  </w:comment>
  <w:comment w:author="Matthew Thomas Dressa" w:id="1" w:date="2023-02-02T18:40:55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group chooses a specific community to observe, I think defining these ahead of the observational session will make observing how they play out into the wild a lot more practical.</w:t>
      </w:r>
    </w:p>
  </w:comment>
  <w:comment w:author="Matthew Thomas Dressa" w:id="0" w:date="2023-02-02T18:38:39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plan to do define an active community?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uxmastery.com/how-to-write-effective-research-observation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a0D3ZIfjK1MM9l0zuwiwl4bVoInb5bex9Fwg67wGyNM/edit#gid=1690356048" TargetMode="External"/><Relationship Id="rId8" Type="http://schemas.openxmlformats.org/officeDocument/2006/relationships/hyperlink" Target="https://www.uxmatters.com/mt/archives/2018/09/the-role-of-observation-in-user-research.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