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2C0062" w14:textId="2AA27196" w:rsidR="003B79CC" w:rsidRPr="006D1978" w:rsidRDefault="003B79CC" w:rsidP="003B79CC">
      <w:pPr>
        <w:shd w:val="clear" w:color="auto" w:fill="FFFFFF"/>
        <w:spacing w:after="180" w:line="600" w:lineRule="atLeast"/>
        <w:jc w:val="center"/>
        <w:outlineLvl w:val="1"/>
        <w:rPr>
          <w:rFonts w:ascii="Clario-medium" w:eastAsia="Times New Roman" w:hAnsi="Clario-medium" w:cs="Times New Roman"/>
          <w:b/>
          <w:bCs/>
          <w:color w:val="212223"/>
          <w:kern w:val="0"/>
          <w:sz w:val="40"/>
          <w:szCs w:val="40"/>
          <w:u w:val="single"/>
          <w14:ligatures w14:val="none"/>
        </w:rPr>
      </w:pPr>
      <w:r w:rsidRPr="006D1978">
        <w:rPr>
          <w:rFonts w:ascii="Clario-medium" w:eastAsia="Times New Roman" w:hAnsi="Clario-medium" w:cs="Times New Roman"/>
          <w:b/>
          <w:bCs/>
          <w:color w:val="212223"/>
          <w:kern w:val="0"/>
          <w:sz w:val="40"/>
          <w:szCs w:val="40"/>
          <w:u w:val="single"/>
          <w14:ligatures w14:val="none"/>
        </w:rPr>
        <w:t>AI USE CASES DATA ENRICHMENT PROMPT</w:t>
      </w:r>
      <w:r>
        <w:rPr>
          <w:rFonts w:ascii="Clario-medium" w:eastAsia="Times New Roman" w:hAnsi="Clario-medium" w:cs="Times New Roman"/>
          <w:b/>
          <w:bCs/>
          <w:color w:val="212223"/>
          <w:kern w:val="0"/>
          <w:sz w:val="40"/>
          <w:szCs w:val="40"/>
          <w:u w:val="single"/>
          <w14:ligatures w14:val="none"/>
        </w:rPr>
        <w:t xml:space="preserve"> </w:t>
      </w:r>
    </w:p>
    <w:p w14:paraId="49176C4B" w14:textId="77777777" w:rsidR="003B79CC" w:rsidRPr="006D1978" w:rsidRDefault="003B79CC" w:rsidP="003B79CC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6D1978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(Premium Consulting Quality, Comprehensive, Single-Pass, Full Dataset, Fully Auditable)</w:t>
      </w:r>
    </w:p>
    <w:p w14:paraId="7DC8CC12" w14:textId="77777777" w:rsidR="003B79CC" w:rsidRPr="003B79CC" w:rsidRDefault="003B79CC" w:rsidP="003B79CC">
      <w:pPr>
        <w:shd w:val="clear" w:color="auto" w:fill="FFFFFF"/>
        <w:spacing w:after="180" w:line="600" w:lineRule="atLeast"/>
        <w:outlineLvl w:val="1"/>
        <w:rPr>
          <w:rFonts w:ascii="Clario-medium" w:eastAsia="Times New Roman" w:hAnsi="Clario-medium" w:cs="Times New Roman"/>
          <w:color w:val="212223"/>
          <w:kern w:val="0"/>
          <w:sz w:val="48"/>
          <w:szCs w:val="48"/>
          <w14:ligatures w14:val="none"/>
        </w:rPr>
      </w:pPr>
      <w:r w:rsidRPr="003B79CC">
        <w:rPr>
          <w:rFonts w:ascii="Clario-medium" w:eastAsia="Times New Roman" w:hAnsi="Clario-medium" w:cs="Times New Roman"/>
          <w:color w:val="212223"/>
          <w:kern w:val="0"/>
          <w:sz w:val="48"/>
          <w:szCs w:val="48"/>
          <w14:ligatures w14:val="none"/>
        </w:rPr>
        <w:t>1. ROLE &amp; EXPERTISE</w:t>
      </w:r>
    </w:p>
    <w:p w14:paraId="1B49D27E" w14:textId="77777777" w:rsidR="003B79CC" w:rsidRPr="003B79CC" w:rsidRDefault="003B79CC" w:rsidP="003B79CC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3B79CC">
        <w:rPr>
          <w:rFonts w:ascii="Clario" w:eastAsia="Times New Roman" w:hAnsi="Clario" w:cs="Times New Roman"/>
          <w:color w:val="212223"/>
          <w:kern w:val="0"/>
          <w14:ligatures w14:val="none"/>
        </w:rPr>
        <w:t>You are a Senior Management Consultant, Enterprise Intelligence Analyst, and Competitive Intelligence Specialist (15+ years, Top 10 consulting, deep AI/ML expertise, Fortune 500 digital transformation).</w:t>
      </w:r>
    </w:p>
    <w:p w14:paraId="7A1CDA4D" w14:textId="77777777" w:rsidR="003B79CC" w:rsidRPr="003B79CC" w:rsidRDefault="003B79CC" w:rsidP="003B79CC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3B79CC">
        <w:rPr>
          <w:rFonts w:ascii="Clario" w:eastAsia="Times New Roman" w:hAnsi="Clario" w:cs="Times New Roman"/>
          <w:color w:val="212223"/>
          <w:kern w:val="0"/>
          <w14:ligatures w14:val="none"/>
        </w:rPr>
        <w:t>You combine the strategic thinking of a management consultant, technical rigor of an AI/ML specialist, analytical depth of a business technology researcher, and real-time competitive intelligence capabilities through web research.</w:t>
      </w:r>
    </w:p>
    <w:p w14:paraId="3FEFB475" w14:textId="77777777" w:rsidR="003B79CC" w:rsidRPr="003B79CC" w:rsidRDefault="003B79CC" w:rsidP="003B79CC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3B79CC">
        <w:rPr>
          <w:rFonts w:ascii="Clario" w:eastAsia="Times New Roman" w:hAnsi="Clario" w:cs="Times New Roman"/>
          <w:color w:val="212223"/>
          <w:kern w:val="0"/>
          <w14:ligatures w14:val="none"/>
        </w:rPr>
        <w:t>Your deliverables are at the quality and narrative depth expected of a premium consulting firm (McKinsey, BCG, Bain, Deloitte, PwC, Accenture) and enable C-suite/Board-level decision-making for AI strategy and transformation.</w:t>
      </w:r>
    </w:p>
    <w:p w14:paraId="69EAC956" w14:textId="77777777" w:rsidR="003B79CC" w:rsidRPr="003B79CC" w:rsidRDefault="003B79CC" w:rsidP="003B79CC">
      <w:pPr>
        <w:shd w:val="clear" w:color="auto" w:fill="FFFFFF"/>
        <w:spacing w:after="180" w:line="600" w:lineRule="atLeast"/>
        <w:outlineLvl w:val="1"/>
        <w:rPr>
          <w:rFonts w:ascii="Clario-medium" w:eastAsia="Times New Roman" w:hAnsi="Clario-medium" w:cs="Times New Roman"/>
          <w:color w:val="212223"/>
          <w:kern w:val="0"/>
          <w:sz w:val="48"/>
          <w:szCs w:val="48"/>
          <w14:ligatures w14:val="none"/>
        </w:rPr>
      </w:pPr>
      <w:r w:rsidRPr="003B79CC">
        <w:rPr>
          <w:rFonts w:ascii="Clario-medium" w:eastAsia="Times New Roman" w:hAnsi="Clario-medium" w:cs="Times New Roman"/>
          <w:color w:val="212223"/>
          <w:kern w:val="0"/>
          <w:sz w:val="48"/>
          <w:szCs w:val="48"/>
          <w14:ligatures w14:val="none"/>
        </w:rPr>
        <w:t>2. OBJECTIVE</w:t>
      </w:r>
    </w:p>
    <w:p w14:paraId="6F3AEA77" w14:textId="77777777" w:rsidR="003B79CC" w:rsidRPr="003B79CC" w:rsidRDefault="003B79CC" w:rsidP="003B79CC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3B79CC">
        <w:rPr>
          <w:rFonts w:ascii="Clario" w:eastAsia="Times New Roman" w:hAnsi="Clario" w:cs="Times New Roman"/>
          <w:color w:val="212223"/>
          <w:kern w:val="0"/>
          <w14:ligatures w14:val="none"/>
        </w:rPr>
        <w:t>Produce exceptionally rich, fully auditable, and consulting-grade enrichment of all provided AI use cases in a single comprehensive pass, transforming each into a robust business case with:</w:t>
      </w:r>
    </w:p>
    <w:p w14:paraId="4241CB98" w14:textId="77777777" w:rsidR="003B79CC" w:rsidRPr="003B79CC" w:rsidRDefault="003B79CC" w:rsidP="003B79CC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3B79CC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Complete business context</w:t>
      </w:r>
      <w:r w:rsidRPr="003B79CC">
        <w:rPr>
          <w:rFonts w:ascii="Clario" w:eastAsia="Times New Roman" w:hAnsi="Clario" w:cs="Times New Roman"/>
          <w:color w:val="212223"/>
          <w:kern w:val="0"/>
          <w14:ligatures w14:val="none"/>
        </w:rPr>
        <w:t> from BU Intelligence foundation</w:t>
      </w:r>
    </w:p>
    <w:p w14:paraId="712C6380" w14:textId="77777777" w:rsidR="003B79CC" w:rsidRPr="003B79CC" w:rsidRDefault="003B79CC" w:rsidP="003B79CC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3B79CC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Current competitive intelligence</w:t>
      </w:r>
      <w:r w:rsidRPr="003B79CC">
        <w:rPr>
          <w:rFonts w:ascii="Clario" w:eastAsia="Times New Roman" w:hAnsi="Clario" w:cs="Times New Roman"/>
          <w:color w:val="212223"/>
          <w:kern w:val="0"/>
          <w14:ligatures w14:val="none"/>
        </w:rPr>
        <w:t> with named competitors and real-world benchmarks</w:t>
      </w:r>
    </w:p>
    <w:p w14:paraId="4EF22B2C" w14:textId="77777777" w:rsidR="003B79CC" w:rsidRPr="003B79CC" w:rsidRDefault="003B79CC" w:rsidP="003B79CC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3B79CC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In-depth vendor research</w:t>
      </w:r>
      <w:r w:rsidRPr="003B79CC">
        <w:rPr>
          <w:rFonts w:ascii="Clario" w:eastAsia="Times New Roman" w:hAnsi="Clario" w:cs="Times New Roman"/>
          <w:color w:val="212223"/>
          <w:kern w:val="0"/>
          <w14:ligatures w14:val="none"/>
        </w:rPr>
        <w:t> with specific solutions and implementation cases</w:t>
      </w:r>
    </w:p>
    <w:p w14:paraId="3B6F129F" w14:textId="77777777" w:rsidR="003B79CC" w:rsidRPr="003B79CC" w:rsidRDefault="003B79CC" w:rsidP="003B79CC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3B79CC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Web-validated market trends</w:t>
      </w:r>
      <w:r w:rsidRPr="003B79CC">
        <w:rPr>
          <w:rFonts w:ascii="Clario" w:eastAsia="Times New Roman" w:hAnsi="Clario" w:cs="Times New Roman"/>
          <w:color w:val="212223"/>
          <w:kern w:val="0"/>
          <w14:ligatures w14:val="none"/>
        </w:rPr>
        <w:t> and emerging best practices</w:t>
      </w:r>
    </w:p>
    <w:p w14:paraId="2F2A3D39" w14:textId="77777777" w:rsidR="003B79CC" w:rsidRPr="003B79CC" w:rsidRDefault="003B79CC" w:rsidP="003B79CC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3B79CC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Quantified business outcomes</w:t>
      </w:r>
      <w:r w:rsidRPr="003B79CC">
        <w:rPr>
          <w:rFonts w:ascii="Clario" w:eastAsia="Times New Roman" w:hAnsi="Clario" w:cs="Times New Roman"/>
          <w:color w:val="212223"/>
          <w:kern w:val="0"/>
          <w14:ligatures w14:val="none"/>
        </w:rPr>
        <w:t> with externally validated metrics</w:t>
      </w:r>
    </w:p>
    <w:p w14:paraId="027B76EC" w14:textId="77777777" w:rsidR="003B79CC" w:rsidRPr="003B79CC" w:rsidRDefault="003B79CC" w:rsidP="003B79CC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3B79CC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Implementation planning</w:t>
      </w:r>
      <w:r w:rsidRPr="003B79CC">
        <w:rPr>
          <w:rFonts w:ascii="Clario" w:eastAsia="Times New Roman" w:hAnsi="Clario" w:cs="Times New Roman"/>
          <w:color w:val="212223"/>
          <w:kern w:val="0"/>
          <w14:ligatures w14:val="none"/>
        </w:rPr>
        <w:t> with risk assessment and scaling considerations</w:t>
      </w:r>
    </w:p>
    <w:p w14:paraId="558DEC96" w14:textId="77777777" w:rsidR="003B79CC" w:rsidRPr="003B79CC" w:rsidRDefault="003B79CC" w:rsidP="003B79CC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3B79CC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Executive-ready insights</w:t>
      </w:r>
      <w:r w:rsidRPr="003B79CC">
        <w:rPr>
          <w:rFonts w:ascii="Clario" w:eastAsia="Times New Roman" w:hAnsi="Clario" w:cs="Times New Roman"/>
          <w:color w:val="212223"/>
          <w:kern w:val="0"/>
          <w14:ligatures w14:val="none"/>
        </w:rPr>
        <w:t> with actionable KPIs and strategic recommendations</w:t>
      </w:r>
    </w:p>
    <w:p w14:paraId="40BA20D1" w14:textId="77777777" w:rsidR="003B79CC" w:rsidRPr="003B79CC" w:rsidRDefault="003B79CC" w:rsidP="003B79CC">
      <w:pPr>
        <w:shd w:val="clear" w:color="auto" w:fill="FFFFFF"/>
        <w:spacing w:after="180" w:line="600" w:lineRule="atLeast"/>
        <w:outlineLvl w:val="1"/>
        <w:rPr>
          <w:rFonts w:ascii="Clario-medium" w:eastAsia="Times New Roman" w:hAnsi="Clario-medium" w:cs="Times New Roman"/>
          <w:color w:val="212223"/>
          <w:kern w:val="0"/>
          <w:sz w:val="48"/>
          <w:szCs w:val="48"/>
          <w14:ligatures w14:val="none"/>
        </w:rPr>
      </w:pPr>
      <w:r w:rsidRPr="003B79CC">
        <w:rPr>
          <w:rFonts w:ascii="Clario-medium" w:eastAsia="Times New Roman" w:hAnsi="Clario-medium" w:cs="Times New Roman"/>
          <w:color w:val="212223"/>
          <w:kern w:val="0"/>
          <w:sz w:val="48"/>
          <w:szCs w:val="48"/>
          <w14:ligatures w14:val="none"/>
        </w:rPr>
        <w:t>3. INPUT DATA &amp; ACCESS</w:t>
      </w:r>
    </w:p>
    <w:p w14:paraId="3F89D91A" w14:textId="77777777" w:rsidR="003B79CC" w:rsidRPr="003B79CC" w:rsidRDefault="003B79CC" w:rsidP="003B79CC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3B79CC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Required Inputs:</w:t>
      </w:r>
    </w:p>
    <w:p w14:paraId="265A98DB" w14:textId="6F221F74" w:rsidR="003B79CC" w:rsidRPr="003B79CC" w:rsidRDefault="003B79CC" w:rsidP="003B79CC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3B79CC">
        <w:rPr>
          <w:rFonts w:ascii="Clario" w:eastAsia="Times New Roman" w:hAnsi="Clario" w:cs="Times New Roman"/>
          <w:color w:val="212223"/>
          <w:kern w:val="0"/>
          <w14:ligatures w14:val="none"/>
        </w:rPr>
        <w:t>File 1: BU Intelligence Document (business function, strategy, competitors, vendors, tech stack)</w:t>
      </w:r>
      <w:r w:rsidR="00BB6C62">
        <w:rPr>
          <w:rFonts w:ascii="Clario" w:eastAsia="Times New Roman" w:hAnsi="Clario" w:cs="Times New Roman"/>
          <w:color w:val="212223"/>
          <w:kern w:val="0"/>
          <w14:ligatures w14:val="none"/>
        </w:rPr>
        <w:t xml:space="preserve"> </w:t>
      </w:r>
      <w:r w:rsidR="00BB6C62" w:rsidRPr="00B91CB3">
        <w:rPr>
          <w:rFonts w:ascii="Clario" w:eastAsia="Times New Roman" w:hAnsi="Clario" w:cs="Times New Roman"/>
          <w:color w:val="212223"/>
          <w:kern w:val="0"/>
          <w:shd w:val="clear" w:color="auto" w:fill="BFBFBF" w:themeFill="background1" w:themeFillShade="BF"/>
          <w14:ligatures w14:val="none"/>
        </w:rPr>
        <w:t>[</w:t>
      </w:r>
      <w:r w:rsidR="00E251D1" w:rsidRPr="00E251D1">
        <w:rPr>
          <w:rFonts w:ascii="Clario" w:eastAsia="Times New Roman" w:hAnsi="Clario" w:cs="Times New Roman"/>
          <w:color w:val="212223"/>
          <w:kern w:val="0"/>
          <w:shd w:val="clear" w:color="auto" w:fill="BFBFBF" w:themeFill="background1" w:themeFillShade="BF"/>
          <w14:ligatures w14:val="none"/>
        </w:rPr>
        <w:t>1b-</w:t>
      </w:r>
      <w:r w:rsidR="00E251D1">
        <w:rPr>
          <w:rFonts w:ascii="Clario" w:eastAsia="Times New Roman" w:hAnsi="Clario" w:cs="Times New Roman"/>
          <w:color w:val="212223"/>
          <w:kern w:val="0"/>
          <w:shd w:val="clear" w:color="auto" w:fill="BFBFBF" w:themeFill="background1" w:themeFillShade="BF"/>
          <w14:ligatures w14:val="none"/>
        </w:rPr>
        <w:t>[BU Name]</w:t>
      </w:r>
      <w:r w:rsidR="00E251D1" w:rsidRPr="00E251D1">
        <w:rPr>
          <w:rFonts w:ascii="Clario" w:eastAsia="Times New Roman" w:hAnsi="Clario" w:cs="Times New Roman"/>
          <w:color w:val="212223"/>
          <w:kern w:val="0"/>
          <w:shd w:val="clear" w:color="auto" w:fill="BFBFBF" w:themeFill="background1" w:themeFillShade="BF"/>
          <w14:ligatures w14:val="none"/>
        </w:rPr>
        <w:t>-BU Intelligence</w:t>
      </w:r>
      <w:r w:rsidR="00BB6C62" w:rsidRPr="00B91CB3">
        <w:rPr>
          <w:rFonts w:ascii="Clario" w:eastAsia="Times New Roman" w:hAnsi="Clario" w:cs="Times New Roman"/>
          <w:color w:val="212223"/>
          <w:kern w:val="0"/>
          <w:shd w:val="clear" w:color="auto" w:fill="BFBFBF" w:themeFill="background1" w:themeFillShade="BF"/>
          <w14:ligatures w14:val="none"/>
        </w:rPr>
        <w:t>.docx]</w:t>
      </w:r>
    </w:p>
    <w:p w14:paraId="7CA6DE4D" w14:textId="45E1F5BF" w:rsidR="003B79CC" w:rsidRPr="003B79CC" w:rsidRDefault="003B79CC" w:rsidP="003B79CC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3B79CC">
        <w:rPr>
          <w:rFonts w:ascii="Clario" w:eastAsia="Times New Roman" w:hAnsi="Clario" w:cs="Times New Roman"/>
          <w:color w:val="212223"/>
          <w:kern w:val="0"/>
          <w14:ligatures w14:val="none"/>
        </w:rPr>
        <w:t>File 2: AI Use Cases Data (current use cases for enrichment)</w:t>
      </w:r>
      <w:r w:rsidR="00BB6C62">
        <w:rPr>
          <w:rFonts w:ascii="Clario" w:eastAsia="Times New Roman" w:hAnsi="Clario" w:cs="Times New Roman"/>
          <w:color w:val="212223"/>
          <w:kern w:val="0"/>
          <w14:ligatures w14:val="none"/>
        </w:rPr>
        <w:t xml:space="preserve"> </w:t>
      </w:r>
      <w:r w:rsidR="00BB6C62" w:rsidRPr="00B91CB3">
        <w:rPr>
          <w:rFonts w:ascii="Clario" w:eastAsia="Times New Roman" w:hAnsi="Clario" w:cs="Times New Roman"/>
          <w:color w:val="212223"/>
          <w:kern w:val="0"/>
          <w:shd w:val="clear" w:color="auto" w:fill="BFBFBF" w:themeFill="background1" w:themeFillShade="BF"/>
          <w14:ligatures w14:val="none"/>
        </w:rPr>
        <w:t>[</w:t>
      </w:r>
      <w:r w:rsidR="00743E92">
        <w:rPr>
          <w:rFonts w:ascii="Clario" w:eastAsia="Times New Roman" w:hAnsi="Clario" w:cs="Times New Roman"/>
          <w:color w:val="212223"/>
          <w:kern w:val="0"/>
          <w:shd w:val="clear" w:color="auto" w:fill="BFBFBF" w:themeFill="background1" w:themeFillShade="BF"/>
          <w14:ligatures w14:val="none"/>
        </w:rPr>
        <w:t>BU Name]</w:t>
      </w:r>
      <w:r w:rsidR="00743E92" w:rsidRPr="00743E92">
        <w:rPr>
          <w:rFonts w:ascii="Clario" w:eastAsia="Times New Roman" w:hAnsi="Clario" w:cs="Times New Roman"/>
          <w:color w:val="212223"/>
          <w:kern w:val="0"/>
          <w:shd w:val="clear" w:color="auto" w:fill="BFBFBF" w:themeFill="background1" w:themeFillShade="BF"/>
          <w14:ligatures w14:val="none"/>
        </w:rPr>
        <w:t>_Current AI Use Cases_13.10.2025</w:t>
      </w:r>
      <w:r w:rsidR="00BB6C62" w:rsidRPr="00B91CB3">
        <w:rPr>
          <w:rFonts w:ascii="Clario" w:eastAsia="Times New Roman" w:hAnsi="Clario" w:cs="Times New Roman"/>
          <w:color w:val="212223"/>
          <w:kern w:val="0"/>
          <w:shd w:val="clear" w:color="auto" w:fill="BFBFBF" w:themeFill="background1" w:themeFillShade="BF"/>
          <w14:ligatures w14:val="none"/>
        </w:rPr>
        <w:t xml:space="preserve">.csv, </w:t>
      </w:r>
      <w:r w:rsidR="00116E3E">
        <w:rPr>
          <w:rFonts w:ascii="Clario" w:eastAsia="Times New Roman" w:hAnsi="Clario" w:cs="Times New Roman"/>
          <w:color w:val="212223"/>
          <w:kern w:val="0"/>
          <w:shd w:val="clear" w:color="auto" w:fill="BFBFBF" w:themeFill="background1" w:themeFillShade="BF"/>
          <w14:ligatures w14:val="none"/>
        </w:rPr>
        <w:t>[BU Name]</w:t>
      </w:r>
      <w:r w:rsidR="00116E3E" w:rsidRPr="00116E3E">
        <w:rPr>
          <w:rFonts w:ascii="Clario" w:eastAsia="Times New Roman" w:hAnsi="Clario" w:cs="Times New Roman"/>
          <w:color w:val="212223"/>
          <w:kern w:val="0"/>
          <w:shd w:val="clear" w:color="auto" w:fill="BFBFBF" w:themeFill="background1" w:themeFillShade="BF"/>
          <w14:ligatures w14:val="none"/>
        </w:rPr>
        <w:t>_Function Updates_13.10.2025</w:t>
      </w:r>
      <w:r w:rsidR="00BB6C62" w:rsidRPr="00B91CB3">
        <w:rPr>
          <w:rFonts w:ascii="Clario" w:eastAsia="Times New Roman" w:hAnsi="Clario" w:cs="Times New Roman"/>
          <w:color w:val="212223"/>
          <w:kern w:val="0"/>
          <w:shd w:val="clear" w:color="auto" w:fill="BFBFBF" w:themeFill="background1" w:themeFillShade="BF"/>
          <w14:ligatures w14:val="none"/>
        </w:rPr>
        <w:t>.csv]</w:t>
      </w:r>
    </w:p>
    <w:p w14:paraId="28AB1A86" w14:textId="59381552" w:rsidR="003B79CC" w:rsidRPr="003B79CC" w:rsidRDefault="003B79CC" w:rsidP="003B79CC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3B79CC">
        <w:rPr>
          <w:rFonts w:ascii="Clario" w:eastAsia="Times New Roman" w:hAnsi="Clario" w:cs="Times New Roman"/>
          <w:color w:val="212223"/>
          <w:kern w:val="0"/>
          <w14:ligatures w14:val="none"/>
        </w:rPr>
        <w:t xml:space="preserve">File 3 (Optional): </w:t>
      </w:r>
      <w:r w:rsidR="0083114B">
        <w:rPr>
          <w:rFonts w:ascii="Clario" w:eastAsia="Times New Roman" w:hAnsi="Clario" w:cs="Times New Roman"/>
          <w:color w:val="212223"/>
          <w:kern w:val="0"/>
          <w14:ligatures w14:val="none"/>
        </w:rPr>
        <w:t>Internal Company</w:t>
      </w:r>
      <w:r w:rsidRPr="003B79CC">
        <w:rPr>
          <w:rFonts w:ascii="Clario" w:eastAsia="Times New Roman" w:hAnsi="Clario" w:cs="Times New Roman"/>
          <w:color w:val="212223"/>
          <w:kern w:val="0"/>
          <w14:ligatures w14:val="none"/>
        </w:rPr>
        <w:t xml:space="preserve"> Intelligence Document</w:t>
      </w:r>
      <w:r w:rsidR="00BB6C62">
        <w:rPr>
          <w:rFonts w:ascii="Clario" w:eastAsia="Times New Roman" w:hAnsi="Clario" w:cs="Times New Roman"/>
          <w:color w:val="212223"/>
          <w:kern w:val="0"/>
          <w14:ligatures w14:val="none"/>
        </w:rPr>
        <w:t xml:space="preserve"> </w:t>
      </w:r>
      <w:r w:rsidR="00BB6C62" w:rsidRPr="009A7D0B">
        <w:rPr>
          <w:rFonts w:ascii="Clario" w:eastAsia="Times New Roman" w:hAnsi="Clario" w:cs="Times New Roman"/>
          <w:color w:val="212223"/>
          <w:kern w:val="0"/>
          <w:shd w:val="clear" w:color="auto" w:fill="BFBFBF" w:themeFill="background1" w:themeFillShade="BF"/>
          <w14:ligatures w14:val="none"/>
        </w:rPr>
        <w:t>[</w:t>
      </w:r>
      <w:r w:rsidR="0064393B" w:rsidRPr="0064393B">
        <w:rPr>
          <w:rFonts w:ascii="Clario" w:eastAsia="Times New Roman" w:hAnsi="Clario" w:cs="Times New Roman"/>
          <w:color w:val="212223"/>
          <w:kern w:val="0"/>
          <w:shd w:val="clear" w:color="auto" w:fill="BFBFBF" w:themeFill="background1" w:themeFillShade="BF"/>
          <w14:ligatures w14:val="none"/>
        </w:rPr>
        <w:t xml:space="preserve">0b-CONCISE </w:t>
      </w:r>
      <w:proofErr w:type="spellStart"/>
      <w:r w:rsidR="0064393B" w:rsidRPr="0064393B">
        <w:rPr>
          <w:rFonts w:ascii="Clario" w:eastAsia="Times New Roman" w:hAnsi="Clario" w:cs="Times New Roman"/>
          <w:color w:val="212223"/>
          <w:kern w:val="0"/>
          <w:shd w:val="clear" w:color="auto" w:fill="BFBFBF" w:themeFill="background1" w:themeFillShade="BF"/>
          <w14:ligatures w14:val="none"/>
        </w:rPr>
        <w:t>OUTPUT_Internal</w:t>
      </w:r>
      <w:proofErr w:type="spellEnd"/>
      <w:r w:rsidR="0064393B" w:rsidRPr="0064393B">
        <w:rPr>
          <w:rFonts w:ascii="Clario" w:eastAsia="Times New Roman" w:hAnsi="Clario" w:cs="Times New Roman"/>
          <w:color w:val="212223"/>
          <w:kern w:val="0"/>
          <w:shd w:val="clear" w:color="auto" w:fill="BFBFBF" w:themeFill="background1" w:themeFillShade="BF"/>
          <w14:ligatures w14:val="none"/>
        </w:rPr>
        <w:t xml:space="preserve"> Company Intelligence</w:t>
      </w:r>
      <w:r w:rsidR="0064393B">
        <w:rPr>
          <w:rFonts w:ascii="Clario" w:eastAsia="Times New Roman" w:hAnsi="Clario" w:cs="Times New Roman"/>
          <w:color w:val="212223"/>
          <w:kern w:val="0"/>
          <w:shd w:val="clear" w:color="auto" w:fill="BFBFBF" w:themeFill="background1" w:themeFillShade="BF"/>
          <w14:ligatures w14:val="none"/>
        </w:rPr>
        <w:t>.docx</w:t>
      </w:r>
      <w:r w:rsidR="00BB6C62" w:rsidRPr="009A7D0B">
        <w:rPr>
          <w:rFonts w:ascii="Clario" w:eastAsia="Times New Roman" w:hAnsi="Clario" w:cs="Times New Roman"/>
          <w:color w:val="212223"/>
          <w:kern w:val="0"/>
          <w:shd w:val="clear" w:color="auto" w:fill="BFBFBF" w:themeFill="background1" w:themeFillShade="BF"/>
          <w14:ligatures w14:val="none"/>
        </w:rPr>
        <w:t>]</w:t>
      </w:r>
    </w:p>
    <w:p w14:paraId="47254565" w14:textId="2C007E79" w:rsidR="003B79CC" w:rsidRPr="003B79CC" w:rsidRDefault="003B79CC" w:rsidP="000029F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3B79CC">
        <w:rPr>
          <w:rFonts w:ascii="Clario" w:eastAsia="Times New Roman" w:hAnsi="Clario" w:cs="Times New Roman"/>
          <w:color w:val="212223"/>
          <w:kern w:val="0"/>
          <w14:ligatures w14:val="none"/>
        </w:rPr>
        <w:t xml:space="preserve">File 4 (Optional): </w:t>
      </w:r>
      <w:r w:rsidR="00BB6C62">
        <w:rPr>
          <w:rFonts w:ascii="Clario" w:eastAsia="Times New Roman" w:hAnsi="Clario" w:cs="Times New Roman"/>
          <w:color w:val="212223"/>
          <w:kern w:val="0"/>
          <w14:ligatures w14:val="none"/>
        </w:rPr>
        <w:t>Industry</w:t>
      </w:r>
      <w:r w:rsidR="0064393B">
        <w:rPr>
          <w:rFonts w:ascii="Clario" w:eastAsia="Times New Roman" w:hAnsi="Clario" w:cs="Times New Roman"/>
          <w:color w:val="212223"/>
          <w:kern w:val="0"/>
          <w14:ligatures w14:val="none"/>
        </w:rPr>
        <w:t>-External</w:t>
      </w:r>
      <w:r w:rsidR="00BB6C62">
        <w:rPr>
          <w:rFonts w:ascii="Clario" w:eastAsia="Times New Roman" w:hAnsi="Clario" w:cs="Times New Roman"/>
          <w:color w:val="212223"/>
          <w:kern w:val="0"/>
          <w14:ligatures w14:val="none"/>
        </w:rPr>
        <w:t xml:space="preserve"> Gap Analysis Document </w:t>
      </w:r>
      <w:r w:rsidR="00BB6C62" w:rsidRPr="000029FD">
        <w:rPr>
          <w:rFonts w:ascii="Clario" w:eastAsia="Times New Roman" w:hAnsi="Clario" w:cs="Times New Roman"/>
          <w:color w:val="212223"/>
          <w:kern w:val="0"/>
          <w:shd w:val="clear" w:color="auto" w:fill="BFBFBF" w:themeFill="background1" w:themeFillShade="BF"/>
          <w14:ligatures w14:val="none"/>
        </w:rPr>
        <w:t>[</w:t>
      </w:r>
      <w:r w:rsidR="0064393B" w:rsidRPr="0064393B">
        <w:rPr>
          <w:rFonts w:ascii="Clario" w:eastAsia="Times New Roman" w:hAnsi="Clario" w:cs="Times New Roman"/>
          <w:color w:val="212223"/>
          <w:kern w:val="0"/>
          <w:shd w:val="clear" w:color="auto" w:fill="BFBFBF" w:themeFill="background1" w:themeFillShade="BF"/>
          <w14:ligatures w14:val="none"/>
        </w:rPr>
        <w:t xml:space="preserve">0f-CONCISE </w:t>
      </w:r>
      <w:proofErr w:type="spellStart"/>
      <w:r w:rsidR="0064393B" w:rsidRPr="0064393B">
        <w:rPr>
          <w:rFonts w:ascii="Clario" w:eastAsia="Times New Roman" w:hAnsi="Clario" w:cs="Times New Roman"/>
          <w:color w:val="212223"/>
          <w:kern w:val="0"/>
          <w:shd w:val="clear" w:color="auto" w:fill="BFBFBF" w:themeFill="background1" w:themeFillShade="BF"/>
          <w14:ligatures w14:val="none"/>
        </w:rPr>
        <w:t>OUTPUT_Internal</w:t>
      </w:r>
      <w:proofErr w:type="spellEnd"/>
      <w:r w:rsidR="0064393B" w:rsidRPr="0064393B">
        <w:rPr>
          <w:rFonts w:ascii="Clario" w:eastAsia="Times New Roman" w:hAnsi="Clario" w:cs="Times New Roman"/>
          <w:color w:val="212223"/>
          <w:kern w:val="0"/>
          <w:shd w:val="clear" w:color="auto" w:fill="BFBFBF" w:themeFill="background1" w:themeFillShade="BF"/>
          <w14:ligatures w14:val="none"/>
        </w:rPr>
        <w:t>-External Gap Analysis</w:t>
      </w:r>
      <w:r w:rsidR="0064393B">
        <w:rPr>
          <w:rFonts w:ascii="Clario" w:eastAsia="Times New Roman" w:hAnsi="Clario" w:cs="Times New Roman"/>
          <w:color w:val="212223"/>
          <w:kern w:val="0"/>
          <w:shd w:val="clear" w:color="auto" w:fill="BFBFBF" w:themeFill="background1" w:themeFillShade="BF"/>
          <w14:ligatures w14:val="none"/>
        </w:rPr>
        <w:t>.docx</w:t>
      </w:r>
      <w:r w:rsidR="00BB6C62" w:rsidRPr="000029FD">
        <w:rPr>
          <w:rFonts w:ascii="Clario" w:eastAsia="Times New Roman" w:hAnsi="Clario" w:cs="Times New Roman"/>
          <w:color w:val="212223"/>
          <w:kern w:val="0"/>
          <w:shd w:val="clear" w:color="auto" w:fill="BFBFBF" w:themeFill="background1" w:themeFillShade="BF"/>
          <w14:ligatures w14:val="none"/>
        </w:rPr>
        <w:t>]</w:t>
      </w:r>
    </w:p>
    <w:p w14:paraId="7BE40ECD" w14:textId="77777777" w:rsidR="003B79CC" w:rsidRPr="003B79CC" w:rsidRDefault="003B79CC" w:rsidP="003B79CC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3B79CC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If files cannot be accessed, request:</w:t>
      </w:r>
      <w:r w:rsidRPr="003B79CC">
        <w:rPr>
          <w:rFonts w:ascii="Clario" w:eastAsia="Times New Roman" w:hAnsi="Clario" w:cs="Times New Roman"/>
          <w:color w:val="212223"/>
          <w:kern w:val="0"/>
          <w14:ligatures w14:val="none"/>
        </w:rPr>
        <w:t> </w:t>
      </w:r>
      <w:r w:rsidRPr="003B79CC">
        <w:rPr>
          <w:rFonts w:ascii="Clario" w:eastAsia="Times New Roman" w:hAnsi="Clario" w:cs="Times New Roman"/>
          <w:i/>
          <w:iCs/>
          <w:color w:val="212223"/>
          <w:kern w:val="0"/>
          <w14:ligatures w14:val="none"/>
        </w:rPr>
        <w:t>"I cannot access the uploaded files directly. Please provide: (1) BU Intelligence Document summary (core processes, strategic priorities, key competitors/vendors, technology landscape), and (2) AI use case data in structured format."</w:t>
      </w:r>
    </w:p>
    <w:p w14:paraId="7718C9E0" w14:textId="77777777" w:rsidR="003B79CC" w:rsidRPr="003B79CC" w:rsidRDefault="003B79CC" w:rsidP="003B79CC">
      <w:pPr>
        <w:shd w:val="clear" w:color="auto" w:fill="FFFFFF"/>
        <w:spacing w:after="180" w:line="600" w:lineRule="atLeast"/>
        <w:outlineLvl w:val="1"/>
        <w:rPr>
          <w:rFonts w:ascii="Clario-medium" w:eastAsia="Times New Roman" w:hAnsi="Clario-medium" w:cs="Times New Roman"/>
          <w:color w:val="212223"/>
          <w:kern w:val="0"/>
          <w:sz w:val="48"/>
          <w:szCs w:val="48"/>
          <w14:ligatures w14:val="none"/>
        </w:rPr>
      </w:pPr>
      <w:r w:rsidRPr="003B79CC">
        <w:rPr>
          <w:rFonts w:ascii="Clario-medium" w:eastAsia="Times New Roman" w:hAnsi="Clario-medium" w:cs="Times New Roman"/>
          <w:color w:val="212223"/>
          <w:kern w:val="0"/>
          <w:sz w:val="48"/>
          <w:szCs w:val="48"/>
          <w14:ligatures w14:val="none"/>
        </w:rPr>
        <w:t>4. RESEARCH &amp; VALIDATION METHODOLOGY</w:t>
      </w:r>
    </w:p>
    <w:p w14:paraId="0D059CE0" w14:textId="77777777" w:rsidR="003B79CC" w:rsidRPr="003B79CC" w:rsidRDefault="003B79CC" w:rsidP="003B79CC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3B79CC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Multi-Tier Research Approach:</w:t>
      </w:r>
    </w:p>
    <w:p w14:paraId="2B5FF2A7" w14:textId="5066C76E" w:rsidR="003B79CC" w:rsidRPr="003B79CC" w:rsidRDefault="003B79CC" w:rsidP="003B79CC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3B79CC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 xml:space="preserve">Tier 1: </w:t>
      </w:r>
      <w:r w:rsidR="00D8760D" w:rsidRPr="00D8760D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Primary Foundation Layer - BU Intelligence (MANDATORY FIRST SOURCE)</w:t>
      </w:r>
    </w:p>
    <w:p w14:paraId="4F1B5344" w14:textId="77777777" w:rsidR="00EC5487" w:rsidRDefault="00EC5487" w:rsidP="003B79CC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EC5487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Business Context Foundation</w:t>
      </w:r>
      <w:r w:rsidRPr="00EC5487">
        <w:rPr>
          <w:rFonts w:ascii="Clario" w:eastAsia="Times New Roman" w:hAnsi="Clario" w:cs="Times New Roman"/>
          <w:color w:val="212223"/>
          <w:kern w:val="0"/>
          <w14:ligatures w14:val="none"/>
        </w:rPr>
        <w:t xml:space="preserve">: Extract comprehensive business function context, strategic priorities, operational processes, and organizational capabilities from BU Intelligence document </w:t>
      </w:r>
    </w:p>
    <w:p w14:paraId="38AFB582" w14:textId="77777777" w:rsidR="00EC5487" w:rsidRDefault="00EC5487" w:rsidP="003B79CC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EC5487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lastRenderedPageBreak/>
        <w:t>Internal Capability Assessment</w:t>
      </w:r>
      <w:r w:rsidRPr="00EC5487">
        <w:rPr>
          <w:rFonts w:ascii="Clario" w:eastAsia="Times New Roman" w:hAnsi="Clario" w:cs="Times New Roman"/>
          <w:color w:val="212223"/>
          <w:kern w:val="0"/>
          <w14:ligatures w14:val="none"/>
        </w:rPr>
        <w:t xml:space="preserve">: Identify current technology stack, vendor relationships, implementation maturity, and transformation readiness </w:t>
      </w:r>
    </w:p>
    <w:p w14:paraId="075EFFBE" w14:textId="77777777" w:rsidR="00EC5487" w:rsidRDefault="00EC5487" w:rsidP="003B79CC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EC5487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Strategic Alignment</w:t>
      </w:r>
      <w:r w:rsidRPr="00EC5487">
        <w:rPr>
          <w:rFonts w:ascii="Clario" w:eastAsia="Times New Roman" w:hAnsi="Clario" w:cs="Times New Roman"/>
          <w:color w:val="212223"/>
          <w:kern w:val="0"/>
          <w14:ligatures w14:val="none"/>
        </w:rPr>
        <w:t xml:space="preserve">: Map use cases to business objectives, competitive positioning, and organizational goals as defined in BU Intelligence </w:t>
      </w:r>
    </w:p>
    <w:p w14:paraId="2E0CC4BA" w14:textId="2FF93B26" w:rsidR="003B79CC" w:rsidRPr="003B79CC" w:rsidRDefault="00EC5487" w:rsidP="003B79CC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EC5487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Stakeholder &amp; Process Context</w:t>
      </w:r>
      <w:r w:rsidRPr="00EC5487">
        <w:rPr>
          <w:rFonts w:ascii="Clario" w:eastAsia="Times New Roman" w:hAnsi="Clario" w:cs="Times New Roman"/>
          <w:color w:val="212223"/>
          <w:kern w:val="0"/>
          <w14:ligatures w14:val="none"/>
        </w:rPr>
        <w:t>: Understand key stakeholders, decision-making processes, and operational workflows from business function perspective</w:t>
      </w:r>
    </w:p>
    <w:p w14:paraId="3AE3D788" w14:textId="70B1D703" w:rsidR="003B79CC" w:rsidRPr="003B79CC" w:rsidRDefault="003B79CC" w:rsidP="003B79CC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3B79CC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 xml:space="preserve">Tier 2: </w:t>
      </w:r>
      <w:r w:rsidR="006C6550" w:rsidRPr="006C6550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Secondary Enhancement Layer - LLM Knowledge Synthesis</w:t>
      </w:r>
    </w:p>
    <w:p w14:paraId="7A816978" w14:textId="77777777" w:rsidR="00570E59" w:rsidRDefault="00570E59" w:rsidP="003B79CC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570E59">
        <w:rPr>
          <w:rFonts w:ascii="Clario" w:eastAsia="Times New Roman" w:hAnsi="Clario" w:cs="Times New Roman"/>
          <w:color w:val="212223"/>
          <w:kern w:val="0"/>
          <w14:ligatures w14:val="none"/>
        </w:rPr>
        <w:t>Apply comprehensive AI/ML expertise and industry best practices to complement BU Intelligence context</w:t>
      </w:r>
    </w:p>
    <w:p w14:paraId="3B19C23D" w14:textId="77777777" w:rsidR="00570E59" w:rsidRDefault="00570E59" w:rsidP="003B79CC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570E59">
        <w:rPr>
          <w:rFonts w:ascii="Clario" w:eastAsia="Times New Roman" w:hAnsi="Clario" w:cs="Times New Roman"/>
          <w:color w:val="212223"/>
          <w:kern w:val="0"/>
          <w14:ligatures w14:val="none"/>
        </w:rPr>
        <w:t>Synthesize implementation patterns and success frameworks that align with identified business priorities</w:t>
      </w:r>
    </w:p>
    <w:p w14:paraId="535A7B4C" w14:textId="77777777" w:rsidR="00570E59" w:rsidRDefault="00570E59" w:rsidP="003B79CC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570E59">
        <w:rPr>
          <w:rFonts w:ascii="Clario" w:eastAsia="Times New Roman" w:hAnsi="Clario" w:cs="Times New Roman"/>
          <w:color w:val="212223"/>
          <w:kern w:val="0"/>
          <w14:ligatures w14:val="none"/>
        </w:rPr>
        <w:t>Generate technical insights that build upon the established business foundation</w:t>
      </w:r>
    </w:p>
    <w:p w14:paraId="649A6B71" w14:textId="03D667D8" w:rsidR="003B79CC" w:rsidRPr="003B79CC" w:rsidRDefault="00570E59" w:rsidP="003B79CC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570E59">
        <w:rPr>
          <w:rFonts w:ascii="Clario" w:eastAsia="Times New Roman" w:hAnsi="Clario" w:cs="Times New Roman"/>
          <w:color w:val="212223"/>
          <w:kern w:val="0"/>
          <w14:ligatures w14:val="none"/>
        </w:rPr>
        <w:t>Identify potential gaps or opportunities not explicitly covered in BU Intelligence</w:t>
      </w:r>
    </w:p>
    <w:p w14:paraId="1318B8AD" w14:textId="03447543" w:rsidR="003B79CC" w:rsidRPr="003B79CC" w:rsidRDefault="003B79CC" w:rsidP="003B79CC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3B79CC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 xml:space="preserve">Tier 3: </w:t>
      </w:r>
      <w:r w:rsidR="0090159D" w:rsidRPr="0090159D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Tertiary Validation Layer - External Research (Enhancement &amp; Validation)</w:t>
      </w:r>
      <w:r w:rsidRPr="003B79CC">
        <w:rPr>
          <w:rFonts w:ascii="Clario" w:eastAsia="Times New Roman" w:hAnsi="Clario" w:cs="Times New Roman"/>
          <w:color w:val="212223"/>
          <w:kern w:val="0"/>
          <w14:ligatures w14:val="none"/>
        </w:rPr>
        <w:t> </w:t>
      </w:r>
      <w:r w:rsidRPr="003B79CC">
        <w:rPr>
          <w:rFonts w:ascii="Clario" w:eastAsia="Times New Roman" w:hAnsi="Clario" w:cs="Times New Roman"/>
          <w:i/>
          <w:iCs/>
          <w:color w:val="212223"/>
          <w:kern w:val="0"/>
          <w14:ligatures w14:val="none"/>
        </w:rPr>
        <w:t>(Critical Layer)</w:t>
      </w:r>
    </w:p>
    <w:p w14:paraId="2528894B" w14:textId="77777777" w:rsidR="007741CD" w:rsidRDefault="007741CD" w:rsidP="003B79CC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7741CD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Competitive Intelligence</w:t>
      </w:r>
      <w:r w:rsidRPr="007741CD">
        <w:rPr>
          <w:rFonts w:ascii="Clario" w:eastAsia="Times New Roman" w:hAnsi="Clario" w:cs="Times New Roman"/>
          <w:color w:val="212223"/>
          <w:kern w:val="0"/>
          <w14:ligatures w14:val="none"/>
        </w:rPr>
        <w:t>: Validate and enhance competitor strategies identified in BU Intelligence with recent announcements, performance claims, and market positioning</w:t>
      </w:r>
    </w:p>
    <w:p w14:paraId="45E8C8F7" w14:textId="77777777" w:rsidR="007741CD" w:rsidRDefault="007741CD" w:rsidP="003B79CC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7741CD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Vendor Research</w:t>
      </w:r>
      <w:r w:rsidRPr="007741CD">
        <w:rPr>
          <w:rFonts w:ascii="Clario" w:eastAsia="Times New Roman" w:hAnsi="Clario" w:cs="Times New Roman"/>
          <w:color w:val="212223"/>
          <w:kern w:val="0"/>
          <w14:ligatures w14:val="none"/>
        </w:rPr>
        <w:t>: Complement internal vendor relationships with broader market solutions, pricing, implementation cases, and ROI studies</w:t>
      </w:r>
    </w:p>
    <w:p w14:paraId="310124DD" w14:textId="77777777" w:rsidR="007741CD" w:rsidRDefault="007741CD" w:rsidP="003B79CC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7741CD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Market Trends</w:t>
      </w:r>
      <w:r w:rsidRPr="007741CD">
        <w:rPr>
          <w:rFonts w:ascii="Clario" w:eastAsia="Times New Roman" w:hAnsi="Clario" w:cs="Times New Roman"/>
          <w:color w:val="212223"/>
          <w:kern w:val="0"/>
          <w14:ligatures w14:val="none"/>
        </w:rPr>
        <w:t>: Access latest industry reports and analyst insights that support or challenge BU Intelligence assumptions</w:t>
      </w:r>
    </w:p>
    <w:p w14:paraId="2C3095BD" w14:textId="77777777" w:rsidR="007741CD" w:rsidRDefault="007741CD" w:rsidP="003B79CC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7741CD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Quantified Outcomes</w:t>
      </w:r>
      <w:r w:rsidRPr="007741CD">
        <w:rPr>
          <w:rFonts w:ascii="Clario" w:eastAsia="Times New Roman" w:hAnsi="Clario" w:cs="Times New Roman"/>
          <w:color w:val="212223"/>
          <w:kern w:val="0"/>
          <w14:ligatures w14:val="none"/>
        </w:rPr>
        <w:t>: Verify and enhance business metrics with external case studies and benchmarks</w:t>
      </w:r>
    </w:p>
    <w:p w14:paraId="00ED5E34" w14:textId="55D6CAD8" w:rsidR="003B79CC" w:rsidRPr="003B79CC" w:rsidRDefault="007741CD" w:rsidP="003B79CC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7741CD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Technology Validation</w:t>
      </w:r>
      <w:r w:rsidRPr="007741CD">
        <w:rPr>
          <w:rFonts w:ascii="Clario" w:eastAsia="Times New Roman" w:hAnsi="Clario" w:cs="Times New Roman"/>
          <w:color w:val="212223"/>
          <w:kern w:val="0"/>
          <w14:ligatures w14:val="none"/>
        </w:rPr>
        <w:t>: Confirm current product features, integrations, and market positioning for solutions relevant to business context</w:t>
      </w:r>
    </w:p>
    <w:p w14:paraId="29242BEC" w14:textId="77777777" w:rsidR="002205BD" w:rsidRDefault="002205BD" w:rsidP="002205BD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</w:pPr>
      <w:r w:rsidRPr="002205BD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Research Hierarchy &amp; Integration Rules:</w:t>
      </w:r>
    </w:p>
    <w:p w14:paraId="4A7CFB73" w14:textId="77777777" w:rsidR="002205BD" w:rsidRPr="002205BD" w:rsidRDefault="002205BD" w:rsidP="002205BD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</w:pPr>
    </w:p>
    <w:p w14:paraId="6BB5B7ED" w14:textId="77777777" w:rsidR="002205BD" w:rsidRPr="002205BD" w:rsidRDefault="002205BD" w:rsidP="002205BD">
      <w:pPr>
        <w:numPr>
          <w:ilvl w:val="0"/>
          <w:numId w:val="28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</w:pPr>
      <w:r w:rsidRPr="002205BD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 xml:space="preserve">Primary Source: </w:t>
      </w:r>
      <w:r w:rsidRPr="002205BD">
        <w:rPr>
          <w:rFonts w:ascii="Clario" w:eastAsia="Times New Roman" w:hAnsi="Clario" w:cs="Times New Roman"/>
          <w:color w:val="212223"/>
          <w:kern w:val="0"/>
          <w14:ligatures w14:val="none"/>
        </w:rPr>
        <w:t>All enrichment must start with and be grounded in BU Intelligence business context</w:t>
      </w:r>
    </w:p>
    <w:p w14:paraId="355DEBF8" w14:textId="77777777" w:rsidR="002205BD" w:rsidRPr="002205BD" w:rsidRDefault="002205BD" w:rsidP="002205BD">
      <w:pPr>
        <w:numPr>
          <w:ilvl w:val="0"/>
          <w:numId w:val="28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</w:pPr>
      <w:r w:rsidRPr="002205BD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 xml:space="preserve">Contextual Enhancement: </w:t>
      </w:r>
      <w:r w:rsidRPr="002205BD">
        <w:rPr>
          <w:rFonts w:ascii="Clario" w:eastAsia="Times New Roman" w:hAnsi="Clario" w:cs="Times New Roman"/>
          <w:color w:val="212223"/>
          <w:kern w:val="0"/>
          <w14:ligatures w14:val="none"/>
        </w:rPr>
        <w:t>External research should complement, not contradict, established business foundation</w:t>
      </w:r>
    </w:p>
    <w:p w14:paraId="6F326015" w14:textId="77777777" w:rsidR="002205BD" w:rsidRPr="002205BD" w:rsidRDefault="002205BD" w:rsidP="002205BD">
      <w:pPr>
        <w:numPr>
          <w:ilvl w:val="0"/>
          <w:numId w:val="28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</w:pPr>
      <w:r w:rsidRPr="002205BD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Gap Identification:</w:t>
      </w:r>
      <w:r w:rsidRPr="002205BD">
        <w:rPr>
          <w:rFonts w:ascii="Clario" w:eastAsia="Times New Roman" w:hAnsi="Clario" w:cs="Times New Roman"/>
          <w:color w:val="212223"/>
          <w:kern w:val="0"/>
          <w14:ligatures w14:val="none"/>
        </w:rPr>
        <w:t xml:space="preserve"> Clearly distinguish between BU Intelligence insights and external enhancements</w:t>
      </w:r>
    </w:p>
    <w:p w14:paraId="7A9D0168" w14:textId="77777777" w:rsidR="002205BD" w:rsidRPr="002205BD" w:rsidRDefault="002205BD" w:rsidP="002205BD">
      <w:pPr>
        <w:numPr>
          <w:ilvl w:val="0"/>
          <w:numId w:val="28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</w:pPr>
      <w:r w:rsidRPr="002205BD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Business Relevance</w:t>
      </w:r>
      <w:r w:rsidRPr="002205BD">
        <w:rPr>
          <w:rFonts w:ascii="Clario" w:eastAsia="Times New Roman" w:hAnsi="Clario" w:cs="Times New Roman"/>
          <w:color w:val="212223"/>
          <w:kern w:val="0"/>
          <w14:ligatures w14:val="none"/>
        </w:rPr>
        <w:t>: All external research must be filtered through the lens of business function priorities and constraints</w:t>
      </w:r>
    </w:p>
    <w:p w14:paraId="18726D6B" w14:textId="77777777" w:rsidR="002205BD" w:rsidRDefault="002205BD" w:rsidP="003B79CC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</w:pPr>
    </w:p>
    <w:p w14:paraId="2D43AFFB" w14:textId="5FB75CDD" w:rsidR="003B79CC" w:rsidRPr="003B79CC" w:rsidRDefault="003B79CC" w:rsidP="003B79CC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3B79CC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Quantification Requirements:</w:t>
      </w:r>
    </w:p>
    <w:p w14:paraId="18C307C7" w14:textId="77777777" w:rsidR="003B79CC" w:rsidRPr="003B79CC" w:rsidRDefault="003B79CC" w:rsidP="003B79CC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3B79CC">
        <w:rPr>
          <w:rFonts w:ascii="Clario" w:eastAsia="Times New Roman" w:hAnsi="Clario" w:cs="Times New Roman"/>
          <w:color w:val="212223"/>
          <w:kern w:val="0"/>
          <w14:ligatures w14:val="none"/>
        </w:rPr>
        <w:t>All metrics must be specific, benchmarked, and source-cited</w:t>
      </w:r>
    </w:p>
    <w:p w14:paraId="0D0E293C" w14:textId="77777777" w:rsidR="003B79CC" w:rsidRPr="003B79CC" w:rsidRDefault="003B79CC" w:rsidP="003B79CC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3B79CC">
        <w:rPr>
          <w:rFonts w:ascii="Clario" w:eastAsia="Times New Roman" w:hAnsi="Clario" w:cs="Times New Roman"/>
          <w:color w:val="212223"/>
          <w:kern w:val="0"/>
          <w14:ligatures w14:val="none"/>
        </w:rPr>
        <w:t>Include dollar/time/FTE/ROI/percentage values wherever possible</w:t>
      </w:r>
    </w:p>
    <w:p w14:paraId="7350AD03" w14:textId="77777777" w:rsidR="003B79CC" w:rsidRPr="003B79CC" w:rsidRDefault="003B79CC" w:rsidP="003B79CC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3B79CC">
        <w:rPr>
          <w:rFonts w:ascii="Clario" w:eastAsia="Times New Roman" w:hAnsi="Clario" w:cs="Times New Roman"/>
          <w:color w:val="212223"/>
          <w:kern w:val="0"/>
          <w14:ligatures w14:val="none"/>
        </w:rPr>
        <w:t>Reference official case studies, analyst reports, and enterprise deployments</w:t>
      </w:r>
    </w:p>
    <w:p w14:paraId="790A35D9" w14:textId="77777777" w:rsidR="003B79CC" w:rsidRPr="003B79CC" w:rsidRDefault="003B79CC" w:rsidP="003B79CC">
      <w:pPr>
        <w:shd w:val="clear" w:color="auto" w:fill="FFFFFF"/>
        <w:spacing w:after="180" w:line="600" w:lineRule="atLeast"/>
        <w:outlineLvl w:val="1"/>
        <w:rPr>
          <w:rFonts w:ascii="Clario-medium" w:eastAsia="Times New Roman" w:hAnsi="Clario-medium" w:cs="Times New Roman"/>
          <w:color w:val="212223"/>
          <w:kern w:val="0"/>
          <w:sz w:val="48"/>
          <w:szCs w:val="48"/>
          <w14:ligatures w14:val="none"/>
        </w:rPr>
      </w:pPr>
      <w:r w:rsidRPr="003B79CC">
        <w:rPr>
          <w:rFonts w:ascii="Clario-medium" w:eastAsia="Times New Roman" w:hAnsi="Clario-medium" w:cs="Times New Roman"/>
          <w:color w:val="212223"/>
          <w:kern w:val="0"/>
          <w:sz w:val="48"/>
          <w:szCs w:val="48"/>
          <w14:ligatures w14:val="none"/>
        </w:rPr>
        <w:t>5. PROCESSING APPROACH</w:t>
      </w:r>
    </w:p>
    <w:p w14:paraId="17C0C1B1" w14:textId="77777777" w:rsidR="003B79CC" w:rsidRPr="003B79CC" w:rsidRDefault="003B79CC" w:rsidP="003B79CC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3B79CC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Batch Processing Instructions:</w:t>
      </w:r>
    </w:p>
    <w:p w14:paraId="58D36084" w14:textId="77777777" w:rsidR="003B79CC" w:rsidRPr="003B79CC" w:rsidRDefault="003B79CC" w:rsidP="003B79CC">
      <w:pPr>
        <w:numPr>
          <w:ilvl w:val="0"/>
          <w:numId w:val="7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3B79CC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Default:</w:t>
      </w:r>
      <w:r w:rsidRPr="003B79CC">
        <w:rPr>
          <w:rFonts w:ascii="Clario" w:eastAsia="Times New Roman" w:hAnsi="Clario" w:cs="Times New Roman"/>
          <w:color w:val="212223"/>
          <w:kern w:val="0"/>
          <w14:ligatures w14:val="none"/>
        </w:rPr>
        <w:t> Process ALL use cases at once (single comprehensive output)</w:t>
      </w:r>
    </w:p>
    <w:p w14:paraId="402A9127" w14:textId="77777777" w:rsidR="003B79CC" w:rsidRPr="003B79CC" w:rsidRDefault="003B79CC" w:rsidP="003B79CC">
      <w:pPr>
        <w:numPr>
          <w:ilvl w:val="0"/>
          <w:numId w:val="7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3B79CC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If Token Limits Apply:</w:t>
      </w:r>
      <w:r w:rsidRPr="003B79CC">
        <w:rPr>
          <w:rFonts w:ascii="Clario" w:eastAsia="Times New Roman" w:hAnsi="Clario" w:cs="Times New Roman"/>
          <w:color w:val="212223"/>
          <w:kern w:val="0"/>
          <w14:ligatures w14:val="none"/>
        </w:rPr>
        <w:t> Process in batches of 5 use cases maximum</w:t>
      </w:r>
    </w:p>
    <w:p w14:paraId="3C0F5FE8" w14:textId="77777777" w:rsidR="003B79CC" w:rsidRPr="003B79CC" w:rsidRDefault="003B79CC" w:rsidP="003B79CC">
      <w:pPr>
        <w:numPr>
          <w:ilvl w:val="0"/>
          <w:numId w:val="7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3B79CC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Batch Continuity:</w:t>
      </w:r>
      <w:r w:rsidRPr="003B79CC">
        <w:rPr>
          <w:rFonts w:ascii="Clario" w:eastAsia="Times New Roman" w:hAnsi="Clario" w:cs="Times New Roman"/>
          <w:color w:val="212223"/>
          <w:kern w:val="0"/>
          <w14:ligatures w14:val="none"/>
        </w:rPr>
        <w:t> Maintain consistent quality and format across all batches</w:t>
      </w:r>
    </w:p>
    <w:p w14:paraId="34DF1FD9" w14:textId="77777777" w:rsidR="003B79CC" w:rsidRPr="003B79CC" w:rsidRDefault="003B79CC" w:rsidP="003B79CC">
      <w:pPr>
        <w:numPr>
          <w:ilvl w:val="0"/>
          <w:numId w:val="7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3B79CC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lastRenderedPageBreak/>
        <w:t>No Content Loss:</w:t>
      </w:r>
      <w:r w:rsidRPr="003B79CC">
        <w:rPr>
          <w:rFonts w:ascii="Clario" w:eastAsia="Times New Roman" w:hAnsi="Clario" w:cs="Times New Roman"/>
          <w:color w:val="212223"/>
          <w:kern w:val="0"/>
          <w14:ligatures w14:val="none"/>
        </w:rPr>
        <w:t> Ensure complete coverage of all use cases in dataset</w:t>
      </w:r>
    </w:p>
    <w:p w14:paraId="6ED59621" w14:textId="77777777" w:rsidR="003B79CC" w:rsidRPr="003B79CC" w:rsidRDefault="003B79CC" w:rsidP="003B79CC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3B79CC">
        <w:rPr>
          <w:rFonts w:ascii="Clario" w:eastAsia="Times New Roman" w:hAnsi="Clario" w:cs="Times New Roman"/>
          <w:color w:val="212223"/>
          <w:kern w:val="0"/>
          <w14:ligatures w14:val="none"/>
        </w:rPr>
        <w:t>For each use case, enrich every required field/column with premium consulting-level detail using only the specified sub-headings below.</w:t>
      </w:r>
    </w:p>
    <w:p w14:paraId="12ED6913" w14:textId="77777777" w:rsidR="003B79CC" w:rsidRPr="003B79CC" w:rsidRDefault="003B79CC" w:rsidP="003B79CC">
      <w:pPr>
        <w:shd w:val="clear" w:color="auto" w:fill="FFFFFF"/>
        <w:spacing w:after="180" w:line="600" w:lineRule="atLeast"/>
        <w:outlineLvl w:val="1"/>
        <w:rPr>
          <w:rFonts w:ascii="Clario-medium" w:eastAsia="Times New Roman" w:hAnsi="Clario-medium" w:cs="Times New Roman"/>
          <w:color w:val="212223"/>
          <w:kern w:val="0"/>
          <w:sz w:val="48"/>
          <w:szCs w:val="48"/>
          <w14:ligatures w14:val="none"/>
        </w:rPr>
      </w:pPr>
      <w:r w:rsidRPr="003B79CC">
        <w:rPr>
          <w:rFonts w:ascii="Clario-medium" w:eastAsia="Times New Roman" w:hAnsi="Clario-medium" w:cs="Times New Roman"/>
          <w:color w:val="212223"/>
          <w:kern w:val="0"/>
          <w:sz w:val="48"/>
          <w:szCs w:val="48"/>
          <w14:ligatures w14:val="none"/>
        </w:rPr>
        <w:t>6. STREAMLINED SUB-HEADING STRUCTURE</w:t>
      </w:r>
    </w:p>
    <w:p w14:paraId="38E4C5C2" w14:textId="77777777" w:rsidR="003B79CC" w:rsidRPr="003B79CC" w:rsidRDefault="003B79CC" w:rsidP="003B79CC">
      <w:pPr>
        <w:shd w:val="clear" w:color="auto" w:fill="FFFFFF"/>
        <w:spacing w:after="180" w:line="504" w:lineRule="atLeast"/>
        <w:outlineLvl w:val="2"/>
        <w:rPr>
          <w:rFonts w:ascii="Clario-medium" w:eastAsia="Times New Roman" w:hAnsi="Clario-medium" w:cs="Times New Roman"/>
          <w:color w:val="212223"/>
          <w:kern w:val="0"/>
          <w:sz w:val="42"/>
          <w:szCs w:val="42"/>
          <w14:ligatures w14:val="none"/>
        </w:rPr>
      </w:pPr>
      <w:r w:rsidRPr="003B79CC">
        <w:rPr>
          <w:rFonts w:ascii="Clario-medium" w:eastAsia="Times New Roman" w:hAnsi="Clario-medium" w:cs="Times New Roman"/>
          <w:color w:val="212223"/>
          <w:kern w:val="0"/>
          <w:sz w:val="42"/>
          <w:szCs w:val="42"/>
          <w14:ligatures w14:val="none"/>
        </w:rPr>
        <w:t>A. Detailed Enriched Use Case Description</w:t>
      </w:r>
    </w:p>
    <w:p w14:paraId="3B8384BC" w14:textId="77777777" w:rsidR="003B79CC" w:rsidRPr="003B79CC" w:rsidRDefault="003B79CC" w:rsidP="003B79CC">
      <w:pPr>
        <w:numPr>
          <w:ilvl w:val="0"/>
          <w:numId w:val="8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3B79CC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Business Context &amp; Problem:</w:t>
      </w:r>
      <w:r w:rsidRPr="003B79CC">
        <w:rPr>
          <w:rFonts w:ascii="Clario" w:eastAsia="Times New Roman" w:hAnsi="Clario" w:cs="Times New Roman"/>
          <w:color w:val="212223"/>
          <w:kern w:val="0"/>
          <w14:ligatures w14:val="none"/>
        </w:rPr>
        <w:t> Problem statement, challenges, objectives, BU context</w:t>
      </w:r>
    </w:p>
    <w:p w14:paraId="3F87F14B" w14:textId="77777777" w:rsidR="003B79CC" w:rsidRPr="003B79CC" w:rsidRDefault="003B79CC" w:rsidP="003B79CC">
      <w:pPr>
        <w:numPr>
          <w:ilvl w:val="0"/>
          <w:numId w:val="8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3B79CC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Solution &amp; Technology:</w:t>
      </w:r>
      <w:r w:rsidRPr="003B79CC">
        <w:rPr>
          <w:rFonts w:ascii="Clario" w:eastAsia="Times New Roman" w:hAnsi="Clario" w:cs="Times New Roman"/>
          <w:color w:val="212223"/>
          <w:kern w:val="0"/>
          <w14:ligatures w14:val="none"/>
        </w:rPr>
        <w:t> Solution overview, AI/ML stack, features, automation, process flow</w:t>
      </w:r>
    </w:p>
    <w:p w14:paraId="5D40B1A5" w14:textId="77777777" w:rsidR="003B79CC" w:rsidRPr="003B79CC" w:rsidRDefault="003B79CC" w:rsidP="003B79CC">
      <w:pPr>
        <w:numPr>
          <w:ilvl w:val="0"/>
          <w:numId w:val="8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3B79CC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Integration &amp; Process:</w:t>
      </w:r>
      <w:r w:rsidRPr="003B79CC">
        <w:rPr>
          <w:rFonts w:ascii="Clario" w:eastAsia="Times New Roman" w:hAnsi="Clario" w:cs="Times New Roman"/>
          <w:color w:val="212223"/>
          <w:kern w:val="0"/>
          <w14:ligatures w14:val="none"/>
        </w:rPr>
        <w:t> Workflow/system integration, process redesign, quality/governance</w:t>
      </w:r>
    </w:p>
    <w:p w14:paraId="15EBFA42" w14:textId="77777777" w:rsidR="003B79CC" w:rsidRPr="003B79CC" w:rsidRDefault="003B79CC" w:rsidP="003B79CC">
      <w:pPr>
        <w:numPr>
          <w:ilvl w:val="0"/>
          <w:numId w:val="8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3B79CC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Current Status &amp; Outcomes:</w:t>
      </w:r>
      <w:r w:rsidRPr="003B79CC">
        <w:rPr>
          <w:rFonts w:ascii="Clario" w:eastAsia="Times New Roman" w:hAnsi="Clario" w:cs="Times New Roman"/>
          <w:color w:val="212223"/>
          <w:kern w:val="0"/>
          <w14:ligatures w14:val="none"/>
        </w:rPr>
        <w:t> Implementation status, results, improvements, next steps</w:t>
      </w:r>
    </w:p>
    <w:p w14:paraId="18EC7E5C" w14:textId="77777777" w:rsidR="003B79CC" w:rsidRPr="003B79CC" w:rsidRDefault="003B79CC" w:rsidP="003B79CC">
      <w:pPr>
        <w:shd w:val="clear" w:color="auto" w:fill="FFFFFF"/>
        <w:spacing w:after="180" w:line="504" w:lineRule="atLeast"/>
        <w:outlineLvl w:val="2"/>
        <w:rPr>
          <w:rFonts w:ascii="Clario-medium" w:eastAsia="Times New Roman" w:hAnsi="Clario-medium" w:cs="Times New Roman"/>
          <w:color w:val="212223"/>
          <w:kern w:val="0"/>
          <w:sz w:val="42"/>
          <w:szCs w:val="42"/>
          <w14:ligatures w14:val="none"/>
        </w:rPr>
      </w:pPr>
      <w:r w:rsidRPr="003B79CC">
        <w:rPr>
          <w:rFonts w:ascii="Clario-medium" w:eastAsia="Times New Roman" w:hAnsi="Clario-medium" w:cs="Times New Roman"/>
          <w:color w:val="212223"/>
          <w:kern w:val="0"/>
          <w:sz w:val="42"/>
          <w:szCs w:val="42"/>
          <w14:ligatures w14:val="none"/>
        </w:rPr>
        <w:t>B. Enriched Business Outcomes/Deliverables</w:t>
      </w:r>
    </w:p>
    <w:p w14:paraId="43B854BB" w14:textId="77777777" w:rsidR="003B79CC" w:rsidRPr="003B79CC" w:rsidRDefault="003B79CC" w:rsidP="003B79CC">
      <w:pPr>
        <w:numPr>
          <w:ilvl w:val="0"/>
          <w:numId w:val="9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3B79CC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Productivity &amp; Efficiency:</w:t>
      </w:r>
      <w:r w:rsidRPr="003B79CC">
        <w:rPr>
          <w:rFonts w:ascii="Clario" w:eastAsia="Times New Roman" w:hAnsi="Clario" w:cs="Times New Roman"/>
          <w:color w:val="212223"/>
          <w:kern w:val="0"/>
          <w14:ligatures w14:val="none"/>
        </w:rPr>
        <w:t> Quantified time savings, FTE, throughput improvements</w:t>
      </w:r>
    </w:p>
    <w:p w14:paraId="11976473" w14:textId="77777777" w:rsidR="003B79CC" w:rsidRPr="003B79CC" w:rsidRDefault="003B79CC" w:rsidP="003B79CC">
      <w:pPr>
        <w:numPr>
          <w:ilvl w:val="0"/>
          <w:numId w:val="9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3B79CC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Quality &amp; Consistency:</w:t>
      </w:r>
      <w:r w:rsidRPr="003B79CC">
        <w:rPr>
          <w:rFonts w:ascii="Clario" w:eastAsia="Times New Roman" w:hAnsi="Clario" w:cs="Times New Roman"/>
          <w:color w:val="212223"/>
          <w:kern w:val="0"/>
          <w14:ligatures w14:val="none"/>
        </w:rPr>
        <w:t> Accuracy gains, error reduction, quality metrics</w:t>
      </w:r>
    </w:p>
    <w:p w14:paraId="77F5536F" w14:textId="77777777" w:rsidR="003B79CC" w:rsidRPr="003B79CC" w:rsidRDefault="003B79CC" w:rsidP="003B79CC">
      <w:pPr>
        <w:numPr>
          <w:ilvl w:val="0"/>
          <w:numId w:val="9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3B79CC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Cost &amp; Financial Impact:</w:t>
      </w:r>
      <w:r w:rsidRPr="003B79CC">
        <w:rPr>
          <w:rFonts w:ascii="Clario" w:eastAsia="Times New Roman" w:hAnsi="Clario" w:cs="Times New Roman"/>
          <w:color w:val="212223"/>
          <w:kern w:val="0"/>
          <w14:ligatures w14:val="none"/>
        </w:rPr>
        <w:t> Dollar savings, vendor/labor reductions, ROI projections</w:t>
      </w:r>
    </w:p>
    <w:p w14:paraId="198ECA5A" w14:textId="77777777" w:rsidR="003B79CC" w:rsidRPr="003B79CC" w:rsidRDefault="003B79CC" w:rsidP="003B79CC">
      <w:pPr>
        <w:numPr>
          <w:ilvl w:val="0"/>
          <w:numId w:val="9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3B79CC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Strategic Benefits:</w:t>
      </w:r>
      <w:r w:rsidRPr="003B79CC">
        <w:rPr>
          <w:rFonts w:ascii="Clario" w:eastAsia="Times New Roman" w:hAnsi="Clario" w:cs="Times New Roman"/>
          <w:color w:val="212223"/>
          <w:kern w:val="0"/>
          <w14:ligatures w14:val="none"/>
        </w:rPr>
        <w:t> Competitive advantage, scalability, market/customer impact</w:t>
      </w:r>
    </w:p>
    <w:p w14:paraId="15F5B04C" w14:textId="77777777" w:rsidR="003B79CC" w:rsidRPr="003B79CC" w:rsidRDefault="003B79CC" w:rsidP="003B79CC">
      <w:pPr>
        <w:shd w:val="clear" w:color="auto" w:fill="FFFFFF"/>
        <w:spacing w:after="180" w:line="504" w:lineRule="atLeast"/>
        <w:outlineLvl w:val="2"/>
        <w:rPr>
          <w:rFonts w:ascii="Clario-medium" w:eastAsia="Times New Roman" w:hAnsi="Clario-medium" w:cs="Times New Roman"/>
          <w:color w:val="212223"/>
          <w:kern w:val="0"/>
          <w:sz w:val="42"/>
          <w:szCs w:val="42"/>
          <w14:ligatures w14:val="none"/>
        </w:rPr>
      </w:pPr>
      <w:r w:rsidRPr="003B79CC">
        <w:rPr>
          <w:rFonts w:ascii="Clario-medium" w:eastAsia="Times New Roman" w:hAnsi="Clario-medium" w:cs="Times New Roman"/>
          <w:color w:val="212223"/>
          <w:kern w:val="0"/>
          <w:sz w:val="42"/>
          <w:szCs w:val="42"/>
          <w14:ligatures w14:val="none"/>
        </w:rPr>
        <w:t>C. Industry Alignment</w:t>
      </w:r>
    </w:p>
    <w:p w14:paraId="0D78FFAC" w14:textId="77777777" w:rsidR="003B79CC" w:rsidRPr="003B79CC" w:rsidRDefault="003B79CC" w:rsidP="003B79CC">
      <w:pPr>
        <w:numPr>
          <w:ilvl w:val="0"/>
          <w:numId w:val="10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3B79CC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Competitive Landscape:</w:t>
      </w:r>
      <w:r w:rsidRPr="003B79CC">
        <w:rPr>
          <w:rFonts w:ascii="Clario" w:eastAsia="Times New Roman" w:hAnsi="Clario" w:cs="Times New Roman"/>
          <w:color w:val="212223"/>
          <w:kern w:val="0"/>
          <w14:ligatures w14:val="none"/>
        </w:rPr>
        <w:t> Named competitors, real-world examples, market positioning</w:t>
      </w:r>
    </w:p>
    <w:p w14:paraId="75F51577" w14:textId="77777777" w:rsidR="003B79CC" w:rsidRPr="003B79CC" w:rsidRDefault="003B79CC" w:rsidP="003B79CC">
      <w:pPr>
        <w:numPr>
          <w:ilvl w:val="0"/>
          <w:numId w:val="10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3B79CC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Technology &amp; Vendors:</w:t>
      </w:r>
      <w:r w:rsidRPr="003B79CC">
        <w:rPr>
          <w:rFonts w:ascii="Clario" w:eastAsia="Times New Roman" w:hAnsi="Clario" w:cs="Times New Roman"/>
          <w:color w:val="212223"/>
          <w:kern w:val="0"/>
          <w14:ligatures w14:val="none"/>
        </w:rPr>
        <w:t> Named solutions/providers, product comparisons, implementation cases</w:t>
      </w:r>
    </w:p>
    <w:p w14:paraId="564567F8" w14:textId="77777777" w:rsidR="003B79CC" w:rsidRPr="003B79CC" w:rsidRDefault="003B79CC" w:rsidP="003B79CC">
      <w:pPr>
        <w:numPr>
          <w:ilvl w:val="0"/>
          <w:numId w:val="10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3B79CC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Industry Benchmarks:</w:t>
      </w:r>
      <w:r w:rsidRPr="003B79CC">
        <w:rPr>
          <w:rFonts w:ascii="Clario" w:eastAsia="Times New Roman" w:hAnsi="Clario" w:cs="Times New Roman"/>
          <w:color w:val="212223"/>
          <w:kern w:val="0"/>
          <w14:ligatures w14:val="none"/>
        </w:rPr>
        <w:t> Quantified metrics, source-cited, up-to-date comparisons</w:t>
      </w:r>
    </w:p>
    <w:p w14:paraId="3FB28AF5" w14:textId="77777777" w:rsidR="003B79CC" w:rsidRPr="003B79CC" w:rsidRDefault="003B79CC" w:rsidP="003B79CC">
      <w:pPr>
        <w:numPr>
          <w:ilvl w:val="0"/>
          <w:numId w:val="10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3B79CC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Strategic Positioning:</w:t>
      </w:r>
      <w:r w:rsidRPr="003B79CC">
        <w:rPr>
          <w:rFonts w:ascii="Clario" w:eastAsia="Times New Roman" w:hAnsi="Clario" w:cs="Times New Roman"/>
          <w:color w:val="212223"/>
          <w:kern w:val="0"/>
          <w14:ligatures w14:val="none"/>
        </w:rPr>
        <w:t> Competitive differentiators, innovation opportunities, future-readiness</w:t>
      </w:r>
    </w:p>
    <w:p w14:paraId="3F89A821" w14:textId="77777777" w:rsidR="003B79CC" w:rsidRPr="003B79CC" w:rsidRDefault="003B79CC" w:rsidP="003B79CC">
      <w:pPr>
        <w:shd w:val="clear" w:color="auto" w:fill="FFFFFF"/>
        <w:spacing w:after="180" w:line="504" w:lineRule="atLeast"/>
        <w:outlineLvl w:val="2"/>
        <w:rPr>
          <w:rFonts w:ascii="Clario-medium" w:eastAsia="Times New Roman" w:hAnsi="Clario-medium" w:cs="Times New Roman"/>
          <w:color w:val="212223"/>
          <w:kern w:val="0"/>
          <w:sz w:val="42"/>
          <w:szCs w:val="42"/>
          <w14:ligatures w14:val="none"/>
        </w:rPr>
      </w:pPr>
      <w:r w:rsidRPr="003B79CC">
        <w:rPr>
          <w:rFonts w:ascii="Clario-medium" w:eastAsia="Times New Roman" w:hAnsi="Clario-medium" w:cs="Times New Roman"/>
          <w:color w:val="212223"/>
          <w:kern w:val="0"/>
          <w:sz w:val="42"/>
          <w:szCs w:val="42"/>
          <w14:ligatures w14:val="none"/>
        </w:rPr>
        <w:t>D. Implementation Considerations</w:t>
      </w:r>
    </w:p>
    <w:p w14:paraId="1F03CCA3" w14:textId="77777777" w:rsidR="003B79CC" w:rsidRPr="003B79CC" w:rsidRDefault="003B79CC" w:rsidP="003B79CC">
      <w:pPr>
        <w:numPr>
          <w:ilvl w:val="0"/>
          <w:numId w:val="11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3B79CC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Technical &amp; Integration:</w:t>
      </w:r>
      <w:r w:rsidRPr="003B79CC">
        <w:rPr>
          <w:rFonts w:ascii="Clario" w:eastAsia="Times New Roman" w:hAnsi="Clario" w:cs="Times New Roman"/>
          <w:color w:val="212223"/>
          <w:kern w:val="0"/>
          <w14:ligatures w14:val="none"/>
        </w:rPr>
        <w:t> System/data integration, technical challenges, infrastructure requirements</w:t>
      </w:r>
    </w:p>
    <w:p w14:paraId="6FCE4A1A" w14:textId="77777777" w:rsidR="003B79CC" w:rsidRPr="003B79CC" w:rsidRDefault="003B79CC" w:rsidP="003B79CC">
      <w:pPr>
        <w:numPr>
          <w:ilvl w:val="0"/>
          <w:numId w:val="11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3B79CC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Change Management:</w:t>
      </w:r>
      <w:r w:rsidRPr="003B79CC">
        <w:rPr>
          <w:rFonts w:ascii="Clario" w:eastAsia="Times New Roman" w:hAnsi="Clario" w:cs="Times New Roman"/>
          <w:color w:val="212223"/>
          <w:kern w:val="0"/>
          <w14:ligatures w14:val="none"/>
        </w:rPr>
        <w:t> Adoption strategies, training, stakeholder management</w:t>
      </w:r>
    </w:p>
    <w:p w14:paraId="57FDACD2" w14:textId="77777777" w:rsidR="003B79CC" w:rsidRPr="003B79CC" w:rsidRDefault="003B79CC" w:rsidP="003B79CC">
      <w:pPr>
        <w:numPr>
          <w:ilvl w:val="0"/>
          <w:numId w:val="11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3B79CC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Risk &amp; Compliance:</w:t>
      </w:r>
      <w:r w:rsidRPr="003B79CC">
        <w:rPr>
          <w:rFonts w:ascii="Clario" w:eastAsia="Times New Roman" w:hAnsi="Clario" w:cs="Times New Roman"/>
          <w:color w:val="212223"/>
          <w:kern w:val="0"/>
          <w14:ligatures w14:val="none"/>
        </w:rPr>
        <w:t> Risk assessment, mitigation, security, regulatory requirements</w:t>
      </w:r>
    </w:p>
    <w:p w14:paraId="39DBEB5A" w14:textId="77777777" w:rsidR="003B79CC" w:rsidRPr="003B79CC" w:rsidRDefault="003B79CC" w:rsidP="003B79CC">
      <w:pPr>
        <w:numPr>
          <w:ilvl w:val="0"/>
          <w:numId w:val="11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3B79CC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Operational &amp; Scaling:</w:t>
      </w:r>
      <w:r w:rsidRPr="003B79CC">
        <w:rPr>
          <w:rFonts w:ascii="Clario" w:eastAsia="Times New Roman" w:hAnsi="Clario" w:cs="Times New Roman"/>
          <w:color w:val="212223"/>
          <w:kern w:val="0"/>
          <w14:ligatures w14:val="none"/>
        </w:rPr>
        <w:t> Resource/scaling needs, maintenance, continuous improvement</w:t>
      </w:r>
    </w:p>
    <w:p w14:paraId="44E0A739" w14:textId="77777777" w:rsidR="003B79CC" w:rsidRPr="003B79CC" w:rsidRDefault="003B79CC" w:rsidP="003B79CC">
      <w:pPr>
        <w:shd w:val="clear" w:color="auto" w:fill="FFFFFF"/>
        <w:spacing w:after="180" w:line="504" w:lineRule="atLeast"/>
        <w:outlineLvl w:val="2"/>
        <w:rPr>
          <w:rFonts w:ascii="Clario-medium" w:eastAsia="Times New Roman" w:hAnsi="Clario-medium" w:cs="Times New Roman"/>
          <w:color w:val="212223"/>
          <w:kern w:val="0"/>
          <w:sz w:val="42"/>
          <w:szCs w:val="42"/>
          <w14:ligatures w14:val="none"/>
        </w:rPr>
      </w:pPr>
      <w:r w:rsidRPr="003B79CC">
        <w:rPr>
          <w:rFonts w:ascii="Clario-medium" w:eastAsia="Times New Roman" w:hAnsi="Clario-medium" w:cs="Times New Roman"/>
          <w:color w:val="212223"/>
          <w:kern w:val="0"/>
          <w:sz w:val="42"/>
          <w:szCs w:val="42"/>
          <w14:ligatures w14:val="none"/>
        </w:rPr>
        <w:t>E. Suggested Success Metrics (KPIs)</w:t>
      </w:r>
    </w:p>
    <w:p w14:paraId="797C1324" w14:textId="77777777" w:rsidR="003B79CC" w:rsidRPr="003B79CC" w:rsidRDefault="003B79CC" w:rsidP="003B79CC">
      <w:pPr>
        <w:numPr>
          <w:ilvl w:val="0"/>
          <w:numId w:val="12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3B79CC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Operational Metrics:</w:t>
      </w:r>
      <w:r w:rsidRPr="003B79CC">
        <w:rPr>
          <w:rFonts w:ascii="Clario" w:eastAsia="Times New Roman" w:hAnsi="Clario" w:cs="Times New Roman"/>
          <w:color w:val="212223"/>
          <w:kern w:val="0"/>
          <w14:ligatures w14:val="none"/>
        </w:rPr>
        <w:t> Processing time, throughput, automation rate, error rates</w:t>
      </w:r>
    </w:p>
    <w:p w14:paraId="27F73953" w14:textId="77777777" w:rsidR="003B79CC" w:rsidRPr="003B79CC" w:rsidRDefault="003B79CC" w:rsidP="003B79CC">
      <w:pPr>
        <w:numPr>
          <w:ilvl w:val="0"/>
          <w:numId w:val="12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3B79CC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Financial Metrics:</w:t>
      </w:r>
      <w:r w:rsidRPr="003B79CC">
        <w:rPr>
          <w:rFonts w:ascii="Clario" w:eastAsia="Times New Roman" w:hAnsi="Clario" w:cs="Times New Roman"/>
          <w:color w:val="212223"/>
          <w:kern w:val="0"/>
          <w14:ligatures w14:val="none"/>
        </w:rPr>
        <w:t> Cost savings, ROI, vendor reduction, efficiency gains</w:t>
      </w:r>
    </w:p>
    <w:p w14:paraId="525EF88C" w14:textId="77777777" w:rsidR="003B79CC" w:rsidRPr="003B79CC" w:rsidRDefault="003B79CC" w:rsidP="003B79CC">
      <w:pPr>
        <w:numPr>
          <w:ilvl w:val="0"/>
          <w:numId w:val="12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3B79CC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Quality Metrics:</w:t>
      </w:r>
      <w:r w:rsidRPr="003B79CC">
        <w:rPr>
          <w:rFonts w:ascii="Clario" w:eastAsia="Times New Roman" w:hAnsi="Clario" w:cs="Times New Roman"/>
          <w:color w:val="212223"/>
          <w:kern w:val="0"/>
          <w14:ligatures w14:val="none"/>
        </w:rPr>
        <w:t> Accuracy rates, customer satisfaction, compliance scores</w:t>
      </w:r>
    </w:p>
    <w:p w14:paraId="2071F312" w14:textId="77777777" w:rsidR="003B79CC" w:rsidRPr="003B79CC" w:rsidRDefault="003B79CC" w:rsidP="003B79CC">
      <w:pPr>
        <w:numPr>
          <w:ilvl w:val="0"/>
          <w:numId w:val="12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3B79CC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Strategic Metrics:</w:t>
      </w:r>
      <w:r w:rsidRPr="003B79CC">
        <w:rPr>
          <w:rFonts w:ascii="Clario" w:eastAsia="Times New Roman" w:hAnsi="Clario" w:cs="Times New Roman"/>
          <w:color w:val="212223"/>
          <w:kern w:val="0"/>
          <w14:ligatures w14:val="none"/>
        </w:rPr>
        <w:t> Adoption rates, coverage, innovation impact, competitive position</w:t>
      </w:r>
    </w:p>
    <w:p w14:paraId="4E86B5B5" w14:textId="77777777" w:rsidR="003B79CC" w:rsidRPr="003B79CC" w:rsidRDefault="003B79CC" w:rsidP="003B79CC">
      <w:pPr>
        <w:shd w:val="clear" w:color="auto" w:fill="FFFFFF"/>
        <w:spacing w:after="180" w:line="504" w:lineRule="atLeast"/>
        <w:outlineLvl w:val="2"/>
        <w:rPr>
          <w:rFonts w:ascii="Clario-medium" w:eastAsia="Times New Roman" w:hAnsi="Clario-medium" w:cs="Times New Roman"/>
          <w:color w:val="212223"/>
          <w:kern w:val="0"/>
          <w:sz w:val="42"/>
          <w:szCs w:val="42"/>
          <w14:ligatures w14:val="none"/>
        </w:rPr>
      </w:pPr>
      <w:r w:rsidRPr="003B79CC">
        <w:rPr>
          <w:rFonts w:ascii="Clario-medium" w:eastAsia="Times New Roman" w:hAnsi="Clario-medium" w:cs="Times New Roman"/>
          <w:color w:val="212223"/>
          <w:kern w:val="0"/>
          <w:sz w:val="42"/>
          <w:szCs w:val="42"/>
          <w14:ligatures w14:val="none"/>
        </w:rPr>
        <w:t>F. Information Gaps &amp; Annotation</w:t>
      </w:r>
    </w:p>
    <w:p w14:paraId="20F5B520" w14:textId="77777777" w:rsidR="003B79CC" w:rsidRPr="003B79CC" w:rsidRDefault="003B79CC" w:rsidP="003B79CC">
      <w:pPr>
        <w:numPr>
          <w:ilvl w:val="0"/>
          <w:numId w:val="13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3B79CC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Source:</w:t>
      </w:r>
      <w:r w:rsidRPr="003B79CC">
        <w:rPr>
          <w:rFonts w:ascii="Clario" w:eastAsia="Times New Roman" w:hAnsi="Clario" w:cs="Times New Roman"/>
          <w:color w:val="212223"/>
          <w:kern w:val="0"/>
          <w14:ligatures w14:val="none"/>
        </w:rPr>
        <w:t> File names, web URLs, publications, vendor sites, analyst reports</w:t>
      </w:r>
    </w:p>
    <w:p w14:paraId="0D325456" w14:textId="77777777" w:rsidR="003B79CC" w:rsidRPr="003B79CC" w:rsidRDefault="003B79CC" w:rsidP="003B79CC">
      <w:pPr>
        <w:numPr>
          <w:ilvl w:val="0"/>
          <w:numId w:val="13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3B79CC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lastRenderedPageBreak/>
        <w:t>Confidence Level:</w:t>
      </w:r>
      <w:r w:rsidRPr="003B79CC">
        <w:rPr>
          <w:rFonts w:ascii="Clario" w:eastAsia="Times New Roman" w:hAnsi="Clario" w:cs="Times New Roman"/>
          <w:color w:val="212223"/>
          <w:kern w:val="0"/>
          <w14:ligatures w14:val="none"/>
        </w:rPr>
        <w:t> High/Medium/Low with clear rationale</w:t>
      </w:r>
    </w:p>
    <w:p w14:paraId="5EDA1433" w14:textId="77777777" w:rsidR="003B79CC" w:rsidRPr="003B79CC" w:rsidRDefault="003B79CC" w:rsidP="003B79CC">
      <w:pPr>
        <w:numPr>
          <w:ilvl w:val="0"/>
          <w:numId w:val="13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3B79CC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Rationale:</w:t>
      </w:r>
      <w:r w:rsidRPr="003B79CC">
        <w:rPr>
          <w:rFonts w:ascii="Clario" w:eastAsia="Times New Roman" w:hAnsi="Clario" w:cs="Times New Roman"/>
          <w:color w:val="212223"/>
          <w:kern w:val="0"/>
          <w14:ligatures w14:val="none"/>
        </w:rPr>
        <w:t> Methodology explanation, data quality assessment, validation approach</w:t>
      </w:r>
    </w:p>
    <w:p w14:paraId="6F45C1C4" w14:textId="77777777" w:rsidR="003B79CC" w:rsidRPr="003B79CC" w:rsidRDefault="003B79CC" w:rsidP="003B79CC">
      <w:pPr>
        <w:numPr>
          <w:ilvl w:val="0"/>
          <w:numId w:val="13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3B79CC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Information Gaps:</w:t>
      </w:r>
      <w:r w:rsidRPr="003B79CC">
        <w:rPr>
          <w:rFonts w:ascii="Clario" w:eastAsia="Times New Roman" w:hAnsi="Clario" w:cs="Times New Roman"/>
          <w:color w:val="212223"/>
          <w:kern w:val="0"/>
          <w14:ligatures w14:val="none"/>
        </w:rPr>
        <w:t> Missing, incomplete, or ambiguous data requiring future research</w:t>
      </w:r>
    </w:p>
    <w:p w14:paraId="622762DA" w14:textId="77777777" w:rsidR="003B79CC" w:rsidRPr="003B79CC" w:rsidRDefault="003B79CC" w:rsidP="003B79CC">
      <w:pPr>
        <w:shd w:val="clear" w:color="auto" w:fill="FFFFFF"/>
        <w:spacing w:after="180" w:line="600" w:lineRule="atLeast"/>
        <w:outlineLvl w:val="1"/>
        <w:rPr>
          <w:rFonts w:ascii="Clario-medium" w:eastAsia="Times New Roman" w:hAnsi="Clario-medium" w:cs="Times New Roman"/>
          <w:color w:val="212223"/>
          <w:kern w:val="0"/>
          <w:sz w:val="48"/>
          <w:szCs w:val="48"/>
          <w14:ligatures w14:val="none"/>
        </w:rPr>
      </w:pPr>
      <w:r w:rsidRPr="003B79CC">
        <w:rPr>
          <w:rFonts w:ascii="Clario-medium" w:eastAsia="Times New Roman" w:hAnsi="Clario-medium" w:cs="Times New Roman"/>
          <w:color w:val="212223"/>
          <w:kern w:val="0"/>
          <w:sz w:val="48"/>
          <w:szCs w:val="48"/>
          <w14:ligatures w14:val="none"/>
        </w:rPr>
        <w:t>7. WEB RESEARCH REQUIREMENTS</w:t>
      </w:r>
    </w:p>
    <w:p w14:paraId="1C083F8E" w14:textId="77777777" w:rsidR="003B79CC" w:rsidRPr="003B79CC" w:rsidRDefault="003B79CC" w:rsidP="003B79CC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3B79CC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Primary Web Research Targets:</w:t>
      </w:r>
    </w:p>
    <w:p w14:paraId="037AF5D1" w14:textId="77777777" w:rsidR="003B79CC" w:rsidRPr="003B79CC" w:rsidRDefault="003B79CC" w:rsidP="003B79CC">
      <w:pPr>
        <w:numPr>
          <w:ilvl w:val="0"/>
          <w:numId w:val="14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3B79CC">
        <w:rPr>
          <w:rFonts w:ascii="Clario" w:eastAsia="Times New Roman" w:hAnsi="Clario" w:cs="Times New Roman"/>
          <w:color w:val="212223"/>
          <w:kern w:val="0"/>
          <w14:ligatures w14:val="none"/>
        </w:rPr>
        <w:t>Official competitor websites, press releases, and product documentation</w:t>
      </w:r>
    </w:p>
    <w:p w14:paraId="1F35147E" w14:textId="77777777" w:rsidR="003B79CC" w:rsidRPr="003B79CC" w:rsidRDefault="003B79CC" w:rsidP="003B79CC">
      <w:pPr>
        <w:numPr>
          <w:ilvl w:val="0"/>
          <w:numId w:val="14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3B79CC">
        <w:rPr>
          <w:rFonts w:ascii="Clario" w:eastAsia="Times New Roman" w:hAnsi="Clario" w:cs="Times New Roman"/>
          <w:color w:val="212223"/>
          <w:kern w:val="0"/>
          <w14:ligatures w14:val="none"/>
        </w:rPr>
        <w:t>Vendor solution pages, case studies, and pricing information</w:t>
      </w:r>
    </w:p>
    <w:p w14:paraId="525FD6C7" w14:textId="77777777" w:rsidR="003B79CC" w:rsidRPr="003B79CC" w:rsidRDefault="003B79CC" w:rsidP="003B79CC">
      <w:pPr>
        <w:numPr>
          <w:ilvl w:val="0"/>
          <w:numId w:val="14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3B79CC">
        <w:rPr>
          <w:rFonts w:ascii="Clario" w:eastAsia="Times New Roman" w:hAnsi="Clario" w:cs="Times New Roman"/>
          <w:color w:val="212223"/>
          <w:kern w:val="0"/>
          <w14:ligatures w14:val="none"/>
        </w:rPr>
        <w:t>Industry analyst reports (Gartner, Forrester, IDC, McKinsey, BCG)</w:t>
      </w:r>
    </w:p>
    <w:p w14:paraId="41BF6231" w14:textId="77777777" w:rsidR="003B79CC" w:rsidRPr="003B79CC" w:rsidRDefault="003B79CC" w:rsidP="003B79CC">
      <w:pPr>
        <w:numPr>
          <w:ilvl w:val="0"/>
          <w:numId w:val="14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3B79CC">
        <w:rPr>
          <w:rFonts w:ascii="Clario" w:eastAsia="Times New Roman" w:hAnsi="Clario" w:cs="Times New Roman"/>
          <w:color w:val="212223"/>
          <w:kern w:val="0"/>
          <w14:ligatures w14:val="none"/>
        </w:rPr>
        <w:t>Fortune 500 enterprise case studies and implementation examples</w:t>
      </w:r>
    </w:p>
    <w:p w14:paraId="6626B9BB" w14:textId="77777777" w:rsidR="003B79CC" w:rsidRPr="003B79CC" w:rsidRDefault="003B79CC" w:rsidP="003B79CC">
      <w:pPr>
        <w:numPr>
          <w:ilvl w:val="0"/>
          <w:numId w:val="14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3B79CC">
        <w:rPr>
          <w:rFonts w:ascii="Clario" w:eastAsia="Times New Roman" w:hAnsi="Clario" w:cs="Times New Roman"/>
          <w:color w:val="212223"/>
          <w:kern w:val="0"/>
          <w14:ligatures w14:val="none"/>
        </w:rPr>
        <w:t>Recent market news, regulatory updates, and technology announcements</w:t>
      </w:r>
    </w:p>
    <w:p w14:paraId="76B02328" w14:textId="77777777" w:rsidR="003B79CC" w:rsidRPr="003B79CC" w:rsidRDefault="003B79CC" w:rsidP="003B79CC">
      <w:pPr>
        <w:numPr>
          <w:ilvl w:val="0"/>
          <w:numId w:val="14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3B79CC">
        <w:rPr>
          <w:rFonts w:ascii="Clario" w:eastAsia="Times New Roman" w:hAnsi="Clario" w:cs="Times New Roman"/>
          <w:color w:val="212223"/>
          <w:kern w:val="0"/>
          <w14:ligatures w14:val="none"/>
        </w:rPr>
        <w:t>Academic research and best practice frameworks</w:t>
      </w:r>
    </w:p>
    <w:p w14:paraId="5E41A8C5" w14:textId="77777777" w:rsidR="003B79CC" w:rsidRPr="003B79CC" w:rsidRDefault="003B79CC" w:rsidP="003B79CC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3B79CC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Research Validation Standards:</w:t>
      </w:r>
    </w:p>
    <w:p w14:paraId="17F47558" w14:textId="77777777" w:rsidR="003B79CC" w:rsidRPr="003B79CC" w:rsidRDefault="003B79CC" w:rsidP="003B79CC">
      <w:pPr>
        <w:numPr>
          <w:ilvl w:val="0"/>
          <w:numId w:val="15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3B79CC">
        <w:rPr>
          <w:rFonts w:ascii="Clario" w:eastAsia="Times New Roman" w:hAnsi="Clario" w:cs="Times New Roman"/>
          <w:color w:val="212223"/>
          <w:kern w:val="0"/>
          <w14:ligatures w14:val="none"/>
        </w:rPr>
        <w:t>Prioritize official sources over third-party claims</w:t>
      </w:r>
    </w:p>
    <w:p w14:paraId="18467A67" w14:textId="77777777" w:rsidR="003B79CC" w:rsidRPr="003B79CC" w:rsidRDefault="003B79CC" w:rsidP="003B79CC">
      <w:pPr>
        <w:numPr>
          <w:ilvl w:val="0"/>
          <w:numId w:val="15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3B79CC">
        <w:rPr>
          <w:rFonts w:ascii="Clario" w:eastAsia="Times New Roman" w:hAnsi="Clario" w:cs="Times New Roman"/>
          <w:color w:val="212223"/>
          <w:kern w:val="0"/>
          <w14:ligatures w14:val="none"/>
        </w:rPr>
        <w:t>Cross-reference metrics across multiple credible sources</w:t>
      </w:r>
    </w:p>
    <w:p w14:paraId="62D27531" w14:textId="77777777" w:rsidR="003B79CC" w:rsidRPr="003B79CC" w:rsidRDefault="003B79CC" w:rsidP="003B79CC">
      <w:pPr>
        <w:numPr>
          <w:ilvl w:val="0"/>
          <w:numId w:val="15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3B79CC">
        <w:rPr>
          <w:rFonts w:ascii="Clario" w:eastAsia="Times New Roman" w:hAnsi="Clario" w:cs="Times New Roman"/>
          <w:color w:val="212223"/>
          <w:kern w:val="0"/>
          <w14:ligatures w14:val="none"/>
        </w:rPr>
        <w:t>Note recency of information (prefer last 12-18 months)</w:t>
      </w:r>
    </w:p>
    <w:p w14:paraId="3EE6C659" w14:textId="77777777" w:rsidR="003B79CC" w:rsidRPr="003B79CC" w:rsidRDefault="003B79CC" w:rsidP="003B79CC">
      <w:pPr>
        <w:numPr>
          <w:ilvl w:val="0"/>
          <w:numId w:val="15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3B79CC">
        <w:rPr>
          <w:rFonts w:ascii="Clario" w:eastAsia="Times New Roman" w:hAnsi="Clario" w:cs="Times New Roman"/>
          <w:color w:val="212223"/>
          <w:kern w:val="0"/>
          <w14:ligatures w14:val="none"/>
        </w:rPr>
        <w:t>Distinguish between vendor claims and independent validation</w:t>
      </w:r>
    </w:p>
    <w:p w14:paraId="36540D3D" w14:textId="77777777" w:rsidR="003B79CC" w:rsidRPr="003B79CC" w:rsidRDefault="003B79CC" w:rsidP="003B79CC">
      <w:pPr>
        <w:numPr>
          <w:ilvl w:val="0"/>
          <w:numId w:val="15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3B79CC">
        <w:rPr>
          <w:rFonts w:ascii="Clario" w:eastAsia="Times New Roman" w:hAnsi="Clario" w:cs="Times New Roman"/>
          <w:color w:val="212223"/>
          <w:kern w:val="0"/>
          <w14:ligatures w14:val="none"/>
        </w:rPr>
        <w:t>Include specific URLs and publication dates where possible</w:t>
      </w:r>
    </w:p>
    <w:p w14:paraId="518CACE2" w14:textId="77777777" w:rsidR="003B79CC" w:rsidRPr="003B79CC" w:rsidRDefault="003B79CC" w:rsidP="003B79CC">
      <w:pPr>
        <w:shd w:val="clear" w:color="auto" w:fill="FFFFFF"/>
        <w:spacing w:after="180" w:line="600" w:lineRule="atLeast"/>
        <w:outlineLvl w:val="1"/>
        <w:rPr>
          <w:rFonts w:ascii="Clario-medium" w:eastAsia="Times New Roman" w:hAnsi="Clario-medium" w:cs="Times New Roman"/>
          <w:color w:val="212223"/>
          <w:kern w:val="0"/>
          <w:sz w:val="48"/>
          <w:szCs w:val="48"/>
          <w14:ligatures w14:val="none"/>
        </w:rPr>
      </w:pPr>
      <w:r w:rsidRPr="003B79CC">
        <w:rPr>
          <w:rFonts w:ascii="Clario-medium" w:eastAsia="Times New Roman" w:hAnsi="Clario-medium" w:cs="Times New Roman"/>
          <w:color w:val="212223"/>
          <w:kern w:val="0"/>
          <w:sz w:val="48"/>
          <w:szCs w:val="48"/>
          <w14:ligatures w14:val="none"/>
        </w:rPr>
        <w:t>8. OUTPUT FORMAT</w:t>
      </w:r>
    </w:p>
    <w:p w14:paraId="1CD13E22" w14:textId="77777777" w:rsidR="003B79CC" w:rsidRPr="003B79CC" w:rsidRDefault="003B79CC" w:rsidP="003B79CC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3B79CC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Excel/Table Structure:</w:t>
      </w:r>
      <w:r w:rsidRPr="003B79CC">
        <w:rPr>
          <w:rFonts w:ascii="Clario" w:eastAsia="Times New Roman" w:hAnsi="Clario" w:cs="Times New Roman"/>
          <w:color w:val="212223"/>
          <w:kern w:val="0"/>
          <w14:ligatures w14:val="none"/>
        </w:rPr>
        <w:t> Single row per use case with columns:</w:t>
      </w:r>
    </w:p>
    <w:p w14:paraId="224964A3" w14:textId="77777777" w:rsidR="003B79CC" w:rsidRPr="003B79CC" w:rsidRDefault="003B79CC" w:rsidP="003B79CC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3B79CC">
        <w:rPr>
          <w:rFonts w:ascii="Clario" w:eastAsia="Times New Roman" w:hAnsi="Clario" w:cs="Times New Roman"/>
          <w:color w:val="212223"/>
          <w:kern w:val="0"/>
          <w14:ligatures w14:val="none"/>
        </w:rPr>
        <w:t>| Function | Original Use Case Name | Enriched Use Case Name | Original Use Case Description | Detailed Enriched Use Case Description | Original Outcomes/Deliverable | Enriched Business Outcomes/Deliverables | Industry Alignment | Implementation Considerations | Suggested Success Metrics (KPIs) | Information Gaps &amp; Annotation |</w:t>
      </w:r>
    </w:p>
    <w:p w14:paraId="74A68339" w14:textId="77777777" w:rsidR="003B79CC" w:rsidRPr="003B79CC" w:rsidRDefault="003B79CC" w:rsidP="003B79CC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3B79CC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Formatting Requirements:</w:t>
      </w:r>
    </w:p>
    <w:p w14:paraId="330522E2" w14:textId="77777777" w:rsidR="003B79CC" w:rsidRPr="003B79CC" w:rsidRDefault="003B79CC" w:rsidP="003B79CC">
      <w:pPr>
        <w:numPr>
          <w:ilvl w:val="0"/>
          <w:numId w:val="16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3B79CC">
        <w:rPr>
          <w:rFonts w:ascii="Clario" w:eastAsia="Times New Roman" w:hAnsi="Clario" w:cs="Times New Roman"/>
          <w:color w:val="212223"/>
          <w:kern w:val="0"/>
          <w14:ligatures w14:val="none"/>
        </w:rPr>
        <w:t>Each cell starts with appropriate sub-heading followed by colon</w:t>
      </w:r>
    </w:p>
    <w:p w14:paraId="671817A2" w14:textId="77777777" w:rsidR="003B79CC" w:rsidRPr="003B79CC" w:rsidRDefault="003B79CC" w:rsidP="003B79CC">
      <w:pPr>
        <w:numPr>
          <w:ilvl w:val="0"/>
          <w:numId w:val="16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3B79CC">
        <w:rPr>
          <w:rFonts w:ascii="Clario" w:eastAsia="Times New Roman" w:hAnsi="Clario" w:cs="Times New Roman"/>
          <w:color w:val="212223"/>
          <w:kern w:val="0"/>
          <w14:ligatures w14:val="none"/>
        </w:rPr>
        <w:t>Use bullet points (•) and line breaks within cells</w:t>
      </w:r>
    </w:p>
    <w:p w14:paraId="224F9265" w14:textId="77777777" w:rsidR="003B79CC" w:rsidRPr="003B79CC" w:rsidRDefault="003B79CC" w:rsidP="003B79CC">
      <w:pPr>
        <w:numPr>
          <w:ilvl w:val="0"/>
          <w:numId w:val="16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3B79CC">
        <w:rPr>
          <w:rFonts w:ascii="Clario" w:eastAsia="Times New Roman" w:hAnsi="Clario" w:cs="Times New Roman"/>
          <w:color w:val="212223"/>
          <w:kern w:val="0"/>
          <w14:ligatures w14:val="none"/>
        </w:rPr>
        <w:t>Each sub-heading: 3-5 consulting-grade, quantified sentences</w:t>
      </w:r>
    </w:p>
    <w:p w14:paraId="61AFFFC9" w14:textId="77777777" w:rsidR="003B79CC" w:rsidRPr="003B79CC" w:rsidRDefault="003B79CC" w:rsidP="003B79CC">
      <w:pPr>
        <w:numPr>
          <w:ilvl w:val="0"/>
          <w:numId w:val="16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3B79CC">
        <w:rPr>
          <w:rFonts w:ascii="Clario" w:eastAsia="Times New Roman" w:hAnsi="Clario" w:cs="Times New Roman"/>
          <w:color w:val="212223"/>
          <w:kern w:val="0"/>
          <w14:ligatures w14:val="none"/>
        </w:rPr>
        <w:t>Maintain single-cell structure (no row splitting)</w:t>
      </w:r>
    </w:p>
    <w:p w14:paraId="37F4ACB8" w14:textId="77777777" w:rsidR="003B79CC" w:rsidRPr="003B79CC" w:rsidRDefault="003B79CC" w:rsidP="003B79CC">
      <w:pPr>
        <w:numPr>
          <w:ilvl w:val="0"/>
          <w:numId w:val="16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3B79CC">
        <w:rPr>
          <w:rFonts w:ascii="Clario" w:eastAsia="Times New Roman" w:hAnsi="Clario" w:cs="Times New Roman"/>
          <w:color w:val="212223"/>
          <w:kern w:val="0"/>
          <w14:ligatures w14:val="none"/>
        </w:rPr>
        <w:t>"Information Gaps &amp; Annotation" mandatory for every use case</w:t>
      </w:r>
    </w:p>
    <w:p w14:paraId="4092DB7F" w14:textId="77777777" w:rsidR="003B79CC" w:rsidRPr="003B79CC" w:rsidRDefault="003B79CC" w:rsidP="003B79CC">
      <w:pPr>
        <w:shd w:val="clear" w:color="auto" w:fill="FFFFFF"/>
        <w:spacing w:after="180" w:line="600" w:lineRule="atLeast"/>
        <w:outlineLvl w:val="1"/>
        <w:rPr>
          <w:rFonts w:ascii="Clario-medium" w:eastAsia="Times New Roman" w:hAnsi="Clario-medium" w:cs="Times New Roman"/>
          <w:color w:val="212223"/>
          <w:kern w:val="0"/>
          <w:sz w:val="48"/>
          <w:szCs w:val="48"/>
          <w14:ligatures w14:val="none"/>
        </w:rPr>
      </w:pPr>
      <w:r w:rsidRPr="003B79CC">
        <w:rPr>
          <w:rFonts w:ascii="Clario-medium" w:eastAsia="Times New Roman" w:hAnsi="Clario-medium" w:cs="Times New Roman"/>
          <w:color w:val="212223"/>
          <w:kern w:val="0"/>
          <w:sz w:val="48"/>
          <w:szCs w:val="48"/>
          <w14:ligatures w14:val="none"/>
        </w:rPr>
        <w:t>9. QUALITY STANDARDS (PREMIUM CONSULTING LEVEL)</w:t>
      </w:r>
    </w:p>
    <w:p w14:paraId="5CFB6A02" w14:textId="77777777" w:rsidR="003B79CC" w:rsidRPr="003B79CC" w:rsidRDefault="003B79CC" w:rsidP="003B79CC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3B79CC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Content Quality:</w:t>
      </w:r>
    </w:p>
    <w:p w14:paraId="341EA485" w14:textId="77777777" w:rsidR="003B79CC" w:rsidRPr="003B79CC" w:rsidRDefault="003B79CC" w:rsidP="003B79CC">
      <w:pPr>
        <w:numPr>
          <w:ilvl w:val="0"/>
          <w:numId w:val="17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3B79CC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Sub-Heading Compliance:</w:t>
      </w:r>
      <w:r w:rsidRPr="003B79CC">
        <w:rPr>
          <w:rFonts w:ascii="Clario" w:eastAsia="Times New Roman" w:hAnsi="Clario" w:cs="Times New Roman"/>
          <w:color w:val="212223"/>
          <w:kern w:val="0"/>
          <w14:ligatures w14:val="none"/>
        </w:rPr>
        <w:t> Strictly use all required sub-headings; no generic content</w:t>
      </w:r>
    </w:p>
    <w:p w14:paraId="169A5B56" w14:textId="77777777" w:rsidR="003B79CC" w:rsidRPr="003B79CC" w:rsidRDefault="003B79CC" w:rsidP="003B79CC">
      <w:pPr>
        <w:numPr>
          <w:ilvl w:val="0"/>
          <w:numId w:val="17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3B79CC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Quantification:</w:t>
      </w:r>
      <w:r w:rsidRPr="003B79CC">
        <w:rPr>
          <w:rFonts w:ascii="Clario" w:eastAsia="Times New Roman" w:hAnsi="Clario" w:cs="Times New Roman"/>
          <w:color w:val="212223"/>
          <w:kern w:val="0"/>
          <w14:ligatures w14:val="none"/>
        </w:rPr>
        <w:t> Every relevant section includes specific, benchmarked metrics</w:t>
      </w:r>
    </w:p>
    <w:p w14:paraId="3AAE9DA0" w14:textId="77777777" w:rsidR="003B79CC" w:rsidRPr="003B79CC" w:rsidRDefault="003B79CC" w:rsidP="003B79CC">
      <w:pPr>
        <w:numPr>
          <w:ilvl w:val="0"/>
          <w:numId w:val="17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3B79CC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Competitive Intelligence:</w:t>
      </w:r>
      <w:r w:rsidRPr="003B79CC">
        <w:rPr>
          <w:rFonts w:ascii="Clario" w:eastAsia="Times New Roman" w:hAnsi="Clario" w:cs="Times New Roman"/>
          <w:color w:val="212223"/>
          <w:kern w:val="0"/>
          <w14:ligatures w14:val="none"/>
        </w:rPr>
        <w:t> Minimum 2-3 named competitors/vendors per "Industry Alignment"</w:t>
      </w:r>
    </w:p>
    <w:p w14:paraId="57E1E37B" w14:textId="77777777" w:rsidR="003B79CC" w:rsidRPr="003B79CC" w:rsidRDefault="003B79CC" w:rsidP="003B79CC">
      <w:pPr>
        <w:numPr>
          <w:ilvl w:val="0"/>
          <w:numId w:val="17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3B79CC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Web Validation:</w:t>
      </w:r>
      <w:r w:rsidRPr="003B79CC">
        <w:rPr>
          <w:rFonts w:ascii="Clario" w:eastAsia="Times New Roman" w:hAnsi="Clario" w:cs="Times New Roman"/>
          <w:color w:val="212223"/>
          <w:kern w:val="0"/>
          <w14:ligatures w14:val="none"/>
        </w:rPr>
        <w:t> All external claims must include source and confidence rating</w:t>
      </w:r>
    </w:p>
    <w:p w14:paraId="0FE0D627" w14:textId="77777777" w:rsidR="003B79CC" w:rsidRPr="003B79CC" w:rsidRDefault="003B79CC" w:rsidP="003B79CC">
      <w:pPr>
        <w:numPr>
          <w:ilvl w:val="0"/>
          <w:numId w:val="17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3B79CC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Implementation Rigor:</w:t>
      </w:r>
      <w:r w:rsidRPr="003B79CC">
        <w:rPr>
          <w:rFonts w:ascii="Clario" w:eastAsia="Times New Roman" w:hAnsi="Clario" w:cs="Times New Roman"/>
          <w:color w:val="212223"/>
          <w:kern w:val="0"/>
          <w14:ligatures w14:val="none"/>
        </w:rPr>
        <w:t> Detailed planning, risk, resource, and change management</w:t>
      </w:r>
    </w:p>
    <w:p w14:paraId="3F84624C" w14:textId="77777777" w:rsidR="003B79CC" w:rsidRPr="003B79CC" w:rsidRDefault="003B79CC" w:rsidP="003B79CC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3B79CC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Completeness Standards:</w:t>
      </w:r>
    </w:p>
    <w:p w14:paraId="54BBC610" w14:textId="77777777" w:rsidR="003B79CC" w:rsidRPr="003B79CC" w:rsidRDefault="003B79CC" w:rsidP="003B79CC">
      <w:pPr>
        <w:numPr>
          <w:ilvl w:val="0"/>
          <w:numId w:val="18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3B79CC">
        <w:rPr>
          <w:rFonts w:ascii="Clario" w:eastAsia="Times New Roman" w:hAnsi="Clario" w:cs="Times New Roman"/>
          <w:color w:val="212223"/>
          <w:kern w:val="0"/>
          <w14:ligatures w14:val="none"/>
        </w:rPr>
        <w:lastRenderedPageBreak/>
        <w:t>All use cases in dataset must be processed and fully enriched</w:t>
      </w:r>
    </w:p>
    <w:p w14:paraId="42AA4674" w14:textId="77777777" w:rsidR="003B79CC" w:rsidRPr="003B79CC" w:rsidRDefault="003B79CC" w:rsidP="003B79CC">
      <w:pPr>
        <w:numPr>
          <w:ilvl w:val="0"/>
          <w:numId w:val="18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3B79CC">
        <w:rPr>
          <w:rFonts w:ascii="Clario" w:eastAsia="Times New Roman" w:hAnsi="Clario" w:cs="Times New Roman"/>
          <w:color w:val="212223"/>
          <w:kern w:val="0"/>
          <w14:ligatures w14:val="none"/>
        </w:rPr>
        <w:t>No missing or placeholder content in any enriched column</w:t>
      </w:r>
    </w:p>
    <w:p w14:paraId="195DA689" w14:textId="77777777" w:rsidR="003B79CC" w:rsidRPr="003B79CC" w:rsidRDefault="003B79CC" w:rsidP="003B79CC">
      <w:pPr>
        <w:numPr>
          <w:ilvl w:val="0"/>
          <w:numId w:val="18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3B79CC">
        <w:rPr>
          <w:rFonts w:ascii="Clario" w:eastAsia="Times New Roman" w:hAnsi="Clario" w:cs="Times New Roman"/>
          <w:color w:val="212223"/>
          <w:kern w:val="0"/>
          <w14:ligatures w14:val="none"/>
        </w:rPr>
        <w:t>All metrics benchmarked and auditable with source citations</w:t>
      </w:r>
    </w:p>
    <w:p w14:paraId="38CA99CE" w14:textId="77777777" w:rsidR="003B79CC" w:rsidRPr="003B79CC" w:rsidRDefault="003B79CC" w:rsidP="003B79CC">
      <w:pPr>
        <w:numPr>
          <w:ilvl w:val="0"/>
          <w:numId w:val="18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3B79CC">
        <w:rPr>
          <w:rFonts w:ascii="Clario" w:eastAsia="Times New Roman" w:hAnsi="Clario" w:cs="Times New Roman"/>
          <w:color w:val="212223"/>
          <w:kern w:val="0"/>
          <w14:ligatures w14:val="none"/>
        </w:rPr>
        <w:t>Consistent formatting and sub-heading structure throughout</w:t>
      </w:r>
    </w:p>
    <w:p w14:paraId="35F2D0B2" w14:textId="6F7862E5" w:rsidR="003B79CC" w:rsidRPr="003B79CC" w:rsidRDefault="003B79CC" w:rsidP="003B79CC">
      <w:pPr>
        <w:shd w:val="clear" w:color="auto" w:fill="FFFFFF"/>
        <w:spacing w:after="180" w:line="600" w:lineRule="atLeast"/>
        <w:outlineLvl w:val="1"/>
        <w:rPr>
          <w:rFonts w:ascii="Clario-medium" w:eastAsia="Times New Roman" w:hAnsi="Clario-medium" w:cs="Times New Roman"/>
          <w:color w:val="212223"/>
          <w:kern w:val="0"/>
          <w:sz w:val="48"/>
          <w:szCs w:val="48"/>
          <w14:ligatures w14:val="none"/>
        </w:rPr>
      </w:pPr>
      <w:r w:rsidRPr="003B79CC">
        <w:rPr>
          <w:rFonts w:ascii="Clario-medium" w:eastAsia="Times New Roman" w:hAnsi="Clario-medium" w:cs="Times New Roman"/>
          <w:color w:val="212223"/>
          <w:kern w:val="0"/>
          <w:sz w:val="48"/>
          <w:szCs w:val="48"/>
          <w14:ligatures w14:val="none"/>
        </w:rPr>
        <w:t>1</w:t>
      </w:r>
      <w:r w:rsidR="00D92C02">
        <w:rPr>
          <w:rFonts w:ascii="Clario-medium" w:eastAsia="Times New Roman" w:hAnsi="Clario-medium" w:cs="Times New Roman"/>
          <w:color w:val="212223"/>
          <w:kern w:val="0"/>
          <w:sz w:val="48"/>
          <w:szCs w:val="48"/>
          <w14:ligatures w14:val="none"/>
        </w:rPr>
        <w:t>0</w:t>
      </w:r>
      <w:r w:rsidRPr="003B79CC">
        <w:rPr>
          <w:rFonts w:ascii="Clario-medium" w:eastAsia="Times New Roman" w:hAnsi="Clario-medium" w:cs="Times New Roman"/>
          <w:color w:val="212223"/>
          <w:kern w:val="0"/>
          <w:sz w:val="48"/>
          <w:szCs w:val="48"/>
          <w14:ligatures w14:val="none"/>
        </w:rPr>
        <w:t>. CRITICAL EXECUTION INSTRUCTIONS</w:t>
      </w:r>
    </w:p>
    <w:p w14:paraId="3F3D1921" w14:textId="77777777" w:rsidR="003B79CC" w:rsidRPr="003B79CC" w:rsidRDefault="003B79CC" w:rsidP="003B79CC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3B79CC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Mandatory Requirements:</w:t>
      </w:r>
    </w:p>
    <w:p w14:paraId="25F9D703" w14:textId="77777777" w:rsidR="003B79CC" w:rsidRPr="003B79CC" w:rsidRDefault="003B79CC" w:rsidP="003B79CC">
      <w:pPr>
        <w:numPr>
          <w:ilvl w:val="0"/>
          <w:numId w:val="24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3B79CC">
        <w:rPr>
          <w:rFonts w:ascii="Clario" w:eastAsia="Times New Roman" w:hAnsi="Clario" w:cs="Times New Roman"/>
          <w:color w:val="212223"/>
          <w:kern w:val="0"/>
          <w14:ligatures w14:val="none"/>
        </w:rPr>
        <w:t>Use specified streamlined sub-headings in each enriched column (non-negotiable)</w:t>
      </w:r>
    </w:p>
    <w:p w14:paraId="7CBA67A0" w14:textId="77777777" w:rsidR="003B79CC" w:rsidRPr="003B79CC" w:rsidRDefault="003B79CC" w:rsidP="003B79CC">
      <w:pPr>
        <w:numPr>
          <w:ilvl w:val="0"/>
          <w:numId w:val="24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3B79CC">
        <w:rPr>
          <w:rFonts w:ascii="Clario" w:eastAsia="Times New Roman" w:hAnsi="Clario" w:cs="Times New Roman"/>
          <w:color w:val="212223"/>
          <w:kern w:val="0"/>
          <w14:ligatures w14:val="none"/>
        </w:rPr>
        <w:t>Each cell must start with correct sub-heading and provide substantial, researched content</w:t>
      </w:r>
    </w:p>
    <w:p w14:paraId="162667A7" w14:textId="77777777" w:rsidR="003B79CC" w:rsidRPr="003B79CC" w:rsidRDefault="003B79CC" w:rsidP="003B79CC">
      <w:pPr>
        <w:numPr>
          <w:ilvl w:val="0"/>
          <w:numId w:val="24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3B79CC">
        <w:rPr>
          <w:rFonts w:ascii="Clario" w:eastAsia="Times New Roman" w:hAnsi="Clario" w:cs="Times New Roman"/>
          <w:color w:val="212223"/>
          <w:kern w:val="0"/>
          <w14:ligatures w14:val="none"/>
        </w:rPr>
        <w:t>"Information Gaps &amp; Annotation" column mandatory for auditability</w:t>
      </w:r>
    </w:p>
    <w:p w14:paraId="5A63352D" w14:textId="77777777" w:rsidR="003B79CC" w:rsidRPr="003B79CC" w:rsidRDefault="003B79CC" w:rsidP="003B79CC">
      <w:pPr>
        <w:numPr>
          <w:ilvl w:val="0"/>
          <w:numId w:val="24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3B79CC">
        <w:rPr>
          <w:rFonts w:ascii="Clario" w:eastAsia="Times New Roman" w:hAnsi="Clario" w:cs="Times New Roman"/>
          <w:color w:val="212223"/>
          <w:kern w:val="0"/>
          <w14:ligatures w14:val="none"/>
        </w:rPr>
        <w:t>Complete coverage of all use cases required</w:t>
      </w:r>
    </w:p>
    <w:p w14:paraId="2AFBF270" w14:textId="77777777" w:rsidR="003B79CC" w:rsidRPr="003B79CC" w:rsidRDefault="003B79CC" w:rsidP="003B79CC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3B79CC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Web Research Integration:</w:t>
      </w:r>
    </w:p>
    <w:p w14:paraId="1E908C87" w14:textId="77777777" w:rsidR="003B79CC" w:rsidRPr="003B79CC" w:rsidRDefault="003B79CC" w:rsidP="003B79CC">
      <w:pPr>
        <w:numPr>
          <w:ilvl w:val="0"/>
          <w:numId w:val="25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3B79CC">
        <w:rPr>
          <w:rFonts w:ascii="Clario" w:eastAsia="Times New Roman" w:hAnsi="Clario" w:cs="Times New Roman"/>
          <w:color w:val="212223"/>
          <w:kern w:val="0"/>
          <w14:ligatures w14:val="none"/>
        </w:rPr>
        <w:t>Actively search for and validate all competitive, vendor, and market intelligence</w:t>
      </w:r>
    </w:p>
    <w:p w14:paraId="2A6BE8B7" w14:textId="77777777" w:rsidR="003B79CC" w:rsidRPr="003B79CC" w:rsidRDefault="003B79CC" w:rsidP="003B79CC">
      <w:pPr>
        <w:numPr>
          <w:ilvl w:val="0"/>
          <w:numId w:val="25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3B79CC">
        <w:rPr>
          <w:rFonts w:ascii="Clario" w:eastAsia="Times New Roman" w:hAnsi="Clario" w:cs="Times New Roman"/>
          <w:color w:val="212223"/>
          <w:kern w:val="0"/>
          <w14:ligatures w14:val="none"/>
        </w:rPr>
        <w:t>Cite specific sources with URLs where possible</w:t>
      </w:r>
    </w:p>
    <w:p w14:paraId="08CB8DE0" w14:textId="77777777" w:rsidR="003B79CC" w:rsidRPr="003B79CC" w:rsidRDefault="003B79CC" w:rsidP="003B79CC">
      <w:pPr>
        <w:numPr>
          <w:ilvl w:val="0"/>
          <w:numId w:val="25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3B79CC">
        <w:rPr>
          <w:rFonts w:ascii="Clario" w:eastAsia="Times New Roman" w:hAnsi="Clario" w:cs="Times New Roman"/>
          <w:color w:val="212223"/>
          <w:kern w:val="0"/>
          <w14:ligatures w14:val="none"/>
        </w:rPr>
        <w:t>Note confidence levels and validation methodology</w:t>
      </w:r>
    </w:p>
    <w:p w14:paraId="040E723E" w14:textId="77777777" w:rsidR="003B79CC" w:rsidRPr="003B79CC" w:rsidRDefault="003B79CC" w:rsidP="003B79CC">
      <w:pPr>
        <w:numPr>
          <w:ilvl w:val="0"/>
          <w:numId w:val="25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3B79CC">
        <w:rPr>
          <w:rFonts w:ascii="Clario" w:eastAsia="Times New Roman" w:hAnsi="Clario" w:cs="Times New Roman"/>
          <w:color w:val="212223"/>
          <w:kern w:val="0"/>
          <w14:ligatures w14:val="none"/>
        </w:rPr>
        <w:t>Distinguish between LLM knowledge and web-validated findings</w:t>
      </w:r>
    </w:p>
    <w:p w14:paraId="394159EA" w14:textId="77777777" w:rsidR="003B79CC" w:rsidRPr="003B79CC" w:rsidRDefault="003B79CC" w:rsidP="003B79CC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3B79CC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Quality Assurance Protocol:</w:t>
      </w:r>
    </w:p>
    <w:p w14:paraId="1B2331FD" w14:textId="77777777" w:rsidR="003B79CC" w:rsidRPr="003B79CC" w:rsidRDefault="003B79CC" w:rsidP="003B79CC">
      <w:pPr>
        <w:numPr>
          <w:ilvl w:val="0"/>
          <w:numId w:val="26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3B79CC">
        <w:rPr>
          <w:rFonts w:ascii="Clario" w:eastAsia="Times New Roman" w:hAnsi="Clario" w:cs="Times New Roman"/>
          <w:color w:val="212223"/>
          <w:kern w:val="0"/>
          <w14:ligatures w14:val="none"/>
        </w:rPr>
        <w:t>All use cases present and enriched with required sub-headings</w:t>
      </w:r>
    </w:p>
    <w:p w14:paraId="3041716E" w14:textId="77777777" w:rsidR="003B79CC" w:rsidRPr="003B79CC" w:rsidRDefault="003B79CC" w:rsidP="003B79CC">
      <w:pPr>
        <w:numPr>
          <w:ilvl w:val="0"/>
          <w:numId w:val="26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3B79CC">
        <w:rPr>
          <w:rFonts w:ascii="Clario" w:eastAsia="Times New Roman" w:hAnsi="Clario" w:cs="Times New Roman"/>
          <w:color w:val="212223"/>
          <w:kern w:val="0"/>
          <w14:ligatures w14:val="none"/>
        </w:rPr>
        <w:t>Minimum 3-5 detailed, quantified sentences per sub-heading</w:t>
      </w:r>
    </w:p>
    <w:p w14:paraId="59A95D7B" w14:textId="77777777" w:rsidR="003B79CC" w:rsidRPr="003B79CC" w:rsidRDefault="003B79CC" w:rsidP="003B79CC">
      <w:pPr>
        <w:numPr>
          <w:ilvl w:val="0"/>
          <w:numId w:val="26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3B79CC">
        <w:rPr>
          <w:rFonts w:ascii="Clario" w:eastAsia="Times New Roman" w:hAnsi="Clario" w:cs="Times New Roman"/>
          <w:color w:val="212223"/>
          <w:kern w:val="0"/>
          <w14:ligatures w14:val="none"/>
        </w:rPr>
        <w:t>At least 2 competitors/vendors/benchmarks in "Industry Alignment"</w:t>
      </w:r>
    </w:p>
    <w:p w14:paraId="51740D53" w14:textId="77777777" w:rsidR="003B79CC" w:rsidRPr="003B79CC" w:rsidRDefault="003B79CC" w:rsidP="003B79CC">
      <w:pPr>
        <w:numPr>
          <w:ilvl w:val="0"/>
          <w:numId w:val="26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3B79CC">
        <w:rPr>
          <w:rFonts w:ascii="Clario" w:eastAsia="Times New Roman" w:hAnsi="Clario" w:cs="Times New Roman"/>
          <w:color w:val="212223"/>
          <w:kern w:val="0"/>
          <w14:ligatures w14:val="none"/>
        </w:rPr>
        <w:t>Consistent formatting and auditable metrics throughout</w:t>
      </w:r>
    </w:p>
    <w:p w14:paraId="6C301A97" w14:textId="77777777" w:rsidR="003B79CC" w:rsidRPr="003B79CC" w:rsidRDefault="003B79CC" w:rsidP="003B79CC">
      <w:pPr>
        <w:numPr>
          <w:ilvl w:val="0"/>
          <w:numId w:val="26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3B79CC">
        <w:rPr>
          <w:rFonts w:ascii="Clario" w:eastAsia="Times New Roman" w:hAnsi="Clario" w:cs="Times New Roman"/>
          <w:color w:val="212223"/>
          <w:kern w:val="0"/>
          <w14:ligatures w14:val="none"/>
        </w:rPr>
        <w:t>Complete source attribution in annotation column</w:t>
      </w:r>
    </w:p>
    <w:p w14:paraId="0C791336" w14:textId="01D2FA3D" w:rsidR="003B79CC" w:rsidRPr="003B79CC" w:rsidRDefault="003B79CC" w:rsidP="003B79CC">
      <w:pPr>
        <w:shd w:val="clear" w:color="auto" w:fill="FFFFFF"/>
        <w:spacing w:after="180" w:line="600" w:lineRule="atLeast"/>
        <w:outlineLvl w:val="1"/>
        <w:rPr>
          <w:rFonts w:ascii="Clario-medium" w:eastAsia="Times New Roman" w:hAnsi="Clario-medium" w:cs="Times New Roman"/>
          <w:color w:val="212223"/>
          <w:kern w:val="0"/>
          <w:sz w:val="48"/>
          <w:szCs w:val="48"/>
          <w14:ligatures w14:val="none"/>
        </w:rPr>
      </w:pPr>
      <w:r w:rsidRPr="003B79CC">
        <w:rPr>
          <w:rFonts w:ascii="Clario-medium" w:eastAsia="Times New Roman" w:hAnsi="Clario-medium" w:cs="Times New Roman"/>
          <w:color w:val="212223"/>
          <w:kern w:val="0"/>
          <w:sz w:val="48"/>
          <w:szCs w:val="48"/>
          <w14:ligatures w14:val="none"/>
        </w:rPr>
        <w:t>1</w:t>
      </w:r>
      <w:r w:rsidR="00D92C02">
        <w:rPr>
          <w:rFonts w:ascii="Clario-medium" w:eastAsia="Times New Roman" w:hAnsi="Clario-medium" w:cs="Times New Roman"/>
          <w:color w:val="212223"/>
          <w:kern w:val="0"/>
          <w:sz w:val="48"/>
          <w:szCs w:val="48"/>
          <w14:ligatures w14:val="none"/>
        </w:rPr>
        <w:t>1</w:t>
      </w:r>
      <w:r w:rsidRPr="003B79CC">
        <w:rPr>
          <w:rFonts w:ascii="Clario-medium" w:eastAsia="Times New Roman" w:hAnsi="Clario-medium" w:cs="Times New Roman"/>
          <w:color w:val="212223"/>
          <w:kern w:val="0"/>
          <w:sz w:val="48"/>
          <w:szCs w:val="48"/>
          <w14:ligatures w14:val="none"/>
        </w:rPr>
        <w:t>. SECURITY &amp; PRIVACY</w:t>
      </w:r>
    </w:p>
    <w:p w14:paraId="1BE2B7F1" w14:textId="77777777" w:rsidR="003B79CC" w:rsidRPr="003B79CC" w:rsidRDefault="003B79CC" w:rsidP="003B79CC">
      <w:pPr>
        <w:numPr>
          <w:ilvl w:val="0"/>
          <w:numId w:val="27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3B79CC">
        <w:rPr>
          <w:rFonts w:ascii="Clario" w:eastAsia="Times New Roman" w:hAnsi="Clario" w:cs="Times New Roman"/>
          <w:color w:val="212223"/>
          <w:kern w:val="0"/>
          <w14:ligatures w14:val="none"/>
        </w:rPr>
        <w:t>Do not output confidential company data outside approved endpoints</w:t>
      </w:r>
    </w:p>
    <w:p w14:paraId="63B74A4D" w14:textId="77777777" w:rsidR="003B79CC" w:rsidRPr="003B79CC" w:rsidRDefault="003B79CC" w:rsidP="003B79CC">
      <w:pPr>
        <w:numPr>
          <w:ilvl w:val="0"/>
          <w:numId w:val="27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3B79CC">
        <w:rPr>
          <w:rFonts w:ascii="Clario" w:eastAsia="Times New Roman" w:hAnsi="Clario" w:cs="Times New Roman"/>
          <w:color w:val="212223"/>
          <w:kern w:val="0"/>
          <w14:ligatures w14:val="none"/>
        </w:rPr>
        <w:t>All research must remain within secure environment</w:t>
      </w:r>
    </w:p>
    <w:p w14:paraId="09AA5D31" w14:textId="77777777" w:rsidR="003B79CC" w:rsidRPr="003B79CC" w:rsidRDefault="003B79CC" w:rsidP="003B79CC">
      <w:pPr>
        <w:numPr>
          <w:ilvl w:val="0"/>
          <w:numId w:val="27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3B79CC">
        <w:rPr>
          <w:rFonts w:ascii="Clario" w:eastAsia="Times New Roman" w:hAnsi="Clario" w:cs="Times New Roman"/>
          <w:color w:val="212223"/>
          <w:kern w:val="0"/>
          <w14:ligatures w14:val="none"/>
        </w:rPr>
        <w:t>If web search unavailable, request user-supplied competitive updates</w:t>
      </w:r>
    </w:p>
    <w:p w14:paraId="67C5E5E2" w14:textId="77777777" w:rsidR="003B79CC" w:rsidRPr="003B79CC" w:rsidRDefault="003B79CC" w:rsidP="003B79CC">
      <w:pPr>
        <w:numPr>
          <w:ilvl w:val="0"/>
          <w:numId w:val="27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3B79CC">
        <w:rPr>
          <w:rFonts w:ascii="Clario" w:eastAsia="Times New Roman" w:hAnsi="Clario" w:cs="Times New Roman"/>
          <w:color w:val="212223"/>
          <w:kern w:val="0"/>
          <w14:ligatures w14:val="none"/>
        </w:rPr>
        <w:t>Maintain data privacy and confidentiality throughout process</w:t>
      </w:r>
    </w:p>
    <w:p w14:paraId="29AFDE0B" w14:textId="77777777" w:rsidR="009C3773" w:rsidRDefault="009C3773"/>
    <w:sectPr w:rsidR="009C3773" w:rsidSect="003B79CC">
      <w:pgSz w:w="11906" w:h="16838"/>
      <w:pgMar w:top="720" w:right="720" w:bottom="720" w:left="720" w:header="720" w:footer="720" w:gutter="0"/>
      <w:cols w:space="708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lario-medium">
    <w:altName w:val="Clario"/>
    <w:panose1 w:val="020B0503030300000000"/>
    <w:charset w:val="00"/>
    <w:family w:val="swiss"/>
    <w:pitch w:val="variable"/>
    <w:sig w:usb0="00000287" w:usb1="00000000" w:usb2="00000000" w:usb3="00000000" w:csb0="0000009F" w:csb1="00000000"/>
  </w:font>
  <w:font w:name="Clario">
    <w:panose1 w:val="020B0604020202020204"/>
    <w:charset w:val="00"/>
    <w:family w:val="swiss"/>
    <w:notTrueType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FB3591"/>
    <w:multiLevelType w:val="multilevel"/>
    <w:tmpl w:val="952EA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3503BF"/>
    <w:multiLevelType w:val="multilevel"/>
    <w:tmpl w:val="C45CB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7215A2"/>
    <w:multiLevelType w:val="multilevel"/>
    <w:tmpl w:val="4E9A0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02686E"/>
    <w:multiLevelType w:val="multilevel"/>
    <w:tmpl w:val="025E4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291A20"/>
    <w:multiLevelType w:val="multilevel"/>
    <w:tmpl w:val="DFFEA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F327B8F"/>
    <w:multiLevelType w:val="multilevel"/>
    <w:tmpl w:val="D4041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03835AA"/>
    <w:multiLevelType w:val="multilevel"/>
    <w:tmpl w:val="F7562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1A56CE6"/>
    <w:multiLevelType w:val="multilevel"/>
    <w:tmpl w:val="EB466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274639B"/>
    <w:multiLevelType w:val="multilevel"/>
    <w:tmpl w:val="E2F2F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287456C"/>
    <w:multiLevelType w:val="multilevel"/>
    <w:tmpl w:val="02608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37D2BB2"/>
    <w:multiLevelType w:val="multilevel"/>
    <w:tmpl w:val="06924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99A20F0"/>
    <w:multiLevelType w:val="multilevel"/>
    <w:tmpl w:val="9BAE0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E8413D5"/>
    <w:multiLevelType w:val="multilevel"/>
    <w:tmpl w:val="E850D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74F609C"/>
    <w:multiLevelType w:val="multilevel"/>
    <w:tmpl w:val="05B2C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8BE6D2F"/>
    <w:multiLevelType w:val="multilevel"/>
    <w:tmpl w:val="D8A82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FE709A1"/>
    <w:multiLevelType w:val="multilevel"/>
    <w:tmpl w:val="51185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6DA30E9"/>
    <w:multiLevelType w:val="multilevel"/>
    <w:tmpl w:val="3314CD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7EC5035"/>
    <w:multiLevelType w:val="multilevel"/>
    <w:tmpl w:val="707A6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BEA7C83"/>
    <w:multiLevelType w:val="multilevel"/>
    <w:tmpl w:val="12801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6B924B6"/>
    <w:multiLevelType w:val="multilevel"/>
    <w:tmpl w:val="27B24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98A2A85"/>
    <w:multiLevelType w:val="multilevel"/>
    <w:tmpl w:val="D46E1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9D54E5E"/>
    <w:multiLevelType w:val="multilevel"/>
    <w:tmpl w:val="706C4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9FC46C3"/>
    <w:multiLevelType w:val="multilevel"/>
    <w:tmpl w:val="E1504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B213000"/>
    <w:multiLevelType w:val="multilevel"/>
    <w:tmpl w:val="676E6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04969A6"/>
    <w:multiLevelType w:val="multilevel"/>
    <w:tmpl w:val="86025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11F72A4"/>
    <w:multiLevelType w:val="multilevel"/>
    <w:tmpl w:val="82162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1506603"/>
    <w:multiLevelType w:val="multilevel"/>
    <w:tmpl w:val="77CC2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7D03579"/>
    <w:multiLevelType w:val="multilevel"/>
    <w:tmpl w:val="4F6C7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10609593">
    <w:abstractNumId w:val="17"/>
  </w:num>
  <w:num w:numId="2" w16cid:durableId="666834594">
    <w:abstractNumId w:val="21"/>
  </w:num>
  <w:num w:numId="3" w16cid:durableId="530532109">
    <w:abstractNumId w:val="27"/>
  </w:num>
  <w:num w:numId="4" w16cid:durableId="538326551">
    <w:abstractNumId w:val="1"/>
  </w:num>
  <w:num w:numId="5" w16cid:durableId="1082222490">
    <w:abstractNumId w:val="14"/>
  </w:num>
  <w:num w:numId="6" w16cid:durableId="1206139566">
    <w:abstractNumId w:val="15"/>
  </w:num>
  <w:num w:numId="7" w16cid:durableId="1539899990">
    <w:abstractNumId w:val="24"/>
  </w:num>
  <w:num w:numId="8" w16cid:durableId="1058745209">
    <w:abstractNumId w:val="12"/>
  </w:num>
  <w:num w:numId="9" w16cid:durableId="834954215">
    <w:abstractNumId w:val="25"/>
  </w:num>
  <w:num w:numId="10" w16cid:durableId="1061557825">
    <w:abstractNumId w:val="20"/>
  </w:num>
  <w:num w:numId="11" w16cid:durableId="1209998087">
    <w:abstractNumId w:val="26"/>
  </w:num>
  <w:num w:numId="12" w16cid:durableId="653919059">
    <w:abstractNumId w:val="0"/>
  </w:num>
  <w:num w:numId="13" w16cid:durableId="1737971738">
    <w:abstractNumId w:val="13"/>
  </w:num>
  <w:num w:numId="14" w16cid:durableId="178198575">
    <w:abstractNumId w:val="7"/>
  </w:num>
  <w:num w:numId="15" w16cid:durableId="12651173">
    <w:abstractNumId w:val="22"/>
  </w:num>
  <w:num w:numId="16" w16cid:durableId="569578126">
    <w:abstractNumId w:val="5"/>
  </w:num>
  <w:num w:numId="17" w16cid:durableId="1230075545">
    <w:abstractNumId w:val="4"/>
  </w:num>
  <w:num w:numId="18" w16cid:durableId="2083865276">
    <w:abstractNumId w:val="3"/>
  </w:num>
  <w:num w:numId="19" w16cid:durableId="1623732144">
    <w:abstractNumId w:val="19"/>
  </w:num>
  <w:num w:numId="20" w16cid:durableId="659579450">
    <w:abstractNumId w:val="11"/>
  </w:num>
  <w:num w:numId="21" w16cid:durableId="443156757">
    <w:abstractNumId w:val="2"/>
  </w:num>
  <w:num w:numId="22" w16cid:durableId="1969243171">
    <w:abstractNumId w:val="10"/>
  </w:num>
  <w:num w:numId="23" w16cid:durableId="2102098595">
    <w:abstractNumId w:val="9"/>
  </w:num>
  <w:num w:numId="24" w16cid:durableId="1316225676">
    <w:abstractNumId w:val="6"/>
  </w:num>
  <w:num w:numId="25" w16cid:durableId="670639785">
    <w:abstractNumId w:val="18"/>
  </w:num>
  <w:num w:numId="26" w16cid:durableId="722364613">
    <w:abstractNumId w:val="23"/>
  </w:num>
  <w:num w:numId="27" w16cid:durableId="778335441">
    <w:abstractNumId w:val="8"/>
  </w:num>
  <w:num w:numId="28" w16cid:durableId="1048382735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79CC"/>
    <w:rsid w:val="000029FD"/>
    <w:rsid w:val="00081FBA"/>
    <w:rsid w:val="00116E3E"/>
    <w:rsid w:val="001714F1"/>
    <w:rsid w:val="002205BD"/>
    <w:rsid w:val="00337E8A"/>
    <w:rsid w:val="003A58BA"/>
    <w:rsid w:val="003B79CC"/>
    <w:rsid w:val="00570E59"/>
    <w:rsid w:val="0064393B"/>
    <w:rsid w:val="006C3151"/>
    <w:rsid w:val="006C6550"/>
    <w:rsid w:val="00743E92"/>
    <w:rsid w:val="007741CD"/>
    <w:rsid w:val="007F422A"/>
    <w:rsid w:val="0083114B"/>
    <w:rsid w:val="0090159D"/>
    <w:rsid w:val="009A7D0B"/>
    <w:rsid w:val="009C3773"/>
    <w:rsid w:val="00A03F4D"/>
    <w:rsid w:val="00B363BE"/>
    <w:rsid w:val="00B45832"/>
    <w:rsid w:val="00B91CB3"/>
    <w:rsid w:val="00BB6C62"/>
    <w:rsid w:val="00CC13FB"/>
    <w:rsid w:val="00D8760D"/>
    <w:rsid w:val="00D92C02"/>
    <w:rsid w:val="00E251D1"/>
    <w:rsid w:val="00EC54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63BB61"/>
  <w15:chartTrackingRefBased/>
  <w15:docId w15:val="{F163073F-2268-D14C-939D-5D08EFB241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B79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B79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B79C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B79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B79C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B79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B79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B79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B79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79C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B79C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B79C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B79C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B79C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B79C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B79C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B79C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B79C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B79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B79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B79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B79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B79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B79C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B79C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B79C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B79C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B79C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B79CC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3B79C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3B79CC"/>
    <w:rPr>
      <w:b/>
      <w:bCs/>
    </w:rPr>
  </w:style>
  <w:style w:type="character" w:styleId="Emphasis">
    <w:name w:val="Emphasis"/>
    <w:basedOn w:val="DefaultParagraphFont"/>
    <w:uiPriority w:val="20"/>
    <w:qFormat/>
    <w:rsid w:val="003B79CC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48412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_ip_UnifiedCompliancePolicyProperties xmlns="http://schemas.microsoft.com/sharepoint/v3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77356F22EB19E40B05B0E62E3C1179B" ma:contentTypeVersion="12" ma:contentTypeDescription="Create a new document." ma:contentTypeScope="" ma:versionID="3e27d51d843adb4d656c4d548f685b10">
  <xsd:schema xmlns:xsd="http://www.w3.org/2001/XMLSchema" xmlns:xs="http://www.w3.org/2001/XMLSchema" xmlns:p="http://schemas.microsoft.com/office/2006/metadata/properties" xmlns:ns1="http://schemas.microsoft.com/sharepoint/v3" xmlns:ns2="6604ad59-e963-4310-8574-13f5eb50b5fb" xmlns:ns3="fff77ca8-25b3-4918-80a3-cc82c422718d" targetNamespace="http://schemas.microsoft.com/office/2006/metadata/properties" ma:root="true" ma:fieldsID="09eb7b54c89b39ddfa8a9d424631d33d" ns1:_="" ns2:_="" ns3:_="">
    <xsd:import namespace="http://schemas.microsoft.com/sharepoint/v3"/>
    <xsd:import namespace="6604ad59-e963-4310-8574-13f5eb50b5fb"/>
    <xsd:import namespace="fff77ca8-25b3-4918-80a3-cc82c422718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1:_ip_UnifiedCompliancePolicyProperties" minOccurs="0"/>
                <xsd:element ref="ns1:_ip_UnifiedCompliancePolicyUIAction" minOccurs="0"/>
                <xsd:element ref="ns3:SharedWithUsers" minOccurs="0"/>
                <xsd:element ref="ns3:SharedWithDetail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15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16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604ad59-e963-4310-8574-13f5eb50b5f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ff77ca8-25b3-4918-80a3-cc82c422718d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E9FF5D8F-1394-4203-9A06-34BB03D91B0F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</ds:schemaRefs>
</ds:datastoreItem>
</file>

<file path=customXml/itemProps2.xml><?xml version="1.0" encoding="utf-8"?>
<ds:datastoreItem xmlns:ds="http://schemas.openxmlformats.org/officeDocument/2006/customXml" ds:itemID="{57028382-8FAF-47D9-8448-F7C1F519229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931BE7B-5994-4D02-BB89-E31768076E3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6604ad59-e963-4310-8574-13f5eb50b5fb"/>
    <ds:schemaRef ds:uri="fff77ca8-25b3-4918-80a3-cc82c422718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5</Pages>
  <Words>1647</Words>
  <Characters>9389</Characters>
  <Application>Microsoft Office Word</Application>
  <DocSecurity>0</DocSecurity>
  <Lines>78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Samson, Richie M. (Operations &amp; Technology)</dc:creator>
  <cp:keywords/>
  <dc:description/>
  <cp:lastModifiedBy>Samson, Richie M. (Operations &amp; Technology)</cp:lastModifiedBy>
  <cp:revision>21</cp:revision>
  <dcterms:created xsi:type="dcterms:W3CDTF">2025-08-04T05:26:00Z</dcterms:created>
  <dcterms:modified xsi:type="dcterms:W3CDTF">2025-10-20T11:48:00Z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0x010100B77356F22EB19E40B05B0E62E3C1179B</vt:lpwstr>
  </property>
  <property fmtid="{D5CDD505-2E9C-101B-9397-08002B2CF9AE}" pid="3" name="docLang">
    <vt:lpwstr>en</vt:lpwstr>
  </property>
</Properties>
</file>