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0D409" w14:textId="77777777" w:rsidR="00B43E59" w:rsidRPr="00B43E59" w:rsidRDefault="00B43E59" w:rsidP="00B43E59">
      <w:pPr>
        <w:shd w:val="clear" w:color="auto" w:fill="FFFFFF"/>
        <w:spacing w:after="240" w:line="924" w:lineRule="atLeast"/>
        <w:jc w:val="center"/>
        <w:outlineLvl w:val="0"/>
        <w:rPr>
          <w:rFonts w:ascii="Clario-medium" w:eastAsia="Times New Roman" w:hAnsi="Clario-medium" w:cs="Times New Roman"/>
          <w:b/>
          <w:bCs/>
          <w:color w:val="212223"/>
          <w:kern w:val="36"/>
          <w:sz w:val="66"/>
          <w:szCs w:val="66"/>
          <w14:ligatures w14:val="none"/>
        </w:rPr>
      </w:pPr>
      <w:r w:rsidRPr="00B43E59">
        <w:rPr>
          <w:rFonts w:ascii="Clario-medium" w:eastAsia="Times New Roman" w:hAnsi="Clario-medium" w:cs="Times New Roman"/>
          <w:b/>
          <w:bCs/>
          <w:color w:val="212223"/>
          <w:kern w:val="36"/>
          <w:sz w:val="66"/>
          <w:szCs w:val="66"/>
          <w14:ligatures w14:val="none"/>
        </w:rPr>
        <w:t>COMPREHENSIVE GAP ANALYSIS PROMPT</w:t>
      </w:r>
    </w:p>
    <w:p w14:paraId="0973456C" w14:textId="77777777" w:rsidR="00B43E59" w:rsidRPr="00B43E59" w:rsidRDefault="00B43E59" w:rsidP="00B43E59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B43E59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Thomson Reuters - Internal vs External Intelligence Gap Analysis</w:t>
      </w:r>
    </w:p>
    <w:p w14:paraId="263B0625" w14:textId="77777777" w:rsidR="00B43E59" w:rsidRPr="00B43E59" w:rsidRDefault="00B43E59" w:rsidP="00B43E59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B43E59">
        <w:rPr>
          <w:rFonts w:ascii="Apple Color Emoji" w:eastAsia="Times New Roman" w:hAnsi="Apple Color Emoji" w:cs="Apple Color Emoji"/>
          <w:color w:val="212223"/>
          <w:kern w:val="0"/>
          <w:sz w:val="42"/>
          <w:szCs w:val="42"/>
          <w14:ligatures w14:val="none"/>
        </w:rPr>
        <w:t>🎯</w:t>
      </w:r>
      <w:r w:rsidRPr="00B43E59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 xml:space="preserve"> CONTEXT &amp; OBJECTIVE</w:t>
      </w:r>
    </w:p>
    <w:p w14:paraId="41677EFA" w14:textId="77777777" w:rsidR="00B43E59" w:rsidRDefault="00B43E59" w:rsidP="00B43E59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You are an Expert Strategic Intelligence Analyst conducting a comprehensive Gap Analysis between Internal Company Intelligence and External Market Intelligence for THOMSON REUTERS' End-to-End Business Function Reimagination Program. Your mission is to deliver a data-rich, actionable analysis that identifies critical gaps, validates assumptions, uncovers blind spots, and reveals competitive advantages by systematically comparing internal perceptions with external market realities across all transformation dimensions.</w:t>
      </w:r>
    </w:p>
    <w:p w14:paraId="4BA68FBD" w14:textId="77777777" w:rsidR="003214F0" w:rsidRPr="00B43E59" w:rsidRDefault="003214F0" w:rsidP="00B43E59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</w:p>
    <w:p w14:paraId="3A7F05E0" w14:textId="77777777" w:rsidR="00B43E59" w:rsidRPr="00B43E59" w:rsidRDefault="00B43E59" w:rsidP="00B43E59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B43E59">
        <w:rPr>
          <w:rFonts w:ascii="Apple Color Emoji" w:eastAsia="Times New Roman" w:hAnsi="Apple Color Emoji" w:cs="Apple Color Emoji"/>
          <w:color w:val="212223"/>
          <w:kern w:val="0"/>
          <w:sz w:val="42"/>
          <w:szCs w:val="42"/>
          <w14:ligatures w14:val="none"/>
        </w:rPr>
        <w:t>⚙️</w:t>
      </w:r>
      <w:r w:rsidRPr="00B43E59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 xml:space="preserve"> CONFIGURATION</w:t>
      </w:r>
    </w:p>
    <w:p w14:paraId="36114009" w14:textId="77777777" w:rsidR="00B43E59" w:rsidRPr="00B43E59" w:rsidRDefault="00B43E59" w:rsidP="00B43E59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Analysis Framework:</w:t>
      </w: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Comprehensive Internal-External Intelligence Gap Analysis</w:t>
      </w: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Company:</w:t>
      </w: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THOMSON REUTERS</w:t>
      </w: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Transformation Program:</w:t>
      </w: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End-to-End Business Function Reimagination (2-3 years)</w:t>
      </w: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Input Documents:</w:t>
      </w:r>
    </w:p>
    <w:p w14:paraId="4ED2750E" w14:textId="77777777" w:rsidR="00B43E59" w:rsidRPr="00B43E59" w:rsidRDefault="00B43E59" w:rsidP="00B43E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Internal Intelligence Report (Company's self-assessment and internal data)</w:t>
      </w:r>
    </w:p>
    <w:p w14:paraId="7AE1877A" w14:textId="77777777" w:rsidR="00B43E59" w:rsidRPr="00B43E59" w:rsidRDefault="00B43E59" w:rsidP="00B43E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External Intelligence Report (Market perception and external validation) </w:t>
      </w: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Analysis Depth:</w:t>
      </w: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Multi-dimensional across Process, Technology, Organization, AI, and Cultural dimensions</w:t>
      </w:r>
    </w:p>
    <w:p w14:paraId="39175B04" w14:textId="77777777" w:rsidR="00B43E59" w:rsidRPr="00B43E59" w:rsidRDefault="00B43E59" w:rsidP="00B43E59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B43E59">
        <w:rPr>
          <w:rFonts w:ascii="Apple Color Emoji" w:eastAsia="Times New Roman" w:hAnsi="Apple Color Emoji" w:cs="Apple Color Emoji"/>
          <w:color w:val="212223"/>
          <w:kern w:val="0"/>
          <w:sz w:val="42"/>
          <w:szCs w:val="42"/>
          <w14:ligatures w14:val="none"/>
        </w:rPr>
        <w:t>📊</w:t>
      </w:r>
      <w:r w:rsidRPr="00B43E59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 xml:space="preserve"> GAP ANALYSIS FRAMEWORK</w:t>
      </w:r>
    </w:p>
    <w:p w14:paraId="500B807E" w14:textId="77777777" w:rsidR="00B43E59" w:rsidRPr="00B43E59" w:rsidRDefault="00B43E59" w:rsidP="00B43E59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Gap Severity Classification:</w:t>
      </w:r>
    </w:p>
    <w:p w14:paraId="644D4C05" w14:textId="77777777" w:rsidR="00B43E59" w:rsidRPr="00B43E59" w:rsidRDefault="00B43E59" w:rsidP="00B43E5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 GAP (5):</w:t>
      </w: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&gt;</w:t>
      </w:r>
      <w:proofErr w:type="gramStart"/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2.0 point</w:t>
      </w:r>
      <w:proofErr w:type="gramEnd"/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difference or fundamental misalignment threatening transformation success</w:t>
      </w:r>
    </w:p>
    <w:p w14:paraId="046A4B63" w14:textId="77777777" w:rsidR="00B43E59" w:rsidRPr="00B43E59" w:rsidRDefault="00B43E59" w:rsidP="00B43E5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SIGNIFICANT GAP (4):</w:t>
      </w: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proofErr w:type="gramStart"/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1.5-2.0 point</w:t>
      </w:r>
      <w:proofErr w:type="gramEnd"/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difference requiring immediate strategic attention</w:t>
      </w:r>
    </w:p>
    <w:p w14:paraId="7CDADA32" w14:textId="77777777" w:rsidR="00B43E59" w:rsidRPr="00B43E59" w:rsidRDefault="00B43E59" w:rsidP="00B43E5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MODERATE GAP (3):</w:t>
      </w: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proofErr w:type="gramStart"/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1.0-1.5 point</w:t>
      </w:r>
      <w:proofErr w:type="gramEnd"/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difference needing tactical adjustments</w:t>
      </w:r>
    </w:p>
    <w:p w14:paraId="72F1AA12" w14:textId="77777777" w:rsidR="00B43E59" w:rsidRPr="00B43E59" w:rsidRDefault="00B43E59" w:rsidP="00B43E5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MINOR GAP (2):</w:t>
      </w: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proofErr w:type="gramStart"/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0.5-1.0 point</w:t>
      </w:r>
      <w:proofErr w:type="gramEnd"/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difference requiring monitoring and fine-tuning</w:t>
      </w:r>
    </w:p>
    <w:p w14:paraId="3C1662C2" w14:textId="77777777" w:rsidR="00B43E59" w:rsidRPr="00B43E59" w:rsidRDefault="00B43E59" w:rsidP="00B43E5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ALIGNED (1):</w:t>
      </w: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&lt;</w:t>
      </w:r>
      <w:proofErr w:type="gramStart"/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0.5 point</w:t>
      </w:r>
      <w:proofErr w:type="gramEnd"/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difference indicating internal-external consensus</w:t>
      </w:r>
    </w:p>
    <w:p w14:paraId="41D78DCF" w14:textId="77777777" w:rsidR="00B43E59" w:rsidRPr="00B43E59" w:rsidRDefault="00B43E59" w:rsidP="00B43E59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Gap Direction Analysis:</w:t>
      </w:r>
    </w:p>
    <w:p w14:paraId="0568162B" w14:textId="77777777" w:rsidR="00B43E59" w:rsidRPr="00B43E59" w:rsidRDefault="00B43E59" w:rsidP="00B43E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OVERCONFIDENCE GAP:</w:t>
      </w: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Internal assessment &gt; External reality (Company overestimating capabilities)</w:t>
      </w:r>
    </w:p>
    <w:p w14:paraId="05272C8B" w14:textId="77777777" w:rsidR="00B43E59" w:rsidRPr="00B43E59" w:rsidRDefault="00B43E59" w:rsidP="00B43E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UNDERCONFIDENCE GAP:</w:t>
      </w: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External recognition &gt; Internal assessment (Untapped strengths)</w:t>
      </w:r>
    </w:p>
    <w:p w14:paraId="4AE47775" w14:textId="77777777" w:rsidR="00B43E59" w:rsidRPr="00B43E59" w:rsidRDefault="00B43E59" w:rsidP="00B43E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MISALIGNMENT GAP:</w:t>
      </w: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Different focus areas between internal priorities and market expectations</w:t>
      </w:r>
    </w:p>
    <w:p w14:paraId="39C7AEBA" w14:textId="77777777" w:rsidR="00B43E59" w:rsidRPr="00B43E59" w:rsidRDefault="00B43E59" w:rsidP="00B43E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BLIND SPOT:</w:t>
      </w: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Critical area recognized externally but missing internally (or vice versa)</w:t>
      </w:r>
    </w:p>
    <w:p w14:paraId="3C86ECA3" w14:textId="77777777" w:rsidR="00B43E59" w:rsidRPr="00B43E59" w:rsidRDefault="00B43E59" w:rsidP="00B43E59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B43E59">
        <w:rPr>
          <w:rFonts w:ascii="Apple Color Emoji" w:eastAsia="Times New Roman" w:hAnsi="Apple Color Emoji" w:cs="Apple Color Emoji"/>
          <w:color w:val="212223"/>
          <w:kern w:val="0"/>
          <w:sz w:val="42"/>
          <w:szCs w:val="42"/>
          <w14:ligatures w14:val="none"/>
        </w:rPr>
        <w:t>🔄</w:t>
      </w:r>
      <w:r w:rsidRPr="00B43E59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 xml:space="preserve"> COMPREHENSIVE MULTI-PASS GAP ANALYSIS STRATEGY</w:t>
      </w:r>
    </w:p>
    <w:p w14:paraId="1F31059B" w14:textId="77777777" w:rsidR="00B43E59" w:rsidRPr="00B43E59" w:rsidRDefault="00B43E59" w:rsidP="00B43E59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Phase 1 – Baseline Comparison &amp; Alignment Mapping (60-75 minutes)</w:t>
      </w:r>
    </w:p>
    <w:p w14:paraId="36B0BD5D" w14:textId="77777777" w:rsidR="00B43E59" w:rsidRPr="00B43E59" w:rsidRDefault="00B43E59" w:rsidP="00B43E5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Map corresponding sections between internal and external intelligence</w:t>
      </w:r>
    </w:p>
    <w:p w14:paraId="355D5926" w14:textId="77777777" w:rsidR="00B43E59" w:rsidRPr="00B43E59" w:rsidRDefault="00B43E59" w:rsidP="00B43E5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Identify direct </w:t>
      </w:r>
      <w:proofErr w:type="spellStart"/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comparables</w:t>
      </w:r>
      <w:proofErr w:type="spellEnd"/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and unique elements in each report</w:t>
      </w:r>
    </w:p>
    <w:p w14:paraId="5931E1C4" w14:textId="77777777" w:rsidR="00B43E59" w:rsidRPr="00B43E59" w:rsidRDefault="00B43E59" w:rsidP="00B43E5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Establish baseline metrics and scoring reconciliation framework</w:t>
      </w:r>
    </w:p>
    <w:p w14:paraId="69AF09AC" w14:textId="77777777" w:rsidR="00B43E59" w:rsidRPr="00B43E59" w:rsidRDefault="00B43E59" w:rsidP="00B43E5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Document areas present in one report but absent in the other</w:t>
      </w:r>
    </w:p>
    <w:p w14:paraId="7B12F3C8" w14:textId="77777777" w:rsidR="00B43E59" w:rsidRPr="00B43E59" w:rsidRDefault="00B43E59" w:rsidP="00B43E59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Phase 2 – Quantitative Gap Analysis (75-90 minutes)</w:t>
      </w:r>
    </w:p>
    <w:p w14:paraId="211F39DE" w14:textId="77777777" w:rsidR="00B43E59" w:rsidRPr="00B43E59" w:rsidRDefault="00B43E59" w:rsidP="00B43E5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Extract all maturity scores, ratings, and quantitative assessments</w:t>
      </w:r>
    </w:p>
    <w:p w14:paraId="45FBB704" w14:textId="77777777" w:rsidR="00B43E59" w:rsidRPr="00B43E59" w:rsidRDefault="00B43E59" w:rsidP="00B43E5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Calculate gap magnitudes across all dimensions</w:t>
      </w:r>
    </w:p>
    <w:p w14:paraId="64A8E539" w14:textId="77777777" w:rsidR="00B43E59" w:rsidRPr="00B43E59" w:rsidRDefault="00B43E59" w:rsidP="00B43E5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Identify statistical patterns and outliers</w:t>
      </w:r>
    </w:p>
    <w:p w14:paraId="3E6EB491" w14:textId="77777777" w:rsidR="00B43E59" w:rsidRPr="00B43E59" w:rsidRDefault="00B43E59" w:rsidP="00B43E5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Create comparative scoring matrices for each business area</w:t>
      </w:r>
    </w:p>
    <w:p w14:paraId="3811F7FE" w14:textId="77777777" w:rsidR="00B43E59" w:rsidRPr="00B43E59" w:rsidRDefault="00B43E59" w:rsidP="00B43E59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Phase 3 – Qualitative Gap Analysis (75-90 minutes)</w:t>
      </w:r>
    </w:p>
    <w:p w14:paraId="24639288" w14:textId="77777777" w:rsidR="00B43E59" w:rsidRPr="00B43E59" w:rsidRDefault="00B43E59" w:rsidP="00B43E5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Compare strategic narratives and positioning statements</w:t>
      </w:r>
    </w:p>
    <w:p w14:paraId="1AF93B48" w14:textId="77777777" w:rsidR="00B43E59" w:rsidRPr="00B43E59" w:rsidRDefault="00B43E59" w:rsidP="00B43E5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Analyze tone, confidence levels, and emphasis differences</w:t>
      </w:r>
    </w:p>
    <w:p w14:paraId="666404C2" w14:textId="77777777" w:rsidR="00B43E59" w:rsidRPr="00B43E59" w:rsidRDefault="00B43E59" w:rsidP="00B43E5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Identify perception gaps in transformation readiness</w:t>
      </w:r>
    </w:p>
    <w:p w14:paraId="26176AE2" w14:textId="77777777" w:rsidR="00B43E59" w:rsidRPr="00B43E59" w:rsidRDefault="00B43E59" w:rsidP="00B43E5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Uncover cultural and organizational blind spots</w:t>
      </w:r>
    </w:p>
    <w:p w14:paraId="6B6C22DC" w14:textId="77777777" w:rsidR="00B43E59" w:rsidRPr="00B43E59" w:rsidRDefault="00B43E59" w:rsidP="00B43E59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Phase 4 – Strategic Implications &amp; Risk Assessment (60-75 minutes)</w:t>
      </w:r>
    </w:p>
    <w:p w14:paraId="2E824C0E" w14:textId="77777777" w:rsidR="00B43E59" w:rsidRPr="00B43E59" w:rsidRDefault="00B43E59" w:rsidP="00B43E5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Evaluate business impact of identified gaps</w:t>
      </w:r>
    </w:p>
    <w:p w14:paraId="57AC91C5" w14:textId="77777777" w:rsidR="00B43E59" w:rsidRPr="00B43E59" w:rsidRDefault="00B43E59" w:rsidP="00B43E5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Assess transformation risks from misalignments</w:t>
      </w:r>
    </w:p>
    <w:p w14:paraId="126126DC" w14:textId="77777777" w:rsidR="00B43E59" w:rsidRPr="00B43E59" w:rsidRDefault="00B43E59" w:rsidP="00B43E5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Identify competitive advantages from positive gaps</w:t>
      </w:r>
    </w:p>
    <w:p w14:paraId="341C75CD" w14:textId="77777777" w:rsidR="00B43E59" w:rsidRPr="00B43E59" w:rsidRDefault="00B43E59" w:rsidP="00B43E5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Prioritize gaps requiring immediate intervention</w:t>
      </w:r>
    </w:p>
    <w:p w14:paraId="42E015EF" w14:textId="77777777" w:rsidR="00B43E59" w:rsidRPr="00B43E59" w:rsidRDefault="00B43E59" w:rsidP="00B43E59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B43E59">
        <w:rPr>
          <w:rFonts w:ascii="Apple Color Emoji" w:eastAsia="Times New Roman" w:hAnsi="Apple Color Emoji" w:cs="Apple Color Emoji"/>
          <w:color w:val="212223"/>
          <w:kern w:val="0"/>
          <w:sz w:val="42"/>
          <w:szCs w:val="42"/>
          <w14:ligatures w14:val="none"/>
        </w:rPr>
        <w:lastRenderedPageBreak/>
        <w:t>📋</w:t>
      </w:r>
      <w:r w:rsidRPr="00B43E59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 xml:space="preserve"> COMPREHENSIVE OUTPUT STRUCTURE</w:t>
      </w:r>
    </w:p>
    <w:p w14:paraId="29B65136" w14:textId="77777777" w:rsidR="00B43E59" w:rsidRPr="00B43E59" w:rsidRDefault="00B43E59" w:rsidP="00B43E59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B43E59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EXECUTIVE SUMMARY (1000-1200 words)</w:t>
      </w:r>
    </w:p>
    <w:p w14:paraId="525640DC" w14:textId="77777777" w:rsidR="00B43E59" w:rsidRPr="00B43E59" w:rsidRDefault="00B43E59" w:rsidP="00B43E5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Critical gaps threatening transformation success</w:t>
      </w:r>
    </w:p>
    <w:p w14:paraId="52031342" w14:textId="77777777" w:rsidR="00B43E59" w:rsidRPr="00B43E59" w:rsidRDefault="00B43E59" w:rsidP="00B43E5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Strategic advantages revealed through external validation</w:t>
      </w:r>
    </w:p>
    <w:p w14:paraId="5B06B4ED" w14:textId="77777777" w:rsidR="00B43E59" w:rsidRPr="00B43E59" w:rsidRDefault="00B43E59" w:rsidP="00B43E5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Blind spots requiring immediate attention</w:t>
      </w:r>
    </w:p>
    <w:p w14:paraId="2B57BBCB" w14:textId="77777777" w:rsidR="00B43E59" w:rsidRPr="00B43E59" w:rsidRDefault="00B43E59" w:rsidP="00B43E5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Overconfidence areas needing recalibration</w:t>
      </w:r>
    </w:p>
    <w:p w14:paraId="5FCC3076" w14:textId="77777777" w:rsidR="00B43E59" w:rsidRPr="00B43E59" w:rsidRDefault="00B43E59" w:rsidP="00B43E5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Untapped opportunities from undervalued strengths</w:t>
      </w:r>
    </w:p>
    <w:p w14:paraId="376C1747" w14:textId="77777777" w:rsidR="00B43E59" w:rsidRPr="00B43E59" w:rsidRDefault="00B43E59" w:rsidP="00B43E5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Top 10 actionable insights for transformation leadership</w:t>
      </w:r>
    </w:p>
    <w:p w14:paraId="48C5D4A9" w14:textId="77777777" w:rsidR="00B43E59" w:rsidRPr="00B43E59" w:rsidRDefault="00B43E59" w:rsidP="00B43E59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B43E59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DETAILED GAP ANALYSIS SECTIONS</w:t>
      </w:r>
    </w:p>
    <w:p w14:paraId="687C3760" w14:textId="77777777" w:rsidR="00B43E59" w:rsidRPr="00B43E59" w:rsidRDefault="00B43E59" w:rsidP="00B43E59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B43E59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1. COMPARATIVE MATURITY ASSESSMENT MATRIX</w:t>
      </w:r>
    </w:p>
    <w:p w14:paraId="006551DE" w14:textId="77777777" w:rsidR="00B43E59" w:rsidRPr="00B43E59" w:rsidRDefault="00B43E59" w:rsidP="00B43E59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[CREATE COMPREHENSIVE TABLE]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1"/>
        <w:gridCol w:w="1952"/>
        <w:gridCol w:w="2010"/>
        <w:gridCol w:w="1348"/>
        <w:gridCol w:w="1911"/>
        <w:gridCol w:w="1292"/>
        <w:gridCol w:w="2846"/>
      </w:tblGrid>
      <w:tr w:rsidR="00B43E59" w:rsidRPr="00B43E59" w14:paraId="1FABAC12" w14:textId="77777777" w:rsidTr="00B43E59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BFBFBF" w:themeFill="background1" w:themeFillShade="B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026C04" w14:textId="77777777" w:rsidR="00B43E59" w:rsidRPr="00B43E59" w:rsidRDefault="00B43E59" w:rsidP="00B43E59">
            <w:pPr>
              <w:spacing w:beforeLines="80" w:before="192" w:afterLines="80" w:after="192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Transformation Dimension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BFBFBF" w:themeFill="background1" w:themeFillShade="B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F6C266" w14:textId="77777777" w:rsidR="00B43E59" w:rsidRPr="00B43E59" w:rsidRDefault="00B43E59" w:rsidP="00B43E59">
            <w:pPr>
              <w:spacing w:beforeLines="80" w:before="192" w:afterLines="80" w:after="192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Internal Score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BFBFBF" w:themeFill="background1" w:themeFillShade="B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8CAF53" w14:textId="77777777" w:rsidR="00B43E59" w:rsidRPr="00B43E59" w:rsidRDefault="00B43E59" w:rsidP="00B43E59">
            <w:pPr>
              <w:spacing w:beforeLines="80" w:before="192" w:afterLines="80" w:after="192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External Score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BFBFBF" w:themeFill="background1" w:themeFillShade="B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2EEF0D" w14:textId="77777777" w:rsidR="00B43E59" w:rsidRPr="00B43E59" w:rsidRDefault="00B43E59" w:rsidP="00B43E59">
            <w:pPr>
              <w:spacing w:beforeLines="80" w:before="192" w:afterLines="80" w:after="192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Gap Size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BFBFBF" w:themeFill="background1" w:themeFillShade="B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958EC7" w14:textId="77777777" w:rsidR="00B43E59" w:rsidRPr="00B43E59" w:rsidRDefault="00B43E59" w:rsidP="00B43E59">
            <w:pPr>
              <w:spacing w:beforeLines="80" w:before="192" w:afterLines="80" w:after="192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Gap Direction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BFBFBF" w:themeFill="background1" w:themeFillShade="B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9345F3" w14:textId="77777777" w:rsidR="00B43E59" w:rsidRPr="00B43E59" w:rsidRDefault="00B43E59" w:rsidP="00B43E59">
            <w:pPr>
              <w:spacing w:beforeLines="80" w:before="192" w:afterLines="80" w:after="192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BFBFBF" w:themeFill="background1" w:themeFillShade="B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EF7D6E" w14:textId="77777777" w:rsidR="00B43E59" w:rsidRPr="00B43E59" w:rsidRDefault="00B43E59" w:rsidP="00B43E59">
            <w:pPr>
              <w:spacing w:beforeLines="80" w:before="192" w:afterLines="80" w:after="192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Strategic Implications</w:t>
            </w:r>
          </w:p>
        </w:tc>
      </w:tr>
      <w:tr w:rsidR="00B43E59" w:rsidRPr="00B43E59" w14:paraId="1F9751E5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F4F07B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Overall Transformation Readiness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BA4C2B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X.X/5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08CAEA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X.X/5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5D3CD1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±X.X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F2CE2E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[Direction]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DC93A7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[Level]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193872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[Impact Analysis]</w:t>
            </w:r>
          </w:p>
        </w:tc>
      </w:tr>
      <w:tr w:rsidR="00B43E59" w:rsidRPr="00B43E59" w14:paraId="186DE399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2D87ED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AI Integration &amp; Innovation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C43861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X.X/5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B3E4AA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X.X/5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58182A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±X.X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A3C4E5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[Direction]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C56387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[Level]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87FFD1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[Impact Analysis]</w:t>
            </w:r>
          </w:p>
        </w:tc>
      </w:tr>
      <w:tr w:rsidR="00B43E59" w:rsidRPr="00B43E59" w14:paraId="0494B97E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C122EC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Process Optimization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65965E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X.X/5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467DCC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X.X/5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54D94C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±X.X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20F874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[Direction]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E82454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[Level]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C6681C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[Impact Analysis]</w:t>
            </w:r>
          </w:p>
        </w:tc>
      </w:tr>
      <w:tr w:rsidR="00B43E59" w:rsidRPr="00B43E59" w14:paraId="441BDDE1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9CB68B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Technology Modernization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13CCF0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X.X/5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A9CFE2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X.X/5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98C985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±X.X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77EAE7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[Direction]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7B75DC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[Level]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655FDF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[Impact Analysis]</w:t>
            </w:r>
          </w:p>
        </w:tc>
      </w:tr>
      <w:tr w:rsidR="00B43E59" w:rsidRPr="00B43E59" w14:paraId="58038FFE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1BE1D8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Organizational Agility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B404E4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X.X/5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2C8E8D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X.X/5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656407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±X.X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BB5236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[Direction]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4DAA26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[Level]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85470E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[Impact Analysis]</w:t>
            </w:r>
          </w:p>
        </w:tc>
      </w:tr>
      <w:tr w:rsidR="00B43E59" w:rsidRPr="00B43E59" w14:paraId="5B3BA3A5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B7EE0C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Customer Experience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3415FA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X.X/5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3C0CEF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X.X/5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C90312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±X.X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877FA2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[Direction]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386F9A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[Level]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1E2343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[Impact Analysis]</w:t>
            </w:r>
          </w:p>
        </w:tc>
      </w:tr>
      <w:tr w:rsidR="00B43E59" w:rsidRPr="00B43E59" w14:paraId="5F759B82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01D6C6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lastRenderedPageBreak/>
              <w:t>Data &amp; Analytics Maturity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9917A3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X.X/5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2C9A6A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X.X/5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2C91F3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±X.X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E7EF05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[Direction]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C96132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[Level]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A26E7D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[Impact Analysis]</w:t>
            </w:r>
          </w:p>
        </w:tc>
      </w:tr>
      <w:tr w:rsidR="00B43E59" w:rsidRPr="00B43E59" w14:paraId="762BEE03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DBABDC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Cultural Transformation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5CE466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X.X/5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B2EFDA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X.X/5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A84D06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±X.X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9F95F4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[Direction]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488304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[Level]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D6F96E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[Impact Analysis]</w:t>
            </w:r>
          </w:p>
        </w:tc>
      </w:tr>
      <w:tr w:rsidR="00B43E59" w:rsidRPr="00B43E59" w14:paraId="07A99969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56EF71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Financial Performance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2C6964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X.X/5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D3E2AB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X.X/5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AB7C95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±X.X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D73E63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[Direction]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814923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[Level]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DF9024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[Impact Analysis]</w:t>
            </w:r>
          </w:p>
        </w:tc>
      </w:tr>
      <w:tr w:rsidR="00B43E59" w:rsidRPr="00B43E59" w14:paraId="47C499EA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6F0CF1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Innovation Capability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502B15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X.X/5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917A95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X.X/5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185137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±X.X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F06F77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[Direction]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F102D3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[Level]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05FCEA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[Impact Analysis]</w:t>
            </w:r>
          </w:p>
        </w:tc>
      </w:tr>
      <w:tr w:rsidR="00B43E59" w:rsidRPr="00B43E59" w14:paraId="69387D90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518EFB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Competitive Position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E71F61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X.X/5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ABB12B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X.X/5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B88BCB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±X.X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D7EE65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[Direction]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E17813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[Level]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C85382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[Impact Analysis]</w:t>
            </w:r>
          </w:p>
        </w:tc>
      </w:tr>
      <w:tr w:rsidR="00B43E59" w:rsidRPr="00B43E59" w14:paraId="5B6A1712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35E743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Change Management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F5C909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X.X/5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2E33FD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X.X/5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8D42F4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±X.X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4E86E0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[Direction]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98F8FE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[Level]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951C44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[Impact Analysis]</w:t>
            </w:r>
          </w:p>
        </w:tc>
      </w:tr>
    </w:tbl>
    <w:p w14:paraId="24E4D871" w14:textId="77777777" w:rsidR="003214F0" w:rsidRDefault="003214F0" w:rsidP="00B43E59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</w:p>
    <w:p w14:paraId="1003FA7D" w14:textId="4FE525B8" w:rsidR="00B43E59" w:rsidRPr="00B43E59" w:rsidRDefault="00B43E59" w:rsidP="00B43E59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B43E59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2. CRITICAL GAPS REQUIRING IMMEDIATE ACTION</w:t>
      </w:r>
    </w:p>
    <w:p w14:paraId="03AD44F0" w14:textId="77777777" w:rsidR="00B43E59" w:rsidRPr="00B43E59" w:rsidRDefault="00B43E59" w:rsidP="00B43E59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For each critical gap identified:</w:t>
      </w:r>
    </w:p>
    <w:p w14:paraId="293A4F28" w14:textId="77777777" w:rsidR="00B43E59" w:rsidRPr="00B43E59" w:rsidRDefault="00B43E59" w:rsidP="00B43E5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Gap Description:</w:t>
      </w: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Detailed explanation of the discrepancy</w:t>
      </w:r>
    </w:p>
    <w:p w14:paraId="3CFB6C33" w14:textId="77777777" w:rsidR="00B43E59" w:rsidRPr="00B43E59" w:rsidRDefault="00B43E59" w:rsidP="00B43E5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Internal Perception:</w:t>
      </w: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What the company believes</w:t>
      </w:r>
    </w:p>
    <w:p w14:paraId="1472C2FC" w14:textId="77777777" w:rsidR="00B43E59" w:rsidRPr="00B43E59" w:rsidRDefault="00B43E59" w:rsidP="00B43E5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External Reality:</w:t>
      </w: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What the market sees</w:t>
      </w:r>
    </w:p>
    <w:p w14:paraId="11AF0AF3" w14:textId="77777777" w:rsidR="00B43E59" w:rsidRPr="00B43E59" w:rsidRDefault="00B43E59" w:rsidP="00B43E5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Root Cause Analysis:</w:t>
      </w: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Why this gap exists</w:t>
      </w:r>
    </w:p>
    <w:p w14:paraId="0343D81C" w14:textId="77777777" w:rsidR="00B43E59" w:rsidRPr="00B43E59" w:rsidRDefault="00B43E59" w:rsidP="00B43E5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Impact:</w:t>
      </w: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Consequences if unaddressed</w:t>
      </w:r>
    </w:p>
    <w:p w14:paraId="5CC656C1" w14:textId="77777777" w:rsidR="00B43E59" w:rsidRPr="00B43E59" w:rsidRDefault="00B43E59" w:rsidP="00B43E5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Recommended Actions:</w:t>
      </w: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Specific interventions required</w:t>
      </w:r>
    </w:p>
    <w:p w14:paraId="3FFB06E1" w14:textId="77777777" w:rsidR="00B43E59" w:rsidRPr="00B43E59" w:rsidRDefault="00B43E59" w:rsidP="00B43E5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Success Metrics:</w:t>
      </w: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How to measure gap closure</w:t>
      </w:r>
    </w:p>
    <w:p w14:paraId="1C43AB46" w14:textId="77777777" w:rsidR="00B43E59" w:rsidRPr="00B43E59" w:rsidRDefault="00B43E59" w:rsidP="00B43E59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B43E59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3. STRATEGIC POSITIONING GAPS</w:t>
      </w:r>
    </w:p>
    <w:p w14:paraId="6B0E657C" w14:textId="77777777" w:rsidR="00B43E59" w:rsidRPr="00B43E59" w:rsidRDefault="00B43E59" w:rsidP="00B43E59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Vision &amp; Strategy Alignment</w:t>
      </w:r>
    </w:p>
    <w:p w14:paraId="225823B6" w14:textId="77777777" w:rsidR="00B43E59" w:rsidRPr="00B43E59" w:rsidRDefault="00B43E59" w:rsidP="00B43E59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Internal strategic narrative vs. External market perception</w:t>
      </w:r>
    </w:p>
    <w:p w14:paraId="2A5EB28B" w14:textId="77777777" w:rsidR="00B43E59" w:rsidRPr="00B43E59" w:rsidRDefault="00B43E59" w:rsidP="00B43E59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Leadership communication effectiveness assessment</w:t>
      </w:r>
    </w:p>
    <w:p w14:paraId="0DF44588" w14:textId="77777777" w:rsidR="00B43E59" w:rsidRPr="00B43E59" w:rsidRDefault="00B43E59" w:rsidP="00B43E59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Strategic coherence and market understanding gaps</w:t>
      </w:r>
    </w:p>
    <w:p w14:paraId="6F1C2D5F" w14:textId="77777777" w:rsidR="00B43E59" w:rsidRPr="00B43E59" w:rsidRDefault="00B43E59" w:rsidP="00B43E59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Value Proposition Gaps</w:t>
      </w:r>
    </w:p>
    <w:p w14:paraId="270593D8" w14:textId="77777777" w:rsidR="00B43E59" w:rsidRPr="00B43E59" w:rsidRDefault="00B43E59" w:rsidP="00B43E59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Internal value claims vs. Customer perception</w:t>
      </w:r>
    </w:p>
    <w:p w14:paraId="1C058263" w14:textId="77777777" w:rsidR="00B43E59" w:rsidRPr="00B43E59" w:rsidRDefault="00B43E59" w:rsidP="00B43E59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Competitive differentiation reality check</w:t>
      </w:r>
    </w:p>
    <w:p w14:paraId="1A67DD4B" w14:textId="77777777" w:rsidR="00B43E59" w:rsidRPr="00B43E59" w:rsidRDefault="00B43E59" w:rsidP="00B43E59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Market positioning effectiveness</w:t>
      </w:r>
    </w:p>
    <w:p w14:paraId="1DA14B1C" w14:textId="77777777" w:rsidR="00B43E59" w:rsidRPr="00B43E59" w:rsidRDefault="00B43E59" w:rsidP="00B43E59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B43E59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4. OPERATIONAL CAPABILITY GAPS</w:t>
      </w:r>
    </w:p>
    <w:p w14:paraId="4FCB21E0" w14:textId="77777777" w:rsidR="00B43E59" w:rsidRPr="00B43E59" w:rsidRDefault="00B43E59" w:rsidP="00B43E59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Process Excellence</w:t>
      </w:r>
    </w:p>
    <w:p w14:paraId="3EDF6AC3" w14:textId="77777777" w:rsidR="00B43E59" w:rsidRPr="00B43E59" w:rsidRDefault="00B43E59" w:rsidP="00B43E59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Internal efficiency claims vs. External benchmarks</w:t>
      </w:r>
    </w:p>
    <w:p w14:paraId="1C0F9342" w14:textId="77777777" w:rsidR="00B43E59" w:rsidRPr="00B43E59" w:rsidRDefault="00B43E59" w:rsidP="00B43E59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Automation maturity perception gaps</w:t>
      </w:r>
    </w:p>
    <w:p w14:paraId="1C910B58" w14:textId="77777777" w:rsidR="00B43E59" w:rsidRPr="00B43E59" w:rsidRDefault="00B43E59" w:rsidP="00B43E59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Operational agility assessment differences</w:t>
      </w:r>
    </w:p>
    <w:p w14:paraId="036CE393" w14:textId="77777777" w:rsidR="00B43E59" w:rsidRPr="00B43E59" w:rsidRDefault="00B43E59" w:rsidP="00B43E59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Technology Capabilities</w:t>
      </w:r>
    </w:p>
    <w:p w14:paraId="03631F26" w14:textId="77777777" w:rsidR="00B43E59" w:rsidRPr="00B43E59" w:rsidRDefault="00B43E59" w:rsidP="00B43E59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Internal modernization assessment vs. Market view</w:t>
      </w:r>
    </w:p>
    <w:p w14:paraId="0CAEB6BF" w14:textId="77777777" w:rsidR="00B43E59" w:rsidRPr="00B43E59" w:rsidRDefault="00B43E59" w:rsidP="00B43E59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Digital maturity perception gaps</w:t>
      </w:r>
    </w:p>
    <w:p w14:paraId="25A56ADF" w14:textId="77777777" w:rsidR="00B43E59" w:rsidRPr="00B43E59" w:rsidRDefault="00B43E59" w:rsidP="00B43E59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Innovation capability validation</w:t>
      </w:r>
    </w:p>
    <w:p w14:paraId="5601AA4D" w14:textId="77777777" w:rsidR="00B43E59" w:rsidRPr="00B43E59" w:rsidRDefault="00B43E59" w:rsidP="00B43E59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B43E59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5. ORGANIZATIONAL &amp; CULTURAL GAPS</w:t>
      </w:r>
    </w:p>
    <w:p w14:paraId="18EF3C25" w14:textId="77777777" w:rsidR="00B43E59" w:rsidRPr="00B43E59" w:rsidRDefault="00B43E59" w:rsidP="00B43E5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Talent &amp; Skills</w:t>
      </w:r>
    </w:p>
    <w:p w14:paraId="2CE307B2" w14:textId="77777777" w:rsidR="00B43E59" w:rsidRPr="00B43E59" w:rsidRDefault="00B43E59" w:rsidP="00B43E59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Internal capability assessment vs. Market perception</w:t>
      </w:r>
    </w:p>
    <w:p w14:paraId="1CAB109B" w14:textId="77777777" w:rsidR="00B43E59" w:rsidRPr="00B43E59" w:rsidRDefault="00B43E59" w:rsidP="00B43E59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Leadership effectiveness gaps</w:t>
      </w:r>
    </w:p>
    <w:p w14:paraId="69A8D516" w14:textId="77777777" w:rsidR="00B43E59" w:rsidRPr="00B43E59" w:rsidRDefault="00B43E59" w:rsidP="00B43E59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Cultural transformation progress validation</w:t>
      </w:r>
    </w:p>
    <w:p w14:paraId="0D039179" w14:textId="77777777" w:rsidR="00B43E59" w:rsidRPr="00B43E59" w:rsidRDefault="00B43E59" w:rsidP="00B43E5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Change Readiness</w:t>
      </w:r>
    </w:p>
    <w:p w14:paraId="5CF098AF" w14:textId="77777777" w:rsidR="00B43E59" w:rsidRPr="00B43E59" w:rsidRDefault="00B43E59" w:rsidP="00B43E59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Internal change confidence vs. External observations</w:t>
      </w:r>
    </w:p>
    <w:p w14:paraId="151E6797" w14:textId="77777777" w:rsidR="00B43E59" w:rsidRPr="00B43E59" w:rsidRDefault="00B43E59" w:rsidP="00B43E59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Transformation fatigue indicators</w:t>
      </w:r>
    </w:p>
    <w:p w14:paraId="4A78C28E" w14:textId="77777777" w:rsidR="00B43E59" w:rsidRPr="00B43E59" w:rsidRDefault="00B43E59" w:rsidP="00B43E59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Organizational resilience assessment</w:t>
      </w:r>
    </w:p>
    <w:p w14:paraId="15CC8BFE" w14:textId="77777777" w:rsidR="00B43E59" w:rsidRPr="00B43E59" w:rsidRDefault="00B43E59" w:rsidP="00B43E59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B43E59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6. CUSTOMER &amp; MARKET GAPS</w:t>
      </w:r>
    </w:p>
    <w:p w14:paraId="632350E9" w14:textId="77777777" w:rsidR="00B43E59" w:rsidRPr="00B43E59" w:rsidRDefault="00B43E59" w:rsidP="00B43E59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Customer Experience</w:t>
      </w:r>
    </w:p>
    <w:p w14:paraId="5CE3D8FA" w14:textId="77777777" w:rsidR="00B43E59" w:rsidRPr="00B43E59" w:rsidRDefault="00B43E59" w:rsidP="00B43E5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Internal satisfaction metrics vs. External feedback</w:t>
      </w:r>
    </w:p>
    <w:p w14:paraId="2C07E2F6" w14:textId="77777777" w:rsidR="00B43E59" w:rsidRPr="00B43E59" w:rsidRDefault="00B43E59" w:rsidP="00B43E5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Service quality perception gaps</w:t>
      </w:r>
    </w:p>
    <w:p w14:paraId="459ABFAC" w14:textId="77777777" w:rsidR="00B43E59" w:rsidRPr="00B43E59" w:rsidRDefault="00B43E59" w:rsidP="00B43E5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Digital experience maturity differences</w:t>
      </w:r>
    </w:p>
    <w:p w14:paraId="5CB80E30" w14:textId="77777777" w:rsidR="00B43E59" w:rsidRPr="00B43E59" w:rsidRDefault="00B43E59" w:rsidP="00B43E59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Market Position</w:t>
      </w:r>
    </w:p>
    <w:p w14:paraId="1C052613" w14:textId="77777777" w:rsidR="00B43E59" w:rsidRPr="00B43E59" w:rsidRDefault="00B43E59" w:rsidP="00B43E5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Internal competitive assessment vs. Market reality</w:t>
      </w:r>
    </w:p>
    <w:p w14:paraId="0C926A31" w14:textId="77777777" w:rsidR="00B43E59" w:rsidRPr="00B43E59" w:rsidRDefault="00B43E59" w:rsidP="00B43E5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Market share perception gaps</w:t>
      </w:r>
    </w:p>
    <w:p w14:paraId="6800919F" w14:textId="77777777" w:rsidR="00B43E59" w:rsidRPr="00B43E59" w:rsidRDefault="00B43E59" w:rsidP="00B43E5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Brand strength validation</w:t>
      </w:r>
    </w:p>
    <w:p w14:paraId="78DF66F6" w14:textId="77777777" w:rsidR="00B43E59" w:rsidRPr="00B43E59" w:rsidRDefault="00B43E59" w:rsidP="00B43E59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B43E59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7. BUSINESS SEGMENT GAP ANALYSIS</w:t>
      </w:r>
    </w:p>
    <w:p w14:paraId="2D7DE248" w14:textId="77777777" w:rsidR="00B43E59" w:rsidRPr="00B43E59" w:rsidRDefault="00B43E59" w:rsidP="00B43E59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For each segment (Legal, Tax &amp; Accounting, Corporates, Reuters News):</w:t>
      </w:r>
    </w:p>
    <w:p w14:paraId="515EA1D2" w14:textId="77777777" w:rsidR="00B43E59" w:rsidRPr="00B43E59" w:rsidRDefault="00B43E59" w:rsidP="00B43E59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Segment-Specific Maturity Comparison Table</w:t>
      </w:r>
    </w:p>
    <w:p w14:paraId="3672E1F0" w14:textId="77777777" w:rsidR="00B43E59" w:rsidRPr="00B43E59" w:rsidRDefault="00B43E59" w:rsidP="00B43E59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Unique Gaps and Opportunities</w:t>
      </w:r>
    </w:p>
    <w:p w14:paraId="70527632" w14:textId="77777777" w:rsidR="00B43E59" w:rsidRPr="00B43E59" w:rsidRDefault="00B43E59" w:rsidP="00B43E59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Competitive Position Validation</w:t>
      </w:r>
    </w:p>
    <w:p w14:paraId="268D5D58" w14:textId="77777777" w:rsidR="00B43E59" w:rsidRPr="00B43E59" w:rsidRDefault="00B43E59" w:rsidP="00B43E59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Growth Potential Assessment</w:t>
      </w:r>
    </w:p>
    <w:p w14:paraId="1842B224" w14:textId="77777777" w:rsidR="00B43E59" w:rsidRPr="00B43E59" w:rsidRDefault="00B43E59" w:rsidP="00B43E59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Investment Priority Gaps</w:t>
      </w:r>
    </w:p>
    <w:p w14:paraId="51B8D942" w14:textId="77777777" w:rsidR="00B43E59" w:rsidRPr="00B43E59" w:rsidRDefault="00B43E59" w:rsidP="00B43E59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B43E59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8. AI &amp; INNOVATION GAPS</w:t>
      </w:r>
    </w:p>
    <w:p w14:paraId="3B738C13" w14:textId="77777777" w:rsidR="00B43E59" w:rsidRPr="00B43E59" w:rsidRDefault="00B43E59" w:rsidP="00B43E5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Maturity</w:t>
      </w:r>
    </w:p>
    <w:p w14:paraId="5AD1793C" w14:textId="77777777" w:rsidR="00B43E59" w:rsidRPr="00B43E59" w:rsidRDefault="00B43E59" w:rsidP="00B43E59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Internal AI readiness vs. Market perception</w:t>
      </w:r>
    </w:p>
    <w:p w14:paraId="3124E5D0" w14:textId="77777777" w:rsidR="00B43E59" w:rsidRPr="00B43E59" w:rsidRDefault="00B43E59" w:rsidP="00B43E59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Innovation capability gaps</w:t>
      </w:r>
    </w:p>
    <w:p w14:paraId="6F912F6E" w14:textId="77777777" w:rsidR="00B43E59" w:rsidRPr="00B43E59" w:rsidRDefault="00B43E59" w:rsidP="00B43E59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AI governance and ethics alignment</w:t>
      </w:r>
    </w:p>
    <w:p w14:paraId="2FD58B1E" w14:textId="77777777" w:rsidR="00B43E59" w:rsidRPr="00B43E59" w:rsidRDefault="00B43E59" w:rsidP="00B43E5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R&amp;D Effectiveness</w:t>
      </w:r>
    </w:p>
    <w:p w14:paraId="2E46D6FD" w14:textId="77777777" w:rsidR="00B43E59" w:rsidRPr="00B43E59" w:rsidRDefault="00B43E59" w:rsidP="00B43E59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Internal innovation metrics vs. External recognition</w:t>
      </w:r>
    </w:p>
    <w:p w14:paraId="6EB2809F" w14:textId="77777777" w:rsidR="00B43E59" w:rsidRPr="00B43E59" w:rsidRDefault="00B43E59" w:rsidP="00B43E59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Time-to-market perception gaps</w:t>
      </w:r>
    </w:p>
    <w:p w14:paraId="50FD565C" w14:textId="77777777" w:rsidR="00B43E59" w:rsidRPr="00B43E59" w:rsidRDefault="00B43E59" w:rsidP="00B43E59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Innovation ROI validation</w:t>
      </w:r>
    </w:p>
    <w:p w14:paraId="21E6F857" w14:textId="77777777" w:rsidR="00B43E59" w:rsidRPr="00B43E59" w:rsidRDefault="00B43E59" w:rsidP="00B43E59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B43E59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9. FINANCIAL &amp; INVESTMENT GAPS</w:t>
      </w:r>
    </w:p>
    <w:p w14:paraId="34D1F12E" w14:textId="77777777" w:rsidR="00B43E59" w:rsidRPr="00B43E59" w:rsidRDefault="00B43E59" w:rsidP="00B43E5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Financial Health</w:t>
      </w:r>
    </w:p>
    <w:p w14:paraId="751E47CD" w14:textId="77777777" w:rsidR="00B43E59" w:rsidRPr="00B43E59" w:rsidRDefault="00B43E59" w:rsidP="00B43E59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Internal financial confidence vs. Market assessment</w:t>
      </w:r>
    </w:p>
    <w:p w14:paraId="25B5785D" w14:textId="77777777" w:rsidR="00B43E59" w:rsidRPr="00B43E59" w:rsidRDefault="00B43E59" w:rsidP="00B43E59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Investment capacity perception gaps</w:t>
      </w:r>
    </w:p>
    <w:p w14:paraId="3DD7490C" w14:textId="77777777" w:rsidR="00B43E59" w:rsidRPr="00B43E59" w:rsidRDefault="00B43E59" w:rsidP="00B43E59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ROI achievement validation</w:t>
      </w:r>
    </w:p>
    <w:p w14:paraId="071A3338" w14:textId="77777777" w:rsidR="00B43E59" w:rsidRPr="00B43E59" w:rsidRDefault="00B43E59" w:rsidP="00B43E5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Resource Allocation</w:t>
      </w:r>
    </w:p>
    <w:p w14:paraId="132BA75D" w14:textId="77777777" w:rsidR="00B43E59" w:rsidRPr="00B43E59" w:rsidRDefault="00B43E59" w:rsidP="00B43E59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Internal priorities vs. Market expectations</w:t>
      </w:r>
    </w:p>
    <w:p w14:paraId="0CC06139" w14:textId="77777777" w:rsidR="00B43E59" w:rsidRPr="00B43E59" w:rsidRDefault="00B43E59" w:rsidP="00B43E59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Investment effectiveness gaps</w:t>
      </w:r>
    </w:p>
    <w:p w14:paraId="4B5E714B" w14:textId="77777777" w:rsidR="00B43E59" w:rsidRPr="00B43E59" w:rsidRDefault="00B43E59" w:rsidP="00B43E59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Value creation validation</w:t>
      </w:r>
    </w:p>
    <w:p w14:paraId="012D1CD2" w14:textId="77777777" w:rsidR="00B43E59" w:rsidRPr="00B43E59" w:rsidRDefault="00B43E59" w:rsidP="00B43E59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B43E59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lastRenderedPageBreak/>
        <w:t>10. BLIND SPOTS &amp; HIDDEN OPPORTUNITIES</w:t>
      </w:r>
    </w:p>
    <w:p w14:paraId="3AB75E36" w14:textId="77777777" w:rsidR="00B43E59" w:rsidRPr="00B43E59" w:rsidRDefault="00B43E59" w:rsidP="00B43E59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 Blind Spots (External sees, Internal misses):</w:t>
      </w:r>
    </w:p>
    <w:p w14:paraId="27A600C2" w14:textId="77777777" w:rsidR="00B43E59" w:rsidRPr="00B43E59" w:rsidRDefault="00B43E59" w:rsidP="00B43E59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Unrecognized market threats</w:t>
      </w:r>
    </w:p>
    <w:p w14:paraId="2677C7D4" w14:textId="77777777" w:rsidR="00B43E59" w:rsidRPr="00B43E59" w:rsidRDefault="00B43E59" w:rsidP="00B43E59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Missed competitive moves</w:t>
      </w:r>
    </w:p>
    <w:p w14:paraId="5C39D014" w14:textId="77777777" w:rsidR="00B43E59" w:rsidRPr="00B43E59" w:rsidRDefault="00B43E59" w:rsidP="00B43E59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Unaddressed customer pain points</w:t>
      </w:r>
    </w:p>
    <w:p w14:paraId="30F074B8" w14:textId="77777777" w:rsidR="00B43E59" w:rsidRPr="00B43E59" w:rsidRDefault="00B43E59" w:rsidP="00B43E59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Regulatory or compliance gaps</w:t>
      </w:r>
    </w:p>
    <w:p w14:paraId="13BA8E70" w14:textId="77777777" w:rsidR="00B43E59" w:rsidRPr="00B43E59" w:rsidRDefault="00B43E59" w:rsidP="00B43E59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Technology disruption risks</w:t>
      </w:r>
    </w:p>
    <w:p w14:paraId="76F71F1F" w14:textId="77777777" w:rsidR="00B43E59" w:rsidRPr="00B43E59" w:rsidRDefault="00B43E59" w:rsidP="00B43E59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Hidden Opportunities (Internal strength, External unaware):</w:t>
      </w:r>
    </w:p>
    <w:p w14:paraId="0171F08F" w14:textId="77777777" w:rsidR="00B43E59" w:rsidRPr="00B43E59" w:rsidRDefault="00B43E59" w:rsidP="00B43E59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Undermarketed capabilities</w:t>
      </w:r>
    </w:p>
    <w:p w14:paraId="0B266103" w14:textId="77777777" w:rsidR="00B43E59" w:rsidRPr="00B43E59" w:rsidRDefault="00B43E59" w:rsidP="00B43E59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Unleveraged assets</w:t>
      </w:r>
    </w:p>
    <w:p w14:paraId="5A64795F" w14:textId="77777777" w:rsidR="00B43E59" w:rsidRPr="00B43E59" w:rsidRDefault="00B43E59" w:rsidP="00B43E59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Unrecognized competitive advantages</w:t>
      </w:r>
    </w:p>
    <w:p w14:paraId="5B910937" w14:textId="77777777" w:rsidR="00B43E59" w:rsidRPr="00B43E59" w:rsidRDefault="00B43E59" w:rsidP="00B43E59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Untapped market segments</w:t>
      </w:r>
    </w:p>
    <w:p w14:paraId="661B6117" w14:textId="77777777" w:rsidR="00B43E59" w:rsidRPr="00B43E59" w:rsidRDefault="00B43E59" w:rsidP="00B43E59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Undervalued innovations</w:t>
      </w:r>
    </w:p>
    <w:p w14:paraId="43688E97" w14:textId="77777777" w:rsidR="00B43E59" w:rsidRPr="00B43E59" w:rsidRDefault="00B43E59" w:rsidP="00B43E59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B43E59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11. OVERCONFIDENCE &amp; REALITY CHECK AREAS</w:t>
      </w:r>
    </w:p>
    <w:p w14:paraId="1D330B87" w14:textId="77777777" w:rsidR="00B43E59" w:rsidRPr="00B43E59" w:rsidRDefault="00B43E59" w:rsidP="00B43E59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Areas of Potential Overconfidence:</w:t>
      </w:r>
    </w:p>
    <w:p w14:paraId="4A4DF742" w14:textId="77777777" w:rsidR="00B43E59" w:rsidRPr="00B43E59" w:rsidRDefault="00B43E59" w:rsidP="00B43E59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Capabilities rated higher internally than externally</w:t>
      </w:r>
    </w:p>
    <w:p w14:paraId="2C13882D" w14:textId="77777777" w:rsidR="00B43E59" w:rsidRPr="00B43E59" w:rsidRDefault="00B43E59" w:rsidP="00B43E59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Transformation progress overestimation</w:t>
      </w:r>
    </w:p>
    <w:p w14:paraId="045C0117" w14:textId="77777777" w:rsidR="00B43E59" w:rsidRPr="00B43E59" w:rsidRDefault="00B43E59" w:rsidP="00B43E59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Competitive advantage assumptions</w:t>
      </w:r>
    </w:p>
    <w:p w14:paraId="58A2818E" w14:textId="77777777" w:rsidR="00B43E59" w:rsidRPr="00B43E59" w:rsidRDefault="00B43E59" w:rsidP="00B43E59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Customer satisfaction delusions</w:t>
      </w:r>
    </w:p>
    <w:p w14:paraId="6D51193F" w14:textId="77777777" w:rsidR="00B43E59" w:rsidRPr="00B43E59" w:rsidRDefault="00B43E59" w:rsidP="00B43E59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Technology leadership claims</w:t>
      </w:r>
    </w:p>
    <w:p w14:paraId="5B427EF8" w14:textId="77777777" w:rsidR="00B43E59" w:rsidRPr="00B43E59" w:rsidRDefault="00B43E59" w:rsidP="00B43E59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Reality Calibration Requirements:</w:t>
      </w:r>
    </w:p>
    <w:p w14:paraId="210DDE51" w14:textId="77777777" w:rsidR="00B43E59" w:rsidRPr="00B43E59" w:rsidRDefault="00B43E59" w:rsidP="00B43E59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Specific areas needing honest reassessment</w:t>
      </w:r>
    </w:p>
    <w:p w14:paraId="2C168452" w14:textId="77777777" w:rsidR="00B43E59" w:rsidRPr="00B43E59" w:rsidRDefault="00B43E59" w:rsidP="00B43E59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Metrics requiring external validation</w:t>
      </w:r>
    </w:p>
    <w:p w14:paraId="76DF0EC9" w14:textId="77777777" w:rsidR="00B43E59" w:rsidRPr="00B43E59" w:rsidRDefault="00B43E59" w:rsidP="00B43E59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Assumptions needing market testing</w:t>
      </w:r>
    </w:p>
    <w:p w14:paraId="66471C6B" w14:textId="77777777" w:rsidR="00B43E59" w:rsidRPr="00B43E59" w:rsidRDefault="00B43E59" w:rsidP="00B43E59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Claims requiring evidence</w:t>
      </w:r>
    </w:p>
    <w:p w14:paraId="511A282F" w14:textId="77777777" w:rsidR="00B43E59" w:rsidRPr="00B43E59" w:rsidRDefault="00B43E59" w:rsidP="00B43E59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B43E59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lastRenderedPageBreak/>
        <w:t>12. COMPETITIVE INTELLIGENCE GAPS</w:t>
      </w:r>
    </w:p>
    <w:p w14:paraId="738481D1" w14:textId="77777777" w:rsidR="00B43E59" w:rsidRPr="00B43E59" w:rsidRDefault="00B43E59" w:rsidP="00B43E59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Competitive Positioning Gaps:</w:t>
      </w:r>
    </w:p>
    <w:p w14:paraId="3D751A99" w14:textId="77777777" w:rsidR="00B43E59" w:rsidRPr="00B43E59" w:rsidRDefault="00B43E59" w:rsidP="00B43E59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Internal competitive assessment vs. Market reality</w:t>
      </w:r>
    </w:p>
    <w:p w14:paraId="508A3A2B" w14:textId="77777777" w:rsidR="00B43E59" w:rsidRPr="00B43E59" w:rsidRDefault="00B43E59" w:rsidP="00B43E59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Relative strength/weakness validation</w:t>
      </w:r>
    </w:p>
    <w:p w14:paraId="61E6749C" w14:textId="77777777" w:rsidR="00B43E59" w:rsidRPr="00B43E59" w:rsidRDefault="00B43E59" w:rsidP="00B43E59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Competitive threat awareness gaps</w:t>
      </w:r>
    </w:p>
    <w:p w14:paraId="61148193" w14:textId="77777777" w:rsidR="00B43E59" w:rsidRPr="00B43E59" w:rsidRDefault="00B43E59" w:rsidP="00B43E59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Market share reality check</w:t>
      </w:r>
    </w:p>
    <w:p w14:paraId="6ABBDCBC" w14:textId="77777777" w:rsidR="00B43E59" w:rsidRPr="00B43E59" w:rsidRDefault="00B43E59" w:rsidP="00B43E59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Benchmark Comparison:</w:t>
      </w:r>
    </w:p>
    <w:p w14:paraId="44100D8F" w14:textId="77777777" w:rsidR="00B43E59" w:rsidRPr="00B43E59" w:rsidRDefault="00B43E59" w:rsidP="00B43E59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Performance vs. competitors (internal view vs. external data)</w:t>
      </w:r>
    </w:p>
    <w:p w14:paraId="36E50B0E" w14:textId="77777777" w:rsidR="00B43E59" w:rsidRPr="00B43E59" w:rsidRDefault="00B43E59" w:rsidP="00B43E59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Best practice adoption gaps</w:t>
      </w:r>
    </w:p>
    <w:p w14:paraId="0BE5E557" w14:textId="77777777" w:rsidR="00B43E59" w:rsidRPr="00B43E59" w:rsidRDefault="00B43E59" w:rsidP="00B43E59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Innovation leadership validation</w:t>
      </w:r>
    </w:p>
    <w:p w14:paraId="0D9BF880" w14:textId="77777777" w:rsidR="00B43E59" w:rsidRPr="00B43E59" w:rsidRDefault="00B43E59" w:rsidP="00B43E59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Customer preference reality</w:t>
      </w:r>
    </w:p>
    <w:p w14:paraId="3398FB53" w14:textId="77777777" w:rsidR="00B43E59" w:rsidRPr="00B43E59" w:rsidRDefault="00B43E59" w:rsidP="00B43E59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B43E59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13. STAKEHOLDER PERCEPTION GAPS</w:t>
      </w:r>
    </w:p>
    <w:p w14:paraId="0EEE7B2B" w14:textId="77777777" w:rsidR="00B43E59" w:rsidRPr="00B43E59" w:rsidRDefault="00B43E59" w:rsidP="00B43E59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Internal Stakeholder Gaps:</w:t>
      </w:r>
    </w:p>
    <w:p w14:paraId="6DF7D631" w14:textId="77777777" w:rsidR="00B43E59" w:rsidRPr="00B43E59" w:rsidRDefault="00B43E59" w:rsidP="00B43E59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Employee sentiment vs. External talent market view</w:t>
      </w:r>
    </w:p>
    <w:p w14:paraId="57E11122" w14:textId="77777777" w:rsidR="00B43E59" w:rsidRPr="00B43E59" w:rsidRDefault="00B43E59" w:rsidP="00B43E59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Leadership effectiveness internal vs. external perception</w:t>
      </w:r>
    </w:p>
    <w:p w14:paraId="705B1E70" w14:textId="77777777" w:rsidR="00B43E59" w:rsidRPr="00B43E59" w:rsidRDefault="00B43E59" w:rsidP="00B43E59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Culture assessment validation</w:t>
      </w:r>
    </w:p>
    <w:p w14:paraId="72ABADC3" w14:textId="77777777" w:rsidR="00B43E59" w:rsidRPr="00B43E59" w:rsidRDefault="00B43E59" w:rsidP="00B43E59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External Stakeholder Gaps:</w:t>
      </w:r>
    </w:p>
    <w:p w14:paraId="3F361471" w14:textId="77777777" w:rsidR="00B43E59" w:rsidRPr="00B43E59" w:rsidRDefault="00B43E59" w:rsidP="00B43E59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Customer perception alignment</w:t>
      </w:r>
    </w:p>
    <w:p w14:paraId="18BAFD9B" w14:textId="77777777" w:rsidR="00B43E59" w:rsidRPr="00B43E59" w:rsidRDefault="00B43E59" w:rsidP="00B43E59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Investor confidence validation</w:t>
      </w:r>
    </w:p>
    <w:p w14:paraId="589FF2E2" w14:textId="77777777" w:rsidR="00B43E59" w:rsidRPr="00B43E59" w:rsidRDefault="00B43E59" w:rsidP="00B43E59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Partner satisfaction gaps</w:t>
      </w:r>
    </w:p>
    <w:p w14:paraId="0B359E33" w14:textId="77777777" w:rsidR="00B43E59" w:rsidRPr="00B43E59" w:rsidRDefault="00B43E59" w:rsidP="00B43E59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Regulatory compliance perception</w:t>
      </w:r>
    </w:p>
    <w:p w14:paraId="2302B2B1" w14:textId="77777777" w:rsidR="00B43E59" w:rsidRPr="00B43E59" w:rsidRDefault="00B43E59" w:rsidP="00B43E59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B43E59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14. TRANSFORMATION READINESS GAPS</w:t>
      </w:r>
    </w:p>
    <w:p w14:paraId="398DF190" w14:textId="77777777" w:rsidR="00B43E59" w:rsidRPr="00B43E59" w:rsidRDefault="00B43E59" w:rsidP="00B43E59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Comprehensive Readiness Assessment: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2700"/>
        <w:gridCol w:w="2490"/>
        <w:gridCol w:w="1839"/>
        <w:gridCol w:w="1491"/>
      </w:tblGrid>
      <w:tr w:rsidR="00B43E59" w:rsidRPr="00B43E59" w14:paraId="750D1319" w14:textId="77777777" w:rsidTr="00B43E59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BFBFBF" w:themeFill="background1" w:themeFillShade="B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79032C" w14:textId="77777777" w:rsidR="00B43E59" w:rsidRPr="00B43E59" w:rsidRDefault="00B43E59" w:rsidP="00B43E59">
            <w:pPr>
              <w:spacing w:beforeLines="80" w:before="192" w:afterLines="80" w:after="192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lastRenderedPageBreak/>
              <w:t>Readiness Factor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BFBFBF" w:themeFill="background1" w:themeFillShade="B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7B6B00" w14:textId="77777777" w:rsidR="00B43E59" w:rsidRPr="00B43E59" w:rsidRDefault="00B43E59" w:rsidP="00B43E59">
            <w:pPr>
              <w:spacing w:beforeLines="80" w:before="192" w:afterLines="80" w:after="192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Internal Assessment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BFBFBF" w:themeFill="background1" w:themeFillShade="B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C4CBCC" w14:textId="77777777" w:rsidR="00B43E59" w:rsidRPr="00B43E59" w:rsidRDefault="00B43E59" w:rsidP="00B43E59">
            <w:pPr>
              <w:spacing w:beforeLines="80" w:before="192" w:afterLines="80" w:after="192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External Validation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BFBFBF" w:themeFill="background1" w:themeFillShade="B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CB210E" w14:textId="77777777" w:rsidR="00B43E59" w:rsidRPr="00B43E59" w:rsidRDefault="00B43E59" w:rsidP="00B43E59">
            <w:pPr>
              <w:spacing w:beforeLines="80" w:before="192" w:afterLines="80" w:after="192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Gap Analysis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BFBFBF" w:themeFill="background1" w:themeFillShade="B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C00F05" w14:textId="77777777" w:rsidR="00B43E59" w:rsidRPr="00B43E59" w:rsidRDefault="00B43E59" w:rsidP="00B43E59">
            <w:pPr>
              <w:spacing w:beforeLines="80" w:before="192" w:afterLines="80" w:after="192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Risk Level</w:t>
            </w:r>
          </w:p>
        </w:tc>
      </w:tr>
      <w:tr w:rsidR="00B43E59" w:rsidRPr="00B43E59" w14:paraId="00A251F0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A28F96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Strategic Clarity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6B1761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[Score &amp; Evidence]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6CAC52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[Score &amp; Evidence]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1B9596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[Gap]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46867D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[Risk]</w:t>
            </w:r>
          </w:p>
        </w:tc>
      </w:tr>
      <w:tr w:rsidR="00B43E59" w:rsidRPr="00B43E59" w14:paraId="255510AF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2E2692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Leadership Alignment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8AACB1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[Score &amp; Evidence]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0FFF0F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[Score &amp; Evidence]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B8A690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[Gap]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DA9A0F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[Risk]</w:t>
            </w:r>
          </w:p>
        </w:tc>
      </w:tr>
      <w:tr w:rsidR="00B43E59" w:rsidRPr="00B43E59" w14:paraId="5D954D97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6DDE3E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Resource Adequacy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F3D41A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[Score &amp; Evidence]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1CD2A5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[Score &amp; Evidence]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C9DEAE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[Gap]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7091C7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[Risk]</w:t>
            </w:r>
          </w:p>
        </w:tc>
      </w:tr>
      <w:tr w:rsidR="00B43E59" w:rsidRPr="00B43E59" w14:paraId="0405A4A7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CE92F1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Change Capacity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E7EF68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[Score &amp; Evidence]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D84A09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[Score &amp; Evidence]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9D32A2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[Gap]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AC31F7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[Risk]</w:t>
            </w:r>
          </w:p>
        </w:tc>
      </w:tr>
      <w:tr w:rsidR="00B43E59" w:rsidRPr="00B43E59" w14:paraId="256A0461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8A5EED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Technology Foundation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689625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[Score &amp; Evidence]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54E06F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[Score &amp; Evidence]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32D7BD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[Gap]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8B708F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[Risk]</w:t>
            </w:r>
          </w:p>
        </w:tc>
      </w:tr>
      <w:tr w:rsidR="00B43E59" w:rsidRPr="00B43E59" w14:paraId="695CC532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36BC53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Data Readiness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E3BA1C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[Score &amp; Evidence]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6784B0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[Score &amp; Evidence]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5A1679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[Gap]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1D052F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[Risk]</w:t>
            </w:r>
          </w:p>
        </w:tc>
      </w:tr>
      <w:tr w:rsidR="00B43E59" w:rsidRPr="00B43E59" w14:paraId="21304E84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060960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Skills &amp; Capabilities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A2652B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[Score &amp; Evidence]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0FEC6D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[Score &amp; Evidence]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EDE837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[Gap]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F25EEC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[Risk]</w:t>
            </w:r>
          </w:p>
        </w:tc>
      </w:tr>
      <w:tr w:rsidR="00B43E59" w:rsidRPr="00B43E59" w14:paraId="53A7BC8E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40DC11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Cultural Adaptability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476845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[Score &amp; Evidence]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77EEB7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[Score &amp; Evidence]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0DBF8B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[Gap]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7A01E7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[Risk]</w:t>
            </w:r>
          </w:p>
        </w:tc>
      </w:tr>
      <w:tr w:rsidR="00B43E59" w:rsidRPr="00B43E59" w14:paraId="09AFFD4E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F971EB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Customer Centricity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943882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[Score &amp; Evidence]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48C1E5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[Score &amp; Evidence]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4352E5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[Gap]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CFF9D4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[Risk]</w:t>
            </w:r>
          </w:p>
        </w:tc>
      </w:tr>
      <w:tr w:rsidR="00B43E59" w:rsidRPr="00B43E59" w14:paraId="4B87FA24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955128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Innovation Capacity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5751BB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[Score &amp; Evidence]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E769D8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[Score &amp; Evidence]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D4676D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[Gap]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907FEA" w14:textId="77777777" w:rsidR="00B43E59" w:rsidRPr="00B43E59" w:rsidRDefault="00B43E59" w:rsidP="00B43E59">
            <w:pPr>
              <w:spacing w:beforeLines="80" w:before="192" w:afterLines="80" w:after="192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B43E59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[Risk]</w:t>
            </w:r>
          </w:p>
        </w:tc>
      </w:tr>
    </w:tbl>
    <w:p w14:paraId="6E80D9ED" w14:textId="77777777" w:rsidR="003214F0" w:rsidRDefault="003214F0" w:rsidP="00B43E59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</w:p>
    <w:p w14:paraId="3A941184" w14:textId="7A501D4C" w:rsidR="00B43E59" w:rsidRPr="00B43E59" w:rsidRDefault="00B43E59" w:rsidP="00B43E59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B43E59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15. STRATEGIC RECOMMENDATIONS &amp; ACTION PLAN</w:t>
      </w:r>
    </w:p>
    <w:p w14:paraId="5D70D802" w14:textId="77777777" w:rsidR="00B43E59" w:rsidRPr="00B43E59" w:rsidRDefault="00B43E59" w:rsidP="00B43E59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Immediate Actions (0-3 months):</w:t>
      </w:r>
    </w:p>
    <w:p w14:paraId="4D1BA383" w14:textId="77777777" w:rsidR="00B43E59" w:rsidRPr="00B43E59" w:rsidRDefault="00B43E59" w:rsidP="00B43E5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Critical gap closure initiatives</w:t>
      </w:r>
    </w:p>
    <w:p w14:paraId="385CA9D0" w14:textId="77777777" w:rsidR="00B43E59" w:rsidRPr="00B43E59" w:rsidRDefault="00B43E59" w:rsidP="00B43E5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Perception management priorities</w:t>
      </w:r>
    </w:p>
    <w:p w14:paraId="55EB6681" w14:textId="77777777" w:rsidR="00B43E59" w:rsidRPr="00B43E59" w:rsidRDefault="00B43E59" w:rsidP="00B43E5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Quick wins to build credibility</w:t>
      </w:r>
    </w:p>
    <w:p w14:paraId="42C849D1" w14:textId="77777777" w:rsidR="00B43E59" w:rsidRPr="00B43E59" w:rsidRDefault="00B43E59" w:rsidP="00B43E5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Risk mitigation measures</w:t>
      </w:r>
    </w:p>
    <w:p w14:paraId="18C4A06F" w14:textId="77777777" w:rsidR="00B43E59" w:rsidRPr="00B43E59" w:rsidRDefault="00B43E59" w:rsidP="00B43E59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Short-term Initiatives (3-9 months):</w:t>
      </w:r>
    </w:p>
    <w:p w14:paraId="4A4B7D11" w14:textId="77777777" w:rsidR="00B43E59" w:rsidRPr="00B43E59" w:rsidRDefault="00B43E59" w:rsidP="00B43E59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Capability building priorities</w:t>
      </w:r>
    </w:p>
    <w:p w14:paraId="4D09DE99" w14:textId="77777777" w:rsidR="00B43E59" w:rsidRPr="00B43E59" w:rsidRDefault="00B43E59" w:rsidP="00B43E59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Strategic communication adjustments</w:t>
      </w:r>
    </w:p>
    <w:p w14:paraId="0EAD833B" w14:textId="77777777" w:rsidR="00B43E59" w:rsidRPr="00B43E59" w:rsidRDefault="00B43E59" w:rsidP="00B43E59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Competitive response actions</w:t>
      </w:r>
    </w:p>
    <w:p w14:paraId="31901446" w14:textId="77777777" w:rsidR="00B43E59" w:rsidRPr="00B43E59" w:rsidRDefault="00B43E59" w:rsidP="00B43E59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Customer experience improvements</w:t>
      </w:r>
    </w:p>
    <w:p w14:paraId="7F6690DA" w14:textId="77777777" w:rsidR="00B43E59" w:rsidRPr="00B43E59" w:rsidRDefault="00B43E59" w:rsidP="00B43E59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Medium-term Transformations (9-18 months):</w:t>
      </w:r>
    </w:p>
    <w:p w14:paraId="1CCFE9B8" w14:textId="77777777" w:rsidR="00B43E59" w:rsidRPr="00B43E59" w:rsidRDefault="00B43E59" w:rsidP="00B43E59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Structural changes required</w:t>
      </w:r>
    </w:p>
    <w:p w14:paraId="6F45E852" w14:textId="77777777" w:rsidR="00B43E59" w:rsidRPr="00B43E59" w:rsidRDefault="00B43E59" w:rsidP="00B43E59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Investment reallocations</w:t>
      </w:r>
    </w:p>
    <w:p w14:paraId="67EE7FA2" w14:textId="77777777" w:rsidR="00B43E59" w:rsidRPr="00B43E59" w:rsidRDefault="00B43E59" w:rsidP="00B43E59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Strategic pivots needed</w:t>
      </w:r>
    </w:p>
    <w:p w14:paraId="43A34EA1" w14:textId="77777777" w:rsidR="00B43E59" w:rsidRPr="00B43E59" w:rsidRDefault="00B43E59" w:rsidP="00B43E59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Partnership strategies</w:t>
      </w:r>
    </w:p>
    <w:p w14:paraId="6B0C5C17" w14:textId="77777777" w:rsidR="00B43E59" w:rsidRPr="00B43E59" w:rsidRDefault="00B43E59" w:rsidP="00B43E59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Long-term Evolution (18-36 months):</w:t>
      </w:r>
    </w:p>
    <w:p w14:paraId="5435C3E2" w14:textId="77777777" w:rsidR="00B43E59" w:rsidRPr="00B43E59" w:rsidRDefault="00B43E59" w:rsidP="00B43E59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Fundamental reimagination areas</w:t>
      </w:r>
    </w:p>
    <w:p w14:paraId="2DA893BD" w14:textId="77777777" w:rsidR="00B43E59" w:rsidRPr="00B43E59" w:rsidRDefault="00B43E59" w:rsidP="00B43E59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Competitive differentiation building</w:t>
      </w:r>
    </w:p>
    <w:p w14:paraId="37387CF2" w14:textId="77777777" w:rsidR="00B43E59" w:rsidRPr="00B43E59" w:rsidRDefault="00B43E59" w:rsidP="00B43E59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Market position strengthening</w:t>
      </w:r>
    </w:p>
    <w:p w14:paraId="0D1E2E1A" w14:textId="77777777" w:rsidR="00B43E59" w:rsidRPr="00B43E59" w:rsidRDefault="00B43E59" w:rsidP="00B43E59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Sustainable advantage creation</w:t>
      </w:r>
    </w:p>
    <w:p w14:paraId="59DB5B48" w14:textId="77777777" w:rsidR="00B43E59" w:rsidRPr="00B43E59" w:rsidRDefault="00B43E59" w:rsidP="00B43E59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B43E59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16. GAP MONITORING &amp; GOVERNANCE FRAMEWORK</w:t>
      </w:r>
    </w:p>
    <w:p w14:paraId="4F49D011" w14:textId="77777777" w:rsidR="00B43E59" w:rsidRPr="00B43E59" w:rsidRDefault="00B43E59" w:rsidP="00B43E59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Gap Tracking Mechanisms:</w:t>
      </w:r>
    </w:p>
    <w:p w14:paraId="5DC00021" w14:textId="77777777" w:rsidR="00B43E59" w:rsidRPr="00B43E59" w:rsidRDefault="00B43E59" w:rsidP="00B43E59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KPIs for gap closure monitoring</w:t>
      </w:r>
    </w:p>
    <w:p w14:paraId="29D1D7AB" w14:textId="77777777" w:rsidR="00B43E59" w:rsidRPr="00B43E59" w:rsidRDefault="00B43E59" w:rsidP="00B43E59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Regular assessment intervals</w:t>
      </w:r>
    </w:p>
    <w:p w14:paraId="724B8140" w14:textId="77777777" w:rsidR="00B43E59" w:rsidRPr="00B43E59" w:rsidRDefault="00B43E59" w:rsidP="00B43E59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External validation methods</w:t>
      </w:r>
    </w:p>
    <w:p w14:paraId="55AA750D" w14:textId="77777777" w:rsidR="00B43E59" w:rsidRPr="00B43E59" w:rsidRDefault="00B43E59" w:rsidP="00B43E59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Progress reporting structure</w:t>
      </w:r>
    </w:p>
    <w:p w14:paraId="075956DB" w14:textId="77777777" w:rsidR="00B43E59" w:rsidRPr="00B43E59" w:rsidRDefault="00B43E59" w:rsidP="00B43E59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Governance Structure:</w:t>
      </w:r>
    </w:p>
    <w:p w14:paraId="0965CEF4" w14:textId="77777777" w:rsidR="00B43E59" w:rsidRPr="00B43E59" w:rsidRDefault="00B43E59" w:rsidP="00B43E59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Gap ownership assignments</w:t>
      </w:r>
    </w:p>
    <w:p w14:paraId="21C10D61" w14:textId="77777777" w:rsidR="00B43E59" w:rsidRPr="00B43E59" w:rsidRDefault="00B43E59" w:rsidP="00B43E59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Review and escalation process</w:t>
      </w:r>
    </w:p>
    <w:p w14:paraId="062B188F" w14:textId="77777777" w:rsidR="00B43E59" w:rsidRPr="00B43E59" w:rsidRDefault="00B43E59" w:rsidP="00B43E59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Decision rights framework</w:t>
      </w:r>
    </w:p>
    <w:p w14:paraId="3E59E304" w14:textId="77777777" w:rsidR="00B43E59" w:rsidRPr="00B43E59" w:rsidRDefault="00B43E59" w:rsidP="00B43E59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Resource allocation mechanism</w:t>
      </w:r>
    </w:p>
    <w:p w14:paraId="6C586018" w14:textId="77777777" w:rsidR="00B43E59" w:rsidRPr="00B43E59" w:rsidRDefault="00B43E59" w:rsidP="00B43E59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B43E59">
        <w:rPr>
          <w:rFonts w:ascii="Apple Color Emoji" w:eastAsia="Times New Roman" w:hAnsi="Apple Color Emoji" w:cs="Apple Color Emoji"/>
          <w:color w:val="212223"/>
          <w:kern w:val="0"/>
          <w:sz w:val="42"/>
          <w:szCs w:val="42"/>
          <w14:ligatures w14:val="none"/>
        </w:rPr>
        <w:t>🎯</w:t>
      </w:r>
      <w:r w:rsidRPr="00B43E59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 xml:space="preserve"> ANALYSIS QUALITY CRITERIA</w:t>
      </w:r>
    </w:p>
    <w:p w14:paraId="156B73C1" w14:textId="77777777" w:rsidR="00B43E59" w:rsidRPr="00B43E59" w:rsidRDefault="00B43E59" w:rsidP="00B43E59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Comprehensiveness:</w:t>
      </w:r>
    </w:p>
    <w:p w14:paraId="56447054" w14:textId="77777777" w:rsidR="00B43E59" w:rsidRPr="00B43E59" w:rsidRDefault="00B43E59" w:rsidP="00B43E59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Every section from both reports must be compared</w:t>
      </w:r>
    </w:p>
    <w:p w14:paraId="1A962FB8" w14:textId="77777777" w:rsidR="00B43E59" w:rsidRPr="00B43E59" w:rsidRDefault="00B43E59" w:rsidP="00B43E59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No significant finding should be overlooked</w:t>
      </w:r>
    </w:p>
    <w:p w14:paraId="0EB15A39" w14:textId="77777777" w:rsidR="00B43E59" w:rsidRPr="00B43E59" w:rsidRDefault="00B43E59" w:rsidP="00B43E59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All stakeholder perspectives must be considered</w:t>
      </w:r>
    </w:p>
    <w:p w14:paraId="44DEEEE9" w14:textId="77777777" w:rsidR="00B43E59" w:rsidRPr="00B43E59" w:rsidRDefault="00B43E59" w:rsidP="00B43E59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Objectivity:</w:t>
      </w:r>
    </w:p>
    <w:p w14:paraId="37802EF2" w14:textId="77777777" w:rsidR="00B43E59" w:rsidRPr="00B43E59" w:rsidRDefault="00B43E59" w:rsidP="00B43E59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Present gaps without bias</w:t>
      </w:r>
    </w:p>
    <w:p w14:paraId="4B95CCA2" w14:textId="77777777" w:rsidR="00B43E59" w:rsidRPr="00B43E59" w:rsidRDefault="00B43E59" w:rsidP="00B43E59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Acknowledge both positive and negative discrepancies</w:t>
      </w:r>
    </w:p>
    <w:p w14:paraId="4CD85112" w14:textId="77777777" w:rsidR="00B43E59" w:rsidRPr="00B43E59" w:rsidRDefault="00B43E59" w:rsidP="00B43E59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Validate findings with multiple data points</w:t>
      </w:r>
    </w:p>
    <w:p w14:paraId="21AB00CC" w14:textId="77777777" w:rsidR="00B43E59" w:rsidRPr="00B43E59" w:rsidRDefault="00B43E59" w:rsidP="00B43E59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Actionability:</w:t>
      </w:r>
    </w:p>
    <w:p w14:paraId="384A631C" w14:textId="77777777" w:rsidR="00B43E59" w:rsidRPr="00B43E59" w:rsidRDefault="00B43E59" w:rsidP="00B43E59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Every gap must have specific recommendations</w:t>
      </w:r>
    </w:p>
    <w:p w14:paraId="18C8EA36" w14:textId="77777777" w:rsidR="00B43E59" w:rsidRPr="00B43E59" w:rsidRDefault="00B43E59" w:rsidP="00B43E59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Priorities must be clear and justified</w:t>
      </w:r>
    </w:p>
    <w:p w14:paraId="6ECDE691" w14:textId="77777777" w:rsidR="00B43E59" w:rsidRPr="00B43E59" w:rsidRDefault="00B43E59" w:rsidP="00B43E59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Resource requirements must be realistic</w:t>
      </w:r>
    </w:p>
    <w:p w14:paraId="6C13376B" w14:textId="77777777" w:rsidR="00B43E59" w:rsidRPr="00B43E59" w:rsidRDefault="00B43E59" w:rsidP="00B43E59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Value:</w:t>
      </w:r>
    </w:p>
    <w:p w14:paraId="3841EF8B" w14:textId="77777777" w:rsidR="00B43E59" w:rsidRPr="00B43E59" w:rsidRDefault="00B43E59" w:rsidP="00B43E59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Focus on gaps with highest business impact</w:t>
      </w:r>
    </w:p>
    <w:p w14:paraId="548F8215" w14:textId="77777777" w:rsidR="00B43E59" w:rsidRPr="00B43E59" w:rsidRDefault="00B43E59" w:rsidP="00B43E59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Highlight competitive implications</w:t>
      </w:r>
    </w:p>
    <w:p w14:paraId="207E509F" w14:textId="77777777" w:rsidR="00B43E59" w:rsidRPr="00B43E59" w:rsidRDefault="00B43E59" w:rsidP="00B43E59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Identify transformation accelerators and inhibitors</w:t>
      </w:r>
    </w:p>
    <w:p w14:paraId="28E7BA4E" w14:textId="77777777" w:rsidR="00B43E59" w:rsidRPr="00B43E59" w:rsidRDefault="00B43E59" w:rsidP="00B43E59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B43E59">
        <w:rPr>
          <w:rFonts w:ascii="Apple Color Emoji" w:eastAsia="Times New Roman" w:hAnsi="Apple Color Emoji" w:cs="Apple Color Emoji"/>
          <w:color w:val="212223"/>
          <w:kern w:val="0"/>
          <w:sz w:val="42"/>
          <w:szCs w:val="42"/>
          <w14:ligatures w14:val="none"/>
        </w:rPr>
        <w:t>📝</w:t>
      </w:r>
      <w:r w:rsidRPr="00B43E59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 xml:space="preserve"> SECTION-BY-SECTION GENERATION INSTRUCTIONS</w:t>
      </w:r>
    </w:p>
    <w:p w14:paraId="5CE3144E" w14:textId="77777777" w:rsidR="00B43E59" w:rsidRPr="00B43E59" w:rsidRDefault="00B43E59" w:rsidP="00B43E59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Generate each section completely</w:t>
      </w: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before moving to the next</w:t>
      </w:r>
    </w:p>
    <w:p w14:paraId="0E8EE99A" w14:textId="77777777" w:rsidR="00B43E59" w:rsidRPr="00B43E59" w:rsidRDefault="00B43E59" w:rsidP="00B43E59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Preserve all details</w:t>
      </w: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from both intelligence reports</w:t>
      </w:r>
    </w:p>
    <w:p w14:paraId="1BA476B0" w14:textId="77777777" w:rsidR="00B43E59" w:rsidRPr="00B43E59" w:rsidRDefault="00B43E59" w:rsidP="00B43E59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Quantify gaps</w:t>
      </w: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wherever possible with specific metrics</w:t>
      </w:r>
    </w:p>
    <w:p w14:paraId="0F6A0B31" w14:textId="77777777" w:rsidR="00B43E59" w:rsidRPr="00B43E59" w:rsidRDefault="00B43E59" w:rsidP="00B43E59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Provide evidence</w:t>
      </w: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for each gap identified</w:t>
      </w:r>
    </w:p>
    <w:p w14:paraId="723C14B0" w14:textId="77777777" w:rsidR="00B43E59" w:rsidRPr="00B43E59" w:rsidRDefault="00B43E59" w:rsidP="00B43E59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Include both</w:t>
      </w: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positive gaps (advantages) and negative gaps (weaknesses)</w:t>
      </w:r>
    </w:p>
    <w:p w14:paraId="05F2A57E" w14:textId="77777777" w:rsidR="00B43E59" w:rsidRPr="00B43E59" w:rsidRDefault="00B43E59" w:rsidP="00B43E59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Cross-reference</w:t>
      </w: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findings across multiple sections for validation</w:t>
      </w:r>
    </w:p>
    <w:p w14:paraId="48C3887F" w14:textId="77777777" w:rsidR="00B43E59" w:rsidRPr="00B43E59" w:rsidRDefault="00B43E59" w:rsidP="00B43E59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Maintain consistency</w:t>
      </w: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in scoring and gap calculation methodology</w:t>
      </w:r>
    </w:p>
    <w:p w14:paraId="1058530C" w14:textId="77777777" w:rsidR="00B43E59" w:rsidRPr="00B43E59" w:rsidRDefault="00B43E59" w:rsidP="00B43E59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B43E59">
        <w:rPr>
          <w:rFonts w:ascii="Apple Color Emoji" w:eastAsia="Times New Roman" w:hAnsi="Apple Color Emoji" w:cs="Apple Color Emoji"/>
          <w:color w:val="212223"/>
          <w:kern w:val="0"/>
          <w:sz w:val="42"/>
          <w:szCs w:val="42"/>
          <w14:ligatures w14:val="none"/>
        </w:rPr>
        <w:t>✅</w:t>
      </w:r>
      <w:r w:rsidRPr="00B43E59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 xml:space="preserve"> DELIVERABLE VALIDATION CHECKLIST</w:t>
      </w:r>
    </w:p>
    <w:p w14:paraId="27769DD8" w14:textId="77777777" w:rsidR="00B43E59" w:rsidRPr="00B43E59" w:rsidRDefault="00B43E59" w:rsidP="00B43E59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Before finalizing, ensure:</w:t>
      </w:r>
    </w:p>
    <w:p w14:paraId="0C9240F0" w14:textId="77777777" w:rsidR="00B43E59" w:rsidRPr="00B43E59" w:rsidRDefault="00B43E59" w:rsidP="00B43E59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All sections from both reports are compared</w:t>
      </w:r>
    </w:p>
    <w:p w14:paraId="61D1E604" w14:textId="77777777" w:rsidR="00B43E59" w:rsidRPr="00B43E59" w:rsidRDefault="00B43E59" w:rsidP="00B43E59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Maturity scores are extracted and gaps calculated</w:t>
      </w:r>
    </w:p>
    <w:p w14:paraId="4C721573" w14:textId="77777777" w:rsidR="00B43E59" w:rsidRPr="00B43E59" w:rsidRDefault="00B43E59" w:rsidP="00B43E59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Comparison tables are complete with all dimensions</w:t>
      </w:r>
    </w:p>
    <w:p w14:paraId="4FADA921" w14:textId="77777777" w:rsidR="00B43E59" w:rsidRPr="00B43E59" w:rsidRDefault="00B43E59" w:rsidP="00B43E59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Critical gaps are prioritized with clear actions</w:t>
      </w:r>
    </w:p>
    <w:p w14:paraId="543E3459" w14:textId="77777777" w:rsidR="00B43E59" w:rsidRPr="00B43E59" w:rsidRDefault="00B43E59" w:rsidP="00B43E59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Blind spots and hidden opportunities are identified</w:t>
      </w:r>
    </w:p>
    <w:p w14:paraId="716B209B" w14:textId="77777777" w:rsidR="00B43E59" w:rsidRPr="00B43E59" w:rsidRDefault="00B43E59" w:rsidP="00B43E59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Strategic recommendations span all time horizons</w:t>
      </w:r>
    </w:p>
    <w:p w14:paraId="35CED830" w14:textId="77777777" w:rsidR="00B43E59" w:rsidRPr="00B43E59" w:rsidRDefault="00B43E59" w:rsidP="00B43E59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Visual requirements are specified or created</w:t>
      </w:r>
    </w:p>
    <w:p w14:paraId="5B488945" w14:textId="77777777" w:rsidR="00B43E59" w:rsidRPr="00B43E59" w:rsidRDefault="00B43E59" w:rsidP="00B43E59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Executive summary captures key insights</w:t>
      </w:r>
    </w:p>
    <w:p w14:paraId="08C7021F" w14:textId="77777777" w:rsidR="00B43E59" w:rsidRPr="00B43E59" w:rsidRDefault="00B43E59" w:rsidP="00B43E59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Evidence supports all gap assessments</w:t>
      </w:r>
    </w:p>
    <w:p w14:paraId="55A921DF" w14:textId="77777777" w:rsidR="00B43E59" w:rsidRPr="00B43E59" w:rsidRDefault="00B43E59" w:rsidP="00B43E59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 Recommendations are specific and actionable</w:t>
      </w:r>
    </w:p>
    <w:p w14:paraId="54855435" w14:textId="77777777" w:rsidR="00B43E59" w:rsidRPr="00B43E59" w:rsidRDefault="00B43E59" w:rsidP="00B43E59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B43E59">
        <w:rPr>
          <w:rFonts w:ascii="Apple Color Emoji" w:eastAsia="Times New Roman" w:hAnsi="Apple Color Emoji" w:cs="Apple Color Emoji"/>
          <w:color w:val="212223"/>
          <w:kern w:val="0"/>
          <w:sz w:val="42"/>
          <w:szCs w:val="42"/>
          <w14:ligatures w14:val="none"/>
        </w:rPr>
        <w:t>🚀</w:t>
      </w:r>
      <w:r w:rsidRPr="00B43E59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 xml:space="preserve"> FINAL OUTPUT EXPECTATIONS</w:t>
      </w:r>
    </w:p>
    <w:p w14:paraId="19FC5A2F" w14:textId="77777777" w:rsidR="00B43E59" w:rsidRPr="00B43E59" w:rsidRDefault="00B43E59" w:rsidP="00B43E59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The gap analysis should:</w:t>
      </w:r>
    </w:p>
    <w:p w14:paraId="011C8A41" w14:textId="77777777" w:rsidR="00B43E59" w:rsidRPr="00B43E59" w:rsidRDefault="00B43E59" w:rsidP="00B43E59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Provide Thomson Reuters leadership with clear visibility into perception gaps</w:t>
      </w:r>
    </w:p>
    <w:p w14:paraId="3EF09689" w14:textId="77777777" w:rsidR="00B43E59" w:rsidRPr="00B43E59" w:rsidRDefault="00B43E59" w:rsidP="00B43E59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Enable evidence-based decision making for transformation priorities</w:t>
      </w:r>
    </w:p>
    <w:p w14:paraId="2ECBE515" w14:textId="77777777" w:rsidR="00B43E59" w:rsidRPr="00B43E59" w:rsidRDefault="00B43E59" w:rsidP="00B43E59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Identify quick wins to build momentum and credibility</w:t>
      </w:r>
    </w:p>
    <w:p w14:paraId="5F20175E" w14:textId="77777777" w:rsidR="00B43E59" w:rsidRPr="00B43E59" w:rsidRDefault="00B43E59" w:rsidP="00B43E59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Reveal hidden strengths to leverage competitively</w:t>
      </w:r>
    </w:p>
    <w:p w14:paraId="6D2D4896" w14:textId="77777777" w:rsidR="00B43E59" w:rsidRPr="00B43E59" w:rsidRDefault="00B43E59" w:rsidP="00B43E59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Expose critical weaknesses requiring immediate attention</w:t>
      </w:r>
    </w:p>
    <w:p w14:paraId="7D46A1B8" w14:textId="77777777" w:rsidR="00B43E59" w:rsidRPr="00B43E59" w:rsidRDefault="00B43E59" w:rsidP="00B43E59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Guide resource allocation for maximum transformation impact</w:t>
      </w:r>
    </w:p>
    <w:p w14:paraId="19B6FA05" w14:textId="77777777" w:rsidR="00B43E59" w:rsidRPr="00B43E59" w:rsidRDefault="00B43E59" w:rsidP="00B43E59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Create a baseline for ongoing gap monitoring and closure</w:t>
      </w:r>
    </w:p>
    <w:p w14:paraId="1BA25421" w14:textId="77777777" w:rsidR="00B43E59" w:rsidRPr="00B43E59" w:rsidRDefault="00B43E59" w:rsidP="00B43E59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Support strategic communication to align internal and external perceptions</w:t>
      </w:r>
    </w:p>
    <w:p w14:paraId="3D824650" w14:textId="5A040517" w:rsidR="00B43E59" w:rsidRPr="00B43E59" w:rsidRDefault="00B43E59" w:rsidP="00B43E59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B43E59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Remember:</w:t>
      </w: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 This gap analysis is not about being right or wrong, but about understanding differences in perception and reality to make better transformation decisions. Both overconfidence and </w:t>
      </w:r>
      <w:r w:rsidR="00F36D3D"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>under confidence</w:t>
      </w:r>
      <w:r w:rsidRPr="00B43E59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can derail transformation efforts – the goal is calibrated confidence based on validated capabilities.</w:t>
      </w:r>
    </w:p>
    <w:p w14:paraId="66AD961E" w14:textId="77777777" w:rsidR="009C3773" w:rsidRDefault="009C3773"/>
    <w:sectPr w:rsidR="009C3773" w:rsidSect="00B43E59">
      <w:pgSz w:w="16838" w:h="11906" w:orient="landscape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lario-medium">
    <w:altName w:val="Clario"/>
    <w:panose1 w:val="020B0503030300000000"/>
    <w:charset w:val="00"/>
    <w:family w:val="swiss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lario">
    <w:panose1 w:val="020B0604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BBF"/>
    <w:multiLevelType w:val="multilevel"/>
    <w:tmpl w:val="68EE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24CB6"/>
    <w:multiLevelType w:val="multilevel"/>
    <w:tmpl w:val="4970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530D4"/>
    <w:multiLevelType w:val="multilevel"/>
    <w:tmpl w:val="DE50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91C90"/>
    <w:multiLevelType w:val="multilevel"/>
    <w:tmpl w:val="EB3C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C380F"/>
    <w:multiLevelType w:val="multilevel"/>
    <w:tmpl w:val="8F8C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557EB"/>
    <w:multiLevelType w:val="multilevel"/>
    <w:tmpl w:val="2B0A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A4344"/>
    <w:multiLevelType w:val="multilevel"/>
    <w:tmpl w:val="B19C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01E14"/>
    <w:multiLevelType w:val="multilevel"/>
    <w:tmpl w:val="45CA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01FD8"/>
    <w:multiLevelType w:val="multilevel"/>
    <w:tmpl w:val="B32E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824C2"/>
    <w:multiLevelType w:val="multilevel"/>
    <w:tmpl w:val="D148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B1A35"/>
    <w:multiLevelType w:val="multilevel"/>
    <w:tmpl w:val="4CDE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B5BFE"/>
    <w:multiLevelType w:val="multilevel"/>
    <w:tmpl w:val="BD98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7804FE"/>
    <w:multiLevelType w:val="multilevel"/>
    <w:tmpl w:val="5ECC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C79D2"/>
    <w:multiLevelType w:val="multilevel"/>
    <w:tmpl w:val="9822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84549"/>
    <w:multiLevelType w:val="multilevel"/>
    <w:tmpl w:val="ADF6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357A83"/>
    <w:multiLevelType w:val="multilevel"/>
    <w:tmpl w:val="7920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C4C99"/>
    <w:multiLevelType w:val="multilevel"/>
    <w:tmpl w:val="8360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F06C7F"/>
    <w:multiLevelType w:val="multilevel"/>
    <w:tmpl w:val="337E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4D1C72"/>
    <w:multiLevelType w:val="multilevel"/>
    <w:tmpl w:val="044C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5E27F3"/>
    <w:multiLevelType w:val="multilevel"/>
    <w:tmpl w:val="B630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760E81"/>
    <w:multiLevelType w:val="multilevel"/>
    <w:tmpl w:val="29B8F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D20CE2"/>
    <w:multiLevelType w:val="multilevel"/>
    <w:tmpl w:val="DBB0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F34649"/>
    <w:multiLevelType w:val="multilevel"/>
    <w:tmpl w:val="5614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622B2F"/>
    <w:multiLevelType w:val="multilevel"/>
    <w:tmpl w:val="BCE2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E842BA"/>
    <w:multiLevelType w:val="multilevel"/>
    <w:tmpl w:val="3BC4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7A3FA4"/>
    <w:multiLevelType w:val="multilevel"/>
    <w:tmpl w:val="841A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5547B2"/>
    <w:multiLevelType w:val="multilevel"/>
    <w:tmpl w:val="7826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777E81"/>
    <w:multiLevelType w:val="multilevel"/>
    <w:tmpl w:val="DA60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F23EBC"/>
    <w:multiLevelType w:val="multilevel"/>
    <w:tmpl w:val="C9A6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73561E"/>
    <w:multiLevelType w:val="multilevel"/>
    <w:tmpl w:val="1E5C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AA70A9"/>
    <w:multiLevelType w:val="multilevel"/>
    <w:tmpl w:val="830A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050483"/>
    <w:multiLevelType w:val="multilevel"/>
    <w:tmpl w:val="6574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905EB5"/>
    <w:multiLevelType w:val="multilevel"/>
    <w:tmpl w:val="09CE9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EF3227"/>
    <w:multiLevelType w:val="multilevel"/>
    <w:tmpl w:val="87A6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DB7ADD"/>
    <w:multiLevelType w:val="multilevel"/>
    <w:tmpl w:val="8C9A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274F7A"/>
    <w:multiLevelType w:val="multilevel"/>
    <w:tmpl w:val="817C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C05403"/>
    <w:multiLevelType w:val="multilevel"/>
    <w:tmpl w:val="6B8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F5266B"/>
    <w:multiLevelType w:val="multilevel"/>
    <w:tmpl w:val="0B1E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121347">
    <w:abstractNumId w:val="35"/>
  </w:num>
  <w:num w:numId="2" w16cid:durableId="1850219150">
    <w:abstractNumId w:val="15"/>
  </w:num>
  <w:num w:numId="3" w16cid:durableId="1432779562">
    <w:abstractNumId w:val="30"/>
  </w:num>
  <w:num w:numId="4" w16cid:durableId="1995525651">
    <w:abstractNumId w:val="23"/>
  </w:num>
  <w:num w:numId="5" w16cid:durableId="28579370">
    <w:abstractNumId w:val="0"/>
  </w:num>
  <w:num w:numId="6" w16cid:durableId="907807185">
    <w:abstractNumId w:val="37"/>
  </w:num>
  <w:num w:numId="7" w16cid:durableId="1648238460">
    <w:abstractNumId w:val="12"/>
  </w:num>
  <w:num w:numId="8" w16cid:durableId="150803202">
    <w:abstractNumId w:val="10"/>
  </w:num>
  <w:num w:numId="9" w16cid:durableId="514618936">
    <w:abstractNumId w:val="26"/>
  </w:num>
  <w:num w:numId="10" w16cid:durableId="886258700">
    <w:abstractNumId w:val="5"/>
  </w:num>
  <w:num w:numId="11" w16cid:durableId="1995600318">
    <w:abstractNumId w:val="18"/>
  </w:num>
  <w:num w:numId="12" w16cid:durableId="69353923">
    <w:abstractNumId w:val="25"/>
  </w:num>
  <w:num w:numId="13" w16cid:durableId="150339794">
    <w:abstractNumId w:val="9"/>
  </w:num>
  <w:num w:numId="14" w16cid:durableId="1026826628">
    <w:abstractNumId w:val="6"/>
  </w:num>
  <w:num w:numId="15" w16cid:durableId="641080014">
    <w:abstractNumId w:val="31"/>
  </w:num>
  <w:num w:numId="16" w16cid:durableId="1941063553">
    <w:abstractNumId w:val="1"/>
  </w:num>
  <w:num w:numId="17" w16cid:durableId="1523401476">
    <w:abstractNumId w:val="21"/>
  </w:num>
  <w:num w:numId="18" w16cid:durableId="277838798">
    <w:abstractNumId w:val="13"/>
  </w:num>
  <w:num w:numId="19" w16cid:durableId="286081431">
    <w:abstractNumId w:val="28"/>
  </w:num>
  <w:num w:numId="20" w16cid:durableId="1931817653">
    <w:abstractNumId w:val="4"/>
  </w:num>
  <w:num w:numId="21" w16cid:durableId="949094976">
    <w:abstractNumId w:val="33"/>
  </w:num>
  <w:num w:numId="22" w16cid:durableId="811991121">
    <w:abstractNumId w:val="34"/>
  </w:num>
  <w:num w:numId="23" w16cid:durableId="1310282525">
    <w:abstractNumId w:val="14"/>
  </w:num>
  <w:num w:numId="24" w16cid:durableId="80685942">
    <w:abstractNumId w:val="16"/>
  </w:num>
  <w:num w:numId="25" w16cid:durableId="1865752687">
    <w:abstractNumId w:val="27"/>
  </w:num>
  <w:num w:numId="26" w16cid:durableId="93982624">
    <w:abstractNumId w:val="29"/>
  </w:num>
  <w:num w:numId="27" w16cid:durableId="43798236">
    <w:abstractNumId w:val="11"/>
  </w:num>
  <w:num w:numId="28" w16cid:durableId="1448085831">
    <w:abstractNumId w:val="2"/>
  </w:num>
  <w:num w:numId="29" w16cid:durableId="1850675940">
    <w:abstractNumId w:val="7"/>
  </w:num>
  <w:num w:numId="30" w16cid:durableId="1209414868">
    <w:abstractNumId w:val="22"/>
  </w:num>
  <w:num w:numId="31" w16cid:durableId="154421052">
    <w:abstractNumId w:val="32"/>
  </w:num>
  <w:num w:numId="32" w16cid:durableId="262108903">
    <w:abstractNumId w:val="36"/>
  </w:num>
  <w:num w:numId="33" w16cid:durableId="29914892">
    <w:abstractNumId w:val="19"/>
  </w:num>
  <w:num w:numId="34" w16cid:durableId="1589340755">
    <w:abstractNumId w:val="24"/>
  </w:num>
  <w:num w:numId="35" w16cid:durableId="668170797">
    <w:abstractNumId w:val="17"/>
  </w:num>
  <w:num w:numId="36" w16cid:durableId="1465656589">
    <w:abstractNumId w:val="20"/>
  </w:num>
  <w:num w:numId="37" w16cid:durableId="1319380951">
    <w:abstractNumId w:val="8"/>
  </w:num>
  <w:num w:numId="38" w16cid:durableId="2030061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E59"/>
    <w:rsid w:val="001714F1"/>
    <w:rsid w:val="003214F0"/>
    <w:rsid w:val="00375F22"/>
    <w:rsid w:val="007F422A"/>
    <w:rsid w:val="009C3773"/>
    <w:rsid w:val="00B363BE"/>
    <w:rsid w:val="00B43E59"/>
    <w:rsid w:val="00D37AE3"/>
    <w:rsid w:val="00F3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B5885B"/>
  <w15:chartTrackingRefBased/>
  <w15:docId w15:val="{01AD2E94-6FD7-A041-B9C1-6F442FDB3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3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3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3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3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E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E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3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3E59"/>
    <w:rPr>
      <w:b/>
      <w:bCs/>
    </w:rPr>
  </w:style>
  <w:style w:type="paragraph" w:customStyle="1" w:styleId="task-list-item">
    <w:name w:val="task-list-item"/>
    <w:basedOn w:val="Normal"/>
    <w:rsid w:val="00B43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7356F22EB19E40B05B0E62E3C1179B" ma:contentTypeVersion="12" ma:contentTypeDescription="Create a new document." ma:contentTypeScope="" ma:versionID="3e27d51d843adb4d656c4d548f685b10">
  <xsd:schema xmlns:xsd="http://www.w3.org/2001/XMLSchema" xmlns:xs="http://www.w3.org/2001/XMLSchema" xmlns:p="http://schemas.microsoft.com/office/2006/metadata/properties" xmlns:ns1="http://schemas.microsoft.com/sharepoint/v3" xmlns:ns2="6604ad59-e963-4310-8574-13f5eb50b5fb" xmlns:ns3="fff77ca8-25b3-4918-80a3-cc82c422718d" targetNamespace="http://schemas.microsoft.com/office/2006/metadata/properties" ma:root="true" ma:fieldsID="09eb7b54c89b39ddfa8a9d424631d33d" ns1:_="" ns2:_="" ns3:_="">
    <xsd:import namespace="http://schemas.microsoft.com/sharepoint/v3"/>
    <xsd:import namespace="6604ad59-e963-4310-8574-13f5eb50b5fb"/>
    <xsd:import namespace="fff77ca8-25b3-4918-80a3-cc82c4227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4ad59-e963-4310-8574-13f5eb50b5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77ca8-25b3-4918-80a3-cc82c422718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17EC1B-F41A-4744-A50E-C8A09F4F3DF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FE1BB4FB-1B28-4523-BBF0-9388FFC89D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31AB1A-0E67-4CD8-B636-E4A16F43F2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604ad59-e963-4310-8574-13f5eb50b5fb"/>
    <ds:schemaRef ds:uri="fff77ca8-25b3-4918-80a3-cc82c4227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1955</Words>
  <Characters>11145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Samson, Richie M. (Operations &amp; Technology)</dc:creator>
  <cp:keywords/>
  <dc:description/>
  <cp:lastModifiedBy>Samson, Richie M. (Operations &amp; Technology)</cp:lastModifiedBy>
  <cp:revision>3</cp:revision>
  <dcterms:created xsi:type="dcterms:W3CDTF">2025-09-09T04:53:00Z</dcterms:created>
  <dcterms:modified xsi:type="dcterms:W3CDTF">2025-10-12T11:56:00Z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0x010100B77356F22EB19E40B05B0E62E3C1179B</vt:lpwstr>
  </property>
  <property fmtid="{D5CDD505-2E9C-101B-9397-08002B2CF9AE}" pid="3" name="docLang">
    <vt:lpwstr>en</vt:lpwstr>
  </property>
</Properties>
</file>