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75330" w14:textId="22FE2A33" w:rsidR="00F45F2C" w:rsidRPr="00F45F2C" w:rsidRDefault="00F45F2C" w:rsidP="001961C8">
      <w:pPr>
        <w:pStyle w:val="Ttulo1"/>
        <w:jc w:val="center"/>
      </w:pPr>
      <w:r w:rsidRPr="00F45F2C">
        <w:t>HTML</w:t>
      </w:r>
    </w:p>
    <w:p w14:paraId="63C65A0A" w14:textId="41D81701" w:rsidR="00DB2841" w:rsidRPr="00C248BA" w:rsidRDefault="00DB2841" w:rsidP="00F45F2C">
      <w:pPr>
        <w:pStyle w:val="Ttulo2"/>
      </w:pPr>
      <w:r>
        <w:t>Código Base</w:t>
      </w:r>
      <w:r w:rsidR="00EA0CA4">
        <w:t xml:space="preserve"> HTML</w:t>
      </w:r>
    </w:p>
    <w:p w14:paraId="2610446E" w14:textId="6BD7F48A" w:rsidR="00DB2841" w:rsidRDefault="00DB2841" w:rsidP="00D220C7">
      <w:r>
        <w:t xml:space="preserve">Todo documento HTML deve possuir as estruturas </w:t>
      </w:r>
      <w:r w:rsidR="00EA0CA4" w:rsidRPr="00EA0CA4">
        <w:rPr>
          <w:rFonts w:ascii="Consolas" w:hAnsi="Consolas"/>
          <w:b/>
          <w:bCs/>
        </w:rPr>
        <w:t>‘</w:t>
      </w:r>
      <w:r w:rsidRPr="00EA0CA4">
        <w:rPr>
          <w:rFonts w:ascii="Consolas" w:hAnsi="Consolas"/>
          <w:b/>
          <w:bCs/>
        </w:rPr>
        <w:t>&lt;head&gt;</w:t>
      </w:r>
      <w:r w:rsidR="00EA0CA4" w:rsidRPr="00EA0CA4">
        <w:rPr>
          <w:rFonts w:ascii="Consolas" w:hAnsi="Consolas"/>
          <w:b/>
          <w:bCs/>
        </w:rPr>
        <w:t>’</w:t>
      </w:r>
      <w:r>
        <w:t xml:space="preserve"> e </w:t>
      </w:r>
      <w:r w:rsidR="00EA0CA4" w:rsidRPr="00EA0CA4">
        <w:rPr>
          <w:rFonts w:ascii="Consolas" w:hAnsi="Consolas"/>
          <w:b/>
          <w:bCs/>
        </w:rPr>
        <w:t>‘</w:t>
      </w:r>
      <w:r w:rsidRPr="00EA0CA4">
        <w:rPr>
          <w:rFonts w:ascii="Consolas" w:hAnsi="Consolas"/>
          <w:b/>
          <w:bCs/>
        </w:rPr>
        <w:t>&lt;body&gt;</w:t>
      </w:r>
      <w:r w:rsidR="00EA0CA4" w:rsidRPr="00EA0CA4">
        <w:rPr>
          <w:rFonts w:ascii="Consolas" w:hAnsi="Consolas"/>
          <w:b/>
          <w:bCs/>
        </w:rPr>
        <w:t>’</w:t>
      </w:r>
      <w:r>
        <w:t xml:space="preserve">, e claro, </w:t>
      </w:r>
      <w:r w:rsidR="00EA0CA4" w:rsidRPr="00EA0CA4">
        <w:rPr>
          <w:rFonts w:ascii="Consolas" w:hAnsi="Consolas"/>
          <w:b/>
          <w:bCs/>
        </w:rPr>
        <w:t>‘</w:t>
      </w:r>
      <w:r w:rsidRPr="00EA0CA4">
        <w:rPr>
          <w:rFonts w:ascii="Consolas" w:hAnsi="Consolas"/>
          <w:b/>
          <w:bCs/>
        </w:rPr>
        <w:t>&lt;html&gt;</w:t>
      </w:r>
      <w:r w:rsidR="00EA0CA4" w:rsidRPr="00EA0CA4">
        <w:rPr>
          <w:rFonts w:ascii="Consolas" w:hAnsi="Consolas"/>
          <w:b/>
          <w:bCs/>
        </w:rPr>
        <w:t>’</w:t>
      </w:r>
      <w:r>
        <w:t>.</w:t>
      </w:r>
    </w:p>
    <w:p w14:paraId="6FD275FF" w14:textId="77777777" w:rsidR="00DB2841" w:rsidRDefault="00DB2841" w:rsidP="00D220C7"/>
    <w:p w14:paraId="4A9A629C" w14:textId="591E05D4" w:rsidR="008D112C" w:rsidRDefault="00DB2841" w:rsidP="00D220C7">
      <w:r>
        <w:rPr>
          <w:noProof/>
        </w:rPr>
        <w:drawing>
          <wp:inline distT="0" distB="0" distL="0" distR="0" wp14:anchorId="0F46C8D1" wp14:editId="4957184E">
            <wp:extent cx="6191775" cy="2324100"/>
            <wp:effectExtent l="0" t="0" r="0" b="0"/>
            <wp:docPr id="1157709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07" cy="232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9EBB" w14:textId="5861C4A0" w:rsidR="001B696C" w:rsidRDefault="00DB2841" w:rsidP="00D220C7">
      <w:r w:rsidRPr="001B696C">
        <w:t>No VSCode é possível escrever todo o código acima digitando</w:t>
      </w:r>
      <w:r>
        <w:t xml:space="preserve"> uma exclamação, aparecendo assim uma sugestão e deve-se clicar no </w:t>
      </w:r>
      <w:r w:rsidRPr="00DB2841">
        <w:rPr>
          <w:rFonts w:cstheme="majorHAnsi"/>
        </w:rPr>
        <w:t>ENTER</w:t>
      </w:r>
      <w:r>
        <w:t xml:space="preserve"> ou na exclamação que apareceu.</w:t>
      </w:r>
    </w:p>
    <w:p w14:paraId="40B119FE" w14:textId="441A0CF1" w:rsidR="001B696C" w:rsidRPr="001B696C" w:rsidRDefault="00000000" w:rsidP="00D220C7">
      <w:pPr>
        <w:rPr>
          <w:sz w:val="24"/>
          <w:szCs w:val="24"/>
        </w:rPr>
      </w:pPr>
      <w:r>
        <w:pict w14:anchorId="653F0255">
          <v:rect id="_x0000_i1032" style="width:0;height:1.5pt" o:hralign="center" o:hrstd="t" o:hr="t" fillcolor="#a0a0a0" stroked="f"/>
        </w:pict>
      </w:r>
    </w:p>
    <w:p w14:paraId="1D2F20E0" w14:textId="39C11E38" w:rsidR="00DB2841" w:rsidRPr="00C248BA" w:rsidRDefault="00DB2841" w:rsidP="00F45F2C">
      <w:pPr>
        <w:pStyle w:val="Ttulo2"/>
      </w:pPr>
      <w:r>
        <w:t>Elementos HTML</w:t>
      </w:r>
    </w:p>
    <w:p w14:paraId="655301AF" w14:textId="12073BC5" w:rsidR="00DB2841" w:rsidRDefault="00DB2841" w:rsidP="00D220C7">
      <w:r w:rsidRPr="001B696C">
        <w:t>Os elementos HTML são</w:t>
      </w:r>
      <w:r>
        <w:t xml:space="preserve"> fundamentais na construção de uma página.</w:t>
      </w:r>
    </w:p>
    <w:p w14:paraId="0B57154B" w14:textId="2B1D7659" w:rsidR="00EA0CA4" w:rsidRPr="00F45F2C" w:rsidRDefault="00EA0CA4" w:rsidP="00F45F2C">
      <w:pPr>
        <w:pStyle w:val="Ttulo3"/>
      </w:pPr>
      <w:bookmarkStart w:id="0" w:name="_Hlk129448156"/>
      <w:r w:rsidRPr="00F45F2C">
        <w:t>HTML Headings</w:t>
      </w:r>
    </w:p>
    <w:bookmarkEnd w:id="0"/>
    <w:p w14:paraId="4EB846A1" w14:textId="7D46D0F6" w:rsidR="00EA0CA4" w:rsidRDefault="00EA0CA4" w:rsidP="00D220C7">
      <w:r>
        <w:t>Existem seis tipos de títulos, ou melhor, seis níveis.</w:t>
      </w:r>
    </w:p>
    <w:p w14:paraId="35967E9D" w14:textId="1903097B" w:rsidR="00EA0CA4" w:rsidRDefault="00EA0CA4" w:rsidP="008F5B9D">
      <w:pPr>
        <w:pStyle w:val="PargrafodaLista"/>
        <w:numPr>
          <w:ilvl w:val="0"/>
          <w:numId w:val="1"/>
        </w:numPr>
      </w:pPr>
      <w:r w:rsidRPr="00EA0CA4">
        <w:rPr>
          <w:rFonts w:cstheme="majorHAnsi"/>
          <w:b/>
          <w:bCs/>
        </w:rPr>
        <w:t>‘</w:t>
      </w:r>
      <w:r>
        <w:rPr>
          <w:rFonts w:cstheme="majorHAnsi"/>
          <w:b/>
          <w:bCs/>
        </w:rPr>
        <w:t>&lt;h1&gt;</w:t>
      </w:r>
      <w:r w:rsidRPr="00EA0CA4">
        <w:rPr>
          <w:rFonts w:cstheme="majorHAnsi"/>
          <w:b/>
          <w:bCs/>
        </w:rPr>
        <w:t>’:</w:t>
      </w:r>
      <w:r w:rsidRPr="00F33092">
        <w:rPr>
          <w:rFonts w:ascii="Gill Sans MT" w:hAnsi="Gill Sans MT"/>
        </w:rPr>
        <w:t xml:space="preserve"> Título de nível 1</w:t>
      </w:r>
    </w:p>
    <w:p w14:paraId="30803303" w14:textId="1145AB76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‘&lt;h2&gt;’:</w:t>
      </w:r>
      <w:r w:rsidRPr="00F33092">
        <w:rPr>
          <w:rFonts w:ascii="Gill Sans MT" w:hAnsi="Gill Sans MT"/>
        </w:rPr>
        <w:t xml:space="preserve"> Título de nível 2</w:t>
      </w:r>
    </w:p>
    <w:p w14:paraId="0A5D0D42" w14:textId="57367ECD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‘&lt;h3&gt;’:</w:t>
      </w:r>
      <w:r w:rsidRPr="00F33092">
        <w:rPr>
          <w:rFonts w:ascii="Gill Sans MT" w:hAnsi="Gill Sans MT"/>
        </w:rPr>
        <w:t xml:space="preserve"> Título de nível 3</w:t>
      </w:r>
    </w:p>
    <w:p w14:paraId="27E66C8E" w14:textId="3FE57C03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‘&lt;h4&gt;’:</w:t>
      </w:r>
      <w:r w:rsidRPr="00F33092">
        <w:rPr>
          <w:rFonts w:ascii="Gill Sans MT" w:hAnsi="Gill Sans MT"/>
        </w:rPr>
        <w:t xml:space="preserve"> Título de nível 4</w:t>
      </w:r>
    </w:p>
    <w:p w14:paraId="398F5660" w14:textId="010516CC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‘&lt;h5&gt;’:</w:t>
      </w:r>
      <w:r w:rsidRPr="00F33092">
        <w:rPr>
          <w:rFonts w:ascii="Gill Sans MT" w:hAnsi="Gill Sans MT"/>
        </w:rPr>
        <w:t xml:space="preserve"> Título de nível 5</w:t>
      </w:r>
    </w:p>
    <w:p w14:paraId="7518787C" w14:textId="5D0DF1E8" w:rsidR="00EA0CA4" w:rsidRDefault="00EA0CA4" w:rsidP="008F5B9D">
      <w:pPr>
        <w:pStyle w:val="PargrafodaLista"/>
        <w:numPr>
          <w:ilvl w:val="0"/>
          <w:numId w:val="1"/>
        </w:numPr>
      </w:pPr>
      <w:r>
        <w:rPr>
          <w:rFonts w:cstheme="majorHAnsi"/>
          <w:b/>
          <w:bCs/>
        </w:rPr>
        <w:t>‘&lt;h6&gt;’:</w:t>
      </w:r>
      <w:r w:rsidRPr="00F33092">
        <w:rPr>
          <w:rFonts w:ascii="Gill Sans MT" w:hAnsi="Gill Sans MT"/>
        </w:rPr>
        <w:t xml:space="preserve"> Título de nível 6</w:t>
      </w:r>
    </w:p>
    <w:p w14:paraId="39C1D2A1" w14:textId="5E04F251" w:rsidR="00EA0CA4" w:rsidRDefault="00EA0CA4" w:rsidP="00D220C7">
      <w:r>
        <w:t>Essas tags devem ser fechadas, por exemplo:</w:t>
      </w:r>
    </w:p>
    <w:p w14:paraId="2FB22876" w14:textId="3CB97F3C" w:rsidR="00EA0CA4" w:rsidRDefault="00EA0CA4" w:rsidP="00D220C7">
      <w:r>
        <w:rPr>
          <w:noProof/>
        </w:rPr>
        <w:drawing>
          <wp:inline distT="0" distB="0" distL="0" distR="0" wp14:anchorId="1C4D713D" wp14:editId="6A3EDE61">
            <wp:extent cx="3582046" cy="819150"/>
            <wp:effectExtent l="0" t="0" r="0" b="0"/>
            <wp:docPr id="9960330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19" cy="82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4AF6" w14:textId="73C91F6E" w:rsidR="00EA0CA4" w:rsidRDefault="00EA0CA4" w:rsidP="00D220C7">
      <w:r>
        <w:t xml:space="preserve">Perceba que ao fim da linha há uma outra tag </w:t>
      </w:r>
      <w:r w:rsidRPr="00EA0CA4">
        <w:rPr>
          <w:rFonts w:ascii="Consolas" w:hAnsi="Consolas" w:cstheme="majorHAnsi"/>
          <w:b/>
          <w:bCs/>
        </w:rPr>
        <w:t>&lt;h1&gt;</w:t>
      </w:r>
      <w:r>
        <w:t xml:space="preserve">, porém com uma </w:t>
      </w:r>
      <w:r w:rsidRPr="00EA0CA4">
        <w:rPr>
          <w:rFonts w:ascii="Consolas" w:hAnsi="Consolas"/>
          <w:b/>
          <w:bCs/>
        </w:rPr>
        <w:t>‘/’</w:t>
      </w:r>
      <w:r>
        <w:t xml:space="preserve"> antes. Saiba que nem todas as tags em HTML possuem fechamento.</w:t>
      </w:r>
    </w:p>
    <w:p w14:paraId="29DF6AAC" w14:textId="77777777" w:rsidR="00EA0CA4" w:rsidRPr="00DB2841" w:rsidRDefault="00000000" w:rsidP="00D220C7">
      <w:pPr>
        <w:rPr>
          <w:sz w:val="24"/>
          <w:szCs w:val="24"/>
        </w:rPr>
      </w:pPr>
      <w:r>
        <w:pict w14:anchorId="6D3BCAC9">
          <v:rect id="_x0000_i1033" style="width:0;height:1.5pt" o:hralign="center" o:hrstd="t" o:hr="t" fillcolor="#a0a0a0" stroked="f"/>
        </w:pict>
      </w:r>
    </w:p>
    <w:p w14:paraId="167A5648" w14:textId="67CD1000" w:rsidR="00EA0CA4" w:rsidRPr="00C248BA" w:rsidRDefault="00EA0CA4" w:rsidP="00F45F2C">
      <w:pPr>
        <w:pStyle w:val="Ttulo3"/>
        <w:rPr>
          <w:sz w:val="58"/>
          <w:szCs w:val="58"/>
        </w:rPr>
      </w:pPr>
      <w:r>
        <w:t>Parágrafos</w:t>
      </w:r>
    </w:p>
    <w:p w14:paraId="579C4701" w14:textId="7EFB3CAE" w:rsidR="00EA0CA4" w:rsidRDefault="00EA0CA4" w:rsidP="00D220C7">
      <w:r>
        <w:t xml:space="preserve">Para criar um parágrafo em HTML, use a tag </w:t>
      </w:r>
      <w:r w:rsidRPr="00EA0CA4">
        <w:rPr>
          <w:rFonts w:ascii="Consolas" w:hAnsi="Consolas" w:cstheme="majorHAnsi"/>
          <w:b/>
          <w:bCs/>
        </w:rPr>
        <w:t>&lt;p&gt;</w:t>
      </w:r>
      <w:r>
        <w:t>.</w:t>
      </w:r>
    </w:p>
    <w:p w14:paraId="3447BE5E" w14:textId="64A5B291" w:rsidR="00EA0CA4" w:rsidRDefault="00EA0CA4" w:rsidP="00D220C7">
      <w:r>
        <w:rPr>
          <w:noProof/>
        </w:rPr>
        <w:drawing>
          <wp:inline distT="0" distB="0" distL="0" distR="0" wp14:anchorId="1492716F" wp14:editId="20E0CC1C">
            <wp:extent cx="4667250" cy="1317192"/>
            <wp:effectExtent l="0" t="0" r="0" b="0"/>
            <wp:docPr id="5380806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28" cy="132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31C3" w14:textId="77777777" w:rsidR="00EA0CA4" w:rsidRDefault="00000000" w:rsidP="00D220C7">
      <w:r>
        <w:pict w14:anchorId="7455E1C5">
          <v:rect id="_x0000_i1034" style="width:0;height:1.5pt" o:hralign="center" o:bullet="t" o:hrstd="t" o:hr="t" fillcolor="#a0a0a0" stroked="f"/>
        </w:pict>
      </w:r>
    </w:p>
    <w:p w14:paraId="6B4781D0" w14:textId="4005209B" w:rsidR="00B76B4F" w:rsidRDefault="006213EC" w:rsidP="006213EC">
      <w:pPr>
        <w:pStyle w:val="Ttulo3"/>
      </w:pPr>
      <w:r>
        <w:t>Quebra de linha</w:t>
      </w:r>
    </w:p>
    <w:p w14:paraId="7A4FDA43" w14:textId="32A972E2" w:rsidR="006213EC" w:rsidRPr="006213EC" w:rsidRDefault="006213EC" w:rsidP="006213EC">
      <w:r>
        <w:t xml:space="preserve">A tag </w:t>
      </w:r>
      <w:r w:rsidRPr="006213EC">
        <w:rPr>
          <w:rFonts w:ascii="Consolas" w:hAnsi="Consolas"/>
          <w:b/>
          <w:bCs/>
        </w:rPr>
        <w:t>&lt;br&gt;</w:t>
      </w:r>
      <w:r>
        <w:t xml:space="preserve">, que significa “break row”, </w:t>
      </w:r>
      <w:r w:rsidR="00276D8E">
        <w:t xml:space="preserve">e </w:t>
      </w:r>
      <w:r>
        <w:t>é usada para quebrar de linha.</w:t>
      </w:r>
    </w:p>
    <w:p w14:paraId="3DFA855F" w14:textId="02442D26" w:rsidR="00EA0CA4" w:rsidRPr="00276D8E" w:rsidRDefault="00DB12D1" w:rsidP="00F45F2C">
      <w:pPr>
        <w:pStyle w:val="Ttulo3"/>
        <w:rPr>
          <w:i/>
          <w:iCs/>
          <w:sz w:val="58"/>
          <w:szCs w:val="58"/>
        </w:rPr>
      </w:pPr>
      <w:r w:rsidRPr="00276D8E">
        <w:rPr>
          <w:i/>
          <w:iCs/>
        </w:rPr>
        <w:t>Hyperl</w:t>
      </w:r>
      <w:r w:rsidR="00EA0CA4" w:rsidRPr="00276D8E">
        <w:rPr>
          <w:i/>
          <w:iCs/>
        </w:rPr>
        <w:t>inks</w:t>
      </w:r>
    </w:p>
    <w:p w14:paraId="6FCFF30A" w14:textId="7475D8C5" w:rsidR="00EA0CA4" w:rsidRDefault="00EA0CA4" w:rsidP="00D220C7">
      <w:r>
        <w:t xml:space="preserve">Para criar links em HTML, </w:t>
      </w:r>
      <w:r w:rsidR="00ED5124">
        <w:t xml:space="preserve">é usada a tag </w:t>
      </w:r>
      <w:r w:rsidR="00ED5124" w:rsidRPr="00ED5124">
        <w:rPr>
          <w:rFonts w:ascii="Consolas" w:hAnsi="Consolas"/>
          <w:b/>
          <w:bCs/>
        </w:rPr>
        <w:t>&lt;a&gt;</w:t>
      </w:r>
      <w:r w:rsidR="00ED5124">
        <w:t>.</w:t>
      </w:r>
    </w:p>
    <w:p w14:paraId="6A5BBF9F" w14:textId="63BFCF59" w:rsidR="00ED5124" w:rsidRDefault="00ED5124" w:rsidP="00D220C7">
      <w:r>
        <w:rPr>
          <w:noProof/>
        </w:rPr>
        <w:drawing>
          <wp:inline distT="0" distB="0" distL="0" distR="0" wp14:anchorId="51396D87" wp14:editId="0530CA0D">
            <wp:extent cx="5400040" cy="856615"/>
            <wp:effectExtent l="0" t="0" r="0" b="635"/>
            <wp:docPr id="89582390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04" cy="85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B08C" w14:textId="6E9D3B52" w:rsidR="00ED5124" w:rsidRDefault="00ED5124" w:rsidP="00D220C7">
      <w:r>
        <w:t xml:space="preserve">Chamamos de atributo o </w:t>
      </w:r>
      <w:r w:rsidRPr="00ED5124">
        <w:rPr>
          <w:rFonts w:ascii="Consolas" w:hAnsi="Consolas" w:cstheme="majorHAnsi"/>
          <w:b/>
          <w:bCs/>
        </w:rPr>
        <w:t>‘href’</w:t>
      </w:r>
      <w:r>
        <w:t>, seu valor deve ser uma url local ou web, ou seja, um link.</w:t>
      </w:r>
    </w:p>
    <w:p w14:paraId="2EF92F51" w14:textId="00FDA3FD" w:rsidR="00ED5124" w:rsidRDefault="00ED5124" w:rsidP="00D220C7">
      <w:r>
        <w:t xml:space="preserve">Caso não queira redirecionamento nenhum, basta colocar uma </w:t>
      </w:r>
      <w:r w:rsidRPr="00ED5124">
        <w:rPr>
          <w:rFonts w:ascii="Consolas" w:hAnsi="Consolas"/>
        </w:rPr>
        <w:t>‘#’</w:t>
      </w:r>
      <w:r>
        <w:t xml:space="preserve"> no lugar do link.</w:t>
      </w:r>
    </w:p>
    <w:p w14:paraId="23A51584" w14:textId="21289642" w:rsidR="00ED5124" w:rsidRDefault="00ED5124" w:rsidP="00D220C7">
      <w:r>
        <w:t>Entre as tags de abertura e fechamento, deve ficar o texto que, se caso o usuário clicar, será redirecionado ao local do link.</w:t>
      </w:r>
    </w:p>
    <w:p w14:paraId="5F8AF8BE" w14:textId="4A21AC94" w:rsidR="00152F5B" w:rsidRPr="00152F5B" w:rsidRDefault="00000000" w:rsidP="00D220C7">
      <w:pPr>
        <w:rPr>
          <w:sz w:val="24"/>
          <w:szCs w:val="24"/>
        </w:rPr>
      </w:pPr>
      <w:r>
        <w:pict w14:anchorId="71756F95">
          <v:rect id="_x0000_i1035" style="width:0;height:1.5pt" o:hralign="center" o:hrstd="t" o:hr="t" fillcolor="#a0a0a0" stroked="f"/>
        </w:pict>
      </w:r>
    </w:p>
    <w:p w14:paraId="7E6A5303" w14:textId="16A4A1C6" w:rsidR="00ED5124" w:rsidRPr="00F45F2C" w:rsidRDefault="00ED5124" w:rsidP="00773545">
      <w:pPr>
        <w:pStyle w:val="Ttulo4"/>
      </w:pPr>
      <w:r w:rsidRPr="00F45F2C">
        <w:t>Abas</w:t>
      </w:r>
    </w:p>
    <w:p w14:paraId="6EBB192F" w14:textId="1054F679" w:rsidR="00ED5124" w:rsidRDefault="00ED5124" w:rsidP="00D220C7">
      <w:r>
        <w:t xml:space="preserve">Por padrão, ao clicar em um link, o usuário é redirecionado a uma página que sobrepõe a atual. Para mudar isso, use o atributo </w:t>
      </w:r>
      <w:r w:rsidRPr="00ED5124">
        <w:rPr>
          <w:rFonts w:ascii="Consolas" w:hAnsi="Consolas"/>
          <w:b/>
          <w:bCs/>
        </w:rPr>
        <w:t>‘target’</w:t>
      </w:r>
      <w:r>
        <w:t>. Seus valores são os segui</w:t>
      </w:r>
      <w:r w:rsidR="00BF45B6">
        <w:t>n</w:t>
      </w:r>
      <w:r>
        <w:t>tes:</w:t>
      </w:r>
    </w:p>
    <w:p w14:paraId="11AB01AB" w14:textId="3CDD2A78" w:rsidR="008E2A39" w:rsidRDefault="008E2A39" w:rsidP="009C28A6">
      <w:pPr>
        <w:pStyle w:val="PargrafodaLista"/>
        <w:numPr>
          <w:ilvl w:val="0"/>
          <w:numId w:val="2"/>
        </w:numPr>
      </w:pPr>
      <w:r w:rsidRPr="00DB12D1">
        <w:rPr>
          <w:b/>
          <w:bCs/>
        </w:rPr>
        <w:t>‘_self’:</w:t>
      </w:r>
      <w:r>
        <w:t xml:space="preserve"> Irá abrir o link na mesma aba. É o valor padrão.</w:t>
      </w:r>
    </w:p>
    <w:p w14:paraId="68470E40" w14:textId="310E1907" w:rsidR="00ED5124" w:rsidRDefault="00ED5124" w:rsidP="009C28A6">
      <w:pPr>
        <w:pStyle w:val="PargrafodaLista"/>
        <w:numPr>
          <w:ilvl w:val="0"/>
          <w:numId w:val="2"/>
        </w:numPr>
      </w:pPr>
      <w:r w:rsidRPr="00DB12D1">
        <w:rPr>
          <w:b/>
          <w:bCs/>
        </w:rPr>
        <w:t>‘_blank’:</w:t>
      </w:r>
      <w:r>
        <w:t xml:space="preserve"> Irá abrir o link em uma nova aba.</w:t>
      </w:r>
    </w:p>
    <w:p w14:paraId="6DED8DA5" w14:textId="1922757C" w:rsidR="008E2A39" w:rsidRDefault="008E2A39" w:rsidP="009C28A6">
      <w:pPr>
        <w:pStyle w:val="PargrafodaLista"/>
        <w:numPr>
          <w:ilvl w:val="0"/>
          <w:numId w:val="2"/>
        </w:numPr>
      </w:pPr>
      <w:r>
        <w:rPr>
          <w:b/>
          <w:bCs/>
        </w:rPr>
        <w:t>‘_parent’:</w:t>
      </w:r>
      <w:r>
        <w:t xml:space="preserve"> Irá abrir o link no quadro principal. Este valor é usado para quando a página está sendo exibida em um </w:t>
      </w:r>
      <w:r w:rsidRPr="008E2A39">
        <w:t>frame</w:t>
      </w:r>
      <w:r>
        <w:t>.</w:t>
      </w:r>
    </w:p>
    <w:p w14:paraId="12ADFF12" w14:textId="7CB38EFE" w:rsidR="008E2A39" w:rsidRDefault="008E2A39" w:rsidP="009C28A6">
      <w:pPr>
        <w:pStyle w:val="PargrafodaLista"/>
        <w:numPr>
          <w:ilvl w:val="0"/>
          <w:numId w:val="2"/>
        </w:numPr>
      </w:pPr>
      <w:r>
        <w:rPr>
          <w:b/>
          <w:bCs/>
        </w:rPr>
        <w:t>‘_top’:</w:t>
      </w:r>
      <w:r>
        <w:t xml:space="preserve"> Irá abrir o link na janela inteira, substituindo qualquer estrutura de quadro existente.</w:t>
      </w:r>
    </w:p>
    <w:p w14:paraId="3826D314" w14:textId="0A9ABA78" w:rsidR="008F5B9D" w:rsidRPr="008F5B9D" w:rsidRDefault="00000000" w:rsidP="008F5B9D">
      <w:pPr>
        <w:rPr>
          <w:sz w:val="24"/>
          <w:szCs w:val="24"/>
        </w:rPr>
      </w:pPr>
      <w:r>
        <w:pict w14:anchorId="447C6A00">
          <v:rect id="_x0000_i1036" style="width:0;height:1.5pt" o:hralign="center" o:hrstd="t" o:hr="t" fillcolor="#a0a0a0" stroked="f"/>
        </w:pict>
      </w:r>
    </w:p>
    <w:p w14:paraId="0F1868C0" w14:textId="56A3F1D1" w:rsidR="00DB12D1" w:rsidRPr="00773545" w:rsidRDefault="008F5B9D" w:rsidP="00773545">
      <w:pPr>
        <w:pStyle w:val="Ttulo4"/>
      </w:pPr>
      <w:r w:rsidRPr="00773545">
        <w:t>Links para Download</w:t>
      </w:r>
    </w:p>
    <w:p w14:paraId="620D002B" w14:textId="4FA2EBB2" w:rsidR="00DB12D1" w:rsidRDefault="008F5B9D" w:rsidP="00653F46">
      <w:r>
        <w:t xml:space="preserve">Para download em um link, basta adicionar mais dois atributos ao elemento </w:t>
      </w:r>
      <w:r w:rsidRPr="008F5B9D">
        <w:rPr>
          <w:rStyle w:val="TtulodoLivro"/>
        </w:rPr>
        <w:t>‘&lt;a&gt;’</w:t>
      </w:r>
      <w:r w:rsidR="00653F46">
        <w:t xml:space="preserve">: </w:t>
      </w:r>
      <w:r w:rsidR="00653F46" w:rsidRPr="00653F46">
        <w:rPr>
          <w:rStyle w:val="TtulodoLivro"/>
        </w:rPr>
        <w:t>‘download’</w:t>
      </w:r>
      <w:r w:rsidR="00653F46">
        <w:t xml:space="preserve"> (que vai receber o nome do arquivo a ser baixado) e </w:t>
      </w:r>
      <w:r w:rsidR="00653F46" w:rsidRPr="00653F46">
        <w:rPr>
          <w:rStyle w:val="TtulodoLivro"/>
        </w:rPr>
        <w:t>‘type’</w:t>
      </w:r>
      <w:r w:rsidR="00653F46" w:rsidRPr="00653F46">
        <w:rPr>
          <w:rStyle w:val="TtulodoLivro"/>
          <w:rFonts w:ascii="Gill Sans MT" w:hAnsi="Gill Sans MT"/>
          <w:b w:val="0"/>
          <w:bCs w:val="0"/>
        </w:rPr>
        <w:t xml:space="preserve"> </w:t>
      </w:r>
      <w:r w:rsidR="00653F46">
        <w:t>(que vai receber o tipo de arquivo que vai ser baixado).</w:t>
      </w:r>
    </w:p>
    <w:p w14:paraId="79BAF82E" w14:textId="3DF8F26E" w:rsidR="00653F46" w:rsidRPr="00653F46" w:rsidRDefault="00653F46" w:rsidP="00773545">
      <w:pPr>
        <w:pStyle w:val="Ttulo5"/>
      </w:pPr>
      <w:r w:rsidRPr="00653F46">
        <w:t>Media Types</w:t>
      </w:r>
    </w:p>
    <w:p w14:paraId="4D8F0FCE" w14:textId="4CFCA03E" w:rsidR="00653F46" w:rsidRDefault="00653F46" w:rsidP="00653F46">
      <w:r>
        <w:t>São os tipos de arquivos para download. Abaixo está uma lista com os mais comuns.</w:t>
      </w:r>
    </w:p>
    <w:p w14:paraId="7EC11756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aplication/pdf</w:t>
      </w:r>
    </w:p>
    <w:p w14:paraId="50A93CCC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aplication/zip</w:t>
      </w:r>
    </w:p>
    <w:p w14:paraId="078E3003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text/html</w:t>
      </w:r>
    </w:p>
    <w:p w14:paraId="74D484A8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text/css</w:t>
      </w:r>
    </w:p>
    <w:p w14:paraId="17F20942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text/javascript</w:t>
      </w:r>
    </w:p>
    <w:p w14:paraId="3B59F5EE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video/mp4</w:t>
      </w:r>
    </w:p>
    <w:p w14:paraId="053C73D8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video/JPEG</w:t>
      </w:r>
    </w:p>
    <w:p w14:paraId="7B34EAC6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audio/aac</w:t>
      </w:r>
    </w:p>
    <w:p w14:paraId="381FAECF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audio/mpeg</w:t>
      </w:r>
    </w:p>
    <w:p w14:paraId="3281FEDC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font/ttf</w:t>
      </w:r>
    </w:p>
    <w:p w14:paraId="401B1896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image/jpeg</w:t>
      </w:r>
    </w:p>
    <w:p w14:paraId="6A8B0416" w14:textId="77777777" w:rsidR="00653F46" w:rsidRPr="0038780F" w:rsidRDefault="00653F46" w:rsidP="009C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</w:pPr>
      <w:r w:rsidRPr="0038780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pt-BR"/>
        </w:rPr>
        <w:t>image/png</w:t>
      </w:r>
    </w:p>
    <w:p w14:paraId="74198DDA" w14:textId="24427273" w:rsidR="00653F46" w:rsidRPr="00653F46" w:rsidRDefault="00653F46" w:rsidP="00653F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1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Mais Media Types</w:t>
      </w:r>
      <w:r w:rsidRPr="00653F46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hyperlink r:id="rId10" w:history="1">
        <w:r w:rsidRPr="00F45F2C">
          <w:rPr>
            <w:rStyle w:val="Hyperlink"/>
            <w:rFonts w:ascii="Arial" w:hAnsi="Arial" w:cs="Arial"/>
            <w:color w:val="0070C0"/>
            <w:sz w:val="30"/>
            <w:szCs w:val="30"/>
          </w:rPr>
          <w:t>https://www.iana.org/assignments/media-types/media-types.xhtml</w:t>
        </w:r>
      </w:hyperlink>
    </w:p>
    <w:bookmarkEnd w:id="1"/>
    <w:p w14:paraId="26A4FF1D" w14:textId="77777777" w:rsidR="00653F46" w:rsidRDefault="00000000" w:rsidP="00653F46">
      <w:r>
        <w:pict w14:anchorId="640B756F">
          <v:rect id="_x0000_i1037" style="width:0;height:1.5pt" o:hralign="center" o:bullet="t" o:hrstd="t" o:hr="t" fillcolor="#a0a0a0" stroked="f"/>
        </w:pict>
      </w:r>
    </w:p>
    <w:p w14:paraId="4F4D1089" w14:textId="66C6A750" w:rsidR="00A67FFC" w:rsidRDefault="00A67FFC" w:rsidP="00A67FFC">
      <w:pPr>
        <w:pStyle w:val="Ttulo2"/>
      </w:pPr>
      <w:r>
        <w:t>Comentários</w:t>
      </w:r>
    </w:p>
    <w:p w14:paraId="183A4136" w14:textId="5C3F465A" w:rsidR="00A67FFC" w:rsidRDefault="00A67FFC" w:rsidP="00A67FFC">
      <w:r>
        <w:t xml:space="preserve">Tudo que estiver entre </w:t>
      </w:r>
      <w:r w:rsidRPr="00A67FFC">
        <w:rPr>
          <w:rFonts w:ascii="Consolas" w:hAnsi="Consolas"/>
          <w:b/>
          <w:bCs/>
        </w:rPr>
        <w:t>‘&lt;!</w:t>
      </w:r>
      <w:r>
        <w:rPr>
          <w:rFonts w:ascii="Consolas" w:hAnsi="Consolas"/>
          <w:b/>
          <w:bCs/>
        </w:rPr>
        <w:t>--Texto aqui!</w:t>
      </w:r>
      <w:r w:rsidRPr="00A67FFC">
        <w:rPr>
          <w:rFonts w:ascii="Consolas" w:hAnsi="Consolas"/>
          <w:b/>
          <w:bCs/>
        </w:rPr>
        <w:t>--&gt;’</w:t>
      </w:r>
      <w:r>
        <w:t xml:space="preserve"> é considerado comentário em HTML.</w:t>
      </w:r>
    </w:p>
    <w:p w14:paraId="13FE7782" w14:textId="039EB568" w:rsidR="00022D59" w:rsidRPr="00A67FFC" w:rsidRDefault="00022D59" w:rsidP="00A67FFC">
      <w:r>
        <w:rPr>
          <w:noProof/>
        </w:rPr>
        <w:drawing>
          <wp:inline distT="0" distB="0" distL="0" distR="0" wp14:anchorId="063C2F49" wp14:editId="2849585C">
            <wp:extent cx="3219450" cy="959331"/>
            <wp:effectExtent l="0" t="0" r="0" b="0"/>
            <wp:docPr id="1251985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52" cy="9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3B5A" w14:textId="77777777" w:rsidR="00A67FFC" w:rsidRDefault="00000000" w:rsidP="00A67FFC">
      <w:r>
        <w:pict w14:anchorId="506DFF84">
          <v:rect id="_x0000_i1038" style="width:0;height:1.5pt" o:hralign="center" o:bullet="t" o:hrstd="t" o:hr="t" fillcolor="#a0a0a0" stroked="f"/>
        </w:pict>
      </w:r>
    </w:p>
    <w:p w14:paraId="548F646C" w14:textId="77777777" w:rsidR="00A67FFC" w:rsidRPr="008F5B9D" w:rsidRDefault="00A67FFC" w:rsidP="00653F46">
      <w:pPr>
        <w:rPr>
          <w:sz w:val="24"/>
          <w:szCs w:val="24"/>
        </w:rPr>
      </w:pPr>
    </w:p>
    <w:p w14:paraId="05573CB8" w14:textId="445B7050" w:rsidR="00653F46" w:rsidRDefault="00653F46" w:rsidP="00773545">
      <w:pPr>
        <w:pStyle w:val="Ttulo2"/>
      </w:pPr>
      <w:r>
        <w:t>Imagens</w:t>
      </w:r>
    </w:p>
    <w:p w14:paraId="5F1B2D1B" w14:textId="3A8CAD10" w:rsidR="00F45F2C" w:rsidRDefault="00F45F2C" w:rsidP="00F45F2C">
      <w:pPr>
        <w:tabs>
          <w:tab w:val="left" w:pos="2130"/>
        </w:tabs>
      </w:pPr>
      <w:r>
        <w:t xml:space="preserve">A tag </w:t>
      </w:r>
      <w:r w:rsidRPr="00F45F2C">
        <w:rPr>
          <w:rStyle w:val="TtulodoLivro"/>
        </w:rPr>
        <w:t>‘&lt;img&gt;’</w:t>
      </w:r>
      <w:r>
        <w:t xml:space="preserve"> tem como função a importação de uma imagem.</w:t>
      </w:r>
    </w:p>
    <w:p w14:paraId="08634661" w14:textId="45876988" w:rsidR="00F45F2C" w:rsidRDefault="00F45F2C" w:rsidP="00F45F2C">
      <w:pPr>
        <w:tabs>
          <w:tab w:val="left" w:pos="2130"/>
        </w:tabs>
      </w:pPr>
      <w:r>
        <w:t>Há dois atributos principais para essa tag:</w:t>
      </w:r>
    </w:p>
    <w:p w14:paraId="21E266A1" w14:textId="5CF89440" w:rsidR="00F45F2C" w:rsidRDefault="00F45F2C" w:rsidP="009C28A6">
      <w:pPr>
        <w:pStyle w:val="PargrafodaLista"/>
        <w:numPr>
          <w:ilvl w:val="0"/>
          <w:numId w:val="4"/>
        </w:numPr>
        <w:tabs>
          <w:tab w:val="left" w:pos="2130"/>
        </w:tabs>
      </w:pPr>
      <w:r w:rsidRPr="00F45F2C">
        <w:rPr>
          <w:b/>
          <w:bCs/>
        </w:rPr>
        <w:t>‘src’</w:t>
      </w:r>
      <w:r w:rsidRPr="00F45F2C">
        <w:rPr>
          <w:rFonts w:ascii="Gill Sans MT" w:hAnsi="Gill Sans MT"/>
        </w:rPr>
        <w:t>:</w:t>
      </w:r>
      <w:r>
        <w:t xml:space="preserve"> </w:t>
      </w:r>
      <w:r w:rsidRPr="00F45F2C">
        <w:rPr>
          <w:rFonts w:ascii="Gill Sans MT" w:hAnsi="Gill Sans MT"/>
        </w:rPr>
        <w:t>Especifica</w:t>
      </w:r>
      <w:r>
        <w:rPr>
          <w:rFonts w:ascii="Gill Sans MT" w:hAnsi="Gill Sans MT"/>
        </w:rPr>
        <w:t xml:space="preserve"> o diretório da imagem (local ou web).</w:t>
      </w:r>
    </w:p>
    <w:p w14:paraId="5C9AA9EC" w14:textId="71E694CC" w:rsidR="00F45F2C" w:rsidRPr="00F45F2C" w:rsidRDefault="00F45F2C" w:rsidP="009C28A6">
      <w:pPr>
        <w:pStyle w:val="PargrafodaLista"/>
        <w:numPr>
          <w:ilvl w:val="0"/>
          <w:numId w:val="4"/>
        </w:numPr>
        <w:tabs>
          <w:tab w:val="left" w:pos="2130"/>
        </w:tabs>
      </w:pPr>
      <w:r w:rsidRPr="00F45F2C">
        <w:rPr>
          <w:b/>
          <w:bCs/>
        </w:rPr>
        <w:t>‘alt’:</w:t>
      </w:r>
      <w:r w:rsidRPr="00F45F2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Determina um texto alternativo para a imagem. Esse texto aparece caso a imagem não possa ser carregada.</w:t>
      </w:r>
    </w:p>
    <w:p w14:paraId="04B685F5" w14:textId="6BA2A125" w:rsidR="00F45F2C" w:rsidRDefault="00F45F2C" w:rsidP="00F45F2C">
      <w:pPr>
        <w:tabs>
          <w:tab w:val="left" w:pos="2130"/>
        </w:tabs>
      </w:pPr>
      <w:r>
        <w:rPr>
          <w:noProof/>
        </w:rPr>
        <w:drawing>
          <wp:inline distT="0" distB="0" distL="0" distR="0" wp14:anchorId="3A52871B" wp14:editId="5336BD4E">
            <wp:extent cx="5400040" cy="647700"/>
            <wp:effectExtent l="0" t="0" r="0" b="0"/>
            <wp:docPr id="3516652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46" cy="65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E876" w14:textId="60710AD9" w:rsidR="00F45F2C" w:rsidRDefault="00F45F2C" w:rsidP="00773545">
      <w:pPr>
        <w:pStyle w:val="Ttulo3"/>
      </w:pPr>
      <w:r>
        <w:t>Altura e largura da imagem</w:t>
      </w:r>
    </w:p>
    <w:p w14:paraId="33FF9D6C" w14:textId="5D7DF126" w:rsidR="00F45F2C" w:rsidRDefault="00F45F2C" w:rsidP="00F45F2C">
      <w:r>
        <w:t>Há dois atributos para definir a altura e a largura da imagem.</w:t>
      </w:r>
    </w:p>
    <w:p w14:paraId="64AC3418" w14:textId="77B424DB" w:rsidR="00F45F2C" w:rsidRDefault="00F45F2C" w:rsidP="009C28A6">
      <w:pPr>
        <w:pStyle w:val="PargrafodaLista"/>
        <w:numPr>
          <w:ilvl w:val="0"/>
          <w:numId w:val="5"/>
        </w:numPr>
      </w:pPr>
      <w:r w:rsidRPr="00F45F2C">
        <w:rPr>
          <w:b/>
          <w:bCs/>
        </w:rPr>
        <w:t>‘width’:</w:t>
      </w:r>
      <w:r w:rsidRPr="00F45F2C">
        <w:rPr>
          <w:rFonts w:ascii="Gill Sans MT" w:hAnsi="Gill Sans MT"/>
        </w:rPr>
        <w:t xml:space="preserve"> Define a largura da imagem. O valor deve ser em pixels.</w:t>
      </w:r>
    </w:p>
    <w:p w14:paraId="1AE28951" w14:textId="02B67188" w:rsidR="00F45F2C" w:rsidRDefault="00F45F2C" w:rsidP="009C28A6">
      <w:pPr>
        <w:pStyle w:val="PargrafodaLista"/>
        <w:numPr>
          <w:ilvl w:val="0"/>
          <w:numId w:val="5"/>
        </w:numPr>
        <w:rPr>
          <w:rFonts w:ascii="Gill Sans MT" w:hAnsi="Gill Sans MT"/>
        </w:rPr>
      </w:pPr>
      <w:r w:rsidRPr="00F45F2C">
        <w:rPr>
          <w:b/>
          <w:bCs/>
        </w:rPr>
        <w:t>‘height’:</w:t>
      </w:r>
      <w:r w:rsidRPr="00F45F2C">
        <w:rPr>
          <w:rFonts w:ascii="Gill Sans MT" w:hAnsi="Gill Sans MT"/>
        </w:rPr>
        <w:t xml:space="preserve"> Define a altura da imagem. O valor também deve ser em pixels.</w:t>
      </w:r>
    </w:p>
    <w:p w14:paraId="7993FC31" w14:textId="7CAEBEB8" w:rsidR="00380448" w:rsidRDefault="00380448" w:rsidP="00E06D8B">
      <w:pPr>
        <w:pStyle w:val="Ttulo3"/>
      </w:pPr>
      <w:r>
        <w:t>Imagens Dinâmicas</w:t>
      </w:r>
    </w:p>
    <w:p w14:paraId="52498423" w14:textId="274093E2" w:rsidR="00380448" w:rsidRDefault="00380448" w:rsidP="00380448">
      <w:r>
        <w:t xml:space="preserve">A tag </w:t>
      </w:r>
      <w:r w:rsidRPr="00380448">
        <w:rPr>
          <w:rFonts w:ascii="Consolas" w:hAnsi="Consolas" w:cstheme="majorHAnsi"/>
          <w:b/>
          <w:bCs/>
        </w:rPr>
        <w:t>‘&lt;picture&gt;’</w:t>
      </w:r>
      <w:r>
        <w:t xml:space="preserve"> é usada para concentrar as outras fontes da imagem.</w:t>
      </w:r>
    </w:p>
    <w:p w14:paraId="01A20BF7" w14:textId="77777777" w:rsidR="00773545" w:rsidRDefault="00773545" w:rsidP="00380448">
      <w:r>
        <w:rPr>
          <w:noProof/>
        </w:rPr>
        <w:drawing>
          <wp:inline distT="0" distB="0" distL="0" distR="0" wp14:anchorId="44E76F6C" wp14:editId="5B20BA34">
            <wp:extent cx="5400040" cy="1285875"/>
            <wp:effectExtent l="0" t="0" r="0" b="9525"/>
            <wp:docPr id="9958834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468A" w14:textId="42792234" w:rsidR="00773545" w:rsidRDefault="00773545" w:rsidP="00773545">
      <w:pPr>
        <w:pStyle w:val="Ttulo4"/>
        <w:rPr>
          <w:rFonts w:ascii="Consolas" w:hAnsi="Consolas"/>
        </w:rPr>
      </w:pPr>
      <w:r w:rsidRPr="00773545">
        <w:rPr>
          <w:rFonts w:ascii="Consolas" w:hAnsi="Consolas"/>
        </w:rPr>
        <w:t>&lt;source&gt;</w:t>
      </w:r>
    </w:p>
    <w:p w14:paraId="2D53D0FC" w14:textId="4C5EE4C9" w:rsidR="00773545" w:rsidRDefault="00773545" w:rsidP="00773545">
      <w:r>
        <w:t>Essa tag com seus atributos (vistos acima) servem para personalizar o tamanho visível da imagem de acordo com a largura da tela.</w:t>
      </w:r>
    </w:p>
    <w:p w14:paraId="7D4EEFFE" w14:textId="4F7A5B39" w:rsidR="00773545" w:rsidRDefault="00773545" w:rsidP="00773545">
      <w:r>
        <w:t>Isso faz com que uma imagem com vários tamanhos, ou seja, uma imagem que a partir dela foram geradas novas cópias com tamanhos diferentes, sejam exibidas com um tamanho adequado de acordo com o tamanho da tela.</w:t>
      </w:r>
    </w:p>
    <w:p w14:paraId="20E2D20E" w14:textId="4982DE61" w:rsidR="00773545" w:rsidRPr="00773545" w:rsidRDefault="00773545" w:rsidP="00773545">
      <w:pPr>
        <w:pStyle w:val="Ttulo5"/>
      </w:pPr>
      <w:r w:rsidRPr="00773545">
        <w:t>Atributos</w:t>
      </w:r>
    </w:p>
    <w:p w14:paraId="7BD3FC03" w14:textId="7E05994F" w:rsidR="00773545" w:rsidRPr="00773545" w:rsidRDefault="00773545" w:rsidP="009C28A6">
      <w:pPr>
        <w:pStyle w:val="PargrafodaLista"/>
        <w:numPr>
          <w:ilvl w:val="0"/>
          <w:numId w:val="6"/>
        </w:numPr>
      </w:pPr>
      <w:r w:rsidRPr="00773545">
        <w:rPr>
          <w:b/>
          <w:bCs/>
        </w:rPr>
        <w:t>‘type’:</w:t>
      </w:r>
      <w:r w:rsidRPr="00773545">
        <w:rPr>
          <w:rFonts w:ascii="Gill Sans MT" w:hAnsi="Gill Sans MT"/>
        </w:rPr>
        <w:t xml:space="preserve"> </w:t>
      </w:r>
      <w:r w:rsidR="00A67FFC">
        <w:rPr>
          <w:rFonts w:ascii="Gill Sans MT" w:hAnsi="Gill Sans MT"/>
        </w:rPr>
        <w:t>Deve especificar o Media Type.</w:t>
      </w:r>
    </w:p>
    <w:p w14:paraId="7E6F4899" w14:textId="036F9EB0" w:rsidR="00773545" w:rsidRPr="00773545" w:rsidRDefault="00773545" w:rsidP="009C28A6">
      <w:pPr>
        <w:pStyle w:val="PargrafodaLista"/>
        <w:numPr>
          <w:ilvl w:val="0"/>
          <w:numId w:val="6"/>
        </w:numPr>
      </w:pPr>
      <w:r w:rsidRPr="00773545">
        <w:rPr>
          <w:b/>
          <w:bCs/>
        </w:rPr>
        <w:t>‘</w:t>
      </w:r>
      <w:r w:rsidR="00A67FFC">
        <w:rPr>
          <w:b/>
          <w:bCs/>
        </w:rPr>
        <w:t>sr</w:t>
      </w:r>
      <w:r w:rsidR="00922FDD">
        <w:rPr>
          <w:b/>
          <w:bCs/>
        </w:rPr>
        <w:t>c</w:t>
      </w:r>
      <w:r w:rsidR="00A67FFC">
        <w:rPr>
          <w:b/>
          <w:bCs/>
        </w:rPr>
        <w:t>set</w:t>
      </w:r>
      <w:r w:rsidRPr="00773545">
        <w:rPr>
          <w:b/>
          <w:bCs/>
        </w:rPr>
        <w:t>’:</w:t>
      </w:r>
      <w:r w:rsidRPr="00773545">
        <w:rPr>
          <w:rFonts w:ascii="Gill Sans MT" w:hAnsi="Gill Sans MT"/>
        </w:rPr>
        <w:t xml:space="preserve"> </w:t>
      </w:r>
      <w:r w:rsidR="00A67FFC">
        <w:rPr>
          <w:rFonts w:ascii="Gill Sans MT" w:hAnsi="Gill Sans MT"/>
        </w:rPr>
        <w:t>Determina qual imagem que será carregada quando o tamanho máximo for atingido</w:t>
      </w:r>
    </w:p>
    <w:p w14:paraId="07ADAE04" w14:textId="26CA594E" w:rsidR="00773545" w:rsidRPr="00A67FFC" w:rsidRDefault="00773545" w:rsidP="009C28A6">
      <w:pPr>
        <w:pStyle w:val="PargrafodaLista"/>
        <w:numPr>
          <w:ilvl w:val="0"/>
          <w:numId w:val="6"/>
        </w:numPr>
      </w:pPr>
      <w:r>
        <w:rPr>
          <w:b/>
          <w:bCs/>
        </w:rPr>
        <w:t>‘</w:t>
      </w:r>
      <w:r w:rsidR="00A67FFC">
        <w:rPr>
          <w:b/>
          <w:bCs/>
        </w:rPr>
        <w:t>media</w:t>
      </w:r>
      <w:r>
        <w:rPr>
          <w:b/>
          <w:bCs/>
        </w:rPr>
        <w:t>’:</w:t>
      </w:r>
      <w:r w:rsidRPr="00773545">
        <w:rPr>
          <w:rFonts w:ascii="Gill Sans MT" w:hAnsi="Gill Sans MT"/>
        </w:rPr>
        <w:t xml:space="preserve"> </w:t>
      </w:r>
      <w:r w:rsidR="00A67FFC">
        <w:rPr>
          <w:rFonts w:ascii="Gill Sans MT" w:hAnsi="Gill Sans MT"/>
        </w:rPr>
        <w:t xml:space="preserve">Indica o tamanho máximo a ser considerado para carregar a imagem indicada no atributo </w:t>
      </w:r>
      <w:r w:rsidR="00A67FFC" w:rsidRPr="00A67FFC">
        <w:rPr>
          <w:rStyle w:val="TtulodoLivro"/>
        </w:rPr>
        <w:t>‘scrset’</w:t>
      </w:r>
      <w:r w:rsidR="00A67FFC">
        <w:rPr>
          <w:rFonts w:ascii="Gill Sans MT" w:hAnsi="Gill Sans MT"/>
        </w:rPr>
        <w:t xml:space="preserve">. </w:t>
      </w:r>
    </w:p>
    <w:p w14:paraId="6709C57D" w14:textId="5951DE1C" w:rsidR="00A67FFC" w:rsidRPr="00773545" w:rsidRDefault="00A67FFC" w:rsidP="00A67FFC">
      <w:r>
        <w:t>No código visto anteriormente é usado todos os três atributos.</w:t>
      </w:r>
    </w:p>
    <w:p w14:paraId="22DDB4AF" w14:textId="11944EDC" w:rsidR="00380448" w:rsidRDefault="00000000" w:rsidP="00380448">
      <w:r>
        <w:pict w14:anchorId="2E696E6C">
          <v:rect id="_x0000_i1039" style="width:0;height:1.5pt" o:hralign="center" o:bullet="t" o:hrstd="t" o:hr="t" fillcolor="#a0a0a0" stroked="f"/>
        </w:pict>
      </w:r>
    </w:p>
    <w:p w14:paraId="2926C58C" w14:textId="7C5297F0" w:rsidR="00E06D8B" w:rsidRDefault="00E06D8B" w:rsidP="00E06D8B">
      <w:pPr>
        <w:pStyle w:val="Ttulo2"/>
      </w:pPr>
      <w:r>
        <w:t>Áudios</w:t>
      </w:r>
    </w:p>
    <w:p w14:paraId="7F28408D" w14:textId="0C7A1B40" w:rsidR="00E06D8B" w:rsidRDefault="00E06D8B" w:rsidP="00E06D8B">
      <w:r>
        <w:t xml:space="preserve">A tag </w:t>
      </w:r>
      <w:r w:rsidRPr="00E06D8B">
        <w:rPr>
          <w:rStyle w:val="TtulodoLivro"/>
        </w:rPr>
        <w:t>‘&lt;audio&gt;’</w:t>
      </w:r>
      <w:r>
        <w:t xml:space="preserve"> é usada para carregar áudios em uma página.</w:t>
      </w:r>
    </w:p>
    <w:p w14:paraId="0F19A194" w14:textId="7136E8B5" w:rsidR="00922FDD" w:rsidRDefault="00922FDD" w:rsidP="00922FDD">
      <w:r>
        <w:t>Essa tag possui alguns atributos:</w:t>
      </w:r>
    </w:p>
    <w:p w14:paraId="72BA5410" w14:textId="5AA7BA69" w:rsidR="00922FDD" w:rsidRPr="00922FDD" w:rsidRDefault="00922FDD" w:rsidP="009C28A6">
      <w:pPr>
        <w:pStyle w:val="PargrafodaLista"/>
        <w:numPr>
          <w:ilvl w:val="0"/>
          <w:numId w:val="7"/>
        </w:numPr>
      </w:pPr>
      <w:r w:rsidRPr="00922FDD">
        <w:rPr>
          <w:b/>
          <w:bCs/>
        </w:rPr>
        <w:t>‘</w:t>
      </w:r>
      <w:r>
        <w:rPr>
          <w:b/>
          <w:bCs/>
        </w:rPr>
        <w:t>t</w:t>
      </w:r>
      <w:r w:rsidRPr="00922FDD">
        <w:rPr>
          <w:b/>
          <w:bCs/>
        </w:rPr>
        <w:t>ype’:</w:t>
      </w:r>
      <w:r w:rsidRPr="00922FDD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Especifica o Media Type do áudio.</w:t>
      </w:r>
    </w:p>
    <w:p w14:paraId="1B068124" w14:textId="0F59B01D" w:rsidR="002D7164" w:rsidRPr="002D7164" w:rsidRDefault="00922FDD" w:rsidP="009C28A6">
      <w:pPr>
        <w:pStyle w:val="PargrafodaLista"/>
        <w:numPr>
          <w:ilvl w:val="0"/>
          <w:numId w:val="7"/>
        </w:numPr>
      </w:pPr>
      <w:r w:rsidRPr="00922FDD">
        <w:rPr>
          <w:b/>
          <w:bCs/>
        </w:rPr>
        <w:t>‘</w:t>
      </w:r>
      <w:r w:rsidR="002D7164">
        <w:rPr>
          <w:b/>
          <w:bCs/>
        </w:rPr>
        <w:t>preload</w:t>
      </w:r>
      <w:r w:rsidRPr="00922FDD">
        <w:rPr>
          <w:b/>
          <w:bCs/>
        </w:rPr>
        <w:t>’:</w:t>
      </w:r>
      <w:r w:rsidRPr="00922FDD">
        <w:rPr>
          <w:rFonts w:ascii="Gill Sans MT" w:hAnsi="Gill Sans MT"/>
        </w:rPr>
        <w:t xml:space="preserve"> </w:t>
      </w:r>
      <w:r w:rsidR="002D7164">
        <w:rPr>
          <w:rFonts w:ascii="Gill Sans MT" w:hAnsi="Gill Sans MT"/>
        </w:rPr>
        <w:t>Indica se o áudio será carregado ou não. Esse atributo possui três valores:</w:t>
      </w:r>
    </w:p>
    <w:p w14:paraId="0BB55886" w14:textId="09484071" w:rsidR="002D7164" w:rsidRPr="002D7164" w:rsidRDefault="002D7164" w:rsidP="009C28A6">
      <w:pPr>
        <w:pStyle w:val="PargrafodaLista"/>
        <w:numPr>
          <w:ilvl w:val="0"/>
          <w:numId w:val="8"/>
        </w:numPr>
      </w:pPr>
      <w:r w:rsidRPr="002D7164">
        <w:rPr>
          <w:b/>
          <w:bCs/>
        </w:rPr>
        <w:t>‘metadata’:</w:t>
      </w:r>
      <w:r w:rsidRPr="002D7164">
        <w:rPr>
          <w:rFonts w:ascii="Gill Sans MT" w:hAnsi="Gill Sans MT"/>
        </w:rPr>
        <w:t xml:space="preserve"> Vai carregar apenas informações sobre o arquivo (tempo, tamanho, etc).</w:t>
      </w:r>
    </w:p>
    <w:p w14:paraId="3BF0E675" w14:textId="25CBF77E" w:rsidR="002D7164" w:rsidRPr="002D7164" w:rsidRDefault="002D7164" w:rsidP="009C28A6">
      <w:pPr>
        <w:pStyle w:val="PargrafodaLista"/>
        <w:numPr>
          <w:ilvl w:val="0"/>
          <w:numId w:val="8"/>
        </w:numPr>
      </w:pPr>
      <w:r>
        <w:rPr>
          <w:b/>
          <w:bCs/>
        </w:rPr>
        <w:t>‘none’:</w:t>
      </w:r>
      <w:r w:rsidRPr="002D7164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Não vai iniciar absolutamente nada a não ser que o usuário ou um script inicie a reprodução.</w:t>
      </w:r>
    </w:p>
    <w:p w14:paraId="33EAD95E" w14:textId="7D345AC1" w:rsidR="002D7164" w:rsidRPr="002D7164" w:rsidRDefault="002D7164" w:rsidP="009C28A6">
      <w:pPr>
        <w:pStyle w:val="PargrafodaLista"/>
        <w:numPr>
          <w:ilvl w:val="0"/>
          <w:numId w:val="8"/>
        </w:numPr>
      </w:pPr>
      <w:r>
        <w:rPr>
          <w:b/>
          <w:bCs/>
        </w:rPr>
        <w:t>‘auto’:</w:t>
      </w:r>
      <w:r w:rsidRPr="002D7164">
        <w:rPr>
          <w:rFonts w:ascii="Gill Sans MT" w:hAnsi="Gill Sans MT"/>
        </w:rPr>
        <w:t xml:space="preserve"> Vai carregar o áudio inteiro assim que a página for carregada, mesmo que o usuário nunca inicie a reprodução.</w:t>
      </w:r>
    </w:p>
    <w:p w14:paraId="4B4A6DCC" w14:textId="644C7862" w:rsidR="002D7164" w:rsidRPr="002D7164" w:rsidRDefault="002D7164" w:rsidP="009C28A6">
      <w:pPr>
        <w:pStyle w:val="PargrafodaLista"/>
        <w:numPr>
          <w:ilvl w:val="0"/>
          <w:numId w:val="7"/>
        </w:numPr>
      </w:pPr>
      <w:r w:rsidRPr="002D7164">
        <w:rPr>
          <w:b/>
          <w:bCs/>
        </w:rPr>
        <w:t>‘</w:t>
      </w:r>
      <w:r>
        <w:rPr>
          <w:b/>
          <w:bCs/>
        </w:rPr>
        <w:t>controls</w:t>
      </w:r>
      <w:r w:rsidRPr="002D7164">
        <w:rPr>
          <w:b/>
          <w:bCs/>
        </w:rPr>
        <w:t>’:</w:t>
      </w:r>
      <w:r w:rsidRPr="002D7164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Se não escrito, não aparecerá o player para controle na tela.</w:t>
      </w:r>
    </w:p>
    <w:p w14:paraId="4C272365" w14:textId="48EDCE85" w:rsidR="002D7164" w:rsidRPr="002D7164" w:rsidRDefault="002D7164" w:rsidP="009C28A6">
      <w:pPr>
        <w:pStyle w:val="PargrafodaLista"/>
        <w:numPr>
          <w:ilvl w:val="0"/>
          <w:numId w:val="7"/>
        </w:numPr>
      </w:pPr>
      <w:r>
        <w:rPr>
          <w:b/>
          <w:bCs/>
        </w:rPr>
        <w:t>‘autoplay’:</w:t>
      </w:r>
      <w:r w:rsidRPr="002D7164">
        <w:rPr>
          <w:rFonts w:ascii="Gill Sans MT" w:hAnsi="Gill Sans MT"/>
        </w:rPr>
        <w:t xml:space="preserve"> Se escrito, o áudio irá iniciar assim que a página for carregada.</w:t>
      </w:r>
    </w:p>
    <w:p w14:paraId="5B442182" w14:textId="5D9C3825" w:rsidR="002D7164" w:rsidRPr="00FB1052" w:rsidRDefault="00FB1052" w:rsidP="009C28A6">
      <w:pPr>
        <w:pStyle w:val="PargrafodaLista"/>
        <w:numPr>
          <w:ilvl w:val="0"/>
          <w:numId w:val="7"/>
        </w:numPr>
      </w:pPr>
      <w:r>
        <w:rPr>
          <w:b/>
          <w:bCs/>
        </w:rPr>
        <w:t xml:space="preserve">‘loop’: </w:t>
      </w:r>
      <w:r>
        <w:rPr>
          <w:rFonts w:ascii="Gill Sans MT" w:hAnsi="Gill Sans MT"/>
        </w:rPr>
        <w:t>Se escrito, a reprodução se reinicia ao chegar no final.</w:t>
      </w:r>
    </w:p>
    <w:p w14:paraId="3368238C" w14:textId="451A8253" w:rsidR="00FB1052" w:rsidRPr="00FB1052" w:rsidRDefault="00000000" w:rsidP="00FB1052">
      <w:r>
        <w:pict w14:anchorId="0A8E35FF">
          <v:rect id="_x0000_i1040" style="width:0;height:1.5pt" o:hralign="center" o:bullet="t" o:hrstd="t" o:hr="t" fillcolor="#a0a0a0" stroked="f"/>
        </w:pict>
      </w:r>
    </w:p>
    <w:p w14:paraId="644E2816" w14:textId="4FE3FBEE" w:rsidR="00FB1052" w:rsidRDefault="00FB1052" w:rsidP="00FB1052">
      <w:pPr>
        <w:pStyle w:val="Ttulo2"/>
      </w:pPr>
      <w:r>
        <w:t>Vídeos</w:t>
      </w:r>
    </w:p>
    <w:p w14:paraId="790D39ED" w14:textId="4583CC23" w:rsidR="00FB1052" w:rsidRDefault="00FB1052" w:rsidP="00FB1052">
      <w:r>
        <w:t>Pode ser hospedado em seu site ou incorporado de outro, assim como as imagens e áudios. Os sites mais usados para incorporação são o YouTube e o Vimeo.</w:t>
      </w:r>
    </w:p>
    <w:p w14:paraId="36BDB8DD" w14:textId="7DF08062" w:rsidR="00FB1052" w:rsidRDefault="00FB1052" w:rsidP="00FB1052">
      <w:r>
        <w:t>Os vídeos são incorporados por meio de iframes.</w:t>
      </w:r>
    </w:p>
    <w:p w14:paraId="7E7D9B1E" w14:textId="374C6B1F" w:rsidR="00FB1052" w:rsidRDefault="00FB1052" w:rsidP="00FB1052">
      <w:pPr>
        <w:pStyle w:val="Ttulo3"/>
      </w:pPr>
      <w:r>
        <w:t>Vídeos Hospedados no Site</w:t>
      </w:r>
    </w:p>
    <w:p w14:paraId="299031CD" w14:textId="6958B467" w:rsidR="00FB1052" w:rsidRDefault="00FB1052" w:rsidP="00FB1052">
      <w:r>
        <w:t xml:space="preserve">A tag </w:t>
      </w:r>
      <w:r w:rsidRPr="00FB1052">
        <w:rPr>
          <w:rStyle w:val="TtulodoLivro"/>
        </w:rPr>
        <w:t>‘&lt;video&gt;’</w:t>
      </w:r>
      <w:r>
        <w:t xml:space="preserve"> é usada para mostrar um vídeo em uma página. Seus atributos são:</w:t>
      </w:r>
    </w:p>
    <w:p w14:paraId="4C03E3B6" w14:textId="3A883FDA" w:rsidR="00FB1052" w:rsidRPr="00FB1052" w:rsidRDefault="00FB1052" w:rsidP="009C28A6">
      <w:pPr>
        <w:pStyle w:val="PargrafodaLista"/>
        <w:numPr>
          <w:ilvl w:val="0"/>
          <w:numId w:val="9"/>
        </w:numPr>
      </w:pPr>
      <w:r w:rsidRPr="00FB1052">
        <w:rPr>
          <w:b/>
          <w:bCs/>
        </w:rPr>
        <w:t>‘</w:t>
      </w:r>
      <w:r>
        <w:rPr>
          <w:b/>
          <w:bCs/>
        </w:rPr>
        <w:t>width</w:t>
      </w:r>
      <w:r w:rsidRPr="00FB1052">
        <w:rPr>
          <w:b/>
          <w:bCs/>
        </w:rPr>
        <w:t>’:</w:t>
      </w:r>
      <w:r w:rsidRPr="00FB1052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Determina o tamanho do vídeo na tela. Considere o tamanho em pixels.</w:t>
      </w:r>
    </w:p>
    <w:p w14:paraId="494D8D61" w14:textId="1DAC6419" w:rsidR="00FB1052" w:rsidRPr="00FB1052" w:rsidRDefault="00FB1052" w:rsidP="009C28A6">
      <w:pPr>
        <w:pStyle w:val="PargrafodaLista"/>
        <w:numPr>
          <w:ilvl w:val="0"/>
          <w:numId w:val="9"/>
        </w:numPr>
      </w:pPr>
      <w:r>
        <w:rPr>
          <w:b/>
          <w:bCs/>
        </w:rPr>
        <w:t>‘poster’:</w:t>
      </w:r>
      <w:r w:rsidRPr="00FB1052">
        <w:rPr>
          <w:rFonts w:ascii="Gill Sans MT" w:hAnsi="Gill Sans MT"/>
        </w:rPr>
        <w:t xml:space="preserve"> É a</w:t>
      </w:r>
      <w:r>
        <w:rPr>
          <w:rFonts w:ascii="Gill Sans MT" w:hAnsi="Gill Sans MT"/>
        </w:rPr>
        <w:t xml:space="preserve"> capa do vídeo que vai aparecer antes do usuário clicar. O valor deve ser o diretório ou url de uma imagem.</w:t>
      </w:r>
    </w:p>
    <w:p w14:paraId="12CE043D" w14:textId="353A35E7" w:rsidR="00FB1052" w:rsidRPr="00FB1052" w:rsidRDefault="00FB1052" w:rsidP="009C28A6">
      <w:pPr>
        <w:pStyle w:val="PargrafodaLista"/>
        <w:numPr>
          <w:ilvl w:val="0"/>
          <w:numId w:val="9"/>
        </w:numPr>
      </w:pPr>
      <w:r>
        <w:rPr>
          <w:b/>
          <w:bCs/>
        </w:rPr>
        <w:t>‘controls’:</w:t>
      </w:r>
      <w:r>
        <w:t xml:space="preserve"> </w:t>
      </w:r>
      <w:r>
        <w:rPr>
          <w:rFonts w:ascii="Gill Sans MT" w:hAnsi="Gill Sans MT"/>
        </w:rPr>
        <w:t>Se não escrito, não aparecerá o player para controle na tela.</w:t>
      </w:r>
    </w:p>
    <w:p w14:paraId="69FFFC28" w14:textId="77777777" w:rsidR="00FB1052" w:rsidRPr="002D7164" w:rsidRDefault="00FB1052" w:rsidP="009C28A6">
      <w:pPr>
        <w:pStyle w:val="PargrafodaLista"/>
        <w:numPr>
          <w:ilvl w:val="0"/>
          <w:numId w:val="9"/>
        </w:numPr>
      </w:pPr>
      <w:r>
        <w:rPr>
          <w:b/>
          <w:bCs/>
        </w:rPr>
        <w:t>‘autoplay’:</w:t>
      </w:r>
      <w:r w:rsidRPr="002D7164">
        <w:rPr>
          <w:rFonts w:ascii="Gill Sans MT" w:hAnsi="Gill Sans MT"/>
        </w:rPr>
        <w:t xml:space="preserve"> Se escrito, o áudio irá iniciar assim que a página for carregada.</w:t>
      </w:r>
    </w:p>
    <w:p w14:paraId="56D2A490" w14:textId="6BF8E574" w:rsidR="00FB1052" w:rsidRPr="00FB1052" w:rsidRDefault="00FB1052" w:rsidP="009C28A6">
      <w:pPr>
        <w:pStyle w:val="PargrafodaLista"/>
        <w:numPr>
          <w:ilvl w:val="0"/>
          <w:numId w:val="9"/>
        </w:numPr>
      </w:pPr>
      <w:r>
        <w:rPr>
          <w:b/>
          <w:bCs/>
        </w:rPr>
        <w:t xml:space="preserve">‘loop’: </w:t>
      </w:r>
      <w:r>
        <w:rPr>
          <w:rFonts w:ascii="Gill Sans MT" w:hAnsi="Gill Sans MT"/>
        </w:rPr>
        <w:t>Se escrito, a reprodução se reinicia ao chegar no final.</w:t>
      </w:r>
    </w:p>
    <w:p w14:paraId="3F87A890" w14:textId="3F549E75" w:rsidR="00E06D8B" w:rsidRPr="006213EC" w:rsidRDefault="00000000" w:rsidP="006213EC">
      <w:r>
        <w:pict w14:anchorId="3F9E760D">
          <v:rect id="_x0000_i1041" style="width:0;height:1.5pt" o:hralign="center" o:bullet="t" o:hrstd="t" o:hr="t" fillcolor="#a0a0a0" stroked="f"/>
        </w:pict>
      </w:r>
    </w:p>
    <w:p w14:paraId="68FE4577" w14:textId="01335114" w:rsidR="00F45F2C" w:rsidRDefault="00F45F2C" w:rsidP="00F45F2C">
      <w:pPr>
        <w:pStyle w:val="Ttulo3"/>
        <w:rPr>
          <w:i/>
          <w:iCs/>
        </w:rPr>
      </w:pPr>
      <w:r w:rsidRPr="00F45F2C">
        <w:rPr>
          <w:i/>
          <w:iCs/>
        </w:rPr>
        <w:t>Favicons</w:t>
      </w:r>
    </w:p>
    <w:p w14:paraId="08ADFEB3" w14:textId="2B7E033D" w:rsidR="00F45F2C" w:rsidRPr="00F45F2C" w:rsidRDefault="00F45F2C" w:rsidP="00F45F2C">
      <w:r>
        <w:t xml:space="preserve">Os </w:t>
      </w:r>
      <w:r w:rsidRPr="00F45F2C">
        <w:rPr>
          <w:rFonts w:ascii="Arial" w:hAnsi="Arial" w:cs="Arial"/>
          <w:i/>
          <w:iCs/>
        </w:rPr>
        <w:t>favicons</w:t>
      </w:r>
      <w:r>
        <w:t xml:space="preserve"> são os ícones ao lado do nome da página. É recomendado o uso de arquivos </w:t>
      </w:r>
      <w:r w:rsidRPr="00F45F2C">
        <w:rPr>
          <w:rFonts w:ascii="Consolas" w:hAnsi="Consolas"/>
          <w:b/>
          <w:bCs/>
        </w:rPr>
        <w:t>.ico</w:t>
      </w:r>
      <w:r>
        <w:t>, que são arquivos de ícones.</w:t>
      </w:r>
    </w:p>
    <w:p w14:paraId="3A083C4E" w14:textId="41AF83A8" w:rsidR="00F45F2C" w:rsidRDefault="00F45F2C" w:rsidP="00F45F2C">
      <w:r>
        <w:t>Para adicionar o ícone:</w:t>
      </w:r>
    </w:p>
    <w:p w14:paraId="00DD2063" w14:textId="7FD4832E" w:rsidR="00F45F2C" w:rsidRDefault="00F45F2C" w:rsidP="00F45F2C">
      <w:r>
        <w:rPr>
          <w:noProof/>
        </w:rPr>
        <w:drawing>
          <wp:inline distT="0" distB="0" distL="0" distR="0" wp14:anchorId="17F6745A" wp14:editId="48C94C84">
            <wp:extent cx="5400040" cy="469265"/>
            <wp:effectExtent l="0" t="0" r="0" b="6985"/>
            <wp:docPr id="98730942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C27B" w14:textId="05C7461E" w:rsidR="00380448" w:rsidRDefault="00380448" w:rsidP="00380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  <w:shd w:val="clear" w:color="auto" w:fill="FFFFFF"/>
        </w:rPr>
      </w:pPr>
      <w:r w:rsidRPr="00380448">
        <w:rPr>
          <w:rFonts w:ascii="Arial" w:hAnsi="Arial" w:cs="Arial"/>
          <w:b/>
          <w:bCs/>
          <w:sz w:val="30"/>
          <w:szCs w:val="30"/>
          <w:highlight w:val="lightGray"/>
          <w:shd w:val="clear" w:color="auto" w:fill="FFFFFF"/>
        </w:rPr>
        <w:t>ATENÇÃO:</w:t>
      </w:r>
      <w:r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 xml:space="preserve"> </w:t>
      </w:r>
      <w:r w:rsidRPr="00380448"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 xml:space="preserve">Essa linha de código deve ser adicionada na área </w:t>
      </w:r>
      <w:r w:rsidRPr="00380448">
        <w:rPr>
          <w:rFonts w:ascii="Consolas" w:hAnsi="Consolas" w:cs="Arial"/>
          <w:b/>
          <w:bCs/>
          <w:sz w:val="30"/>
          <w:szCs w:val="30"/>
          <w:highlight w:val="lightGray"/>
          <w:shd w:val="clear" w:color="auto" w:fill="FFFFFF"/>
        </w:rPr>
        <w:t>&lt;head&gt;</w:t>
      </w:r>
      <w:r w:rsidRPr="00380448"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 xml:space="preserve"> do documento.</w:t>
      </w:r>
    </w:p>
    <w:p w14:paraId="04D5B028" w14:textId="11EEDCCC" w:rsidR="00380448" w:rsidRPr="00380448" w:rsidRDefault="00000000" w:rsidP="00380448">
      <w:r>
        <w:pict w14:anchorId="04E219BA">
          <v:rect id="_x0000_i1042" style="width:0;height:1.5pt" o:hralign="center" o:bullet="t" o:hrstd="t" o:hr="t" fillcolor="#a0a0a0" stroked="f"/>
        </w:pict>
      </w:r>
    </w:p>
    <w:p w14:paraId="47A988AC" w14:textId="3768F3F8" w:rsidR="00F45F2C" w:rsidRDefault="004560B7" w:rsidP="004560B7">
      <w:pPr>
        <w:pStyle w:val="Ttulo2"/>
      </w:pPr>
      <w:r>
        <w:t>Elementos de Formatação</w:t>
      </w:r>
    </w:p>
    <w:p w14:paraId="4510F65E" w14:textId="53E03B9A" w:rsidR="00B76B4F" w:rsidRPr="00B76B4F" w:rsidRDefault="00B76B4F" w:rsidP="00B76B4F">
      <w:r>
        <w:t>Mudam o texto, tornando-o em negrito, itálico, riscando-o, etc.</w:t>
      </w:r>
    </w:p>
    <w:p w14:paraId="3F4659D3" w14:textId="77777777" w:rsidR="004560B7" w:rsidRPr="001C7CCF" w:rsidRDefault="004560B7" w:rsidP="004560B7">
      <w:pPr>
        <w:pStyle w:val="Ttulo3"/>
      </w:pPr>
      <w:r w:rsidRPr="001C7CCF">
        <w:t>Negrito / Destaque</w:t>
      </w:r>
    </w:p>
    <w:p w14:paraId="08F0C6D4" w14:textId="77777777" w:rsidR="004560B7" w:rsidRPr="001C7CCF" w:rsidRDefault="004560B7" w:rsidP="004560B7">
      <w:pPr>
        <w:rPr>
          <w:b/>
          <w:bCs/>
        </w:rPr>
      </w:pPr>
      <w:r w:rsidRPr="001C7CCF">
        <w:rPr>
          <w:color w:val="000000"/>
        </w:rPr>
        <w:t>A palavra </w:t>
      </w:r>
      <w:r w:rsidRPr="001C7CCF">
        <w:rPr>
          <w:b/>
          <w:bCs/>
          <w:color w:val="000000"/>
        </w:rPr>
        <w:t>"negrito"</w:t>
      </w:r>
      <w:r w:rsidRPr="001C7CCF">
        <w:rPr>
          <w:color w:val="000000"/>
        </w:rPr>
        <w:t xml:space="preserve"> está escrita em negrito! Foi utilizada a tag </w:t>
      </w:r>
      <w:r w:rsidRPr="004560B7">
        <w:rPr>
          <w:rFonts w:ascii="Consolas" w:hAnsi="Consolas"/>
          <w:b/>
          <w:bCs/>
          <w:color w:val="000000"/>
        </w:rPr>
        <w:t>&lt;b&gt;</w:t>
      </w:r>
      <w:r w:rsidRPr="001C7CCF">
        <w:rPr>
          <w:color w:val="000000"/>
        </w:rPr>
        <w:t xml:space="preserve"> (não semântico)</w:t>
      </w:r>
    </w:p>
    <w:p w14:paraId="180857F5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Já aqui a palavra </w:t>
      </w:r>
      <w:r w:rsidRPr="001C7CCF">
        <w:rPr>
          <w:rStyle w:val="Forte"/>
          <w:rFonts w:ascii="Gill Sans MT" w:hAnsi="Gill Sans MT"/>
          <w:color w:val="000000"/>
          <w:sz w:val="32"/>
          <w:szCs w:val="32"/>
        </w:rPr>
        <w:t>"negrito"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 está utilizando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&lt;strong&gt;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 (semântico)</w:t>
      </w:r>
    </w:p>
    <w:p w14:paraId="13231A8A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14A0CAB8">
          <v:rect id="_x0000_i1043" style="width:0;height:1.5pt" o:hralign="center" o:bullet="t" o:hrstd="t" o:hr="t" fillcolor="#a0a0a0" stroked="f"/>
        </w:pict>
      </w:r>
    </w:p>
    <w:p w14:paraId="44BDCD04" w14:textId="77777777" w:rsidR="004560B7" w:rsidRPr="001C7CCF" w:rsidRDefault="004560B7" w:rsidP="004560B7">
      <w:pPr>
        <w:pStyle w:val="Ttulo3"/>
      </w:pPr>
      <w:r w:rsidRPr="001C7CCF">
        <w:t>Itálico / Ênfase</w:t>
      </w:r>
    </w:p>
    <w:p w14:paraId="406EE4BA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Escrito de forma </w:t>
      </w:r>
      <w:r w:rsidRPr="001C7CCF">
        <w:rPr>
          <w:rFonts w:ascii="Gill Sans MT" w:hAnsi="Gill Sans MT"/>
          <w:i/>
          <w:iCs/>
          <w:color w:val="000000"/>
          <w:sz w:val="32"/>
          <w:szCs w:val="32"/>
        </w:rPr>
        <w:t>genérica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, com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&lt;i&gt;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 (não semântico)</w:t>
      </w:r>
    </w:p>
    <w:p w14:paraId="794977FA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Já nesse parágrafo, o </w:t>
      </w:r>
      <w:r w:rsidRPr="001C7CCF">
        <w:rPr>
          <w:rFonts w:ascii="Gill Sans MT" w:hAnsi="Gill Sans MT"/>
          <w:i/>
          <w:iCs/>
          <w:color w:val="000000"/>
          <w:sz w:val="32"/>
          <w:szCs w:val="32"/>
        </w:rPr>
        <w:t>itálico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 é por conta da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&lt;em&gt;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 (semântico)</w:t>
      </w:r>
    </w:p>
    <w:p w14:paraId="128CABCF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78D9E93">
          <v:rect id="_x0000_i1044" style="width:0;height:1.5pt" o:hralign="center" o:bullet="t" o:hrstd="t" o:hr="t" fillcolor="#a0a0a0" stroked="f"/>
        </w:pict>
      </w:r>
    </w:p>
    <w:p w14:paraId="39A7CC96" w14:textId="77777777" w:rsidR="004560B7" w:rsidRPr="001C7CCF" w:rsidRDefault="004560B7" w:rsidP="004560B7">
      <w:pPr>
        <w:pStyle w:val="Ttulo3"/>
      </w:pPr>
      <w:r w:rsidRPr="001C7CCF">
        <w:t>Marcador</w:t>
      </w:r>
    </w:p>
    <w:p w14:paraId="75606CA8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 xml:space="preserve">A palavra está </w:t>
      </w:r>
      <w:r w:rsidRPr="001C7CCF">
        <w:rPr>
          <w:rFonts w:ascii="Gill Sans MT" w:hAnsi="Gill Sans MT"/>
          <w:color w:val="000000"/>
          <w:sz w:val="32"/>
          <w:szCs w:val="32"/>
          <w:highlight w:val="yellow"/>
        </w:rPr>
        <w:t>marcada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! Utilizado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&lt;mark&gt;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0F3564E4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0F097447">
          <v:rect id="_x0000_i1045" style="width:0;height:1.5pt" o:hralign="center" o:bullet="t" o:hrstd="t" o:hr="t" fillcolor="#a0a0a0" stroked="f"/>
        </w:pict>
      </w:r>
    </w:p>
    <w:p w14:paraId="0E6C3C0C" w14:textId="77777777" w:rsidR="004560B7" w:rsidRPr="001C7CCF" w:rsidRDefault="004560B7" w:rsidP="004560B7">
      <w:pPr>
        <w:pStyle w:val="Ttulo3"/>
      </w:pPr>
      <w:r w:rsidRPr="001C7CCF">
        <w:t>Sublinhar</w:t>
      </w:r>
    </w:p>
    <w:p w14:paraId="69485B31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Texto </w:t>
      </w:r>
      <w:r w:rsidRPr="001C7CCF">
        <w:rPr>
          <w:rFonts w:ascii="Gill Sans MT" w:hAnsi="Gill Sans MT"/>
          <w:color w:val="000000"/>
          <w:sz w:val="32"/>
          <w:szCs w:val="32"/>
          <w:u w:val="single"/>
        </w:rPr>
        <w:t>sublinhado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. Foi utilizado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&lt;ins&gt;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17DF67E8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8BE7978">
          <v:rect id="_x0000_i1046" style="width:0;height:1.5pt" o:hralign="center" o:bullet="t" o:hrstd="t" o:hr="t" fillcolor="#a0a0a0" stroked="f"/>
        </w:pict>
      </w:r>
    </w:p>
    <w:p w14:paraId="70A1E17B" w14:textId="62FCFB76" w:rsidR="004560B7" w:rsidRPr="001C7CCF" w:rsidRDefault="004560B7" w:rsidP="004560B7">
      <w:pPr>
        <w:pStyle w:val="Ttulo3"/>
      </w:pPr>
      <w:r w:rsidRPr="001C7CCF">
        <w:t>Riscar texto</w:t>
      </w:r>
    </w:p>
    <w:p w14:paraId="0D54205A" w14:textId="45214C9A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Este texto está </w:t>
      </w:r>
      <w:r w:rsidRPr="001C7CCF">
        <w:rPr>
          <w:rFonts w:ascii="Gill Sans MT" w:hAnsi="Gill Sans MT"/>
          <w:strike/>
          <w:color w:val="000000"/>
          <w:sz w:val="32"/>
          <w:szCs w:val="32"/>
        </w:rPr>
        <w:t>riscado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, utilizado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‘&lt;del&gt;’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6F69C920" w14:textId="77777777" w:rsidR="004560B7" w:rsidRPr="001C7CCF" w:rsidRDefault="00000000" w:rsidP="004560B7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3E46DAD8">
          <v:rect id="_x0000_i1047" style="width:0;height:1.5pt" o:hralign="center" o:bullet="t" o:hrstd="t" o:hr="t" fillcolor="#a0a0a0" stroked="f"/>
        </w:pict>
      </w:r>
    </w:p>
    <w:p w14:paraId="4855C5D0" w14:textId="3714765C" w:rsidR="004560B7" w:rsidRPr="001C7CCF" w:rsidRDefault="004560B7" w:rsidP="004560B7">
      <w:pPr>
        <w:pStyle w:val="Ttulo3"/>
      </w:pPr>
      <w:r w:rsidRPr="001C7CCF">
        <w:t>Caracteres Pequenos</w:t>
      </w:r>
    </w:p>
    <w:p w14:paraId="1D9299B3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H</w:t>
      </w:r>
      <w:r w:rsidRPr="001C7CCF">
        <w:rPr>
          <w:rFonts w:ascii="Gill Sans MT" w:hAnsi="Gill Sans MT"/>
          <w:color w:val="000000"/>
          <w:sz w:val="32"/>
          <w:szCs w:val="32"/>
          <w:vertAlign w:val="subscript"/>
        </w:rPr>
        <w:t>2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O, o caractere pequeno foi escrito com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&lt;sub&gt;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1C1F3967" w14:textId="77777777" w:rsidR="004560B7" w:rsidRPr="001C7CCF" w:rsidRDefault="004560B7" w:rsidP="004560B7">
      <w:pPr>
        <w:pStyle w:val="NormalWeb"/>
        <w:rPr>
          <w:rFonts w:ascii="Gill Sans MT" w:hAnsi="Gill Sans MT"/>
          <w:color w:val="000000"/>
          <w:sz w:val="32"/>
          <w:szCs w:val="32"/>
        </w:rPr>
      </w:pPr>
      <w:r w:rsidRPr="001C7CCF">
        <w:rPr>
          <w:rFonts w:ascii="Gill Sans MT" w:hAnsi="Gill Sans MT"/>
          <w:color w:val="000000"/>
          <w:sz w:val="32"/>
          <w:szCs w:val="32"/>
        </w:rPr>
        <w:t>10</w:t>
      </w:r>
      <w:r w:rsidRPr="001C7CCF">
        <w:rPr>
          <w:rFonts w:ascii="Gill Sans MT" w:hAnsi="Gill Sans MT"/>
          <w:color w:val="000000"/>
          <w:sz w:val="32"/>
          <w:szCs w:val="32"/>
          <w:vertAlign w:val="superscript"/>
        </w:rPr>
        <w:t>5</w:t>
      </w:r>
      <w:r w:rsidRPr="001C7CCF">
        <w:rPr>
          <w:rFonts w:ascii="Gill Sans MT" w:hAnsi="Gill Sans MT"/>
          <w:color w:val="000000"/>
          <w:sz w:val="32"/>
          <w:szCs w:val="32"/>
        </w:rPr>
        <w:t xml:space="preserve">, escrito com a tag </w:t>
      </w:r>
      <w:r w:rsidRPr="004560B7">
        <w:rPr>
          <w:rFonts w:ascii="Consolas" w:hAnsi="Consolas"/>
          <w:b/>
          <w:bCs/>
          <w:color w:val="000000"/>
          <w:sz w:val="32"/>
          <w:szCs w:val="32"/>
        </w:rPr>
        <w:t>&lt;sup&gt;</w:t>
      </w:r>
      <w:r w:rsidRPr="001C7CCF">
        <w:rPr>
          <w:rFonts w:ascii="Gill Sans MT" w:hAnsi="Gill Sans MT"/>
          <w:color w:val="000000"/>
          <w:sz w:val="32"/>
          <w:szCs w:val="32"/>
        </w:rPr>
        <w:t>.</w:t>
      </w:r>
    </w:p>
    <w:p w14:paraId="54BD512A" w14:textId="77777777" w:rsidR="00B76B4F" w:rsidRPr="001C7CCF" w:rsidRDefault="00000000" w:rsidP="00B76B4F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67A58A73">
          <v:rect id="_x0000_i1048" style="width:0;height:1.5pt" o:hralign="center" o:bullet="t" o:hrstd="t" o:hr="t" fillcolor="#a0a0a0" stroked="f"/>
        </w:pict>
      </w:r>
    </w:p>
    <w:p w14:paraId="0EB70E72" w14:textId="77777777" w:rsidR="00B76B4F" w:rsidRPr="001C7CCF" w:rsidRDefault="00B76B4F" w:rsidP="006213EC">
      <w:pPr>
        <w:pStyle w:val="Ttulo3"/>
      </w:pPr>
      <w:r w:rsidRPr="001C7CCF">
        <w:t>Texto Invertido</w:t>
      </w:r>
    </w:p>
    <w:p w14:paraId="4160EEBD" w14:textId="77777777" w:rsidR="00B76B4F" w:rsidRDefault="00B76B4F" w:rsidP="00B76B4F">
      <w:pPr>
        <w:autoSpaceDE w:val="0"/>
        <w:autoSpaceDN w:val="0"/>
        <w:adjustRightInd w:val="0"/>
        <w:spacing w:after="200" w:line="276" w:lineRule="auto"/>
        <w:rPr>
          <w:rFonts w:cs="Calibri"/>
        </w:rPr>
      </w:pPr>
      <w:r w:rsidRPr="001C7CCF">
        <w:rPr>
          <w:rFonts w:cs="Calibri"/>
        </w:rPr>
        <w:t xml:space="preserve">Use a tag </w:t>
      </w:r>
      <w:r w:rsidRPr="00B76B4F">
        <w:rPr>
          <w:rFonts w:ascii="Consolas" w:hAnsi="Consolas" w:cs="Calibri"/>
          <w:b/>
          <w:bCs/>
        </w:rPr>
        <w:t>&lt;bdo&gt;</w:t>
      </w:r>
      <w:r w:rsidRPr="001C7CCF">
        <w:rPr>
          <w:rFonts w:cs="Calibri"/>
        </w:rPr>
        <w:t xml:space="preserve"> (</w:t>
      </w:r>
      <w:r w:rsidRPr="00B76B4F">
        <w:rPr>
          <w:rFonts w:ascii="Arial" w:hAnsi="Arial" w:cs="Arial"/>
          <w:i/>
          <w:iCs/>
        </w:rPr>
        <w:t>bi-directional override</w:t>
      </w:r>
      <w:r w:rsidRPr="001C7CCF">
        <w:rPr>
          <w:rFonts w:cs="Calibri"/>
        </w:rPr>
        <w:t>)</w:t>
      </w:r>
      <w:r>
        <w:rPr>
          <w:rFonts w:cs="Calibri"/>
        </w:rPr>
        <w:t xml:space="preserve"> para inverter um texto.</w:t>
      </w:r>
      <w:r w:rsidRPr="001C7CCF">
        <w:rPr>
          <w:rFonts w:cs="Calibri"/>
        </w:rPr>
        <w:t xml:space="preserve"> </w:t>
      </w:r>
      <w:r>
        <w:rPr>
          <w:rFonts w:cs="Calibri"/>
        </w:rPr>
        <w:t xml:space="preserve">Nele, há o </w:t>
      </w:r>
      <w:r w:rsidRPr="001C7CCF">
        <w:rPr>
          <w:rFonts w:cs="Calibri"/>
        </w:rPr>
        <w:t xml:space="preserve"> </w:t>
      </w:r>
      <w:r>
        <w:rPr>
          <w:rFonts w:cs="Calibri"/>
        </w:rPr>
        <w:t>atributo</w:t>
      </w:r>
      <w:r w:rsidRPr="001C7CCF">
        <w:rPr>
          <w:rFonts w:cs="Calibri"/>
        </w:rPr>
        <w:t xml:space="preserve"> </w:t>
      </w:r>
      <w:r w:rsidRPr="00B76B4F">
        <w:rPr>
          <w:rFonts w:ascii="Consolas" w:hAnsi="Consolas" w:cs="Calibri"/>
          <w:b/>
          <w:bCs/>
        </w:rPr>
        <w:t>‘dir’</w:t>
      </w:r>
      <w:r>
        <w:rPr>
          <w:rFonts w:ascii="Consolas" w:hAnsi="Consolas" w:cs="Calibri"/>
          <w:b/>
          <w:bCs/>
        </w:rPr>
        <w:t>,</w:t>
      </w:r>
      <w:r w:rsidRPr="001C7CCF">
        <w:rPr>
          <w:rFonts w:cs="Calibri"/>
        </w:rPr>
        <w:t xml:space="preserve"> coloque a direção: </w:t>
      </w:r>
    </w:p>
    <w:p w14:paraId="1D6F52F1" w14:textId="6A828772" w:rsidR="00B76B4F" w:rsidRPr="00B76B4F" w:rsidRDefault="00B76B4F" w:rsidP="009C28A6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rPr>
          <w:rFonts w:cs="Calibri"/>
          <w:b/>
          <w:bCs/>
        </w:rPr>
      </w:pPr>
      <w:r w:rsidRPr="00B76B4F">
        <w:rPr>
          <w:rFonts w:cs="Calibri"/>
          <w:b/>
          <w:bCs/>
        </w:rPr>
        <w:t>‘rtl’:</w:t>
      </w:r>
      <w:r w:rsidRPr="00B76B4F">
        <w:rPr>
          <w:rFonts w:ascii="Gill Sans MT" w:hAnsi="Gill Sans MT" w:cs="Calibri"/>
        </w:rPr>
        <w:t xml:space="preserve"> right to left.</w:t>
      </w:r>
    </w:p>
    <w:p w14:paraId="1FB1D36E" w14:textId="7EF9F2B8" w:rsidR="00B76B4F" w:rsidRPr="00B76B4F" w:rsidRDefault="00B76B4F" w:rsidP="009C28A6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rPr>
          <w:rFonts w:cs="Calibri"/>
          <w:b/>
          <w:bCs/>
        </w:rPr>
      </w:pPr>
      <w:r w:rsidRPr="00B76B4F">
        <w:rPr>
          <w:rFonts w:cs="Calibri"/>
          <w:b/>
          <w:bCs/>
        </w:rPr>
        <w:t>‘lrt’:</w:t>
      </w:r>
      <w:r w:rsidRPr="00B76B4F">
        <w:rPr>
          <w:rFonts w:ascii="Gill Sans MT" w:hAnsi="Gill Sans MT" w:cs="Calibri"/>
        </w:rPr>
        <w:t xml:space="preserve"> left to right</w:t>
      </w:r>
      <w:r w:rsidRPr="00B76B4F">
        <w:rPr>
          <w:rFonts w:ascii="Gill Sans MT" w:hAnsi="Gill Sans MT" w:cs="Calibri"/>
          <w:b/>
          <w:bCs/>
        </w:rPr>
        <w:t>.</w:t>
      </w:r>
    </w:p>
    <w:p w14:paraId="315984FA" w14:textId="2AB05947" w:rsidR="00B76B4F" w:rsidRDefault="00B76B4F" w:rsidP="00B76B4F">
      <w:pPr>
        <w:autoSpaceDE w:val="0"/>
        <w:autoSpaceDN w:val="0"/>
        <w:adjustRightInd w:val="0"/>
        <w:spacing w:after="200" w:line="276" w:lineRule="auto"/>
        <w:rPr>
          <w:rFonts w:cs="Calibri"/>
        </w:rPr>
      </w:pPr>
      <w:r w:rsidRPr="00B76B4F">
        <w:rPr>
          <w:rFonts w:cs="Calibri"/>
          <w:noProof/>
        </w:rPr>
        <w:drawing>
          <wp:inline distT="0" distB="0" distL="0" distR="0" wp14:anchorId="1B1FC67A" wp14:editId="19DDFCD0">
            <wp:extent cx="4764741" cy="1238250"/>
            <wp:effectExtent l="0" t="0" r="0" b="0"/>
            <wp:docPr id="11508960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82" cy="125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79EB" w14:textId="459D4960" w:rsidR="006213EC" w:rsidRPr="006213EC" w:rsidRDefault="00000000" w:rsidP="006213EC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6E9F2348">
          <v:rect id="_x0000_i1049" style="width:0;height:1.5pt" o:hralign="center" o:bullet="t" o:hrstd="t" o:hr="t" fillcolor="#a0a0a0" stroked="f"/>
        </w:pict>
      </w:r>
    </w:p>
    <w:p w14:paraId="5DDCE6DD" w14:textId="0E0E3B97" w:rsidR="004560B7" w:rsidRDefault="006213EC" w:rsidP="00B76B4F">
      <w:pPr>
        <w:pStyle w:val="Ttulo2"/>
      </w:pPr>
      <w:r>
        <w:t>Emojis</w:t>
      </w:r>
    </w:p>
    <w:p w14:paraId="4BBFD670" w14:textId="6B774245" w:rsidR="006213EC" w:rsidRPr="001C7CCF" w:rsidRDefault="006213EC" w:rsidP="006213EC">
      <w:pPr>
        <w:rPr>
          <w:rFonts w:cs="Segoe UI Symbol"/>
        </w:rPr>
      </w:pPr>
      <w:r w:rsidRPr="001C7CCF">
        <w:rPr>
          <w:rFonts w:cs="Segoe UI Symbol"/>
        </w:rPr>
        <w:t>Para u</w:t>
      </w:r>
      <w:r>
        <w:rPr>
          <w:rFonts w:cs="Segoe UI Symbol"/>
        </w:rPr>
        <w:t>sar</w:t>
      </w:r>
      <w:r w:rsidRPr="001C7CCF">
        <w:rPr>
          <w:rFonts w:cs="Segoe UI Symbol"/>
        </w:rPr>
        <w:t xml:space="preserve"> um emoji</w:t>
      </w:r>
      <w:r>
        <w:rPr>
          <w:rFonts w:cs="Segoe UI Symbol"/>
        </w:rPr>
        <w:t>,</w:t>
      </w:r>
      <w:r w:rsidRPr="001C7CCF">
        <w:rPr>
          <w:rFonts w:cs="Segoe UI Symbol"/>
        </w:rPr>
        <w:t xml:space="preserve"> basta saber seu </w:t>
      </w:r>
      <w:r w:rsidRPr="006213EC">
        <w:rPr>
          <w:rFonts w:ascii="Consolas" w:hAnsi="Consolas" w:cs="Segoe UI Symbol"/>
          <w:i/>
          <w:iCs/>
        </w:rPr>
        <w:t>Codepoints</w:t>
      </w:r>
      <w:r>
        <w:rPr>
          <w:rFonts w:cs="Segoe UI Symbol"/>
        </w:rPr>
        <w:t>, que</w:t>
      </w:r>
      <w:r w:rsidRPr="001C7CCF">
        <w:rPr>
          <w:rFonts w:cs="Segoe UI Symbol"/>
        </w:rPr>
        <w:t xml:space="preserve"> pode ser encontrado no site </w:t>
      </w:r>
      <w:hyperlink r:id="rId16" w:history="1">
        <w:r w:rsidRPr="001C7CCF">
          <w:rPr>
            <w:rStyle w:val="Hyperlink"/>
            <w:rFonts w:cs="Segoe UI Symbol"/>
          </w:rPr>
          <w:t>www.emojipedia.org</w:t>
        </w:r>
      </w:hyperlink>
      <w:r w:rsidRPr="001C7CCF">
        <w:rPr>
          <w:rFonts w:cs="Segoe UI Symbol"/>
        </w:rPr>
        <w:t xml:space="preserve">. </w:t>
      </w:r>
    </w:p>
    <w:p w14:paraId="19925ECE" w14:textId="1B5BA7AE" w:rsidR="006213EC" w:rsidRDefault="006213EC" w:rsidP="006213EC">
      <w:pPr>
        <w:rPr>
          <w:rFonts w:cs="Segoe UI Symbol"/>
        </w:rPr>
      </w:pPr>
      <w:r w:rsidRPr="001C7CCF">
        <w:rPr>
          <w:rFonts w:cs="Segoe UI Symbol"/>
        </w:rPr>
        <w:t xml:space="preserve">Transcrevendo o emoji referente ao </w:t>
      </w:r>
      <w:r w:rsidRPr="006213EC">
        <w:rPr>
          <w:rFonts w:ascii="Consolas" w:hAnsi="Consolas" w:cs="Segoe UI Symbol"/>
          <w:i/>
          <w:iCs/>
        </w:rPr>
        <w:t>Codepoints</w:t>
      </w:r>
      <w:r w:rsidRPr="001C7CCF">
        <w:rPr>
          <w:rFonts w:cs="Segoe UI Symbol"/>
        </w:rPr>
        <w:t xml:space="preserve"> U+1F600 (carinha feliz) para ser escrito em HTML, basta trocar U+ por &amp;#x (minúsculo mesmo) e ao final acrescentar um ponto e vírgula </w:t>
      </w:r>
      <w:r w:rsidRPr="006213EC">
        <w:rPr>
          <w:rFonts w:ascii="Consolas" w:hAnsi="Consolas" w:cs="Segoe UI Symbol"/>
        </w:rPr>
        <w:t>‘</w:t>
      </w:r>
      <w:r w:rsidRPr="006213EC">
        <w:rPr>
          <w:rFonts w:ascii="Consolas" w:hAnsi="Consolas" w:cs="Segoe UI Symbol"/>
          <w:b/>
          <w:bCs/>
        </w:rPr>
        <w:t>;</w:t>
      </w:r>
      <w:r w:rsidRPr="006213EC">
        <w:rPr>
          <w:rFonts w:ascii="Consolas" w:hAnsi="Consolas" w:cs="Segoe UI Symbol"/>
        </w:rPr>
        <w:t>’</w:t>
      </w:r>
      <w:r w:rsidRPr="001C7CCF">
        <w:rPr>
          <w:rFonts w:cs="Segoe UI Symbol"/>
        </w:rPr>
        <w:t>.</w:t>
      </w:r>
    </w:p>
    <w:p w14:paraId="06498097" w14:textId="07393BFE" w:rsidR="006213EC" w:rsidRPr="006213EC" w:rsidRDefault="00000000" w:rsidP="006213EC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4CD6E7BD">
          <v:rect id="_x0000_i1050" style="width:0;height:1.5pt" o:hralign="center" o:bullet="t" o:hrstd="t" o:hr="t" fillcolor="#a0a0a0" stroked="f"/>
        </w:pict>
      </w:r>
    </w:p>
    <w:p w14:paraId="79270FFE" w14:textId="40413FDB" w:rsidR="006213EC" w:rsidRDefault="006213EC" w:rsidP="006213EC">
      <w:pPr>
        <w:pStyle w:val="Ttulo2"/>
      </w:pPr>
      <w:r>
        <w:t>Citações</w:t>
      </w:r>
    </w:p>
    <w:p w14:paraId="4B27B6BD" w14:textId="3DB7CBD0" w:rsidR="006213EC" w:rsidRPr="006213EC" w:rsidRDefault="006213EC" w:rsidP="006213EC">
      <w:pPr>
        <w:pStyle w:val="Ttulo3"/>
      </w:pPr>
      <w:r>
        <w:t>Citação no meio do parágrafo</w:t>
      </w:r>
    </w:p>
    <w:p w14:paraId="062DB404" w14:textId="1D9A61BD" w:rsidR="006213EC" w:rsidRPr="001C7CCF" w:rsidRDefault="006213EC" w:rsidP="006213EC">
      <w:pPr>
        <w:rPr>
          <w:rFonts w:cs="Segoe UI Symbol"/>
        </w:rPr>
      </w:pPr>
      <w:r w:rsidRPr="001C7CCF">
        <w:rPr>
          <w:rFonts w:cs="Segoe UI Symbol"/>
        </w:rPr>
        <w:t xml:space="preserve">Para fazer uma citação, use a tag </w:t>
      </w:r>
      <w:r w:rsidRPr="006213EC">
        <w:rPr>
          <w:rFonts w:ascii="Consolas" w:hAnsi="Consolas" w:cs="Segoe UI Symbol"/>
          <w:b/>
          <w:bCs/>
        </w:rPr>
        <w:t>&lt;q&gt;</w:t>
      </w:r>
      <w:r w:rsidRPr="001C7CCF">
        <w:rPr>
          <w:rFonts w:cs="Segoe UI Symbol"/>
        </w:rPr>
        <w:t xml:space="preserve">, </w:t>
      </w:r>
      <w:r>
        <w:rPr>
          <w:rFonts w:cs="Segoe UI Symbol"/>
        </w:rPr>
        <w:t>que</w:t>
      </w:r>
      <w:r w:rsidRPr="001C7CCF">
        <w:rPr>
          <w:rFonts w:cs="Segoe UI Symbol"/>
        </w:rPr>
        <w:t xml:space="preserve"> </w:t>
      </w:r>
      <w:r>
        <w:rPr>
          <w:rFonts w:cs="Segoe UI Symbol"/>
        </w:rPr>
        <w:t>significa</w:t>
      </w:r>
      <w:r w:rsidRPr="001C7CCF">
        <w:rPr>
          <w:rFonts w:cs="Segoe UI Symbol"/>
        </w:rPr>
        <w:t xml:space="preserve"> “quote”.</w:t>
      </w:r>
      <w:r>
        <w:rPr>
          <w:rFonts w:cs="Segoe UI Symbol"/>
        </w:rPr>
        <w:t xml:space="preserve"> Pode ser usado para fazer uma citação no meio de um parágrafo.</w:t>
      </w:r>
    </w:p>
    <w:p w14:paraId="1BDD8DEC" w14:textId="3DF4CA8F" w:rsidR="006213EC" w:rsidRDefault="006213EC" w:rsidP="006213EC">
      <w:pPr>
        <w:pStyle w:val="Ttulo3"/>
      </w:pPr>
      <w:r>
        <w:t>Citar um Bloco Inteiro</w:t>
      </w:r>
    </w:p>
    <w:p w14:paraId="47C3074A" w14:textId="16E0C07C" w:rsidR="006213EC" w:rsidRDefault="006213EC" w:rsidP="006213EC">
      <w:r>
        <w:t xml:space="preserve">A tag </w:t>
      </w:r>
      <w:r w:rsidR="002B0AA1" w:rsidRPr="002B0AA1">
        <w:rPr>
          <w:rFonts w:ascii="Consolas" w:hAnsi="Consolas"/>
          <w:b/>
          <w:bCs/>
        </w:rPr>
        <w:t>‘</w:t>
      </w:r>
      <w:r w:rsidRPr="006213EC">
        <w:rPr>
          <w:rFonts w:ascii="Consolas" w:hAnsi="Consolas"/>
          <w:b/>
          <w:bCs/>
        </w:rPr>
        <w:t>&lt;blockquote&gt;</w:t>
      </w:r>
      <w:r w:rsidR="002B0AA1">
        <w:rPr>
          <w:rFonts w:ascii="Consolas" w:hAnsi="Consolas"/>
          <w:b/>
          <w:bCs/>
        </w:rPr>
        <w:t>’</w:t>
      </w:r>
      <w:r>
        <w:t xml:space="preserve"> permite citar um bloco inteiro. Ela possui um atributo chamado </w:t>
      </w:r>
      <w:r w:rsidRPr="006213EC">
        <w:rPr>
          <w:rFonts w:ascii="Consolas" w:hAnsi="Consolas"/>
          <w:b/>
          <w:bCs/>
        </w:rPr>
        <w:t>‘cite’</w:t>
      </w:r>
      <w:r>
        <w:t>, e seu valor pode ser uma URL de um site.</w:t>
      </w:r>
    </w:p>
    <w:p w14:paraId="1EF2A424" w14:textId="77777777" w:rsidR="006213EC" w:rsidRPr="006213EC" w:rsidRDefault="00000000" w:rsidP="006213EC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9507703">
          <v:rect id="_x0000_i1051" style="width:0;height:1.5pt" o:hralign="center" o:bullet="t" o:hrstd="t" o:hr="t" fillcolor="#a0a0a0" stroked="f"/>
        </w:pict>
      </w:r>
    </w:p>
    <w:p w14:paraId="1BAAC290" w14:textId="0CAA6C6A" w:rsidR="006213EC" w:rsidRDefault="002B0AA1" w:rsidP="002B0AA1">
      <w:pPr>
        <w:pStyle w:val="Ttulo2"/>
      </w:pPr>
      <w:r>
        <w:t>Abreviações</w:t>
      </w:r>
    </w:p>
    <w:p w14:paraId="0B1DB823" w14:textId="2F7FAE92" w:rsidR="002B0AA1" w:rsidRDefault="002B0AA1" w:rsidP="002B0AA1">
      <w:r>
        <w:t xml:space="preserve">A tag </w:t>
      </w:r>
      <w:r w:rsidRPr="002B0AA1">
        <w:rPr>
          <w:rFonts w:ascii="Consolas" w:hAnsi="Consolas"/>
          <w:b/>
          <w:bCs/>
        </w:rPr>
        <w:t>‘&lt;abbr&gt;’</w:t>
      </w:r>
      <w:r>
        <w:t xml:space="preserve"> permite mostrar um pequeno texto ao passar o mause sobre a palavra. Ela possui um atributo </w:t>
      </w:r>
      <w:r w:rsidRPr="002B0AA1">
        <w:rPr>
          <w:rFonts w:ascii="Consolas" w:hAnsi="Consolas"/>
          <w:b/>
          <w:bCs/>
        </w:rPr>
        <w:t>‘title’</w:t>
      </w:r>
      <w:r>
        <w:t>, e seu valor deve ser a mensagem para ser mostrada como abreviação.</w:t>
      </w:r>
    </w:p>
    <w:p w14:paraId="2757AB91" w14:textId="695DB024" w:rsidR="001961C8" w:rsidRDefault="001961C8" w:rsidP="002B0AA1">
      <w:r>
        <w:rPr>
          <w:noProof/>
        </w:rPr>
        <w:drawing>
          <wp:inline distT="0" distB="0" distL="0" distR="0" wp14:anchorId="1E80022C" wp14:editId="73DB8587">
            <wp:extent cx="5400040" cy="946150"/>
            <wp:effectExtent l="0" t="0" r="0" b="6350"/>
            <wp:docPr id="159292384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AA80" w14:textId="77777777" w:rsidR="002B0AA1" w:rsidRPr="006213EC" w:rsidRDefault="00000000" w:rsidP="002B0AA1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363B159">
          <v:rect id="_x0000_i1052" style="width:0;height:1.5pt" o:hralign="center" o:bullet="t" o:hrstd="t" o:hr="t" fillcolor="#a0a0a0" stroked="f"/>
        </w:pict>
      </w:r>
    </w:p>
    <w:p w14:paraId="2AA2C40E" w14:textId="4C0EA829" w:rsidR="001961C8" w:rsidRDefault="001961C8" w:rsidP="001961C8">
      <w:pPr>
        <w:pStyle w:val="Ttulo2"/>
      </w:pPr>
      <w:r>
        <w:t>Endereço</w:t>
      </w:r>
    </w:p>
    <w:p w14:paraId="7B57E4DC" w14:textId="74B1C8B8" w:rsidR="002B0AA1" w:rsidRDefault="001961C8" w:rsidP="002B0AA1">
      <w:r>
        <w:t xml:space="preserve">A tag </w:t>
      </w:r>
      <w:r w:rsidRPr="001961C8">
        <w:rPr>
          <w:rFonts w:ascii="Consolas" w:hAnsi="Consolas"/>
          <w:b/>
          <w:bCs/>
        </w:rPr>
        <w:t>‘&lt;address&gt;’</w:t>
      </w:r>
      <w:r>
        <w:t xml:space="preserve"> define um campo para informações de contato para o autor do documento ou artigo. Todas as informações devem ser escritas dentro da tag de abertura e fechamento.</w:t>
      </w:r>
    </w:p>
    <w:p w14:paraId="195B474A" w14:textId="78F37F43" w:rsidR="001961C8" w:rsidRPr="001961C8" w:rsidRDefault="00000000" w:rsidP="002B0AA1">
      <w:pPr>
        <w:rPr>
          <w:rFonts w:cs="Calibri"/>
          <w:b/>
          <w:bCs/>
          <w:i/>
          <w:iCs/>
          <w:color w:val="004DBB"/>
          <w:sz w:val="28"/>
          <w:szCs w:val="28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5DCA974E">
          <v:rect id="_x0000_i1053" style="width:0;height:1.5pt" o:hralign="center" o:bullet="t" o:hrstd="t" o:hr="t" fillcolor="#a0a0a0" stroked="f"/>
        </w:pict>
      </w:r>
    </w:p>
    <w:p w14:paraId="12295444" w14:textId="64D53CB4" w:rsidR="000C5D03" w:rsidRDefault="000C5D03" w:rsidP="001961C8">
      <w:pPr>
        <w:pStyle w:val="Ttulo2"/>
        <w:rPr>
          <w:rFonts w:ascii="Consolas" w:hAnsi="Consolas"/>
        </w:rPr>
      </w:pPr>
      <w:r w:rsidRPr="000C5D03">
        <w:rPr>
          <w:rFonts w:ascii="Consolas" w:hAnsi="Consolas"/>
        </w:rPr>
        <w:t>‘id’, ‘class’</w:t>
      </w:r>
      <w:r w:rsidRPr="000C5D03">
        <w:rPr>
          <w:rFonts w:ascii="Gill Sans MT" w:hAnsi="Gill Sans MT"/>
        </w:rPr>
        <w:t xml:space="preserve"> e </w:t>
      </w:r>
      <w:r w:rsidRPr="000C5D03">
        <w:rPr>
          <w:rFonts w:ascii="Consolas" w:hAnsi="Consolas"/>
        </w:rPr>
        <w:t>‘name’</w:t>
      </w:r>
    </w:p>
    <w:p w14:paraId="2ECB1466" w14:textId="6F07C47D" w:rsidR="000C5D03" w:rsidRPr="000C5D03" w:rsidRDefault="000C5D03" w:rsidP="000C5D03">
      <w:r>
        <w:t xml:space="preserve">São identificadores, e no caso do </w:t>
      </w:r>
      <w:r w:rsidRPr="000C5D03">
        <w:rPr>
          <w:rFonts w:ascii="Consolas" w:hAnsi="Consolas"/>
          <w:b/>
          <w:bCs/>
        </w:rPr>
        <w:t>‘id’</w:t>
      </w:r>
      <w:r>
        <w:t xml:space="preserve"> e do </w:t>
      </w:r>
      <w:r w:rsidRPr="000C5D03">
        <w:rPr>
          <w:rFonts w:ascii="Consolas" w:hAnsi="Consolas"/>
          <w:b/>
          <w:bCs/>
        </w:rPr>
        <w:t>‘class’</w:t>
      </w:r>
      <w:r>
        <w:t xml:space="preserve"> são usados principalmente para a aplicação de estilos em CSS.</w:t>
      </w:r>
    </w:p>
    <w:p w14:paraId="0C60FE30" w14:textId="77777777" w:rsidR="000C5D03" w:rsidRDefault="000C5D03" w:rsidP="000C5D03">
      <w:pPr>
        <w:pStyle w:val="Ttulo3"/>
        <w:rPr>
          <w:rFonts w:ascii="Consolas" w:hAnsi="Consolas"/>
        </w:rPr>
      </w:pPr>
      <w:r w:rsidRPr="004807C7">
        <w:rPr>
          <w:rFonts w:ascii="Consolas" w:hAnsi="Consolas"/>
        </w:rPr>
        <w:t>‘id’</w:t>
      </w:r>
    </w:p>
    <w:p w14:paraId="1484A7D2" w14:textId="2EB157BB" w:rsidR="000C5D03" w:rsidRDefault="000C5D03" w:rsidP="000C5D03">
      <w:r>
        <w:t xml:space="preserve">O </w:t>
      </w:r>
      <w:r w:rsidRPr="000C5D03">
        <w:rPr>
          <w:rFonts w:ascii="Consolas" w:hAnsi="Consolas"/>
          <w:b/>
          <w:bCs/>
        </w:rPr>
        <w:t>‘id’</w:t>
      </w:r>
      <w:r>
        <w:t xml:space="preserve"> é um atributo que pode ser adicionado a qualquer elemento HTML. Seu valor é um nome para se referir a esse elemento específico.</w:t>
      </w:r>
    </w:p>
    <w:p w14:paraId="0856BDF6" w14:textId="0E0DEAE7" w:rsidR="000C5D03" w:rsidRDefault="000C5D03" w:rsidP="000C5D03">
      <w:r>
        <w:rPr>
          <w:noProof/>
        </w:rPr>
        <w:drawing>
          <wp:inline distT="0" distB="0" distL="0" distR="0" wp14:anchorId="2DB53F4A" wp14:editId="586377BC">
            <wp:extent cx="4838700" cy="664013"/>
            <wp:effectExtent l="0" t="0" r="0" b="3175"/>
            <wp:docPr id="177721678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362" cy="66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928F" w14:textId="6C92A085" w:rsidR="000C5D03" w:rsidRDefault="00BB3E46" w:rsidP="000C5D03">
      <w:r>
        <w:t xml:space="preserve">Em um único projeto, deve haver apenas um elemento com um </w:t>
      </w:r>
      <w:r w:rsidRPr="00BB3E46">
        <w:rPr>
          <w:rFonts w:ascii="Consolas" w:hAnsi="Consolas"/>
          <w:b/>
          <w:bCs/>
        </w:rPr>
        <w:t>‘id’</w:t>
      </w:r>
      <w:r>
        <w:t xml:space="preserve"> específico, ou seja, nada de dois elementos como o mesmo </w:t>
      </w:r>
      <w:r w:rsidRPr="00BB3E46">
        <w:rPr>
          <w:rFonts w:ascii="Consolas" w:hAnsi="Consolas"/>
          <w:b/>
          <w:bCs/>
        </w:rPr>
        <w:t>‘id’</w:t>
      </w:r>
      <w:r>
        <w:t>.</w:t>
      </w:r>
    </w:p>
    <w:p w14:paraId="1D4651DB" w14:textId="530104B7" w:rsidR="000C5D03" w:rsidRDefault="000C5D03" w:rsidP="000C5D03">
      <w:pPr>
        <w:pStyle w:val="Ttulo3"/>
        <w:rPr>
          <w:rFonts w:ascii="Consolas" w:hAnsi="Consolas"/>
        </w:rPr>
      </w:pPr>
      <w:r w:rsidRPr="004807C7">
        <w:rPr>
          <w:rFonts w:ascii="Consolas" w:hAnsi="Consolas"/>
        </w:rPr>
        <w:t>‘</w:t>
      </w:r>
      <w:r>
        <w:rPr>
          <w:rFonts w:ascii="Consolas" w:hAnsi="Consolas"/>
        </w:rPr>
        <w:t>class</w:t>
      </w:r>
      <w:r w:rsidRPr="004807C7">
        <w:rPr>
          <w:rFonts w:ascii="Consolas" w:hAnsi="Consolas"/>
        </w:rPr>
        <w:t>’</w:t>
      </w:r>
    </w:p>
    <w:p w14:paraId="6FA69181" w14:textId="755105F5" w:rsidR="000C5D03" w:rsidRDefault="00BB3E46" w:rsidP="000C5D03">
      <w:r>
        <w:t xml:space="preserve">O atributo </w:t>
      </w:r>
      <w:r w:rsidRPr="00BB3E46">
        <w:rPr>
          <w:rFonts w:ascii="Consolas" w:hAnsi="Consolas"/>
          <w:b/>
          <w:bCs/>
        </w:rPr>
        <w:t>‘class’</w:t>
      </w:r>
      <w:r>
        <w:t xml:space="preserve"> similar ao </w:t>
      </w:r>
      <w:r w:rsidRPr="00BB3E46">
        <w:rPr>
          <w:rFonts w:ascii="Consolas" w:hAnsi="Consolas"/>
        </w:rPr>
        <w:t>‘id’</w:t>
      </w:r>
      <w:r>
        <w:t>, mas podendo ser adicionado a diversos elementos com um mesmo nome de referência, permitindo criar estilos em CSS para vários elementos ao mesmo tempo.</w:t>
      </w:r>
    </w:p>
    <w:p w14:paraId="286DCE6A" w14:textId="4A2B20B3" w:rsidR="007017FF" w:rsidRDefault="00BB3E46" w:rsidP="007017FF">
      <w:r>
        <w:rPr>
          <w:noProof/>
        </w:rPr>
        <w:drawing>
          <wp:inline distT="0" distB="0" distL="0" distR="0" wp14:anchorId="50D1D514" wp14:editId="669D98A4">
            <wp:extent cx="5267325" cy="1145259"/>
            <wp:effectExtent l="0" t="0" r="0" b="0"/>
            <wp:docPr id="172706717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10" cy="114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7107" w14:textId="698B35C1" w:rsidR="007017FF" w:rsidRPr="007017FF" w:rsidRDefault="007017FF" w:rsidP="007017FF">
      <w:pPr>
        <w:pStyle w:val="Ttulo3"/>
        <w:rPr>
          <w:rFonts w:ascii="Consolas" w:hAnsi="Consolas"/>
        </w:rPr>
      </w:pPr>
      <w:r w:rsidRPr="007017FF">
        <w:rPr>
          <w:rFonts w:ascii="Consolas" w:hAnsi="Consolas"/>
        </w:rPr>
        <w:t>‘name’</w:t>
      </w:r>
    </w:p>
    <w:p w14:paraId="609B7BAD" w14:textId="270A48CF" w:rsidR="007017FF" w:rsidRDefault="007017FF" w:rsidP="007017FF">
      <w:r>
        <w:t xml:space="preserve">O atributo </w:t>
      </w:r>
      <w:r w:rsidRPr="007017FF">
        <w:rPr>
          <w:rFonts w:ascii="Consolas" w:hAnsi="Consolas"/>
          <w:b/>
          <w:bCs/>
        </w:rPr>
        <w:t>‘name’</w:t>
      </w:r>
      <w:r>
        <w:t xml:space="preserve"> </w:t>
      </w:r>
      <w:r w:rsidR="009D2534">
        <w:t>especifica um nome para um elemento HTML.</w:t>
      </w:r>
    </w:p>
    <w:p w14:paraId="7192707A" w14:textId="2E670E05" w:rsidR="009D2534" w:rsidRPr="007017FF" w:rsidRDefault="009D2534" w:rsidP="007017FF">
      <w:r>
        <w:t xml:space="preserve">Esse nome pode ser usado para referenciar o elemento em JavaScript, ou para referenciar dados enviados em formulários. Além disso, é possível trabalhar com esse atributo junto aos elementos </w:t>
      </w:r>
      <w:r w:rsidRPr="009D2534">
        <w:rPr>
          <w:rFonts w:ascii="Consolas" w:hAnsi="Consolas"/>
        </w:rPr>
        <w:t>‘&lt;map&gt;’</w:t>
      </w:r>
      <w:r>
        <w:t xml:space="preserve">, </w:t>
      </w:r>
      <w:r w:rsidRPr="009D2534">
        <w:rPr>
          <w:rFonts w:ascii="Consolas" w:hAnsi="Consolas"/>
        </w:rPr>
        <w:t>‘&lt;iframe&gt;’</w:t>
      </w:r>
      <w:r>
        <w:t xml:space="preserve"> e </w:t>
      </w:r>
      <w:r w:rsidRPr="009D2534">
        <w:rPr>
          <w:rFonts w:ascii="Consolas" w:hAnsi="Consolas"/>
        </w:rPr>
        <w:t>‘&lt;meta&gt;’</w:t>
      </w:r>
      <w:r>
        <w:t>.</w:t>
      </w:r>
    </w:p>
    <w:p w14:paraId="5E7F5617" w14:textId="2F00BBA3" w:rsidR="007017FF" w:rsidRPr="007017FF" w:rsidRDefault="00000000" w:rsidP="000C5D03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5BCA803F">
          <v:rect id="_x0000_i1054" style="width:0;height:1.5pt" o:hralign="center" o:hrstd="t" o:hr="t" fillcolor="#a0a0a0" stroked="f"/>
        </w:pict>
      </w:r>
    </w:p>
    <w:p w14:paraId="4CA9E8AB" w14:textId="7E3D566B" w:rsidR="001961C8" w:rsidRPr="001961C8" w:rsidRDefault="001961C8" w:rsidP="001961C8">
      <w:pPr>
        <w:pStyle w:val="Ttulo2"/>
      </w:pPr>
      <w:r w:rsidRPr="001961C8">
        <w:t>Listas em HTML</w:t>
      </w:r>
    </w:p>
    <w:p w14:paraId="082C5DF6" w14:textId="2A2DBF27" w:rsidR="001961C8" w:rsidRDefault="001961C8" w:rsidP="001961C8">
      <w:r>
        <w:t>Listas são bem úteis para organização e para criar menus em um site.</w:t>
      </w:r>
    </w:p>
    <w:p w14:paraId="59C88373" w14:textId="77777777" w:rsidR="001961C8" w:rsidRPr="001C7CCF" w:rsidRDefault="00000000" w:rsidP="001961C8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3531FD20">
          <v:rect id="_x0000_i1055" style="width:0;height:1.5pt" o:hralign="center" o:hrstd="t" o:hr="t" fillcolor="#a0a0a0" stroked="f"/>
        </w:pict>
      </w:r>
    </w:p>
    <w:p w14:paraId="16A28FB2" w14:textId="62EB26BD" w:rsidR="001961C8" w:rsidRDefault="001961C8" w:rsidP="001961C8">
      <w:pPr>
        <w:pStyle w:val="Ttulo3"/>
      </w:pPr>
      <w:r>
        <w:t>Listas Ordenadas (</w:t>
      </w:r>
      <w:r w:rsidRPr="001961C8">
        <w:rPr>
          <w:i/>
          <w:iCs/>
        </w:rPr>
        <w:t>Ordered Lists</w:t>
      </w:r>
      <w:r>
        <w:t>)</w:t>
      </w:r>
    </w:p>
    <w:p w14:paraId="7AB93EDA" w14:textId="5A12A466" w:rsidR="001961C8" w:rsidRDefault="001961C8" w:rsidP="001961C8">
      <w:r>
        <w:t>Nesse tipo de lista, a ordem dos itens importa, e por isso cada item é numerado.</w:t>
      </w:r>
    </w:p>
    <w:p w14:paraId="7A9A304E" w14:textId="77436D3C" w:rsidR="001961C8" w:rsidRDefault="001961C8" w:rsidP="001961C8">
      <w:r>
        <w:t xml:space="preserve">A tag </w:t>
      </w:r>
      <w:r w:rsidR="009F26EC" w:rsidRPr="009F26EC">
        <w:rPr>
          <w:rFonts w:ascii="Consolas" w:hAnsi="Consolas"/>
          <w:b/>
          <w:bCs/>
        </w:rPr>
        <w:t>‘</w:t>
      </w:r>
      <w:r w:rsidRPr="009F26EC">
        <w:rPr>
          <w:rFonts w:ascii="Consolas" w:hAnsi="Consolas"/>
          <w:b/>
          <w:bCs/>
        </w:rPr>
        <w:t>&lt;ol&gt;</w:t>
      </w:r>
      <w:r w:rsidR="009F26EC" w:rsidRPr="009F26EC">
        <w:rPr>
          <w:rFonts w:ascii="Consolas" w:hAnsi="Consolas"/>
          <w:b/>
          <w:bCs/>
        </w:rPr>
        <w:t>’</w:t>
      </w:r>
      <w:r>
        <w:t xml:space="preserve"> cria uma lista ordenada, e dentro das tags de abertura e fechamento vão existir os itens, identificados pela tag </w:t>
      </w:r>
      <w:r w:rsidRPr="001961C8">
        <w:rPr>
          <w:rFonts w:ascii="Consolas" w:hAnsi="Consolas"/>
          <w:b/>
          <w:bCs/>
        </w:rPr>
        <w:t>‘&lt;li&gt;’</w:t>
      </w:r>
      <w:r>
        <w:t>.</w:t>
      </w:r>
    </w:p>
    <w:p w14:paraId="02DB7E58" w14:textId="7EF0AFA3" w:rsidR="001961C8" w:rsidRDefault="001961C8" w:rsidP="001961C8">
      <w:r>
        <w:rPr>
          <w:noProof/>
        </w:rPr>
        <w:drawing>
          <wp:inline distT="0" distB="0" distL="0" distR="0" wp14:anchorId="3C79CC62" wp14:editId="7BF9B2D5">
            <wp:extent cx="3514465" cy="3105150"/>
            <wp:effectExtent l="0" t="0" r="0" b="0"/>
            <wp:docPr id="189390205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038" cy="310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6738" w14:textId="21435925" w:rsidR="009F26EC" w:rsidRDefault="009F26EC" w:rsidP="001961C8">
      <w:r>
        <w:t xml:space="preserve">O atributo </w:t>
      </w:r>
      <w:r w:rsidRPr="009F26EC">
        <w:rPr>
          <w:rFonts w:ascii="Consolas" w:hAnsi="Consolas"/>
          <w:b/>
          <w:bCs/>
        </w:rPr>
        <w:t>‘type’</w:t>
      </w:r>
      <w:r>
        <w:t xml:space="preserve">, aplicado à tag </w:t>
      </w:r>
      <w:r w:rsidRPr="009F26EC">
        <w:rPr>
          <w:rFonts w:ascii="Consolas" w:hAnsi="Consolas"/>
          <w:b/>
          <w:bCs/>
        </w:rPr>
        <w:t>‘&lt;ol&gt;’</w:t>
      </w:r>
      <w:r>
        <w:t xml:space="preserve"> determina o tipo de marcador da lista.</w:t>
      </w:r>
    </w:p>
    <w:p w14:paraId="3C992E86" w14:textId="33D18CC8" w:rsidR="009F26EC" w:rsidRDefault="009F26EC" w:rsidP="009F26EC">
      <w:r>
        <w:t>Os tipos de marcadores são:</w:t>
      </w:r>
    </w:p>
    <w:p w14:paraId="2C5E3414" w14:textId="2DECC0A4" w:rsidR="009F26EC" w:rsidRDefault="009F26EC" w:rsidP="009C28A6">
      <w:pPr>
        <w:pStyle w:val="PargrafodaLista"/>
        <w:numPr>
          <w:ilvl w:val="0"/>
          <w:numId w:val="11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Valor padrão, cada item é numerado.</w:t>
      </w:r>
    </w:p>
    <w:p w14:paraId="1C0928FE" w14:textId="10A5CCD6" w:rsidR="009F26EC" w:rsidRDefault="009F26EC" w:rsidP="009C28A6">
      <w:pPr>
        <w:pStyle w:val="PargrafodaLista"/>
        <w:numPr>
          <w:ilvl w:val="0"/>
          <w:numId w:val="12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Lista alfabética maiúscula.</w:t>
      </w:r>
    </w:p>
    <w:p w14:paraId="764C62C8" w14:textId="178CB219" w:rsidR="009F26EC" w:rsidRPr="009F26EC" w:rsidRDefault="009F26EC" w:rsidP="009C28A6">
      <w:pPr>
        <w:pStyle w:val="PargrafodaLista"/>
        <w:numPr>
          <w:ilvl w:val="0"/>
          <w:numId w:val="15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Lista alfabética minúscula.</w:t>
      </w:r>
    </w:p>
    <w:p w14:paraId="2176880A" w14:textId="621884A4" w:rsidR="009F26EC" w:rsidRDefault="009F26EC" w:rsidP="009C28A6">
      <w:pPr>
        <w:pStyle w:val="PargrafodaLista"/>
        <w:numPr>
          <w:ilvl w:val="0"/>
          <w:numId w:val="13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Lista em números romanos em maiúsculo.</w:t>
      </w:r>
    </w:p>
    <w:p w14:paraId="1A657296" w14:textId="396295F0" w:rsidR="009F26EC" w:rsidRDefault="009F26EC" w:rsidP="009C28A6">
      <w:pPr>
        <w:pStyle w:val="PargrafodaLista"/>
        <w:numPr>
          <w:ilvl w:val="0"/>
          <w:numId w:val="14"/>
        </w:numPr>
        <w:rPr>
          <w:rFonts w:ascii="Gill Sans MT" w:hAnsi="Gill Sans MT"/>
        </w:rPr>
      </w:pPr>
      <w:r w:rsidRPr="009F26EC">
        <w:rPr>
          <w:rFonts w:ascii="Gill Sans MT" w:hAnsi="Gill Sans MT"/>
        </w:rPr>
        <w:t>Lista em números romanos em minúsculo.</w:t>
      </w:r>
    </w:p>
    <w:p w14:paraId="3A1B6087" w14:textId="2D6E64CB" w:rsidR="009F26EC" w:rsidRDefault="009F26EC" w:rsidP="009F26EC">
      <w:r>
        <w:t xml:space="preserve">Usando o atributo </w:t>
      </w:r>
      <w:r w:rsidRPr="009F26EC">
        <w:rPr>
          <w:rFonts w:ascii="Consolas" w:hAnsi="Consolas"/>
          <w:b/>
          <w:bCs/>
        </w:rPr>
        <w:t>‘start’</w:t>
      </w:r>
      <w:r>
        <w:t>, é possível definir o valor do primeiro item de uma lista, fazendo assim ela ser contada a partir desse valor. Esse valor deve ser numérico, mesmo que a forma de contagem da lista seja alfabética.</w:t>
      </w:r>
    </w:p>
    <w:p w14:paraId="4585F0E6" w14:textId="77777777" w:rsidR="009F26EC" w:rsidRPr="001C7CCF" w:rsidRDefault="00000000" w:rsidP="009F26EC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78A74EC6">
          <v:rect id="_x0000_i1056" style="width:0;height:1.5pt" o:hralign="center" o:hrstd="t" o:hr="t" fillcolor="#a0a0a0" stroked="f"/>
        </w:pict>
      </w:r>
    </w:p>
    <w:p w14:paraId="1F58B874" w14:textId="013D9431" w:rsidR="009F26EC" w:rsidRDefault="009F26EC" w:rsidP="009F26EC">
      <w:pPr>
        <w:pStyle w:val="Ttulo3"/>
      </w:pPr>
      <w:r>
        <w:t>Listas Não Ordenadas (</w:t>
      </w:r>
      <w:r>
        <w:rPr>
          <w:i/>
          <w:iCs/>
        </w:rPr>
        <w:t>Unor</w:t>
      </w:r>
      <w:r w:rsidRPr="001961C8">
        <w:rPr>
          <w:i/>
          <w:iCs/>
        </w:rPr>
        <w:t>dered Lists</w:t>
      </w:r>
      <w:r>
        <w:t>)</w:t>
      </w:r>
    </w:p>
    <w:p w14:paraId="63E238BB" w14:textId="25A3178C" w:rsidR="009F26EC" w:rsidRDefault="009F26EC" w:rsidP="009F26EC">
      <w:r>
        <w:t>Também são chamadas de Listas com Marcadores, que são aquelas em que a ordem dos itens não tem importância.</w:t>
      </w:r>
    </w:p>
    <w:p w14:paraId="1756D5B5" w14:textId="5DEFAB12" w:rsidR="009F26EC" w:rsidRDefault="009F26EC" w:rsidP="009F26EC">
      <w:r>
        <w:t xml:space="preserve">Ao invés de </w:t>
      </w:r>
      <w:r w:rsidRPr="009F26EC">
        <w:rPr>
          <w:rFonts w:ascii="Consolas" w:hAnsi="Consolas"/>
        </w:rPr>
        <w:t>‘&lt;ol&gt;’</w:t>
      </w:r>
      <w:r>
        <w:t xml:space="preserve">, é usada a tag </w:t>
      </w:r>
      <w:r w:rsidRPr="009F26EC">
        <w:rPr>
          <w:rFonts w:ascii="Consolas" w:hAnsi="Consolas"/>
          <w:b/>
          <w:bCs/>
        </w:rPr>
        <w:t>‘&lt;ul&gt;’</w:t>
      </w:r>
      <w:r>
        <w:t xml:space="preserve"> para criar as listas não ordenadas.</w:t>
      </w:r>
    </w:p>
    <w:p w14:paraId="090ED638" w14:textId="6B673942" w:rsidR="009F26EC" w:rsidRDefault="009F26EC" w:rsidP="009F26EC">
      <w:r>
        <w:t>Para criar itens para a lista, é exatamente igual</w:t>
      </w:r>
      <w:r w:rsidR="00D86FEC">
        <w:t xml:space="preserve"> as listas ordenadas, utilizando a tag </w:t>
      </w:r>
      <w:r w:rsidR="00D86FEC" w:rsidRPr="00D86FEC">
        <w:rPr>
          <w:rFonts w:ascii="Consolas" w:hAnsi="Consolas"/>
          <w:b/>
          <w:bCs/>
        </w:rPr>
        <w:t>‘&lt;li&gt;’</w:t>
      </w:r>
      <w:r w:rsidR="00D86FEC">
        <w:t>.</w:t>
      </w:r>
    </w:p>
    <w:p w14:paraId="66F5FBB2" w14:textId="22CDB1AA" w:rsidR="00D86FEC" w:rsidRDefault="00D86FEC" w:rsidP="009F26EC">
      <w:r>
        <w:rPr>
          <w:noProof/>
        </w:rPr>
        <w:drawing>
          <wp:inline distT="0" distB="0" distL="0" distR="0" wp14:anchorId="21D74235" wp14:editId="59A092A4">
            <wp:extent cx="3471343" cy="3067050"/>
            <wp:effectExtent l="0" t="0" r="0" b="0"/>
            <wp:docPr id="20295066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832" cy="30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092F" w14:textId="2CE4891A" w:rsidR="00D86FEC" w:rsidRDefault="00D86FEC" w:rsidP="009F26EC">
      <w:r>
        <w:t>No atributo ‘type’ da tag ‘&lt;ul&gt;’, é possível especificar o tipo de marcador. Os valores são:</w:t>
      </w:r>
    </w:p>
    <w:p w14:paraId="1AFC4320" w14:textId="5EA09C19" w:rsidR="00D86FEC" w:rsidRDefault="00D86FEC" w:rsidP="009C28A6">
      <w:pPr>
        <w:pStyle w:val="PargrafodaLista"/>
        <w:numPr>
          <w:ilvl w:val="0"/>
          <w:numId w:val="16"/>
        </w:numPr>
      </w:pPr>
      <w:r w:rsidRPr="00D86FEC">
        <w:rPr>
          <w:b/>
          <w:bCs/>
        </w:rPr>
        <w:t>‘disc’:</w:t>
      </w:r>
      <w:r w:rsidRPr="00D86FEC">
        <w:rPr>
          <w:rFonts w:ascii="Gill Sans MT" w:hAnsi="Gill Sans MT"/>
        </w:rPr>
        <w:t xml:space="preserve"> Um círculo preto preenchido.</w:t>
      </w:r>
    </w:p>
    <w:p w14:paraId="5CABDDD4" w14:textId="51D8822F" w:rsidR="00D86FEC" w:rsidRDefault="00D86FEC" w:rsidP="009C28A6">
      <w:pPr>
        <w:pStyle w:val="PargrafodaLista"/>
        <w:numPr>
          <w:ilvl w:val="0"/>
          <w:numId w:val="16"/>
        </w:numPr>
      </w:pPr>
      <w:r w:rsidRPr="00D86FEC">
        <w:rPr>
          <w:b/>
          <w:bCs/>
        </w:rPr>
        <w:t>‘circle’:</w:t>
      </w:r>
      <w:r w:rsidRPr="00D86FEC">
        <w:rPr>
          <w:rFonts w:ascii="Gill Sans MT" w:hAnsi="Gill Sans MT"/>
        </w:rPr>
        <w:t xml:space="preserve"> Um círculo preto sem preenchimento.</w:t>
      </w:r>
    </w:p>
    <w:p w14:paraId="2B611426" w14:textId="58709238" w:rsidR="00D86FEC" w:rsidRPr="00D86FEC" w:rsidRDefault="00D86FEC" w:rsidP="009C28A6">
      <w:pPr>
        <w:pStyle w:val="PargrafodaLista"/>
        <w:numPr>
          <w:ilvl w:val="0"/>
          <w:numId w:val="16"/>
        </w:numPr>
      </w:pPr>
      <w:r w:rsidRPr="00D86FEC">
        <w:rPr>
          <w:b/>
          <w:bCs/>
        </w:rPr>
        <w:t>‘square’:</w:t>
      </w:r>
      <w:r w:rsidRPr="00D86FEC">
        <w:rPr>
          <w:rFonts w:ascii="Gill Sans MT" w:hAnsi="Gill Sans MT"/>
        </w:rPr>
        <w:t xml:space="preserve"> Um quadrado preto.</w:t>
      </w:r>
    </w:p>
    <w:p w14:paraId="16A71CA8" w14:textId="55F90750" w:rsidR="00D86FEC" w:rsidRDefault="00D86FEC" w:rsidP="00D86FEC">
      <w:r>
        <w:t>É importante ressaltar que é possível mesclar as duas listas, colocando uma dentro da outra, por exemplo.</w:t>
      </w:r>
    </w:p>
    <w:p w14:paraId="610C9DE4" w14:textId="77777777" w:rsidR="00D86FEC" w:rsidRPr="001C7CCF" w:rsidRDefault="00000000" w:rsidP="00D86FEC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384F9B7B">
          <v:rect id="_x0000_i1057" style="width:0;height:1.5pt" o:hralign="center" o:hrstd="t" o:hr="t" fillcolor="#a0a0a0" stroked="f"/>
        </w:pict>
      </w:r>
    </w:p>
    <w:p w14:paraId="1CF09BCB" w14:textId="081EBB17" w:rsidR="00D86FEC" w:rsidRDefault="00D86FEC" w:rsidP="00D86FEC">
      <w:pPr>
        <w:pStyle w:val="Ttulo3"/>
      </w:pPr>
      <w:r>
        <w:t>Listas de Definição (</w:t>
      </w:r>
      <w:r w:rsidRPr="00D86FEC">
        <w:rPr>
          <w:i/>
          <w:iCs/>
        </w:rPr>
        <w:t>Definition List</w:t>
      </w:r>
      <w:r>
        <w:t>)</w:t>
      </w:r>
    </w:p>
    <w:p w14:paraId="677E5431" w14:textId="75D14CC4" w:rsidR="00D86FEC" w:rsidRPr="001C7CCF" w:rsidRDefault="00D86FEC" w:rsidP="00D86FEC">
      <w:pPr>
        <w:rPr>
          <w:lang w:val="pt-PT"/>
        </w:rPr>
      </w:pPr>
      <w:r w:rsidRPr="001C7CCF">
        <w:rPr>
          <w:lang w:val="pt-PT"/>
        </w:rPr>
        <w:t xml:space="preserve">É como um dicionário, primeiro um termo e abaixo um texto. Toda definition list está dentro de uma tag </w:t>
      </w:r>
      <w:r w:rsidRPr="00D86FEC">
        <w:rPr>
          <w:rFonts w:ascii="Consolas" w:hAnsi="Consolas"/>
          <w:b/>
          <w:bCs/>
          <w:lang w:val="pt-PT"/>
        </w:rPr>
        <w:t>‘&lt;dl&gt;’</w:t>
      </w:r>
      <w:r w:rsidRPr="001C7CCF">
        <w:rPr>
          <w:b/>
          <w:bCs/>
          <w:i/>
          <w:iCs/>
          <w:lang w:val="pt-PT"/>
        </w:rPr>
        <w:t xml:space="preserve"> </w:t>
      </w:r>
      <w:r w:rsidRPr="001C7CCF">
        <w:rPr>
          <w:lang w:val="pt-PT"/>
        </w:rPr>
        <w:t xml:space="preserve">e cada termo é definido por uma tag </w:t>
      </w:r>
      <w:r w:rsidRPr="00D86FEC">
        <w:rPr>
          <w:rFonts w:ascii="Consolas" w:hAnsi="Consolas"/>
          <w:b/>
          <w:bCs/>
          <w:lang w:val="pt-PT"/>
        </w:rPr>
        <w:t>‘&lt;dt&gt;’</w:t>
      </w:r>
      <w:r w:rsidRPr="001C7CCF">
        <w:rPr>
          <w:lang w:val="pt-PT"/>
        </w:rPr>
        <w:t xml:space="preserve"> (</w:t>
      </w:r>
      <w:r w:rsidRPr="00D86FEC">
        <w:rPr>
          <w:lang w:val="pt-PT"/>
        </w:rPr>
        <w:t>definition term</w:t>
      </w:r>
      <w:r w:rsidRPr="001C7CCF">
        <w:rPr>
          <w:lang w:val="pt-PT"/>
        </w:rPr>
        <w:t xml:space="preserve">), para uma descrição é usada a tag </w:t>
      </w:r>
      <w:r w:rsidRPr="00D86FEC">
        <w:rPr>
          <w:rFonts w:ascii="Consolas" w:hAnsi="Consolas"/>
          <w:b/>
          <w:bCs/>
          <w:lang w:val="pt-PT"/>
        </w:rPr>
        <w:t>‘&lt;dd&gt;’</w:t>
      </w:r>
      <w:r w:rsidRPr="001C7CCF">
        <w:rPr>
          <w:lang w:val="pt-PT"/>
        </w:rPr>
        <w:t xml:space="preserve"> (</w:t>
      </w:r>
      <w:r w:rsidRPr="00D86FEC">
        <w:rPr>
          <w:lang w:val="pt-PT"/>
        </w:rPr>
        <w:t>definition description</w:t>
      </w:r>
      <w:r w:rsidRPr="001C7CCF">
        <w:rPr>
          <w:lang w:val="pt-PT"/>
        </w:rPr>
        <w:t>).</w:t>
      </w:r>
    </w:p>
    <w:p w14:paraId="3845BA19" w14:textId="58668FC0" w:rsidR="00D86FEC" w:rsidRDefault="00D86FEC" w:rsidP="00D86FEC">
      <w:r>
        <w:rPr>
          <w:noProof/>
        </w:rPr>
        <w:drawing>
          <wp:inline distT="0" distB="0" distL="0" distR="0" wp14:anchorId="3911FE40" wp14:editId="6B93207D">
            <wp:extent cx="3378152" cy="3390900"/>
            <wp:effectExtent l="0" t="0" r="0" b="0"/>
            <wp:docPr id="49799577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806" cy="339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FB11" w14:textId="77777777" w:rsidR="006716C0" w:rsidRPr="001C7CCF" w:rsidRDefault="00000000" w:rsidP="006716C0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6F0F9FC3">
          <v:rect id="_x0000_i1058" style="width:0;height:1.5pt" o:hralign="center" o:hrstd="t" o:hr="t" fillcolor="#a0a0a0" stroked="f"/>
        </w:pict>
      </w:r>
    </w:p>
    <w:p w14:paraId="6FE50CA5" w14:textId="39C1409E" w:rsidR="006716C0" w:rsidRDefault="00C739AC" w:rsidP="00C739AC">
      <w:pPr>
        <w:pStyle w:val="Ttulo2"/>
      </w:pPr>
      <w:r>
        <w:t>Tabelas em HTML</w:t>
      </w:r>
    </w:p>
    <w:p w14:paraId="30C4D1D8" w14:textId="78AAB007" w:rsidR="00C739AC" w:rsidRDefault="00C739AC" w:rsidP="00C739AC">
      <w:r>
        <w:t xml:space="preserve">A anatomia de uma tabela é a seguinte: </w:t>
      </w:r>
      <w:r w:rsidRPr="00C739AC">
        <w:rPr>
          <w:b/>
          <w:bCs/>
        </w:rPr>
        <w:t>Table</w:t>
      </w:r>
      <w:r>
        <w:t xml:space="preserve">, </w:t>
      </w:r>
      <w:r w:rsidRPr="00C739AC">
        <w:rPr>
          <w:b/>
          <w:bCs/>
        </w:rPr>
        <w:t>Table Row</w:t>
      </w:r>
      <w:r>
        <w:t xml:space="preserve">, </w:t>
      </w:r>
      <w:r w:rsidRPr="00C739AC">
        <w:rPr>
          <w:b/>
          <w:bCs/>
        </w:rPr>
        <w:t>Table Header</w:t>
      </w:r>
      <w:r>
        <w:t xml:space="preserve">, </w:t>
      </w:r>
      <w:r w:rsidRPr="00C739AC">
        <w:rPr>
          <w:b/>
          <w:bCs/>
        </w:rPr>
        <w:t>Table Data</w:t>
      </w:r>
      <w:r>
        <w:t>.</w:t>
      </w:r>
    </w:p>
    <w:p w14:paraId="5CCD6423" w14:textId="1C93782D" w:rsidR="00C739AC" w:rsidRPr="00C739AC" w:rsidRDefault="00C739AC" w:rsidP="009C28A6">
      <w:pPr>
        <w:pStyle w:val="PargrafodaLista"/>
        <w:numPr>
          <w:ilvl w:val="0"/>
          <w:numId w:val="17"/>
        </w:numPr>
        <w:rPr>
          <w:b/>
          <w:bCs/>
        </w:rPr>
      </w:pPr>
      <w:r w:rsidRPr="00C739AC">
        <w:rPr>
          <w:b/>
          <w:bCs/>
        </w:rPr>
        <w:t>‘table’:</w:t>
      </w:r>
      <w:r w:rsidRPr="00C739A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Contém todos os elementos de uma tabela dentro de si.</w:t>
      </w:r>
    </w:p>
    <w:p w14:paraId="2EB3AF2D" w14:textId="7B620B98" w:rsidR="00C739AC" w:rsidRPr="00C739AC" w:rsidRDefault="00C739AC" w:rsidP="009C28A6">
      <w:pPr>
        <w:pStyle w:val="PargrafodaLista"/>
        <w:numPr>
          <w:ilvl w:val="0"/>
          <w:numId w:val="17"/>
        </w:numPr>
        <w:rPr>
          <w:b/>
          <w:bCs/>
        </w:rPr>
      </w:pPr>
      <w:r w:rsidRPr="00C739AC">
        <w:rPr>
          <w:b/>
          <w:bCs/>
        </w:rPr>
        <w:t>‘table</w:t>
      </w:r>
      <w:r>
        <w:rPr>
          <w:b/>
          <w:bCs/>
        </w:rPr>
        <w:t xml:space="preserve"> row</w:t>
      </w:r>
      <w:r w:rsidRPr="00C739AC">
        <w:rPr>
          <w:b/>
          <w:bCs/>
        </w:rPr>
        <w:t>’:</w:t>
      </w:r>
      <w:r w:rsidRPr="00C739A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É relativo a linha da tabela. Sua tag é </w:t>
      </w:r>
      <w:r w:rsidRPr="00C739AC">
        <w:rPr>
          <w:b/>
          <w:bCs/>
        </w:rPr>
        <w:t>‘&lt;tr&gt;’</w:t>
      </w:r>
      <w:r>
        <w:rPr>
          <w:rFonts w:ascii="Gill Sans MT" w:hAnsi="Gill Sans MT"/>
        </w:rPr>
        <w:t>.</w:t>
      </w:r>
    </w:p>
    <w:p w14:paraId="685D123E" w14:textId="239151D6" w:rsidR="00C739AC" w:rsidRPr="00C739AC" w:rsidRDefault="00C739AC" w:rsidP="009C28A6">
      <w:pPr>
        <w:pStyle w:val="PargrafodaLista"/>
        <w:numPr>
          <w:ilvl w:val="0"/>
          <w:numId w:val="17"/>
        </w:numPr>
        <w:rPr>
          <w:b/>
          <w:bCs/>
        </w:rPr>
      </w:pPr>
      <w:r w:rsidRPr="00C739AC">
        <w:rPr>
          <w:b/>
          <w:bCs/>
        </w:rPr>
        <w:t>‘table</w:t>
      </w:r>
      <w:r>
        <w:rPr>
          <w:b/>
          <w:bCs/>
        </w:rPr>
        <w:t xml:space="preserve"> header</w:t>
      </w:r>
      <w:r w:rsidRPr="00C739AC">
        <w:rPr>
          <w:b/>
          <w:bCs/>
        </w:rPr>
        <w:t>’:</w:t>
      </w:r>
      <w:r w:rsidRPr="00C739A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É relativo a um cabeçalho de uma tabela. Sua tag é </w:t>
      </w:r>
      <w:r w:rsidRPr="00C739AC">
        <w:rPr>
          <w:b/>
          <w:bCs/>
        </w:rPr>
        <w:t>‘&lt;th&gt;’</w:t>
      </w:r>
      <w:r>
        <w:rPr>
          <w:rFonts w:ascii="Gill Sans MT" w:hAnsi="Gill Sans MT"/>
        </w:rPr>
        <w:t>.</w:t>
      </w:r>
    </w:p>
    <w:p w14:paraId="77B4A64F" w14:textId="3D6CD1A8" w:rsidR="00C739AC" w:rsidRPr="00C739AC" w:rsidRDefault="00C739AC" w:rsidP="009C28A6">
      <w:pPr>
        <w:pStyle w:val="PargrafodaLista"/>
        <w:numPr>
          <w:ilvl w:val="0"/>
          <w:numId w:val="17"/>
        </w:numPr>
        <w:rPr>
          <w:b/>
          <w:bCs/>
        </w:rPr>
      </w:pPr>
      <w:r w:rsidRPr="00C739AC">
        <w:rPr>
          <w:b/>
          <w:bCs/>
        </w:rPr>
        <w:t>‘table</w:t>
      </w:r>
      <w:r>
        <w:rPr>
          <w:b/>
          <w:bCs/>
        </w:rPr>
        <w:t xml:space="preserve"> data</w:t>
      </w:r>
      <w:r w:rsidRPr="00C739AC">
        <w:rPr>
          <w:b/>
          <w:bCs/>
        </w:rPr>
        <w:t>’:</w:t>
      </w:r>
      <w:r w:rsidRPr="00C739AC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É relativo a um dado de uma tabela. Sua tag é </w:t>
      </w:r>
      <w:r w:rsidRPr="00C739AC">
        <w:rPr>
          <w:b/>
          <w:bCs/>
        </w:rPr>
        <w:t>‘&lt;td&gt;’</w:t>
      </w:r>
      <w:r>
        <w:rPr>
          <w:rFonts w:ascii="Gill Sans MT" w:hAnsi="Gill Sans MT"/>
        </w:rPr>
        <w:t>.</w:t>
      </w:r>
    </w:p>
    <w:p w14:paraId="1A2CDFE1" w14:textId="3C78BC35" w:rsidR="00C739AC" w:rsidRDefault="00C739AC" w:rsidP="00C739AC">
      <w:pPr>
        <w:ind w:left="360"/>
      </w:pPr>
      <w:r>
        <w:t>Exemplo de uma estrutura de tabela:</w:t>
      </w:r>
    </w:p>
    <w:p w14:paraId="6680861C" w14:textId="126906F8" w:rsidR="00C739AC" w:rsidRDefault="008F444B" w:rsidP="00C739AC">
      <w:pPr>
        <w:ind w:left="360"/>
      </w:pPr>
      <w:r>
        <w:rPr>
          <w:noProof/>
        </w:rPr>
        <w:drawing>
          <wp:inline distT="0" distB="0" distL="0" distR="0" wp14:anchorId="334B9445" wp14:editId="63B52C84">
            <wp:extent cx="2647950" cy="6320418"/>
            <wp:effectExtent l="0" t="0" r="0" b="4445"/>
            <wp:docPr id="196449548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86" cy="636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5B45" w14:textId="48325A78" w:rsidR="00CF7EA3" w:rsidRPr="00CF7EA3" w:rsidRDefault="00000000" w:rsidP="00CF7EA3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29873F9B">
          <v:rect id="_x0000_i1059" style="width:0;height:1.5pt" o:hralign="center" o:hrstd="t" o:hr="t" fillcolor="#a0a0a0" stroked="f"/>
        </w:pict>
      </w:r>
    </w:p>
    <w:p w14:paraId="66EEE770" w14:textId="79D1BC82" w:rsidR="00C739AC" w:rsidRDefault="00C739AC" w:rsidP="008F444B">
      <w:pPr>
        <w:pStyle w:val="Ttulo3"/>
      </w:pPr>
      <w:r>
        <w:t>Borda na Tabela</w:t>
      </w:r>
    </w:p>
    <w:p w14:paraId="07DB8D33" w14:textId="685EF9EB" w:rsidR="00C739AC" w:rsidRDefault="00C739AC" w:rsidP="008F444B">
      <w:r>
        <w:t xml:space="preserve">Com a propriedade </w:t>
      </w:r>
      <w:r w:rsidRPr="008F444B">
        <w:rPr>
          <w:rFonts w:ascii="Consolas" w:hAnsi="Consolas"/>
          <w:b/>
          <w:bCs/>
        </w:rPr>
        <w:t>‘border’</w:t>
      </w:r>
      <w:r>
        <w:t xml:space="preserve"> em CSS, é possível criar uma borda para a tabela.</w:t>
      </w:r>
    </w:p>
    <w:p w14:paraId="6D7DF902" w14:textId="253C6273" w:rsidR="008F444B" w:rsidRDefault="008F444B" w:rsidP="008F444B">
      <w:r>
        <w:t xml:space="preserve">Para as linhas ficarem coladas uma às outras, adicione a propriedade </w:t>
      </w:r>
      <w:r w:rsidRPr="008F444B">
        <w:rPr>
          <w:rFonts w:ascii="Consolas" w:hAnsi="Consolas"/>
          <w:b/>
          <w:bCs/>
        </w:rPr>
        <w:t>‘border-collapse’</w:t>
      </w:r>
      <w:r>
        <w:t>.</w:t>
      </w:r>
    </w:p>
    <w:p w14:paraId="5732FD44" w14:textId="6D693C85" w:rsidR="008F444B" w:rsidRDefault="008F444B" w:rsidP="008F444B">
      <w:r>
        <w:t xml:space="preserve">Seus valores são </w:t>
      </w:r>
      <w:r w:rsidRPr="008F444B">
        <w:rPr>
          <w:rFonts w:ascii="Consolas" w:hAnsi="Consolas"/>
          <w:b/>
          <w:bCs/>
        </w:rPr>
        <w:t>‘separate’</w:t>
      </w:r>
      <w:r>
        <w:t xml:space="preserve"> e </w:t>
      </w:r>
      <w:r w:rsidRPr="008F444B">
        <w:rPr>
          <w:rFonts w:ascii="Consolas" w:hAnsi="Consolas"/>
          <w:b/>
          <w:bCs/>
        </w:rPr>
        <w:t>‘collapse’</w:t>
      </w:r>
      <w:r>
        <w:t>, para se separar e juntar, respectivamente.</w:t>
      </w:r>
    </w:p>
    <w:p w14:paraId="3706AA1A" w14:textId="0B4A47F3" w:rsidR="008F444B" w:rsidRDefault="008F444B" w:rsidP="008F444B">
      <w:r>
        <w:rPr>
          <w:noProof/>
        </w:rPr>
        <w:drawing>
          <wp:inline distT="0" distB="0" distL="0" distR="0" wp14:anchorId="48A097F6" wp14:editId="7FA1F2CE">
            <wp:extent cx="4295775" cy="1281559"/>
            <wp:effectExtent l="0" t="0" r="0" b="0"/>
            <wp:docPr id="16943253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00" cy="128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A943" w14:textId="3A7812E0" w:rsidR="008F444B" w:rsidRDefault="008F444B" w:rsidP="008F444B">
      <w:r>
        <w:t>Lembre-se que essa propriedade deve ser adicionado à tabela diretamente, como no exemplo acima.</w:t>
      </w:r>
    </w:p>
    <w:p w14:paraId="08F275A2" w14:textId="6E824FBE" w:rsidR="00CF7EA3" w:rsidRPr="00CF7EA3" w:rsidRDefault="00000000" w:rsidP="008F444B">
      <w:pPr>
        <w:rPr>
          <w:b/>
          <w:bCs/>
          <w:sz w:val="24"/>
          <w:szCs w:val="24"/>
        </w:rPr>
      </w:pPr>
      <w:r>
        <w:rPr>
          <w:rFonts w:cs="Calibri"/>
          <w:b/>
          <w:bCs/>
          <w:i/>
          <w:iCs/>
          <w:color w:val="004DBB"/>
          <w:sz w:val="28"/>
          <w:szCs w:val="28"/>
        </w:rPr>
        <w:pict w14:anchorId="58977329">
          <v:rect id="_x0000_i1060" style="width:0;height:1.5pt" o:hralign="center" o:hrstd="t" o:hr="t" fillcolor="#a0a0a0" stroked="f"/>
        </w:pict>
      </w:r>
    </w:p>
    <w:p w14:paraId="5739751F" w14:textId="120C1BC9" w:rsidR="008F444B" w:rsidRDefault="008F444B" w:rsidP="008F444B">
      <w:pPr>
        <w:pStyle w:val="Ttulo3"/>
      </w:pPr>
      <w:r>
        <w:t>Alinhamento de Células</w:t>
      </w:r>
    </w:p>
    <w:p w14:paraId="16360C35" w14:textId="2C929CBB" w:rsidR="008F444B" w:rsidRDefault="008F444B" w:rsidP="008F444B">
      <w:pPr>
        <w:pStyle w:val="Ttulo4"/>
      </w:pPr>
      <w:r>
        <w:t>Alinhamento Vertical</w:t>
      </w:r>
    </w:p>
    <w:p w14:paraId="286EF33C" w14:textId="64AD3CE4" w:rsidR="008F444B" w:rsidRDefault="008F444B" w:rsidP="008F444B">
      <w:r>
        <w:t xml:space="preserve">Para alinhar verticalmente um dado de uma tabela, use a propriedade </w:t>
      </w:r>
      <w:r w:rsidRPr="008F444B">
        <w:rPr>
          <w:rFonts w:ascii="Consolas" w:hAnsi="Consolas"/>
          <w:b/>
          <w:bCs/>
        </w:rPr>
        <w:t>‘vertical-align’</w:t>
      </w:r>
      <w:r>
        <w:t xml:space="preserve"> em CSS.</w:t>
      </w:r>
    </w:p>
    <w:p w14:paraId="2EE5F678" w14:textId="6ABFA482" w:rsidR="008F444B" w:rsidRDefault="008F444B" w:rsidP="008F444B">
      <w:r>
        <w:t>Seus valores são:</w:t>
      </w:r>
    </w:p>
    <w:p w14:paraId="6EC39722" w14:textId="1471A57A" w:rsidR="008F444B" w:rsidRDefault="008F444B" w:rsidP="009C28A6">
      <w:pPr>
        <w:pStyle w:val="PargrafodaLista"/>
        <w:numPr>
          <w:ilvl w:val="0"/>
          <w:numId w:val="18"/>
        </w:numPr>
      </w:pPr>
      <w:r w:rsidRPr="008F444B">
        <w:rPr>
          <w:b/>
          <w:bCs/>
        </w:rPr>
        <w:t>‘top’:</w:t>
      </w:r>
      <w:r w:rsidRPr="008F444B">
        <w:rPr>
          <w:rFonts w:ascii="Gill Sans MT" w:hAnsi="Gill Sans MT"/>
        </w:rPr>
        <w:t xml:space="preserve"> Em cima</w:t>
      </w:r>
      <w:r w:rsidR="00CF7EA3">
        <w:rPr>
          <w:rFonts w:ascii="Gill Sans MT" w:hAnsi="Gill Sans MT"/>
        </w:rPr>
        <w:t>.</w:t>
      </w:r>
    </w:p>
    <w:p w14:paraId="05F93D2C" w14:textId="27F59C15" w:rsidR="008F444B" w:rsidRDefault="008F444B" w:rsidP="009C28A6">
      <w:pPr>
        <w:pStyle w:val="PargrafodaLista"/>
        <w:numPr>
          <w:ilvl w:val="0"/>
          <w:numId w:val="18"/>
        </w:numPr>
      </w:pPr>
      <w:r w:rsidRPr="008F444B">
        <w:rPr>
          <w:b/>
          <w:bCs/>
        </w:rPr>
        <w:t>‘middle’:</w:t>
      </w:r>
      <w:r w:rsidRPr="008F444B">
        <w:rPr>
          <w:rFonts w:ascii="Gill Sans MT" w:hAnsi="Gill Sans MT"/>
        </w:rPr>
        <w:t xml:space="preserve"> No meio</w:t>
      </w:r>
      <w:r w:rsidR="00CF7EA3">
        <w:rPr>
          <w:rFonts w:ascii="Gill Sans MT" w:hAnsi="Gill Sans MT"/>
        </w:rPr>
        <w:t>.</w:t>
      </w:r>
    </w:p>
    <w:p w14:paraId="0229DF71" w14:textId="7585C579" w:rsidR="008F444B" w:rsidRPr="008F444B" w:rsidRDefault="008F444B" w:rsidP="009C28A6">
      <w:pPr>
        <w:pStyle w:val="PargrafodaLista"/>
        <w:numPr>
          <w:ilvl w:val="0"/>
          <w:numId w:val="18"/>
        </w:numPr>
      </w:pPr>
      <w:r w:rsidRPr="008F444B">
        <w:rPr>
          <w:b/>
          <w:bCs/>
        </w:rPr>
        <w:t>‘bottom’:</w:t>
      </w:r>
      <w:r w:rsidRPr="008F444B">
        <w:rPr>
          <w:rFonts w:ascii="Gill Sans MT" w:hAnsi="Gill Sans MT"/>
        </w:rPr>
        <w:t xml:space="preserve"> Em baixo</w:t>
      </w:r>
      <w:r w:rsidR="00CF7EA3">
        <w:rPr>
          <w:rFonts w:ascii="Gill Sans MT" w:hAnsi="Gill Sans MT"/>
        </w:rPr>
        <w:t>.</w:t>
      </w:r>
    </w:p>
    <w:p w14:paraId="598F8161" w14:textId="53BF3DB5" w:rsidR="008F444B" w:rsidRDefault="008F444B" w:rsidP="008F444B">
      <w:pPr>
        <w:pStyle w:val="Ttulo4"/>
      </w:pPr>
      <w:r>
        <w:t>Alinhamento Horizontal</w:t>
      </w:r>
    </w:p>
    <w:p w14:paraId="18283F29" w14:textId="440269B2" w:rsidR="008F444B" w:rsidRDefault="008F444B" w:rsidP="008F444B">
      <w:r>
        <w:t xml:space="preserve">Para alinhar horizontalmente um dado, use a propriedade </w:t>
      </w:r>
      <w:r w:rsidRPr="00CF7EA3">
        <w:rPr>
          <w:rFonts w:ascii="Consolas" w:hAnsi="Consolas"/>
          <w:b/>
          <w:bCs/>
        </w:rPr>
        <w:t>‘text-align’</w:t>
      </w:r>
      <w:r>
        <w:t>.</w:t>
      </w:r>
    </w:p>
    <w:p w14:paraId="716A3B14" w14:textId="6C7F3D40" w:rsidR="008F444B" w:rsidRDefault="008F444B" w:rsidP="008F444B">
      <w:r>
        <w:t>Seus valores são:</w:t>
      </w:r>
    </w:p>
    <w:p w14:paraId="4AF68AD9" w14:textId="36D5BD68" w:rsidR="008F444B" w:rsidRDefault="008F444B" w:rsidP="009C28A6">
      <w:pPr>
        <w:pStyle w:val="PargrafodaLista"/>
        <w:numPr>
          <w:ilvl w:val="0"/>
          <w:numId w:val="18"/>
        </w:numPr>
      </w:pPr>
      <w:r w:rsidRPr="008F444B">
        <w:rPr>
          <w:b/>
          <w:bCs/>
        </w:rPr>
        <w:t>‘</w:t>
      </w:r>
      <w:r>
        <w:rPr>
          <w:b/>
          <w:bCs/>
        </w:rPr>
        <w:t>left</w:t>
      </w:r>
      <w:r w:rsidRPr="008F444B">
        <w:rPr>
          <w:b/>
          <w:bCs/>
        </w:rPr>
        <w:t>’:</w:t>
      </w:r>
      <w:r>
        <w:rPr>
          <w:rFonts w:ascii="Gill Sans MT" w:hAnsi="Gill Sans MT"/>
        </w:rPr>
        <w:t xml:space="preserve"> Esquerda.</w:t>
      </w:r>
    </w:p>
    <w:p w14:paraId="6F3994C0" w14:textId="47111374" w:rsidR="008F444B" w:rsidRDefault="008F444B" w:rsidP="009C28A6">
      <w:pPr>
        <w:pStyle w:val="PargrafodaLista"/>
        <w:numPr>
          <w:ilvl w:val="0"/>
          <w:numId w:val="18"/>
        </w:numPr>
      </w:pPr>
      <w:r w:rsidRPr="008F444B">
        <w:rPr>
          <w:b/>
          <w:bCs/>
        </w:rPr>
        <w:t>‘</w:t>
      </w:r>
      <w:r>
        <w:rPr>
          <w:b/>
          <w:bCs/>
        </w:rPr>
        <w:t>center</w:t>
      </w:r>
      <w:r w:rsidRPr="008F444B">
        <w:rPr>
          <w:b/>
          <w:bCs/>
        </w:rPr>
        <w:t>’:</w:t>
      </w:r>
      <w:r w:rsidRPr="008F444B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Centro.</w:t>
      </w:r>
    </w:p>
    <w:p w14:paraId="0F0C7580" w14:textId="73A3FF4B" w:rsidR="008F444B" w:rsidRPr="008F444B" w:rsidRDefault="008F444B" w:rsidP="009C28A6">
      <w:pPr>
        <w:pStyle w:val="PargrafodaLista"/>
        <w:numPr>
          <w:ilvl w:val="0"/>
          <w:numId w:val="18"/>
        </w:numPr>
      </w:pPr>
      <w:r w:rsidRPr="008F444B">
        <w:rPr>
          <w:b/>
          <w:bCs/>
        </w:rPr>
        <w:t>‘</w:t>
      </w:r>
      <w:r>
        <w:rPr>
          <w:b/>
          <w:bCs/>
        </w:rPr>
        <w:t>right</w:t>
      </w:r>
      <w:r w:rsidRPr="008F444B">
        <w:rPr>
          <w:b/>
          <w:bCs/>
        </w:rPr>
        <w:t>’:</w:t>
      </w:r>
      <w:r w:rsidRPr="008F444B">
        <w:rPr>
          <w:rFonts w:ascii="Gill Sans MT" w:hAnsi="Gill Sans MT"/>
        </w:rPr>
        <w:t xml:space="preserve"> </w:t>
      </w:r>
      <w:r w:rsidR="00CF7EA3">
        <w:rPr>
          <w:rFonts w:ascii="Gill Sans MT" w:hAnsi="Gill Sans MT"/>
        </w:rPr>
        <w:t>Direita.</w:t>
      </w:r>
    </w:p>
    <w:p w14:paraId="08A31722" w14:textId="77777777" w:rsidR="00CF7EA3" w:rsidRPr="00CF7EA3" w:rsidRDefault="00000000" w:rsidP="00CF7EA3">
      <w:pPr>
        <w:rPr>
          <w:b/>
          <w:bCs/>
          <w:sz w:val="24"/>
          <w:szCs w:val="24"/>
        </w:rPr>
      </w:pPr>
      <w:r>
        <w:pict w14:anchorId="183A1E24">
          <v:rect id="_x0000_i1061" style="width:0;height:1.5pt" o:hralign="center" o:hrstd="t" o:hr="t" fillcolor="#a0a0a0" stroked="f"/>
        </w:pict>
      </w:r>
    </w:p>
    <w:p w14:paraId="76D0FFE9" w14:textId="5092CAEC" w:rsidR="008F444B" w:rsidRDefault="00CF7EA3" w:rsidP="00CF7EA3">
      <w:pPr>
        <w:pStyle w:val="Ttulo3"/>
      </w:pPr>
      <w:r>
        <w:t>Tabelas Semânticas</w:t>
      </w:r>
    </w:p>
    <w:p w14:paraId="7AFFDBE9" w14:textId="7AE1C52B" w:rsidR="00CF7EA3" w:rsidRDefault="00CF7EA3" w:rsidP="008F444B">
      <w:r>
        <w:t>Pode-se utilizar três tags de agrupamento de tabela diferentes:</w:t>
      </w:r>
    </w:p>
    <w:p w14:paraId="77193D05" w14:textId="7F8C8D10" w:rsidR="00CF7EA3" w:rsidRPr="00CF7EA3" w:rsidRDefault="00CF7EA3" w:rsidP="009C28A6">
      <w:pPr>
        <w:pStyle w:val="PargrafodaLista"/>
        <w:numPr>
          <w:ilvl w:val="0"/>
          <w:numId w:val="19"/>
        </w:numPr>
      </w:pPr>
      <w:r w:rsidRPr="00CF7EA3">
        <w:rPr>
          <w:b/>
          <w:bCs/>
        </w:rPr>
        <w:t>‘thead’:</w:t>
      </w:r>
      <w:r w:rsidRPr="00CF7EA3">
        <w:rPr>
          <w:rFonts w:ascii="Gill Sans MT" w:hAnsi="Gill Sans MT"/>
        </w:rPr>
        <w:t xml:space="preserve"> É a “cabeça” da tabela. Geralmente onde ficam os cabeçalhos de uma tabela.</w:t>
      </w:r>
    </w:p>
    <w:p w14:paraId="673E4B4A" w14:textId="2393A376" w:rsidR="00CF7EA3" w:rsidRPr="008F444B" w:rsidRDefault="00CF7EA3" w:rsidP="009C28A6">
      <w:pPr>
        <w:pStyle w:val="PargrafodaLista"/>
        <w:numPr>
          <w:ilvl w:val="0"/>
          <w:numId w:val="19"/>
        </w:numPr>
      </w:pPr>
      <w:r w:rsidRPr="00CF7EA3">
        <w:rPr>
          <w:b/>
          <w:bCs/>
        </w:rPr>
        <w:t>‘t</w:t>
      </w:r>
      <w:r>
        <w:rPr>
          <w:b/>
          <w:bCs/>
        </w:rPr>
        <w:t>body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É </w:t>
      </w:r>
      <w:r>
        <w:rPr>
          <w:rFonts w:ascii="Gill Sans MT" w:hAnsi="Gill Sans MT"/>
        </w:rPr>
        <w:t>o</w:t>
      </w:r>
      <w:r w:rsidRPr="00CF7EA3">
        <w:rPr>
          <w:rFonts w:ascii="Gill Sans MT" w:hAnsi="Gill Sans MT"/>
        </w:rPr>
        <w:t xml:space="preserve"> “</w:t>
      </w:r>
      <w:r>
        <w:rPr>
          <w:rFonts w:ascii="Gill Sans MT" w:hAnsi="Gill Sans MT"/>
        </w:rPr>
        <w:t>corpo</w:t>
      </w:r>
      <w:r w:rsidRPr="00CF7EA3">
        <w:rPr>
          <w:rFonts w:ascii="Gill Sans MT" w:hAnsi="Gill Sans MT"/>
        </w:rPr>
        <w:t xml:space="preserve">” da tabela. </w:t>
      </w:r>
      <w:r>
        <w:rPr>
          <w:rFonts w:ascii="Gill Sans MT" w:hAnsi="Gill Sans MT"/>
        </w:rPr>
        <w:t>É onde ficam as linhas e os dados de uma tabela.</w:t>
      </w:r>
    </w:p>
    <w:p w14:paraId="67F96FAE" w14:textId="58B93864" w:rsidR="00CF7EA3" w:rsidRPr="00CF7EA3" w:rsidRDefault="00CF7EA3" w:rsidP="009C28A6">
      <w:pPr>
        <w:pStyle w:val="PargrafodaLista"/>
        <w:numPr>
          <w:ilvl w:val="0"/>
          <w:numId w:val="19"/>
        </w:numPr>
      </w:pPr>
      <w:r w:rsidRPr="00CF7EA3">
        <w:rPr>
          <w:b/>
          <w:bCs/>
        </w:rPr>
        <w:t>‘t</w:t>
      </w:r>
      <w:r>
        <w:rPr>
          <w:b/>
          <w:bCs/>
        </w:rPr>
        <w:t>foot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É </w:t>
      </w:r>
      <w:r>
        <w:rPr>
          <w:rFonts w:ascii="Gill Sans MT" w:hAnsi="Gill Sans MT"/>
        </w:rPr>
        <w:t>o</w:t>
      </w:r>
      <w:r w:rsidRPr="00CF7EA3">
        <w:rPr>
          <w:rFonts w:ascii="Gill Sans MT" w:hAnsi="Gill Sans MT"/>
        </w:rPr>
        <w:t xml:space="preserve"> “</w:t>
      </w:r>
      <w:r>
        <w:rPr>
          <w:rFonts w:ascii="Gill Sans MT" w:hAnsi="Gill Sans MT"/>
        </w:rPr>
        <w:t>pé</w:t>
      </w:r>
      <w:r w:rsidRPr="00CF7EA3">
        <w:rPr>
          <w:rFonts w:ascii="Gill Sans MT" w:hAnsi="Gill Sans MT"/>
        </w:rPr>
        <w:t xml:space="preserve">” da tabela. </w:t>
      </w:r>
      <w:r>
        <w:rPr>
          <w:rFonts w:ascii="Gill Sans MT" w:hAnsi="Gill Sans MT"/>
        </w:rPr>
        <w:t>É onde fica o rodapé da tabela.</w:t>
      </w:r>
    </w:p>
    <w:p w14:paraId="3E9841EB" w14:textId="65028FB0" w:rsidR="00CF7EA3" w:rsidRPr="00CF7EA3" w:rsidRDefault="00CF7EA3" w:rsidP="00CF7EA3">
      <w:r>
        <w:t xml:space="preserve">Em todas elas é possível usar as tags </w:t>
      </w:r>
      <w:r w:rsidRPr="00CF7EA3">
        <w:rPr>
          <w:rFonts w:ascii="Consolas" w:hAnsi="Consolas"/>
          <w:b/>
          <w:bCs/>
        </w:rPr>
        <w:t>‘&lt;th&gt;’</w:t>
      </w:r>
      <w:r>
        <w:t xml:space="preserve">, </w:t>
      </w:r>
      <w:r w:rsidRPr="00CF7EA3">
        <w:rPr>
          <w:rFonts w:ascii="Consolas" w:hAnsi="Consolas"/>
          <w:b/>
          <w:bCs/>
        </w:rPr>
        <w:t>‘&lt;tr&gt;’</w:t>
      </w:r>
      <w:r>
        <w:t xml:space="preserve"> e </w:t>
      </w:r>
      <w:r w:rsidRPr="00CF7EA3">
        <w:rPr>
          <w:rFonts w:ascii="Consolas" w:hAnsi="Consolas"/>
          <w:b/>
          <w:bCs/>
        </w:rPr>
        <w:t>‘&lt;td&gt;’</w:t>
      </w:r>
      <w:r>
        <w:t>.</w:t>
      </w:r>
    </w:p>
    <w:p w14:paraId="69891BFC" w14:textId="111AD569" w:rsidR="00CF7EA3" w:rsidRDefault="00CF7EA3" w:rsidP="00CF7EA3">
      <w:pPr>
        <w:pStyle w:val="Ttulo4"/>
      </w:pPr>
      <w:r>
        <w:t>Legenda</w:t>
      </w:r>
    </w:p>
    <w:p w14:paraId="55C0CFDF" w14:textId="64970355" w:rsidR="00CF7EA3" w:rsidRDefault="00CF7EA3" w:rsidP="00CF7EA3">
      <w:r>
        <w:t xml:space="preserve">Com a tag </w:t>
      </w:r>
      <w:r w:rsidRPr="00CF7EA3">
        <w:rPr>
          <w:rFonts w:ascii="Consolas" w:hAnsi="Consolas"/>
          <w:b/>
          <w:bCs/>
        </w:rPr>
        <w:t>‘&lt;caption&gt;’</w:t>
      </w:r>
      <w:r>
        <w:t xml:space="preserve"> é possível criar uma legenda acima da tabela. No escopo desta tag, deve ser escrito apenas o texto da legenda.</w:t>
      </w:r>
    </w:p>
    <w:p w14:paraId="3CD9913F" w14:textId="77777777" w:rsidR="00CF7EA3" w:rsidRPr="00CF7EA3" w:rsidRDefault="00000000" w:rsidP="00CF7EA3">
      <w:pPr>
        <w:rPr>
          <w:b/>
          <w:bCs/>
          <w:sz w:val="24"/>
          <w:szCs w:val="24"/>
        </w:rPr>
      </w:pPr>
      <w:r>
        <w:pict w14:anchorId="4E054FF7">
          <v:rect id="_x0000_i1062" style="width:0;height:1.5pt" o:hralign="center" o:hrstd="t" o:hr="t" fillcolor="#a0a0a0" stroked="f"/>
        </w:pict>
      </w:r>
    </w:p>
    <w:p w14:paraId="13141B32" w14:textId="44B3FD38" w:rsidR="00CF7EA3" w:rsidRDefault="00CF7EA3" w:rsidP="00CF7EA3">
      <w:pPr>
        <w:pStyle w:val="Ttulo3"/>
      </w:pPr>
      <w:r>
        <w:t xml:space="preserve">Escopo do </w:t>
      </w:r>
      <w:r w:rsidRPr="00CF7EA3">
        <w:rPr>
          <w:rFonts w:ascii="Consolas" w:hAnsi="Consolas"/>
        </w:rPr>
        <w:t>‘&lt;th&gt;’</w:t>
      </w:r>
    </w:p>
    <w:p w14:paraId="4387E2E5" w14:textId="500B5D76" w:rsidR="00CF7EA3" w:rsidRDefault="00CF7EA3" w:rsidP="00CF7EA3">
      <w:r>
        <w:t xml:space="preserve">É importante especificar aos mecanismos de pesquisas se os valores relativos aos cabeçalhos estão abaixo ou ao lado. Para isso, existe um atributo chamado </w:t>
      </w:r>
      <w:r w:rsidRPr="00CF7EA3">
        <w:rPr>
          <w:rFonts w:ascii="Consolas" w:hAnsi="Consolas"/>
          <w:b/>
          <w:bCs/>
        </w:rPr>
        <w:t>‘scope’</w:t>
      </w:r>
      <w:r>
        <w:t>, que possui os seguintes valores.</w:t>
      </w:r>
    </w:p>
    <w:p w14:paraId="1B4C9237" w14:textId="7FE797B5" w:rsidR="00CF7EA3" w:rsidRPr="00CF7EA3" w:rsidRDefault="00CF7EA3" w:rsidP="009C28A6">
      <w:pPr>
        <w:pStyle w:val="PargrafodaLista"/>
        <w:numPr>
          <w:ilvl w:val="0"/>
          <w:numId w:val="20"/>
        </w:numPr>
      </w:pPr>
      <w:r w:rsidRPr="00CF7EA3">
        <w:rPr>
          <w:b/>
          <w:bCs/>
        </w:rPr>
        <w:t>‘col’:</w:t>
      </w:r>
      <w:r w:rsidRPr="00CF7EA3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Quando os valores relativos à linha estão abaixo.</w:t>
      </w:r>
    </w:p>
    <w:p w14:paraId="039CBECC" w14:textId="06C02694" w:rsidR="00CF7EA3" w:rsidRPr="008F444B" w:rsidRDefault="00CF7EA3" w:rsidP="009C28A6">
      <w:pPr>
        <w:pStyle w:val="PargrafodaLista"/>
        <w:numPr>
          <w:ilvl w:val="0"/>
          <w:numId w:val="20"/>
        </w:numPr>
      </w:pPr>
      <w:r w:rsidRPr="00CF7EA3">
        <w:rPr>
          <w:b/>
          <w:bCs/>
        </w:rPr>
        <w:t>‘</w:t>
      </w:r>
      <w:r>
        <w:rPr>
          <w:b/>
          <w:bCs/>
        </w:rPr>
        <w:t>row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Quando os valores relativos à linha estão lado.</w:t>
      </w:r>
    </w:p>
    <w:p w14:paraId="3E222691" w14:textId="44C5094B" w:rsidR="00CF7EA3" w:rsidRPr="008F444B" w:rsidRDefault="00CF7EA3" w:rsidP="009C28A6">
      <w:pPr>
        <w:pStyle w:val="PargrafodaLista"/>
        <w:numPr>
          <w:ilvl w:val="0"/>
          <w:numId w:val="20"/>
        </w:numPr>
      </w:pPr>
      <w:r w:rsidRPr="00CF7EA3">
        <w:rPr>
          <w:b/>
          <w:bCs/>
        </w:rPr>
        <w:t>‘</w:t>
      </w:r>
      <w:r>
        <w:rPr>
          <w:b/>
          <w:bCs/>
        </w:rPr>
        <w:t>colgroup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Quando os valores relativos à linha estão em um grupo abaixo.</w:t>
      </w:r>
    </w:p>
    <w:p w14:paraId="4E0FFD46" w14:textId="10D2F93F" w:rsidR="00470781" w:rsidRDefault="00CF7EA3" w:rsidP="009C28A6">
      <w:pPr>
        <w:pStyle w:val="PargrafodaLista"/>
        <w:numPr>
          <w:ilvl w:val="0"/>
          <w:numId w:val="20"/>
        </w:numPr>
      </w:pPr>
      <w:r w:rsidRPr="00CF7EA3">
        <w:rPr>
          <w:b/>
          <w:bCs/>
        </w:rPr>
        <w:t>‘</w:t>
      </w:r>
      <w:r>
        <w:rPr>
          <w:b/>
          <w:bCs/>
        </w:rPr>
        <w:t>rowgroup</w:t>
      </w:r>
      <w:r w:rsidRPr="00CF7EA3">
        <w:rPr>
          <w:b/>
          <w:bCs/>
        </w:rPr>
        <w:t>’:</w:t>
      </w:r>
      <w:r w:rsidRPr="00CF7EA3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Quando os valores relativos à linha estão em um grupo ao lado.</w:t>
      </w:r>
    </w:p>
    <w:p w14:paraId="4AF793E1" w14:textId="5A267C68" w:rsidR="00470781" w:rsidRPr="00470781" w:rsidRDefault="00000000" w:rsidP="00470781">
      <w:pPr>
        <w:rPr>
          <w:b/>
          <w:bCs/>
          <w:sz w:val="24"/>
          <w:szCs w:val="24"/>
        </w:rPr>
      </w:pPr>
      <w:r>
        <w:pict w14:anchorId="16F101A5">
          <v:rect id="_x0000_i1063" style="width:0;height:1.5pt" o:hralign="center" o:hrstd="t" o:hr="t" fillcolor="#a0a0a0" stroked="f"/>
        </w:pict>
      </w:r>
    </w:p>
    <w:p w14:paraId="6E2EAC0E" w14:textId="7EDBE375" w:rsidR="00470781" w:rsidRDefault="00470781" w:rsidP="00470781">
      <w:pPr>
        <w:pStyle w:val="Ttulo3"/>
      </w:pPr>
      <w:r>
        <w:t>Efeito Zebrado</w:t>
      </w:r>
    </w:p>
    <w:p w14:paraId="1BE7FF13" w14:textId="5543E989" w:rsidR="00470781" w:rsidRDefault="00F0439D" w:rsidP="00470781">
      <w:r>
        <w:t>O efeito zebrado é útil para organizar melhor uma tabela. Para criá-lo, é necessário a adição de um seletor com uma pseudo-classe:</w:t>
      </w:r>
    </w:p>
    <w:p w14:paraId="58A7ED55" w14:textId="7F5DADD7" w:rsidR="00F0439D" w:rsidRDefault="00F0439D" w:rsidP="00470781">
      <w:r>
        <w:rPr>
          <w:noProof/>
        </w:rPr>
        <w:drawing>
          <wp:inline distT="0" distB="0" distL="0" distR="0" wp14:anchorId="4EBDC9F5" wp14:editId="7DEAD4D9">
            <wp:extent cx="4676775" cy="1360026"/>
            <wp:effectExtent l="0" t="0" r="0" b="0"/>
            <wp:docPr id="176210227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7" cy="13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F50F" w14:textId="16001C7E" w:rsidR="00F0439D" w:rsidRDefault="00F0439D" w:rsidP="00470781">
      <w:r>
        <w:t xml:space="preserve">A pseudo-classe </w:t>
      </w:r>
      <w:r w:rsidRPr="006A7C9D">
        <w:rPr>
          <w:rFonts w:ascii="Consolas" w:hAnsi="Consolas"/>
          <w:b/>
          <w:bCs/>
        </w:rPr>
        <w:t>‘:nth-child’</w:t>
      </w:r>
      <w:r>
        <w:t xml:space="preserve"> pode receber como valor </w:t>
      </w:r>
      <w:r w:rsidRPr="006A7C9D">
        <w:rPr>
          <w:rFonts w:ascii="Consolas" w:hAnsi="Consolas"/>
          <w:b/>
          <w:bCs/>
        </w:rPr>
        <w:t>‘2n’</w:t>
      </w:r>
      <w:r>
        <w:t xml:space="preserve">, </w:t>
      </w:r>
      <w:r w:rsidR="006A7C9D">
        <w:t xml:space="preserve">sendo o “2” o número de linhas a ser puladas. Também pode receber os valores </w:t>
      </w:r>
      <w:r w:rsidR="006A7C9D" w:rsidRPr="006A7C9D">
        <w:rPr>
          <w:rFonts w:ascii="Consolas" w:hAnsi="Consolas"/>
          <w:b/>
          <w:bCs/>
        </w:rPr>
        <w:t>‘odd’</w:t>
      </w:r>
      <w:r w:rsidR="006A7C9D">
        <w:t xml:space="preserve"> (ímpar) e </w:t>
      </w:r>
      <w:r w:rsidR="006A7C9D" w:rsidRPr="006A7C9D">
        <w:rPr>
          <w:rFonts w:ascii="Consolas" w:hAnsi="Consolas"/>
          <w:b/>
          <w:bCs/>
        </w:rPr>
        <w:t>‘even’</w:t>
      </w:r>
      <w:r w:rsidR="006A7C9D">
        <w:t xml:space="preserve"> (par).</w:t>
      </w:r>
    </w:p>
    <w:p w14:paraId="6F70EA57" w14:textId="4E38055A" w:rsidR="00B87F72" w:rsidRPr="00B87F72" w:rsidRDefault="00000000" w:rsidP="00470781">
      <w:pPr>
        <w:rPr>
          <w:b/>
          <w:bCs/>
          <w:sz w:val="24"/>
          <w:szCs w:val="24"/>
        </w:rPr>
      </w:pPr>
      <w:r>
        <w:pict w14:anchorId="59DAF315">
          <v:rect id="_x0000_i1064" style="width:0;height:1.5pt" o:hralign="center" o:hrstd="t" o:hr="t" fillcolor="#a0a0a0" stroked="f"/>
        </w:pict>
      </w:r>
    </w:p>
    <w:p w14:paraId="6C8C19BC" w14:textId="7FF5CC0B" w:rsidR="006A7C9D" w:rsidRDefault="006A7C9D" w:rsidP="006A7C9D">
      <w:pPr>
        <w:pStyle w:val="Ttulo3"/>
      </w:pPr>
      <w:r>
        <w:t>Cabeçalho Fixado</w:t>
      </w:r>
    </w:p>
    <w:p w14:paraId="6474B68D" w14:textId="2CC08B58" w:rsidR="006A7C9D" w:rsidRDefault="006A7C9D" w:rsidP="00470781">
      <w:r>
        <w:t>Para manter o cabeçalho de uma tabela fixado, mesmo ao rolar a tela, dê a tabela a posição relativo (</w:t>
      </w:r>
      <w:r w:rsidRPr="006A7C9D">
        <w:rPr>
          <w:rFonts w:ascii="Consolas" w:hAnsi="Consolas"/>
          <w:b/>
          <w:bCs/>
        </w:rPr>
        <w:t>‘position: relative’</w:t>
      </w:r>
      <w:r>
        <w:t>) e ao cabeçalho a posição “colável” (</w:t>
      </w:r>
      <w:r w:rsidRPr="006A7C9D">
        <w:rPr>
          <w:rFonts w:ascii="Consolas" w:hAnsi="Consolas"/>
          <w:b/>
          <w:bCs/>
        </w:rPr>
        <w:t>‘position: sticky’</w:t>
      </w:r>
      <w:r>
        <w:t xml:space="preserve">). Depois adicione a propriedade: </w:t>
      </w:r>
      <w:r w:rsidRPr="006A7C9D">
        <w:rPr>
          <w:rFonts w:ascii="Consolas" w:hAnsi="Consolas"/>
          <w:b/>
          <w:bCs/>
        </w:rPr>
        <w:t>‘top: 0px;’</w:t>
      </w:r>
      <w:r w:rsidRPr="006A7C9D">
        <w:t>.</w:t>
      </w:r>
    </w:p>
    <w:p w14:paraId="5F3FEC20" w14:textId="77777777" w:rsidR="00B87F72" w:rsidRPr="00470781" w:rsidRDefault="00000000" w:rsidP="00B87F72">
      <w:pPr>
        <w:rPr>
          <w:b/>
          <w:bCs/>
          <w:sz w:val="24"/>
          <w:szCs w:val="24"/>
        </w:rPr>
      </w:pPr>
      <w:r>
        <w:pict w14:anchorId="5632359F">
          <v:rect id="_x0000_i1065" style="width:0;height:1.5pt" o:hralign="center" o:hrstd="t" o:hr="t" fillcolor="#a0a0a0" stroked="f"/>
        </w:pict>
      </w:r>
    </w:p>
    <w:p w14:paraId="3B43B030" w14:textId="1C196E00" w:rsidR="00B87F72" w:rsidRDefault="00B87F72" w:rsidP="00B87F72">
      <w:pPr>
        <w:pStyle w:val="Ttulo3"/>
      </w:pPr>
      <w:r>
        <w:t>Espaçamento das Células</w:t>
      </w:r>
    </w:p>
    <w:p w14:paraId="3C445EEB" w14:textId="3E465720" w:rsidR="00B87F72" w:rsidRPr="00B87F72" w:rsidRDefault="00B87F72" w:rsidP="00B87F72">
      <w:r>
        <w:t xml:space="preserve">Cada dado de uma tabela é uma célula, e podemos fazer uma célula ocupar mais de uma coluna e/ou linha utilizando os atributos </w:t>
      </w:r>
      <w:r w:rsidRPr="00B87F72">
        <w:rPr>
          <w:rFonts w:ascii="Consolas" w:hAnsi="Consolas"/>
          <w:b/>
          <w:bCs/>
        </w:rPr>
        <w:t>‘colspan’</w:t>
      </w:r>
      <w:r>
        <w:t xml:space="preserve"> e </w:t>
      </w:r>
      <w:r w:rsidRPr="00B87F72">
        <w:rPr>
          <w:rFonts w:ascii="Consolas" w:hAnsi="Consolas"/>
          <w:b/>
          <w:bCs/>
        </w:rPr>
        <w:t>‘rowspan’</w:t>
      </w:r>
      <w:r>
        <w:t>.</w:t>
      </w:r>
    </w:p>
    <w:p w14:paraId="49CC1215" w14:textId="7A619D93" w:rsidR="00B87F72" w:rsidRPr="00A703D5" w:rsidRDefault="00A703D5" w:rsidP="00A703D5">
      <w:pPr>
        <w:pStyle w:val="Ttulo4"/>
        <w:rPr>
          <w:rFonts w:ascii="Consolas" w:hAnsi="Consolas"/>
        </w:rPr>
      </w:pPr>
      <w:r>
        <w:rPr>
          <w:rFonts w:ascii="Consolas" w:hAnsi="Consolas"/>
        </w:rPr>
        <w:t>‘c</w:t>
      </w:r>
      <w:r w:rsidRPr="00A703D5">
        <w:rPr>
          <w:rFonts w:ascii="Consolas" w:hAnsi="Consolas"/>
        </w:rPr>
        <w:t>olspan</w:t>
      </w:r>
      <w:r>
        <w:rPr>
          <w:rFonts w:ascii="Consolas" w:hAnsi="Consolas"/>
        </w:rPr>
        <w:t>’</w:t>
      </w:r>
    </w:p>
    <w:p w14:paraId="0E3CEFEB" w14:textId="7AF39EF9" w:rsidR="00A703D5" w:rsidRDefault="00A703D5" w:rsidP="00A703D5">
      <w:r>
        <w:t xml:space="preserve">O valor dado ao atributo </w:t>
      </w:r>
      <w:r w:rsidRPr="00A703D5">
        <w:rPr>
          <w:rFonts w:ascii="Consolas" w:hAnsi="Consolas"/>
          <w:b/>
          <w:bCs/>
        </w:rPr>
        <w:t>‘colspan’</w:t>
      </w:r>
      <w:r>
        <w:t xml:space="preserve"> definirá quantas colunas uma célula vai ocupar. O valor deve ser </w:t>
      </w:r>
      <w:r w:rsidR="005B34D6">
        <w:t>numérico.</w:t>
      </w:r>
    </w:p>
    <w:p w14:paraId="38A800D5" w14:textId="60D2CB97" w:rsidR="005B34D6" w:rsidRDefault="005B34D6" w:rsidP="00A703D5">
      <w:r>
        <w:rPr>
          <w:noProof/>
        </w:rPr>
        <w:drawing>
          <wp:inline distT="0" distB="0" distL="0" distR="0" wp14:anchorId="1071BA9D" wp14:editId="28793555">
            <wp:extent cx="4429125" cy="943388"/>
            <wp:effectExtent l="0" t="0" r="0" b="9525"/>
            <wp:docPr id="117034361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76" cy="94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AB07" w14:textId="42B26D79" w:rsidR="005B34D6" w:rsidRDefault="005B34D6" w:rsidP="00A703D5">
      <w:r>
        <w:t>No código acima, a célula contendo a letra “A” será redimensionada para ocupar três linhas.</w:t>
      </w:r>
    </w:p>
    <w:p w14:paraId="2C8C635A" w14:textId="29A8483B" w:rsidR="005B34D6" w:rsidRPr="00A703D5" w:rsidRDefault="005B34D6" w:rsidP="005B34D6">
      <w:pPr>
        <w:pStyle w:val="Ttulo4"/>
        <w:rPr>
          <w:rFonts w:ascii="Consolas" w:hAnsi="Consolas"/>
        </w:rPr>
      </w:pPr>
      <w:r>
        <w:rPr>
          <w:rFonts w:ascii="Consolas" w:hAnsi="Consolas"/>
        </w:rPr>
        <w:t>‘</w:t>
      </w:r>
      <w:r w:rsidR="004846F2">
        <w:rPr>
          <w:rFonts w:ascii="Consolas" w:hAnsi="Consolas"/>
        </w:rPr>
        <w:t>row</w:t>
      </w:r>
      <w:r w:rsidRPr="00A703D5">
        <w:rPr>
          <w:rFonts w:ascii="Consolas" w:hAnsi="Consolas"/>
        </w:rPr>
        <w:t>span</w:t>
      </w:r>
      <w:r>
        <w:rPr>
          <w:rFonts w:ascii="Consolas" w:hAnsi="Consolas"/>
        </w:rPr>
        <w:t>’</w:t>
      </w:r>
    </w:p>
    <w:p w14:paraId="130E7432" w14:textId="23B7B59B" w:rsidR="005B34D6" w:rsidRDefault="005B34D6" w:rsidP="00A703D5">
      <w:r>
        <w:t xml:space="preserve">O valor dado ao atributo </w:t>
      </w:r>
      <w:r w:rsidRPr="005B34D6">
        <w:rPr>
          <w:rFonts w:ascii="Consolas" w:hAnsi="Consolas"/>
          <w:b/>
          <w:bCs/>
        </w:rPr>
        <w:t>‘rowspan’</w:t>
      </w:r>
      <w:r>
        <w:t xml:space="preserve"> definirá quantas colunas uma célula vai ocupar. O valor também deve ser numérico.</w:t>
      </w:r>
    </w:p>
    <w:p w14:paraId="50D84E85" w14:textId="245A5DC9" w:rsidR="004846F2" w:rsidRDefault="004846F2" w:rsidP="00A703D5">
      <w:r>
        <w:rPr>
          <w:noProof/>
        </w:rPr>
        <w:drawing>
          <wp:inline distT="0" distB="0" distL="0" distR="0" wp14:anchorId="1238FFED" wp14:editId="2A44FBB0">
            <wp:extent cx="4343400" cy="925129"/>
            <wp:effectExtent l="0" t="0" r="0" b="8890"/>
            <wp:docPr id="161351789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124" cy="93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BCC7" w14:textId="4477FC95" w:rsidR="004846F2" w:rsidRDefault="004846F2" w:rsidP="00A703D5">
      <w:r>
        <w:t>No exemplo acima, a célula que contém a letra “A” será redimensionada para ocupar o lugar de duas linhas.</w:t>
      </w:r>
    </w:p>
    <w:p w14:paraId="13167554" w14:textId="77777777" w:rsidR="004846F2" w:rsidRPr="00470781" w:rsidRDefault="00000000" w:rsidP="004846F2">
      <w:pPr>
        <w:rPr>
          <w:b/>
          <w:bCs/>
          <w:sz w:val="24"/>
          <w:szCs w:val="24"/>
        </w:rPr>
      </w:pPr>
      <w:r>
        <w:pict w14:anchorId="33B3C843">
          <v:rect id="_x0000_i1066" style="width:0;height:1.5pt" o:hralign="center" o:hrstd="t" o:hr="t" fillcolor="#a0a0a0" stroked="f"/>
        </w:pict>
      </w:r>
    </w:p>
    <w:p w14:paraId="12746A58" w14:textId="0D64551B" w:rsidR="004846F2" w:rsidRDefault="004846F2" w:rsidP="004846F2">
      <w:pPr>
        <w:pStyle w:val="Ttulo3"/>
      </w:pPr>
      <w:r>
        <w:t>Isola</w:t>
      </w:r>
      <w:r w:rsidR="00CE20E9">
        <w:t>mento por Coluna</w:t>
      </w:r>
    </w:p>
    <w:p w14:paraId="0B300D89" w14:textId="58A70DF2" w:rsidR="004846F2" w:rsidRDefault="00CE20E9" w:rsidP="00A703D5">
      <w:r>
        <w:t xml:space="preserve">Para fazer uma alteração pontual em uma coluna específica, existe a tag </w:t>
      </w:r>
      <w:r w:rsidRPr="00CE20E9">
        <w:rPr>
          <w:rFonts w:ascii="Consolas" w:hAnsi="Consolas"/>
          <w:b/>
          <w:bCs/>
        </w:rPr>
        <w:t>‘&lt;colgroup&gt;’</w:t>
      </w:r>
      <w:r>
        <w:t xml:space="preserve"> em HTML. Essa tag ajuda a denominar cada coluna como única.</w:t>
      </w:r>
    </w:p>
    <w:p w14:paraId="6B1404A2" w14:textId="05A3C4E6" w:rsidR="00CE20E9" w:rsidRDefault="00CE20E9" w:rsidP="00A703D5">
      <w:r>
        <w:t xml:space="preserve">Dentro dessa tag, existem as tags </w:t>
      </w:r>
      <w:r w:rsidRPr="00CE20E9">
        <w:rPr>
          <w:rFonts w:ascii="Consolas" w:hAnsi="Consolas"/>
          <w:b/>
          <w:bCs/>
        </w:rPr>
        <w:t>‘&lt;col&gt;’</w:t>
      </w:r>
      <w:r>
        <w:t>, que são cada coluna.</w:t>
      </w:r>
    </w:p>
    <w:p w14:paraId="2F223839" w14:textId="0509A1B0" w:rsidR="00CE20E9" w:rsidRDefault="00CE20E9" w:rsidP="00A703D5">
      <w:r>
        <w:rPr>
          <w:noProof/>
        </w:rPr>
        <w:drawing>
          <wp:inline distT="0" distB="0" distL="0" distR="0" wp14:anchorId="02C5DDE3" wp14:editId="2044F1C0">
            <wp:extent cx="4064612" cy="2124075"/>
            <wp:effectExtent l="0" t="0" r="0" b="0"/>
            <wp:docPr id="189420176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59" cy="212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325A" w14:textId="5A32F3D1" w:rsidR="00CE20E9" w:rsidRDefault="00CE20E9" w:rsidP="00A703D5">
      <w:r>
        <w:t xml:space="preserve">Note que a tag </w:t>
      </w:r>
      <w:r w:rsidRPr="00CE20E9">
        <w:rPr>
          <w:rFonts w:ascii="Consolas" w:hAnsi="Consolas"/>
          <w:b/>
          <w:bCs/>
        </w:rPr>
        <w:t>‘&lt;col&gt;’</w:t>
      </w:r>
      <w:r>
        <w:t xml:space="preserve"> não precisa de fechamento.</w:t>
      </w:r>
    </w:p>
    <w:p w14:paraId="2B29F212" w14:textId="3EC5137D" w:rsidR="00A96E65" w:rsidRDefault="00A96E65" w:rsidP="00A703D5">
      <w:r>
        <w:t>Com o atributo ‘span’, é possível definir mais de uma coluna, dependendo do valor especificado</w:t>
      </w:r>
      <w:r w:rsidR="00B91DED">
        <w:t>.</w:t>
      </w:r>
    </w:p>
    <w:p w14:paraId="1AB851B1" w14:textId="3916F6D2" w:rsidR="00B91DED" w:rsidRDefault="00B91DED" w:rsidP="00A703D5">
      <w:r>
        <w:t>Por exemplo:</w:t>
      </w:r>
    </w:p>
    <w:p w14:paraId="5EE89490" w14:textId="33C4C7F2" w:rsidR="00B91DED" w:rsidRDefault="00B91DED" w:rsidP="00A703D5">
      <w:r>
        <w:rPr>
          <w:noProof/>
        </w:rPr>
        <w:drawing>
          <wp:inline distT="0" distB="0" distL="0" distR="0" wp14:anchorId="6D2A6C54" wp14:editId="292D81EB">
            <wp:extent cx="4495800" cy="753353"/>
            <wp:effectExtent l="0" t="0" r="0" b="8890"/>
            <wp:docPr id="134953968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96" cy="7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88BB" w14:textId="6FB13F55" w:rsidR="00B91DED" w:rsidRDefault="00B91DED" w:rsidP="00A703D5">
      <w:r>
        <w:t>Quando for alterar o estilo da classe “amarelo” em CSS, quatro colunas serão modificadas.</w:t>
      </w:r>
    </w:p>
    <w:p w14:paraId="10B0302E" w14:textId="77777777" w:rsidR="000E034E" w:rsidRPr="00470781" w:rsidRDefault="00000000" w:rsidP="000E034E">
      <w:pPr>
        <w:rPr>
          <w:b/>
          <w:bCs/>
          <w:sz w:val="24"/>
          <w:szCs w:val="24"/>
        </w:rPr>
      </w:pPr>
      <w:r>
        <w:pict w14:anchorId="59AB0373">
          <v:rect id="_x0000_i1067" style="width:0;height:1.5pt" o:hralign="center" o:hrstd="t" o:hr="t" fillcolor="#a0a0a0" stroked="f"/>
        </w:pict>
      </w:r>
    </w:p>
    <w:p w14:paraId="484CB4DA" w14:textId="5BE3738A" w:rsidR="00CE20E9" w:rsidRDefault="000E034E" w:rsidP="000E034E">
      <w:pPr>
        <w:pStyle w:val="Ttulo3"/>
      </w:pPr>
      <w:r>
        <w:t>Tabelas Responsivas</w:t>
      </w:r>
    </w:p>
    <w:p w14:paraId="6F6C1590" w14:textId="64594D95" w:rsidR="000E034E" w:rsidRDefault="000E034E" w:rsidP="000E034E">
      <w:r>
        <w:t>Quando uma tabela é muito grande, é criada uma barra de rolagem lateral na página. É possível fazer com que essa rolagem seja dentro da tabela,</w:t>
      </w:r>
      <w:r w:rsidR="006671DE">
        <w:t xml:space="preserve"> não afetando o resto do conteúdo da página.</w:t>
      </w:r>
    </w:p>
    <w:p w14:paraId="1663397D" w14:textId="7D465D7C" w:rsidR="003B2B9C" w:rsidRPr="00470781" w:rsidRDefault="006671DE" w:rsidP="003B2B9C">
      <w:pPr>
        <w:rPr>
          <w:b/>
          <w:bCs/>
          <w:sz w:val="24"/>
          <w:szCs w:val="24"/>
        </w:rPr>
      </w:pPr>
      <w:r>
        <w:t xml:space="preserve">Para isso, a tabela precisa estar dentro de uma </w:t>
      </w:r>
      <w:r w:rsidRPr="006671DE">
        <w:rPr>
          <w:rFonts w:ascii="Consolas" w:hAnsi="Consolas"/>
          <w:b/>
          <w:bCs/>
        </w:rPr>
        <w:t>‘&lt;div&gt;’</w:t>
      </w:r>
      <w:r>
        <w:t xml:space="preserve">, por exemplo, que receberá a propriedade </w:t>
      </w:r>
      <w:r w:rsidRPr="006671DE">
        <w:rPr>
          <w:rFonts w:ascii="Consolas" w:hAnsi="Consolas"/>
          <w:b/>
          <w:bCs/>
        </w:rPr>
        <w:t>‘overflow-x’</w:t>
      </w:r>
      <w:r>
        <w:t xml:space="preserve">, com o valor </w:t>
      </w:r>
      <w:r w:rsidRPr="006671DE">
        <w:rPr>
          <w:rFonts w:ascii="Consolas" w:hAnsi="Consolas"/>
          <w:b/>
          <w:bCs/>
        </w:rPr>
        <w:t>‘scroll’</w:t>
      </w:r>
      <w:r>
        <w:t xml:space="preserve"> ou </w:t>
      </w:r>
      <w:r w:rsidRPr="006671DE">
        <w:rPr>
          <w:rFonts w:ascii="Consolas" w:hAnsi="Consolas"/>
          <w:b/>
          <w:bCs/>
        </w:rPr>
        <w:t>‘auto’</w:t>
      </w:r>
      <w:r>
        <w:t>.</w:t>
      </w:r>
      <w:r w:rsidR="003B2B9C" w:rsidRPr="003B2B9C">
        <w:t xml:space="preserve"> </w:t>
      </w:r>
      <w:r w:rsidR="00000000">
        <w:pict w14:anchorId="40EE709E">
          <v:rect id="_x0000_i1068" style="width:0;height:1.5pt" o:hralign="center" o:hrstd="t" o:hr="t" fillcolor="#a0a0a0" stroked="f"/>
        </w:pict>
      </w:r>
    </w:p>
    <w:p w14:paraId="3E7D1841" w14:textId="496F0663" w:rsidR="003B2B9C" w:rsidRDefault="003B2B9C" w:rsidP="003B2B9C">
      <w:pPr>
        <w:pStyle w:val="Ttulo2"/>
        <w:rPr>
          <w:rFonts w:ascii="Consolas" w:hAnsi="Consolas"/>
        </w:rPr>
      </w:pPr>
      <w:r w:rsidRPr="003B2B9C">
        <w:rPr>
          <w:rFonts w:ascii="Consolas" w:hAnsi="Consolas"/>
        </w:rPr>
        <w:t>Iframes</w:t>
      </w:r>
    </w:p>
    <w:p w14:paraId="7EF28F9B" w14:textId="227823D9" w:rsidR="003B2B9C" w:rsidRDefault="003B2B9C" w:rsidP="003B2B9C">
      <w:r>
        <w:t xml:space="preserve">Os </w:t>
      </w:r>
      <w:r w:rsidRPr="003B2B9C">
        <w:rPr>
          <w:rFonts w:ascii="Consolas" w:hAnsi="Consolas"/>
          <w:b/>
          <w:bCs/>
        </w:rPr>
        <w:t>‘iframes’</w:t>
      </w:r>
      <w:r>
        <w:t xml:space="preserve"> permitem incorporar um documento ou página web dentro de outra página. A sigla “</w:t>
      </w:r>
      <w:r w:rsidRPr="003B2B9C">
        <w:rPr>
          <w:rFonts w:ascii="Consolas" w:hAnsi="Consolas"/>
        </w:rPr>
        <w:t>iframe</w:t>
      </w:r>
      <w:r>
        <w:t>” significa “</w:t>
      </w:r>
      <w:r w:rsidRPr="003B2B9C">
        <w:rPr>
          <w:rFonts w:ascii="Consolas" w:hAnsi="Consolas"/>
          <w:b/>
          <w:bCs/>
        </w:rPr>
        <w:t>inline frame</w:t>
      </w:r>
      <w:r>
        <w:t>”.</w:t>
      </w:r>
    </w:p>
    <w:p w14:paraId="1447AA1A" w14:textId="5E41FF86" w:rsidR="003B2B9C" w:rsidRDefault="003B2B9C" w:rsidP="003B2B9C">
      <w:pPr>
        <w:pStyle w:val="Ttulo3"/>
      </w:pPr>
      <w:r>
        <w:t>Compatibilidade com Navegadores</w:t>
      </w:r>
    </w:p>
    <w:p w14:paraId="2CC484D3" w14:textId="0A284CF3" w:rsidR="003B2B9C" w:rsidRDefault="003B2B9C" w:rsidP="003B2B9C">
      <w:r>
        <w:t xml:space="preserve">É importante ressaltar que os </w:t>
      </w:r>
      <w:r w:rsidRPr="003B2B9C">
        <w:rPr>
          <w:rFonts w:ascii="Consolas" w:hAnsi="Consolas"/>
        </w:rPr>
        <w:t>iframes</w:t>
      </w:r>
      <w:r>
        <w:t xml:space="preserve"> não funcionam em todos os navegadores, porém, é possível exibir uma mensagem no lugar do iframe caso o navegador não consiga interpretá-lo.</w:t>
      </w:r>
    </w:p>
    <w:p w14:paraId="376553B5" w14:textId="094B9384" w:rsidR="003B2B9C" w:rsidRDefault="003B2B9C" w:rsidP="003B2B9C">
      <w:r>
        <w:t>Entre as tags do iframe (</w:t>
      </w:r>
      <w:r w:rsidRPr="003B2B9C">
        <w:rPr>
          <w:rFonts w:ascii="Consolas" w:hAnsi="Consolas"/>
          <w:b/>
          <w:bCs/>
        </w:rPr>
        <w:t>‘&lt;iframe&gt;’</w:t>
      </w:r>
      <w:r>
        <w:t xml:space="preserve">) pode-se deixar uma mensagem, que aparecerá caso o navegador não carregue o </w:t>
      </w:r>
      <w:r w:rsidRPr="003B2B9C">
        <w:rPr>
          <w:rFonts w:ascii="Consolas" w:hAnsi="Consolas"/>
        </w:rPr>
        <w:t>iframe</w:t>
      </w:r>
      <w:r>
        <w:t>.</w:t>
      </w:r>
    </w:p>
    <w:p w14:paraId="487C914B" w14:textId="03E1B885" w:rsidR="003D7DCC" w:rsidRDefault="003D7DCC" w:rsidP="003B2B9C">
      <w:r>
        <w:rPr>
          <w:noProof/>
        </w:rPr>
        <w:drawing>
          <wp:inline distT="0" distB="0" distL="0" distR="0" wp14:anchorId="73F37B86" wp14:editId="61D74177">
            <wp:extent cx="5676391" cy="1447800"/>
            <wp:effectExtent l="0" t="0" r="635" b="0"/>
            <wp:docPr id="19518089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95" cy="14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D6A4" w14:textId="1F083DC8" w:rsidR="003D7DCC" w:rsidRDefault="003D7DCC" w:rsidP="003B2B9C">
      <w:r>
        <w:t xml:space="preserve">No exemplo acima, o texto junto ao link que está dentro do texto aparecerá caso o </w:t>
      </w:r>
      <w:r w:rsidRPr="003D7DCC">
        <w:rPr>
          <w:rFonts w:ascii="Consolas" w:hAnsi="Consolas"/>
        </w:rPr>
        <w:t>iframe</w:t>
      </w:r>
      <w:r>
        <w:t xml:space="preserve"> não possa ser carregado ou suportado.</w:t>
      </w:r>
    </w:p>
    <w:p w14:paraId="36367B23" w14:textId="2158ECE2" w:rsidR="00ED7B9C" w:rsidRPr="00ED7B9C" w:rsidRDefault="00000000" w:rsidP="003B2B9C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31ECE25">
          <v:rect id="_x0000_i1069" style="width:0;height:1.5pt" o:hralign="center" o:hrstd="t" o:hr="t" fillcolor="#a0a0a0" stroked="f"/>
        </w:pict>
      </w:r>
    </w:p>
    <w:p w14:paraId="472AAD89" w14:textId="431B9256" w:rsidR="003D7DCC" w:rsidRDefault="003D7DCC" w:rsidP="003D7DCC">
      <w:pPr>
        <w:pStyle w:val="Ttulo3"/>
      </w:pPr>
      <w:r>
        <w:t>Altura e Largura</w:t>
      </w:r>
    </w:p>
    <w:p w14:paraId="4173C4F2" w14:textId="2799165D" w:rsidR="003D7DCC" w:rsidRDefault="003D7DCC" w:rsidP="003D7DCC">
      <w:r>
        <w:t xml:space="preserve">Por padrão, os iframes possuem uma largura de 300 pixels e uma altura de 150 pixels (300x150). É possível mudar isso identificando os valores dos atributos </w:t>
      </w:r>
      <w:r w:rsidRPr="003D7DCC">
        <w:rPr>
          <w:rFonts w:ascii="Consolas" w:hAnsi="Consolas"/>
          <w:b/>
          <w:bCs/>
        </w:rPr>
        <w:t>‘width’</w:t>
      </w:r>
      <w:r>
        <w:t xml:space="preserve"> e </w:t>
      </w:r>
      <w:r w:rsidRPr="003D7DCC">
        <w:rPr>
          <w:rFonts w:ascii="Consolas" w:hAnsi="Consolas"/>
          <w:b/>
          <w:bCs/>
        </w:rPr>
        <w:t>‘height’</w:t>
      </w:r>
      <w:r>
        <w:t>, que são largura e altura, respectivamente.</w:t>
      </w:r>
    </w:p>
    <w:p w14:paraId="2A10B4FE" w14:textId="51DB256D" w:rsidR="003D7DCC" w:rsidRDefault="003D7DCC" w:rsidP="003D7DCC">
      <w:r>
        <w:rPr>
          <w:noProof/>
        </w:rPr>
        <w:drawing>
          <wp:inline distT="0" distB="0" distL="0" distR="0" wp14:anchorId="407BBC5E" wp14:editId="6A0A868C">
            <wp:extent cx="5400040" cy="1049020"/>
            <wp:effectExtent l="0" t="0" r="0" b="0"/>
            <wp:docPr id="129463279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78" cy="10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E2E4" w14:textId="1370024B" w:rsidR="003D7DCC" w:rsidRDefault="003D7DCC" w:rsidP="003D7DCC">
      <w:r>
        <w:t>No exemplo acima, os valores foram alterados do padrão 300x150 pixels para 500x300 pixels.</w:t>
      </w:r>
    </w:p>
    <w:p w14:paraId="751113EB" w14:textId="42EB7E08" w:rsidR="003D7DCC" w:rsidRDefault="003D7DCC" w:rsidP="003D7DCC">
      <w:r>
        <w:t xml:space="preserve">É possível também especificar os valores de largura e altura em CSS, configurando o seletor </w:t>
      </w:r>
      <w:r w:rsidRPr="003D7DCC">
        <w:rPr>
          <w:rFonts w:ascii="Consolas" w:hAnsi="Consolas"/>
          <w:b/>
          <w:bCs/>
        </w:rPr>
        <w:t>‘iframe’</w:t>
      </w:r>
      <w:r>
        <w:t>.</w:t>
      </w:r>
    </w:p>
    <w:p w14:paraId="6EB57285" w14:textId="2DD57A45" w:rsidR="003D7DCC" w:rsidRDefault="003D7DCC" w:rsidP="003D7DCC">
      <w:r>
        <w:rPr>
          <w:noProof/>
        </w:rPr>
        <w:drawing>
          <wp:inline distT="0" distB="0" distL="0" distR="0" wp14:anchorId="0DFFAF02" wp14:editId="3A6ADED9">
            <wp:extent cx="3411141" cy="1819275"/>
            <wp:effectExtent l="0" t="0" r="0" b="0"/>
            <wp:docPr id="92469148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251" cy="18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D21C" w14:textId="43C43C3E" w:rsidR="003D7DCC" w:rsidRDefault="003D7DCC" w:rsidP="003D7DCC">
      <w:r>
        <w:t xml:space="preserve">A prioridade são as folhas de estilo, caso sejam configurados também em HTML a largura e altura do </w:t>
      </w:r>
      <w:r w:rsidRPr="003D7DCC">
        <w:rPr>
          <w:rFonts w:ascii="Consolas" w:hAnsi="Consolas"/>
        </w:rPr>
        <w:t>iframe</w:t>
      </w:r>
      <w:r>
        <w:t>.</w:t>
      </w:r>
    </w:p>
    <w:p w14:paraId="6CFBA979" w14:textId="443CA8E6" w:rsidR="00ED7B9C" w:rsidRPr="00ED7B9C" w:rsidRDefault="00000000" w:rsidP="003D7DCC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DA18A03">
          <v:rect id="_x0000_i1070" style="width:0;height:1.5pt" o:hralign="center" o:hrstd="t" o:hr="t" fillcolor="#a0a0a0" stroked="f"/>
        </w:pict>
      </w:r>
    </w:p>
    <w:p w14:paraId="14C032C1" w14:textId="180B7BEF" w:rsidR="003D7DCC" w:rsidRDefault="003D7DCC" w:rsidP="003D7DCC">
      <w:pPr>
        <w:pStyle w:val="Ttulo3"/>
        <w:rPr>
          <w:rFonts w:ascii="Consolas" w:hAnsi="Consolas"/>
        </w:rPr>
      </w:pPr>
      <w:r>
        <w:t xml:space="preserve">Borda do </w:t>
      </w:r>
      <w:r w:rsidRPr="003D7DCC">
        <w:rPr>
          <w:rFonts w:ascii="Consolas" w:hAnsi="Consolas"/>
        </w:rPr>
        <w:t>iframe</w:t>
      </w:r>
    </w:p>
    <w:p w14:paraId="53251479" w14:textId="55AA5D92" w:rsidR="003D7DCC" w:rsidRDefault="003D7DCC" w:rsidP="003D7DCC">
      <w:r>
        <w:t xml:space="preserve">O atributo </w:t>
      </w:r>
      <w:r w:rsidRPr="004D449E">
        <w:rPr>
          <w:rFonts w:ascii="Consolas" w:hAnsi="Consolas"/>
          <w:b/>
          <w:bCs/>
        </w:rPr>
        <w:t>‘frameborder’</w:t>
      </w:r>
      <w:r>
        <w:t xml:space="preserve"> aceita o valor </w:t>
      </w:r>
      <w:r w:rsidRPr="004D449E">
        <w:rPr>
          <w:rFonts w:ascii="Consolas" w:hAnsi="Consolas"/>
          <w:b/>
          <w:bCs/>
        </w:rPr>
        <w:t>‘0’</w:t>
      </w:r>
      <w:r>
        <w:t xml:space="preserve"> e qualquer outro valor numérico. Quando o valor for </w:t>
      </w:r>
      <w:r w:rsidRPr="004D449E">
        <w:rPr>
          <w:rFonts w:ascii="Consolas" w:hAnsi="Consolas"/>
          <w:b/>
          <w:bCs/>
        </w:rPr>
        <w:t>‘0’</w:t>
      </w:r>
      <w:r>
        <w:t>, ele não exibirá uma borda, já se for qualquer outro número</w:t>
      </w:r>
      <w:r w:rsidR="004D449E">
        <w:t>, irá ser exibida uma borda.</w:t>
      </w:r>
    </w:p>
    <w:p w14:paraId="0C7D8D46" w14:textId="577C861F" w:rsidR="004D449E" w:rsidRDefault="004D449E" w:rsidP="004D449E">
      <w:pPr>
        <w:pStyle w:val="Ttulo4"/>
      </w:pPr>
      <w:r>
        <w:t>Borda personalizada</w:t>
      </w:r>
    </w:p>
    <w:p w14:paraId="235DAB98" w14:textId="60855796" w:rsidR="004D449E" w:rsidRDefault="004D449E" w:rsidP="004D449E">
      <w:r>
        <w:t xml:space="preserve">Para usar uma borda personalizada, mantenha o valor do </w:t>
      </w:r>
      <w:r w:rsidRPr="004D449E">
        <w:rPr>
          <w:rFonts w:ascii="Consolas" w:hAnsi="Consolas"/>
          <w:b/>
          <w:bCs/>
        </w:rPr>
        <w:t>‘frameborder’</w:t>
      </w:r>
      <w:r>
        <w:t xml:space="preserve"> para </w:t>
      </w:r>
      <w:r w:rsidRPr="004D449E">
        <w:rPr>
          <w:rFonts w:ascii="Consolas" w:hAnsi="Consolas"/>
          <w:b/>
          <w:bCs/>
        </w:rPr>
        <w:t>‘0’</w:t>
      </w:r>
      <w:r>
        <w:t xml:space="preserve"> e configure uma borda em CSS normalmente.</w:t>
      </w:r>
    </w:p>
    <w:p w14:paraId="1393FE7C" w14:textId="68289577" w:rsidR="00ED7B9C" w:rsidRPr="00ED7B9C" w:rsidRDefault="00000000" w:rsidP="004D449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F9692CB">
          <v:rect id="_x0000_i1071" style="width:0;height:1.5pt" o:hralign="center" o:hrstd="t" o:hr="t" fillcolor="#a0a0a0" stroked="f"/>
        </w:pict>
      </w:r>
    </w:p>
    <w:p w14:paraId="5978945C" w14:textId="00A127BE" w:rsidR="004D449E" w:rsidRDefault="004D449E" w:rsidP="004D449E">
      <w:pPr>
        <w:pStyle w:val="Ttulo3"/>
        <w:rPr>
          <w:rFonts w:ascii="Consolas" w:hAnsi="Consolas"/>
        </w:rPr>
      </w:pPr>
      <w:r>
        <w:t xml:space="preserve">Conteúdo local no </w:t>
      </w:r>
      <w:r w:rsidRPr="004D449E">
        <w:rPr>
          <w:rFonts w:ascii="Consolas" w:hAnsi="Consolas"/>
        </w:rPr>
        <w:t>iframe</w:t>
      </w:r>
    </w:p>
    <w:p w14:paraId="293A00CB" w14:textId="1825F502" w:rsidR="004D449E" w:rsidRDefault="004D449E" w:rsidP="004D449E">
      <w:r>
        <w:t xml:space="preserve">Além de páginas web, é possível colocar página locais em um </w:t>
      </w:r>
      <w:r w:rsidRPr="004D449E">
        <w:rPr>
          <w:rFonts w:ascii="Consolas" w:hAnsi="Consolas"/>
        </w:rPr>
        <w:t>iframe</w:t>
      </w:r>
      <w:r>
        <w:t xml:space="preserve">. Para isso, é necessário indicar o diretório da página no atributo </w:t>
      </w:r>
      <w:r w:rsidRPr="004D449E">
        <w:rPr>
          <w:rFonts w:ascii="Consolas" w:hAnsi="Consolas"/>
          <w:b/>
          <w:bCs/>
        </w:rPr>
        <w:t>‘src’</w:t>
      </w:r>
      <w:r>
        <w:t>.</w:t>
      </w:r>
    </w:p>
    <w:p w14:paraId="797D0061" w14:textId="6566BC2C" w:rsidR="00ED7B9C" w:rsidRPr="00ED7B9C" w:rsidRDefault="00000000" w:rsidP="004D449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B8488B1">
          <v:rect id="_x0000_i1072" style="width:0;height:1.5pt" o:hralign="center" o:hrstd="t" o:hr="t" fillcolor="#a0a0a0" stroked="f"/>
        </w:pict>
      </w:r>
    </w:p>
    <w:p w14:paraId="245C2F7A" w14:textId="7991B9C0" w:rsidR="004D449E" w:rsidRDefault="004D449E" w:rsidP="004D449E">
      <w:pPr>
        <w:pStyle w:val="Ttulo3"/>
      </w:pPr>
      <w:r>
        <w:t>Abrindo uma página por link</w:t>
      </w:r>
    </w:p>
    <w:p w14:paraId="3A31301E" w14:textId="3197B058" w:rsidR="004D449E" w:rsidRDefault="004D449E" w:rsidP="004D449E">
      <w:r>
        <w:t xml:space="preserve">É possível abrir uma página no </w:t>
      </w:r>
      <w:r w:rsidRPr="004D449E">
        <w:rPr>
          <w:rFonts w:ascii="Consolas" w:hAnsi="Consolas"/>
        </w:rPr>
        <w:t>iframe</w:t>
      </w:r>
      <w:r>
        <w:t xml:space="preserve"> por meio de links. Para isso, é necessário um link ligado à página e um target com o </w:t>
      </w:r>
      <w:r w:rsidRPr="004D449E">
        <w:rPr>
          <w:rFonts w:ascii="Consolas" w:hAnsi="Consolas"/>
          <w:b/>
          <w:bCs/>
        </w:rPr>
        <w:t>‘name’</w:t>
      </w:r>
      <w:r>
        <w:t xml:space="preserve"> do </w:t>
      </w:r>
      <w:r w:rsidRPr="004D449E">
        <w:rPr>
          <w:rFonts w:ascii="Consolas" w:hAnsi="Consolas"/>
        </w:rPr>
        <w:t>iframe</w:t>
      </w:r>
      <w:r>
        <w:t>.</w:t>
      </w:r>
    </w:p>
    <w:p w14:paraId="0BF52369" w14:textId="7401ABC4" w:rsidR="004D449E" w:rsidRDefault="004D449E" w:rsidP="004D449E">
      <w:r>
        <w:t xml:space="preserve">Não é necessário que esse </w:t>
      </w:r>
      <w:r w:rsidRPr="004D449E">
        <w:rPr>
          <w:rFonts w:ascii="Consolas" w:hAnsi="Consolas"/>
        </w:rPr>
        <w:t>iframe</w:t>
      </w:r>
      <w:r>
        <w:t xml:space="preserve"> tenha um diretório já especificado, podendo deixar o </w:t>
      </w:r>
      <w:r w:rsidRPr="004D449E">
        <w:rPr>
          <w:rFonts w:ascii="Consolas" w:hAnsi="Consolas"/>
        </w:rPr>
        <w:t>‘src’</w:t>
      </w:r>
      <w:r>
        <w:t xml:space="preserve"> em branco.</w:t>
      </w:r>
    </w:p>
    <w:p w14:paraId="24D67F65" w14:textId="22BBE5E3" w:rsidR="004D449E" w:rsidRDefault="004D449E" w:rsidP="004D449E">
      <w:pPr>
        <w:pStyle w:val="Ttulo3"/>
        <w:rPr>
          <w:rFonts w:ascii="Consolas" w:hAnsi="Consolas"/>
        </w:rPr>
      </w:pPr>
      <w:r>
        <w:t xml:space="preserve">Elementos HTML dentro do </w:t>
      </w:r>
      <w:r w:rsidRPr="004D449E">
        <w:rPr>
          <w:rFonts w:ascii="Consolas" w:hAnsi="Consolas"/>
        </w:rPr>
        <w:t>iframe</w:t>
      </w:r>
    </w:p>
    <w:p w14:paraId="46C80ABC" w14:textId="2D706C39" w:rsidR="004D449E" w:rsidRDefault="004D449E" w:rsidP="004D449E">
      <w:r>
        <w:t xml:space="preserve">Ao invés de usar o atributo </w:t>
      </w:r>
      <w:r w:rsidRPr="004D449E">
        <w:rPr>
          <w:rFonts w:ascii="Consolas" w:hAnsi="Consolas"/>
        </w:rPr>
        <w:t>‘src’</w:t>
      </w:r>
      <w:r>
        <w:t xml:space="preserve">, pode-se usar o atributo </w:t>
      </w:r>
      <w:r w:rsidRPr="00ED7B9C">
        <w:rPr>
          <w:rFonts w:ascii="Consolas" w:hAnsi="Consolas"/>
          <w:b/>
          <w:bCs/>
        </w:rPr>
        <w:t>‘srcdoc’</w:t>
      </w:r>
      <w:r>
        <w:t>, que permite</w:t>
      </w:r>
      <w:r w:rsidR="00ED7B9C">
        <w:t xml:space="preserve"> usar elementos HTML, como parágrafos, títulos, imagens, etc.</w:t>
      </w:r>
    </w:p>
    <w:p w14:paraId="3491AF96" w14:textId="77777777" w:rsidR="00ED7B9C" w:rsidRDefault="00000000" w:rsidP="00ED7B9C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482AF73">
          <v:rect id="_x0000_i1073" style="width:0;height:1.5pt" o:hralign="center" o:hrstd="t" o:hr="t" fillcolor="#a0a0a0" stroked="f"/>
        </w:pict>
      </w:r>
    </w:p>
    <w:p w14:paraId="486136DE" w14:textId="1DD2FDF5" w:rsidR="00ED7B9C" w:rsidRDefault="00ED7B9C" w:rsidP="00ED7B9C">
      <w:pPr>
        <w:pStyle w:val="Ttulo3"/>
      </w:pPr>
      <w:r w:rsidRPr="00ED7B9C">
        <w:rPr>
          <w:rFonts w:ascii="Consolas" w:hAnsi="Consolas"/>
        </w:rPr>
        <w:t>Iframes</w:t>
      </w:r>
      <w:r>
        <w:t xml:space="preserve"> mais seguros</w:t>
      </w:r>
    </w:p>
    <w:p w14:paraId="46D2A9BD" w14:textId="1243258A" w:rsidR="00ED7B9C" w:rsidRDefault="00ED7B9C" w:rsidP="00ED7B9C">
      <w:r>
        <w:t xml:space="preserve">Os </w:t>
      </w:r>
      <w:r w:rsidRPr="00ED7B9C">
        <w:rPr>
          <w:rFonts w:ascii="Consolas" w:hAnsi="Consolas"/>
        </w:rPr>
        <w:t>iframes</w:t>
      </w:r>
      <w:r>
        <w:t xml:space="preserve"> podem permitir ataques ao site, e por isso é importante torná-los seguros, limitando suas ações até o máximo possível. Isso, claro, é bem desnecessário quando a página carregada pelo </w:t>
      </w:r>
      <w:r w:rsidRPr="00ED7B9C">
        <w:rPr>
          <w:rFonts w:ascii="Consolas" w:hAnsi="Consolas"/>
        </w:rPr>
        <w:t>iframe</w:t>
      </w:r>
      <w:r>
        <w:t xml:space="preserve"> é do próprio servidor e tem sua total confiança.</w:t>
      </w:r>
    </w:p>
    <w:p w14:paraId="6E79FEED" w14:textId="003D2C9F" w:rsidR="00ED7B9C" w:rsidRDefault="00ED7B9C" w:rsidP="00ED7B9C">
      <w:r>
        <w:t xml:space="preserve">Existem alguns atributos que limitam as ações do </w:t>
      </w:r>
      <w:r w:rsidRPr="00ED7B9C">
        <w:rPr>
          <w:rFonts w:ascii="Consolas" w:hAnsi="Consolas"/>
        </w:rPr>
        <w:t>iframe</w:t>
      </w:r>
      <w:r>
        <w:t>, o que ajuda a torná-lo mais seguro.</w:t>
      </w:r>
    </w:p>
    <w:p w14:paraId="0FFFB750" w14:textId="34C2F4DD" w:rsidR="00ED7B9C" w:rsidRPr="00ED7B9C" w:rsidRDefault="00ED7B9C" w:rsidP="00ED7B9C">
      <w:pPr>
        <w:pStyle w:val="Ttulo4"/>
        <w:rPr>
          <w:rFonts w:ascii="Consolas" w:hAnsi="Consolas"/>
        </w:rPr>
      </w:pPr>
      <w:r w:rsidRPr="00ED7B9C">
        <w:rPr>
          <w:rFonts w:ascii="Consolas" w:hAnsi="Consolas"/>
        </w:rPr>
        <w:t>‘sandbox’</w:t>
      </w:r>
    </w:p>
    <w:p w14:paraId="16D6BA15" w14:textId="1364BE1B" w:rsidR="00ED7B9C" w:rsidRDefault="00ED7B9C" w:rsidP="00ED7B9C">
      <w:r>
        <w:t xml:space="preserve">O atributo </w:t>
      </w:r>
      <w:r w:rsidRPr="00ED7B9C">
        <w:rPr>
          <w:rFonts w:ascii="Consolas" w:hAnsi="Consolas"/>
          <w:b/>
          <w:bCs/>
        </w:rPr>
        <w:t>‘sandbox’</w:t>
      </w:r>
      <w:r>
        <w:t xml:space="preserve"> pode receber a si mesmo como valor, ou seja:</w:t>
      </w:r>
    </w:p>
    <w:p w14:paraId="492E2FF5" w14:textId="4EFD30C2" w:rsidR="00ED7B9C" w:rsidRDefault="00ED7B9C" w:rsidP="00ED7B9C">
      <w:r>
        <w:rPr>
          <w:noProof/>
        </w:rPr>
        <w:drawing>
          <wp:inline distT="0" distB="0" distL="0" distR="0" wp14:anchorId="2BE4F935" wp14:editId="7AA2FC93">
            <wp:extent cx="5400040" cy="591185"/>
            <wp:effectExtent l="0" t="0" r="0" b="0"/>
            <wp:docPr id="46271418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495" cy="59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7525" w14:textId="64562475" w:rsidR="00ED7B9C" w:rsidRDefault="00ED7B9C" w:rsidP="00ED7B9C">
      <w:r>
        <w:t xml:space="preserve">O valor ‘sandbox’ é a restrição máxima, mas o valor desse parâmetro também pode ser: </w:t>
      </w:r>
      <w:r w:rsidRPr="00A544EE">
        <w:rPr>
          <w:rFonts w:ascii="Consolas" w:hAnsi="Consolas"/>
          <w:b/>
          <w:bCs/>
        </w:rPr>
        <w:t>‘allow-forms’</w:t>
      </w:r>
      <w:r>
        <w:t xml:space="preserve">, </w:t>
      </w:r>
      <w:r w:rsidRPr="00A544EE">
        <w:rPr>
          <w:rFonts w:ascii="Consolas" w:hAnsi="Consolas"/>
          <w:b/>
          <w:bCs/>
        </w:rPr>
        <w:t>‘allow-modals’</w:t>
      </w:r>
      <w:r>
        <w:t xml:space="preserve">, </w:t>
      </w:r>
      <w:r w:rsidRPr="00A544EE">
        <w:rPr>
          <w:rFonts w:ascii="Consolas" w:hAnsi="Consolas"/>
          <w:b/>
          <w:bCs/>
        </w:rPr>
        <w:t>‘allow-scripts</w:t>
      </w:r>
      <w:r w:rsidR="00A544EE" w:rsidRPr="00A544EE">
        <w:rPr>
          <w:rFonts w:ascii="Consolas" w:hAnsi="Consolas"/>
          <w:b/>
          <w:bCs/>
        </w:rPr>
        <w:t>’</w:t>
      </w:r>
      <w:r w:rsidR="00A544EE">
        <w:t>, entre outros. Cada um permitindo alguma ação em específico.</w:t>
      </w:r>
    </w:p>
    <w:p w14:paraId="353350A4" w14:textId="7F1E4604" w:rsidR="00A544EE" w:rsidRDefault="00A544EE" w:rsidP="00ED7B9C">
      <w:r>
        <w:t>Também é possível permitir mais de uma coisa, colocando mais de um valor, separando-os com espaço.</w:t>
      </w:r>
    </w:p>
    <w:p w14:paraId="7C59516D" w14:textId="466D7BD9" w:rsidR="00A544EE" w:rsidRPr="00ED7B9C" w:rsidRDefault="00A544EE" w:rsidP="00A544EE">
      <w:pPr>
        <w:pStyle w:val="Ttulo4"/>
        <w:rPr>
          <w:rFonts w:ascii="Consolas" w:hAnsi="Consolas"/>
        </w:rPr>
      </w:pPr>
      <w:r w:rsidRPr="00ED7B9C">
        <w:rPr>
          <w:rFonts w:ascii="Consolas" w:hAnsi="Consolas"/>
        </w:rPr>
        <w:t>‘</w:t>
      </w:r>
      <w:r>
        <w:rPr>
          <w:rFonts w:ascii="Consolas" w:hAnsi="Consolas"/>
        </w:rPr>
        <w:t>referrerpolicy</w:t>
      </w:r>
      <w:r w:rsidRPr="00ED7B9C">
        <w:rPr>
          <w:rFonts w:ascii="Consolas" w:hAnsi="Consolas"/>
        </w:rPr>
        <w:t>’</w:t>
      </w:r>
    </w:p>
    <w:p w14:paraId="53376CB2" w14:textId="09F8530F" w:rsidR="00A544EE" w:rsidRDefault="00A544EE" w:rsidP="00ED7B9C">
      <w:r>
        <w:t xml:space="preserve">Esse atributo é a política de referência. Seu valor padrão é </w:t>
      </w:r>
      <w:r w:rsidRPr="00A544EE">
        <w:rPr>
          <w:rFonts w:ascii="Consolas" w:hAnsi="Consolas"/>
        </w:rPr>
        <w:t>‘no-referrer-when-downgrade’</w:t>
      </w:r>
      <w:r>
        <w:t xml:space="preserve">, mas para tornar o iframe um pouco mais limitado, o valor é apenas </w:t>
      </w:r>
      <w:r w:rsidRPr="00A544EE">
        <w:rPr>
          <w:rFonts w:ascii="Consolas" w:hAnsi="Consolas"/>
          <w:b/>
          <w:bCs/>
        </w:rPr>
        <w:t>‘no-refferrer’</w:t>
      </w:r>
      <w:r>
        <w:t>.</w:t>
      </w:r>
    </w:p>
    <w:p w14:paraId="3FC17423" w14:textId="5BDAC7B0" w:rsidR="00A544EE" w:rsidRDefault="00A544EE" w:rsidP="00ED7B9C">
      <w:r>
        <w:rPr>
          <w:noProof/>
        </w:rPr>
        <w:drawing>
          <wp:inline distT="0" distB="0" distL="0" distR="0" wp14:anchorId="251F7C46" wp14:editId="2DB9E1D2">
            <wp:extent cx="4933950" cy="956736"/>
            <wp:effectExtent l="0" t="0" r="0" b="0"/>
            <wp:docPr id="50980933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43" cy="9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9B31" w14:textId="262463B7" w:rsidR="00A544EE" w:rsidRDefault="00A544EE" w:rsidP="00ED7B9C">
      <w:r>
        <w:t xml:space="preserve">Assim, a página carregada dentro do </w:t>
      </w:r>
      <w:r w:rsidRPr="00A544EE">
        <w:rPr>
          <w:rFonts w:ascii="Consolas" w:hAnsi="Consolas"/>
        </w:rPr>
        <w:t>iframe</w:t>
      </w:r>
      <w:r>
        <w:t xml:space="preserve"> não terá permissão para coletar informações do usuário.</w:t>
      </w:r>
    </w:p>
    <w:p w14:paraId="29DF0E16" w14:textId="77777777" w:rsidR="00A544EE" w:rsidRDefault="00000000" w:rsidP="00A544E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017BDF5">
          <v:rect id="_x0000_i1074" style="width:0;height:1.5pt" o:hralign="center" o:hrstd="t" o:hr="t" fillcolor="#a0a0a0" stroked="f"/>
        </w:pict>
      </w:r>
    </w:p>
    <w:p w14:paraId="1E1817DD" w14:textId="6C1EE0B7" w:rsidR="00A544EE" w:rsidRDefault="00A544EE" w:rsidP="00A544EE">
      <w:pPr>
        <w:pStyle w:val="Ttulo2"/>
      </w:pPr>
      <w:r>
        <w:t>Formulários em HTML</w:t>
      </w:r>
    </w:p>
    <w:p w14:paraId="01F96244" w14:textId="3FAA957F" w:rsidR="00A544EE" w:rsidRDefault="00A544EE" w:rsidP="00A544EE">
      <w:r>
        <w:t>Os formulários são usados para que o servidor receba informações enviadas pelo usuário por meio de um campo de texto.</w:t>
      </w:r>
    </w:p>
    <w:p w14:paraId="486ACA83" w14:textId="4FB369F3" w:rsidR="00A544EE" w:rsidRDefault="00A544EE" w:rsidP="00A544EE">
      <w:r>
        <w:t xml:space="preserve">Para criar um formulário em HTML, use a tag </w:t>
      </w:r>
      <w:r w:rsidRPr="00A544EE">
        <w:rPr>
          <w:rFonts w:ascii="Consolas" w:hAnsi="Consolas"/>
          <w:b/>
          <w:bCs/>
        </w:rPr>
        <w:t>‘&lt;form&gt;’</w:t>
      </w:r>
      <w:r>
        <w:t>.</w:t>
      </w:r>
    </w:p>
    <w:p w14:paraId="3035E79A" w14:textId="124F1C26" w:rsidR="00A544EE" w:rsidRPr="00A544EE" w:rsidRDefault="00000000" w:rsidP="00A544E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02BD10">
          <v:rect id="_x0000_i1075" style="width:0;height:1.5pt" o:hralign="center" o:hrstd="t" o:hr="t" fillcolor="#a0a0a0" stroked="f"/>
        </w:pict>
      </w:r>
    </w:p>
    <w:p w14:paraId="4382C08A" w14:textId="3466A861" w:rsidR="00A544EE" w:rsidRDefault="00A544EE" w:rsidP="00A544EE">
      <w:pPr>
        <w:pStyle w:val="Ttulo3"/>
        <w:rPr>
          <w:rFonts w:ascii="Consolas" w:hAnsi="Consolas"/>
        </w:rPr>
      </w:pPr>
      <w:r>
        <w:t xml:space="preserve">Aplicando o </w:t>
      </w:r>
      <w:r w:rsidRPr="00A544EE">
        <w:rPr>
          <w:rFonts w:ascii="Consolas" w:hAnsi="Consolas"/>
        </w:rPr>
        <w:t>‘&lt;form&gt;’</w:t>
      </w:r>
    </w:p>
    <w:p w14:paraId="5808E344" w14:textId="0280CE46" w:rsidR="00A544EE" w:rsidRDefault="00A544EE" w:rsidP="00A544EE">
      <w:r>
        <w:t xml:space="preserve">A tag </w:t>
      </w:r>
      <w:r w:rsidRPr="00A544EE">
        <w:rPr>
          <w:rFonts w:ascii="Consolas" w:hAnsi="Consolas"/>
          <w:b/>
          <w:bCs/>
        </w:rPr>
        <w:t>‘&lt;form&gt;’</w:t>
      </w:r>
      <w:r>
        <w:t xml:space="preserve"> precisa ser fechada, ou seja, o formulário fica entre </w:t>
      </w:r>
      <w:r w:rsidRPr="00A544EE">
        <w:rPr>
          <w:rFonts w:ascii="Consolas" w:hAnsi="Consolas"/>
          <w:b/>
          <w:bCs/>
        </w:rPr>
        <w:t>‘&lt;form&gt;’</w:t>
      </w:r>
      <w:r>
        <w:t xml:space="preserve"> e </w:t>
      </w:r>
      <w:r w:rsidRPr="00A544EE">
        <w:rPr>
          <w:rFonts w:ascii="Consolas" w:hAnsi="Consolas"/>
          <w:b/>
          <w:bCs/>
        </w:rPr>
        <w:t>‘&lt;/form&gt;’</w:t>
      </w:r>
      <w:r>
        <w:t>.</w:t>
      </w:r>
    </w:p>
    <w:p w14:paraId="23363801" w14:textId="1B5C39DC" w:rsidR="00A544EE" w:rsidRDefault="00A544EE" w:rsidP="00A544EE">
      <w:r>
        <w:rPr>
          <w:noProof/>
        </w:rPr>
        <w:drawing>
          <wp:inline distT="0" distB="0" distL="0" distR="0" wp14:anchorId="6BC2038F" wp14:editId="464A587F">
            <wp:extent cx="5400040" cy="2757170"/>
            <wp:effectExtent l="0" t="0" r="0" b="5080"/>
            <wp:docPr id="26620015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199B" w14:textId="0A5DE583" w:rsidR="00D305DA" w:rsidRDefault="00C12914" w:rsidP="00A544EE">
      <w:r>
        <w:t>No exemplo acima, é pedido o nome e o sobrenome do usuário, e no fim, há um botão de enviar.</w:t>
      </w:r>
    </w:p>
    <w:p w14:paraId="13D144DE" w14:textId="279A72CE" w:rsidR="00C12914" w:rsidRDefault="00C12914" w:rsidP="00A544EE">
      <w:r>
        <w:t xml:space="preserve">Ao enviar, os dados serão enviados ao documento </w:t>
      </w:r>
      <w:r>
        <w:rPr>
          <w:rFonts w:ascii="Consolas" w:hAnsi="Consolas"/>
        </w:rPr>
        <w:t>“</w:t>
      </w:r>
      <w:r w:rsidRPr="00C12914">
        <w:rPr>
          <w:rFonts w:ascii="Consolas" w:hAnsi="Consolas"/>
        </w:rPr>
        <w:t>cadastro.php</w:t>
      </w:r>
      <w:r>
        <w:rPr>
          <w:rFonts w:ascii="Consolas" w:hAnsi="Consolas"/>
        </w:rPr>
        <w:t>”</w:t>
      </w:r>
      <w:r>
        <w:t xml:space="preserve">, especificado no atributo </w:t>
      </w:r>
      <w:r w:rsidRPr="00C12914">
        <w:rPr>
          <w:rFonts w:ascii="Consolas" w:hAnsi="Consolas"/>
          <w:b/>
          <w:bCs/>
        </w:rPr>
        <w:t>‘action’</w:t>
      </w:r>
      <w:r>
        <w:t>, no início do código. Lembrando que não precisa ser PHP, especificamente.</w:t>
      </w:r>
    </w:p>
    <w:p w14:paraId="2D98654E" w14:textId="77777777" w:rsidR="004871FB" w:rsidRPr="00A544EE" w:rsidRDefault="00000000" w:rsidP="004871FB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40E246F">
          <v:rect id="_x0000_i1076" style="width:0;height:1.5pt" o:hralign="center" o:hrstd="t" o:hr="t" fillcolor="#a0a0a0" stroked="f"/>
        </w:pict>
      </w:r>
    </w:p>
    <w:p w14:paraId="5A5EDB41" w14:textId="430D61EF" w:rsidR="004871FB" w:rsidRDefault="004871FB" w:rsidP="004871FB">
      <w:pPr>
        <w:pStyle w:val="Ttulo3"/>
        <w:rPr>
          <w:rFonts w:ascii="Consolas" w:hAnsi="Consolas"/>
        </w:rPr>
      </w:pPr>
      <w:r w:rsidRPr="004871FB">
        <w:rPr>
          <w:rFonts w:ascii="Consolas" w:hAnsi="Consolas"/>
        </w:rPr>
        <w:t>‘&lt;label&gt;’</w:t>
      </w:r>
    </w:p>
    <w:p w14:paraId="1B3C6A47" w14:textId="3442FC34" w:rsidR="004871FB" w:rsidRDefault="004871FB" w:rsidP="004871FB">
      <w:r>
        <w:t xml:space="preserve">A tag </w:t>
      </w:r>
      <w:r w:rsidRPr="004871FB">
        <w:rPr>
          <w:rFonts w:ascii="Consolas" w:hAnsi="Consolas"/>
          <w:b/>
          <w:bCs/>
        </w:rPr>
        <w:t>‘&lt;label&gt;’</w:t>
      </w:r>
      <w:r>
        <w:t xml:space="preserve"> é fundamental em um formulário. Ela cria uma relação entre um texto e seu </w:t>
      </w:r>
      <w:r w:rsidRPr="004871FB">
        <w:rPr>
          <w:rFonts w:ascii="Consolas" w:hAnsi="Consolas"/>
        </w:rPr>
        <w:t>‘&lt;input&gt;’</w:t>
      </w:r>
      <w:r>
        <w:t xml:space="preserve">. No código anterior, não há nenhuma relação entre o texto “nome” e o </w:t>
      </w:r>
      <w:r w:rsidRPr="004871FB">
        <w:rPr>
          <w:rFonts w:ascii="Consolas" w:hAnsi="Consolas"/>
        </w:rPr>
        <w:t>‘&lt;input&gt;’</w:t>
      </w:r>
      <w:r>
        <w:t>, não contribuindo assim, com os mecanismos de busca.</w:t>
      </w:r>
    </w:p>
    <w:p w14:paraId="03CF3A29" w14:textId="2015C9E5" w:rsidR="004871FB" w:rsidRDefault="004871FB" w:rsidP="004871FB">
      <w:r>
        <w:rPr>
          <w:noProof/>
        </w:rPr>
        <w:drawing>
          <wp:inline distT="0" distB="0" distL="0" distR="0" wp14:anchorId="13C0D2BF" wp14:editId="79B598E3">
            <wp:extent cx="5867400" cy="3042712"/>
            <wp:effectExtent l="0" t="0" r="0" b="5715"/>
            <wp:docPr id="61668241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11" cy="307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67F8" w14:textId="77777777" w:rsidR="007F0ED1" w:rsidRPr="00A544EE" w:rsidRDefault="00000000" w:rsidP="007F0ED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FA2D1F4">
          <v:rect id="_x0000_i1077" style="width:0;height:1.5pt" o:hralign="center" o:hrstd="t" o:hr="t" fillcolor="#a0a0a0" stroked="f"/>
        </w:pict>
      </w:r>
    </w:p>
    <w:p w14:paraId="7EA4FD9B" w14:textId="2C8B69AB" w:rsidR="004871FB" w:rsidRDefault="007F0ED1" w:rsidP="007F0ED1">
      <w:pPr>
        <w:pStyle w:val="Ttulo3"/>
      </w:pPr>
      <w:r>
        <w:t>Métodos de envio</w:t>
      </w:r>
    </w:p>
    <w:p w14:paraId="28F750E3" w14:textId="77777777" w:rsidR="007F0ED1" w:rsidRPr="007F0ED1" w:rsidRDefault="007F0ED1" w:rsidP="007F0ED1">
      <w:r w:rsidRPr="007F0ED1">
        <w:t xml:space="preserve">Existem dois métodos de envio no HTML, o método </w:t>
      </w:r>
      <w:r w:rsidRPr="007F0ED1">
        <w:rPr>
          <w:rFonts w:ascii="Consolas" w:hAnsi="Consolas"/>
          <w:b/>
          <w:bCs/>
        </w:rPr>
        <w:t>GET</w:t>
      </w:r>
      <w:r w:rsidRPr="007F0ED1">
        <w:t xml:space="preserve"> e o método </w:t>
      </w:r>
      <w:r w:rsidRPr="007F0ED1">
        <w:rPr>
          <w:rFonts w:ascii="Consolas" w:hAnsi="Consolas"/>
          <w:b/>
          <w:bCs/>
        </w:rPr>
        <w:t>POST</w:t>
      </w:r>
      <w:r w:rsidRPr="007F0ED1">
        <w:t>.</w:t>
      </w:r>
    </w:p>
    <w:p w14:paraId="1EFC6BE0" w14:textId="0D9A9C6A" w:rsidR="007F0ED1" w:rsidRDefault="007F0ED1" w:rsidP="007F0ED1">
      <w:pPr>
        <w:pStyle w:val="Ttulo4"/>
        <w:rPr>
          <w:rFonts w:ascii="Consolas" w:hAnsi="Consolas"/>
        </w:rPr>
      </w:pPr>
      <w:r>
        <w:t xml:space="preserve">Método </w:t>
      </w:r>
      <w:r w:rsidRPr="007F0ED1">
        <w:rPr>
          <w:rFonts w:ascii="Consolas" w:hAnsi="Consolas"/>
        </w:rPr>
        <w:t>get</w:t>
      </w:r>
    </w:p>
    <w:p w14:paraId="4EB15845" w14:textId="0397BCC9" w:rsidR="007F0ED1" w:rsidRPr="007F0ED1" w:rsidRDefault="007F0ED1" w:rsidP="007F0ED1">
      <w:r w:rsidRPr="007F0ED1">
        <w:t xml:space="preserve">O método </w:t>
      </w:r>
      <w:r w:rsidRPr="007F0ED1">
        <w:rPr>
          <w:rFonts w:ascii="Consolas" w:hAnsi="Consolas"/>
          <w:b/>
          <w:bCs/>
        </w:rPr>
        <w:t>get</w:t>
      </w:r>
      <w:r w:rsidRPr="007F0ED1">
        <w:t xml:space="preserve"> é o método padrão caso não especificado o</w:t>
      </w:r>
      <w:r>
        <w:t xml:space="preserve"> método </w:t>
      </w:r>
      <w:r w:rsidRPr="007F0ED1">
        <w:rPr>
          <w:rFonts w:ascii="Consolas" w:hAnsi="Consolas"/>
        </w:rPr>
        <w:t>post</w:t>
      </w:r>
      <w:r w:rsidRPr="007F0ED1">
        <w:t>. Com ele, os dados serão visíveis na URL.</w:t>
      </w:r>
    </w:p>
    <w:p w14:paraId="04943DE4" w14:textId="313DBE18" w:rsidR="007F0ED1" w:rsidRPr="007F0ED1" w:rsidRDefault="007F0ED1" w:rsidP="007F0ED1">
      <w:r w:rsidRPr="007F0ED1">
        <w:t xml:space="preserve">O método </w:t>
      </w:r>
      <w:r w:rsidRPr="007F0ED1">
        <w:rPr>
          <w:rFonts w:ascii="Consolas" w:hAnsi="Consolas"/>
          <w:b/>
          <w:bCs/>
        </w:rPr>
        <w:t>get</w:t>
      </w:r>
      <w:r w:rsidRPr="007F0ED1">
        <w:t xml:space="preserve"> é recomendado para quando os dados não forem sensíveis ou privados, pois o mesmo não é seguro para ocultar tais informações.</w:t>
      </w:r>
    </w:p>
    <w:p w14:paraId="4616F9BE" w14:textId="77777777" w:rsidR="007F0ED1" w:rsidRPr="007F0ED1" w:rsidRDefault="007F0ED1" w:rsidP="007F0ED1">
      <w:r w:rsidRPr="007F0ED1">
        <w:t>Tem o limite de 3000 bytes, o que seria mais ou menos 3000 caracteres.</w:t>
      </w:r>
    </w:p>
    <w:p w14:paraId="7A77C46A" w14:textId="77777777" w:rsidR="007F0ED1" w:rsidRPr="007F0ED1" w:rsidRDefault="007F0ED1" w:rsidP="007F0ED1">
      <w:r w:rsidRPr="007F0ED1">
        <w:t>Ótimo para compartilhamento de URL, sendo um ponto muito positivo.</w:t>
      </w:r>
    </w:p>
    <w:p w14:paraId="5FB700E8" w14:textId="77777777" w:rsidR="007F0ED1" w:rsidRDefault="007F0ED1" w:rsidP="007F0ED1">
      <w:r w:rsidRPr="007F0ED1">
        <w:t>Por outro lado, o mesmo não permite o envio de arquivos como imagens e vídeos.</w:t>
      </w:r>
    </w:p>
    <w:p w14:paraId="4AE0F1F8" w14:textId="18925EF8" w:rsidR="007F0ED1" w:rsidRDefault="007F0ED1" w:rsidP="007F0ED1">
      <w:pPr>
        <w:pStyle w:val="Ttulo4"/>
        <w:rPr>
          <w:rFonts w:ascii="Consolas" w:hAnsi="Consolas"/>
        </w:rPr>
      </w:pPr>
      <w:r>
        <w:t xml:space="preserve">Método </w:t>
      </w:r>
      <w:r>
        <w:rPr>
          <w:rFonts w:ascii="Consolas" w:hAnsi="Consolas"/>
        </w:rPr>
        <w:t>post</w:t>
      </w:r>
    </w:p>
    <w:p w14:paraId="49170DEB" w14:textId="77777777" w:rsidR="007F0ED1" w:rsidRPr="007F0ED1" w:rsidRDefault="007F0ED1" w:rsidP="007F0ED1">
      <w:r w:rsidRPr="007F0ED1">
        <w:t xml:space="preserve">O método </w:t>
      </w:r>
      <w:r w:rsidRPr="007F0ED1">
        <w:rPr>
          <w:rFonts w:ascii="Consolas" w:hAnsi="Consolas"/>
          <w:b/>
          <w:bCs/>
        </w:rPr>
        <w:t>post</w:t>
      </w:r>
      <w:r w:rsidRPr="007F0ED1">
        <w:t xml:space="preserve"> oculta os dados enviados na URL, mas ainda assim é possível ver esses dados de outras maneiras.</w:t>
      </w:r>
    </w:p>
    <w:p w14:paraId="147DCC16" w14:textId="77777777" w:rsidR="007F0ED1" w:rsidRPr="007F0ED1" w:rsidRDefault="007F0ED1" w:rsidP="007F0ED1">
      <w:r w:rsidRPr="007F0ED1">
        <w:t xml:space="preserve">Ao contrário do </w:t>
      </w:r>
      <w:r w:rsidRPr="007F0ED1">
        <w:rPr>
          <w:rFonts w:ascii="Consolas" w:hAnsi="Consolas"/>
        </w:rPr>
        <w:t>get</w:t>
      </w:r>
      <w:r w:rsidRPr="007F0ED1">
        <w:t>, permite o envio de arquivos, como imagens e vídeos.</w:t>
      </w:r>
    </w:p>
    <w:p w14:paraId="6CB084BB" w14:textId="390B280E" w:rsidR="007F0ED1" w:rsidRPr="007F0ED1" w:rsidRDefault="00000000" w:rsidP="007F0ED1">
      <w:r>
        <w:rPr>
          <w:b/>
          <w:bCs/>
          <w:i/>
          <w:iCs/>
        </w:rPr>
        <w:pict w14:anchorId="0841383C">
          <v:rect id="_x0000_i1078" style="width:0;height:1.5pt" o:hralign="center" o:hrstd="t" o:hr="t" fillcolor="#a0a0a0" stroked="f"/>
        </w:pict>
      </w:r>
    </w:p>
    <w:p w14:paraId="64F05DB5" w14:textId="450FBF3B" w:rsidR="007F0ED1" w:rsidRDefault="007F0ED1" w:rsidP="007F0ED1">
      <w:pPr>
        <w:pStyle w:val="Ttulo3"/>
      </w:pPr>
      <w:r>
        <w:t xml:space="preserve">Configurações do </w:t>
      </w:r>
      <w:r w:rsidRPr="007F0ED1">
        <w:rPr>
          <w:rFonts w:ascii="Consolas" w:hAnsi="Consolas"/>
        </w:rPr>
        <w:t>‘&lt;input&gt;’</w:t>
      </w:r>
    </w:p>
    <w:p w14:paraId="027C6BAD" w14:textId="37DBB14D" w:rsidR="007F0ED1" w:rsidRDefault="007F0ED1" w:rsidP="007F0ED1">
      <w:r>
        <w:t xml:space="preserve">Existem diversos atributos de configuração do </w:t>
      </w:r>
      <w:r w:rsidRPr="007F0ED1">
        <w:rPr>
          <w:rFonts w:ascii="Consolas" w:hAnsi="Consolas"/>
          <w:b/>
          <w:bCs/>
        </w:rPr>
        <w:t>‘&lt;input&gt;’</w:t>
      </w:r>
      <w:r>
        <w:t>.</w:t>
      </w:r>
    </w:p>
    <w:p w14:paraId="3D5C744A" w14:textId="4458FAB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‘type’:</w:t>
      </w:r>
      <w:r w:rsidRPr="007F0ED1">
        <w:rPr>
          <w:rFonts w:eastAsia="Gill Sans MT" w:cs="Times New Roman"/>
        </w:rPr>
        <w:t xml:space="preserve"> Define o tipo de entrada. Pode ser </w:t>
      </w:r>
      <w:r w:rsidRPr="007F0ED1">
        <w:rPr>
          <w:rFonts w:ascii="Consolas" w:eastAsia="Gill Sans MT" w:hAnsi="Consolas" w:cs="Times New Roman"/>
        </w:rPr>
        <w:t>‘text’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</w:rPr>
        <w:t>‘passwor</w:t>
      </w:r>
      <w:r>
        <w:rPr>
          <w:rFonts w:ascii="Consolas" w:eastAsia="Gill Sans MT" w:hAnsi="Consolas" w:cs="Times New Roman"/>
        </w:rPr>
        <w:t>d</w:t>
      </w:r>
      <w:r w:rsidRPr="007F0ED1">
        <w:rPr>
          <w:rFonts w:ascii="Consolas" w:eastAsia="Gill Sans MT" w:hAnsi="Consolas" w:cs="Times New Roman"/>
        </w:rPr>
        <w:t>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</w:rPr>
        <w:t>‘email’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</w:rPr>
        <w:t>‘number’</w:t>
      </w:r>
      <w:r w:rsidRPr="007F0ED1">
        <w:rPr>
          <w:rFonts w:eastAsia="Gill Sans MT" w:cs="Times New Roman"/>
        </w:rPr>
        <w:t>, entre outros.</w:t>
      </w:r>
    </w:p>
    <w:p w14:paraId="1EE60836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‘value’:</w:t>
      </w:r>
      <w:r w:rsidRPr="007F0ED1">
        <w:rPr>
          <w:rFonts w:eastAsia="Gill Sans MT" w:cs="Times New Roman"/>
        </w:rPr>
        <w:t xml:space="preserve"> Define o valor padrão para aquele campo de entrada</w:t>
      </w:r>
    </w:p>
    <w:p w14:paraId="79D5C479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‘placeholder’:</w:t>
      </w:r>
      <w:r w:rsidRPr="007F0ED1">
        <w:rPr>
          <w:rFonts w:eastAsia="Gill Sans MT" w:cs="Times New Roman"/>
        </w:rPr>
        <w:t xml:space="preserve"> Exibe um texto dentro do campo de entrada.</w:t>
      </w:r>
    </w:p>
    <w:p w14:paraId="18DF5364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‘required’:</w:t>
      </w:r>
      <w:r w:rsidRPr="007F0ED1">
        <w:rPr>
          <w:rFonts w:eastAsia="Gill Sans MT" w:cs="Times New Roman"/>
        </w:rPr>
        <w:t xml:space="preserve"> Torna o preenchimento do campo de entrada obrigatório.</w:t>
      </w:r>
    </w:p>
    <w:p w14:paraId="4A8ED980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‘disabled’:</w:t>
      </w:r>
      <w:r w:rsidRPr="007F0ED1">
        <w:rPr>
          <w:rFonts w:eastAsia="Gill Sans MT" w:cs="Times New Roman"/>
        </w:rPr>
        <w:t xml:space="preserve"> Desativa qualquer interação com o campo de entrada.</w:t>
      </w:r>
    </w:p>
    <w:p w14:paraId="653AE9DA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‘readonly’:</w:t>
      </w:r>
      <w:r w:rsidRPr="007F0ED1">
        <w:rPr>
          <w:rFonts w:eastAsia="Gill Sans MT" w:cs="Times New Roman"/>
        </w:rPr>
        <w:t xml:space="preserve"> Torna o campo de entrada somente leitura, assim o usuário só pode ver o valor, mas não pode modificá-lo.</w:t>
      </w:r>
    </w:p>
    <w:p w14:paraId="202A2EAF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‘size’:</w:t>
      </w:r>
      <w:r w:rsidRPr="007F0ED1">
        <w:rPr>
          <w:rFonts w:eastAsia="Gill Sans MT" w:cs="Times New Roman"/>
        </w:rPr>
        <w:t xml:space="preserve"> Define a largura do campo de entrada em caracteres.</w:t>
      </w:r>
    </w:p>
    <w:p w14:paraId="0D4DA4ED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‘maxlength’, ‘minlength’:</w:t>
      </w:r>
      <w:r w:rsidRPr="007F0ED1">
        <w:rPr>
          <w:rFonts w:eastAsia="Gill Sans MT" w:cs="Times New Roman"/>
        </w:rPr>
        <w:t xml:space="preserve"> Limitam a o máximo e o mínimo de caracteres permitidos no campo de entrada.</w:t>
      </w:r>
    </w:p>
    <w:p w14:paraId="76BCD829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‘max’ e ‘min’:</w:t>
      </w:r>
      <w:r w:rsidRPr="007F0ED1">
        <w:rPr>
          <w:rFonts w:eastAsia="Gill Sans MT" w:cs="Times New Roman"/>
        </w:rPr>
        <w:t xml:space="preserve"> Estabelecem os valores mínimo e máximo para campos numéricos.</w:t>
      </w:r>
    </w:p>
    <w:p w14:paraId="45BD8259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‘step’:</w:t>
      </w:r>
      <w:r w:rsidRPr="007F0ED1">
        <w:rPr>
          <w:rFonts w:eastAsia="Gill Sans MT" w:cs="Times New Roman"/>
        </w:rPr>
        <w:t xml:space="preserve"> Especifica o quanto aumenta ou diminui (incremento ou decremento) dos botões em campos numéricos.</w:t>
      </w:r>
    </w:p>
    <w:p w14:paraId="123E6814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‘autocomplete’:</w:t>
      </w:r>
      <w:r w:rsidRPr="007F0ED1">
        <w:rPr>
          <w:rFonts w:eastAsia="Gill Sans MT" w:cs="Times New Roman"/>
        </w:rPr>
        <w:t xml:space="preserve"> Define se o navegador vai ou não completar automaticamente ou sugerir os valores do campo de entrada.</w:t>
      </w:r>
    </w:p>
    <w:p w14:paraId="7F2B6F46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‘pattern’:</w:t>
      </w:r>
      <w:r w:rsidRPr="007F0ED1">
        <w:rPr>
          <w:rFonts w:eastAsia="Gill Sans MT" w:cs="Times New Roman"/>
        </w:rPr>
        <w:t xml:space="preserve"> Define um padrão de entrada, como por exemplo, definir </w:t>
      </w:r>
      <w:r w:rsidRPr="007F0ED1">
        <w:rPr>
          <w:rFonts w:ascii="Consolas" w:eastAsia="Gill Sans MT" w:hAnsi="Consolas" w:cs="Times New Roman"/>
        </w:rPr>
        <w:t>“x xxxx-xxxx”</w:t>
      </w:r>
      <w:r w:rsidRPr="007F0ED1">
        <w:rPr>
          <w:rFonts w:eastAsia="Gill Sans MT" w:cs="Times New Roman"/>
        </w:rPr>
        <w:t xml:space="preserve"> para um campo numérico onde o valor deve ser um número de telefone.</w:t>
      </w:r>
    </w:p>
    <w:p w14:paraId="4058D07C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‘autofocus’:</w:t>
      </w:r>
      <w:r w:rsidRPr="007F0ED1">
        <w:rPr>
          <w:rFonts w:eastAsia="Gill Sans MT" w:cs="Times New Roman"/>
        </w:rPr>
        <w:t xml:space="preserve"> Determina se o campo de entrada deve ou não receber o foco automaticamente quando a página é carregada.</w:t>
      </w:r>
    </w:p>
    <w:p w14:paraId="2A42E8DC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‘multiple’:</w:t>
      </w:r>
      <w:r w:rsidRPr="007F0ED1">
        <w:rPr>
          <w:rFonts w:eastAsia="Gill Sans MT" w:cs="Times New Roman"/>
        </w:rPr>
        <w:t xml:space="preserve"> Permite a seleção múltipla em campos de arquivo.</w:t>
      </w:r>
    </w:p>
    <w:p w14:paraId="63EC0228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‘accept’:</w:t>
      </w:r>
      <w:r w:rsidRPr="007F0ED1">
        <w:rPr>
          <w:rFonts w:eastAsia="Gill Sans MT" w:cs="Times New Roman"/>
        </w:rPr>
        <w:t xml:space="preserve"> Especifica os tipos de arquivo que podem ser enviados através de campos de arquivo.</w:t>
      </w:r>
    </w:p>
    <w:p w14:paraId="701BA83F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‘form’:</w:t>
      </w:r>
      <w:r w:rsidRPr="007F0ED1">
        <w:rPr>
          <w:rFonts w:eastAsia="Gill Sans MT" w:cs="Times New Roman"/>
        </w:rPr>
        <w:t xml:space="preserve"> Especifica a qual formulário o campo de entrada pertence.</w:t>
      </w:r>
    </w:p>
    <w:p w14:paraId="1B463EC1" w14:textId="77777777" w:rsidR="007F0ED1" w:rsidRPr="007F0ED1" w:rsidRDefault="00000000" w:rsidP="007F0ED1">
      <w:pPr>
        <w:rPr>
          <w:b/>
          <w:bCs/>
          <w:sz w:val="24"/>
          <w:szCs w:val="24"/>
        </w:rPr>
      </w:pPr>
      <w:r>
        <w:pict w14:anchorId="23414D7B">
          <v:rect id="_x0000_i1079" style="width:0;height:1.5pt" o:hralign="center" o:hrstd="t" o:hr="t" fillcolor="#a0a0a0" stroked="f"/>
        </w:pict>
      </w:r>
    </w:p>
    <w:p w14:paraId="2A4FF67E" w14:textId="4566A8F0" w:rsidR="007F0ED1" w:rsidRDefault="007F0ED1" w:rsidP="007F0ED1">
      <w:pPr>
        <w:pStyle w:val="Ttulo3"/>
        <w:rPr>
          <w:rFonts w:ascii="Consolas" w:hAnsi="Consolas"/>
        </w:rPr>
      </w:pPr>
      <w:r>
        <w:t xml:space="preserve">Tipos de </w:t>
      </w:r>
      <w:r w:rsidRPr="007F0ED1">
        <w:rPr>
          <w:rFonts w:ascii="Consolas" w:hAnsi="Consolas"/>
        </w:rPr>
        <w:t>‘type’</w:t>
      </w:r>
    </w:p>
    <w:p w14:paraId="70B1B361" w14:textId="1F0A699D" w:rsidR="007F0ED1" w:rsidRDefault="007F0ED1" w:rsidP="007F0ED1">
      <w:r>
        <w:t>O atributo ‘type’ suporta diversos valores. Abaixo uma lista com os mais utilizados.</w:t>
      </w:r>
    </w:p>
    <w:p w14:paraId="23A9530D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‘text’:</w:t>
      </w:r>
      <w:r w:rsidRPr="007F0ED1">
        <w:rPr>
          <w:rFonts w:eastAsia="Gill Sans MT" w:cs="Times New Roman"/>
        </w:rPr>
        <w:t xml:space="preserve"> Cria um campo de entrada para inserção de texto, é completamente livre.</w:t>
      </w:r>
    </w:p>
    <w:p w14:paraId="31E3E421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‘password’:</w:t>
      </w:r>
      <w:r w:rsidRPr="007F0ED1">
        <w:rPr>
          <w:rFonts w:eastAsia="Gill Sans MT" w:cs="Times New Roman"/>
        </w:rPr>
        <w:t xml:space="preserve"> Cria um campo de entrada de texto onde os caracteres digitados são mascarados, geralmente exibidos como asteriscos ou pontos, para ocultar a senha.</w:t>
      </w:r>
    </w:p>
    <w:p w14:paraId="0EB387A1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‘number’:</w:t>
      </w:r>
      <w:r w:rsidRPr="007F0ED1">
        <w:rPr>
          <w:rFonts w:eastAsia="Gill Sans MT" w:cs="Times New Roman"/>
        </w:rPr>
        <w:t xml:space="preserve"> Cria um campo de entrada numérico. Atributos como </w:t>
      </w:r>
      <w:r w:rsidRPr="007F0ED1">
        <w:rPr>
          <w:rFonts w:ascii="Consolas" w:eastAsia="Gill Sans MT" w:hAnsi="Consolas" w:cs="Times New Roman"/>
          <w:b/>
          <w:bCs/>
        </w:rPr>
        <w:t>‘min’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  <w:b/>
          <w:bCs/>
        </w:rPr>
        <w:t>‘max’</w:t>
      </w:r>
      <w:r w:rsidRPr="007F0ED1">
        <w:rPr>
          <w:rFonts w:eastAsia="Gill Sans MT" w:cs="Times New Roman"/>
        </w:rPr>
        <w:t xml:space="preserve"> e </w:t>
      </w:r>
      <w:r w:rsidRPr="007F0ED1">
        <w:rPr>
          <w:rFonts w:ascii="Consolas" w:eastAsia="Gill Sans MT" w:hAnsi="Consolas" w:cs="Times New Roman"/>
          <w:b/>
          <w:bCs/>
        </w:rPr>
        <w:t>‘step’</w:t>
      </w:r>
      <w:r w:rsidRPr="007F0ED1">
        <w:rPr>
          <w:rFonts w:eastAsia="Gill Sans MT" w:cs="Times New Roman"/>
        </w:rPr>
        <w:t xml:space="preserve"> controlam os valores aceitos.</w:t>
      </w:r>
    </w:p>
    <w:p w14:paraId="1866E376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‘radio’:</w:t>
      </w:r>
      <w:r w:rsidRPr="007F0ED1">
        <w:rPr>
          <w:rFonts w:eastAsia="Gill Sans MT" w:cs="Times New Roman"/>
        </w:rPr>
        <w:t xml:space="preserve"> Cria um campo de entrada de seleção que permite o usuário selecionar apenas uma opção. Nesse caso, para que apenas uma opção seja marcada por vez, o nome de todas as alternativas deverão ser o mesmo.</w:t>
      </w:r>
    </w:p>
    <w:p w14:paraId="3E30F3A5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‘checkbox’:</w:t>
      </w:r>
      <w:r w:rsidRPr="007F0ED1">
        <w:rPr>
          <w:rFonts w:eastAsia="Gill Sans MT" w:cs="Times New Roman"/>
        </w:rPr>
        <w:t xml:space="preserve"> Cria um campo de entrada de seleção que permite ao usuário selecionar uma ou várias opções entre um conjunto de opções.</w:t>
      </w:r>
    </w:p>
    <w:p w14:paraId="76FFC93F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‘file’:</w:t>
      </w:r>
      <w:r w:rsidRPr="007F0ED1">
        <w:rPr>
          <w:rFonts w:eastAsia="Gill Sans MT" w:cs="Times New Roman"/>
        </w:rPr>
        <w:t xml:space="preserve"> Cria um botão que permite aos usuários selecionar e enviar arquivos de seu dispositivo local. Lembre-se: quando utilizar o tipo </w:t>
      </w:r>
      <w:r w:rsidRPr="007F0ED1">
        <w:rPr>
          <w:rFonts w:ascii="Consolas" w:eastAsia="Gill Sans MT" w:hAnsi="Consolas" w:cs="Times New Roman"/>
        </w:rPr>
        <w:t>file</w:t>
      </w:r>
      <w:r w:rsidRPr="007F0ED1">
        <w:rPr>
          <w:rFonts w:eastAsia="Gill Sans MT" w:cs="Times New Roman"/>
        </w:rPr>
        <w:t xml:space="preserve">, use como método de formulário o </w:t>
      </w:r>
      <w:r w:rsidRPr="007F0ED1">
        <w:rPr>
          <w:rFonts w:ascii="Consolas" w:eastAsia="Gill Sans MT" w:hAnsi="Consolas" w:cs="Times New Roman"/>
          <w:b/>
          <w:bCs/>
        </w:rPr>
        <w:t>post</w:t>
      </w:r>
      <w:r w:rsidRPr="007F0ED1">
        <w:rPr>
          <w:rFonts w:eastAsia="Gill Sans MT" w:cs="Times New Roman"/>
        </w:rPr>
        <w:t>. O motivo já foi dito antes.</w:t>
      </w:r>
    </w:p>
    <w:p w14:paraId="4DD85A97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‘submit’:</w:t>
      </w:r>
      <w:r w:rsidRPr="007F0ED1">
        <w:rPr>
          <w:rFonts w:eastAsia="Gill Sans MT" w:cs="Times New Roman"/>
        </w:rPr>
        <w:t xml:space="preserve"> Cria um botão de envio de formulário que envia os dados do formulário para o servidor.</w:t>
      </w:r>
    </w:p>
    <w:p w14:paraId="0018317E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‘reset’:</w:t>
      </w:r>
      <w:r w:rsidRPr="007F0ED1">
        <w:rPr>
          <w:rFonts w:eastAsia="Gill Sans MT" w:cs="Times New Roman"/>
        </w:rPr>
        <w:t xml:space="preserve"> Cria um botão que redefine os valores do formulário para seus valores padrão.</w:t>
      </w:r>
    </w:p>
    <w:p w14:paraId="3B2F720F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‘time’:</w:t>
      </w:r>
      <w:r w:rsidRPr="007F0ED1">
        <w:rPr>
          <w:rFonts w:eastAsia="Gill Sans MT" w:cs="Times New Roman"/>
        </w:rPr>
        <w:t xml:space="preserve"> Cria um campo de entrada para seleção de horário.</w:t>
      </w:r>
    </w:p>
    <w:p w14:paraId="263787A3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‘date’:</w:t>
      </w:r>
      <w:r w:rsidRPr="007F0ED1">
        <w:rPr>
          <w:rFonts w:eastAsia="Gill Sans MT" w:cs="Times New Roman"/>
        </w:rPr>
        <w:t xml:space="preserve"> Cria um campo de entrada para seleção de data.</w:t>
      </w:r>
    </w:p>
    <w:p w14:paraId="3B5B45B1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‘range’:</w:t>
      </w:r>
      <w:r w:rsidRPr="007F0ED1">
        <w:rPr>
          <w:rFonts w:eastAsia="Gill Sans MT" w:cs="Times New Roman"/>
        </w:rPr>
        <w:t xml:space="preserve"> Cria uma barra de deslizamento horizontal. Valores como </w:t>
      </w:r>
      <w:r w:rsidRPr="007F0ED1">
        <w:rPr>
          <w:rFonts w:ascii="Consolas" w:eastAsia="Gill Sans MT" w:hAnsi="Consolas" w:cs="Times New Roman"/>
          <w:b/>
          <w:bCs/>
        </w:rPr>
        <w:t>‘max’</w:t>
      </w:r>
      <w:r w:rsidRPr="007F0ED1">
        <w:rPr>
          <w:rFonts w:eastAsia="Gill Sans MT" w:cs="Times New Roman"/>
        </w:rPr>
        <w:t xml:space="preserve">, </w:t>
      </w:r>
      <w:r w:rsidRPr="007F0ED1">
        <w:rPr>
          <w:rFonts w:ascii="Consolas" w:eastAsia="Gill Sans MT" w:hAnsi="Consolas" w:cs="Times New Roman"/>
        </w:rPr>
        <w:t>‘min’</w:t>
      </w:r>
      <w:r w:rsidRPr="007F0ED1">
        <w:rPr>
          <w:rFonts w:eastAsia="Gill Sans MT" w:cs="Times New Roman"/>
        </w:rPr>
        <w:t xml:space="preserve"> e </w:t>
      </w:r>
      <w:r w:rsidRPr="007F0ED1">
        <w:rPr>
          <w:rFonts w:ascii="Consolas" w:eastAsia="Gill Sans MT" w:hAnsi="Consolas" w:cs="Times New Roman"/>
          <w:b/>
          <w:bCs/>
        </w:rPr>
        <w:t>‘step’</w:t>
      </w:r>
      <w:r w:rsidRPr="007F0ED1">
        <w:rPr>
          <w:rFonts w:eastAsia="Gill Sans MT" w:cs="Times New Roman"/>
        </w:rPr>
        <w:t xml:space="preserve"> ajudam a controlar seus valores.</w:t>
      </w:r>
    </w:p>
    <w:p w14:paraId="378D6A19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‘color’:</w:t>
      </w:r>
      <w:r w:rsidRPr="007F0ED1">
        <w:rPr>
          <w:rFonts w:eastAsia="Gill Sans MT" w:cs="Times New Roman"/>
        </w:rPr>
        <w:t xml:space="preserve"> Cria um campo de entrada para seleção de cor.</w:t>
      </w:r>
    </w:p>
    <w:p w14:paraId="472C0FE8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‘url’:</w:t>
      </w:r>
      <w:r w:rsidRPr="007F0ED1">
        <w:rPr>
          <w:rFonts w:eastAsia="Gill Sans MT" w:cs="Times New Roman"/>
        </w:rPr>
        <w:t xml:space="preserve"> Cria um campo de entrada de texto, feito especificamente para URLs, validando a entrada do usuário de acordo com as regras de formato de URL.</w:t>
      </w:r>
    </w:p>
    <w:p w14:paraId="006B146C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‘tel’:</w:t>
      </w:r>
      <w:r w:rsidRPr="007F0ED1">
        <w:rPr>
          <w:rFonts w:eastAsia="Gill Sans MT" w:cs="Times New Roman"/>
        </w:rPr>
        <w:t xml:space="preserve"> Cria um campo de entrada para números de telefone.</w:t>
      </w:r>
    </w:p>
    <w:p w14:paraId="26FB1E3F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‘search’:</w:t>
      </w:r>
      <w:r w:rsidRPr="007F0ED1">
        <w:rPr>
          <w:rFonts w:eastAsia="Gill Sans MT" w:cs="Times New Roman"/>
        </w:rPr>
        <w:t xml:space="preserve"> Cria um campo de pesquisa. Geralmente usado para pesquisas em mecanismos de busca.</w:t>
      </w:r>
    </w:p>
    <w:p w14:paraId="0AC41468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‘hidden’:</w:t>
      </w:r>
      <w:r w:rsidRPr="007F0ED1">
        <w:rPr>
          <w:rFonts w:eastAsia="Gill Sans MT" w:cs="Times New Roman"/>
        </w:rPr>
        <w:t xml:space="preserve"> Cria um campo de entrada oculto que não é visível para o usuário, mas que pode ser usado para armazenar dados no formulário.</w:t>
      </w:r>
    </w:p>
    <w:p w14:paraId="1F4F9DA2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‘week’:</w:t>
      </w:r>
      <w:r w:rsidRPr="007F0ED1">
        <w:rPr>
          <w:rFonts w:eastAsia="Gill Sans MT" w:cs="Times New Roman"/>
        </w:rPr>
        <w:t xml:space="preserve"> Cria um campo de entrada para seleção de semana e ano.</w:t>
      </w:r>
    </w:p>
    <w:p w14:paraId="4C5F0264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‘month’:</w:t>
      </w:r>
      <w:r w:rsidRPr="007F0ED1">
        <w:rPr>
          <w:rFonts w:eastAsia="Gill Sans MT" w:cs="Times New Roman"/>
        </w:rPr>
        <w:t xml:space="preserve"> Cria um campo de entrada para mês e ano.</w:t>
      </w:r>
    </w:p>
    <w:p w14:paraId="73EB90CD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‘datetime’:</w:t>
      </w:r>
      <w:r w:rsidRPr="007F0ED1">
        <w:rPr>
          <w:rFonts w:eastAsia="Gill Sans MT" w:cs="Times New Roman"/>
        </w:rPr>
        <w:t xml:space="preserve"> Cria um campo de entrada para seleção de data e horário.</w:t>
      </w:r>
    </w:p>
    <w:p w14:paraId="2F1F0228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‘datetime-local’:</w:t>
      </w:r>
      <w:r w:rsidRPr="007F0ED1">
        <w:rPr>
          <w:rFonts w:eastAsia="Gill Sans MT" w:cs="Times New Roman"/>
        </w:rPr>
        <w:t xml:space="preserve"> Cria um campo de entrada para seleção de data e horário, sem considerar o fuso horário.</w:t>
      </w:r>
    </w:p>
    <w:p w14:paraId="53A291C5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‘image’:</w:t>
      </w:r>
      <w:r w:rsidRPr="007F0ED1">
        <w:rPr>
          <w:rFonts w:eastAsia="Gill Sans MT" w:cs="Times New Roman"/>
        </w:rPr>
        <w:t xml:space="preserve"> Cria um botão de imagem que, quando clicado, envia as coordenadas do ponto onde o usuário clicou no botão.</w:t>
      </w:r>
    </w:p>
    <w:p w14:paraId="1EBF1938" w14:textId="77777777" w:rsidR="007F0ED1" w:rsidRPr="007F0ED1" w:rsidRDefault="007F0ED1" w:rsidP="009C28A6">
      <w:pPr>
        <w:numPr>
          <w:ilvl w:val="0"/>
          <w:numId w:val="21"/>
        </w:numPr>
        <w:contextualSpacing/>
        <w:rPr>
          <w:rFonts w:eastAsia="Gill Sans MT" w:cs="Times New Roman"/>
        </w:rPr>
      </w:pPr>
      <w:r w:rsidRPr="007F0ED1">
        <w:rPr>
          <w:rFonts w:ascii="Consolas" w:eastAsia="Gill Sans MT" w:hAnsi="Consolas" w:cs="Times New Roman"/>
          <w:b/>
          <w:bCs/>
        </w:rPr>
        <w:t>‘button’:</w:t>
      </w:r>
      <w:r w:rsidRPr="007F0ED1">
        <w:rPr>
          <w:rFonts w:eastAsia="Gill Sans MT" w:cs="Times New Roman"/>
        </w:rPr>
        <w:t xml:space="preserve"> Cria um botão de ação genérico que pode executar uma função JavaScript ou realizar uma ação específica quando clicado.</w:t>
      </w:r>
    </w:p>
    <w:p w14:paraId="71B59170" w14:textId="77777777" w:rsidR="007F0ED1" w:rsidRPr="007F0ED1" w:rsidRDefault="00000000" w:rsidP="007F0ED1">
      <w:pPr>
        <w:rPr>
          <w:b/>
          <w:bCs/>
          <w:sz w:val="24"/>
          <w:szCs w:val="24"/>
        </w:rPr>
      </w:pPr>
      <w:r>
        <w:pict w14:anchorId="17D56CA4">
          <v:rect id="_x0000_i1080" style="width:0;height:1.5pt" o:hralign="center" o:hrstd="t" o:hr="t" fillcolor="#a0a0a0" stroked="f"/>
        </w:pict>
      </w:r>
    </w:p>
    <w:p w14:paraId="19DC6694" w14:textId="3C31AF42" w:rsidR="007F0ED1" w:rsidRDefault="007F0ED1" w:rsidP="007F0ED1">
      <w:pPr>
        <w:pStyle w:val="Ttulo3"/>
      </w:pPr>
      <w:r>
        <w:t>Agrupamento de Campos</w:t>
      </w:r>
    </w:p>
    <w:p w14:paraId="7A975CF3" w14:textId="45E3E939" w:rsidR="007F0ED1" w:rsidRDefault="007F0ED1" w:rsidP="007F0ED1">
      <w:r>
        <w:t xml:space="preserve">A tag </w:t>
      </w:r>
      <w:r w:rsidRPr="00FC1C2F">
        <w:rPr>
          <w:rFonts w:ascii="Consolas" w:hAnsi="Consolas"/>
          <w:b/>
          <w:bCs/>
        </w:rPr>
        <w:t>‘&lt;fieldset’&gt;</w:t>
      </w:r>
      <w:r>
        <w:t xml:space="preserve"> agrupa vários campos de entrada em uma área, criando uma borda em volta.</w:t>
      </w:r>
    </w:p>
    <w:p w14:paraId="1888139A" w14:textId="35E6E136" w:rsidR="007F0ED1" w:rsidRDefault="007F0ED1" w:rsidP="007F0ED1">
      <w:r>
        <w:t xml:space="preserve">Todos os </w:t>
      </w:r>
      <w:r w:rsidRPr="00FC1C2F">
        <w:rPr>
          <w:rFonts w:ascii="Consolas" w:hAnsi="Consolas"/>
        </w:rPr>
        <w:t>inputs</w:t>
      </w:r>
      <w:r>
        <w:t xml:space="preserve"> de </w:t>
      </w:r>
      <w:r w:rsidRPr="00FC1C2F">
        <w:rPr>
          <w:rFonts w:ascii="Consolas" w:hAnsi="Consolas"/>
        </w:rPr>
        <w:t>labels</w:t>
      </w:r>
      <w:r>
        <w:t xml:space="preserve"> devem estar envelopados dentro desta tag</w:t>
      </w:r>
      <w:r w:rsidR="00FC1C2F">
        <w:t xml:space="preserve"> para compartilharem uma única borda externa.</w:t>
      </w:r>
    </w:p>
    <w:p w14:paraId="33312CAF" w14:textId="6D01BF46" w:rsidR="00FC1C2F" w:rsidRDefault="00FC1C2F" w:rsidP="00FC1C2F">
      <w:pPr>
        <w:pStyle w:val="Ttulo4"/>
      </w:pPr>
      <w:r>
        <w:t>Legenda</w:t>
      </w:r>
    </w:p>
    <w:p w14:paraId="4FCE81E9" w14:textId="257A901C" w:rsidR="00FC1C2F" w:rsidRDefault="00FC1C2F" w:rsidP="00FC1C2F">
      <w:r>
        <w:t xml:space="preserve">Dentro do </w:t>
      </w:r>
      <w:r w:rsidRPr="00FC1C2F">
        <w:rPr>
          <w:rFonts w:ascii="Consolas" w:hAnsi="Consolas"/>
        </w:rPr>
        <w:t>‘&lt;fieldset&gt;’</w:t>
      </w:r>
      <w:r>
        <w:t xml:space="preserve"> pode ser colocada uma outra tag, a tag </w:t>
      </w:r>
      <w:r w:rsidRPr="00FC1C2F">
        <w:rPr>
          <w:rFonts w:ascii="Consolas" w:hAnsi="Consolas"/>
          <w:b/>
          <w:bCs/>
        </w:rPr>
        <w:t>‘&lt;legend&gt;’</w:t>
      </w:r>
      <w:r>
        <w:t>. Ela cria uma legenda no topo da área.</w:t>
      </w:r>
    </w:p>
    <w:p w14:paraId="28F29E79" w14:textId="77777777" w:rsidR="00FC1C2F" w:rsidRPr="007F0ED1" w:rsidRDefault="00000000" w:rsidP="00FC1C2F">
      <w:pPr>
        <w:rPr>
          <w:b/>
          <w:bCs/>
          <w:sz w:val="24"/>
          <w:szCs w:val="24"/>
        </w:rPr>
      </w:pPr>
      <w:r>
        <w:pict w14:anchorId="7517B11D">
          <v:rect id="_x0000_i1081" style="width:0;height:1.5pt" o:hralign="center" o:hrstd="t" o:hr="t" fillcolor="#a0a0a0" stroked="f"/>
        </w:pict>
      </w:r>
    </w:p>
    <w:p w14:paraId="68969D26" w14:textId="4D5DA66C" w:rsidR="00FC1C2F" w:rsidRDefault="00FC1C2F" w:rsidP="00FC1C2F">
      <w:pPr>
        <w:pStyle w:val="Ttulo3"/>
        <w:rPr>
          <w:rFonts w:ascii="Consolas" w:hAnsi="Consolas"/>
        </w:rPr>
      </w:pPr>
      <w:r w:rsidRPr="00FC1C2F">
        <w:rPr>
          <w:rFonts w:ascii="Consolas" w:hAnsi="Consolas"/>
        </w:rPr>
        <w:t>‘&lt;select&gt;’</w:t>
      </w:r>
    </w:p>
    <w:p w14:paraId="26D843B6" w14:textId="0B5BA71B" w:rsidR="00FC1C2F" w:rsidRDefault="00FC1C2F" w:rsidP="00FC1C2F">
      <w:r>
        <w:t xml:space="preserve">A tag </w:t>
      </w:r>
      <w:r w:rsidRPr="00FC1C2F">
        <w:rPr>
          <w:rFonts w:ascii="Consolas" w:hAnsi="Consolas"/>
          <w:b/>
          <w:bCs/>
        </w:rPr>
        <w:t>‘&lt;select&gt;’</w:t>
      </w:r>
      <w:r>
        <w:t xml:space="preserve"> permite ao usuário escolher uma das opções criadas pelo desenvolvedor. Cada opção é definida pela tag </w:t>
      </w:r>
      <w:r w:rsidRPr="00FC1C2F">
        <w:rPr>
          <w:rFonts w:ascii="Consolas" w:hAnsi="Consolas"/>
          <w:b/>
          <w:bCs/>
        </w:rPr>
        <w:t>‘&lt;option&gt;’</w:t>
      </w:r>
      <w:r>
        <w:t>, que deve conter a opção dentro de si.</w:t>
      </w:r>
    </w:p>
    <w:p w14:paraId="1AA2E5E0" w14:textId="3B540B48" w:rsidR="00FC1C2F" w:rsidRDefault="00FC1C2F" w:rsidP="00FC1C2F">
      <w:r>
        <w:rPr>
          <w:noProof/>
        </w:rPr>
        <w:drawing>
          <wp:inline distT="0" distB="0" distL="0" distR="0" wp14:anchorId="59E98392" wp14:editId="7215AB5B">
            <wp:extent cx="5029200" cy="1605630"/>
            <wp:effectExtent l="0" t="0" r="0" b="0"/>
            <wp:docPr id="151430833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18" cy="160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8294" w14:textId="69DD2243" w:rsidR="00FC1C2F" w:rsidRDefault="00FC1C2F" w:rsidP="00FC1C2F">
      <w:r>
        <w:t xml:space="preserve">O atributo </w:t>
      </w:r>
      <w:r w:rsidRPr="00BB1E74">
        <w:rPr>
          <w:rFonts w:ascii="Consolas" w:hAnsi="Consolas"/>
          <w:b/>
          <w:bCs/>
        </w:rPr>
        <w:t>‘value’</w:t>
      </w:r>
      <w:r>
        <w:t xml:space="preserve"> recebe o valor que</w:t>
      </w:r>
      <w:r w:rsidR="00BB1E74">
        <w:t xml:space="preserve"> vai </w:t>
      </w:r>
      <w:r>
        <w:t xml:space="preserve">ser enviado </w:t>
      </w:r>
      <w:r w:rsidR="00BB1E74">
        <w:t>quando o</w:t>
      </w:r>
      <w:r>
        <w:t xml:space="preserve"> usuário escolher a opção</w:t>
      </w:r>
      <w:r w:rsidR="00BB1E74">
        <w:t>.</w:t>
      </w:r>
    </w:p>
    <w:p w14:paraId="1D14D5E7" w14:textId="0EFDBF11" w:rsidR="00BB1E74" w:rsidRDefault="00BB1E74" w:rsidP="00BB1E74">
      <w:pPr>
        <w:pStyle w:val="Ttulo4"/>
      </w:pPr>
      <w:r>
        <w:t>Grupo de opções</w:t>
      </w:r>
    </w:p>
    <w:p w14:paraId="273380EA" w14:textId="1A819925" w:rsidR="00BB1E74" w:rsidRDefault="00BB1E74" w:rsidP="00BB1E74">
      <w:r>
        <w:t xml:space="preserve">A tag </w:t>
      </w:r>
      <w:r w:rsidRPr="00BB1E74">
        <w:rPr>
          <w:rFonts w:ascii="Consolas" w:hAnsi="Consolas"/>
          <w:b/>
          <w:bCs/>
        </w:rPr>
        <w:t>‘&lt;optgroup&gt;’</w:t>
      </w:r>
      <w:r>
        <w:t xml:space="preserve"> pode conter várias opções (</w:t>
      </w:r>
      <w:r w:rsidRPr="00BB1E74">
        <w:rPr>
          <w:rFonts w:ascii="Consolas" w:hAnsi="Consolas"/>
          <w:b/>
          <w:bCs/>
        </w:rPr>
        <w:t>‘&lt;option&gt;’</w:t>
      </w:r>
      <w:r>
        <w:t>) dentro de si, formando um grupo de opções.</w:t>
      </w:r>
    </w:p>
    <w:p w14:paraId="4DDF8BD5" w14:textId="6E928FD6" w:rsidR="00BB1E74" w:rsidRDefault="00BB1E74" w:rsidP="00BB1E74">
      <w:r>
        <w:t xml:space="preserve">Essa tag deve conter o atributo </w:t>
      </w:r>
      <w:r w:rsidRPr="00BB1E74">
        <w:rPr>
          <w:rFonts w:ascii="Consolas" w:hAnsi="Consolas"/>
          <w:b/>
          <w:bCs/>
        </w:rPr>
        <w:t>‘label’</w:t>
      </w:r>
      <w:r>
        <w:t>, que tem como valor o nome do grupo de opções.</w:t>
      </w:r>
    </w:p>
    <w:p w14:paraId="014B5D00" w14:textId="433B72E3" w:rsidR="00BB1E74" w:rsidRDefault="00BB1E74" w:rsidP="00BB1E74">
      <w:r>
        <w:rPr>
          <w:noProof/>
        </w:rPr>
        <w:drawing>
          <wp:inline distT="0" distB="0" distL="0" distR="0" wp14:anchorId="000E611B" wp14:editId="3CAD2AD3">
            <wp:extent cx="4969073" cy="4019550"/>
            <wp:effectExtent l="0" t="0" r="3175" b="0"/>
            <wp:docPr id="10186508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19" cy="40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7420" w14:textId="001845D6" w:rsidR="00BB1E74" w:rsidRDefault="00BB1E74" w:rsidP="00BB1E74">
      <w:pPr>
        <w:pStyle w:val="Ttulo4"/>
      </w:pPr>
      <w:r>
        <w:t>Seleção Múltipla</w:t>
      </w:r>
    </w:p>
    <w:p w14:paraId="1AB53B94" w14:textId="248811A6" w:rsidR="00BB1E74" w:rsidRDefault="00BB1E74" w:rsidP="00BB1E74">
      <w:r>
        <w:t xml:space="preserve">Caso adicionado o atributo </w:t>
      </w:r>
      <w:r w:rsidRPr="00BB1E74">
        <w:rPr>
          <w:rFonts w:ascii="Consolas" w:hAnsi="Consolas"/>
          <w:b/>
          <w:bCs/>
        </w:rPr>
        <w:t>‘multiple’</w:t>
      </w:r>
      <w:r>
        <w:t xml:space="preserve"> à tag </w:t>
      </w:r>
      <w:r w:rsidRPr="00BB1E74">
        <w:rPr>
          <w:rFonts w:ascii="Consolas" w:hAnsi="Consolas"/>
        </w:rPr>
        <w:t>‘&lt;select&gt;’</w:t>
      </w:r>
      <w:r>
        <w:t>, torna possível que o usuário escolha mais de uma opção.</w:t>
      </w:r>
    </w:p>
    <w:p w14:paraId="614A04B1" w14:textId="3816BF40" w:rsidR="00BB1E74" w:rsidRDefault="00143A90" w:rsidP="00BB1E74">
      <w:r>
        <w:rPr>
          <w:noProof/>
        </w:rPr>
        <w:drawing>
          <wp:inline distT="0" distB="0" distL="0" distR="0" wp14:anchorId="3756947A" wp14:editId="3892658D">
            <wp:extent cx="3924300" cy="737421"/>
            <wp:effectExtent l="0" t="0" r="0" b="5715"/>
            <wp:docPr id="1208046613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21" cy="7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89FC" w14:textId="266CB969" w:rsidR="00143A90" w:rsidRDefault="00143A90" w:rsidP="00143A90">
      <w:pPr>
        <w:pStyle w:val="Ttulo4"/>
      </w:pPr>
      <w:r>
        <w:t>Seleção padrão</w:t>
      </w:r>
    </w:p>
    <w:p w14:paraId="24E50DED" w14:textId="0FA278EF" w:rsidR="00143A90" w:rsidRDefault="00143A90" w:rsidP="00BB1E74">
      <w:r>
        <w:t>O atributo ‘selected’ adicionado à tag ‘&lt;option&gt;’ fará com que a opção relativa a essa opção seja selecionada automaticamente quando o formulário for carregado.</w:t>
      </w:r>
    </w:p>
    <w:p w14:paraId="7152FDD0" w14:textId="221F94F3" w:rsidR="00143A90" w:rsidRDefault="00143A90" w:rsidP="00BB1E74">
      <w:r>
        <w:rPr>
          <w:noProof/>
        </w:rPr>
        <w:drawing>
          <wp:inline distT="0" distB="0" distL="0" distR="0" wp14:anchorId="652E5DE8" wp14:editId="5EE72FB7">
            <wp:extent cx="4733925" cy="669674"/>
            <wp:effectExtent l="0" t="0" r="0" b="0"/>
            <wp:docPr id="11853868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537" cy="67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EEF7" w14:textId="5B79F1CC" w:rsidR="00143A90" w:rsidRDefault="00143A90" w:rsidP="00143A90">
      <w:pPr>
        <w:pStyle w:val="Ttulo4"/>
      </w:pPr>
      <w:r>
        <w:t>Desabilitar opção</w:t>
      </w:r>
    </w:p>
    <w:p w14:paraId="1395CC48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Ao adicionar o atributo </w:t>
      </w:r>
      <w:r w:rsidRPr="00143A90">
        <w:rPr>
          <w:rFonts w:ascii="Consolas" w:eastAsia="Gill Sans MT" w:hAnsi="Consolas" w:cs="Times New Roman"/>
          <w:b/>
          <w:bCs/>
        </w:rPr>
        <w:t>‘disabled’</w:t>
      </w:r>
      <w:r w:rsidRPr="00143A90">
        <w:rPr>
          <w:rFonts w:eastAsia="Gill Sans MT" w:cs="Times New Roman"/>
        </w:rPr>
        <w:t xml:space="preserve"> em um </w:t>
      </w:r>
      <w:r w:rsidRPr="00143A90">
        <w:rPr>
          <w:rFonts w:ascii="Consolas" w:eastAsia="Gill Sans MT" w:hAnsi="Consolas" w:cs="Times New Roman"/>
          <w:b/>
          <w:bCs/>
        </w:rPr>
        <w:t>‘&lt;option&gt;’</w:t>
      </w:r>
      <w:r w:rsidRPr="00143A90">
        <w:rPr>
          <w:rFonts w:eastAsia="Gill Sans MT" w:cs="Times New Roman"/>
        </w:rPr>
        <w:t>, a opção passa a ser não selecionável, se tornando inativa.</w:t>
      </w:r>
    </w:p>
    <w:p w14:paraId="5AB29903" w14:textId="5644307F" w:rsidR="00143A90" w:rsidRDefault="00143A90" w:rsidP="00143A90">
      <w:r>
        <w:rPr>
          <w:noProof/>
        </w:rPr>
        <w:drawing>
          <wp:inline distT="0" distB="0" distL="0" distR="0" wp14:anchorId="1F90541D" wp14:editId="5E2537B6">
            <wp:extent cx="4838700" cy="684496"/>
            <wp:effectExtent l="0" t="0" r="0" b="1905"/>
            <wp:docPr id="1591011482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445" cy="6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E391" w14:textId="77777777" w:rsidR="00143A90" w:rsidRDefault="00000000" w:rsidP="00143A90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2DFE0C0">
          <v:rect id="_x0000_i1082" style="width:0;height:1.5pt" o:hralign="center" o:hrstd="t" o:hr="t" fillcolor="#a0a0a0" stroked="f"/>
        </w:pict>
      </w:r>
    </w:p>
    <w:p w14:paraId="5E345804" w14:textId="465FEE98" w:rsidR="00143A90" w:rsidRDefault="00143A90" w:rsidP="00143A90">
      <w:pPr>
        <w:pStyle w:val="Ttulo3"/>
        <w:rPr>
          <w:rFonts w:ascii="Consolas" w:hAnsi="Consolas"/>
        </w:rPr>
      </w:pPr>
      <w:r w:rsidRPr="00143A90">
        <w:rPr>
          <w:rFonts w:ascii="Consolas" w:hAnsi="Consolas"/>
        </w:rPr>
        <w:t>‘&lt;datalist&gt;’</w:t>
      </w:r>
    </w:p>
    <w:p w14:paraId="6B80C19A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A função da tag </w:t>
      </w:r>
      <w:r w:rsidRPr="00143A90">
        <w:rPr>
          <w:rFonts w:ascii="Consolas" w:eastAsia="Gill Sans MT" w:hAnsi="Consolas" w:cs="Times New Roman"/>
          <w:b/>
          <w:bCs/>
        </w:rPr>
        <w:t>‘&lt;datalist&gt;’</w:t>
      </w:r>
      <w:r w:rsidRPr="00143A90">
        <w:rPr>
          <w:rFonts w:eastAsia="Gill Sans MT" w:cs="Times New Roman"/>
        </w:rPr>
        <w:t xml:space="preserve"> é parecida com a </w:t>
      </w:r>
      <w:r w:rsidRPr="00143A90">
        <w:rPr>
          <w:rFonts w:ascii="Consolas" w:eastAsia="Gill Sans MT" w:hAnsi="Consolas" w:cs="Times New Roman"/>
        </w:rPr>
        <w:t>‘&lt;select&gt;’</w:t>
      </w:r>
      <w:r w:rsidRPr="00143A90">
        <w:rPr>
          <w:rFonts w:eastAsia="Gill Sans MT" w:cs="Times New Roman"/>
        </w:rPr>
        <w:t xml:space="preserve">, porém, ela permite o usuário digitar valores diferentes dos determinados pelo desenvolvedor ao ser combinada com um </w:t>
      </w:r>
      <w:r w:rsidRPr="00143A90">
        <w:rPr>
          <w:rFonts w:ascii="Consolas" w:eastAsia="Gill Sans MT" w:hAnsi="Consolas" w:cs="Times New Roman"/>
        </w:rPr>
        <w:t>‘&lt;input&gt;’</w:t>
      </w:r>
      <w:r w:rsidRPr="00143A90">
        <w:rPr>
          <w:rFonts w:eastAsia="Gill Sans MT" w:cs="Times New Roman"/>
        </w:rPr>
        <w:t>.</w:t>
      </w:r>
    </w:p>
    <w:p w14:paraId="45903412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Dentro dessa tag também pode ser usado a tag </w:t>
      </w:r>
      <w:r w:rsidRPr="00143A90">
        <w:rPr>
          <w:rFonts w:ascii="Consolas" w:eastAsia="Gill Sans MT" w:hAnsi="Consolas" w:cs="Times New Roman"/>
          <w:b/>
          <w:bCs/>
        </w:rPr>
        <w:t>‘&lt;option&gt;’</w:t>
      </w:r>
      <w:r w:rsidRPr="00143A90">
        <w:rPr>
          <w:rFonts w:eastAsia="Gill Sans MT" w:cs="Times New Roman"/>
        </w:rPr>
        <w:t xml:space="preserve">, assim como no </w:t>
      </w:r>
      <w:r w:rsidRPr="00143A90">
        <w:rPr>
          <w:rFonts w:ascii="Consolas" w:eastAsia="Gill Sans MT" w:hAnsi="Consolas" w:cs="Times New Roman"/>
        </w:rPr>
        <w:t>‘&lt;select&gt;’</w:t>
      </w:r>
      <w:r w:rsidRPr="00143A90">
        <w:rPr>
          <w:rFonts w:eastAsia="Gill Sans MT" w:cs="Times New Roman"/>
        </w:rPr>
        <w:t>.</w:t>
      </w:r>
    </w:p>
    <w:p w14:paraId="482A6B95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Para criar uma relação entre as opções e a caixa de texto em que o usuário pode digitar, é necessário usar o atributo </w:t>
      </w:r>
      <w:r w:rsidRPr="00143A90">
        <w:rPr>
          <w:rFonts w:ascii="Consolas" w:eastAsia="Gill Sans MT" w:hAnsi="Consolas" w:cs="Times New Roman"/>
          <w:b/>
          <w:bCs/>
        </w:rPr>
        <w:t>‘list’</w:t>
      </w:r>
      <w:r w:rsidRPr="00143A90">
        <w:rPr>
          <w:rFonts w:eastAsia="Gill Sans MT" w:cs="Times New Roman"/>
        </w:rPr>
        <w:t xml:space="preserve"> dentro da tag </w:t>
      </w:r>
      <w:r w:rsidRPr="00143A90">
        <w:rPr>
          <w:rFonts w:ascii="Consolas" w:eastAsia="Gill Sans MT" w:hAnsi="Consolas" w:cs="Times New Roman"/>
          <w:b/>
          <w:bCs/>
        </w:rPr>
        <w:t>‘&lt;input&gt;’</w:t>
      </w:r>
      <w:r w:rsidRPr="00143A90">
        <w:rPr>
          <w:rFonts w:eastAsia="Gill Sans MT" w:cs="Times New Roman"/>
        </w:rPr>
        <w:t>.</w:t>
      </w:r>
    </w:p>
    <w:p w14:paraId="6988790B" w14:textId="765E34C4" w:rsidR="00143A90" w:rsidRDefault="00143A90" w:rsidP="00143A90">
      <w:r>
        <w:rPr>
          <w:noProof/>
        </w:rPr>
        <w:drawing>
          <wp:inline distT="0" distB="0" distL="0" distR="0" wp14:anchorId="72D6959C" wp14:editId="43CE408F">
            <wp:extent cx="4951208" cy="3124200"/>
            <wp:effectExtent l="0" t="0" r="1905" b="0"/>
            <wp:docPr id="2119608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584" cy="31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8F25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No exemplo acima, o </w:t>
      </w:r>
      <w:r w:rsidRPr="00143A90">
        <w:rPr>
          <w:rFonts w:ascii="Consolas" w:eastAsia="Gill Sans MT" w:hAnsi="Consolas" w:cs="Times New Roman"/>
        </w:rPr>
        <w:t>id</w:t>
      </w:r>
      <w:r w:rsidRPr="00143A90">
        <w:rPr>
          <w:rFonts w:eastAsia="Gill Sans MT" w:cs="Times New Roman"/>
        </w:rPr>
        <w:t xml:space="preserve"> </w:t>
      </w:r>
      <w:r w:rsidRPr="00143A90">
        <w:rPr>
          <w:rFonts w:ascii="Consolas" w:eastAsia="Gill Sans MT" w:hAnsi="Consolas" w:cs="Times New Roman"/>
          <w:b/>
          <w:bCs/>
        </w:rPr>
        <w:t>“lista”</w:t>
      </w:r>
      <w:r w:rsidRPr="00143A90">
        <w:rPr>
          <w:rFonts w:eastAsia="Gill Sans MT" w:cs="Times New Roman"/>
        </w:rPr>
        <w:t xml:space="preserve">, determinado na tag </w:t>
      </w:r>
      <w:r w:rsidRPr="00143A90">
        <w:rPr>
          <w:rFonts w:ascii="Consolas" w:eastAsia="Gill Sans MT" w:hAnsi="Consolas" w:cs="Times New Roman"/>
        </w:rPr>
        <w:t>‘&lt;datalist&gt;’</w:t>
      </w:r>
      <w:r w:rsidRPr="00143A90">
        <w:rPr>
          <w:rFonts w:eastAsia="Gill Sans MT" w:cs="Times New Roman"/>
        </w:rPr>
        <w:t xml:space="preserve">, cria uma relação entre as opções e o campo de texto por meio do atributo </w:t>
      </w:r>
      <w:r w:rsidRPr="00143A90">
        <w:rPr>
          <w:rFonts w:ascii="Consolas" w:eastAsia="Gill Sans MT" w:hAnsi="Consolas" w:cs="Times New Roman"/>
          <w:b/>
          <w:bCs/>
        </w:rPr>
        <w:t>‘list’</w:t>
      </w:r>
      <w:r w:rsidRPr="00143A90">
        <w:rPr>
          <w:rFonts w:eastAsia="Gill Sans MT" w:cs="Times New Roman"/>
        </w:rPr>
        <w:t xml:space="preserve">, especificado no </w:t>
      </w:r>
      <w:r w:rsidRPr="00143A90">
        <w:rPr>
          <w:rFonts w:ascii="Consolas" w:eastAsia="Gill Sans MT" w:hAnsi="Consolas" w:cs="Times New Roman"/>
        </w:rPr>
        <w:t>‘&lt;input&gt;’</w:t>
      </w:r>
      <w:r w:rsidRPr="00143A90">
        <w:rPr>
          <w:rFonts w:eastAsia="Gill Sans MT" w:cs="Times New Roman"/>
        </w:rPr>
        <w:t>.</w:t>
      </w:r>
    </w:p>
    <w:p w14:paraId="5C736072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A tag </w:t>
      </w:r>
      <w:r w:rsidRPr="00143A90">
        <w:rPr>
          <w:rFonts w:ascii="Consolas" w:eastAsia="Gill Sans MT" w:hAnsi="Consolas" w:cs="Times New Roman"/>
          <w:b/>
          <w:bCs/>
        </w:rPr>
        <w:t>‘&lt;datalist&gt;’</w:t>
      </w:r>
      <w:r w:rsidRPr="00143A90">
        <w:rPr>
          <w:rFonts w:eastAsia="Gill Sans MT" w:cs="Times New Roman"/>
        </w:rPr>
        <w:t xml:space="preserve"> ajuda o usuário dando a ele opções que podem até mesmo ajudá-lo a escrever uma não especificada, mas relacionada de qualquer forma. Tudo isso por meio de uma lista que é suspensa sobre o campo de entrada.</w:t>
      </w:r>
    </w:p>
    <w:p w14:paraId="484365CB" w14:textId="77777777" w:rsidR="00143A90" w:rsidRDefault="00000000" w:rsidP="00143A90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3DE7536">
          <v:rect id="_x0000_i1083" style="width:0;height:1.5pt" o:hralign="center" o:hrstd="t" o:hr="t" fillcolor="#a0a0a0" stroked="f"/>
        </w:pict>
      </w:r>
    </w:p>
    <w:p w14:paraId="18ADD66D" w14:textId="77777777" w:rsidR="00143A90" w:rsidRPr="00143A90" w:rsidRDefault="00143A90" w:rsidP="00143A90">
      <w:pPr>
        <w:pStyle w:val="Ttulo3"/>
        <w:rPr>
          <w:rFonts w:ascii="Consolas" w:hAnsi="Consolas"/>
          <w:sz w:val="58"/>
          <w:szCs w:val="58"/>
        </w:rPr>
      </w:pPr>
      <w:r w:rsidRPr="00143A90">
        <w:rPr>
          <w:rFonts w:ascii="Consolas" w:hAnsi="Consolas"/>
        </w:rPr>
        <w:t>‘textarea’</w:t>
      </w:r>
    </w:p>
    <w:p w14:paraId="6007D323" w14:textId="77777777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A tag </w:t>
      </w:r>
      <w:r w:rsidRPr="00143A90">
        <w:rPr>
          <w:rFonts w:ascii="Consolas" w:eastAsia="Gill Sans MT" w:hAnsi="Consolas" w:cs="Times New Roman"/>
          <w:b/>
          <w:bCs/>
        </w:rPr>
        <w:t>‘&lt;textarea&gt;’</w:t>
      </w:r>
      <w:r w:rsidRPr="00143A90">
        <w:rPr>
          <w:rFonts w:eastAsia="Gill Sans MT" w:cs="Times New Roman"/>
        </w:rPr>
        <w:t xml:space="preserve"> cria um campo de entrada de texto personalizado, permitindo aos usuários inserirem dados em um formato de várias linhas.</w:t>
      </w:r>
    </w:p>
    <w:p w14:paraId="273BC0C1" w14:textId="1D203670" w:rsidR="00143A90" w:rsidRPr="00143A90" w:rsidRDefault="00143A90" w:rsidP="00143A90">
      <w:pPr>
        <w:rPr>
          <w:rFonts w:eastAsia="Gill Sans MT" w:cs="Times New Roman"/>
        </w:rPr>
      </w:pPr>
      <w:r w:rsidRPr="00143A90">
        <w:rPr>
          <w:rFonts w:eastAsia="Gill Sans MT" w:cs="Times New Roman"/>
        </w:rPr>
        <w:t xml:space="preserve">Os atributos para personalizar a área do campo de entrada são </w:t>
      </w:r>
      <w:r w:rsidRPr="00143A90">
        <w:rPr>
          <w:rFonts w:ascii="Consolas" w:eastAsia="Gill Sans MT" w:hAnsi="Consolas" w:cs="Times New Roman"/>
          <w:b/>
          <w:bCs/>
        </w:rPr>
        <w:t>‘cols</w:t>
      </w:r>
      <w:r>
        <w:rPr>
          <w:rFonts w:ascii="Consolas" w:eastAsia="Gill Sans MT" w:hAnsi="Consolas" w:cs="Times New Roman"/>
          <w:b/>
          <w:bCs/>
        </w:rPr>
        <w:t>’</w:t>
      </w:r>
      <w:r w:rsidRPr="00143A90">
        <w:rPr>
          <w:rFonts w:eastAsia="Gill Sans MT" w:cs="Times New Roman"/>
        </w:rPr>
        <w:t xml:space="preserve">(colunas) e </w:t>
      </w:r>
      <w:r w:rsidRPr="00143A90">
        <w:rPr>
          <w:rFonts w:ascii="Consolas" w:eastAsia="Gill Sans MT" w:hAnsi="Consolas" w:cs="Times New Roman"/>
          <w:b/>
          <w:bCs/>
        </w:rPr>
        <w:t>‘rows</w:t>
      </w:r>
      <w:r>
        <w:rPr>
          <w:rFonts w:ascii="Consolas" w:eastAsia="Gill Sans MT" w:hAnsi="Consolas" w:cs="Times New Roman"/>
          <w:b/>
          <w:bCs/>
        </w:rPr>
        <w:t>’</w:t>
      </w:r>
      <w:r w:rsidRPr="00143A90">
        <w:rPr>
          <w:rFonts w:eastAsia="Gill Sans MT" w:cs="Times New Roman"/>
        </w:rPr>
        <w:t>(linhas). Em ambos os atributos os valores devem ser numéricos, especificando uma quantidade de colunas e linhas.</w:t>
      </w:r>
    </w:p>
    <w:p w14:paraId="4E5684B2" w14:textId="48298EED" w:rsidR="00143A90" w:rsidRDefault="00520506" w:rsidP="00143A90">
      <w:r>
        <w:rPr>
          <w:noProof/>
        </w:rPr>
        <w:drawing>
          <wp:inline distT="0" distB="0" distL="0" distR="0" wp14:anchorId="79B56B43" wp14:editId="527C5EA1">
            <wp:extent cx="5142895" cy="1638300"/>
            <wp:effectExtent l="0" t="0" r="635" b="0"/>
            <wp:docPr id="2038111431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032" cy="164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3F039" w14:textId="77777777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>No exemplo acima, é determinado o valor 30 para o atributo de colunas e o valor de 10 para as linhas, ou seja, a área do campo de entrada será de 30 colunas e 10 linhas.</w:t>
      </w:r>
    </w:p>
    <w:p w14:paraId="4A839957" w14:textId="77777777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 xml:space="preserve">Também veja que essa tag trabalha junto com a tag </w:t>
      </w:r>
      <w:r w:rsidRPr="00520506">
        <w:rPr>
          <w:rFonts w:ascii="Consolas" w:eastAsia="Gill Sans MT" w:hAnsi="Consolas" w:cs="Times New Roman"/>
          <w:b/>
          <w:bCs/>
        </w:rPr>
        <w:t>‘&lt;label&gt;’</w:t>
      </w:r>
      <w:r w:rsidRPr="00520506">
        <w:rPr>
          <w:rFonts w:eastAsia="Gill Sans MT" w:cs="Times New Roman"/>
        </w:rPr>
        <w:t xml:space="preserve">, criando uma relação entre o texto “Mensagem” e o campo de entrada de texto por meio do atributo </w:t>
      </w:r>
      <w:r w:rsidRPr="00520506">
        <w:rPr>
          <w:rFonts w:ascii="Consolas" w:eastAsia="Gill Sans MT" w:hAnsi="Consolas" w:cs="Times New Roman"/>
          <w:b/>
          <w:bCs/>
        </w:rPr>
        <w:t>‘name’</w:t>
      </w:r>
      <w:r w:rsidRPr="00520506">
        <w:rPr>
          <w:rFonts w:eastAsia="Gill Sans MT" w:cs="Times New Roman"/>
        </w:rPr>
        <w:t>.</w:t>
      </w:r>
    </w:p>
    <w:p w14:paraId="359E8841" w14:textId="77777777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 xml:space="preserve">O valor digitado entre as tags de abertura e fechamento da tag </w:t>
      </w:r>
      <w:r w:rsidRPr="00520506">
        <w:rPr>
          <w:rFonts w:ascii="Consolas" w:eastAsia="Gill Sans MT" w:hAnsi="Consolas" w:cs="Times New Roman"/>
          <w:b/>
          <w:bCs/>
        </w:rPr>
        <w:t>‘&lt;textarea&gt;’</w:t>
      </w:r>
      <w:r w:rsidRPr="00520506">
        <w:rPr>
          <w:rFonts w:eastAsia="Gill Sans MT" w:cs="Times New Roman"/>
        </w:rPr>
        <w:t xml:space="preserve"> definem um texto padrão ao campo de entrada.</w:t>
      </w:r>
    </w:p>
    <w:p w14:paraId="5EAC1A38" w14:textId="77777777" w:rsidR="00520506" w:rsidRDefault="00000000" w:rsidP="005205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D0973CC">
          <v:rect id="_x0000_i1084" style="width:0;height:1.5pt" o:hralign="center" o:hrstd="t" o:hr="t" fillcolor="#a0a0a0" stroked="f"/>
        </w:pict>
      </w:r>
    </w:p>
    <w:p w14:paraId="2E258BDE" w14:textId="5BDB8637" w:rsidR="00520506" w:rsidRPr="00520506" w:rsidRDefault="00520506" w:rsidP="00520506">
      <w:pPr>
        <w:pStyle w:val="Ttulo3"/>
        <w:rPr>
          <w:rFonts w:ascii="Consolas" w:hAnsi="Consolas"/>
        </w:rPr>
      </w:pPr>
      <w:r w:rsidRPr="00520506">
        <w:rPr>
          <w:rFonts w:ascii="Consolas" w:hAnsi="Consolas"/>
        </w:rPr>
        <w:t>‘&lt;output&gt;’</w:t>
      </w:r>
    </w:p>
    <w:p w14:paraId="7DB5348C" w14:textId="77777777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 xml:space="preserve">A tag </w:t>
      </w:r>
      <w:r w:rsidRPr="00520506">
        <w:rPr>
          <w:rFonts w:ascii="Consolas" w:eastAsia="Gill Sans MT" w:hAnsi="Consolas" w:cs="Times New Roman"/>
          <w:b/>
          <w:bCs/>
        </w:rPr>
        <w:t>‘&lt;output&gt;’</w:t>
      </w:r>
      <w:r w:rsidRPr="00520506">
        <w:rPr>
          <w:rFonts w:eastAsia="Gill Sans MT" w:cs="Times New Roman"/>
        </w:rPr>
        <w:t xml:space="preserve"> é usada para exibir o resultado de um cálculo ou script. Ela é geralmente usada em conjunto com a tag </w:t>
      </w:r>
      <w:r w:rsidRPr="00520506">
        <w:rPr>
          <w:rFonts w:ascii="Consolas" w:eastAsia="Gill Sans MT" w:hAnsi="Consolas" w:cs="Times New Roman"/>
        </w:rPr>
        <w:t>‘&lt;input&gt;’</w:t>
      </w:r>
      <w:r w:rsidRPr="00520506">
        <w:rPr>
          <w:rFonts w:eastAsia="Gill Sans MT" w:cs="Times New Roman"/>
        </w:rPr>
        <w:t xml:space="preserve"> para criar interações entre o usuário e a página.</w:t>
      </w:r>
    </w:p>
    <w:p w14:paraId="2BADE5CF" w14:textId="5A3AA1FB" w:rsidR="00520506" w:rsidRPr="00520506" w:rsidRDefault="00520506" w:rsidP="00520506">
      <w:pPr>
        <w:rPr>
          <w:rFonts w:eastAsia="Gill Sans MT" w:cs="Times New Roman"/>
        </w:rPr>
      </w:pPr>
      <w:r w:rsidRPr="00520506">
        <w:rPr>
          <w:rFonts w:eastAsia="Gill Sans MT" w:cs="Times New Roman"/>
        </w:rPr>
        <w:t>Não terá detalhes sobre JavaScript aqui, por isso, não terá detalhes sobre essa tag.</w:t>
      </w:r>
    </w:p>
    <w:p w14:paraId="6DD6C4D7" w14:textId="77777777" w:rsidR="00520506" w:rsidRDefault="00000000" w:rsidP="005205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DCAF2EF">
          <v:rect id="_x0000_i1085" style="width:0;height:1.5pt" o:hralign="center" o:hrstd="t" o:hr="t" fillcolor="#a0a0a0" stroked="f"/>
        </w:pict>
      </w:r>
    </w:p>
    <w:p w14:paraId="7517101F" w14:textId="3D4B77FB" w:rsidR="00520506" w:rsidRDefault="00520506" w:rsidP="00520506">
      <w:pPr>
        <w:pStyle w:val="Ttulo1"/>
        <w:jc w:val="center"/>
      </w:pPr>
      <w:r>
        <w:t>CSS</w:t>
      </w:r>
    </w:p>
    <w:p w14:paraId="4BA64D17" w14:textId="39617258" w:rsidR="002D0F30" w:rsidRPr="002D0F30" w:rsidRDefault="00D05C3A" w:rsidP="00D05C3A">
      <w:pPr>
        <w:pStyle w:val="Ttulo2"/>
      </w:pPr>
      <w:r>
        <w:t xml:space="preserve">Tipos </w:t>
      </w:r>
      <w:r w:rsidR="002D0F30">
        <w:t>Aplicações de CSS</w:t>
      </w:r>
    </w:p>
    <w:p w14:paraId="16964AFB" w14:textId="1FBF1B6F" w:rsidR="00520506" w:rsidRDefault="00520506" w:rsidP="00520506">
      <w:r>
        <w:t>Existem três formas de aplicar as CSS em sua página HTML</w:t>
      </w:r>
      <w:r w:rsidR="002D0F30">
        <w:t xml:space="preserve">: </w:t>
      </w:r>
      <w:r w:rsidR="002D0F30" w:rsidRPr="002D0F30">
        <w:rPr>
          <w:rFonts w:ascii="Consolas" w:hAnsi="Consolas"/>
          <w:b/>
          <w:bCs/>
        </w:rPr>
        <w:t>inline</w:t>
      </w:r>
      <w:r w:rsidR="002D0F30">
        <w:t xml:space="preserve">, </w:t>
      </w:r>
      <w:r w:rsidR="002D0F30" w:rsidRPr="002D0F30">
        <w:rPr>
          <w:rFonts w:ascii="Consolas" w:hAnsi="Consolas"/>
          <w:b/>
          <w:bCs/>
        </w:rPr>
        <w:t>internal</w:t>
      </w:r>
      <w:r w:rsidR="002D0F30">
        <w:t xml:space="preserve"> e </w:t>
      </w:r>
      <w:r w:rsidR="002D0F30" w:rsidRPr="002D0F30">
        <w:rPr>
          <w:rFonts w:ascii="Consolas" w:hAnsi="Consolas"/>
          <w:b/>
          <w:bCs/>
        </w:rPr>
        <w:t>external</w:t>
      </w:r>
      <w:r w:rsidR="002D0F30">
        <w:t>.</w:t>
      </w:r>
    </w:p>
    <w:p w14:paraId="7A35A994" w14:textId="5E50CB2D" w:rsidR="002D0F30" w:rsidRDefault="002D0F30" w:rsidP="00D05C3A">
      <w:pPr>
        <w:pStyle w:val="Ttulo3"/>
      </w:pPr>
      <w:r>
        <w:t xml:space="preserve">CSS </w:t>
      </w:r>
      <w:r w:rsidRPr="00D05C3A">
        <w:rPr>
          <w:i/>
          <w:iCs/>
        </w:rPr>
        <w:t>Inline</w:t>
      </w:r>
    </w:p>
    <w:p w14:paraId="74FCA8C9" w14:textId="035D466D" w:rsidR="002D0F30" w:rsidRDefault="002D0F30" w:rsidP="002D0F30">
      <w:r>
        <w:t xml:space="preserve">Adiciona o estilo na própria linha do elemento a ser estilizado em HTML por meio do atributo </w:t>
      </w:r>
      <w:r w:rsidRPr="002D0F30">
        <w:rPr>
          <w:rFonts w:ascii="Consolas" w:hAnsi="Consolas"/>
          <w:b/>
          <w:bCs/>
        </w:rPr>
        <w:t>‘style’</w:t>
      </w:r>
      <w:r>
        <w:t>.</w:t>
      </w:r>
    </w:p>
    <w:p w14:paraId="1D7DD004" w14:textId="5486E2BC" w:rsidR="002D0F30" w:rsidRDefault="002D0F30" w:rsidP="002D0F30">
      <w:r>
        <w:rPr>
          <w:noProof/>
        </w:rPr>
        <w:drawing>
          <wp:inline distT="0" distB="0" distL="0" distR="0" wp14:anchorId="134DB3B0" wp14:editId="6FABA759">
            <wp:extent cx="5019675" cy="613293"/>
            <wp:effectExtent l="0" t="0" r="0" b="0"/>
            <wp:docPr id="1155401906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51" cy="61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EDA6" w14:textId="5FA0AA4F" w:rsidR="002D0F30" w:rsidRDefault="002D0F30" w:rsidP="002D0F30">
      <w:r>
        <w:t xml:space="preserve">No exemplo acima, tag </w:t>
      </w:r>
      <w:r w:rsidRPr="002D0F30">
        <w:rPr>
          <w:rFonts w:ascii="Consolas" w:hAnsi="Consolas"/>
        </w:rPr>
        <w:t>‘&lt;h1&gt;’</w:t>
      </w:r>
      <w:r>
        <w:t xml:space="preserve"> recebeu o atributo </w:t>
      </w:r>
      <w:r w:rsidRPr="002D0F30">
        <w:rPr>
          <w:rFonts w:ascii="Consolas" w:hAnsi="Consolas"/>
          <w:b/>
          <w:bCs/>
        </w:rPr>
        <w:t>‘style’</w:t>
      </w:r>
      <w:r>
        <w:t>, que tem como valor um código CSS, que altera a cor do texto para azul</w:t>
      </w:r>
      <w:r w:rsidR="00E80290">
        <w:t>-</w:t>
      </w:r>
      <w:r>
        <w:t>escuro.</w:t>
      </w:r>
    </w:p>
    <w:p w14:paraId="7D6BF620" w14:textId="470EC867" w:rsidR="002D0F30" w:rsidRDefault="00D05C3A" w:rsidP="002D0F30">
      <w:r>
        <w:t>As CSS Inline devem ser evitadas, e o motivo é dificuldade para fazer alterações futuras, tendo que modicar elemento por elemento. Além disso, polui muito o código HTML.</w:t>
      </w:r>
    </w:p>
    <w:p w14:paraId="329E094D" w14:textId="58DD682D" w:rsidR="00D05C3A" w:rsidRDefault="00D05C3A" w:rsidP="00D05C3A">
      <w:pPr>
        <w:pStyle w:val="Ttulo3"/>
        <w:rPr>
          <w:i/>
          <w:iCs/>
        </w:rPr>
      </w:pPr>
      <w:r>
        <w:t xml:space="preserve">CSS </w:t>
      </w:r>
      <w:r w:rsidRPr="00D05C3A">
        <w:rPr>
          <w:i/>
          <w:iCs/>
        </w:rPr>
        <w:t>In</w:t>
      </w:r>
      <w:r>
        <w:rPr>
          <w:i/>
          <w:iCs/>
        </w:rPr>
        <w:t>ternal</w:t>
      </w:r>
    </w:p>
    <w:p w14:paraId="14FD3110" w14:textId="3DD163E1" w:rsidR="00D05C3A" w:rsidRDefault="00D05C3A" w:rsidP="00D05C3A">
      <w:r>
        <w:t xml:space="preserve">As configurações de estilos são definidas pela tag </w:t>
      </w:r>
      <w:r w:rsidRPr="00D05C3A">
        <w:rPr>
          <w:rFonts w:ascii="Consolas" w:hAnsi="Consolas"/>
          <w:b/>
          <w:bCs/>
        </w:rPr>
        <w:t>‘&lt;style&gt;’</w:t>
      </w:r>
      <w:r>
        <w:t xml:space="preserve"> que deve ser aplicada na área </w:t>
      </w:r>
      <w:r w:rsidRPr="00D05C3A">
        <w:rPr>
          <w:rFonts w:ascii="Consolas" w:hAnsi="Consolas"/>
        </w:rPr>
        <w:t>‘&lt;head&gt;’</w:t>
      </w:r>
      <w:r>
        <w:t xml:space="preserve"> do documento HTML.</w:t>
      </w:r>
    </w:p>
    <w:p w14:paraId="5F201DCF" w14:textId="7FD97FEE" w:rsidR="00D05C3A" w:rsidRDefault="00E80290" w:rsidP="00D05C3A">
      <w:r>
        <w:rPr>
          <w:noProof/>
        </w:rPr>
        <w:drawing>
          <wp:inline distT="0" distB="0" distL="0" distR="0" wp14:anchorId="26EEB74A" wp14:editId="4520EF0F">
            <wp:extent cx="5400040" cy="3954780"/>
            <wp:effectExtent l="0" t="0" r="0" b="7620"/>
            <wp:docPr id="1272784279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66" cy="395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710C" w14:textId="0276427A" w:rsidR="00D05C3A" w:rsidRDefault="00D05C3A" w:rsidP="00D05C3A">
      <w:r>
        <w:t xml:space="preserve">Todos os estilos devem estar no escopo da tag </w:t>
      </w:r>
      <w:r w:rsidRPr="00D05C3A">
        <w:rPr>
          <w:rFonts w:ascii="Consolas" w:hAnsi="Consolas"/>
          <w:b/>
          <w:bCs/>
        </w:rPr>
        <w:t>‘&lt;style&gt;’</w:t>
      </w:r>
      <w:r>
        <w:t>, que, por sua vez, precisa de fechamento.</w:t>
      </w:r>
    </w:p>
    <w:p w14:paraId="79EE720B" w14:textId="4B9A002A" w:rsidR="00E80290" w:rsidRDefault="00E80290" w:rsidP="00D05C3A">
      <w:r>
        <w:t>No exemplo acima, todos os títulos de nível 1 (</w:t>
      </w:r>
      <w:r w:rsidRPr="00E80290">
        <w:rPr>
          <w:rFonts w:ascii="Consolas" w:hAnsi="Consolas"/>
        </w:rPr>
        <w:t>‘h1’</w:t>
      </w:r>
      <w:r>
        <w:t>) serão da cor azul-escuro, e todos os títulos de nível 2 (</w:t>
      </w:r>
      <w:r w:rsidRPr="00E80290">
        <w:rPr>
          <w:rFonts w:ascii="Consolas" w:hAnsi="Consolas"/>
        </w:rPr>
        <w:t>‘h2’</w:t>
      </w:r>
      <w:r>
        <w:t>) serão da cor azul.</w:t>
      </w:r>
    </w:p>
    <w:p w14:paraId="55F4472F" w14:textId="060C9CA7" w:rsidR="00E80290" w:rsidRDefault="00E80290" w:rsidP="00D05C3A">
      <w:r>
        <w:t>Além disso, o que foi configurado para o ‘body’ é a cor dos textos para vermelho-escuro e alterado a cor de fundo, além de uma tipografia(fonte) diferente.</w:t>
      </w:r>
    </w:p>
    <w:p w14:paraId="0F0231FD" w14:textId="79A8A17C" w:rsidR="00E80290" w:rsidRDefault="00E80290" w:rsidP="00E80290">
      <w:pPr>
        <w:pStyle w:val="Ttulo3"/>
        <w:rPr>
          <w:i/>
          <w:iCs/>
        </w:rPr>
      </w:pPr>
      <w:r>
        <w:t xml:space="preserve">CSS </w:t>
      </w:r>
      <w:r>
        <w:rPr>
          <w:i/>
          <w:iCs/>
        </w:rPr>
        <w:t>External</w:t>
      </w:r>
    </w:p>
    <w:p w14:paraId="53340DCC" w14:textId="322C76BD" w:rsidR="00E80290" w:rsidRDefault="00E80290" w:rsidP="00D05C3A">
      <w:r>
        <w:t>Esse é o método de aplicação das CSS mais recomendado, e o melhor em caso de grandes projetos, pois o objetivo é separar os estilos do código HTML em um novo arquivo.</w:t>
      </w:r>
    </w:p>
    <w:p w14:paraId="543F893A" w14:textId="22973C63" w:rsidR="00E80290" w:rsidRDefault="00E80290" w:rsidP="00D05C3A">
      <w:r>
        <w:t xml:space="preserve">A tag </w:t>
      </w:r>
      <w:r w:rsidRPr="00B03283">
        <w:rPr>
          <w:rFonts w:ascii="Consolas" w:hAnsi="Consolas"/>
          <w:b/>
          <w:bCs/>
        </w:rPr>
        <w:t>‘&lt;link&gt;’</w:t>
      </w:r>
      <w:r>
        <w:t xml:space="preserve"> em HTML com o atributo </w:t>
      </w:r>
      <w:r w:rsidRPr="00B03283">
        <w:rPr>
          <w:rFonts w:ascii="Consolas" w:hAnsi="Consolas"/>
          <w:b/>
          <w:bCs/>
        </w:rPr>
        <w:t>‘stylesheet’</w:t>
      </w:r>
      <w:r>
        <w:t xml:space="preserve"> cria uma ligação</w:t>
      </w:r>
      <w:r w:rsidR="00B03283">
        <w:t xml:space="preserve"> do arquivo HTML com o arquivo CSS, onde está armazenado as linhas de código dos estilos.</w:t>
      </w:r>
    </w:p>
    <w:p w14:paraId="21B4BCBD" w14:textId="7E7532DE" w:rsidR="00B03283" w:rsidRDefault="00B03283" w:rsidP="00D05C3A">
      <w:r>
        <w:rPr>
          <w:noProof/>
        </w:rPr>
        <w:drawing>
          <wp:inline distT="0" distB="0" distL="0" distR="0" wp14:anchorId="1A7F227D" wp14:editId="348E53C0">
            <wp:extent cx="4772025" cy="632417"/>
            <wp:effectExtent l="0" t="0" r="0" b="0"/>
            <wp:docPr id="149178200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932" cy="63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C71F" w14:textId="23274475" w:rsidR="00B03283" w:rsidRDefault="00B03283" w:rsidP="00D05C3A">
      <w:r>
        <w:t xml:space="preserve">O valor do atributo </w:t>
      </w:r>
      <w:r w:rsidRPr="00B03283">
        <w:rPr>
          <w:rFonts w:ascii="Consolas" w:hAnsi="Consolas"/>
          <w:b/>
          <w:bCs/>
        </w:rPr>
        <w:t>‘href’</w:t>
      </w:r>
      <w:r>
        <w:t xml:space="preserve"> é o nome do arquivo CSS.</w:t>
      </w:r>
    </w:p>
    <w:p w14:paraId="5A9829DA" w14:textId="1A8A7CB2" w:rsidR="00B03283" w:rsidRPr="00B03283" w:rsidRDefault="00B03283" w:rsidP="00B03283">
      <w:pPr>
        <w:pStyle w:val="Ttulo4"/>
      </w:pPr>
      <w:r>
        <w:t>Estrutura de Arquivo CSS</w:t>
      </w:r>
    </w:p>
    <w:p w14:paraId="46906F7E" w14:textId="5CDF5437" w:rsidR="00B03283" w:rsidRDefault="00B03283" w:rsidP="00D05C3A">
      <w:r>
        <w:rPr>
          <w:noProof/>
        </w:rPr>
        <w:drawing>
          <wp:inline distT="0" distB="0" distL="0" distR="0" wp14:anchorId="56ACE70B" wp14:editId="5DE381FA">
            <wp:extent cx="4943475" cy="4488307"/>
            <wp:effectExtent l="0" t="0" r="0" b="7620"/>
            <wp:docPr id="1507428458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17" cy="451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EF1F" w14:textId="7D96BF46" w:rsidR="00B03283" w:rsidRDefault="00B03283" w:rsidP="00D05C3A">
      <w:r>
        <w:t xml:space="preserve">Na primeira linha do código acima, existe uma </w:t>
      </w:r>
      <w:r w:rsidRPr="00B03283">
        <w:t>regra, que</w:t>
      </w:r>
      <w:r>
        <w:t xml:space="preserve"> determina o formato dos caracteres, no caso, definido para “UTF-8”.</w:t>
      </w:r>
    </w:p>
    <w:p w14:paraId="540B1615" w14:textId="6989641F" w:rsidR="00B03283" w:rsidRDefault="004807C7" w:rsidP="00D05C3A">
      <w:r>
        <w:t>Na segunda linha, há um comentário, explicando o uso da primeira linha.</w:t>
      </w:r>
    </w:p>
    <w:p w14:paraId="771B43F5" w14:textId="77777777" w:rsidR="0077770D" w:rsidRDefault="00000000" w:rsidP="0077770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8238E6A">
          <v:rect id="_x0000_i1086" style="width:0;height:1.5pt" o:hralign="center" o:hrstd="t" o:hr="t" fillcolor="#a0a0a0" stroked="f"/>
        </w:pict>
      </w:r>
    </w:p>
    <w:p w14:paraId="7EAB7EE4" w14:textId="379C05B6" w:rsidR="0077770D" w:rsidRDefault="0077770D" w:rsidP="0077770D">
      <w:pPr>
        <w:pStyle w:val="Ttulo2"/>
      </w:pPr>
      <w:r>
        <w:t>Comentários em CSS</w:t>
      </w:r>
    </w:p>
    <w:p w14:paraId="10758D6B" w14:textId="0A38103F" w:rsidR="0077770D" w:rsidRDefault="0077770D" w:rsidP="00D05C3A">
      <w:r>
        <w:t xml:space="preserve">Tudo que estiver entre </w:t>
      </w:r>
      <w:r w:rsidRPr="0077770D">
        <w:rPr>
          <w:rFonts w:ascii="Consolas" w:hAnsi="Consolas"/>
          <w:b/>
          <w:bCs/>
        </w:rPr>
        <w:t>‘/* */’</w:t>
      </w:r>
      <w:r>
        <w:t xml:space="preserve"> será considerado comentário em CSS.</w:t>
      </w:r>
    </w:p>
    <w:p w14:paraId="17AB2A6E" w14:textId="6A01BD7B" w:rsidR="0077770D" w:rsidRDefault="0077770D" w:rsidP="00D05C3A">
      <w:r>
        <w:rPr>
          <w:noProof/>
        </w:rPr>
        <w:drawing>
          <wp:inline distT="0" distB="0" distL="0" distR="0" wp14:anchorId="03200DBF" wp14:editId="2F5BCA55">
            <wp:extent cx="2590800" cy="904480"/>
            <wp:effectExtent l="0" t="0" r="0" b="0"/>
            <wp:docPr id="84373819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127" cy="91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E934" w14:textId="77777777" w:rsidR="004807C7" w:rsidRDefault="00000000" w:rsidP="004807C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B82DB9C">
          <v:rect id="_x0000_i1087" style="width:0;height:1.5pt" o:hralign="center" o:hrstd="t" o:hr="t" fillcolor="#a0a0a0" stroked="f"/>
        </w:pict>
      </w:r>
    </w:p>
    <w:p w14:paraId="7391603D" w14:textId="6F2D96D8" w:rsidR="004807C7" w:rsidRDefault="004807C7" w:rsidP="004807C7">
      <w:pPr>
        <w:pStyle w:val="Ttulo2"/>
      </w:pPr>
      <w:r>
        <w:t>Seletores em CSS</w:t>
      </w:r>
    </w:p>
    <w:p w14:paraId="11471972" w14:textId="67BB24A1" w:rsidR="004807C7" w:rsidRDefault="004807C7" w:rsidP="004807C7">
      <w:r>
        <w:t>Os seletores são usados para especificar quais os elementos serão estilizados.</w:t>
      </w:r>
    </w:p>
    <w:p w14:paraId="715E2ABF" w14:textId="5ABFAEDC" w:rsidR="002E507D" w:rsidRDefault="002E507D" w:rsidP="002E507D">
      <w:pPr>
        <w:pStyle w:val="Ttulo3"/>
      </w:pPr>
      <w:r>
        <w:t xml:space="preserve">Estilizar por </w:t>
      </w:r>
      <w:r w:rsidRPr="002E507D">
        <w:rPr>
          <w:rFonts w:ascii="Consolas" w:hAnsi="Consolas"/>
        </w:rPr>
        <w:t>‘id’</w:t>
      </w:r>
      <w:r>
        <w:t xml:space="preserve"> e </w:t>
      </w:r>
      <w:r w:rsidRPr="002E507D">
        <w:rPr>
          <w:rFonts w:ascii="Consolas" w:hAnsi="Consolas"/>
        </w:rPr>
        <w:t>‘class’</w:t>
      </w:r>
    </w:p>
    <w:p w14:paraId="6C723AD3" w14:textId="6835BBAF" w:rsidR="004807C7" w:rsidRDefault="004807C7" w:rsidP="004807C7">
      <w:r>
        <w:rPr>
          <w:noProof/>
        </w:rPr>
        <w:drawing>
          <wp:inline distT="0" distB="0" distL="0" distR="0" wp14:anchorId="19C58CD1" wp14:editId="38A84343">
            <wp:extent cx="5400040" cy="2280285"/>
            <wp:effectExtent l="0" t="0" r="0" b="5715"/>
            <wp:docPr id="1557085700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E1F8" w14:textId="127E457B" w:rsidR="004807C7" w:rsidRDefault="004807C7" w:rsidP="004807C7">
      <w:r>
        <w:t xml:space="preserve">No exemplo acima, os elementos </w:t>
      </w:r>
      <w:r w:rsidRPr="004807C7">
        <w:rPr>
          <w:rFonts w:ascii="Consolas" w:hAnsi="Consolas"/>
          <w:b/>
          <w:bCs/>
        </w:rPr>
        <w:t>‘h1’</w:t>
      </w:r>
      <w:r>
        <w:t xml:space="preserve"> e </w:t>
      </w:r>
      <w:r w:rsidRPr="004807C7">
        <w:rPr>
          <w:rFonts w:ascii="Consolas" w:hAnsi="Consolas"/>
          <w:b/>
          <w:bCs/>
        </w:rPr>
        <w:t>‘p’</w:t>
      </w:r>
      <w:r>
        <w:t xml:space="preserve"> são também seletores, e todos os títulos nível 1 terão o texto de cor cinza e todos os parágrafos terão um texto de 20px de tamanho e uma cor de fundo cinza-escuro.</w:t>
      </w:r>
    </w:p>
    <w:p w14:paraId="006A872E" w14:textId="1224B5C8" w:rsidR="000C5D03" w:rsidRPr="002E507D" w:rsidRDefault="00C007AE" w:rsidP="002E507D">
      <w:pPr>
        <w:pStyle w:val="Ttulo4"/>
        <w:rPr>
          <w:rFonts w:ascii="Consolas" w:hAnsi="Consolas"/>
        </w:rPr>
      </w:pPr>
      <w:r w:rsidRPr="002E507D">
        <w:rPr>
          <w:rFonts w:ascii="Consolas" w:hAnsi="Consolas"/>
        </w:rPr>
        <w:t>‘id’</w:t>
      </w:r>
    </w:p>
    <w:p w14:paraId="3561E26F" w14:textId="69601499" w:rsidR="00C007AE" w:rsidRDefault="00C007AE" w:rsidP="00C007AE">
      <w:r>
        <w:t xml:space="preserve">Para estilizar um elemento vinculado a um ‘id’, deve-se criar um seletor, escrevendo </w:t>
      </w:r>
      <w:r w:rsidRPr="00F15732">
        <w:rPr>
          <w:rFonts w:ascii="Consolas" w:hAnsi="Consolas"/>
          <w:b/>
          <w:bCs/>
        </w:rPr>
        <w:t>‘#’</w:t>
      </w:r>
      <w:r>
        <w:t xml:space="preserve"> + </w:t>
      </w:r>
      <w:r w:rsidRPr="00F15732">
        <w:rPr>
          <w:b/>
          <w:bCs/>
        </w:rPr>
        <w:t xml:space="preserve">nome do </w:t>
      </w:r>
      <w:r w:rsidRPr="00F15732">
        <w:rPr>
          <w:rFonts w:ascii="Consolas" w:hAnsi="Consolas"/>
          <w:b/>
          <w:bCs/>
        </w:rPr>
        <w:t>‘id’</w:t>
      </w:r>
      <w:r>
        <w:t>.</w:t>
      </w:r>
    </w:p>
    <w:p w14:paraId="5EC8952C" w14:textId="1CC6E12D" w:rsidR="00C007AE" w:rsidRDefault="00C007AE" w:rsidP="00C007AE">
      <w:r>
        <w:rPr>
          <w:noProof/>
        </w:rPr>
        <w:drawing>
          <wp:inline distT="0" distB="0" distL="0" distR="0" wp14:anchorId="4C0EE97F" wp14:editId="2BD21DB0">
            <wp:extent cx="3895725" cy="1588250"/>
            <wp:effectExtent l="0" t="0" r="0" b="0"/>
            <wp:docPr id="19630925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989" cy="159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48A7" w14:textId="4C428986" w:rsidR="002E507D" w:rsidRDefault="00C007AE" w:rsidP="00C007AE">
      <w:r>
        <w:t xml:space="preserve">Isso também poderia ser escrito sem </w:t>
      </w:r>
      <w:r w:rsidR="00F15732">
        <w:t xml:space="preserve">a especificação do elemento </w:t>
      </w:r>
      <w:r w:rsidR="00F15732" w:rsidRPr="00F15732">
        <w:rPr>
          <w:rFonts w:ascii="Consolas" w:hAnsi="Consolas"/>
        </w:rPr>
        <w:t>‘a’</w:t>
      </w:r>
      <w:r w:rsidR="00F15732">
        <w:t>.</w:t>
      </w:r>
    </w:p>
    <w:p w14:paraId="0500AF22" w14:textId="0E4DCF32" w:rsidR="00F15732" w:rsidRPr="002E507D" w:rsidRDefault="00F15732" w:rsidP="002E507D">
      <w:pPr>
        <w:pStyle w:val="Ttulo4"/>
        <w:rPr>
          <w:rFonts w:ascii="Consolas" w:hAnsi="Consolas"/>
        </w:rPr>
      </w:pPr>
      <w:r w:rsidRPr="002E507D">
        <w:rPr>
          <w:rFonts w:ascii="Consolas" w:hAnsi="Consolas"/>
        </w:rPr>
        <w:t>‘class’</w:t>
      </w:r>
    </w:p>
    <w:p w14:paraId="5FB2E984" w14:textId="0A6D22FD" w:rsidR="00F15732" w:rsidRDefault="00F15732" w:rsidP="00C007AE">
      <w:r>
        <w:t xml:space="preserve">Com as classes é possível estilizar vários elementos ao mesmo tempo. Para isso, ao invés de utilizar </w:t>
      </w:r>
      <w:r w:rsidRPr="00F15732">
        <w:rPr>
          <w:rFonts w:ascii="Consolas" w:hAnsi="Consolas"/>
        </w:rPr>
        <w:t>‘#’</w:t>
      </w:r>
      <w:r>
        <w:t xml:space="preserve"> como no </w:t>
      </w:r>
      <w:r w:rsidRPr="00F15732">
        <w:rPr>
          <w:rFonts w:ascii="Consolas" w:hAnsi="Consolas"/>
        </w:rPr>
        <w:t>‘id’</w:t>
      </w:r>
      <w:r>
        <w:t xml:space="preserve">, deve-se usar </w:t>
      </w:r>
      <w:r w:rsidRPr="00F15732">
        <w:rPr>
          <w:rFonts w:ascii="Consolas" w:hAnsi="Consolas"/>
        </w:rPr>
        <w:t>‘.’</w:t>
      </w:r>
      <w:r>
        <w:t xml:space="preserve">. Ficando </w:t>
      </w:r>
      <w:r w:rsidRPr="00F15732">
        <w:rPr>
          <w:rFonts w:ascii="Consolas" w:hAnsi="Consolas"/>
          <w:b/>
          <w:bCs/>
        </w:rPr>
        <w:t>‘.’</w:t>
      </w:r>
      <w:r>
        <w:t xml:space="preserve"> + </w:t>
      </w:r>
      <w:r w:rsidRPr="00F15732">
        <w:rPr>
          <w:b/>
          <w:bCs/>
        </w:rPr>
        <w:t>nome da classe</w:t>
      </w:r>
      <w:r>
        <w:t>.</w:t>
      </w:r>
    </w:p>
    <w:p w14:paraId="21372FE3" w14:textId="46B85AD7" w:rsidR="00F15732" w:rsidRDefault="00F15732" w:rsidP="00C007AE">
      <w:r>
        <w:rPr>
          <w:noProof/>
        </w:rPr>
        <w:drawing>
          <wp:inline distT="0" distB="0" distL="0" distR="0" wp14:anchorId="2F4A9518" wp14:editId="3FCD783B">
            <wp:extent cx="4402484" cy="1647825"/>
            <wp:effectExtent l="0" t="0" r="0" b="0"/>
            <wp:docPr id="34940613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71" cy="165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24F8" w14:textId="518AC3BA" w:rsidR="00F15732" w:rsidRDefault="00F15732" w:rsidP="00C007AE">
      <w:r>
        <w:t xml:space="preserve">Assim como o </w:t>
      </w:r>
      <w:r w:rsidRPr="00F15732">
        <w:rPr>
          <w:rFonts w:ascii="Consolas" w:hAnsi="Consolas"/>
        </w:rPr>
        <w:t>‘id’</w:t>
      </w:r>
      <w:r>
        <w:t>, não é necessário que o elemento seja especificado antes do nome da classe.</w:t>
      </w:r>
    </w:p>
    <w:p w14:paraId="6DC73355" w14:textId="3BE16886" w:rsidR="002E507D" w:rsidRPr="002E507D" w:rsidRDefault="00000000" w:rsidP="00C007AE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E093E51">
          <v:rect id="_x0000_i1088" style="width:0;height:1.5pt" o:hralign="center" o:hrstd="t" o:hr="t" fillcolor="#a0a0a0" stroked="f"/>
        </w:pict>
      </w:r>
    </w:p>
    <w:p w14:paraId="404DE5BA" w14:textId="77777777" w:rsidR="002E507D" w:rsidRDefault="002E507D" w:rsidP="002E507D">
      <w:pPr>
        <w:pStyle w:val="Ttulo3"/>
        <w:rPr>
          <w:sz w:val="58"/>
          <w:szCs w:val="58"/>
          <w:lang w:val="pt-PT"/>
        </w:rPr>
      </w:pPr>
      <w:r>
        <w:rPr>
          <w:lang w:val="pt-PT"/>
        </w:rPr>
        <w:t>Combinadores</w:t>
      </w:r>
    </w:p>
    <w:p w14:paraId="0772F667" w14:textId="0A58406C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>São usados para especificar os seletores de forma mais precisa.</w:t>
      </w:r>
    </w:p>
    <w:p w14:paraId="60637B1F" w14:textId="77777777" w:rsidR="002E507D" w:rsidRDefault="002E507D" w:rsidP="002E507D">
      <w:pPr>
        <w:rPr>
          <w:rFonts w:ascii="Consolas" w:hAnsi="Consolas" w:cs="Arial"/>
          <w:b/>
          <w:bCs/>
          <w:sz w:val="40"/>
          <w:szCs w:val="40"/>
          <w:lang w:val="pt-PT"/>
        </w:rPr>
      </w:pPr>
      <w:r>
        <w:rPr>
          <w:rFonts w:ascii="Consolas" w:hAnsi="Consolas" w:cs="Arial"/>
          <w:b/>
          <w:bCs/>
          <w:sz w:val="40"/>
          <w:szCs w:val="40"/>
          <w:lang w:val="pt-PT"/>
        </w:rPr>
        <w:t>‘&gt;’</w:t>
      </w:r>
    </w:p>
    <w:p w14:paraId="63774CD2" w14:textId="46B67FCF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noProof/>
        </w:rPr>
        <w:drawing>
          <wp:inline distT="0" distB="0" distL="0" distR="0" wp14:anchorId="2D848D04" wp14:editId="3141DC8B">
            <wp:extent cx="4419600" cy="1285875"/>
            <wp:effectExtent l="0" t="0" r="0" b="9525"/>
            <wp:docPr id="35712501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F817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No exemplo acima, o sinal de </w:t>
      </w:r>
      <w:r>
        <w:rPr>
          <w:rFonts w:ascii="Consolas" w:hAnsi="Consolas"/>
          <w:lang w:val="pt-PT"/>
        </w:rPr>
        <w:t>‘</w:t>
      </w:r>
      <w:r>
        <w:rPr>
          <w:rFonts w:ascii="Consolas" w:hAnsi="Consolas"/>
          <w:b/>
          <w:bCs/>
          <w:lang w:val="pt-PT"/>
        </w:rPr>
        <w:t>&gt;</w:t>
      </w:r>
      <w:r>
        <w:rPr>
          <w:rFonts w:ascii="Consolas" w:hAnsi="Consolas"/>
          <w:lang w:val="pt-PT"/>
        </w:rPr>
        <w:t>’</w:t>
      </w:r>
      <w:r>
        <w:rPr>
          <w:lang w:val="pt-PT"/>
        </w:rPr>
        <w:t xml:space="preserve"> serve para especificar que o próximo elemento está dentro do anterior.</w:t>
      </w:r>
    </w:p>
    <w:p w14:paraId="6F9C8875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>Poderia também ser escrito sem especificar todo o caminho até o elemento:</w:t>
      </w:r>
    </w:p>
    <w:p w14:paraId="632BE551" w14:textId="480BE60B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noProof/>
        </w:rPr>
        <w:drawing>
          <wp:inline distT="0" distB="0" distL="0" distR="0" wp14:anchorId="512299EF" wp14:editId="43AFBDA9">
            <wp:extent cx="4210050" cy="1228725"/>
            <wp:effectExtent l="0" t="0" r="0" b="9525"/>
            <wp:docPr id="29192219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3529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Não é necessário especificar todo o caminho até o elemento, mas nesse caso não deve haver o sinal </w:t>
      </w:r>
      <w:r>
        <w:rPr>
          <w:rFonts w:ascii="Consolas" w:hAnsi="Consolas"/>
          <w:b/>
          <w:bCs/>
          <w:lang w:val="pt-PT"/>
        </w:rPr>
        <w:t>‘&gt;’</w:t>
      </w:r>
      <w:r>
        <w:rPr>
          <w:lang w:val="pt-PT"/>
        </w:rPr>
        <w:t>.</w:t>
      </w:r>
    </w:p>
    <w:p w14:paraId="4A492C7A" w14:textId="77777777" w:rsidR="002E507D" w:rsidRDefault="00000000" w:rsidP="002E507D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7784A9B">
          <v:rect id="_x0000_i1089" style="width:441.9pt;height:1.5pt" o:hralign="center" o:hrstd="t" o:hr="t" fillcolor="#a0a0a0" stroked="f"/>
        </w:pict>
      </w:r>
    </w:p>
    <w:p w14:paraId="743C2234" w14:textId="77777777" w:rsidR="002E507D" w:rsidRDefault="002E507D" w:rsidP="002E507D">
      <w:pPr>
        <w:rPr>
          <w:rFonts w:ascii="Consolas" w:hAnsi="Consolas" w:cs="Arial"/>
          <w:b/>
          <w:bCs/>
          <w:sz w:val="40"/>
          <w:szCs w:val="40"/>
          <w:lang w:val="pt-PT"/>
        </w:rPr>
      </w:pPr>
      <w:r>
        <w:rPr>
          <w:rFonts w:ascii="Consolas" w:hAnsi="Consolas" w:cs="Arial"/>
          <w:b/>
          <w:bCs/>
          <w:sz w:val="40"/>
          <w:szCs w:val="40"/>
          <w:lang w:val="pt-PT"/>
        </w:rPr>
        <w:t>‘+’</w:t>
      </w:r>
    </w:p>
    <w:p w14:paraId="41F91595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>Faz referência ao seu “irmão adjacente”, ou seja, o próximo seletor que compartilha o mesmo elemento pai, será influenciado.</w:t>
      </w:r>
    </w:p>
    <w:p w14:paraId="0BBDD62A" w14:textId="1D916813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noProof/>
        </w:rPr>
        <w:drawing>
          <wp:inline distT="0" distB="0" distL="0" distR="0" wp14:anchorId="1CD2DB8D" wp14:editId="7459369F">
            <wp:extent cx="4257675" cy="1238250"/>
            <wp:effectExtent l="0" t="0" r="9525" b="0"/>
            <wp:docPr id="395172268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C55B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No código acima, o próximo elemento </w:t>
      </w:r>
      <w:r>
        <w:rPr>
          <w:rFonts w:ascii="Consolas" w:hAnsi="Consolas"/>
          <w:lang w:val="pt-PT"/>
        </w:rPr>
        <w:t>‘p’</w:t>
      </w:r>
      <w:r>
        <w:rPr>
          <w:lang w:val="pt-PT"/>
        </w:rPr>
        <w:t xml:space="preserve"> que compartilha o mesmo elemento pai do elemento </w:t>
      </w:r>
      <w:r>
        <w:rPr>
          <w:rFonts w:ascii="Consolas" w:hAnsi="Consolas"/>
          <w:lang w:val="pt-PT"/>
        </w:rPr>
        <w:t>‘div’</w:t>
      </w:r>
      <w:r>
        <w:rPr>
          <w:lang w:val="pt-PT"/>
        </w:rPr>
        <w:t xml:space="preserve"> ganhará uma cor de fundo cinza. Porém, o próprio elemento </w:t>
      </w:r>
      <w:r>
        <w:rPr>
          <w:rFonts w:ascii="Consolas" w:hAnsi="Consolas"/>
          <w:lang w:val="pt-PT"/>
        </w:rPr>
        <w:t>‘div’</w:t>
      </w:r>
      <w:r>
        <w:rPr>
          <w:lang w:val="pt-PT"/>
        </w:rPr>
        <w:t xml:space="preserve"> não </w:t>
      </w:r>
      <w:r>
        <w:rPr>
          <w:b/>
          <w:bCs/>
          <w:lang w:val="pt-PT"/>
        </w:rPr>
        <w:t>será influenciado</w:t>
      </w:r>
      <w:r>
        <w:rPr>
          <w:lang w:val="pt-PT"/>
        </w:rPr>
        <w:t>.</w:t>
      </w:r>
    </w:p>
    <w:p w14:paraId="4D18DB19" w14:textId="77777777" w:rsidR="002E507D" w:rsidRDefault="00000000" w:rsidP="002E507D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603D6F63">
          <v:rect id="_x0000_i1090" style="width:441.9pt;height:1.5pt" o:hralign="center" o:hrstd="t" o:hr="t" fillcolor="#a0a0a0" stroked="f"/>
        </w:pict>
      </w:r>
    </w:p>
    <w:p w14:paraId="4D9A19E9" w14:textId="77777777" w:rsidR="002E507D" w:rsidRDefault="002E507D" w:rsidP="002E507D">
      <w:pPr>
        <w:rPr>
          <w:rFonts w:ascii="Consolas" w:hAnsi="Consolas" w:cs="Arial"/>
          <w:b/>
          <w:bCs/>
          <w:sz w:val="40"/>
          <w:szCs w:val="40"/>
          <w:lang w:val="pt-PT"/>
        </w:rPr>
      </w:pPr>
      <w:r>
        <w:rPr>
          <w:rFonts w:ascii="Consolas" w:hAnsi="Consolas" w:cs="Arial"/>
          <w:b/>
          <w:bCs/>
          <w:sz w:val="40"/>
          <w:szCs w:val="40"/>
          <w:lang w:val="pt-PT"/>
        </w:rPr>
        <w:t>‘~’</w:t>
      </w:r>
    </w:p>
    <w:p w14:paraId="2BE0D297" w14:textId="77777777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É parecido com o modificador </w:t>
      </w:r>
      <w:r>
        <w:rPr>
          <w:rFonts w:ascii="Consolas" w:hAnsi="Consolas"/>
          <w:lang w:val="pt-PT"/>
        </w:rPr>
        <w:t>‘+’</w:t>
      </w:r>
      <w:r>
        <w:rPr>
          <w:lang w:val="pt-PT"/>
        </w:rPr>
        <w:t>, porém ao invés de ser apenas o seletor adjacente, são todos os seletores.</w:t>
      </w:r>
    </w:p>
    <w:p w14:paraId="6AFBC79D" w14:textId="3DB43944" w:rsidR="002E507D" w:rsidRDefault="002E507D" w:rsidP="002E507D">
      <w:pPr>
        <w:tabs>
          <w:tab w:val="left" w:pos="1125"/>
          <w:tab w:val="left" w:pos="1500"/>
        </w:tabs>
        <w:rPr>
          <w:lang w:val="pt-PT"/>
        </w:rPr>
      </w:pPr>
      <w:r>
        <w:rPr>
          <w:noProof/>
        </w:rPr>
        <w:drawing>
          <wp:inline distT="0" distB="0" distL="0" distR="0" wp14:anchorId="2FE70787" wp14:editId="79333CE6">
            <wp:extent cx="3886200" cy="1133475"/>
            <wp:effectExtent l="0" t="0" r="0" b="9525"/>
            <wp:docPr id="57471753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CA81" w14:textId="7244841C" w:rsidR="002E507D" w:rsidRDefault="002E507D" w:rsidP="00176C88">
      <w:pPr>
        <w:tabs>
          <w:tab w:val="left" w:pos="1125"/>
          <w:tab w:val="left" w:pos="1500"/>
        </w:tabs>
        <w:rPr>
          <w:lang w:val="pt-PT"/>
        </w:rPr>
      </w:pPr>
      <w:r>
        <w:rPr>
          <w:lang w:val="pt-PT"/>
        </w:rPr>
        <w:t xml:space="preserve">No código acima, todos os elementos </w:t>
      </w:r>
      <w:r>
        <w:rPr>
          <w:rFonts w:ascii="Consolas" w:hAnsi="Consolas"/>
          <w:lang w:val="pt-PT"/>
        </w:rPr>
        <w:t>‘p’</w:t>
      </w:r>
      <w:r>
        <w:rPr>
          <w:lang w:val="pt-PT"/>
        </w:rPr>
        <w:t xml:space="preserve"> após o elemento </w:t>
      </w:r>
      <w:r>
        <w:rPr>
          <w:rFonts w:ascii="Consolas" w:hAnsi="Consolas"/>
          <w:lang w:val="pt-PT"/>
        </w:rPr>
        <w:t>‘div’</w:t>
      </w:r>
      <w:r>
        <w:rPr>
          <w:lang w:val="pt-PT"/>
        </w:rPr>
        <w:t xml:space="preserve"> ganharão uma cor de fundo cinza. Porém, o próprio elemento </w:t>
      </w:r>
      <w:r>
        <w:rPr>
          <w:rFonts w:ascii="Consolas" w:hAnsi="Consolas"/>
          <w:lang w:val="pt-PT"/>
        </w:rPr>
        <w:t>‘div’</w:t>
      </w:r>
      <w:r>
        <w:rPr>
          <w:lang w:val="pt-PT"/>
        </w:rPr>
        <w:t xml:space="preserve"> </w:t>
      </w:r>
      <w:r>
        <w:rPr>
          <w:b/>
          <w:bCs/>
          <w:lang w:val="pt-PT"/>
        </w:rPr>
        <w:t>não será afetado</w:t>
      </w:r>
      <w:r>
        <w:rPr>
          <w:lang w:val="pt-PT"/>
        </w:rPr>
        <w:t>.</w:t>
      </w:r>
    </w:p>
    <w:p w14:paraId="651598B7" w14:textId="3870C2D6" w:rsidR="00DD4816" w:rsidRPr="00DD4816" w:rsidRDefault="00000000" w:rsidP="00DD481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8909B65">
          <v:rect id="_x0000_i1091" style="width:0;height:1.5pt" o:hralign="center" o:hrstd="t" o:hr="t" fillcolor="#a0a0a0" stroked="f"/>
        </w:pict>
      </w:r>
    </w:p>
    <w:p w14:paraId="435E6AD8" w14:textId="77777777" w:rsidR="00DD4816" w:rsidRPr="00DD4816" w:rsidRDefault="00DD4816" w:rsidP="00DD4816">
      <w:pPr>
        <w:pStyle w:val="Ttulo2"/>
        <w:rPr>
          <w:sz w:val="58"/>
          <w:szCs w:val="58"/>
          <w:lang w:val="pt-PT"/>
        </w:rPr>
      </w:pPr>
      <w:r w:rsidRPr="00DD4816">
        <w:rPr>
          <w:lang w:val="pt-PT"/>
        </w:rPr>
        <w:t>Medidas em CSS</w:t>
      </w:r>
    </w:p>
    <w:p w14:paraId="1835C0C1" w14:textId="75036B3B" w:rsidR="00DD4816" w:rsidRPr="00DD4816" w:rsidRDefault="00DD4816" w:rsidP="00DD4816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DD4816">
        <w:rPr>
          <w:rFonts w:eastAsia="Gill Sans MT" w:cs="Times New Roman"/>
          <w:lang w:val="pt-PT"/>
        </w:rPr>
        <w:t xml:space="preserve">É recomendado o uso de </w:t>
      </w:r>
      <w:r w:rsidRPr="00DD4816">
        <w:rPr>
          <w:rFonts w:ascii="Consolas" w:eastAsia="Gill Sans MT" w:hAnsi="Consolas" w:cs="Times New Roman"/>
          <w:b/>
          <w:bCs/>
          <w:lang w:val="pt-PT"/>
        </w:rPr>
        <w:t>em</w:t>
      </w:r>
      <w:r w:rsidRPr="00DD4816">
        <w:rPr>
          <w:rFonts w:eastAsia="Gill Sans MT" w:cs="Times New Roman"/>
          <w:lang w:val="pt-PT"/>
        </w:rPr>
        <w:t xml:space="preserve"> e </w:t>
      </w:r>
      <w:r w:rsidRPr="00DD4816">
        <w:rPr>
          <w:rFonts w:ascii="Consolas" w:eastAsia="Gill Sans MT" w:hAnsi="Consolas" w:cs="Times New Roman"/>
          <w:b/>
          <w:bCs/>
          <w:lang w:val="pt-PT"/>
        </w:rPr>
        <w:t>px</w:t>
      </w:r>
      <w:r w:rsidRPr="00DD4816">
        <w:rPr>
          <w:rFonts w:eastAsia="Gill Sans MT" w:cs="Times New Roman"/>
          <w:lang w:val="pt-PT"/>
        </w:rPr>
        <w:t xml:space="preserve">, além de </w:t>
      </w:r>
      <w:r w:rsidRPr="00DD4816">
        <w:rPr>
          <w:rFonts w:ascii="Consolas" w:eastAsia="Gill Sans MT" w:hAnsi="Consolas" w:cs="Times New Roman"/>
          <w:b/>
          <w:bCs/>
          <w:lang w:val="pt-PT"/>
        </w:rPr>
        <w:t>%</w:t>
      </w:r>
      <w:r w:rsidRPr="00DD4816">
        <w:rPr>
          <w:rFonts w:eastAsia="Gill Sans MT" w:cs="Times New Roman"/>
          <w:lang w:val="pt-PT"/>
        </w:rPr>
        <w:t xml:space="preserve"> e </w:t>
      </w:r>
      <w:r w:rsidRPr="00DD4816">
        <w:rPr>
          <w:rFonts w:ascii="Consolas" w:eastAsia="Gill Sans MT" w:hAnsi="Consolas" w:cs="Times New Roman"/>
          <w:b/>
          <w:bCs/>
          <w:lang w:val="pt-PT"/>
        </w:rPr>
        <w:t>vh</w:t>
      </w:r>
      <w:r w:rsidRPr="00DD4816">
        <w:rPr>
          <w:rFonts w:eastAsia="Gill Sans MT" w:cs="Times New Roman"/>
          <w:lang w:val="pt-PT"/>
        </w:rPr>
        <w:t>, que são para situações específicas.</w:t>
      </w:r>
    </w:p>
    <w:p w14:paraId="61306F3F" w14:textId="4B50FD91" w:rsidR="00DD4816" w:rsidRPr="00DD4816" w:rsidRDefault="00DD4816" w:rsidP="009C28A6">
      <w:pPr>
        <w:numPr>
          <w:ilvl w:val="0"/>
          <w:numId w:val="40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‘px’</w:t>
      </w:r>
      <w:r w:rsidRPr="00DD4816">
        <w:rPr>
          <w:rFonts w:eastAsia="Gill Sans MT" w:cs="Times New Roman"/>
          <w:b/>
          <w:bCs/>
          <w:lang w:val="pt-PT"/>
        </w:rPr>
        <w:t xml:space="preserve"> (pixels)</w:t>
      </w:r>
      <w:r w:rsidRPr="00DD4816">
        <w:rPr>
          <w:rFonts w:eastAsia="Gill Sans MT" w:cs="Times New Roman"/>
          <w:lang w:val="pt-PT"/>
        </w:rPr>
        <w:t xml:space="preserve">: </w:t>
      </w:r>
      <w:r>
        <w:rPr>
          <w:rFonts w:eastAsia="Gill Sans MT" w:cs="Times New Roman"/>
          <w:lang w:val="pt-PT"/>
        </w:rPr>
        <w:t>É</w:t>
      </w:r>
      <w:r w:rsidRPr="00DD4816">
        <w:rPr>
          <w:rFonts w:eastAsia="Gill Sans MT" w:cs="Times New Roman"/>
          <w:lang w:val="pt-PT"/>
        </w:rPr>
        <w:t xml:space="preserve"> a mais comum e representa um pixel na tela.</w:t>
      </w:r>
    </w:p>
    <w:p w14:paraId="1A28BA80" w14:textId="083BAF27" w:rsidR="00DD4816" w:rsidRPr="00DD4816" w:rsidRDefault="00DD4816" w:rsidP="009C28A6">
      <w:pPr>
        <w:numPr>
          <w:ilvl w:val="0"/>
          <w:numId w:val="40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‘em’</w:t>
      </w:r>
      <w:r w:rsidRPr="00DD4816">
        <w:rPr>
          <w:rFonts w:eastAsia="Gill Sans MT" w:cs="Times New Roman"/>
          <w:lang w:val="pt-PT"/>
        </w:rPr>
        <w:t xml:space="preserve">: </w:t>
      </w:r>
      <w:r>
        <w:rPr>
          <w:rFonts w:eastAsia="Gill Sans MT" w:cs="Times New Roman"/>
          <w:lang w:val="pt-PT"/>
        </w:rPr>
        <w:t>É</w:t>
      </w:r>
      <w:r w:rsidRPr="00DD4816">
        <w:rPr>
          <w:rFonts w:eastAsia="Gill Sans MT" w:cs="Times New Roman"/>
          <w:lang w:val="pt-PT"/>
        </w:rPr>
        <w:t xml:space="preserve"> relativo à altura do elemento pai. Por exemplo, se o tamanho da fonte do elemento pai for de 16 pixels por padrão, </w:t>
      </w:r>
      <w:r w:rsidRPr="00DD4816">
        <w:rPr>
          <w:rFonts w:ascii="Consolas" w:eastAsia="Gill Sans MT" w:hAnsi="Consolas" w:cs="Arial"/>
          <w:lang w:val="pt-PT"/>
        </w:rPr>
        <w:t>‘font-size: 1.5em;’</w:t>
      </w:r>
      <w:r w:rsidRPr="00DD4816">
        <w:rPr>
          <w:rFonts w:ascii="Arial" w:eastAsia="Gill Sans MT" w:hAnsi="Arial" w:cs="Arial"/>
          <w:lang w:val="pt-PT"/>
        </w:rPr>
        <w:t xml:space="preserve"> </w:t>
      </w:r>
      <w:r w:rsidRPr="00DD4816">
        <w:rPr>
          <w:rFonts w:eastAsia="Gill Sans MT" w:cs="Arial"/>
          <w:lang w:val="pt-PT"/>
        </w:rPr>
        <w:t>definirá o tamanho como 24 pixels(1.5 vezes o tamanho da fonte do pai).</w:t>
      </w:r>
    </w:p>
    <w:p w14:paraId="27878895" w14:textId="013FD039" w:rsidR="00DD4816" w:rsidRPr="00DD4816" w:rsidRDefault="00DD4816" w:rsidP="009C28A6">
      <w:pPr>
        <w:numPr>
          <w:ilvl w:val="0"/>
          <w:numId w:val="40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‘rem’</w:t>
      </w:r>
      <w:r w:rsidRPr="00DD4816">
        <w:rPr>
          <w:rFonts w:eastAsia="Gill Sans MT" w:cs="Times New Roman"/>
          <w:lang w:val="pt-PT"/>
        </w:rPr>
        <w:t>:</w:t>
      </w:r>
      <w:r w:rsidRPr="00DD4816">
        <w:rPr>
          <w:rFonts w:eastAsia="Gill Sans MT" w:cs="Times New Roman"/>
          <w:b/>
          <w:bCs/>
          <w:lang w:val="pt-PT"/>
        </w:rPr>
        <w:t xml:space="preserve"> </w:t>
      </w:r>
      <w:r>
        <w:rPr>
          <w:rFonts w:eastAsia="Gill Sans MT" w:cs="Times New Roman"/>
          <w:lang w:val="pt-PT"/>
        </w:rPr>
        <w:t>É r</w:t>
      </w:r>
      <w:r w:rsidRPr="00DD4816">
        <w:rPr>
          <w:rFonts w:eastAsia="Gill Sans MT" w:cs="Times New Roman"/>
          <w:lang w:val="pt-PT"/>
        </w:rPr>
        <w:t xml:space="preserve">elativo ao tamanho da fonte do elemento raiz, definido em </w:t>
      </w:r>
      <w:r w:rsidRPr="00DD4816">
        <w:rPr>
          <w:rFonts w:ascii="Consolas" w:eastAsia="Gill Sans MT" w:hAnsi="Consolas" w:cs="Times New Roman"/>
          <w:lang w:val="pt-PT"/>
        </w:rPr>
        <w:t>‘html’</w:t>
      </w:r>
      <w:r w:rsidRPr="00DD4816">
        <w:rPr>
          <w:rFonts w:eastAsia="Gill Sans MT" w:cs="Times New Roman"/>
          <w:lang w:val="pt-PT"/>
        </w:rPr>
        <w:t>.</w:t>
      </w:r>
    </w:p>
    <w:p w14:paraId="158F8BEE" w14:textId="7D7F7FDD" w:rsidR="00DD4816" w:rsidRPr="00DD4816" w:rsidRDefault="00DD4816" w:rsidP="009C28A6">
      <w:pPr>
        <w:numPr>
          <w:ilvl w:val="0"/>
          <w:numId w:val="40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% (porcentagem)</w:t>
      </w:r>
      <w:r w:rsidRPr="00DD4816">
        <w:rPr>
          <w:rFonts w:eastAsia="Gill Sans MT" w:cs="Times New Roman"/>
          <w:lang w:val="pt-PT"/>
        </w:rPr>
        <w:t xml:space="preserve">: </w:t>
      </w:r>
      <w:r w:rsidR="00011D6F">
        <w:rPr>
          <w:rFonts w:eastAsia="Gill Sans MT" w:cs="Times New Roman"/>
          <w:lang w:val="pt-PT"/>
        </w:rPr>
        <w:t>É</w:t>
      </w:r>
      <w:r w:rsidRPr="00DD4816">
        <w:rPr>
          <w:rFonts w:eastAsia="Gill Sans MT" w:cs="Times New Roman"/>
          <w:lang w:val="pt-PT"/>
        </w:rPr>
        <w:t xml:space="preserve"> relativo ao valor de referência.</w:t>
      </w:r>
    </w:p>
    <w:p w14:paraId="3EF7EE18" w14:textId="66809E69" w:rsidR="00DD4816" w:rsidRPr="00DD4816" w:rsidRDefault="00DD4816" w:rsidP="009C28A6">
      <w:pPr>
        <w:numPr>
          <w:ilvl w:val="0"/>
          <w:numId w:val="40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‘vw’ (viewport width)</w:t>
      </w:r>
      <w:r w:rsidRPr="00DD4816">
        <w:rPr>
          <w:rFonts w:eastAsia="Gill Sans MT" w:cs="Times New Roman"/>
          <w:lang w:val="pt-PT"/>
        </w:rPr>
        <w:t xml:space="preserve">: </w:t>
      </w:r>
      <w:r w:rsidR="00011D6F">
        <w:rPr>
          <w:rFonts w:eastAsia="Gill Sans MT" w:cs="Times New Roman"/>
          <w:lang w:val="pt-PT"/>
        </w:rPr>
        <w:t>É</w:t>
      </w:r>
      <w:r w:rsidRPr="00DD4816">
        <w:rPr>
          <w:rFonts w:eastAsia="Gill Sans MT" w:cs="Times New Roman"/>
          <w:lang w:val="pt-PT"/>
        </w:rPr>
        <w:t xml:space="preserve"> relativo </w:t>
      </w:r>
      <w:r w:rsidR="00011D6F">
        <w:rPr>
          <w:rFonts w:eastAsia="Gill Sans MT" w:cs="Times New Roman"/>
          <w:lang w:val="pt-PT"/>
        </w:rPr>
        <w:t>à</w:t>
      </w:r>
      <w:r w:rsidRPr="00DD4816">
        <w:rPr>
          <w:rFonts w:eastAsia="Gill Sans MT" w:cs="Times New Roman"/>
          <w:lang w:val="pt-PT"/>
        </w:rPr>
        <w:t xml:space="preserve"> largura da janela de visualização (viewport).</w:t>
      </w:r>
    </w:p>
    <w:p w14:paraId="564082BA" w14:textId="0F18A522" w:rsidR="00DD4816" w:rsidRPr="00DD4816" w:rsidRDefault="00DD4816" w:rsidP="009C28A6">
      <w:pPr>
        <w:numPr>
          <w:ilvl w:val="0"/>
          <w:numId w:val="40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DD4816">
        <w:rPr>
          <w:rFonts w:ascii="Consolas" w:eastAsia="Gill Sans MT" w:hAnsi="Consolas" w:cs="Times New Roman"/>
          <w:b/>
          <w:bCs/>
          <w:lang w:val="pt-PT"/>
        </w:rPr>
        <w:t>‘vh’ (viewport width)</w:t>
      </w:r>
      <w:r w:rsidRPr="00DD4816">
        <w:rPr>
          <w:rFonts w:eastAsia="Gill Sans MT" w:cs="Times New Roman"/>
          <w:lang w:val="pt-PT"/>
        </w:rPr>
        <w:t>: é relativo à altura da janela de visualização (viewport).</w:t>
      </w:r>
    </w:p>
    <w:p w14:paraId="2DC64994" w14:textId="77777777" w:rsidR="0096194A" w:rsidRDefault="00000000" w:rsidP="0096194A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446DE2E">
          <v:rect id="_x0000_i1092" style="width:0;height:1.5pt" o:hralign="center" o:hrstd="t" o:hr="t" fillcolor="#a0a0a0" stroked="f"/>
        </w:pict>
      </w:r>
    </w:p>
    <w:p w14:paraId="064FB62B" w14:textId="59F83269" w:rsidR="0096194A" w:rsidRDefault="0096194A" w:rsidP="0096194A">
      <w:pPr>
        <w:pStyle w:val="Ttulo2"/>
      </w:pPr>
      <w:r>
        <w:t>Fontes</w:t>
      </w:r>
    </w:p>
    <w:p w14:paraId="29138F7E" w14:textId="72BDA9B2" w:rsidR="0096194A" w:rsidRDefault="0096194A" w:rsidP="00C007AE">
      <w:r>
        <w:t>Para a aplicação e configuração de fontes em CSS, existem as seguintes propriedades:</w:t>
      </w:r>
    </w:p>
    <w:p w14:paraId="0DDA19E7" w14:textId="3A189197" w:rsidR="0096194A" w:rsidRPr="0096194A" w:rsidRDefault="0096194A" w:rsidP="009C28A6">
      <w:pPr>
        <w:pStyle w:val="PargrafodaLista"/>
        <w:numPr>
          <w:ilvl w:val="0"/>
          <w:numId w:val="28"/>
        </w:numPr>
      </w:pPr>
      <w:r w:rsidRPr="0096194A">
        <w:rPr>
          <w:b/>
          <w:bCs/>
        </w:rPr>
        <w:t>‘font-style’:</w:t>
      </w:r>
      <w:r w:rsidRPr="0096194A">
        <w:rPr>
          <w:rFonts w:ascii="Gill Sans MT" w:hAnsi="Gill Sans MT"/>
        </w:rPr>
        <w:t xml:space="preserve"> </w:t>
      </w:r>
      <w:r w:rsidR="00855615">
        <w:rPr>
          <w:rFonts w:ascii="Gill Sans MT" w:hAnsi="Gill Sans MT"/>
        </w:rPr>
        <w:t xml:space="preserve">É o estilo da fonte. Pode ser </w:t>
      </w:r>
      <w:r w:rsidR="00855615" w:rsidRPr="00855615">
        <w:rPr>
          <w:b/>
          <w:bCs/>
        </w:rPr>
        <w:t>‘italic’</w:t>
      </w:r>
      <w:r w:rsidR="00855615">
        <w:rPr>
          <w:rFonts w:ascii="Gill Sans MT" w:hAnsi="Gill Sans MT"/>
        </w:rPr>
        <w:t xml:space="preserve">, </w:t>
      </w:r>
      <w:r w:rsidR="00855615" w:rsidRPr="00855615">
        <w:rPr>
          <w:b/>
          <w:bCs/>
        </w:rPr>
        <w:t>‘oblique’</w:t>
      </w:r>
      <w:r w:rsidR="00855615">
        <w:rPr>
          <w:rFonts w:ascii="Gill Sans MT" w:hAnsi="Gill Sans MT"/>
        </w:rPr>
        <w:t xml:space="preserve"> ou </w:t>
      </w:r>
      <w:r w:rsidR="00855615" w:rsidRPr="00855615">
        <w:rPr>
          <w:b/>
          <w:bCs/>
        </w:rPr>
        <w:t>‘normal’</w:t>
      </w:r>
      <w:r w:rsidR="00855615">
        <w:rPr>
          <w:rFonts w:ascii="Gill Sans MT" w:hAnsi="Gill Sans MT"/>
        </w:rPr>
        <w:t>.</w:t>
      </w:r>
    </w:p>
    <w:p w14:paraId="358C7C53" w14:textId="4A67E0BE" w:rsidR="0096194A" w:rsidRDefault="0096194A" w:rsidP="009C28A6">
      <w:pPr>
        <w:pStyle w:val="PargrafodaLista"/>
        <w:numPr>
          <w:ilvl w:val="0"/>
          <w:numId w:val="28"/>
        </w:numPr>
      </w:pPr>
      <w:r w:rsidRPr="0096194A">
        <w:rPr>
          <w:b/>
          <w:bCs/>
        </w:rPr>
        <w:t>‘font-</w:t>
      </w:r>
      <w:r>
        <w:rPr>
          <w:b/>
          <w:bCs/>
        </w:rPr>
        <w:t>variant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855615">
        <w:rPr>
          <w:rFonts w:ascii="Gill Sans MT" w:hAnsi="Gill Sans MT"/>
        </w:rPr>
        <w:t xml:space="preserve">O valor </w:t>
      </w:r>
      <w:r w:rsidR="00855615" w:rsidRPr="00855615">
        <w:rPr>
          <w:b/>
          <w:bCs/>
        </w:rPr>
        <w:t>‘small-caps’</w:t>
      </w:r>
      <w:r w:rsidR="00855615">
        <w:rPr>
          <w:rFonts w:ascii="Gill Sans MT" w:hAnsi="Gill Sans MT"/>
        </w:rPr>
        <w:t xml:space="preserve"> torna o texto inteiro em maiúsculo, porém as letras que seriam minúsculas têm um tamanho um reduzido. O valor </w:t>
      </w:r>
      <w:r w:rsidR="00855615" w:rsidRPr="00855615">
        <w:rPr>
          <w:b/>
          <w:bCs/>
        </w:rPr>
        <w:t>‘normal’</w:t>
      </w:r>
      <w:r w:rsidR="00855615">
        <w:rPr>
          <w:rFonts w:ascii="Gill Sans MT" w:hAnsi="Gill Sans MT"/>
        </w:rPr>
        <w:t xml:space="preserve"> é o valor padrão.</w:t>
      </w:r>
    </w:p>
    <w:p w14:paraId="698A42A8" w14:textId="392A2D81" w:rsidR="0096194A" w:rsidRDefault="0096194A" w:rsidP="009C28A6">
      <w:pPr>
        <w:pStyle w:val="PargrafodaLista"/>
        <w:numPr>
          <w:ilvl w:val="0"/>
          <w:numId w:val="28"/>
        </w:numPr>
      </w:pPr>
      <w:r w:rsidRPr="0096194A">
        <w:rPr>
          <w:b/>
          <w:bCs/>
        </w:rPr>
        <w:t>‘font-</w:t>
      </w:r>
      <w:r>
        <w:rPr>
          <w:b/>
          <w:bCs/>
        </w:rPr>
        <w:t>weight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855615">
        <w:rPr>
          <w:rFonts w:ascii="Gill Sans MT" w:hAnsi="Gill Sans MT"/>
        </w:rPr>
        <w:t xml:space="preserve">Define peso da fonte. Pode ser um </w:t>
      </w:r>
      <w:r w:rsidR="00855615" w:rsidRPr="0054326A">
        <w:rPr>
          <w:b/>
          <w:bCs/>
        </w:rPr>
        <w:t>‘lighter’</w:t>
      </w:r>
      <w:r w:rsidR="00855615">
        <w:rPr>
          <w:rFonts w:ascii="Gill Sans MT" w:hAnsi="Gill Sans MT"/>
        </w:rPr>
        <w:t xml:space="preserve">, </w:t>
      </w:r>
      <w:r w:rsidR="00855615" w:rsidRPr="0054326A">
        <w:rPr>
          <w:b/>
          <w:bCs/>
        </w:rPr>
        <w:t>‘bold’</w:t>
      </w:r>
      <w:r w:rsidR="00855615">
        <w:rPr>
          <w:rFonts w:ascii="Gill Sans MT" w:hAnsi="Gill Sans MT"/>
        </w:rPr>
        <w:t xml:space="preserve">, </w:t>
      </w:r>
      <w:r w:rsidR="00855615" w:rsidRPr="0054326A">
        <w:rPr>
          <w:b/>
          <w:bCs/>
        </w:rPr>
        <w:t>‘bolder</w:t>
      </w:r>
      <w:r w:rsidR="0054326A" w:rsidRPr="0054326A">
        <w:rPr>
          <w:b/>
          <w:bCs/>
        </w:rPr>
        <w:t>’</w:t>
      </w:r>
      <w:r w:rsidR="0054326A">
        <w:rPr>
          <w:rFonts w:ascii="Gill Sans MT" w:hAnsi="Gill Sans MT"/>
        </w:rPr>
        <w:t xml:space="preserve"> e </w:t>
      </w:r>
      <w:r w:rsidR="0054326A" w:rsidRPr="0054326A">
        <w:rPr>
          <w:b/>
          <w:bCs/>
        </w:rPr>
        <w:t>‘normal’</w:t>
      </w:r>
      <w:r w:rsidR="0054326A">
        <w:rPr>
          <w:rFonts w:ascii="Gill Sans MT" w:hAnsi="Gill Sans MT"/>
        </w:rPr>
        <w:t>. Além de valores como 100, 200, ..., 800, 900.</w:t>
      </w:r>
    </w:p>
    <w:p w14:paraId="782C244F" w14:textId="180A4A29" w:rsidR="0096194A" w:rsidRPr="00855615" w:rsidRDefault="0096194A" w:rsidP="009C28A6">
      <w:pPr>
        <w:pStyle w:val="PargrafodaLista"/>
        <w:numPr>
          <w:ilvl w:val="0"/>
          <w:numId w:val="28"/>
        </w:numPr>
      </w:pPr>
      <w:r w:rsidRPr="0096194A">
        <w:rPr>
          <w:b/>
          <w:bCs/>
        </w:rPr>
        <w:t>‘font-</w:t>
      </w:r>
      <w:r>
        <w:rPr>
          <w:b/>
          <w:bCs/>
        </w:rPr>
        <w:t>size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54326A">
        <w:rPr>
          <w:rFonts w:ascii="Gill Sans MT" w:hAnsi="Gill Sans MT"/>
        </w:rPr>
        <w:t>Define o tamanho da fonte.</w:t>
      </w:r>
    </w:p>
    <w:p w14:paraId="34290E86" w14:textId="7E38A951" w:rsidR="00855615" w:rsidRDefault="00855615" w:rsidP="009C28A6">
      <w:pPr>
        <w:pStyle w:val="PargrafodaLista"/>
        <w:numPr>
          <w:ilvl w:val="0"/>
          <w:numId w:val="28"/>
        </w:numPr>
      </w:pPr>
      <w:r w:rsidRPr="0096194A">
        <w:rPr>
          <w:b/>
          <w:bCs/>
        </w:rPr>
        <w:t>‘</w:t>
      </w:r>
      <w:r>
        <w:rPr>
          <w:b/>
          <w:bCs/>
        </w:rPr>
        <w:t>line</w:t>
      </w:r>
      <w:r w:rsidRPr="0096194A">
        <w:rPr>
          <w:b/>
          <w:bCs/>
        </w:rPr>
        <w:t>-</w:t>
      </w:r>
      <w:r w:rsidR="0054326A">
        <w:rPr>
          <w:b/>
          <w:bCs/>
        </w:rPr>
        <w:t>h</w:t>
      </w:r>
      <w:r>
        <w:rPr>
          <w:b/>
          <w:bCs/>
        </w:rPr>
        <w:t>eight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54326A">
        <w:rPr>
          <w:rFonts w:ascii="Gill Sans MT" w:hAnsi="Gill Sans MT"/>
        </w:rPr>
        <w:t>Define a altura da linha do texto.</w:t>
      </w:r>
    </w:p>
    <w:p w14:paraId="73D460A4" w14:textId="21E40F9B" w:rsidR="0096194A" w:rsidRPr="0054326A" w:rsidRDefault="0096194A" w:rsidP="009C28A6">
      <w:pPr>
        <w:pStyle w:val="PargrafodaLista"/>
        <w:numPr>
          <w:ilvl w:val="0"/>
          <w:numId w:val="28"/>
        </w:numPr>
      </w:pPr>
      <w:r w:rsidRPr="0096194A">
        <w:rPr>
          <w:b/>
          <w:bCs/>
        </w:rPr>
        <w:t>‘font</w:t>
      </w:r>
      <w:r w:rsidR="00855615">
        <w:rPr>
          <w:b/>
          <w:bCs/>
        </w:rPr>
        <w:t>-family</w:t>
      </w:r>
      <w:r w:rsidRPr="0096194A">
        <w:rPr>
          <w:b/>
          <w:bCs/>
        </w:rPr>
        <w:t>’:</w:t>
      </w:r>
      <w:r w:rsidRPr="0096194A">
        <w:rPr>
          <w:rFonts w:ascii="Gill Sans MT" w:hAnsi="Gill Sans MT"/>
        </w:rPr>
        <w:t xml:space="preserve"> </w:t>
      </w:r>
      <w:r w:rsidR="0054326A">
        <w:rPr>
          <w:rFonts w:ascii="Gill Sans MT" w:hAnsi="Gill Sans MT"/>
        </w:rPr>
        <w:t>Define a família tipográfica.</w:t>
      </w:r>
    </w:p>
    <w:p w14:paraId="7A1E1E74" w14:textId="72A95B52" w:rsidR="0054326A" w:rsidRDefault="0054326A" w:rsidP="0054326A">
      <w:pPr>
        <w:pStyle w:val="Ttulo3"/>
      </w:pPr>
      <w:r>
        <w:t>Shorthand</w:t>
      </w:r>
    </w:p>
    <w:p w14:paraId="28573A56" w14:textId="71E791F5" w:rsidR="0054326A" w:rsidRDefault="0054326A" w:rsidP="0054326A">
      <w:r>
        <w:t xml:space="preserve">A propriedade </w:t>
      </w:r>
      <w:r w:rsidRPr="0054326A">
        <w:rPr>
          <w:rFonts w:ascii="Consolas" w:hAnsi="Consolas"/>
          <w:b/>
          <w:bCs/>
        </w:rPr>
        <w:t>‘font’</w:t>
      </w:r>
      <w:r>
        <w:t xml:space="preserve"> permite especificar várias configurações de fontes em apenas uma propriedade.</w:t>
      </w:r>
    </w:p>
    <w:p w14:paraId="6E017B78" w14:textId="422BE091" w:rsidR="0054326A" w:rsidRDefault="0054326A" w:rsidP="0054326A">
      <w:r>
        <w:t>A ordem é a seguinte:</w:t>
      </w:r>
    </w:p>
    <w:p w14:paraId="10BD862A" w14:textId="14A1252A" w:rsidR="0054326A" w:rsidRPr="0054326A" w:rsidRDefault="0054326A" w:rsidP="009C28A6">
      <w:pPr>
        <w:pStyle w:val="PargrafodaLista"/>
        <w:numPr>
          <w:ilvl w:val="0"/>
          <w:numId w:val="29"/>
        </w:numPr>
        <w:rPr>
          <w:b/>
          <w:bCs/>
        </w:rPr>
      </w:pPr>
      <w:r w:rsidRPr="0054326A">
        <w:rPr>
          <w:b/>
          <w:bCs/>
        </w:rPr>
        <w:t>‘font-style’</w:t>
      </w:r>
    </w:p>
    <w:p w14:paraId="085B13D1" w14:textId="58864DC4" w:rsidR="0054326A" w:rsidRPr="0054326A" w:rsidRDefault="0054326A" w:rsidP="009C28A6">
      <w:pPr>
        <w:pStyle w:val="PargrafodaLista"/>
        <w:numPr>
          <w:ilvl w:val="0"/>
          <w:numId w:val="29"/>
        </w:numPr>
        <w:rPr>
          <w:b/>
          <w:bCs/>
        </w:rPr>
      </w:pPr>
      <w:r w:rsidRPr="0054326A">
        <w:rPr>
          <w:b/>
          <w:bCs/>
        </w:rPr>
        <w:t>‘font-variant’</w:t>
      </w:r>
    </w:p>
    <w:p w14:paraId="5B9385BB" w14:textId="39FA34BA" w:rsidR="0054326A" w:rsidRPr="0054326A" w:rsidRDefault="0054326A" w:rsidP="009C28A6">
      <w:pPr>
        <w:pStyle w:val="PargrafodaLista"/>
        <w:numPr>
          <w:ilvl w:val="0"/>
          <w:numId w:val="29"/>
        </w:numPr>
        <w:rPr>
          <w:b/>
          <w:bCs/>
        </w:rPr>
      </w:pPr>
      <w:r w:rsidRPr="0054326A">
        <w:rPr>
          <w:b/>
          <w:bCs/>
        </w:rPr>
        <w:t>‘font-weight’</w:t>
      </w:r>
    </w:p>
    <w:p w14:paraId="0C20CEBF" w14:textId="7E4D2F4B" w:rsidR="0054326A" w:rsidRPr="0054326A" w:rsidRDefault="0054326A" w:rsidP="009C28A6">
      <w:pPr>
        <w:pStyle w:val="PargrafodaLista"/>
        <w:numPr>
          <w:ilvl w:val="0"/>
          <w:numId w:val="29"/>
        </w:numPr>
        <w:rPr>
          <w:b/>
          <w:bCs/>
        </w:rPr>
      </w:pPr>
      <w:r w:rsidRPr="0054326A">
        <w:rPr>
          <w:b/>
          <w:bCs/>
        </w:rPr>
        <w:t>‘font-size’</w:t>
      </w:r>
    </w:p>
    <w:p w14:paraId="5B5D2036" w14:textId="440908CC" w:rsidR="0054326A" w:rsidRPr="0054326A" w:rsidRDefault="0054326A" w:rsidP="009C28A6">
      <w:pPr>
        <w:pStyle w:val="PargrafodaLista"/>
        <w:numPr>
          <w:ilvl w:val="0"/>
          <w:numId w:val="29"/>
        </w:numPr>
        <w:rPr>
          <w:b/>
          <w:bCs/>
        </w:rPr>
      </w:pPr>
      <w:r w:rsidRPr="0054326A">
        <w:rPr>
          <w:b/>
          <w:bCs/>
        </w:rPr>
        <w:t>‘font-family’</w:t>
      </w:r>
    </w:p>
    <w:p w14:paraId="329F1EB8" w14:textId="6EFE3B4D" w:rsidR="0054326A" w:rsidRDefault="0054326A" w:rsidP="0054326A">
      <w:r>
        <w:rPr>
          <w:noProof/>
        </w:rPr>
        <w:drawing>
          <wp:inline distT="0" distB="0" distL="0" distR="0" wp14:anchorId="326682E4" wp14:editId="79E6BFBB">
            <wp:extent cx="4200525" cy="1449240"/>
            <wp:effectExtent l="0" t="0" r="0" b="0"/>
            <wp:docPr id="18539220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36" cy="145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C7B3" w14:textId="558DA133" w:rsidR="0054326A" w:rsidRDefault="0054326A" w:rsidP="00BE4F47">
      <w:pPr>
        <w:pStyle w:val="Ttulo3"/>
      </w:pPr>
      <w:r>
        <w:t>Fontes Externas</w:t>
      </w:r>
    </w:p>
    <w:p w14:paraId="594B000F" w14:textId="5B976AF8" w:rsidR="0054326A" w:rsidRDefault="0054326A" w:rsidP="0054326A">
      <w:r>
        <w:t>É possível usar fontes externas por meio de arquivos ou importações via URL.</w:t>
      </w:r>
    </w:p>
    <w:p w14:paraId="35840A5F" w14:textId="08177E7E" w:rsidR="0054326A" w:rsidRDefault="0054326A" w:rsidP="0054326A">
      <w:r>
        <w:t xml:space="preserve">Os arquivos de fonte podem ser baixados por meio de sites, o </w:t>
      </w:r>
      <w:hyperlink r:id="rId57" w:history="1">
        <w:r w:rsidRPr="00D12DCC">
          <w:rPr>
            <w:rStyle w:val="Hyperlink"/>
          </w:rPr>
          <w:t>www.dafont.com</w:t>
        </w:r>
      </w:hyperlink>
      <w:r>
        <w:t xml:space="preserve"> é um exemplo.</w:t>
      </w:r>
    </w:p>
    <w:p w14:paraId="3C593653" w14:textId="7763E377" w:rsidR="0054326A" w:rsidRDefault="0054326A" w:rsidP="0054326A">
      <w:r>
        <w:t xml:space="preserve">Existem dois tipos de arquivo de fonte: </w:t>
      </w:r>
      <w:r w:rsidRPr="0054326A">
        <w:rPr>
          <w:rFonts w:ascii="Arial" w:hAnsi="Arial" w:cs="Arial"/>
          <w:b/>
          <w:bCs/>
        </w:rPr>
        <w:t>otf</w:t>
      </w:r>
      <w:r>
        <w:t xml:space="preserve"> e </w:t>
      </w:r>
      <w:r w:rsidRPr="0054326A">
        <w:rPr>
          <w:rFonts w:ascii="Arial" w:hAnsi="Arial" w:cs="Arial"/>
          <w:b/>
          <w:bCs/>
        </w:rPr>
        <w:t>ttf</w:t>
      </w:r>
      <w:r>
        <w:t>. A diferença entre eles é a compatibi</w:t>
      </w:r>
      <w:r w:rsidR="005856E6">
        <w:t>l</w:t>
      </w:r>
      <w:r>
        <w:t>idade com os navegadores</w:t>
      </w:r>
      <w:r w:rsidR="005856E6">
        <w:t>.</w:t>
      </w:r>
    </w:p>
    <w:p w14:paraId="6226CDBE" w14:textId="7093D1BF" w:rsidR="005856E6" w:rsidRDefault="005856E6" w:rsidP="0054326A">
      <w:r>
        <w:t>Para aplicar a fonte em elementos é necessário criar uma regra:</w:t>
      </w:r>
    </w:p>
    <w:p w14:paraId="1BCAE816" w14:textId="42DECBB5" w:rsidR="005856E6" w:rsidRDefault="005856E6" w:rsidP="0054326A">
      <w:r>
        <w:rPr>
          <w:noProof/>
        </w:rPr>
        <w:drawing>
          <wp:inline distT="0" distB="0" distL="0" distR="0" wp14:anchorId="00BB915B" wp14:editId="4D642530">
            <wp:extent cx="4895850" cy="1405312"/>
            <wp:effectExtent l="0" t="0" r="0" b="4445"/>
            <wp:docPr id="31968984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355" cy="140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001D" w14:textId="0C4A1E26" w:rsidR="005856E6" w:rsidRDefault="005856E6" w:rsidP="0054326A">
      <w:r>
        <w:t>Na área ‘font-family’ deve estar escrito o nome que deseja para a fonte (não precisa ser o nome real da fonte). É por esse nome que ela será referenciada.</w:t>
      </w:r>
    </w:p>
    <w:p w14:paraId="6DBF87F2" w14:textId="5DC70083" w:rsidR="005856E6" w:rsidRDefault="005856E6" w:rsidP="0054326A">
      <w:r>
        <w:t xml:space="preserve">Na </w:t>
      </w:r>
      <w:r w:rsidRPr="005856E6">
        <w:rPr>
          <w:rFonts w:ascii="Consolas" w:hAnsi="Consolas"/>
          <w:b/>
          <w:bCs/>
        </w:rPr>
        <w:t>‘url’</w:t>
      </w:r>
      <w:r>
        <w:t>, deve ser especificado o diretório do arquivo de fonte.</w:t>
      </w:r>
    </w:p>
    <w:p w14:paraId="1F0BFABF" w14:textId="6C138181" w:rsidR="005856E6" w:rsidRDefault="005856E6" w:rsidP="0054326A">
      <w:r>
        <w:t xml:space="preserve">No </w:t>
      </w:r>
      <w:r w:rsidRPr="005856E6">
        <w:rPr>
          <w:rFonts w:ascii="Consolas" w:hAnsi="Consolas"/>
          <w:b/>
          <w:bCs/>
        </w:rPr>
        <w:t>‘format’</w:t>
      </w:r>
      <w:r>
        <w:t xml:space="preserve"> deve ser especificado o formato da fonte. Os formatos são:</w:t>
      </w:r>
    </w:p>
    <w:p w14:paraId="41AEF6B8" w14:textId="298A5C10" w:rsidR="005856E6" w:rsidRPr="005856E6" w:rsidRDefault="005856E6" w:rsidP="009C28A6">
      <w:pPr>
        <w:pStyle w:val="PargrafodaLista"/>
        <w:numPr>
          <w:ilvl w:val="0"/>
          <w:numId w:val="30"/>
        </w:numPr>
      </w:pPr>
      <w:r w:rsidRPr="005856E6">
        <w:rPr>
          <w:b/>
          <w:bCs/>
        </w:rPr>
        <w:t>‘opentype’:</w:t>
      </w:r>
      <w:r w:rsidRPr="005856E6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Para fontes </w:t>
      </w:r>
      <w:r w:rsidRPr="005856E6">
        <w:rPr>
          <w:rFonts w:ascii="Arial" w:hAnsi="Arial" w:cs="Arial"/>
          <w:b/>
          <w:bCs/>
        </w:rPr>
        <w:t>otf</w:t>
      </w:r>
      <w:r>
        <w:rPr>
          <w:rFonts w:ascii="Gill Sans MT" w:hAnsi="Gill Sans MT"/>
        </w:rPr>
        <w:t xml:space="preserve"> (algumas fontes opentype são ttf)</w:t>
      </w:r>
    </w:p>
    <w:p w14:paraId="48C8D82A" w14:textId="388588FF" w:rsidR="005856E6" w:rsidRPr="0054326A" w:rsidRDefault="005856E6" w:rsidP="009C28A6">
      <w:pPr>
        <w:pStyle w:val="PargrafodaLista"/>
        <w:numPr>
          <w:ilvl w:val="0"/>
          <w:numId w:val="30"/>
        </w:numPr>
      </w:pPr>
      <w:r w:rsidRPr="005856E6">
        <w:rPr>
          <w:b/>
          <w:bCs/>
        </w:rPr>
        <w:t>‘opentype’:</w:t>
      </w:r>
      <w:r w:rsidRPr="005856E6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Para fontes </w:t>
      </w:r>
      <w:r w:rsidRPr="005856E6">
        <w:rPr>
          <w:rFonts w:ascii="Arial" w:hAnsi="Arial" w:cs="Arial"/>
          <w:b/>
          <w:bCs/>
        </w:rPr>
        <w:t>ttf</w:t>
      </w:r>
    </w:p>
    <w:p w14:paraId="5C19B153" w14:textId="0746A0C2" w:rsidR="005856E6" w:rsidRPr="0054326A" w:rsidRDefault="005856E6" w:rsidP="009C28A6">
      <w:pPr>
        <w:pStyle w:val="PargrafodaLista"/>
        <w:numPr>
          <w:ilvl w:val="0"/>
          <w:numId w:val="30"/>
        </w:numPr>
      </w:pPr>
      <w:r w:rsidRPr="005856E6">
        <w:rPr>
          <w:b/>
          <w:bCs/>
        </w:rPr>
        <w:t>‘</w:t>
      </w:r>
      <w:r>
        <w:rPr>
          <w:b/>
          <w:bCs/>
        </w:rPr>
        <w:t>embedded-opentype’</w:t>
      </w:r>
    </w:p>
    <w:p w14:paraId="60B4B6D6" w14:textId="4058A9F9" w:rsidR="005856E6" w:rsidRPr="0054326A" w:rsidRDefault="005856E6" w:rsidP="009C28A6">
      <w:pPr>
        <w:pStyle w:val="PargrafodaLista"/>
        <w:numPr>
          <w:ilvl w:val="0"/>
          <w:numId w:val="30"/>
        </w:numPr>
      </w:pPr>
      <w:r w:rsidRPr="005856E6">
        <w:rPr>
          <w:b/>
          <w:bCs/>
        </w:rPr>
        <w:t>‘</w:t>
      </w:r>
      <w:r>
        <w:rPr>
          <w:b/>
          <w:bCs/>
        </w:rPr>
        <w:t>truetype-att</w:t>
      </w:r>
      <w:r w:rsidRPr="005856E6">
        <w:rPr>
          <w:b/>
          <w:bCs/>
        </w:rPr>
        <w:t>’:</w:t>
      </w:r>
      <w:r w:rsidRPr="005856E6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Apple Advanced Typography</w:t>
      </w:r>
    </w:p>
    <w:p w14:paraId="0E82BE3D" w14:textId="3B576C11" w:rsidR="005856E6" w:rsidRPr="005856E6" w:rsidRDefault="005856E6" w:rsidP="009C28A6">
      <w:pPr>
        <w:pStyle w:val="PargrafodaLista"/>
        <w:numPr>
          <w:ilvl w:val="0"/>
          <w:numId w:val="30"/>
        </w:numPr>
      </w:pPr>
      <w:r w:rsidRPr="005856E6">
        <w:rPr>
          <w:b/>
          <w:bCs/>
        </w:rPr>
        <w:t>‘</w:t>
      </w:r>
      <w:r>
        <w:rPr>
          <w:b/>
          <w:bCs/>
        </w:rPr>
        <w:t>svg</w:t>
      </w:r>
      <w:r w:rsidRPr="005856E6">
        <w:rPr>
          <w:b/>
          <w:bCs/>
        </w:rPr>
        <w:t>’</w:t>
      </w:r>
    </w:p>
    <w:p w14:paraId="6C9702BD" w14:textId="15F36EA4" w:rsidR="005856E6" w:rsidRDefault="005856E6" w:rsidP="005856E6">
      <w:r>
        <w:t>Procure saber o tipo da fonte para saber qual o valor ideal.</w:t>
      </w:r>
    </w:p>
    <w:p w14:paraId="749707B2" w14:textId="695B5481" w:rsidR="00D30485" w:rsidRDefault="00D30485" w:rsidP="00BE4F47">
      <w:pPr>
        <w:pStyle w:val="Ttulo4"/>
      </w:pPr>
      <w:r>
        <w:t>Importação de Fontes</w:t>
      </w:r>
    </w:p>
    <w:p w14:paraId="1184911D" w14:textId="4E6455C7" w:rsidR="00D30485" w:rsidRDefault="0071636F" w:rsidP="00D30485">
      <w:r>
        <w:t>O Google Fonts é um exemplo de sites em que se pode importar fontes.</w:t>
      </w:r>
    </w:p>
    <w:p w14:paraId="5BE6C8E6" w14:textId="4EC53EF3" w:rsidR="0071636F" w:rsidRDefault="0071636F" w:rsidP="00D30485">
      <w:r>
        <w:t xml:space="preserve">Nesses sites para importação, existe uma área que especifica alguma regra em CSS ou </w:t>
      </w:r>
      <w:r w:rsidRPr="0071636F">
        <w:rPr>
          <w:rFonts w:ascii="Consolas" w:hAnsi="Consolas"/>
        </w:rPr>
        <w:t>‘&lt;link&gt;’</w:t>
      </w:r>
      <w:r>
        <w:t xml:space="preserve"> em HTML para a importação.</w:t>
      </w:r>
    </w:p>
    <w:p w14:paraId="1A96EB5A" w14:textId="77777777" w:rsidR="00BE4F47" w:rsidRDefault="00000000" w:rsidP="00BE4F4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B0B465C">
          <v:rect id="_x0000_i1093" style="width:0;height:1.5pt" o:hralign="center" o:hrstd="t" o:hr="t" fillcolor="#a0a0a0" stroked="f"/>
        </w:pict>
      </w:r>
    </w:p>
    <w:p w14:paraId="40A13FC3" w14:textId="7101E9B9" w:rsidR="00BE4F47" w:rsidRDefault="00BE4F47" w:rsidP="00BE4F47">
      <w:pPr>
        <w:pStyle w:val="Ttulo2"/>
      </w:pPr>
      <w:r>
        <w:t>Transformações de Texto</w:t>
      </w:r>
    </w:p>
    <w:p w14:paraId="682E60DD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‘text-transform’</w:t>
      </w:r>
    </w:p>
    <w:p w14:paraId="5646E802" w14:textId="77777777" w:rsid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 xml:space="preserve">A propriedade </w:t>
      </w:r>
      <w:r w:rsidRPr="00BE4F47">
        <w:rPr>
          <w:rFonts w:ascii="Consolas" w:eastAsia="Gill Sans MT" w:hAnsi="Consolas" w:cs="Times New Roman"/>
          <w:b/>
          <w:bCs/>
          <w:lang w:val="pt-PT"/>
        </w:rPr>
        <w:t>text-transform</w:t>
      </w:r>
      <w:r w:rsidRPr="00BE4F47">
        <w:rPr>
          <w:rFonts w:eastAsia="Gill Sans MT" w:cs="Times New Roman"/>
          <w:lang w:val="pt-PT"/>
        </w:rPr>
        <w:t xml:space="preserve"> altera um texto, seja para que todas as letras se transformem em maiúsculas, minúsculas, entre outras opções.</w:t>
      </w:r>
    </w:p>
    <w:p w14:paraId="6BD6B3DD" w14:textId="4AC42F09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13338ED3" w14:textId="77777777" w:rsidR="00BE4F47" w:rsidRPr="00BE4F47" w:rsidRDefault="00BE4F47" w:rsidP="009C28A6">
      <w:pPr>
        <w:numPr>
          <w:ilvl w:val="0"/>
          <w:numId w:val="31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‘capitalize’:</w:t>
      </w:r>
      <w:r w:rsidRPr="00BE4F47">
        <w:rPr>
          <w:rFonts w:eastAsia="Gill Sans MT" w:cs="Times New Roman"/>
          <w:lang w:val="pt-PT"/>
        </w:rPr>
        <w:t xml:space="preserve"> Transforma a primeira letra de cada palavra em maiúscula.</w:t>
      </w:r>
    </w:p>
    <w:p w14:paraId="3BFADF4A" w14:textId="77777777" w:rsidR="00BE4F47" w:rsidRPr="00BE4F47" w:rsidRDefault="00BE4F47" w:rsidP="009C28A6">
      <w:pPr>
        <w:numPr>
          <w:ilvl w:val="0"/>
          <w:numId w:val="31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‘lowercase’:</w:t>
      </w:r>
      <w:r w:rsidRPr="00BE4F47">
        <w:rPr>
          <w:rFonts w:eastAsia="Gill Sans MT" w:cs="Times New Roman"/>
          <w:lang w:val="pt-PT"/>
        </w:rPr>
        <w:t xml:space="preserve"> Converte o texto inteiro para minúsculo.</w:t>
      </w:r>
    </w:p>
    <w:p w14:paraId="2254DAEC" w14:textId="77777777" w:rsidR="00BE4F47" w:rsidRPr="00BE4F47" w:rsidRDefault="00BE4F47" w:rsidP="009C28A6">
      <w:pPr>
        <w:numPr>
          <w:ilvl w:val="0"/>
          <w:numId w:val="31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‘uppercase’:</w:t>
      </w:r>
      <w:r w:rsidRPr="00BE4F47">
        <w:rPr>
          <w:rFonts w:eastAsia="Gill Sans MT" w:cs="Times New Roman"/>
          <w:lang w:val="pt-PT"/>
        </w:rPr>
        <w:t xml:space="preserve"> Converte o texto inteiro para maiúsculo.</w:t>
      </w:r>
    </w:p>
    <w:p w14:paraId="61739451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‘text-indent’</w:t>
      </w:r>
    </w:p>
    <w:p w14:paraId="2A0DD319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Adiciona um espaço de indentação ao começo do texto.</w:t>
      </w:r>
    </w:p>
    <w:p w14:paraId="6F684098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13E03588" wp14:editId="1B724EC4">
            <wp:extent cx="3648075" cy="1381125"/>
            <wp:effectExtent l="0" t="0" r="9525" b="9525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B242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‘letter-spacing’</w:t>
      </w:r>
    </w:p>
    <w:p w14:paraId="525C8CE8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Essa propriedade define um espaçamento entre os caracteres.</w:t>
      </w:r>
    </w:p>
    <w:p w14:paraId="43966EBB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0B447D10" wp14:editId="5D7E89B4">
            <wp:extent cx="3248025" cy="1152525"/>
            <wp:effectExtent l="0" t="0" r="9525" b="9525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72D5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‘word-spacing’</w:t>
      </w:r>
    </w:p>
    <w:p w14:paraId="5DC33775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Essa propriedade é usada para definir o espaçamento entre as palavras.</w:t>
      </w:r>
    </w:p>
    <w:p w14:paraId="25337ACB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5A75B5C0" wp14:editId="70CA6E26">
            <wp:extent cx="3267075" cy="1200150"/>
            <wp:effectExtent l="0" t="0" r="9525" b="0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5E00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‘line-height’</w:t>
      </w:r>
    </w:p>
    <w:p w14:paraId="50C9EE01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Essa propriedade determina o tamanho do espaçamento entre as linhas.</w:t>
      </w:r>
    </w:p>
    <w:p w14:paraId="6DBC8B8E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20F09B1F" wp14:editId="497BBCB8">
            <wp:extent cx="3533775" cy="1295400"/>
            <wp:effectExtent l="0" t="0" r="9525" b="0"/>
            <wp:docPr id="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A29E" w14:textId="77777777" w:rsidR="00BE4F47" w:rsidRPr="00BE4F47" w:rsidRDefault="00BE4F47" w:rsidP="00BE4F47">
      <w:pPr>
        <w:pStyle w:val="Ttulo3"/>
        <w:rPr>
          <w:rFonts w:ascii="Consolas" w:hAnsi="Consolas"/>
          <w:lang w:val="pt-PT"/>
        </w:rPr>
      </w:pPr>
      <w:r w:rsidRPr="00BE4F47">
        <w:rPr>
          <w:rFonts w:ascii="Consolas" w:hAnsi="Consolas"/>
          <w:lang w:val="pt-PT"/>
        </w:rPr>
        <w:t>‘white-space’</w:t>
      </w:r>
    </w:p>
    <w:p w14:paraId="4008545A" w14:textId="77777777" w:rsid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Determina como o espaço em branco dentro do elemento deve ser comportar.</w:t>
      </w:r>
    </w:p>
    <w:p w14:paraId="3CD2E4D8" w14:textId="26DE0A96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7266C992" w14:textId="77777777" w:rsidR="00BE4F47" w:rsidRPr="00BE4F47" w:rsidRDefault="00BE4F47" w:rsidP="009C28A6">
      <w:pPr>
        <w:numPr>
          <w:ilvl w:val="0"/>
          <w:numId w:val="3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‘normal’:</w:t>
      </w:r>
      <w:r w:rsidRPr="00BE4F47">
        <w:rPr>
          <w:rFonts w:eastAsia="Gill Sans MT" w:cs="Times New Roman"/>
          <w:lang w:val="pt-PT"/>
        </w:rPr>
        <w:t xml:space="preserve"> O texto será quebrado quando necessário.</w:t>
      </w:r>
    </w:p>
    <w:p w14:paraId="6C4FE6EA" w14:textId="77777777" w:rsidR="00BE4F47" w:rsidRPr="00BE4F47" w:rsidRDefault="00BE4F47" w:rsidP="009C28A6">
      <w:pPr>
        <w:numPr>
          <w:ilvl w:val="0"/>
          <w:numId w:val="3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‘nowrap’:</w:t>
      </w:r>
      <w:r w:rsidRPr="00BE4F47">
        <w:rPr>
          <w:rFonts w:eastAsia="Gill Sans MT" w:cs="Times New Roman"/>
          <w:lang w:val="pt-PT"/>
        </w:rPr>
        <w:t xml:space="preserve"> Não haverá quebra de linha.</w:t>
      </w:r>
    </w:p>
    <w:p w14:paraId="505A8908" w14:textId="77777777" w:rsidR="00BE4F47" w:rsidRPr="00BE4F47" w:rsidRDefault="00BE4F47" w:rsidP="009C28A6">
      <w:pPr>
        <w:numPr>
          <w:ilvl w:val="0"/>
          <w:numId w:val="3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‘pre’:</w:t>
      </w:r>
      <w:r w:rsidRPr="00BE4F47">
        <w:rPr>
          <w:rFonts w:eastAsia="Gill Sans MT" w:cs="Times New Roman"/>
          <w:lang w:val="pt-PT"/>
        </w:rPr>
        <w:t xml:space="preserve"> O texto será mantida da forma que foi digitada. Função igual a tag </w:t>
      </w:r>
      <w:r w:rsidRPr="00BE4F47">
        <w:rPr>
          <w:rFonts w:ascii="Consolas" w:eastAsia="Gill Sans MT" w:hAnsi="Consolas" w:cs="Times New Roman"/>
          <w:lang w:val="pt-PT"/>
        </w:rPr>
        <w:t>‘&lt;pre&gt;’</w:t>
      </w:r>
      <w:r w:rsidRPr="00BE4F47">
        <w:rPr>
          <w:rFonts w:eastAsia="Gill Sans MT" w:cs="Times New Roman"/>
          <w:lang w:val="pt-PT"/>
        </w:rPr>
        <w:t xml:space="preserve"> em HTML.</w:t>
      </w:r>
    </w:p>
    <w:p w14:paraId="3C47D2A5" w14:textId="77777777" w:rsidR="00BE4F47" w:rsidRPr="00BE4F47" w:rsidRDefault="00BE4F47" w:rsidP="009C28A6">
      <w:pPr>
        <w:numPr>
          <w:ilvl w:val="0"/>
          <w:numId w:val="3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‘pre-line’:</w:t>
      </w:r>
      <w:r w:rsidRPr="00BE4F47">
        <w:rPr>
          <w:rFonts w:eastAsia="Gill Sans MT" w:cs="Times New Roman"/>
          <w:lang w:val="pt-PT"/>
        </w:rPr>
        <w:t xml:space="preserve"> Parecido com o valor </w:t>
      </w:r>
      <w:r w:rsidRPr="00BE4F47">
        <w:rPr>
          <w:rFonts w:ascii="Consolas" w:eastAsia="Gill Sans MT" w:hAnsi="Consolas" w:cs="Times New Roman"/>
          <w:lang w:val="pt-PT"/>
        </w:rPr>
        <w:t>‘pre’</w:t>
      </w:r>
      <w:r w:rsidRPr="00BE4F47">
        <w:rPr>
          <w:rFonts w:eastAsia="Gill Sans MT" w:cs="Times New Roman"/>
          <w:lang w:val="pt-PT"/>
        </w:rPr>
        <w:t>, porém excluindo os espaços de indentação.</w:t>
      </w:r>
    </w:p>
    <w:p w14:paraId="69D0987D" w14:textId="556DEB64" w:rsidR="00461ECD" w:rsidRPr="00461ECD" w:rsidRDefault="00BE4F47" w:rsidP="009C28A6">
      <w:pPr>
        <w:numPr>
          <w:ilvl w:val="0"/>
          <w:numId w:val="3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‘pre-wrap’:</w:t>
      </w:r>
      <w:r w:rsidRPr="00BE4F47">
        <w:rPr>
          <w:rFonts w:eastAsia="Gill Sans MT" w:cs="Times New Roman"/>
          <w:lang w:val="pt-PT"/>
        </w:rPr>
        <w:t xml:space="preserve"> Esse valor é como o valor ‘pre’, mas ele quebra de linha quando necessário (pelo menos é isso que está na documentação).</w:t>
      </w:r>
    </w:p>
    <w:p w14:paraId="2102E54E" w14:textId="77777777" w:rsidR="00F15732" w:rsidRDefault="00000000" w:rsidP="00F15732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454B725">
          <v:rect id="_x0000_i1094" style="width:0;height:1.5pt" o:hralign="center" o:hrstd="t" o:hr="t" fillcolor="#a0a0a0" stroked="f"/>
        </w:pict>
      </w:r>
    </w:p>
    <w:p w14:paraId="78CC2856" w14:textId="1D6991E2" w:rsidR="00BE4F47" w:rsidRPr="00BE4F47" w:rsidRDefault="00BE4F47" w:rsidP="00BE4F47">
      <w:pPr>
        <w:pStyle w:val="Ttulo2"/>
        <w:rPr>
          <w:sz w:val="58"/>
          <w:szCs w:val="58"/>
          <w:lang w:val="pt-PT"/>
        </w:rPr>
      </w:pPr>
      <w:r>
        <w:rPr>
          <w:lang w:val="pt-PT"/>
        </w:rPr>
        <w:t xml:space="preserve">Estilização de </w:t>
      </w:r>
      <w:r w:rsidRPr="00BE4F47">
        <w:rPr>
          <w:i/>
          <w:iCs/>
          <w:lang w:val="pt-PT"/>
        </w:rPr>
        <w:t>Links</w:t>
      </w:r>
    </w:p>
    <w:p w14:paraId="4B347662" w14:textId="0462BAB0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 xml:space="preserve">Como você provavelmente já sabe, um link pode ser estilizado com propriedades simples, como </w:t>
      </w:r>
      <w:r w:rsidRPr="00BE4F47">
        <w:rPr>
          <w:rFonts w:ascii="Consolas" w:eastAsia="Gill Sans MT" w:hAnsi="Consolas" w:cs="Times New Roman"/>
          <w:lang w:val="pt-PT"/>
        </w:rPr>
        <w:t>‘color’</w:t>
      </w:r>
      <w:r w:rsidRPr="00BE4F47">
        <w:rPr>
          <w:rFonts w:eastAsia="Gill Sans MT" w:cs="Times New Roman"/>
          <w:lang w:val="pt-PT"/>
        </w:rPr>
        <w:t xml:space="preserve">, </w:t>
      </w:r>
      <w:r w:rsidRPr="00BE4F47">
        <w:rPr>
          <w:rFonts w:ascii="Consolas" w:eastAsia="Gill Sans MT" w:hAnsi="Consolas" w:cs="Times New Roman"/>
          <w:lang w:val="pt-PT"/>
        </w:rPr>
        <w:t>‘font-size’</w:t>
      </w:r>
      <w:r w:rsidRPr="00BE4F47">
        <w:rPr>
          <w:rFonts w:eastAsia="Gill Sans MT" w:cs="Times New Roman"/>
          <w:lang w:val="pt-PT"/>
        </w:rPr>
        <w:t xml:space="preserve">, </w:t>
      </w:r>
      <w:r w:rsidRPr="00BE4F47">
        <w:rPr>
          <w:rFonts w:ascii="Consolas" w:eastAsia="Gill Sans MT" w:hAnsi="Consolas" w:cs="Times New Roman"/>
          <w:lang w:val="pt-PT"/>
        </w:rPr>
        <w:t>‘font-family’</w:t>
      </w:r>
      <w:r w:rsidRPr="00BE4F47">
        <w:rPr>
          <w:rFonts w:eastAsia="Gill Sans MT" w:cs="Times New Roman"/>
          <w:lang w:val="pt-PT"/>
        </w:rPr>
        <w:t xml:space="preserve">, </w:t>
      </w:r>
      <w:r w:rsidRPr="00BE4F47">
        <w:rPr>
          <w:rFonts w:ascii="Consolas" w:eastAsia="Gill Sans MT" w:hAnsi="Consolas" w:cs="Times New Roman"/>
          <w:lang w:val="pt-PT"/>
        </w:rPr>
        <w:t>‘text-decoration’</w:t>
      </w:r>
      <w:r w:rsidRPr="00BE4F47">
        <w:rPr>
          <w:rFonts w:eastAsia="Gill Sans MT" w:cs="Times New Roman"/>
          <w:lang w:val="pt-PT"/>
        </w:rPr>
        <w:t xml:space="preserve">, </w:t>
      </w:r>
      <w:r w:rsidRPr="00BE4F47">
        <w:rPr>
          <w:rFonts w:ascii="Consolas" w:eastAsia="Gill Sans MT" w:hAnsi="Consolas" w:cs="Times New Roman"/>
          <w:lang w:val="pt-PT"/>
        </w:rPr>
        <w:t>‘background’</w:t>
      </w:r>
      <w:r w:rsidRPr="00BE4F47">
        <w:rPr>
          <w:rFonts w:eastAsia="Gill Sans MT" w:cs="Times New Roman"/>
          <w:lang w:val="pt-PT"/>
        </w:rPr>
        <w:t>, etc, e é por que vamos focar mais em estilos focadas em seus estados.</w:t>
      </w:r>
    </w:p>
    <w:p w14:paraId="36AE7348" w14:textId="77777777" w:rsidR="00BE4F47" w:rsidRPr="00BE4F47" w:rsidRDefault="00BE4F47" w:rsidP="00BE4F47">
      <w:pPr>
        <w:spacing w:line="256" w:lineRule="auto"/>
        <w:rPr>
          <w:rFonts w:eastAsia="Gill Sans MT" w:cs="Times New Roman"/>
          <w:lang w:val="pt-PT"/>
        </w:rPr>
      </w:pPr>
      <w:r w:rsidRPr="00BE4F47">
        <w:rPr>
          <w:rFonts w:eastAsia="Gill Sans MT" w:cs="Times New Roman"/>
          <w:lang w:val="pt-PT"/>
        </w:rPr>
        <w:t>Existem quatro estados de link:</w:t>
      </w:r>
    </w:p>
    <w:p w14:paraId="5D89574A" w14:textId="77777777" w:rsidR="00BE4F47" w:rsidRPr="00BE4F47" w:rsidRDefault="00BE4F47" w:rsidP="009C28A6">
      <w:pPr>
        <w:numPr>
          <w:ilvl w:val="0"/>
          <w:numId w:val="3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‘a:link’:</w:t>
      </w:r>
      <w:r w:rsidRPr="00BE4F47">
        <w:rPr>
          <w:rFonts w:eastAsia="Gill Sans MT" w:cs="Times New Roman"/>
          <w:lang w:val="pt-PT"/>
        </w:rPr>
        <w:t xml:space="preserve"> Quando não visitado pelo usuário.</w:t>
      </w:r>
    </w:p>
    <w:p w14:paraId="78E68C51" w14:textId="77777777" w:rsidR="00BE4F47" w:rsidRPr="00BE4F47" w:rsidRDefault="00BE4F47" w:rsidP="009C28A6">
      <w:pPr>
        <w:numPr>
          <w:ilvl w:val="0"/>
          <w:numId w:val="3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‘a:visited’:</w:t>
      </w:r>
      <w:r w:rsidRPr="00BE4F47">
        <w:rPr>
          <w:rFonts w:eastAsia="Gill Sans MT" w:cs="Times New Roman"/>
          <w:lang w:val="pt-PT"/>
        </w:rPr>
        <w:t xml:space="preserve"> Quando já visitado pelo usuário.</w:t>
      </w:r>
    </w:p>
    <w:p w14:paraId="3FA208D8" w14:textId="77777777" w:rsidR="00BE4F47" w:rsidRPr="00BE4F47" w:rsidRDefault="00BE4F47" w:rsidP="009C28A6">
      <w:pPr>
        <w:numPr>
          <w:ilvl w:val="0"/>
          <w:numId w:val="3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‘a:hover’:</w:t>
      </w:r>
      <w:r w:rsidRPr="00BE4F47">
        <w:rPr>
          <w:rFonts w:eastAsia="Gill Sans MT" w:cs="Times New Roman"/>
          <w:lang w:val="pt-PT"/>
        </w:rPr>
        <w:t xml:space="preserve"> Quando passado o mause sobre o link.</w:t>
      </w:r>
    </w:p>
    <w:p w14:paraId="463A2567" w14:textId="77777777" w:rsidR="00BE4F47" w:rsidRPr="00BE4F47" w:rsidRDefault="00BE4F47" w:rsidP="009C28A6">
      <w:pPr>
        <w:numPr>
          <w:ilvl w:val="0"/>
          <w:numId w:val="3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BE4F47">
        <w:rPr>
          <w:rFonts w:ascii="Consolas" w:eastAsia="Gill Sans MT" w:hAnsi="Consolas" w:cs="Times New Roman"/>
          <w:b/>
          <w:bCs/>
          <w:lang w:val="pt-PT"/>
        </w:rPr>
        <w:t>‘a:active’:</w:t>
      </w:r>
      <w:r w:rsidRPr="00BE4F47">
        <w:rPr>
          <w:rFonts w:eastAsia="Gill Sans MT" w:cs="Times New Roman"/>
          <w:lang w:val="pt-PT"/>
        </w:rPr>
        <w:t xml:space="preserve"> No momento em que for clicado.</w:t>
      </w:r>
    </w:p>
    <w:p w14:paraId="1EF84DFF" w14:textId="1A0ABD9D" w:rsidR="00BE4F47" w:rsidRPr="00BE4F47" w:rsidRDefault="00000000" w:rsidP="00BE4F47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8D5AFF5">
          <v:rect id="_x0000_i1095" style="width:441.9pt;height:1.5pt" o:hralign="center" o:hrstd="t" o:hr="t" fillcolor="#a0a0a0" stroked="f"/>
        </w:pict>
      </w:r>
    </w:p>
    <w:p w14:paraId="167465F6" w14:textId="0A784BD0" w:rsidR="00783541" w:rsidRPr="00783541" w:rsidRDefault="00F15732" w:rsidP="00783541">
      <w:pPr>
        <w:pStyle w:val="Ttulo2"/>
      </w:pPr>
      <w:r>
        <w:t>Caixas</w:t>
      </w:r>
    </w:p>
    <w:p w14:paraId="0458F307" w14:textId="757308A8" w:rsidR="00514E0D" w:rsidRDefault="002B34DE" w:rsidP="002B34DE">
      <w:r>
        <w:t>A grande maioria dos elementos HTML são caixas. Elas armazenam conteúdos dentro delas, até mesmo outras caixas.</w:t>
      </w:r>
    </w:p>
    <w:p w14:paraId="678FDC31" w14:textId="77777777" w:rsidR="00783541" w:rsidRPr="00B6274A" w:rsidRDefault="00783541" w:rsidP="00783541">
      <w:pPr>
        <w:pStyle w:val="Ttulo3"/>
      </w:pPr>
      <w:r w:rsidRPr="002341D0">
        <w:t>Estrutura de uma Caixa</w:t>
      </w:r>
    </w:p>
    <w:p w14:paraId="14FF2C67" w14:textId="77777777" w:rsidR="00783541" w:rsidRPr="002341D0" w:rsidRDefault="00783541" w:rsidP="00783541">
      <w:r>
        <w:t>Uma caixa é composta por:</w:t>
      </w:r>
    </w:p>
    <w:p w14:paraId="1C5734C6" w14:textId="77777777" w:rsidR="00783541" w:rsidRDefault="00783541" w:rsidP="009C28A6">
      <w:pPr>
        <w:pStyle w:val="PargrafodaLista"/>
        <w:numPr>
          <w:ilvl w:val="0"/>
          <w:numId w:val="22"/>
        </w:numPr>
      </w:pPr>
      <w:r w:rsidRPr="007128F0">
        <w:rPr>
          <w:rFonts w:ascii="Arial" w:hAnsi="Arial" w:cs="Arial"/>
          <w:b/>
          <w:bCs/>
          <w:i/>
          <w:iCs/>
        </w:rPr>
        <w:t>Content</w:t>
      </w:r>
      <w:r w:rsidRPr="007128F0">
        <w:rPr>
          <w:b/>
          <w:bCs/>
        </w:rPr>
        <w:t>:</w:t>
      </w:r>
      <w:r w:rsidRPr="007128F0">
        <w:rPr>
          <w:rFonts w:ascii="Gill Sans MT" w:hAnsi="Gill Sans MT"/>
        </w:rPr>
        <w:t xml:space="preserve"> É o conteúdo, e é por padrão, o centro da caixa.</w:t>
      </w:r>
    </w:p>
    <w:p w14:paraId="58906319" w14:textId="77777777" w:rsidR="00783541" w:rsidRDefault="00783541" w:rsidP="009C28A6">
      <w:pPr>
        <w:pStyle w:val="PargrafodaLista"/>
        <w:numPr>
          <w:ilvl w:val="0"/>
          <w:numId w:val="22"/>
        </w:numPr>
      </w:pPr>
      <w:r w:rsidRPr="007128F0">
        <w:rPr>
          <w:b/>
          <w:bCs/>
        </w:rPr>
        <w:t>‘padding’:</w:t>
      </w:r>
      <w:r w:rsidRPr="007128F0">
        <w:rPr>
          <w:rFonts w:ascii="Gill Sans MT" w:hAnsi="Gill Sans MT"/>
        </w:rPr>
        <w:t xml:space="preserve"> É o preenchimento que fica entre o conteúdo e a borda.</w:t>
      </w:r>
    </w:p>
    <w:p w14:paraId="3636A7C0" w14:textId="77777777" w:rsidR="00783541" w:rsidRDefault="00783541" w:rsidP="009C28A6">
      <w:pPr>
        <w:pStyle w:val="PargrafodaLista"/>
        <w:numPr>
          <w:ilvl w:val="0"/>
          <w:numId w:val="22"/>
        </w:numPr>
      </w:pPr>
      <w:r w:rsidRPr="007128F0">
        <w:rPr>
          <w:b/>
          <w:bCs/>
        </w:rPr>
        <w:t>‘border’:</w:t>
      </w:r>
      <w:r w:rsidRPr="007128F0">
        <w:rPr>
          <w:rFonts w:ascii="Gill Sans MT" w:hAnsi="Gill Sans MT"/>
        </w:rPr>
        <w:t xml:space="preserve"> É a borda da caixa.</w:t>
      </w:r>
    </w:p>
    <w:p w14:paraId="69CE3947" w14:textId="77777777" w:rsidR="00783541" w:rsidRDefault="00783541" w:rsidP="009C28A6">
      <w:pPr>
        <w:pStyle w:val="PargrafodaLista"/>
        <w:numPr>
          <w:ilvl w:val="0"/>
          <w:numId w:val="22"/>
        </w:numPr>
      </w:pPr>
      <w:r w:rsidRPr="007128F0">
        <w:rPr>
          <w:b/>
          <w:bCs/>
        </w:rPr>
        <w:t>‘outline’:</w:t>
      </w:r>
      <w:r w:rsidRPr="007128F0">
        <w:rPr>
          <w:rFonts w:ascii="Gill Sans MT" w:hAnsi="Gill Sans MT"/>
        </w:rPr>
        <w:t xml:space="preserve"> É um contorno após a borda.</w:t>
      </w:r>
    </w:p>
    <w:p w14:paraId="27785267" w14:textId="77777777" w:rsidR="00783541" w:rsidRPr="007128F0" w:rsidRDefault="00783541" w:rsidP="009C28A6">
      <w:pPr>
        <w:pStyle w:val="PargrafodaLista"/>
        <w:numPr>
          <w:ilvl w:val="0"/>
          <w:numId w:val="22"/>
        </w:numPr>
      </w:pPr>
      <w:r w:rsidRPr="007128F0">
        <w:rPr>
          <w:b/>
          <w:bCs/>
        </w:rPr>
        <w:t>‘margin’:</w:t>
      </w:r>
      <w:r w:rsidRPr="007128F0">
        <w:rPr>
          <w:rFonts w:ascii="Gill Sans MT" w:hAnsi="Gill Sans MT"/>
        </w:rPr>
        <w:t xml:space="preserve"> Cria uma margem ao lado de fora da caixa.</w:t>
      </w:r>
    </w:p>
    <w:p w14:paraId="4DFE0BB0" w14:textId="77777777" w:rsidR="00783541" w:rsidRPr="007128F0" w:rsidRDefault="00783541" w:rsidP="00783541">
      <w:pPr>
        <w:pStyle w:val="Ttulo4"/>
      </w:pPr>
      <w:r w:rsidRPr="007128F0">
        <w:rPr>
          <w:rFonts w:ascii="Consolas" w:hAnsi="Consolas"/>
        </w:rPr>
        <w:t>‘padding’</w:t>
      </w:r>
      <w:r>
        <w:t xml:space="preserve"> e </w:t>
      </w:r>
      <w:r w:rsidRPr="007128F0">
        <w:rPr>
          <w:rFonts w:ascii="Consolas" w:hAnsi="Consolas"/>
        </w:rPr>
        <w:t>‘margin’</w:t>
      </w:r>
    </w:p>
    <w:p w14:paraId="261349B6" w14:textId="77777777" w:rsidR="00783541" w:rsidRDefault="00783541" w:rsidP="00783541">
      <w:r>
        <w:t xml:space="preserve">O </w:t>
      </w:r>
      <w:r w:rsidRPr="00023A4C">
        <w:rPr>
          <w:rFonts w:ascii="Consolas" w:hAnsi="Consolas"/>
          <w:b/>
          <w:bCs/>
        </w:rPr>
        <w:t>‘padding’</w:t>
      </w:r>
      <w:r>
        <w:t xml:space="preserve"> é uma propriedade, e seu valor deve alguma medida para indicar o espaçamento entre o conteúdo e a borda.</w:t>
      </w:r>
    </w:p>
    <w:p w14:paraId="4CFF9EBD" w14:textId="77777777" w:rsidR="00783541" w:rsidRDefault="00783541" w:rsidP="00783541">
      <w:r>
        <w:rPr>
          <w:noProof/>
        </w:rPr>
        <w:drawing>
          <wp:inline distT="0" distB="0" distL="0" distR="0" wp14:anchorId="28BF427D" wp14:editId="4C667DB7">
            <wp:extent cx="2952750" cy="1313724"/>
            <wp:effectExtent l="0" t="0" r="0" b="1270"/>
            <wp:docPr id="9702537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639" cy="132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876A" w14:textId="77777777" w:rsidR="00783541" w:rsidRDefault="00783541" w:rsidP="00783541">
      <w:r>
        <w:t xml:space="preserve">Já a propriedade </w:t>
      </w:r>
      <w:r w:rsidRPr="00023A4C">
        <w:rPr>
          <w:rFonts w:ascii="Consolas" w:hAnsi="Consolas"/>
          <w:b/>
          <w:bCs/>
        </w:rPr>
        <w:t>‘margin’</w:t>
      </w:r>
      <w:r>
        <w:t xml:space="preserve">, assim como o </w:t>
      </w:r>
      <w:r w:rsidRPr="00023A4C">
        <w:rPr>
          <w:rFonts w:ascii="Consolas" w:hAnsi="Consolas"/>
        </w:rPr>
        <w:t>‘padding’</w:t>
      </w:r>
      <w:r>
        <w:t>, cria um espaçamento, porém no lado de fora da caixa.</w:t>
      </w:r>
    </w:p>
    <w:p w14:paraId="224C9D50" w14:textId="77777777" w:rsidR="00783541" w:rsidRDefault="00783541" w:rsidP="00783541">
      <w:r>
        <w:rPr>
          <w:noProof/>
        </w:rPr>
        <w:drawing>
          <wp:inline distT="0" distB="0" distL="0" distR="0" wp14:anchorId="12F1BA30" wp14:editId="5E807BB5">
            <wp:extent cx="2762250" cy="1306470"/>
            <wp:effectExtent l="0" t="0" r="0" b="8255"/>
            <wp:docPr id="31387760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17" cy="130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DB8E" w14:textId="77777777" w:rsidR="00783541" w:rsidRDefault="00783541" w:rsidP="00783541">
      <w:r>
        <w:t xml:space="preserve">Caso o valor de </w:t>
      </w:r>
      <w:r w:rsidRPr="006F139D">
        <w:rPr>
          <w:rFonts w:ascii="Consolas" w:hAnsi="Consolas"/>
        </w:rPr>
        <w:t>‘margin’</w:t>
      </w:r>
      <w:r>
        <w:t xml:space="preserve"> seja </w:t>
      </w:r>
      <w:r w:rsidRPr="006F139D">
        <w:rPr>
          <w:rFonts w:ascii="Consolas" w:hAnsi="Consolas"/>
          <w:b/>
          <w:bCs/>
        </w:rPr>
        <w:t>‘auto’</w:t>
      </w:r>
      <w:r>
        <w:t>, a caixa será centralizada.</w:t>
      </w:r>
    </w:p>
    <w:p w14:paraId="4362BA17" w14:textId="77777777" w:rsidR="00783541" w:rsidRDefault="00783541" w:rsidP="00783541">
      <w:r>
        <w:t xml:space="preserve">Para ambos, </w:t>
      </w:r>
      <w:r w:rsidRPr="006F139D">
        <w:rPr>
          <w:rFonts w:ascii="Consolas" w:hAnsi="Consolas"/>
          <w:b/>
          <w:bCs/>
        </w:rPr>
        <w:t>‘padding’</w:t>
      </w:r>
      <w:r>
        <w:t xml:space="preserve"> e </w:t>
      </w:r>
      <w:r w:rsidRPr="006F139D">
        <w:rPr>
          <w:rFonts w:ascii="Consolas" w:hAnsi="Consolas"/>
          <w:b/>
          <w:bCs/>
        </w:rPr>
        <w:t>‘margin’</w:t>
      </w:r>
      <w:r>
        <w:t>, existe a possibilidade de especificar o valor de espaçamento apenas para um lado específico:</w:t>
      </w:r>
    </w:p>
    <w:p w14:paraId="3D89E696" w14:textId="77777777" w:rsidR="00783541" w:rsidRDefault="00783541" w:rsidP="00783541">
      <w:r>
        <w:rPr>
          <w:noProof/>
        </w:rPr>
        <w:drawing>
          <wp:inline distT="0" distB="0" distL="0" distR="0" wp14:anchorId="0216B868" wp14:editId="3CAD259A">
            <wp:extent cx="3933825" cy="1689824"/>
            <wp:effectExtent l="0" t="0" r="0" b="5715"/>
            <wp:docPr id="197821721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754" cy="170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E759" w14:textId="77777777" w:rsidR="00783541" w:rsidRDefault="00783541" w:rsidP="00783541">
      <w:r>
        <w:t xml:space="preserve">Especificando quatro valores na propriedade em ambas as propriedades </w:t>
      </w:r>
      <w:r w:rsidRPr="006F139D">
        <w:rPr>
          <w:rFonts w:ascii="Consolas" w:hAnsi="Consolas"/>
          <w:b/>
          <w:bCs/>
        </w:rPr>
        <w:t>‘padding’</w:t>
      </w:r>
      <w:r>
        <w:t xml:space="preserve"> e </w:t>
      </w:r>
      <w:r w:rsidRPr="006F139D">
        <w:rPr>
          <w:rFonts w:ascii="Consolas" w:hAnsi="Consolas"/>
          <w:b/>
          <w:bCs/>
        </w:rPr>
        <w:t>‘margin’</w:t>
      </w:r>
      <w:r>
        <w:t>, é possível definir o valor dos quatro lados em uma única propriedade.</w:t>
      </w:r>
    </w:p>
    <w:p w14:paraId="703B3FE2" w14:textId="77777777" w:rsidR="00783541" w:rsidRDefault="00783541" w:rsidP="00783541">
      <w:r>
        <w:rPr>
          <w:noProof/>
        </w:rPr>
        <w:drawing>
          <wp:inline distT="0" distB="0" distL="0" distR="0" wp14:anchorId="59886B26" wp14:editId="6183785B">
            <wp:extent cx="4419600" cy="1533140"/>
            <wp:effectExtent l="0" t="0" r="0" b="0"/>
            <wp:docPr id="49729285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23" cy="153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B95D" w14:textId="77777777" w:rsidR="00783541" w:rsidRDefault="00783541" w:rsidP="00783541">
      <w:r>
        <w:t>A ordem é a seguinte:</w:t>
      </w:r>
    </w:p>
    <w:p w14:paraId="4BE9ECCA" w14:textId="77777777" w:rsidR="00783541" w:rsidRDefault="00783541" w:rsidP="009C28A6">
      <w:pPr>
        <w:pStyle w:val="PargrafodaLista"/>
        <w:numPr>
          <w:ilvl w:val="0"/>
          <w:numId w:val="27"/>
        </w:numPr>
      </w:pPr>
      <w:r w:rsidRPr="00F70F9D">
        <w:rPr>
          <w:b/>
          <w:bCs/>
        </w:rPr>
        <w:t>Top</w:t>
      </w:r>
      <w:r w:rsidRPr="00F70F9D">
        <w:rPr>
          <w:rFonts w:ascii="Gill Sans MT" w:hAnsi="Gill Sans MT"/>
        </w:rPr>
        <w:t xml:space="preserve"> (Cima)</w:t>
      </w:r>
    </w:p>
    <w:p w14:paraId="682DF093" w14:textId="77777777" w:rsidR="00783541" w:rsidRDefault="00783541" w:rsidP="009C28A6">
      <w:pPr>
        <w:pStyle w:val="PargrafodaLista"/>
        <w:numPr>
          <w:ilvl w:val="0"/>
          <w:numId w:val="27"/>
        </w:numPr>
      </w:pPr>
      <w:r w:rsidRPr="00F70F9D">
        <w:rPr>
          <w:b/>
          <w:bCs/>
        </w:rPr>
        <w:t>Right</w:t>
      </w:r>
      <w:r w:rsidRPr="00F70F9D">
        <w:rPr>
          <w:rFonts w:ascii="Gill Sans MT" w:hAnsi="Gill Sans MT"/>
        </w:rPr>
        <w:t xml:space="preserve"> (Direita)</w:t>
      </w:r>
    </w:p>
    <w:p w14:paraId="45732685" w14:textId="77777777" w:rsidR="00783541" w:rsidRDefault="00783541" w:rsidP="009C28A6">
      <w:pPr>
        <w:pStyle w:val="PargrafodaLista"/>
        <w:numPr>
          <w:ilvl w:val="0"/>
          <w:numId w:val="27"/>
        </w:numPr>
      </w:pPr>
      <w:r w:rsidRPr="00F70F9D">
        <w:rPr>
          <w:b/>
          <w:bCs/>
        </w:rPr>
        <w:t>Bottom</w:t>
      </w:r>
      <w:r w:rsidRPr="00F70F9D">
        <w:rPr>
          <w:rFonts w:ascii="Gill Sans MT" w:hAnsi="Gill Sans MT"/>
        </w:rPr>
        <w:t xml:space="preserve"> (Baixo)</w:t>
      </w:r>
    </w:p>
    <w:p w14:paraId="6D99A477" w14:textId="77777777" w:rsidR="00783541" w:rsidRPr="00F70F9D" w:rsidRDefault="00783541" w:rsidP="009C28A6">
      <w:pPr>
        <w:pStyle w:val="PargrafodaLista"/>
        <w:numPr>
          <w:ilvl w:val="0"/>
          <w:numId w:val="27"/>
        </w:numPr>
      </w:pPr>
      <w:r w:rsidRPr="00F70F9D">
        <w:rPr>
          <w:b/>
          <w:bCs/>
        </w:rPr>
        <w:t>Left</w:t>
      </w:r>
      <w:r w:rsidRPr="00F70F9D">
        <w:rPr>
          <w:rFonts w:ascii="Gill Sans MT" w:hAnsi="Gill Sans MT"/>
        </w:rPr>
        <w:t xml:space="preserve"> (Esquerda)</w:t>
      </w:r>
    </w:p>
    <w:p w14:paraId="3A475581" w14:textId="77777777" w:rsidR="00783541" w:rsidRDefault="00783541" w:rsidP="00783541">
      <w:r>
        <w:t xml:space="preserve">Especificando apenas dois valores em ambas as propriedades </w:t>
      </w:r>
      <w:r w:rsidRPr="006F139D">
        <w:rPr>
          <w:rFonts w:ascii="Consolas" w:hAnsi="Consolas"/>
          <w:b/>
          <w:bCs/>
        </w:rPr>
        <w:t>‘padding’</w:t>
      </w:r>
      <w:r>
        <w:t xml:space="preserve"> e </w:t>
      </w:r>
      <w:r w:rsidRPr="006F139D">
        <w:rPr>
          <w:rFonts w:ascii="Consolas" w:hAnsi="Consolas"/>
          <w:b/>
          <w:bCs/>
        </w:rPr>
        <w:t>‘margin’</w:t>
      </w:r>
      <w:r>
        <w:t>, será definido os valores de espaçamento para cima e para baixo no primeiro valor, e da direita e esquerda no segundo valor.</w:t>
      </w:r>
    </w:p>
    <w:p w14:paraId="5DA7FB78" w14:textId="77777777" w:rsidR="00783541" w:rsidRDefault="00783541" w:rsidP="00783541">
      <w:r>
        <w:rPr>
          <w:noProof/>
        </w:rPr>
        <w:drawing>
          <wp:inline distT="0" distB="0" distL="0" distR="0" wp14:anchorId="0BAD15F3" wp14:editId="0A2FCB6B">
            <wp:extent cx="3269752" cy="1609725"/>
            <wp:effectExtent l="0" t="0" r="6985" b="0"/>
            <wp:docPr id="128576278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08" cy="162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20FC" w14:textId="77777777" w:rsidR="00783541" w:rsidRDefault="00783541" w:rsidP="00783541">
      <w:pPr>
        <w:pStyle w:val="Ttulo4"/>
      </w:pPr>
      <w:r w:rsidRPr="00023A4C">
        <w:rPr>
          <w:rFonts w:ascii="Consolas" w:hAnsi="Consolas"/>
        </w:rPr>
        <w:t>‘border’</w:t>
      </w:r>
      <w:r>
        <w:t xml:space="preserve"> (Borda)</w:t>
      </w:r>
    </w:p>
    <w:p w14:paraId="5F6916B9" w14:textId="77777777" w:rsidR="00783541" w:rsidRDefault="00783541" w:rsidP="00783541">
      <w:r>
        <w:t>Existem três configurações para borda:</w:t>
      </w:r>
    </w:p>
    <w:p w14:paraId="5D99935E" w14:textId="77777777" w:rsidR="00783541" w:rsidRDefault="00783541" w:rsidP="009C28A6">
      <w:pPr>
        <w:pStyle w:val="PargrafodaLista"/>
        <w:numPr>
          <w:ilvl w:val="0"/>
          <w:numId w:val="23"/>
        </w:numPr>
      </w:pPr>
      <w:r w:rsidRPr="00EF0B77">
        <w:rPr>
          <w:b/>
          <w:bCs/>
        </w:rPr>
        <w:t>‘border-width’:</w:t>
      </w:r>
      <w:r w:rsidRPr="00EF0B77">
        <w:rPr>
          <w:rFonts w:ascii="Gill Sans MT" w:hAnsi="Gill Sans MT"/>
        </w:rPr>
        <w:t xml:space="preserve"> Largura da borda.</w:t>
      </w:r>
    </w:p>
    <w:p w14:paraId="67B76705" w14:textId="77777777" w:rsidR="00783541" w:rsidRDefault="00783541" w:rsidP="009C28A6">
      <w:pPr>
        <w:pStyle w:val="PargrafodaLista"/>
        <w:numPr>
          <w:ilvl w:val="0"/>
          <w:numId w:val="23"/>
        </w:numPr>
      </w:pPr>
      <w:r w:rsidRPr="00EF0B77">
        <w:rPr>
          <w:b/>
          <w:bCs/>
        </w:rPr>
        <w:t>‘border-style’:</w:t>
      </w:r>
      <w:r w:rsidRPr="00EF0B77">
        <w:rPr>
          <w:rFonts w:ascii="Gill Sans MT" w:hAnsi="Gill Sans MT"/>
        </w:rPr>
        <w:t xml:space="preserve"> Estilo da borda.</w:t>
      </w:r>
      <w:r w:rsidRPr="00EF0B77">
        <w:rPr>
          <w:rFonts w:ascii="Gill Sans MT" w:hAnsi="Gill Sans MT"/>
        </w:rPr>
        <w:br/>
        <w:t>Seus valores são:</w:t>
      </w:r>
    </w:p>
    <w:p w14:paraId="01F81DE9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‘solid’:</w:t>
      </w:r>
      <w:r w:rsidRPr="00EF0B77">
        <w:rPr>
          <w:rFonts w:ascii="Gill Sans MT" w:hAnsi="Gill Sans MT"/>
        </w:rPr>
        <w:t xml:space="preserve"> Cria uma borda sólida.</w:t>
      </w:r>
    </w:p>
    <w:p w14:paraId="26A0271F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‘dashed’:</w:t>
      </w:r>
      <w:r w:rsidRPr="00EF0B77">
        <w:rPr>
          <w:rFonts w:ascii="Gill Sans MT" w:hAnsi="Gill Sans MT"/>
        </w:rPr>
        <w:t xml:space="preserve"> Cria uma borda tracejada.</w:t>
      </w:r>
    </w:p>
    <w:p w14:paraId="6909A1EF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‘dotted’:</w:t>
      </w:r>
      <w:r w:rsidRPr="00EF0B77">
        <w:rPr>
          <w:rFonts w:ascii="Gill Sans MT" w:hAnsi="Gill Sans MT"/>
        </w:rPr>
        <w:t xml:space="preserve"> Cria uma borda pontilhada.</w:t>
      </w:r>
    </w:p>
    <w:p w14:paraId="31963E38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‘double’:</w:t>
      </w:r>
      <w:r w:rsidRPr="00EF0B77">
        <w:rPr>
          <w:rFonts w:ascii="Gill Sans MT" w:hAnsi="Gill Sans MT"/>
        </w:rPr>
        <w:t xml:space="preserve"> A borda será preenchida, se tornando uma borda dupla.</w:t>
      </w:r>
    </w:p>
    <w:p w14:paraId="6BDDAF80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‘groove’:</w:t>
      </w:r>
      <w:r w:rsidRPr="00EF0B77">
        <w:rPr>
          <w:rFonts w:ascii="Gill Sans MT" w:hAnsi="Gill Sans MT"/>
        </w:rPr>
        <w:t xml:space="preserve"> Cria um efeito 3D na borda. O efeito depende da cor da borda.</w:t>
      </w:r>
    </w:p>
    <w:p w14:paraId="32A2B471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‘ridge’:</w:t>
      </w:r>
      <w:r w:rsidRPr="00EF0B77">
        <w:rPr>
          <w:rFonts w:ascii="Gill Sans MT" w:hAnsi="Gill Sans MT"/>
        </w:rPr>
        <w:t xml:space="preserve"> Têm o efeito do ‘groove’, porém invertido.</w:t>
      </w:r>
    </w:p>
    <w:p w14:paraId="26F11F1B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‘inset’:</w:t>
      </w:r>
      <w:r w:rsidRPr="00EF0B77">
        <w:rPr>
          <w:rFonts w:ascii="Gill Sans MT" w:hAnsi="Gill Sans MT"/>
        </w:rPr>
        <w:t xml:space="preserve"> Cria um efeito 3D com a cor escolhida, aplicando a cor escolhida na borda de baixo e um tom mais escuro da mesma cor na borda de cima.</w:t>
      </w:r>
    </w:p>
    <w:p w14:paraId="0B43104D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‘outset’:</w:t>
      </w:r>
      <w:r w:rsidRPr="00EF0B77">
        <w:rPr>
          <w:rFonts w:ascii="Gill Sans MT" w:hAnsi="Gill Sans MT"/>
        </w:rPr>
        <w:t xml:space="preserve"> Cria um efeito 3D com a cor escolhida, aplicando a cor escolhida na borda de cima e um tom mais escuro da mesma cor na borda de baixo.</w:t>
      </w:r>
    </w:p>
    <w:p w14:paraId="26D50402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‘none’:</w:t>
      </w:r>
      <w:r w:rsidRPr="00EF0B77">
        <w:rPr>
          <w:rFonts w:ascii="Gill Sans MT" w:hAnsi="Gill Sans MT"/>
        </w:rPr>
        <w:t xml:space="preserve"> Não define uma borda.</w:t>
      </w:r>
    </w:p>
    <w:p w14:paraId="550796BE" w14:textId="77777777" w:rsidR="00783541" w:rsidRDefault="00783541" w:rsidP="009C28A6">
      <w:pPr>
        <w:pStyle w:val="PargrafodaLista"/>
        <w:numPr>
          <w:ilvl w:val="1"/>
          <w:numId w:val="23"/>
        </w:numPr>
      </w:pPr>
      <w:r w:rsidRPr="00EF0B77">
        <w:rPr>
          <w:b/>
          <w:bCs/>
        </w:rPr>
        <w:t>‘hidden’:</w:t>
      </w:r>
      <w:r w:rsidRPr="00EF0B77">
        <w:rPr>
          <w:rFonts w:ascii="Gill Sans MT" w:hAnsi="Gill Sans MT"/>
        </w:rPr>
        <w:t xml:space="preserve"> Cria uma borda oculta.</w:t>
      </w:r>
    </w:p>
    <w:p w14:paraId="1F2EE4F2" w14:textId="77777777" w:rsidR="00783541" w:rsidRPr="00EF0B77" w:rsidRDefault="00783541" w:rsidP="009C28A6">
      <w:pPr>
        <w:pStyle w:val="PargrafodaLista"/>
        <w:numPr>
          <w:ilvl w:val="0"/>
          <w:numId w:val="23"/>
        </w:numPr>
      </w:pPr>
      <w:r w:rsidRPr="00EF0B77">
        <w:rPr>
          <w:b/>
          <w:bCs/>
        </w:rPr>
        <w:t>‘border-color’:</w:t>
      </w:r>
      <w:r w:rsidRPr="00EF0B77">
        <w:rPr>
          <w:rFonts w:ascii="Gill Sans MT" w:hAnsi="Gill Sans MT"/>
        </w:rPr>
        <w:t xml:space="preserve"> Define uma cor para a borda.</w:t>
      </w:r>
    </w:p>
    <w:p w14:paraId="6511DD4C" w14:textId="77777777" w:rsidR="00783541" w:rsidRDefault="00783541" w:rsidP="00783541">
      <w:r>
        <w:rPr>
          <w:noProof/>
        </w:rPr>
        <w:drawing>
          <wp:inline distT="0" distB="0" distL="0" distR="0" wp14:anchorId="669B8DED" wp14:editId="78A0B6EE">
            <wp:extent cx="4127880" cy="2171700"/>
            <wp:effectExtent l="0" t="0" r="6350" b="0"/>
            <wp:docPr id="53254326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89" cy="21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8E17" w14:textId="77777777" w:rsidR="00783541" w:rsidRDefault="00783541" w:rsidP="00783541">
      <w:pPr>
        <w:pStyle w:val="Ttulo5"/>
      </w:pPr>
      <w:r>
        <w:t>Shorhand</w:t>
      </w:r>
    </w:p>
    <w:p w14:paraId="7B4EEE41" w14:textId="77777777" w:rsidR="00783541" w:rsidRDefault="00783541" w:rsidP="00783541">
      <w:r>
        <w:t xml:space="preserve">É possível especificar ‘border-width’, </w:t>
      </w:r>
      <w:r w:rsidRPr="006137D9">
        <w:rPr>
          <w:rFonts w:ascii="Consolas" w:hAnsi="Consolas"/>
          <w:b/>
          <w:bCs/>
        </w:rPr>
        <w:t>‘border-style’</w:t>
      </w:r>
      <w:r>
        <w:t xml:space="preserve"> e </w:t>
      </w:r>
      <w:r w:rsidRPr="006137D9">
        <w:rPr>
          <w:rFonts w:ascii="Consolas" w:hAnsi="Consolas"/>
          <w:b/>
          <w:bCs/>
        </w:rPr>
        <w:t>‘border-color’</w:t>
      </w:r>
      <w:r>
        <w:t xml:space="preserve"> usando uma única propriedade: </w:t>
      </w:r>
      <w:r w:rsidRPr="006137D9">
        <w:rPr>
          <w:rFonts w:ascii="Consolas" w:hAnsi="Consolas"/>
          <w:b/>
          <w:bCs/>
        </w:rPr>
        <w:t>‘border’</w:t>
      </w:r>
      <w:r>
        <w:t>.</w:t>
      </w:r>
    </w:p>
    <w:p w14:paraId="1E173504" w14:textId="77777777" w:rsidR="00783541" w:rsidRDefault="00783541" w:rsidP="00783541">
      <w:r>
        <w:t>Os valores devem ser separados por espaço e seguir a seguinte ordem:</w:t>
      </w:r>
    </w:p>
    <w:p w14:paraId="7B59A89A" w14:textId="77777777" w:rsidR="00783541" w:rsidRPr="006137D9" w:rsidRDefault="00783541" w:rsidP="009C28A6">
      <w:pPr>
        <w:pStyle w:val="PargrafodaLista"/>
        <w:numPr>
          <w:ilvl w:val="0"/>
          <w:numId w:val="24"/>
        </w:numPr>
        <w:rPr>
          <w:b/>
          <w:bCs/>
        </w:rPr>
      </w:pPr>
      <w:r w:rsidRPr="006137D9">
        <w:rPr>
          <w:b/>
          <w:bCs/>
        </w:rPr>
        <w:t>‘border-width’</w:t>
      </w:r>
    </w:p>
    <w:p w14:paraId="39A60718" w14:textId="77777777" w:rsidR="00783541" w:rsidRPr="006137D9" w:rsidRDefault="00783541" w:rsidP="009C28A6">
      <w:pPr>
        <w:pStyle w:val="PargrafodaLista"/>
        <w:numPr>
          <w:ilvl w:val="0"/>
          <w:numId w:val="24"/>
        </w:numPr>
        <w:rPr>
          <w:b/>
          <w:bCs/>
        </w:rPr>
      </w:pPr>
      <w:r w:rsidRPr="006137D9">
        <w:rPr>
          <w:b/>
          <w:bCs/>
        </w:rPr>
        <w:t>‘border-style’</w:t>
      </w:r>
    </w:p>
    <w:p w14:paraId="316AF3F8" w14:textId="77777777" w:rsidR="00783541" w:rsidRPr="006137D9" w:rsidRDefault="00783541" w:rsidP="009C28A6">
      <w:pPr>
        <w:pStyle w:val="PargrafodaLista"/>
        <w:numPr>
          <w:ilvl w:val="0"/>
          <w:numId w:val="24"/>
        </w:numPr>
        <w:rPr>
          <w:b/>
          <w:bCs/>
        </w:rPr>
      </w:pPr>
      <w:r w:rsidRPr="006137D9">
        <w:rPr>
          <w:b/>
          <w:bCs/>
        </w:rPr>
        <w:t>‘border-color’</w:t>
      </w:r>
    </w:p>
    <w:p w14:paraId="6F1E392C" w14:textId="77777777" w:rsidR="00783541" w:rsidRPr="006137D9" w:rsidRDefault="00783541" w:rsidP="00783541">
      <w:pPr>
        <w:pStyle w:val="Ttulo5"/>
      </w:pPr>
      <w:r>
        <w:t>Estilo para um lado específico da borda</w:t>
      </w:r>
    </w:p>
    <w:p w14:paraId="75844325" w14:textId="77777777" w:rsidR="00783541" w:rsidRDefault="00783541" w:rsidP="00783541">
      <w:r>
        <w:t>É possível também modificar um lado específico da borda, com propriedades como:</w:t>
      </w:r>
    </w:p>
    <w:p w14:paraId="6E10CD83" w14:textId="77777777" w:rsidR="00783541" w:rsidRDefault="00783541" w:rsidP="00783541">
      <w:r>
        <w:rPr>
          <w:noProof/>
        </w:rPr>
        <w:drawing>
          <wp:inline distT="0" distB="0" distL="0" distR="0" wp14:anchorId="4896AFA3" wp14:editId="57DCDEB3">
            <wp:extent cx="3656707" cy="1733550"/>
            <wp:effectExtent l="0" t="0" r="1270" b="0"/>
            <wp:docPr id="109249079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231" cy="173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0A29" w14:textId="77777777" w:rsidR="00783541" w:rsidRDefault="00783541" w:rsidP="00783541">
      <w:r>
        <w:t>No exemplo acima, apenas o lado direito obterá esses estilos.</w:t>
      </w:r>
    </w:p>
    <w:p w14:paraId="10F78C35" w14:textId="77777777" w:rsidR="00783541" w:rsidRDefault="00783541" w:rsidP="00783541">
      <w:pPr>
        <w:pStyle w:val="Ttulo5"/>
      </w:pPr>
      <w:r>
        <w:t>Cantos Arredondados</w:t>
      </w:r>
    </w:p>
    <w:p w14:paraId="03CA8168" w14:textId="77777777" w:rsidR="00783541" w:rsidRDefault="00783541" w:rsidP="00783541">
      <w:r>
        <w:t xml:space="preserve">O valor da propriedade </w:t>
      </w:r>
      <w:r w:rsidRPr="00825FAF">
        <w:rPr>
          <w:rFonts w:ascii="Consolas" w:hAnsi="Consolas"/>
          <w:b/>
          <w:bCs/>
        </w:rPr>
        <w:t>‘border-radius’</w:t>
      </w:r>
      <w:r>
        <w:t xml:space="preserve"> define o quão arredondado será os cantos das bordas.</w:t>
      </w:r>
    </w:p>
    <w:p w14:paraId="0AD33672" w14:textId="77777777" w:rsidR="00783541" w:rsidRDefault="00783541" w:rsidP="00783541">
      <w:r>
        <w:rPr>
          <w:noProof/>
        </w:rPr>
        <w:drawing>
          <wp:inline distT="0" distB="0" distL="0" distR="0" wp14:anchorId="4F5854BD" wp14:editId="0AB7BD17">
            <wp:extent cx="3867150" cy="1400159"/>
            <wp:effectExtent l="0" t="0" r="0" b="0"/>
            <wp:docPr id="169864919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283" cy="141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67B6" w14:textId="77777777" w:rsidR="00783541" w:rsidRDefault="00783541" w:rsidP="00783541">
      <w:r>
        <w:t>É possível indicar quatro valores, relativo aos quatro campos do elemento.</w:t>
      </w:r>
    </w:p>
    <w:p w14:paraId="1983A914" w14:textId="77777777" w:rsidR="00783541" w:rsidRDefault="00783541" w:rsidP="00783541">
      <w:r>
        <w:t>A ordem é a seguinte:</w:t>
      </w:r>
    </w:p>
    <w:p w14:paraId="6AFA36AF" w14:textId="77777777" w:rsidR="00783541" w:rsidRPr="00825FAF" w:rsidRDefault="00783541" w:rsidP="009C28A6">
      <w:pPr>
        <w:pStyle w:val="PargrafodaLista"/>
        <w:numPr>
          <w:ilvl w:val="0"/>
          <w:numId w:val="39"/>
        </w:numPr>
        <w:rPr>
          <w:rFonts w:ascii="Gill Sans MT" w:hAnsi="Gill Sans MT"/>
        </w:rPr>
      </w:pPr>
      <w:r w:rsidRPr="00825FAF">
        <w:rPr>
          <w:rFonts w:ascii="Gill Sans MT" w:hAnsi="Gill Sans MT"/>
        </w:rPr>
        <w:t>Superior esquerdo</w:t>
      </w:r>
    </w:p>
    <w:p w14:paraId="1C10D049" w14:textId="77777777" w:rsidR="00783541" w:rsidRPr="00825FAF" w:rsidRDefault="00783541" w:rsidP="009C28A6">
      <w:pPr>
        <w:pStyle w:val="PargrafodaLista"/>
        <w:numPr>
          <w:ilvl w:val="0"/>
          <w:numId w:val="39"/>
        </w:numPr>
        <w:rPr>
          <w:rFonts w:ascii="Gill Sans MT" w:hAnsi="Gill Sans MT"/>
        </w:rPr>
      </w:pPr>
      <w:r w:rsidRPr="00825FAF">
        <w:rPr>
          <w:rFonts w:ascii="Gill Sans MT" w:hAnsi="Gill Sans MT"/>
        </w:rPr>
        <w:t>Superior direito</w:t>
      </w:r>
    </w:p>
    <w:p w14:paraId="4C134BF9" w14:textId="77777777" w:rsidR="00783541" w:rsidRPr="00825FAF" w:rsidRDefault="00783541" w:rsidP="009C28A6">
      <w:pPr>
        <w:pStyle w:val="PargrafodaLista"/>
        <w:numPr>
          <w:ilvl w:val="0"/>
          <w:numId w:val="39"/>
        </w:numPr>
        <w:rPr>
          <w:rFonts w:ascii="Gill Sans MT" w:hAnsi="Gill Sans MT"/>
        </w:rPr>
      </w:pPr>
      <w:r w:rsidRPr="00825FAF">
        <w:rPr>
          <w:rFonts w:ascii="Gill Sans MT" w:hAnsi="Gill Sans MT"/>
        </w:rPr>
        <w:t>Inferior direito</w:t>
      </w:r>
    </w:p>
    <w:p w14:paraId="1B5665ED" w14:textId="77777777" w:rsidR="00783541" w:rsidRDefault="00783541" w:rsidP="009C28A6">
      <w:pPr>
        <w:pStyle w:val="PargrafodaLista"/>
        <w:numPr>
          <w:ilvl w:val="0"/>
          <w:numId w:val="39"/>
        </w:numPr>
        <w:rPr>
          <w:rFonts w:ascii="Gill Sans MT" w:hAnsi="Gill Sans MT"/>
        </w:rPr>
      </w:pPr>
      <w:r w:rsidRPr="00825FAF">
        <w:rPr>
          <w:rFonts w:ascii="Gill Sans MT" w:hAnsi="Gill Sans MT"/>
        </w:rPr>
        <w:t>Inferior esquerdo</w:t>
      </w:r>
    </w:p>
    <w:p w14:paraId="5C910019" w14:textId="77777777" w:rsidR="00783541" w:rsidRPr="00825FAF" w:rsidRDefault="00783541" w:rsidP="00783541">
      <w:r>
        <w:rPr>
          <w:noProof/>
        </w:rPr>
        <w:drawing>
          <wp:inline distT="0" distB="0" distL="0" distR="0" wp14:anchorId="45DDDA72" wp14:editId="6B121F01">
            <wp:extent cx="3905250" cy="1798101"/>
            <wp:effectExtent l="0" t="0" r="0" b="0"/>
            <wp:docPr id="1480935896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48" cy="181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B877" w14:textId="77777777" w:rsidR="00783541" w:rsidRDefault="00783541" w:rsidP="00783541">
      <w:pPr>
        <w:pStyle w:val="Ttulo5"/>
      </w:pPr>
      <w:r>
        <w:t>Imagem como Borda</w:t>
      </w:r>
    </w:p>
    <w:p w14:paraId="265A90F6" w14:textId="77777777" w:rsidR="00783541" w:rsidRDefault="00783541" w:rsidP="00783541">
      <w:r>
        <w:t>Primeiramente, uma imagem precisa ser feita especialmente para ser uma borda.</w:t>
      </w:r>
    </w:p>
    <w:p w14:paraId="7B77FE23" w14:textId="77777777" w:rsidR="00783541" w:rsidRDefault="00783541" w:rsidP="00783541">
      <w:r>
        <w:t>O recomendado é que a imagem tenha 80x80 pixels de tamanho.</w:t>
      </w:r>
    </w:p>
    <w:p w14:paraId="455D7D93" w14:textId="77777777" w:rsidR="00783541" w:rsidRDefault="00783541" w:rsidP="00783541">
      <w:r>
        <w:t xml:space="preserve">A propriedade </w:t>
      </w:r>
      <w:r w:rsidRPr="00DA397F">
        <w:rPr>
          <w:rFonts w:ascii="Consolas" w:hAnsi="Consolas"/>
          <w:b/>
          <w:bCs/>
        </w:rPr>
        <w:t>‘border-image’</w:t>
      </w:r>
      <w:r>
        <w:t xml:space="preserve"> recebe três valores:</w:t>
      </w:r>
    </w:p>
    <w:p w14:paraId="2EA749CB" w14:textId="77777777" w:rsidR="00783541" w:rsidRDefault="00783541" w:rsidP="009C28A6">
      <w:pPr>
        <w:pStyle w:val="PargrafodaLista"/>
        <w:numPr>
          <w:ilvl w:val="0"/>
          <w:numId w:val="26"/>
        </w:numPr>
      </w:pPr>
      <w:r w:rsidRPr="00DA397F">
        <w:rPr>
          <w:b/>
          <w:bCs/>
        </w:rPr>
        <w:t>‘border-image-source’:</w:t>
      </w:r>
      <w:r w:rsidRPr="00DA397F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 xml:space="preserve">Define a imagem a ser usada como borda por meio da função </w:t>
      </w:r>
      <w:r w:rsidRPr="00DA397F">
        <w:rPr>
          <w:b/>
          <w:bCs/>
        </w:rPr>
        <w:t>‘url()’</w:t>
      </w:r>
      <w:r>
        <w:rPr>
          <w:rFonts w:ascii="Gill Sans MT" w:hAnsi="Gill Sans MT"/>
        </w:rPr>
        <w:t>.</w:t>
      </w:r>
      <w:r>
        <w:rPr>
          <w:rFonts w:ascii="Gill Sans MT" w:hAnsi="Gill Sans MT"/>
        </w:rPr>
        <w:br/>
      </w:r>
      <w:r>
        <w:rPr>
          <w:noProof/>
        </w:rPr>
        <w:drawing>
          <wp:inline distT="0" distB="0" distL="0" distR="0" wp14:anchorId="313C502B" wp14:editId="71DC3D30">
            <wp:extent cx="2971800" cy="1325498"/>
            <wp:effectExtent l="0" t="0" r="0" b="8255"/>
            <wp:docPr id="29161009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38" cy="13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BEF8" w14:textId="77777777" w:rsidR="00783541" w:rsidRDefault="00783541" w:rsidP="009C28A6">
      <w:pPr>
        <w:pStyle w:val="PargrafodaLista"/>
        <w:numPr>
          <w:ilvl w:val="0"/>
          <w:numId w:val="26"/>
        </w:numPr>
      </w:pPr>
      <w:r w:rsidRPr="00DA397F">
        <w:rPr>
          <w:b/>
          <w:bCs/>
        </w:rPr>
        <w:t>‘</w:t>
      </w:r>
      <w:r>
        <w:rPr>
          <w:b/>
          <w:bCs/>
        </w:rPr>
        <w:t>border-image-slice</w:t>
      </w:r>
      <w:r w:rsidRPr="00DA397F">
        <w:rPr>
          <w:b/>
          <w:bCs/>
        </w:rPr>
        <w:t>’:</w:t>
      </w:r>
      <w:r>
        <w:rPr>
          <w:rFonts w:ascii="Gill Sans MT" w:hAnsi="Gill Sans MT"/>
        </w:rPr>
        <w:t xml:space="preserve"> Seu valor deve ser numérico, relativo ao fatiamento da borda.</w:t>
      </w:r>
      <w:r>
        <w:rPr>
          <w:rFonts w:ascii="Gill Sans MT" w:hAnsi="Gill Sans MT"/>
        </w:rPr>
        <w:br/>
      </w:r>
      <w:r>
        <w:rPr>
          <w:noProof/>
        </w:rPr>
        <w:drawing>
          <wp:inline distT="0" distB="0" distL="0" distR="0" wp14:anchorId="292443CA" wp14:editId="6F495ED7">
            <wp:extent cx="2845486" cy="1695450"/>
            <wp:effectExtent l="0" t="0" r="0" b="0"/>
            <wp:docPr id="105057126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41" cy="171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2235" w14:textId="77777777" w:rsidR="00783541" w:rsidRPr="00DA397F" w:rsidRDefault="00783541" w:rsidP="009C28A6">
      <w:pPr>
        <w:pStyle w:val="PargrafodaLista"/>
        <w:numPr>
          <w:ilvl w:val="0"/>
          <w:numId w:val="26"/>
        </w:numPr>
      </w:pPr>
      <w:r w:rsidRPr="00DA397F">
        <w:rPr>
          <w:b/>
          <w:bCs/>
        </w:rPr>
        <w:t>‘</w:t>
      </w:r>
      <w:r>
        <w:rPr>
          <w:b/>
          <w:bCs/>
        </w:rPr>
        <w:t>border-image-repeat’</w:t>
      </w:r>
      <w:r w:rsidRPr="00DA397F">
        <w:rPr>
          <w:b/>
          <w:bCs/>
        </w:rPr>
        <w:t>:</w:t>
      </w:r>
      <w:r w:rsidRPr="00DA397F">
        <w:rPr>
          <w:rFonts w:ascii="Gill Sans MT" w:hAnsi="Gill Sans MT"/>
        </w:rPr>
        <w:t xml:space="preserve"> </w:t>
      </w:r>
      <w:r>
        <w:rPr>
          <w:rFonts w:ascii="Gill Sans MT" w:hAnsi="Gill Sans MT"/>
        </w:rPr>
        <w:t>Indica como a borda vai aparecer na tela. Existem três valores:</w:t>
      </w:r>
    </w:p>
    <w:p w14:paraId="76C23D97" w14:textId="77777777" w:rsidR="00783541" w:rsidRPr="00DA397F" w:rsidRDefault="00783541" w:rsidP="009C28A6">
      <w:pPr>
        <w:pStyle w:val="PargrafodaLista"/>
        <w:numPr>
          <w:ilvl w:val="1"/>
          <w:numId w:val="26"/>
        </w:numPr>
        <w:rPr>
          <w:b/>
          <w:bCs/>
        </w:rPr>
      </w:pPr>
      <w:r w:rsidRPr="00DA397F">
        <w:rPr>
          <w:b/>
          <w:bCs/>
        </w:rPr>
        <w:t>‘repeat’:</w:t>
      </w:r>
      <w:r w:rsidRPr="00DA397F">
        <w:rPr>
          <w:rFonts w:ascii="Gill Sans MT" w:hAnsi="Gill Sans MT"/>
          <w:b/>
          <w:bCs/>
        </w:rPr>
        <w:t xml:space="preserve"> </w:t>
      </w:r>
      <w:r w:rsidRPr="00EF7DFB">
        <w:rPr>
          <w:rFonts w:ascii="Gill Sans MT" w:hAnsi="Gill Sans MT"/>
        </w:rPr>
        <w:t>A borda se repetirá para ocupar a área.</w:t>
      </w:r>
    </w:p>
    <w:p w14:paraId="14C1D141" w14:textId="77777777" w:rsidR="00783541" w:rsidRPr="00DA397F" w:rsidRDefault="00783541" w:rsidP="009C28A6">
      <w:pPr>
        <w:pStyle w:val="PargrafodaLista"/>
        <w:numPr>
          <w:ilvl w:val="1"/>
          <w:numId w:val="26"/>
        </w:numPr>
        <w:rPr>
          <w:b/>
          <w:bCs/>
        </w:rPr>
      </w:pPr>
      <w:r w:rsidRPr="00DA397F">
        <w:rPr>
          <w:b/>
          <w:bCs/>
        </w:rPr>
        <w:t>‘stretch’:</w:t>
      </w:r>
      <w:r w:rsidRPr="00DA397F">
        <w:rPr>
          <w:rFonts w:ascii="Gill Sans MT" w:hAnsi="Gill Sans MT"/>
          <w:b/>
          <w:bCs/>
        </w:rPr>
        <w:t xml:space="preserve"> </w:t>
      </w:r>
      <w:r w:rsidRPr="00EF7DFB">
        <w:rPr>
          <w:rFonts w:ascii="Gill Sans MT" w:hAnsi="Gill Sans MT"/>
        </w:rPr>
        <w:t>A borda irá se esticar para ocupar a área. Esse é o valor padrão.</w:t>
      </w:r>
    </w:p>
    <w:p w14:paraId="6A8566C7" w14:textId="77777777" w:rsidR="00783541" w:rsidRPr="00EF7DFB" w:rsidRDefault="00783541" w:rsidP="009C28A6">
      <w:pPr>
        <w:pStyle w:val="PargrafodaLista"/>
        <w:numPr>
          <w:ilvl w:val="1"/>
          <w:numId w:val="26"/>
        </w:numPr>
        <w:rPr>
          <w:b/>
          <w:bCs/>
        </w:rPr>
      </w:pPr>
      <w:r w:rsidRPr="00DA397F">
        <w:rPr>
          <w:b/>
          <w:bCs/>
        </w:rPr>
        <w:t>‘round’:</w:t>
      </w:r>
      <w:r w:rsidRPr="00DA397F">
        <w:rPr>
          <w:rFonts w:ascii="Gill Sans MT" w:hAnsi="Gill Sans MT"/>
          <w:b/>
          <w:bCs/>
        </w:rPr>
        <w:t xml:space="preserve"> </w:t>
      </w:r>
      <w:r>
        <w:rPr>
          <w:rFonts w:ascii="Gill Sans MT" w:hAnsi="Gill Sans MT"/>
        </w:rPr>
        <w:t>A imagem será redimensionada para que caiba dentro do espaço da borda.</w:t>
      </w:r>
    </w:p>
    <w:p w14:paraId="1AC4DB07" w14:textId="77777777" w:rsidR="00783541" w:rsidRPr="0043037F" w:rsidRDefault="00783541" w:rsidP="009C28A6">
      <w:pPr>
        <w:pStyle w:val="PargrafodaLista"/>
        <w:numPr>
          <w:ilvl w:val="1"/>
          <w:numId w:val="26"/>
        </w:numPr>
        <w:rPr>
          <w:b/>
          <w:bCs/>
        </w:rPr>
      </w:pPr>
      <w:r w:rsidRPr="00EF7DFB">
        <w:rPr>
          <w:b/>
          <w:bCs/>
        </w:rPr>
        <w:t>‘space’:</w:t>
      </w:r>
      <w:r>
        <w:rPr>
          <w:rFonts w:ascii="Gill Sans MT" w:hAnsi="Gill Sans MT"/>
          <w:b/>
          <w:bCs/>
        </w:rPr>
        <w:t xml:space="preserve"> </w:t>
      </w:r>
      <w:r>
        <w:rPr>
          <w:rFonts w:ascii="Gill Sans MT" w:hAnsi="Gill Sans MT"/>
        </w:rPr>
        <w:t>O espaço da imagem é distribuído para caber dentro do espaço da borda.</w:t>
      </w:r>
    </w:p>
    <w:p w14:paraId="0D136341" w14:textId="77777777" w:rsidR="00783541" w:rsidRPr="0043037F" w:rsidRDefault="00783541" w:rsidP="00783541">
      <w:pPr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CC862BA" wp14:editId="5E8066E4">
            <wp:extent cx="3314700" cy="1975022"/>
            <wp:effectExtent l="0" t="0" r="0" b="6350"/>
            <wp:docPr id="15068489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837" cy="198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6192" w14:textId="77777777" w:rsidR="00783541" w:rsidRPr="0043037F" w:rsidRDefault="00783541" w:rsidP="00783541">
      <w:pPr>
        <w:rPr>
          <w:b/>
          <w:bCs/>
        </w:rPr>
      </w:pPr>
    </w:p>
    <w:p w14:paraId="3752F748" w14:textId="77777777" w:rsidR="00783541" w:rsidRPr="004B7795" w:rsidRDefault="00783541" w:rsidP="00783541">
      <w:pPr>
        <w:pStyle w:val="Ttulo4"/>
        <w:rPr>
          <w:rFonts w:ascii="Consolas" w:hAnsi="Consolas"/>
          <w:lang w:val="pt-PT"/>
        </w:rPr>
      </w:pPr>
      <w:r w:rsidRPr="004B7795">
        <w:rPr>
          <w:rFonts w:ascii="Consolas" w:hAnsi="Consolas"/>
          <w:lang w:val="pt-PT"/>
        </w:rPr>
        <w:t>‘outline’</w:t>
      </w:r>
    </w:p>
    <w:p w14:paraId="04E54573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 xml:space="preserve">Como já dito anteriormente, é um contorno desenhado fora das bordas. É bem parecido com o </w:t>
      </w:r>
      <w:r w:rsidRPr="004B7795">
        <w:rPr>
          <w:rFonts w:ascii="Consolas" w:eastAsia="Gill Sans MT" w:hAnsi="Consolas" w:cs="Times New Roman"/>
          <w:lang w:val="pt-PT"/>
        </w:rPr>
        <w:t>border</w:t>
      </w:r>
      <w:r w:rsidRPr="004B7795">
        <w:rPr>
          <w:rFonts w:eastAsia="Gill Sans MT" w:cs="Times New Roman"/>
          <w:lang w:val="pt-PT"/>
        </w:rPr>
        <w:t xml:space="preserve">, pois possui as mesmas propriedades, </w:t>
      </w:r>
      <w:r>
        <w:rPr>
          <w:rFonts w:eastAsia="Gill Sans MT" w:cs="Times New Roman"/>
          <w:lang w:val="pt-PT"/>
        </w:rPr>
        <w:t>e uma</w:t>
      </w:r>
      <w:r w:rsidRPr="004B7795">
        <w:rPr>
          <w:rFonts w:eastAsia="Gill Sans MT" w:cs="Times New Roman"/>
          <w:lang w:val="pt-PT"/>
        </w:rPr>
        <w:t xml:space="preserve"> </w:t>
      </w:r>
      <w:r>
        <w:rPr>
          <w:rFonts w:eastAsia="Gill Sans MT" w:cs="Times New Roman"/>
          <w:lang w:val="pt-PT"/>
        </w:rPr>
        <w:t>a mais</w:t>
      </w:r>
      <w:r w:rsidRPr="004B7795">
        <w:rPr>
          <w:rFonts w:eastAsia="Gill Sans MT" w:cs="Times New Roman"/>
          <w:lang w:val="pt-PT"/>
        </w:rPr>
        <w:t>.</w:t>
      </w:r>
    </w:p>
    <w:p w14:paraId="6AA5FA68" w14:textId="77777777" w:rsidR="00783541" w:rsidRPr="004B7795" w:rsidRDefault="00783541" w:rsidP="009C28A6">
      <w:pPr>
        <w:numPr>
          <w:ilvl w:val="0"/>
          <w:numId w:val="25"/>
        </w:numPr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outline-style</w:t>
      </w:r>
    </w:p>
    <w:p w14:paraId="7C84595F" w14:textId="77777777" w:rsidR="00783541" w:rsidRPr="004B7795" w:rsidRDefault="00783541" w:rsidP="009C28A6">
      <w:pPr>
        <w:numPr>
          <w:ilvl w:val="0"/>
          <w:numId w:val="25"/>
        </w:numPr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outline-color</w:t>
      </w:r>
    </w:p>
    <w:p w14:paraId="7C65796F" w14:textId="77777777" w:rsidR="00783541" w:rsidRPr="004B7795" w:rsidRDefault="00783541" w:rsidP="009C28A6">
      <w:pPr>
        <w:numPr>
          <w:ilvl w:val="0"/>
          <w:numId w:val="25"/>
        </w:numPr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outline-width</w:t>
      </w:r>
    </w:p>
    <w:p w14:paraId="5BF09521" w14:textId="77777777" w:rsidR="00783541" w:rsidRPr="004B7795" w:rsidRDefault="00783541" w:rsidP="009C28A6">
      <w:pPr>
        <w:numPr>
          <w:ilvl w:val="0"/>
          <w:numId w:val="25"/>
        </w:numPr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outline-offset</w:t>
      </w:r>
    </w:p>
    <w:p w14:paraId="3795EBEE" w14:textId="77777777" w:rsidR="00783541" w:rsidRPr="004B7795" w:rsidRDefault="00783541" w:rsidP="009C28A6">
      <w:pPr>
        <w:numPr>
          <w:ilvl w:val="0"/>
          <w:numId w:val="2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4B7795">
        <w:rPr>
          <w:rFonts w:ascii="Consolas" w:eastAsia="Gill Sans MT" w:hAnsi="Consolas" w:cs="Times New Roman"/>
          <w:b/>
          <w:bCs/>
          <w:lang w:val="pt-PT"/>
        </w:rPr>
        <w:t>outline</w:t>
      </w:r>
      <w:r w:rsidRPr="004B7795">
        <w:rPr>
          <w:rFonts w:eastAsia="Gill Sans MT" w:cs="Times New Roman"/>
          <w:lang w:val="pt-PT"/>
        </w:rPr>
        <w:t xml:space="preserve"> </w:t>
      </w:r>
      <w:r w:rsidRPr="004B7795">
        <w:rPr>
          <w:rFonts w:eastAsia="Gill Sans MT" w:cs="Times New Roman"/>
          <w:b/>
          <w:bCs/>
          <w:lang w:val="pt-PT"/>
        </w:rPr>
        <w:t>(shorthand)</w:t>
      </w:r>
    </w:p>
    <w:p w14:paraId="0D88D43E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 xml:space="preserve">Falando apenas da propriedade não vista até agora, a propriedade </w:t>
      </w:r>
      <w:r w:rsidRPr="004B7795">
        <w:rPr>
          <w:rFonts w:ascii="Consolas" w:eastAsia="Gill Sans MT" w:hAnsi="Consolas" w:cs="Times New Roman"/>
          <w:b/>
          <w:bCs/>
          <w:lang w:val="pt-PT"/>
        </w:rPr>
        <w:t>outline-offset</w:t>
      </w:r>
      <w:r w:rsidRPr="004B7795">
        <w:rPr>
          <w:rFonts w:eastAsia="Gill Sans MT" w:cs="Times New Roman"/>
          <w:lang w:val="pt-PT"/>
        </w:rPr>
        <w:t xml:space="preserve"> adiciona um espaço transparente entre o contorno e a borda do elemento.</w:t>
      </w:r>
    </w:p>
    <w:p w14:paraId="55430CA3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7EF81343" wp14:editId="0E07FAC3">
            <wp:extent cx="4000500" cy="1228725"/>
            <wp:effectExtent l="0" t="0" r="0" b="9525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B950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 xml:space="preserve">O resultado sem o </w:t>
      </w:r>
      <w:r w:rsidRPr="004B7795">
        <w:rPr>
          <w:rFonts w:ascii="Consolas" w:eastAsia="Gill Sans MT" w:hAnsi="Consolas" w:cs="Times New Roman"/>
          <w:lang w:val="pt-PT"/>
        </w:rPr>
        <w:t>outline-offset</w:t>
      </w:r>
      <w:r w:rsidRPr="004B7795">
        <w:rPr>
          <w:rFonts w:eastAsia="Gill Sans MT" w:cs="Times New Roman"/>
          <w:lang w:val="pt-PT"/>
        </w:rPr>
        <w:t xml:space="preserve"> é o seguinte:</w:t>
      </w:r>
    </w:p>
    <w:p w14:paraId="68F9DB59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noProof/>
          <w:lang w:val="pt-PT"/>
        </w:rPr>
        <w:drawing>
          <wp:inline distT="0" distB="0" distL="0" distR="0" wp14:anchorId="632BC369" wp14:editId="20F4724E">
            <wp:extent cx="5153025" cy="571500"/>
            <wp:effectExtent l="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C264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>Agora com uma a propriedade outline-offset definida com 15px.</w:t>
      </w:r>
    </w:p>
    <w:p w14:paraId="1F0E6719" w14:textId="77777777" w:rsidR="00783541" w:rsidRPr="004B7795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noProof/>
          <w:lang w:val="pt-PT"/>
        </w:rPr>
        <w:drawing>
          <wp:inline distT="0" distB="0" distL="0" distR="0" wp14:anchorId="5CD1E809" wp14:editId="7BBF88F8">
            <wp:extent cx="5400675" cy="504825"/>
            <wp:effectExtent l="0" t="0" r="9525" b="9525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EBB9" w14:textId="77777777" w:rsidR="00783541" w:rsidRDefault="00783541" w:rsidP="00783541">
      <w:pPr>
        <w:spacing w:line="256" w:lineRule="auto"/>
        <w:rPr>
          <w:rFonts w:eastAsia="Gill Sans MT" w:cs="Times New Roman"/>
          <w:lang w:val="pt-PT"/>
        </w:rPr>
      </w:pPr>
      <w:r w:rsidRPr="004B7795">
        <w:rPr>
          <w:rFonts w:eastAsia="Gill Sans MT" w:cs="Times New Roman"/>
          <w:lang w:val="pt-PT"/>
        </w:rPr>
        <w:t>Perceba que a área interna agora possui um pouco mais de espaço.</w:t>
      </w:r>
    </w:p>
    <w:p w14:paraId="4080D02E" w14:textId="77777777" w:rsidR="00783541" w:rsidRPr="00985501" w:rsidRDefault="00000000" w:rsidP="00783541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9A4EFCA">
          <v:rect id="_x0000_i1096" style="width:0;height:1.5pt" o:hralign="center" o:bullet="t" o:hrstd="t" o:hr="t" fillcolor="#a0a0a0" stroked="f"/>
        </w:pict>
      </w:r>
    </w:p>
    <w:p w14:paraId="7999BAEC" w14:textId="77777777" w:rsidR="00783541" w:rsidRPr="002B34DE" w:rsidRDefault="00783541" w:rsidP="002B34DE"/>
    <w:p w14:paraId="067BBED7" w14:textId="77777777" w:rsidR="00783541" w:rsidRDefault="00783541" w:rsidP="00783541">
      <w:pPr>
        <w:pStyle w:val="Ttulo3"/>
      </w:pPr>
      <w:r>
        <w:t>Tags de Agrupamento</w:t>
      </w:r>
    </w:p>
    <w:p w14:paraId="5454E704" w14:textId="77777777" w:rsidR="00783541" w:rsidRDefault="00783541" w:rsidP="00783541">
      <w:r>
        <w:t xml:space="preserve">Existem duas tags de agrupamento genéricas, </w:t>
      </w:r>
      <w:r w:rsidRPr="00E57215">
        <w:rPr>
          <w:rFonts w:ascii="Consolas" w:hAnsi="Consolas"/>
          <w:b/>
          <w:bCs/>
        </w:rPr>
        <w:t>‘&lt;div&gt;’</w:t>
      </w:r>
      <w:r>
        <w:t xml:space="preserve">, que é </w:t>
      </w:r>
      <w:r w:rsidRPr="00E57215">
        <w:rPr>
          <w:rFonts w:ascii="Arial" w:hAnsi="Arial" w:cs="Arial"/>
          <w:i/>
          <w:iCs/>
        </w:rPr>
        <w:t>block-level</w:t>
      </w:r>
      <w:r>
        <w:t xml:space="preserve">, e </w:t>
      </w:r>
      <w:r w:rsidRPr="00E57215">
        <w:rPr>
          <w:rFonts w:ascii="Consolas" w:hAnsi="Consolas"/>
          <w:b/>
          <w:bCs/>
        </w:rPr>
        <w:t>‘&lt;span&gt;’</w:t>
      </w:r>
      <w:r>
        <w:t xml:space="preserve">, que é </w:t>
      </w:r>
      <w:r w:rsidRPr="00E57215">
        <w:rPr>
          <w:rFonts w:ascii="Arial" w:hAnsi="Arial" w:cs="Arial"/>
          <w:i/>
          <w:iCs/>
        </w:rPr>
        <w:t>inline-level</w:t>
      </w:r>
      <w:r>
        <w:t>.</w:t>
      </w:r>
    </w:p>
    <w:p w14:paraId="582F6509" w14:textId="77777777" w:rsidR="00783541" w:rsidRDefault="00783541" w:rsidP="00783541">
      <w:pPr>
        <w:pStyle w:val="Ttulo4"/>
      </w:pPr>
      <w:r>
        <w:t>Agrupamento Semântico</w:t>
      </w:r>
    </w:p>
    <w:p w14:paraId="2D43E948" w14:textId="77777777" w:rsidR="00783541" w:rsidRDefault="00783541" w:rsidP="00783541">
      <w:r>
        <w:t>As tags de agrupamento semânticas servem organizar melhor o conteúdo, além de dar mais sentido a eles.</w:t>
      </w:r>
    </w:p>
    <w:p w14:paraId="21592EEC" w14:textId="77777777" w:rsidR="00783541" w:rsidRDefault="00783541" w:rsidP="00783541">
      <w:r>
        <w:t>As tags de agrupamento semânticas são:</w:t>
      </w:r>
    </w:p>
    <w:p w14:paraId="7569DD50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‘&lt;header&gt;’</w:t>
      </w:r>
    </w:p>
    <w:p w14:paraId="795C2E22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 xml:space="preserve">Cria áreas relativas a cabeçalhos. Pode ser o cabeçalho principal de um site ou até mesmo o cabeçalho de uma seção ou artigo. Normalmente inclui títulos </w:t>
      </w:r>
      <w:r w:rsidRPr="000D650A">
        <w:rPr>
          <w:rFonts w:ascii="Consolas" w:eastAsia="Gill Sans MT" w:hAnsi="Consolas" w:cs="Times New Roman"/>
          <w:lang w:val="pt-PT"/>
        </w:rPr>
        <w:t>&lt;h1&gt; - &lt;h6&gt;</w:t>
      </w:r>
      <w:r w:rsidRPr="000D650A">
        <w:rPr>
          <w:rFonts w:eastAsia="Gill Sans MT" w:cs="Times New Roman"/>
          <w:lang w:val="pt-PT"/>
        </w:rPr>
        <w:t xml:space="preserve"> e subtítulos. Podem também conter menus de navegação.</w:t>
      </w:r>
    </w:p>
    <w:p w14:paraId="6062DA17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‘&lt;nav&gt;’</w:t>
      </w:r>
    </w:p>
    <w:p w14:paraId="4B559B6B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>Define uma área que possui os links de navegação pela estrutura de páginas que vão compor o website.</w:t>
      </w:r>
    </w:p>
    <w:p w14:paraId="2E382366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‘&lt;main&gt;’</w:t>
      </w:r>
    </w:p>
    <w:p w14:paraId="3AB2DD7E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>É um agrupamento usado para delimitar o conteúdo principal de um site. Geralmente concentra as seções, artigos e conteúdos periféricos.</w:t>
      </w:r>
    </w:p>
    <w:p w14:paraId="7AE7F1A7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‘&lt;section&gt;’</w:t>
      </w:r>
    </w:p>
    <w:p w14:paraId="2F2E8D6E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>Cria seções para sua página. Ela pode conter o conteúdo diretamente no seu corpo ou dividir os conteúdos em artigos com conteúdos específicos. “Uma seção é um agrupamento temático de conteúdos, tipicamente com um cabeçalho”.</w:t>
      </w:r>
    </w:p>
    <w:p w14:paraId="27F46EE2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‘&lt;article&gt;’</w:t>
      </w:r>
    </w:p>
    <w:p w14:paraId="674E973C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 xml:space="preserve">Um artigo é um elemento que vai conter um conteúdo que pode ser lido de forma independente e dizem respeito a um mesmo assunto. Podemos usar um </w:t>
      </w:r>
      <w:r w:rsidRPr="000D650A">
        <w:rPr>
          <w:rFonts w:ascii="Consolas" w:eastAsia="Gill Sans MT" w:hAnsi="Consolas" w:cs="Times New Roman"/>
          <w:lang w:val="pt-PT"/>
        </w:rPr>
        <w:t>&lt;article&gt;</w:t>
      </w:r>
      <w:r w:rsidRPr="000D650A">
        <w:rPr>
          <w:rFonts w:eastAsia="Gill Sans MT" w:cs="Times New Roman"/>
          <w:lang w:val="pt-PT"/>
        </w:rPr>
        <w:t xml:space="preserve"> para delimitar um post de blog ou fórum, uma notícia, etc.</w:t>
      </w:r>
    </w:p>
    <w:p w14:paraId="4D0CCF68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>
        <w:rPr>
          <w:rFonts w:ascii="Consolas" w:hAnsi="Consolas"/>
          <w:lang w:val="pt-PT"/>
        </w:rPr>
        <w:t>‘</w:t>
      </w:r>
      <w:r w:rsidRPr="000D650A">
        <w:rPr>
          <w:rFonts w:ascii="Consolas" w:hAnsi="Consolas"/>
          <w:lang w:val="pt-PT"/>
        </w:rPr>
        <w:t>&lt;aside&gt;’</w:t>
      </w:r>
    </w:p>
    <w:p w14:paraId="7F7DB739" w14:textId="77777777" w:rsidR="00783541" w:rsidRPr="000D650A" w:rsidRDefault="00783541" w:rsidP="00783541">
      <w:pPr>
        <w:spacing w:line="256" w:lineRule="auto"/>
        <w:rPr>
          <w:rFonts w:eastAsia="Gill Sans MT" w:cs="Times New Roman"/>
          <w:lang w:val="pt-BR"/>
        </w:rPr>
      </w:pPr>
      <w:r w:rsidRPr="000D650A">
        <w:rPr>
          <w:rFonts w:eastAsia="Gill Sans MT" w:cs="Times New Roman"/>
          <w:lang w:val="pt-BR"/>
        </w:rPr>
        <w:t>É usado para definir um bloco de conteúdo que complementa o conteúdo principal, mas pode ser removido sem afetar significativamente o significado do conteúdo principal.</w:t>
      </w:r>
    </w:p>
    <w:p w14:paraId="14EAFBDF" w14:textId="77777777" w:rsidR="00783541" w:rsidRPr="000D650A" w:rsidRDefault="00783541" w:rsidP="00783541">
      <w:pPr>
        <w:pStyle w:val="Ttulo5"/>
        <w:rPr>
          <w:rFonts w:ascii="Consolas" w:hAnsi="Consolas"/>
          <w:lang w:val="pt-PT"/>
        </w:rPr>
      </w:pPr>
      <w:r w:rsidRPr="000D650A">
        <w:rPr>
          <w:rFonts w:ascii="Consolas" w:hAnsi="Consolas"/>
          <w:lang w:val="pt-PT"/>
        </w:rPr>
        <w:t>‘&lt;footer&gt;’</w:t>
      </w:r>
    </w:p>
    <w:p w14:paraId="15CD5EB9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>Cria um rodapé para o site inteiro, seção ou artigo. É um conteúdo que não faz parte diretamente do conteúdo nem é um conteúdo periférico, mas possui informações sobre autoria do conteúdo, links adicionais, mapa do site, documentos relacionados.</w:t>
      </w:r>
    </w:p>
    <w:p w14:paraId="02B7A857" w14:textId="77777777" w:rsidR="00783541" w:rsidRPr="000D650A" w:rsidRDefault="00783541" w:rsidP="00783541">
      <w:pPr>
        <w:pStyle w:val="Ttulo4"/>
        <w:rPr>
          <w:lang w:val="pt-PT"/>
        </w:rPr>
      </w:pPr>
      <w:r w:rsidRPr="000D650A">
        <w:rPr>
          <w:lang w:val="pt-PT"/>
        </w:rPr>
        <w:t>Múltiplos Níveis</w:t>
      </w:r>
    </w:p>
    <w:p w14:paraId="5AC1CFDF" w14:textId="77777777" w:rsidR="00783541" w:rsidRPr="000D650A" w:rsidRDefault="00783541" w:rsidP="0078354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D650A">
        <w:rPr>
          <w:rFonts w:eastAsia="Gill Sans MT" w:cs="Times New Roman"/>
          <w:lang w:val="pt-PT"/>
        </w:rPr>
        <w:t xml:space="preserve">É possível ter um ou mais </w:t>
      </w:r>
      <w:r w:rsidRPr="000D650A">
        <w:rPr>
          <w:rFonts w:ascii="Consolas" w:eastAsia="Gill Sans MT" w:hAnsi="Consolas" w:cs="Times New Roman"/>
          <w:lang w:val="pt-PT"/>
        </w:rPr>
        <w:t>‘&lt;article&gt;’</w:t>
      </w:r>
      <w:r w:rsidRPr="000D650A">
        <w:rPr>
          <w:rFonts w:eastAsia="Gill Sans MT" w:cs="Times New Roman"/>
          <w:lang w:val="pt-PT"/>
        </w:rPr>
        <w:t xml:space="preserve"> dentro de uma </w:t>
      </w:r>
      <w:r w:rsidRPr="000D650A">
        <w:rPr>
          <w:rFonts w:ascii="Consolas" w:eastAsia="Gill Sans MT" w:hAnsi="Consolas" w:cs="Times New Roman"/>
          <w:lang w:val="pt-PT"/>
        </w:rPr>
        <w:t>‘&lt;section&gt;’</w:t>
      </w:r>
      <w:r w:rsidRPr="000D650A">
        <w:rPr>
          <w:rFonts w:eastAsia="Gill Sans MT" w:cs="Times New Roman"/>
          <w:lang w:val="pt-PT"/>
        </w:rPr>
        <w:t xml:space="preserve"> ou até mesmo criar </w:t>
      </w:r>
      <w:r>
        <w:rPr>
          <w:rFonts w:eastAsia="Gill Sans MT" w:cs="Times New Roman"/>
          <w:lang w:val="pt-PT"/>
        </w:rPr>
        <w:t>‘</w:t>
      </w:r>
      <w:r w:rsidRPr="000D650A">
        <w:rPr>
          <w:rFonts w:ascii="Consolas" w:eastAsia="Gill Sans MT" w:hAnsi="Consolas" w:cs="Times New Roman"/>
          <w:lang w:val="pt-PT"/>
        </w:rPr>
        <w:t>&lt;section&gt;</w:t>
      </w:r>
      <w:r>
        <w:rPr>
          <w:rFonts w:ascii="Consolas" w:eastAsia="Gill Sans MT" w:hAnsi="Consolas" w:cs="Times New Roman"/>
          <w:lang w:val="pt-PT"/>
        </w:rPr>
        <w:t>’</w:t>
      </w:r>
      <w:r w:rsidRPr="000D650A">
        <w:rPr>
          <w:rFonts w:eastAsia="Gill Sans MT" w:cs="Times New Roman"/>
          <w:lang w:val="pt-PT"/>
        </w:rPr>
        <w:t xml:space="preserve"> dentro de um </w:t>
      </w:r>
      <w:r w:rsidRPr="000D650A">
        <w:rPr>
          <w:rFonts w:ascii="Consolas" w:eastAsia="Gill Sans MT" w:hAnsi="Consolas" w:cs="Times New Roman"/>
          <w:lang w:val="pt-PT"/>
        </w:rPr>
        <w:t>‘&lt;article&gt;’</w:t>
      </w:r>
      <w:r w:rsidRPr="000D650A">
        <w:rPr>
          <w:rFonts w:eastAsia="Gill Sans MT" w:cs="Times New Roman"/>
          <w:lang w:val="pt-PT"/>
        </w:rPr>
        <w:t>. Não existem limitações quanto a isso.</w:t>
      </w:r>
    </w:p>
    <w:p w14:paraId="438321BD" w14:textId="21BF729F" w:rsidR="00783541" w:rsidRPr="00783541" w:rsidRDefault="00000000" w:rsidP="00783541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8B22D2C">
          <v:rect id="_x0000_i1097" style="width:0;height:1.5pt" o:hralign="center" o:bullet="t" o:hrstd="t" o:hr="t" fillcolor="#a0a0a0" stroked="f"/>
        </w:pict>
      </w:r>
    </w:p>
    <w:p w14:paraId="06A89F62" w14:textId="4C4D109C" w:rsidR="00514E0D" w:rsidRPr="002341D0" w:rsidRDefault="00514E0D" w:rsidP="002341D0">
      <w:pPr>
        <w:pStyle w:val="Ttulo3"/>
      </w:pPr>
      <w:r w:rsidRPr="002341D0">
        <w:t>Tipos de Caixas</w:t>
      </w:r>
    </w:p>
    <w:p w14:paraId="360C836F" w14:textId="3DEEED1D" w:rsidR="00514E0D" w:rsidRPr="00514E0D" w:rsidRDefault="00514E0D" w:rsidP="00514E0D">
      <w:r>
        <w:t xml:space="preserve">Existem duas categorias de caixas, classificadas de acordo com seu comportamento: </w:t>
      </w:r>
      <w:r w:rsidRPr="00E57215">
        <w:rPr>
          <w:rFonts w:ascii="Arial" w:hAnsi="Arial" w:cs="Arial"/>
          <w:b/>
          <w:bCs/>
          <w:i/>
          <w:iCs/>
        </w:rPr>
        <w:t>block-level</w:t>
      </w:r>
      <w:r>
        <w:t xml:space="preserve"> e </w:t>
      </w:r>
      <w:r w:rsidRPr="00E57215">
        <w:rPr>
          <w:rFonts w:ascii="Arial" w:hAnsi="Arial" w:cs="Arial"/>
          <w:b/>
          <w:bCs/>
          <w:i/>
          <w:iCs/>
        </w:rPr>
        <w:t>inline-level</w:t>
      </w:r>
      <w:r>
        <w:t>.</w:t>
      </w:r>
    </w:p>
    <w:p w14:paraId="7EE89503" w14:textId="64E813F4" w:rsidR="00F15732" w:rsidRPr="00514E0D" w:rsidRDefault="00F15732" w:rsidP="00514E0D">
      <w:pPr>
        <w:pStyle w:val="Ttulo4"/>
        <w:rPr>
          <w:i/>
          <w:iCs/>
        </w:rPr>
      </w:pPr>
      <w:r w:rsidRPr="00514E0D">
        <w:rPr>
          <w:i/>
          <w:iCs/>
        </w:rPr>
        <w:t>Block-level</w:t>
      </w:r>
    </w:p>
    <w:p w14:paraId="13343D82" w14:textId="4C114EE4" w:rsidR="00F15732" w:rsidRDefault="00F15732" w:rsidP="00F15732">
      <w:r>
        <w:t xml:space="preserve">Um elemento </w:t>
      </w:r>
      <w:r w:rsidRPr="00DB03B5">
        <w:rPr>
          <w:rFonts w:ascii="Arial" w:hAnsi="Arial" w:cs="Arial"/>
          <w:b/>
          <w:bCs/>
          <w:i/>
          <w:iCs/>
        </w:rPr>
        <w:t>block-level</w:t>
      </w:r>
      <w:r>
        <w:t xml:space="preserve"> sempre se inicia em uma nova linha e vai ocupar a largura total do elemento onde está contido. Se não estiver contido em nenhuma outra caixa, vai ocupar a largura total do </w:t>
      </w:r>
      <w:r w:rsidRPr="00F15732">
        <w:rPr>
          <w:rFonts w:ascii="Consolas" w:hAnsi="Consolas"/>
        </w:rPr>
        <w:t>body</w:t>
      </w:r>
      <w:r>
        <w:t>.</w:t>
      </w:r>
    </w:p>
    <w:p w14:paraId="2BF9508F" w14:textId="5B261E67" w:rsidR="00D46C37" w:rsidRDefault="00D46C37" w:rsidP="00F15732">
      <w:r>
        <w:t>Alguns elementos</w:t>
      </w:r>
      <w:r w:rsidR="00985501">
        <w:t xml:space="preserve"> </w:t>
      </w:r>
      <w:r w:rsidR="00985501" w:rsidRPr="00985501">
        <w:rPr>
          <w:rFonts w:ascii="Arial" w:hAnsi="Arial" w:cs="Arial"/>
          <w:b/>
          <w:bCs/>
          <w:i/>
          <w:iCs/>
        </w:rPr>
        <w:t>block-level</w:t>
      </w:r>
      <w:r w:rsidR="00985501">
        <w:t>.</w:t>
      </w:r>
    </w:p>
    <w:p w14:paraId="6169FFF2" w14:textId="3A8CDE47" w:rsidR="00D46C37" w:rsidRDefault="00D46C37" w:rsidP="00F15732">
      <w:r w:rsidRPr="00D46C37">
        <w:rPr>
          <w:noProof/>
        </w:rPr>
        <w:drawing>
          <wp:inline distT="0" distB="0" distL="0" distR="0" wp14:anchorId="49380AD5" wp14:editId="06045A56">
            <wp:extent cx="4857750" cy="1989456"/>
            <wp:effectExtent l="0" t="0" r="0" b="0"/>
            <wp:docPr id="637308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0802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60407" cy="19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485D" w14:textId="14CC041B" w:rsidR="00991459" w:rsidRPr="00514E0D" w:rsidRDefault="00991459" w:rsidP="00514E0D">
      <w:pPr>
        <w:pStyle w:val="Ttulo4"/>
        <w:rPr>
          <w:i/>
          <w:iCs/>
        </w:rPr>
      </w:pPr>
      <w:r w:rsidRPr="00514E0D">
        <w:rPr>
          <w:i/>
          <w:iCs/>
        </w:rPr>
        <w:t>Inline-level</w:t>
      </w:r>
    </w:p>
    <w:p w14:paraId="11F461C2" w14:textId="745AEF78" w:rsidR="00991459" w:rsidRDefault="00991459" w:rsidP="00991459">
      <w:r>
        <w:t xml:space="preserve">O elemento irá começar no ponto exato de onde estava definido, ao contrário do </w:t>
      </w:r>
      <w:r w:rsidRPr="00991459">
        <w:rPr>
          <w:rFonts w:ascii="Arial" w:hAnsi="Arial" w:cs="Arial"/>
          <w:i/>
          <w:iCs/>
        </w:rPr>
        <w:t>block-level</w:t>
      </w:r>
      <w:r>
        <w:t>. Além disso, sua largura irá ocupar o espaço relativo ao seu conteúdo.</w:t>
      </w:r>
    </w:p>
    <w:p w14:paraId="1920E4CC" w14:textId="46771489" w:rsidR="00985501" w:rsidRDefault="00985501" w:rsidP="00991459">
      <w:r>
        <w:t xml:space="preserve">Alguns elementos </w:t>
      </w:r>
      <w:r w:rsidRPr="00985501">
        <w:rPr>
          <w:rFonts w:ascii="Arial" w:hAnsi="Arial" w:cs="Arial"/>
          <w:b/>
          <w:bCs/>
          <w:i/>
          <w:iCs/>
        </w:rPr>
        <w:t>inline-level</w:t>
      </w:r>
      <w:r>
        <w:t>.</w:t>
      </w:r>
    </w:p>
    <w:p w14:paraId="4757B3D2" w14:textId="0A9A5456" w:rsidR="00783541" w:rsidRPr="002341D0" w:rsidRDefault="00985501" w:rsidP="0043037F">
      <w:r w:rsidRPr="00985501">
        <w:rPr>
          <w:noProof/>
        </w:rPr>
        <w:drawing>
          <wp:inline distT="0" distB="0" distL="0" distR="0" wp14:anchorId="5A7D00A2" wp14:editId="088E312E">
            <wp:extent cx="4620270" cy="2076740"/>
            <wp:effectExtent l="0" t="0" r="8890" b="0"/>
            <wp:docPr id="1113032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323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EF75" w14:textId="4D94E138" w:rsidR="001B76E7" w:rsidRPr="00BE4F47" w:rsidRDefault="00000000" w:rsidP="001B76E7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15B4063C">
          <v:rect id="_x0000_i1098" style="width:441.9pt;height:1.5pt" o:hralign="center" o:hrstd="t" o:hr="t" fillcolor="#a0a0a0" stroked="f"/>
        </w:pict>
      </w:r>
    </w:p>
    <w:p w14:paraId="6BBE8F5F" w14:textId="3BB1DA34" w:rsidR="000C7057" w:rsidRPr="001B76E7" w:rsidRDefault="000C7057" w:rsidP="001B76E7">
      <w:pPr>
        <w:pStyle w:val="Ttulo2"/>
        <w:rPr>
          <w:rFonts w:ascii="Consolas" w:hAnsi="Consolas"/>
          <w:sz w:val="58"/>
          <w:szCs w:val="58"/>
          <w:lang w:val="pt-PT"/>
        </w:rPr>
      </w:pPr>
      <w:r w:rsidRPr="001B76E7">
        <w:rPr>
          <w:rFonts w:ascii="Consolas" w:hAnsi="Consolas"/>
          <w:lang w:val="pt-PT"/>
        </w:rPr>
        <w:t>‘z-index’</w:t>
      </w:r>
    </w:p>
    <w:p w14:paraId="088F21C8" w14:textId="77777777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 xml:space="preserve">A propriedade 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‘z-index’</w:t>
      </w:r>
      <w:r w:rsidRPr="000C7057">
        <w:rPr>
          <w:rFonts w:eastAsia="Gill Sans MT" w:cs="Times New Roman"/>
          <w:lang w:val="pt-PT"/>
        </w:rPr>
        <w:t xml:space="preserve"> especifica a ordem em que um elemento fica em um plano de fundo, se ele vai ficar na frente ou atrás de um outro elemento.</w:t>
      </w:r>
    </w:p>
    <w:p w14:paraId="760FA947" w14:textId="77777777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>Essa propriedade pode ter valores positivos ou negativos.</w:t>
      </w:r>
    </w:p>
    <w:p w14:paraId="51DE0EC4" w14:textId="77777777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>É importante lembrar que o menor valor ficará mais atrás, e o menor ficará mais a frente.</w:t>
      </w:r>
    </w:p>
    <w:p w14:paraId="4EE9465A" w14:textId="77777777" w:rsidR="000C7057" w:rsidRPr="000C7057" w:rsidRDefault="00000000" w:rsidP="000C7057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72A5EF52">
          <v:rect id="_x0000_i1099" style="width:441.9pt;height:1.5pt" o:hralign="center" o:hrstd="t" o:hr="t" fillcolor="#a0a0a0" stroked="f"/>
        </w:pict>
      </w:r>
    </w:p>
    <w:p w14:paraId="663CB9AB" w14:textId="77777777" w:rsidR="000C7057" w:rsidRPr="001B76E7" w:rsidRDefault="000C7057" w:rsidP="001B76E7">
      <w:pPr>
        <w:pStyle w:val="Ttulo2"/>
        <w:rPr>
          <w:rFonts w:ascii="Consolas" w:hAnsi="Consolas"/>
          <w:sz w:val="58"/>
          <w:szCs w:val="58"/>
          <w:lang w:val="pt-PT"/>
        </w:rPr>
      </w:pPr>
      <w:r w:rsidRPr="001B76E7">
        <w:rPr>
          <w:rFonts w:ascii="Consolas" w:hAnsi="Consolas"/>
          <w:lang w:val="pt-PT"/>
        </w:rPr>
        <w:t>‘overflow’</w:t>
      </w:r>
    </w:p>
    <w:p w14:paraId="42ABC032" w14:textId="77777777" w:rsid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 xml:space="preserve">A propriedade 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‘overflow’</w:t>
      </w:r>
      <w:r w:rsidRPr="000C7057">
        <w:rPr>
          <w:rFonts w:eastAsia="Gill Sans MT" w:cs="Times New Roman"/>
          <w:lang w:val="pt-PT"/>
        </w:rPr>
        <w:t xml:space="preserve"> controla o que acontece com o conteúdo muito grande.</w:t>
      </w:r>
    </w:p>
    <w:p w14:paraId="4767888C" w14:textId="00F4629F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5999ACE0" w14:textId="77777777" w:rsidR="000C7057" w:rsidRPr="000C7057" w:rsidRDefault="000C7057" w:rsidP="009C28A6">
      <w:pPr>
        <w:numPr>
          <w:ilvl w:val="0"/>
          <w:numId w:val="34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‘visible’:</w:t>
      </w:r>
      <w:r w:rsidRPr="000C7057">
        <w:rPr>
          <w:rFonts w:eastAsia="Gill Sans MT" w:cs="Times New Roman"/>
          <w:lang w:val="pt-PT"/>
        </w:rPr>
        <w:t xml:space="preserve"> O conteúdo dentro da caixa é cortado, e o conteúdo renderiza mesmo fora da caixa. É o valor padrão.</w:t>
      </w:r>
    </w:p>
    <w:p w14:paraId="7789E50A" w14:textId="77777777" w:rsidR="000C7057" w:rsidRPr="000C7057" w:rsidRDefault="000C7057" w:rsidP="009C28A6">
      <w:pPr>
        <w:numPr>
          <w:ilvl w:val="0"/>
          <w:numId w:val="34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‘hidden’:</w:t>
      </w:r>
      <w:r w:rsidRPr="000C7057">
        <w:rPr>
          <w:rFonts w:eastAsia="Gill Sans MT" w:cs="Times New Roman"/>
          <w:lang w:val="pt-PT"/>
        </w:rPr>
        <w:t xml:space="preserve"> O conteúdo dentro da caixa é cortado, e o conteúdo fora da caixa se torna invisível.</w:t>
      </w:r>
    </w:p>
    <w:p w14:paraId="00249E68" w14:textId="77777777" w:rsidR="000C7057" w:rsidRPr="000C7057" w:rsidRDefault="000C7057" w:rsidP="009C28A6">
      <w:pPr>
        <w:numPr>
          <w:ilvl w:val="0"/>
          <w:numId w:val="34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‘scroll’:</w:t>
      </w:r>
      <w:r w:rsidRPr="000C7057">
        <w:rPr>
          <w:rFonts w:eastAsia="Gill Sans MT" w:cs="Times New Roman"/>
          <w:lang w:val="pt-PT"/>
        </w:rPr>
        <w:t xml:space="preserve"> O conteúdo é cortado e é adicionado uma barra de rolagem para possibilitar a vista do resto do conteúdo.</w:t>
      </w:r>
    </w:p>
    <w:p w14:paraId="17DDB34E" w14:textId="77777777" w:rsidR="000C7057" w:rsidRPr="000C7057" w:rsidRDefault="000C7057" w:rsidP="009C28A6">
      <w:pPr>
        <w:numPr>
          <w:ilvl w:val="0"/>
          <w:numId w:val="34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‘auto’:</w:t>
      </w:r>
      <w:r w:rsidRPr="000C7057">
        <w:rPr>
          <w:rFonts w:eastAsia="Gill Sans MT" w:cs="Times New Roman"/>
          <w:lang w:val="pt-PT"/>
        </w:rPr>
        <w:t xml:space="preserve"> Parecido com o valor ‘scroll’, porém adiciona uma barra de rolagem apenas se necessário.</w:t>
      </w:r>
    </w:p>
    <w:p w14:paraId="2F3481AB" w14:textId="77777777" w:rsidR="000C7057" w:rsidRPr="000C7057" w:rsidRDefault="00000000" w:rsidP="000C7057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62DB0D2E">
          <v:rect id="_x0000_i1100" style="width:441.9pt;height:1.5pt" o:hralign="center" o:hrstd="t" o:hr="t" fillcolor="#a0a0a0" stroked="f"/>
        </w:pict>
      </w:r>
    </w:p>
    <w:p w14:paraId="6F9DE54F" w14:textId="1B4795E1" w:rsidR="000C7057" w:rsidRPr="001B76E7" w:rsidRDefault="000C7057" w:rsidP="001B76E7">
      <w:pPr>
        <w:pStyle w:val="Ttulo2"/>
        <w:rPr>
          <w:rFonts w:ascii="Consolas" w:hAnsi="Consolas"/>
        </w:rPr>
      </w:pPr>
      <w:r w:rsidRPr="001B76E7">
        <w:rPr>
          <w:rFonts w:ascii="Consolas" w:hAnsi="Consolas"/>
        </w:rPr>
        <w:t>‘float’ e ‘clear’</w:t>
      </w:r>
    </w:p>
    <w:p w14:paraId="040DEBD3" w14:textId="62105B5D" w:rsidR="003C2A9B" w:rsidRPr="003C2A9B" w:rsidRDefault="003C2A9B" w:rsidP="003C2A9B">
      <w:r>
        <w:t>São propriedades usadas para posicionar e formatar elementos.</w:t>
      </w:r>
    </w:p>
    <w:p w14:paraId="0C5F4629" w14:textId="78F5251E" w:rsidR="000C7057" w:rsidRPr="000C7057" w:rsidRDefault="000C7057" w:rsidP="000C7057">
      <w:pPr>
        <w:pStyle w:val="Ttulo4"/>
        <w:rPr>
          <w:rFonts w:ascii="Consolas" w:hAnsi="Consolas"/>
        </w:rPr>
      </w:pPr>
      <w:r w:rsidRPr="000C7057">
        <w:rPr>
          <w:rFonts w:ascii="Consolas" w:hAnsi="Consolas"/>
        </w:rPr>
        <w:t>‘float’</w:t>
      </w:r>
    </w:p>
    <w:p w14:paraId="3E13520F" w14:textId="33258B26" w:rsid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 xml:space="preserve">A propriedade 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‘</w:t>
      </w:r>
      <w:r w:rsidR="00C6407C">
        <w:rPr>
          <w:rFonts w:ascii="Consolas" w:eastAsia="Gill Sans MT" w:hAnsi="Consolas" w:cs="Times New Roman"/>
          <w:b/>
          <w:bCs/>
          <w:lang w:val="pt-PT"/>
        </w:rPr>
        <w:t>float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’</w:t>
      </w:r>
      <w:r w:rsidRPr="000C7057">
        <w:rPr>
          <w:rFonts w:eastAsia="Gill Sans MT" w:cs="Times New Roman"/>
          <w:lang w:val="pt-PT"/>
        </w:rPr>
        <w:t xml:space="preserve"> é usada para posicionar e formatar o conteúdo, podendo posicioná-lo em alguma direção.</w:t>
      </w:r>
    </w:p>
    <w:p w14:paraId="5583F88F" w14:textId="4B4614DE" w:rsidR="000C7057" w:rsidRPr="000C7057" w:rsidRDefault="000C7057" w:rsidP="000C7057">
      <w:pPr>
        <w:tabs>
          <w:tab w:val="left" w:pos="1125"/>
        </w:tabs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5CB47768" w14:textId="77777777" w:rsidR="000C7057" w:rsidRPr="000C7057" w:rsidRDefault="000C7057" w:rsidP="009C28A6">
      <w:pPr>
        <w:numPr>
          <w:ilvl w:val="0"/>
          <w:numId w:val="35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‘none’:</w:t>
      </w:r>
      <w:r w:rsidRPr="000C7057">
        <w:rPr>
          <w:rFonts w:eastAsia="Gill Sans MT" w:cs="Times New Roman"/>
          <w:lang w:val="pt-PT"/>
        </w:rPr>
        <w:t xml:space="preserve"> O elemento não irá flutuar. É o valor padrão.</w:t>
      </w:r>
    </w:p>
    <w:p w14:paraId="1255B317" w14:textId="77777777" w:rsidR="000C7057" w:rsidRPr="000C7057" w:rsidRDefault="000C7057" w:rsidP="009C28A6">
      <w:pPr>
        <w:numPr>
          <w:ilvl w:val="0"/>
          <w:numId w:val="35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‘left’:</w:t>
      </w:r>
      <w:r w:rsidRPr="000C7057">
        <w:rPr>
          <w:rFonts w:eastAsia="Gill Sans MT" w:cs="Times New Roman"/>
          <w:lang w:val="pt-PT"/>
        </w:rPr>
        <w:t xml:space="preserve"> O elemento será posicionado mais à esquerda no container.</w:t>
      </w:r>
    </w:p>
    <w:p w14:paraId="7CC438D1" w14:textId="77777777" w:rsidR="000C7057" w:rsidRPr="000C7057" w:rsidRDefault="000C7057" w:rsidP="009C28A6">
      <w:pPr>
        <w:numPr>
          <w:ilvl w:val="0"/>
          <w:numId w:val="35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‘right’:</w:t>
      </w:r>
      <w:r w:rsidRPr="000C7057">
        <w:rPr>
          <w:rFonts w:eastAsia="Gill Sans MT" w:cs="Times New Roman"/>
          <w:lang w:val="pt-PT"/>
        </w:rPr>
        <w:t xml:space="preserve"> O elemento será posicionado mais à direita no container.</w:t>
      </w:r>
    </w:p>
    <w:p w14:paraId="28E22FC5" w14:textId="77777777" w:rsidR="000C7057" w:rsidRPr="000C7057" w:rsidRDefault="000C7057" w:rsidP="000C7057">
      <w:pPr>
        <w:pStyle w:val="Ttulo4"/>
        <w:rPr>
          <w:rFonts w:ascii="Consolas" w:hAnsi="Consolas"/>
          <w:sz w:val="58"/>
          <w:szCs w:val="58"/>
          <w:lang w:val="pt-PT"/>
        </w:rPr>
      </w:pPr>
      <w:r w:rsidRPr="000C7057">
        <w:rPr>
          <w:rFonts w:ascii="Consolas" w:hAnsi="Consolas"/>
          <w:lang w:val="pt-PT"/>
        </w:rPr>
        <w:t>‘clear’</w:t>
      </w:r>
    </w:p>
    <w:p w14:paraId="084F63F3" w14:textId="77777777" w:rsidR="000C7057" w:rsidRDefault="000C7057" w:rsidP="000C7057">
      <w:pPr>
        <w:tabs>
          <w:tab w:val="left" w:pos="1500"/>
        </w:tabs>
        <w:spacing w:line="256" w:lineRule="auto"/>
        <w:rPr>
          <w:rFonts w:eastAsia="Gill Sans MT" w:cs="Times New Roman"/>
          <w:lang w:val="pt-PT"/>
        </w:rPr>
      </w:pPr>
      <w:r w:rsidRPr="000C7057">
        <w:rPr>
          <w:rFonts w:eastAsia="Gill Sans MT" w:cs="Times New Roman"/>
          <w:lang w:val="pt-PT"/>
        </w:rPr>
        <w:t xml:space="preserve">A propriedade </w:t>
      </w:r>
      <w:r w:rsidRPr="000C7057">
        <w:rPr>
          <w:rFonts w:ascii="Consolas" w:eastAsia="Gill Sans MT" w:hAnsi="Consolas" w:cs="Times New Roman"/>
          <w:b/>
          <w:bCs/>
          <w:lang w:val="pt-PT"/>
        </w:rPr>
        <w:t>‘clear’</w:t>
      </w:r>
      <w:r w:rsidRPr="000C7057">
        <w:rPr>
          <w:rFonts w:eastAsia="Gill Sans MT" w:cs="Times New Roman"/>
          <w:lang w:val="pt-PT"/>
        </w:rPr>
        <w:t xml:space="preserve"> determina como um elemento se comporta em relação a elementos flutuantes ao redor.</w:t>
      </w:r>
    </w:p>
    <w:p w14:paraId="7C42D013" w14:textId="1089D940" w:rsidR="000C7057" w:rsidRPr="000C7057" w:rsidRDefault="000C7057" w:rsidP="000C7057">
      <w:pPr>
        <w:tabs>
          <w:tab w:val="left" w:pos="1500"/>
        </w:tabs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Valores:</w:t>
      </w:r>
    </w:p>
    <w:p w14:paraId="442E53A2" w14:textId="77777777" w:rsidR="000C7057" w:rsidRPr="000C7057" w:rsidRDefault="000C7057" w:rsidP="009C28A6">
      <w:pPr>
        <w:numPr>
          <w:ilvl w:val="0"/>
          <w:numId w:val="36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‘none’:</w:t>
      </w:r>
      <w:r w:rsidRPr="000C7057">
        <w:rPr>
          <w:rFonts w:eastAsia="Gill Sans MT" w:cs="Times New Roman"/>
          <w:lang w:val="pt-PT"/>
        </w:rPr>
        <w:t xml:space="preserve"> O elemento não será colocado abaixo dos elementos flutuantes. É o valor padrão.</w:t>
      </w:r>
    </w:p>
    <w:p w14:paraId="404B407F" w14:textId="77777777" w:rsidR="000C7057" w:rsidRPr="000C7057" w:rsidRDefault="000C7057" w:rsidP="009C28A6">
      <w:pPr>
        <w:numPr>
          <w:ilvl w:val="0"/>
          <w:numId w:val="36"/>
        </w:numPr>
        <w:tabs>
          <w:tab w:val="left" w:pos="1125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‘left’:</w:t>
      </w:r>
      <w:r w:rsidRPr="000C7057">
        <w:rPr>
          <w:rFonts w:eastAsia="Gill Sans MT" w:cs="Times New Roman"/>
          <w:lang w:val="pt-PT"/>
        </w:rPr>
        <w:t xml:space="preserve"> O elemento será empurrado para baixo dos elementos flutuantes à esquerda.</w:t>
      </w:r>
    </w:p>
    <w:p w14:paraId="21F62F64" w14:textId="77777777" w:rsidR="000C7057" w:rsidRPr="000C7057" w:rsidRDefault="000C7057" w:rsidP="009C28A6">
      <w:pPr>
        <w:numPr>
          <w:ilvl w:val="0"/>
          <w:numId w:val="36"/>
        </w:numPr>
        <w:tabs>
          <w:tab w:val="left" w:pos="1125"/>
          <w:tab w:val="left" w:pos="150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‘right’:</w:t>
      </w:r>
      <w:r w:rsidRPr="000C7057">
        <w:rPr>
          <w:rFonts w:eastAsia="Gill Sans MT" w:cs="Times New Roman"/>
          <w:lang w:val="pt-PT"/>
        </w:rPr>
        <w:t xml:space="preserve"> O elemento será empurrado para baixo dos elementos flutuantes à direita.</w:t>
      </w:r>
    </w:p>
    <w:p w14:paraId="08F21ACB" w14:textId="19005CEC" w:rsidR="000C7057" w:rsidRDefault="000C7057" w:rsidP="009C28A6">
      <w:pPr>
        <w:numPr>
          <w:ilvl w:val="0"/>
          <w:numId w:val="36"/>
        </w:numPr>
        <w:tabs>
          <w:tab w:val="left" w:pos="1125"/>
          <w:tab w:val="left" w:pos="150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0C7057">
        <w:rPr>
          <w:rFonts w:ascii="Consolas" w:eastAsia="Gill Sans MT" w:hAnsi="Consolas" w:cs="Times New Roman"/>
          <w:b/>
          <w:bCs/>
          <w:lang w:val="pt-PT"/>
        </w:rPr>
        <w:t>‘both’:</w:t>
      </w:r>
      <w:r w:rsidRPr="000C7057">
        <w:rPr>
          <w:rFonts w:eastAsia="Gill Sans MT" w:cs="Times New Roman"/>
          <w:lang w:val="pt-PT"/>
        </w:rPr>
        <w:t xml:space="preserve"> O elemento será empurrado para baixo dos elementos flutuantes à esquerda e à direita.</w:t>
      </w:r>
    </w:p>
    <w:p w14:paraId="747C1BF8" w14:textId="77777777" w:rsidR="00461ECD" w:rsidRDefault="00000000" w:rsidP="00461EC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1960CF7">
          <v:rect id="_x0000_i1101" style="width:0;height:1.5pt" o:hralign="center" o:hrstd="t" o:hr="t" fillcolor="#a0a0a0" stroked="f"/>
        </w:pict>
      </w:r>
    </w:p>
    <w:p w14:paraId="5849FACB" w14:textId="77777777" w:rsidR="00461ECD" w:rsidRDefault="00461ECD" w:rsidP="00461ECD">
      <w:pPr>
        <w:pStyle w:val="Ttulo2"/>
        <w:rPr>
          <w:lang w:val="pt-PT"/>
        </w:rPr>
      </w:pPr>
      <w:r>
        <w:rPr>
          <w:lang w:val="pt-PT"/>
        </w:rPr>
        <w:t>Fundo (</w:t>
      </w:r>
      <w:r w:rsidRPr="00461ECD">
        <w:rPr>
          <w:rFonts w:ascii="Consolas" w:hAnsi="Consolas"/>
          <w:lang w:val="pt-PT"/>
        </w:rPr>
        <w:t>‘background’</w:t>
      </w:r>
      <w:r>
        <w:rPr>
          <w:lang w:val="pt-PT"/>
        </w:rPr>
        <w:t>)</w:t>
      </w:r>
    </w:p>
    <w:p w14:paraId="2927334F" w14:textId="77777777" w:rsidR="00461ECD" w:rsidRDefault="00461ECD" w:rsidP="00461ECD">
      <w:pPr>
        <w:rPr>
          <w:lang w:val="pt-PT"/>
        </w:rPr>
      </w:pPr>
      <w:r>
        <w:rPr>
          <w:lang w:val="pt-PT"/>
        </w:rPr>
        <w:t xml:space="preserve">Define o fundo da caixa ou da página, caso aplicado ao </w:t>
      </w:r>
      <w:r w:rsidRPr="00461ECD">
        <w:rPr>
          <w:rFonts w:ascii="Consolas" w:hAnsi="Consolas"/>
          <w:lang w:val="pt-PT"/>
        </w:rPr>
        <w:t>‘body’</w:t>
      </w:r>
      <w:r>
        <w:rPr>
          <w:lang w:val="pt-PT"/>
        </w:rPr>
        <w:t>. Suas propriedades são:</w:t>
      </w:r>
    </w:p>
    <w:p w14:paraId="5FE83750" w14:textId="77777777" w:rsidR="00461ECD" w:rsidRPr="00461ECD" w:rsidRDefault="00461ECD" w:rsidP="009C28A6">
      <w:pPr>
        <w:pStyle w:val="PargrafodaLista"/>
        <w:numPr>
          <w:ilvl w:val="0"/>
          <w:numId w:val="4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background-color</w:t>
      </w:r>
      <w:r w:rsidRPr="00461ECD">
        <w:rPr>
          <w:b/>
          <w:bCs/>
          <w:lang w:val="pt-PT"/>
        </w:rPr>
        <w:t>’</w:t>
      </w:r>
    </w:p>
    <w:p w14:paraId="6A9EDB31" w14:textId="77777777" w:rsidR="00461ECD" w:rsidRPr="00461ECD" w:rsidRDefault="00461ECD" w:rsidP="009C28A6">
      <w:pPr>
        <w:pStyle w:val="PargrafodaLista"/>
        <w:numPr>
          <w:ilvl w:val="0"/>
          <w:numId w:val="4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background-image</w:t>
      </w:r>
      <w:r w:rsidRPr="00461ECD">
        <w:rPr>
          <w:b/>
          <w:bCs/>
          <w:lang w:val="pt-PT"/>
        </w:rPr>
        <w:t>’</w:t>
      </w:r>
    </w:p>
    <w:p w14:paraId="6B4BCC8D" w14:textId="77777777" w:rsidR="00461ECD" w:rsidRPr="00461ECD" w:rsidRDefault="00461ECD" w:rsidP="009C28A6">
      <w:pPr>
        <w:pStyle w:val="PargrafodaLista"/>
        <w:numPr>
          <w:ilvl w:val="0"/>
          <w:numId w:val="4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background-position</w:t>
      </w:r>
      <w:r w:rsidRPr="00461ECD">
        <w:rPr>
          <w:b/>
          <w:bCs/>
          <w:lang w:val="pt-PT"/>
        </w:rPr>
        <w:t>’</w:t>
      </w:r>
    </w:p>
    <w:p w14:paraId="55F330B0" w14:textId="77777777" w:rsidR="00461ECD" w:rsidRPr="00461ECD" w:rsidRDefault="00461ECD" w:rsidP="009C28A6">
      <w:pPr>
        <w:pStyle w:val="PargrafodaLista"/>
        <w:numPr>
          <w:ilvl w:val="0"/>
          <w:numId w:val="4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background-repeat</w:t>
      </w:r>
      <w:r w:rsidRPr="00461ECD">
        <w:rPr>
          <w:b/>
          <w:bCs/>
          <w:lang w:val="pt-PT"/>
        </w:rPr>
        <w:t>’</w:t>
      </w:r>
    </w:p>
    <w:p w14:paraId="6D9FA654" w14:textId="77777777" w:rsidR="00461ECD" w:rsidRPr="00461ECD" w:rsidRDefault="00461ECD" w:rsidP="009C28A6">
      <w:pPr>
        <w:pStyle w:val="PargrafodaLista"/>
        <w:numPr>
          <w:ilvl w:val="0"/>
          <w:numId w:val="47"/>
        </w:numPr>
        <w:rPr>
          <w:b/>
          <w:bCs/>
          <w:lang w:val="pt-PT"/>
        </w:rPr>
      </w:pPr>
      <w:r w:rsidRPr="00461ECD">
        <w:rPr>
          <w:b/>
          <w:bCs/>
          <w:lang w:val="pt-PT"/>
        </w:rPr>
        <w:t>‘</w:t>
      </w:r>
      <w:r>
        <w:rPr>
          <w:b/>
          <w:bCs/>
          <w:lang w:val="pt-PT"/>
        </w:rPr>
        <w:t>background-size</w:t>
      </w:r>
      <w:r w:rsidRPr="00461ECD">
        <w:rPr>
          <w:b/>
          <w:bCs/>
          <w:lang w:val="pt-PT"/>
        </w:rPr>
        <w:t>’</w:t>
      </w:r>
    </w:p>
    <w:p w14:paraId="20BCCEEB" w14:textId="77777777" w:rsidR="00461ECD" w:rsidRDefault="00461ECD" w:rsidP="009C28A6">
      <w:pPr>
        <w:pStyle w:val="PargrafodaLista"/>
        <w:numPr>
          <w:ilvl w:val="0"/>
          <w:numId w:val="47"/>
        </w:numPr>
        <w:rPr>
          <w:b/>
          <w:bCs/>
          <w:lang w:val="pt-PT"/>
        </w:rPr>
      </w:pPr>
      <w:r>
        <w:rPr>
          <w:b/>
          <w:bCs/>
          <w:lang w:val="pt-PT"/>
        </w:rPr>
        <w:t>‘background-attachment’</w:t>
      </w:r>
    </w:p>
    <w:p w14:paraId="065ABE27" w14:textId="77777777" w:rsidR="00461ECD" w:rsidRPr="00461ECD" w:rsidRDefault="00461ECD" w:rsidP="00461ECD">
      <w:pPr>
        <w:pStyle w:val="Ttulo3"/>
        <w:rPr>
          <w:rFonts w:ascii="Consolas" w:hAnsi="Consolas"/>
          <w:lang w:val="pt-PT"/>
        </w:rPr>
      </w:pPr>
      <w:r w:rsidRPr="00461ECD">
        <w:rPr>
          <w:rFonts w:ascii="Consolas" w:hAnsi="Consolas"/>
          <w:lang w:val="pt-PT"/>
        </w:rPr>
        <w:t>‘background-color’</w:t>
      </w:r>
    </w:p>
    <w:p w14:paraId="623D9B28" w14:textId="77777777" w:rsidR="00461ECD" w:rsidRDefault="00461ECD" w:rsidP="00461ECD">
      <w:pPr>
        <w:rPr>
          <w:lang w:val="pt-PT"/>
        </w:rPr>
      </w:pPr>
      <w:r>
        <w:rPr>
          <w:lang w:val="pt-PT"/>
        </w:rPr>
        <w:t>O valor desta propriedade deve ser uma cor.</w:t>
      </w:r>
    </w:p>
    <w:p w14:paraId="70764830" w14:textId="77777777" w:rsidR="00461ECD" w:rsidRDefault="00461ECD" w:rsidP="00461ECD">
      <w:pPr>
        <w:rPr>
          <w:lang w:val="pt-PT"/>
        </w:rPr>
      </w:pPr>
      <w:r>
        <w:rPr>
          <w:noProof/>
        </w:rPr>
        <w:drawing>
          <wp:inline distT="0" distB="0" distL="0" distR="0" wp14:anchorId="631C7144" wp14:editId="553227E0">
            <wp:extent cx="4248150" cy="1252865"/>
            <wp:effectExtent l="0" t="0" r="0" b="4445"/>
            <wp:docPr id="14215890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551" cy="125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408B" w14:textId="77777777" w:rsidR="00461ECD" w:rsidRPr="00461ECD" w:rsidRDefault="00461ECD" w:rsidP="00461ECD">
      <w:pPr>
        <w:pStyle w:val="Ttulo3"/>
        <w:rPr>
          <w:rFonts w:ascii="Consolas" w:hAnsi="Consolas"/>
          <w:lang w:val="pt-PT"/>
        </w:rPr>
      </w:pPr>
      <w:r w:rsidRPr="00461ECD">
        <w:rPr>
          <w:rFonts w:ascii="Consolas" w:hAnsi="Consolas"/>
          <w:lang w:val="pt-PT"/>
        </w:rPr>
        <w:t>‘background-image’</w:t>
      </w:r>
    </w:p>
    <w:p w14:paraId="4504C593" w14:textId="77777777" w:rsidR="00461ECD" w:rsidRPr="00461ECD" w:rsidRDefault="00461ECD" w:rsidP="00461ECD">
      <w:pPr>
        <w:rPr>
          <w:lang w:val="pt-PT"/>
        </w:rPr>
      </w:pPr>
      <w:r>
        <w:rPr>
          <w:lang w:val="pt-PT"/>
        </w:rPr>
        <w:t>A propriedade ‘background-image’ permite definir uma imagem de fundo para a página ou caixa.</w:t>
      </w:r>
    </w:p>
    <w:p w14:paraId="18B562A5" w14:textId="53A510BB" w:rsidR="00461ECD" w:rsidRDefault="008410EB" w:rsidP="00461ECD">
      <w:pPr>
        <w:tabs>
          <w:tab w:val="left" w:pos="1125"/>
          <w:tab w:val="left" w:pos="150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8410EB">
        <w:rPr>
          <w:rFonts w:eastAsia="Gill Sans MT" w:cs="Times New Roman"/>
          <w:noProof/>
          <w:lang w:val="pt-PT"/>
        </w:rPr>
        <w:drawing>
          <wp:inline distT="0" distB="0" distL="0" distR="0" wp14:anchorId="38090578" wp14:editId="1DCF5C68">
            <wp:extent cx="5191125" cy="1336239"/>
            <wp:effectExtent l="0" t="0" r="0" b="0"/>
            <wp:docPr id="140188336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621" cy="134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52AC" w14:textId="269A1CF6" w:rsidR="005548EA" w:rsidRDefault="008410EB" w:rsidP="00461ECD">
      <w:pPr>
        <w:tabs>
          <w:tab w:val="left" w:pos="1125"/>
          <w:tab w:val="left" w:pos="1500"/>
        </w:tabs>
        <w:spacing w:line="256" w:lineRule="auto"/>
        <w:contextualSpacing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 xml:space="preserve">Por meio da função </w:t>
      </w:r>
      <w:r w:rsidRPr="008410EB">
        <w:rPr>
          <w:rFonts w:ascii="Consolas" w:eastAsia="Gill Sans MT" w:hAnsi="Consolas" w:cs="Times New Roman"/>
          <w:b/>
          <w:bCs/>
          <w:lang w:val="pt-PT"/>
        </w:rPr>
        <w:t>‘url()’</w:t>
      </w:r>
      <w:r>
        <w:rPr>
          <w:rFonts w:eastAsia="Gill Sans MT" w:cs="Times New Roman"/>
          <w:lang w:val="pt-PT"/>
        </w:rPr>
        <w:t xml:space="preserve"> é especificado o diretório da imagem no servidor local ou endereço da imagem na web.</w:t>
      </w:r>
    </w:p>
    <w:p w14:paraId="46591DAC" w14:textId="7F93009A" w:rsidR="00F0125A" w:rsidRDefault="00F0125A" w:rsidP="00F0125A">
      <w:pPr>
        <w:pStyle w:val="Ttulo4"/>
        <w:rPr>
          <w:lang w:val="pt-PT"/>
        </w:rPr>
      </w:pPr>
      <w:r>
        <w:rPr>
          <w:lang w:val="pt-PT"/>
        </w:rPr>
        <w:t>Múltiplas imagens de fundo</w:t>
      </w:r>
    </w:p>
    <w:p w14:paraId="5207A010" w14:textId="592A3207" w:rsidR="00F0125A" w:rsidRDefault="00F0125A" w:rsidP="00F0125A">
      <w:pPr>
        <w:rPr>
          <w:lang w:val="pt-PT"/>
        </w:rPr>
      </w:pPr>
      <w:r>
        <w:rPr>
          <w:lang w:val="pt-PT"/>
        </w:rPr>
        <w:t xml:space="preserve">É possível adicionar múltiplas imagens de fundo com a propriedade </w:t>
      </w:r>
      <w:r w:rsidRPr="00F0125A">
        <w:rPr>
          <w:rFonts w:ascii="Consolas" w:hAnsi="Consolas"/>
          <w:b/>
          <w:bCs/>
          <w:lang w:val="pt-PT"/>
        </w:rPr>
        <w:t>‘background-image’</w:t>
      </w:r>
      <w:r>
        <w:rPr>
          <w:lang w:val="pt-PT"/>
        </w:rPr>
        <w:t>, separando as imagens com vírgula.</w:t>
      </w:r>
    </w:p>
    <w:p w14:paraId="75C4B7DE" w14:textId="62639787" w:rsidR="00F0125A" w:rsidRDefault="00182169" w:rsidP="00F0125A">
      <w:pPr>
        <w:rPr>
          <w:lang w:val="pt-PT"/>
        </w:rPr>
      </w:pPr>
      <w:r>
        <w:rPr>
          <w:noProof/>
        </w:rPr>
        <w:drawing>
          <wp:inline distT="0" distB="0" distL="0" distR="0" wp14:anchorId="61C5B5D0" wp14:editId="0774DFE3">
            <wp:extent cx="5400040" cy="1704975"/>
            <wp:effectExtent l="0" t="0" r="0" b="9525"/>
            <wp:docPr id="15604087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494B" w14:textId="33145B72" w:rsidR="00182169" w:rsidRDefault="00182169" w:rsidP="00F0125A">
      <w:pPr>
        <w:rPr>
          <w:lang w:val="pt-PT"/>
        </w:rPr>
      </w:pPr>
      <w:r>
        <w:rPr>
          <w:lang w:val="pt-PT"/>
        </w:rPr>
        <w:t>N</w:t>
      </w:r>
      <w:r w:rsidR="00DB2EF8">
        <w:rPr>
          <w:lang w:val="pt-PT"/>
        </w:rPr>
        <w:t>a segunda linha do exemplo acima, foram definidas duas imagens de fundo. E nas próximas linhas foram especificados dois valores também separados por vírgula, cada valor relativo a uma imagem.</w:t>
      </w:r>
    </w:p>
    <w:p w14:paraId="4DF0A75C" w14:textId="71072439" w:rsidR="00DB2EF8" w:rsidRDefault="00DB2EF8" w:rsidP="00DB2EF8">
      <w:pPr>
        <w:pStyle w:val="Ttulo4"/>
        <w:rPr>
          <w:lang w:val="pt-PT"/>
        </w:rPr>
      </w:pPr>
      <w:r>
        <w:rPr>
          <w:lang w:val="pt-PT"/>
        </w:rPr>
        <w:t>Gradientes</w:t>
      </w:r>
    </w:p>
    <w:p w14:paraId="6BC64A5D" w14:textId="373E657C" w:rsidR="00DB2EF8" w:rsidRDefault="00DB2EF8" w:rsidP="00F0125A">
      <w:pPr>
        <w:rPr>
          <w:lang w:val="pt-PT"/>
        </w:rPr>
      </w:pPr>
      <w:r>
        <w:rPr>
          <w:lang w:val="pt-PT"/>
        </w:rPr>
        <w:t>Os gradientes são considerados imagens.</w:t>
      </w:r>
    </w:p>
    <w:p w14:paraId="6C620ECA" w14:textId="1A740521" w:rsidR="00DB2EF8" w:rsidRDefault="00DB2EF8" w:rsidP="00DB2EF8">
      <w:pPr>
        <w:pStyle w:val="Ttulo5"/>
        <w:rPr>
          <w:lang w:val="pt-PT"/>
        </w:rPr>
      </w:pPr>
      <w:r>
        <w:rPr>
          <w:lang w:val="pt-PT"/>
        </w:rPr>
        <w:t>Gradiente Linear</w:t>
      </w:r>
    </w:p>
    <w:p w14:paraId="3AF05550" w14:textId="7FD8FFAC" w:rsidR="00DB2EF8" w:rsidRDefault="00DB2EF8" w:rsidP="00DB2EF8">
      <w:pPr>
        <w:rPr>
          <w:lang w:val="pt-PT"/>
        </w:rPr>
      </w:pPr>
      <w:r>
        <w:rPr>
          <w:lang w:val="pt-PT"/>
        </w:rPr>
        <w:t xml:space="preserve">Para criar um gradiente linear, deve se definir duas ou mais cores e a direção do gradiente na função </w:t>
      </w:r>
      <w:r w:rsidRPr="00DB2EF8">
        <w:rPr>
          <w:rFonts w:ascii="Consolas" w:hAnsi="Consolas"/>
          <w:b/>
          <w:bCs/>
          <w:lang w:val="pt-PT"/>
        </w:rPr>
        <w:t>‘linear-gradient()’</w:t>
      </w:r>
      <w:r>
        <w:rPr>
          <w:lang w:val="pt-PT"/>
        </w:rPr>
        <w:t>.</w:t>
      </w:r>
    </w:p>
    <w:p w14:paraId="107DD41A" w14:textId="434C1948" w:rsidR="00DB2EF8" w:rsidRDefault="00DB2EF8" w:rsidP="00DB2EF8">
      <w:pPr>
        <w:rPr>
          <w:lang w:val="pt-PT"/>
        </w:rPr>
      </w:pPr>
      <w:r>
        <w:rPr>
          <w:noProof/>
        </w:rPr>
        <w:drawing>
          <wp:inline distT="0" distB="0" distL="0" distR="0" wp14:anchorId="23F28AF8" wp14:editId="737A8F4E">
            <wp:extent cx="4914900" cy="1498050"/>
            <wp:effectExtent l="0" t="0" r="0" b="6985"/>
            <wp:docPr id="205508526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82" cy="15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D0BE" w14:textId="2975678D" w:rsidR="00DB2EF8" w:rsidRDefault="00DB2EF8" w:rsidP="00DB2EF8">
      <w:pPr>
        <w:rPr>
          <w:lang w:val="pt-PT"/>
        </w:rPr>
      </w:pPr>
      <w:r>
        <w:rPr>
          <w:lang w:val="pt-PT"/>
        </w:rPr>
        <w:t>Deve se definir primeiro a direção e em seguida as cores, como visto no exemplo acima.</w:t>
      </w:r>
    </w:p>
    <w:p w14:paraId="1252E2F9" w14:textId="72715F8D" w:rsidR="00DB2EF8" w:rsidRDefault="00DB2EF8" w:rsidP="00DB2EF8">
      <w:pPr>
        <w:rPr>
          <w:lang w:val="pt-PT"/>
        </w:rPr>
      </w:pPr>
      <w:r>
        <w:rPr>
          <w:lang w:val="pt-PT"/>
        </w:rPr>
        <w:t>Além disso, é possível usar também os ângulos em graus para denifir as direções.</w:t>
      </w:r>
    </w:p>
    <w:p w14:paraId="768FBB57" w14:textId="638FF0AF" w:rsidR="00DB2EF8" w:rsidRDefault="00DB2EF8" w:rsidP="00DB2EF8">
      <w:pPr>
        <w:rPr>
          <w:lang w:val="pt-PT"/>
        </w:rPr>
      </w:pPr>
      <w:r>
        <w:rPr>
          <w:noProof/>
        </w:rPr>
        <w:drawing>
          <wp:inline distT="0" distB="0" distL="0" distR="0" wp14:anchorId="4A318E9A" wp14:editId="4619836E">
            <wp:extent cx="4981575" cy="1518373"/>
            <wp:effectExtent l="0" t="0" r="0" b="5715"/>
            <wp:docPr id="503893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36" cy="152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B936" w14:textId="78B1720C" w:rsidR="00DB2EF8" w:rsidRDefault="00DB2EF8" w:rsidP="00DB2EF8">
      <w:pPr>
        <w:rPr>
          <w:lang w:val="pt-PT"/>
        </w:rPr>
      </w:pPr>
      <w:r>
        <w:rPr>
          <w:lang w:val="pt-PT"/>
        </w:rPr>
        <w:t>É possível também definir o espaço que cada cor ocupará no gradiente, para isso deve se especificar logo após a cor, um número com porcentagem.</w:t>
      </w:r>
    </w:p>
    <w:p w14:paraId="747DA1AD" w14:textId="6F6FABBA" w:rsidR="00DB2EF8" w:rsidRDefault="00747F89" w:rsidP="00DB2EF8">
      <w:pPr>
        <w:rPr>
          <w:lang w:val="pt-PT"/>
        </w:rPr>
      </w:pPr>
      <w:r>
        <w:rPr>
          <w:noProof/>
        </w:rPr>
        <w:drawing>
          <wp:inline distT="0" distB="0" distL="0" distR="0" wp14:anchorId="0BE2BC5D" wp14:editId="7F13F54E">
            <wp:extent cx="4562475" cy="1410483"/>
            <wp:effectExtent l="0" t="0" r="0" b="0"/>
            <wp:docPr id="52964439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165" cy="141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C8BD" w14:textId="1670447A" w:rsidR="00747F89" w:rsidRDefault="00747F89" w:rsidP="00747F89">
      <w:pPr>
        <w:pStyle w:val="Ttulo5"/>
        <w:rPr>
          <w:lang w:val="pt-PT"/>
        </w:rPr>
      </w:pPr>
      <w:r>
        <w:rPr>
          <w:lang w:val="pt-PT"/>
        </w:rPr>
        <w:t>Gradiente Radial</w:t>
      </w:r>
    </w:p>
    <w:p w14:paraId="4A3ED6D6" w14:textId="6960A47B" w:rsidR="00747F89" w:rsidRDefault="00747F89" w:rsidP="00747F89">
      <w:pPr>
        <w:rPr>
          <w:lang w:val="pt-PT"/>
        </w:rPr>
      </w:pPr>
      <w:r>
        <w:rPr>
          <w:lang w:val="pt-PT"/>
        </w:rPr>
        <w:t xml:space="preserve">Para criar um gradiente radial (circular) é usada a função </w:t>
      </w:r>
      <w:r w:rsidRPr="00747F89">
        <w:rPr>
          <w:rFonts w:ascii="Consolas" w:hAnsi="Consolas"/>
          <w:b/>
          <w:bCs/>
          <w:lang w:val="pt-PT"/>
        </w:rPr>
        <w:t>‘radial-gradient()’</w:t>
      </w:r>
      <w:r>
        <w:rPr>
          <w:lang w:val="pt-PT"/>
        </w:rPr>
        <w:t>.</w:t>
      </w:r>
    </w:p>
    <w:p w14:paraId="1025042F" w14:textId="4FB673CF" w:rsidR="00747F89" w:rsidRDefault="00747F89" w:rsidP="00747F89">
      <w:pPr>
        <w:rPr>
          <w:lang w:val="pt-PT"/>
        </w:rPr>
      </w:pPr>
      <w:r>
        <w:rPr>
          <w:lang w:val="pt-PT"/>
        </w:rPr>
        <w:t xml:space="preserve">A sintaxe é bem parecida com o gradiente linear, porém deve-se definir </w:t>
      </w:r>
      <w:r w:rsidRPr="00747F89">
        <w:rPr>
          <w:rFonts w:ascii="Consolas" w:hAnsi="Consolas"/>
          <w:b/>
          <w:bCs/>
          <w:lang w:val="pt-PT"/>
        </w:rPr>
        <w:t>‘circle’</w:t>
      </w:r>
      <w:r>
        <w:rPr>
          <w:lang w:val="pt-PT"/>
        </w:rPr>
        <w:t xml:space="preserve"> no que seria a direção.</w:t>
      </w:r>
    </w:p>
    <w:p w14:paraId="21135E8F" w14:textId="7F1F51B0" w:rsidR="006D552C" w:rsidRPr="006D552C" w:rsidRDefault="00747F89" w:rsidP="006D552C">
      <w:pPr>
        <w:rPr>
          <w:lang w:val="pt-PT"/>
        </w:rPr>
      </w:pPr>
      <w:r>
        <w:rPr>
          <w:noProof/>
        </w:rPr>
        <w:drawing>
          <wp:inline distT="0" distB="0" distL="0" distR="0" wp14:anchorId="325643DB" wp14:editId="5E3038AE">
            <wp:extent cx="5143500" cy="1590106"/>
            <wp:effectExtent l="0" t="0" r="0" b="0"/>
            <wp:docPr id="108454234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83" cy="159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1E1E" w14:textId="6245FC0F" w:rsidR="005548EA" w:rsidRPr="00273D51" w:rsidRDefault="005548EA" w:rsidP="005548EA">
      <w:pPr>
        <w:pStyle w:val="Ttulo3"/>
        <w:rPr>
          <w:rFonts w:ascii="Consolas" w:hAnsi="Consolas"/>
          <w:lang w:val="pt-PT"/>
        </w:rPr>
      </w:pPr>
      <w:r w:rsidRPr="00273D51">
        <w:rPr>
          <w:rFonts w:ascii="Consolas" w:hAnsi="Consolas"/>
          <w:lang w:val="pt-PT"/>
        </w:rPr>
        <w:t>‘background-position’</w:t>
      </w:r>
    </w:p>
    <w:p w14:paraId="07CCBC97" w14:textId="5F651B63" w:rsidR="005548EA" w:rsidRDefault="005548EA" w:rsidP="005548EA">
      <w:pPr>
        <w:rPr>
          <w:lang w:val="pt-PT"/>
        </w:rPr>
      </w:pPr>
      <w:r>
        <w:rPr>
          <w:lang w:val="pt-PT"/>
        </w:rPr>
        <w:t>A propriedade ‘background-position’ define a posição do ponto de ancoragem da imagem. Devem ser especificados dois valores escritos, o primeiro da coluna e o segundo da linha.</w:t>
      </w:r>
    </w:p>
    <w:p w14:paraId="4567DE40" w14:textId="3B00CD5E" w:rsidR="005548EA" w:rsidRDefault="005548EA" w:rsidP="005548EA">
      <w:pPr>
        <w:rPr>
          <w:lang w:val="pt-PT"/>
        </w:rPr>
      </w:pPr>
      <w:r>
        <w:rPr>
          <w:lang w:val="pt-PT"/>
        </w:rPr>
        <w:t xml:space="preserve">A coluna é definida pelos valores: </w:t>
      </w:r>
      <w:r w:rsidRPr="005548EA">
        <w:rPr>
          <w:rFonts w:ascii="Consolas" w:hAnsi="Consolas"/>
          <w:b/>
          <w:bCs/>
          <w:lang w:val="pt-PT"/>
        </w:rPr>
        <w:t>‘left’</w:t>
      </w:r>
      <w:r>
        <w:rPr>
          <w:lang w:val="pt-PT"/>
        </w:rPr>
        <w:t xml:space="preserve">, </w:t>
      </w:r>
      <w:r w:rsidRPr="005548EA">
        <w:rPr>
          <w:rFonts w:ascii="Consolas" w:hAnsi="Consolas"/>
          <w:b/>
          <w:bCs/>
          <w:lang w:val="pt-PT"/>
        </w:rPr>
        <w:t>‘center’</w:t>
      </w:r>
      <w:r>
        <w:rPr>
          <w:lang w:val="pt-PT"/>
        </w:rPr>
        <w:t xml:space="preserve"> ou </w:t>
      </w:r>
      <w:r w:rsidRPr="005548EA">
        <w:rPr>
          <w:rFonts w:ascii="Consolas" w:hAnsi="Consolas"/>
          <w:b/>
          <w:bCs/>
          <w:lang w:val="pt-PT"/>
        </w:rPr>
        <w:t>‘right’</w:t>
      </w:r>
      <w:r>
        <w:rPr>
          <w:lang w:val="pt-PT"/>
        </w:rPr>
        <w:t xml:space="preserve">. Já a linha é definida pelos valores: </w:t>
      </w:r>
      <w:r w:rsidRPr="005548EA">
        <w:rPr>
          <w:rFonts w:ascii="Consolas" w:hAnsi="Consolas"/>
          <w:b/>
          <w:bCs/>
          <w:lang w:val="pt-PT"/>
        </w:rPr>
        <w:t>‘top’</w:t>
      </w:r>
      <w:r>
        <w:rPr>
          <w:lang w:val="pt-PT"/>
        </w:rPr>
        <w:t xml:space="preserve">, </w:t>
      </w:r>
      <w:r w:rsidRPr="005548EA">
        <w:rPr>
          <w:rFonts w:ascii="Consolas" w:hAnsi="Consolas"/>
          <w:b/>
          <w:bCs/>
          <w:lang w:val="pt-PT"/>
        </w:rPr>
        <w:t>‘center’</w:t>
      </w:r>
      <w:r>
        <w:rPr>
          <w:lang w:val="pt-PT"/>
        </w:rPr>
        <w:t xml:space="preserve"> ou </w:t>
      </w:r>
      <w:r w:rsidRPr="005548EA">
        <w:rPr>
          <w:rFonts w:ascii="Consolas" w:hAnsi="Consolas"/>
          <w:b/>
          <w:bCs/>
          <w:lang w:val="pt-PT"/>
        </w:rPr>
        <w:t>‘bottom’</w:t>
      </w:r>
      <w:r>
        <w:rPr>
          <w:lang w:val="pt-PT"/>
        </w:rPr>
        <w:t>.</w:t>
      </w:r>
    </w:p>
    <w:p w14:paraId="52301AEB" w14:textId="4DC053BD" w:rsidR="005548EA" w:rsidRDefault="005548EA" w:rsidP="005548EA">
      <w:pPr>
        <w:rPr>
          <w:lang w:val="pt-PT"/>
        </w:rPr>
      </w:pPr>
      <w:r>
        <w:rPr>
          <w:lang w:val="pt-PT"/>
        </w:rPr>
        <w:t>Os valores dependem da necessidade.</w:t>
      </w:r>
    </w:p>
    <w:p w14:paraId="0AD41376" w14:textId="07219951" w:rsidR="005548EA" w:rsidRDefault="005548EA" w:rsidP="005548EA">
      <w:pPr>
        <w:rPr>
          <w:lang w:val="pt-PT"/>
        </w:rPr>
      </w:pPr>
      <w:r>
        <w:rPr>
          <w:noProof/>
        </w:rPr>
        <w:drawing>
          <wp:inline distT="0" distB="0" distL="0" distR="0" wp14:anchorId="1A6D6E65" wp14:editId="70156FF4">
            <wp:extent cx="4648200" cy="1907052"/>
            <wp:effectExtent l="0" t="0" r="0" b="0"/>
            <wp:docPr id="3348990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11" cy="191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38E4" w14:textId="52D54225" w:rsidR="00273D51" w:rsidRPr="00273D51" w:rsidRDefault="00273D51" w:rsidP="00273D51">
      <w:pPr>
        <w:pStyle w:val="Ttulo3"/>
        <w:rPr>
          <w:rFonts w:ascii="Consolas" w:hAnsi="Consolas"/>
          <w:lang w:val="pt-PT"/>
        </w:rPr>
      </w:pPr>
      <w:r w:rsidRPr="00273D51">
        <w:rPr>
          <w:rFonts w:ascii="Consolas" w:hAnsi="Consolas"/>
          <w:lang w:val="pt-PT"/>
        </w:rPr>
        <w:t>‘background-</w:t>
      </w:r>
      <w:r>
        <w:rPr>
          <w:rFonts w:ascii="Consolas" w:hAnsi="Consolas"/>
          <w:lang w:val="pt-PT"/>
        </w:rPr>
        <w:t>size</w:t>
      </w:r>
      <w:r w:rsidRPr="00273D51">
        <w:rPr>
          <w:rFonts w:ascii="Consolas" w:hAnsi="Consolas"/>
          <w:lang w:val="pt-PT"/>
        </w:rPr>
        <w:t>’</w:t>
      </w:r>
    </w:p>
    <w:p w14:paraId="7BA08F49" w14:textId="66D9E571" w:rsidR="005548EA" w:rsidRDefault="00273D51" w:rsidP="005548EA">
      <w:pPr>
        <w:rPr>
          <w:lang w:val="pt-PT"/>
        </w:rPr>
      </w:pPr>
      <w:r>
        <w:rPr>
          <w:lang w:val="pt-PT"/>
        </w:rPr>
        <w:t xml:space="preserve">A propriedade </w:t>
      </w:r>
      <w:r w:rsidRPr="00273D51">
        <w:rPr>
          <w:rFonts w:ascii="Consolas" w:hAnsi="Consolas"/>
          <w:b/>
          <w:bCs/>
          <w:lang w:val="pt-PT"/>
        </w:rPr>
        <w:t>‘background-size’</w:t>
      </w:r>
      <w:r>
        <w:rPr>
          <w:lang w:val="pt-PT"/>
        </w:rPr>
        <w:t xml:space="preserve"> define o tamanho da imagem de fundo, aceitando valores com medidas ou valores escriots, sendo eles:</w:t>
      </w:r>
    </w:p>
    <w:p w14:paraId="5EAD8545" w14:textId="06FFCC40" w:rsidR="00273D51" w:rsidRPr="00273D51" w:rsidRDefault="00273D51" w:rsidP="009C28A6">
      <w:pPr>
        <w:pStyle w:val="PargrafodaLista"/>
        <w:numPr>
          <w:ilvl w:val="0"/>
          <w:numId w:val="48"/>
        </w:numPr>
        <w:rPr>
          <w:lang w:val="pt-PT"/>
        </w:rPr>
      </w:pPr>
      <w:r w:rsidRPr="00273D51">
        <w:rPr>
          <w:b/>
          <w:bCs/>
          <w:lang w:val="pt-PT"/>
        </w:rPr>
        <w:t>‘auto’:</w:t>
      </w:r>
      <w:r w:rsidRPr="00273D51">
        <w:rPr>
          <w:rFonts w:ascii="Gill Sans MT" w:hAnsi="Gill Sans MT"/>
          <w:lang w:val="pt-PT"/>
        </w:rPr>
        <w:t xml:space="preserve"> É o valor padrão</w:t>
      </w:r>
      <w:r>
        <w:rPr>
          <w:rFonts w:ascii="Gill Sans MT" w:hAnsi="Gill Sans MT"/>
          <w:lang w:val="pt-PT"/>
        </w:rPr>
        <w:t>, onde a imagem é exibida em seu tamanho original.</w:t>
      </w:r>
    </w:p>
    <w:p w14:paraId="03171042" w14:textId="62D0BEB0" w:rsidR="00273D51" w:rsidRPr="00273D51" w:rsidRDefault="00273D51" w:rsidP="009C28A6">
      <w:pPr>
        <w:pStyle w:val="PargrafodaLista"/>
        <w:numPr>
          <w:ilvl w:val="0"/>
          <w:numId w:val="48"/>
        </w:numPr>
        <w:rPr>
          <w:lang w:val="pt-PT"/>
        </w:rPr>
      </w:pPr>
      <w:r w:rsidRPr="00273D51">
        <w:rPr>
          <w:b/>
          <w:bCs/>
          <w:lang w:val="pt-PT"/>
        </w:rPr>
        <w:t>‘</w:t>
      </w:r>
      <w:r>
        <w:rPr>
          <w:b/>
          <w:bCs/>
          <w:lang w:val="pt-PT"/>
        </w:rPr>
        <w:t>cover</w:t>
      </w:r>
      <w:r w:rsidRPr="00273D51">
        <w:rPr>
          <w:b/>
          <w:bCs/>
          <w:lang w:val="pt-PT"/>
        </w:rPr>
        <w:t>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imagem é redimensionada para que sua largura ou altura cubra completamente o espaço, mantendo a proporção e podendo haver recortes na imagem para se adequar ao tamanho do elemento.</w:t>
      </w:r>
    </w:p>
    <w:p w14:paraId="7D3061F1" w14:textId="33F08159" w:rsidR="00273D51" w:rsidRPr="00273D51" w:rsidRDefault="00273D51" w:rsidP="009C28A6">
      <w:pPr>
        <w:pStyle w:val="PargrafodaLista"/>
        <w:numPr>
          <w:ilvl w:val="0"/>
          <w:numId w:val="48"/>
        </w:numPr>
        <w:rPr>
          <w:lang w:val="pt-PT"/>
        </w:rPr>
      </w:pPr>
      <w:r w:rsidRPr="00273D51">
        <w:rPr>
          <w:b/>
          <w:bCs/>
          <w:lang w:val="pt-PT"/>
        </w:rPr>
        <w:t>‘</w:t>
      </w:r>
      <w:r>
        <w:rPr>
          <w:b/>
          <w:bCs/>
          <w:lang w:val="pt-PT"/>
        </w:rPr>
        <w:t>contain</w:t>
      </w:r>
      <w:r w:rsidRPr="00273D51">
        <w:rPr>
          <w:b/>
          <w:bCs/>
          <w:lang w:val="pt-PT"/>
        </w:rPr>
        <w:t>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imagem é redimensionada proporcionalmente dentro do elemento, mantendo a proporção e não havendo corte da imagem, mas podendo haver espaços vazios se a imagem não preencher todo o elemento.</w:t>
      </w:r>
    </w:p>
    <w:p w14:paraId="4C520F05" w14:textId="3BC65627" w:rsidR="00273D51" w:rsidRPr="00273D51" w:rsidRDefault="00273D51" w:rsidP="00273D51">
      <w:pPr>
        <w:pStyle w:val="Ttulo3"/>
        <w:rPr>
          <w:rFonts w:ascii="Consolas" w:hAnsi="Consolas"/>
          <w:lang w:val="pt-PT"/>
        </w:rPr>
      </w:pPr>
      <w:r w:rsidRPr="00273D51">
        <w:rPr>
          <w:rFonts w:ascii="Consolas" w:hAnsi="Consolas"/>
          <w:lang w:val="pt-PT"/>
        </w:rPr>
        <w:t>‘background-attachment’</w:t>
      </w:r>
    </w:p>
    <w:p w14:paraId="39BE1977" w14:textId="33B6CE4F" w:rsidR="00273D51" w:rsidRDefault="00273D51" w:rsidP="00273D51">
      <w:pPr>
        <w:rPr>
          <w:lang w:val="pt-PT"/>
        </w:rPr>
      </w:pPr>
      <w:r>
        <w:rPr>
          <w:lang w:val="pt-PT"/>
        </w:rPr>
        <w:t>A propriedade ‘background-attachment’ define se a imagem deve rolar junto com o conteúdo ou se mesma fica fixa em relação à janela de visualização.</w:t>
      </w:r>
    </w:p>
    <w:p w14:paraId="218F7D47" w14:textId="6CD4611A" w:rsidR="00273D51" w:rsidRPr="00273D51" w:rsidRDefault="00273D51" w:rsidP="009C28A6">
      <w:pPr>
        <w:pStyle w:val="PargrafodaLista"/>
        <w:numPr>
          <w:ilvl w:val="0"/>
          <w:numId w:val="49"/>
        </w:numPr>
        <w:rPr>
          <w:lang w:val="pt-PT"/>
        </w:rPr>
      </w:pPr>
      <w:r w:rsidRPr="00273D51">
        <w:rPr>
          <w:b/>
          <w:bCs/>
          <w:lang w:val="pt-PT"/>
        </w:rPr>
        <w:t>‘scroll’: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É o valor padrão. A imagem rola junto ao conteúdo.</w:t>
      </w:r>
    </w:p>
    <w:p w14:paraId="2A9E0162" w14:textId="0B473411" w:rsidR="00273D51" w:rsidRPr="00273D51" w:rsidRDefault="00273D51" w:rsidP="009C28A6">
      <w:pPr>
        <w:pStyle w:val="PargrafodaLista"/>
        <w:numPr>
          <w:ilvl w:val="0"/>
          <w:numId w:val="49"/>
        </w:numPr>
        <w:rPr>
          <w:lang w:val="pt-PT"/>
        </w:rPr>
      </w:pPr>
      <w:r w:rsidRPr="00273D51">
        <w:rPr>
          <w:b/>
          <w:bCs/>
          <w:lang w:val="pt-PT"/>
        </w:rPr>
        <w:t>‘auto’: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imagem permanece fixa mesmo quando o usuário rola a página.</w:t>
      </w:r>
    </w:p>
    <w:p w14:paraId="44B29348" w14:textId="2BFDB6EC" w:rsidR="00273D51" w:rsidRPr="00273D51" w:rsidRDefault="00273D51" w:rsidP="009C28A6">
      <w:pPr>
        <w:pStyle w:val="PargrafodaLista"/>
        <w:numPr>
          <w:ilvl w:val="0"/>
          <w:numId w:val="49"/>
        </w:numPr>
        <w:rPr>
          <w:lang w:val="pt-PT"/>
        </w:rPr>
      </w:pPr>
      <w:r w:rsidRPr="00273D51">
        <w:rPr>
          <w:b/>
          <w:bCs/>
          <w:lang w:val="pt-PT"/>
        </w:rPr>
        <w:t>‘</w:t>
      </w:r>
      <w:r>
        <w:rPr>
          <w:b/>
          <w:bCs/>
          <w:lang w:val="pt-PT"/>
        </w:rPr>
        <w:t>local</w:t>
      </w:r>
      <w:r w:rsidRPr="00273D51">
        <w:rPr>
          <w:b/>
          <w:bCs/>
          <w:lang w:val="pt-PT"/>
        </w:rPr>
        <w:t>’:</w:t>
      </w:r>
      <w:r w:rsidRPr="00273D51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imagem rola com o conteúdo do elemento em que está aplicada.</w:t>
      </w:r>
    </w:p>
    <w:p w14:paraId="5CE60FB0" w14:textId="53BD4BD8" w:rsidR="00273D51" w:rsidRDefault="00273D51" w:rsidP="00273D51">
      <w:pPr>
        <w:pStyle w:val="Ttulo3"/>
        <w:rPr>
          <w:lang w:val="pt-PT"/>
        </w:rPr>
      </w:pPr>
      <w:r>
        <w:rPr>
          <w:lang w:val="pt-PT"/>
        </w:rPr>
        <w:t>Shorhand</w:t>
      </w:r>
    </w:p>
    <w:p w14:paraId="2401BBE3" w14:textId="5BC9E84A" w:rsidR="00273D51" w:rsidRPr="00273D51" w:rsidRDefault="00273D51" w:rsidP="00273D51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273D51">
        <w:rPr>
          <w:rFonts w:eastAsia="Gill Sans MT" w:cs="Times New Roman"/>
          <w:lang w:val="pt-PT"/>
        </w:rPr>
        <w:t xml:space="preserve">Os valores para a propriedade </w:t>
      </w:r>
      <w:r w:rsidRPr="00273D51">
        <w:rPr>
          <w:rFonts w:ascii="Consolas" w:eastAsia="Gill Sans MT" w:hAnsi="Consolas" w:cs="Times New Roman"/>
          <w:b/>
          <w:bCs/>
          <w:lang w:val="pt-PT"/>
        </w:rPr>
        <w:t>‘background’</w:t>
      </w:r>
      <w:r w:rsidRPr="00273D51">
        <w:rPr>
          <w:rFonts w:eastAsia="Gill Sans MT" w:cs="Times New Roman"/>
          <w:lang w:val="pt-PT"/>
        </w:rPr>
        <w:t>, que é uma shorthand, deve</w:t>
      </w:r>
      <w:r>
        <w:rPr>
          <w:rFonts w:eastAsia="Gill Sans MT" w:cs="Times New Roman"/>
          <w:lang w:val="pt-PT"/>
        </w:rPr>
        <w:t>m</w:t>
      </w:r>
      <w:r w:rsidRPr="00273D51">
        <w:rPr>
          <w:rFonts w:eastAsia="Gill Sans MT" w:cs="Times New Roman"/>
          <w:lang w:val="pt-PT"/>
        </w:rPr>
        <w:t xml:space="preserve"> ser escritos na seguinte ordem:</w:t>
      </w:r>
    </w:p>
    <w:p w14:paraId="7191C61C" w14:textId="7CD696DE" w:rsidR="00273D51" w:rsidRPr="00273D51" w:rsidRDefault="00273D51" w:rsidP="009C28A6">
      <w:pPr>
        <w:numPr>
          <w:ilvl w:val="0"/>
          <w:numId w:val="5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‘background-color’</w:t>
      </w:r>
    </w:p>
    <w:p w14:paraId="006A076D" w14:textId="6C4FDE0B" w:rsidR="00273D51" w:rsidRPr="00273D51" w:rsidRDefault="00273D51" w:rsidP="009C28A6">
      <w:pPr>
        <w:numPr>
          <w:ilvl w:val="0"/>
          <w:numId w:val="5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‘background-image’</w:t>
      </w:r>
    </w:p>
    <w:p w14:paraId="7EAB9FC2" w14:textId="0B1C6BD2" w:rsidR="00273D51" w:rsidRPr="00273D51" w:rsidRDefault="00273D51" w:rsidP="009C28A6">
      <w:pPr>
        <w:numPr>
          <w:ilvl w:val="0"/>
          <w:numId w:val="5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‘background-position’</w:t>
      </w:r>
    </w:p>
    <w:p w14:paraId="191CDA67" w14:textId="4CBDE73F" w:rsidR="00273D51" w:rsidRDefault="00273D51" w:rsidP="009C28A6">
      <w:pPr>
        <w:numPr>
          <w:ilvl w:val="0"/>
          <w:numId w:val="5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‘background-repeat’</w:t>
      </w:r>
    </w:p>
    <w:p w14:paraId="4F87BEC6" w14:textId="69873F90" w:rsidR="00273D51" w:rsidRDefault="00273D51" w:rsidP="009C28A6">
      <w:pPr>
        <w:numPr>
          <w:ilvl w:val="0"/>
          <w:numId w:val="50"/>
        </w:num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 w:rsidRPr="00273D51">
        <w:rPr>
          <w:rFonts w:ascii="Consolas" w:eastAsia="Gill Sans MT" w:hAnsi="Consolas" w:cs="Times New Roman"/>
          <w:b/>
          <w:bCs/>
          <w:lang w:val="pt-PT"/>
        </w:rPr>
        <w:t>‘background-attachment’</w:t>
      </w:r>
    </w:p>
    <w:p w14:paraId="6CBD06A6" w14:textId="59616993" w:rsidR="00B42608" w:rsidRDefault="00B42608" w:rsidP="00B42608">
      <w:p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  <w:r>
        <w:rPr>
          <w:noProof/>
        </w:rPr>
        <w:drawing>
          <wp:inline distT="0" distB="0" distL="0" distR="0" wp14:anchorId="4FA2DFD5" wp14:editId="24D50AC1">
            <wp:extent cx="5140537" cy="1647825"/>
            <wp:effectExtent l="0" t="0" r="3175" b="0"/>
            <wp:docPr id="98246748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80" cy="165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518B" w14:textId="77777777" w:rsidR="00273D51" w:rsidRPr="00273D51" w:rsidRDefault="00273D51" w:rsidP="00273D51">
      <w:pPr>
        <w:tabs>
          <w:tab w:val="left" w:pos="3630"/>
        </w:tabs>
        <w:spacing w:line="256" w:lineRule="auto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40D2A14F" w14:textId="19CD3AB4" w:rsidR="00273D51" w:rsidRPr="00273D51" w:rsidRDefault="00273D51" w:rsidP="00273D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  <w:shd w:val="clear" w:color="auto" w:fill="FFFFFF"/>
        </w:rPr>
      </w:pPr>
      <w:r w:rsidRPr="00B42608">
        <w:rPr>
          <w:rFonts w:ascii="Arial" w:hAnsi="Arial" w:cs="Arial"/>
          <w:b/>
          <w:bCs/>
          <w:sz w:val="30"/>
          <w:szCs w:val="30"/>
          <w:highlight w:val="lightGray"/>
          <w:shd w:val="clear" w:color="auto" w:fill="FFFFFF"/>
        </w:rPr>
        <w:t>Tamanho da imagem:</w:t>
      </w:r>
      <w:r w:rsidRPr="00B42608"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 xml:space="preserve"> O </w:t>
      </w:r>
      <w:r w:rsidR="00B42608" w:rsidRPr="00B42608">
        <w:rPr>
          <w:rFonts w:ascii="Consolas" w:hAnsi="Consolas" w:cs="Arial"/>
          <w:b/>
          <w:bCs/>
          <w:sz w:val="30"/>
          <w:szCs w:val="30"/>
          <w:highlight w:val="lightGray"/>
          <w:shd w:val="clear" w:color="auto" w:fill="FFFFFF"/>
        </w:rPr>
        <w:t>‘background-size’</w:t>
      </w:r>
      <w:r w:rsidR="00B42608" w:rsidRPr="00B42608">
        <w:rPr>
          <w:rFonts w:ascii="Arial" w:hAnsi="Arial" w:cs="Arial"/>
          <w:sz w:val="30"/>
          <w:szCs w:val="30"/>
          <w:highlight w:val="lightGray"/>
          <w:shd w:val="clear" w:color="auto" w:fill="FFFFFF"/>
        </w:rPr>
        <w:t>, por algum motivo, não faz parte da shorthand e precisa ser definido separadamente.</w:t>
      </w:r>
    </w:p>
    <w:p w14:paraId="1CD1D7F3" w14:textId="4027639B" w:rsidR="00420EA6" w:rsidRPr="000C7057" w:rsidRDefault="00000000" w:rsidP="00420EA6">
      <w:pPr>
        <w:spacing w:line="256" w:lineRule="auto"/>
        <w:jc w:val="center"/>
        <w:rPr>
          <w:rFonts w:eastAsia="Gill Sans MT" w:cs="Times New Roman"/>
          <w:sz w:val="22"/>
          <w:szCs w:val="22"/>
          <w:lang w:val="pt-PT"/>
        </w:rPr>
      </w:pPr>
      <w:r>
        <w:rPr>
          <w:rFonts w:eastAsia="Gill Sans MT" w:cs="Times New Roman"/>
          <w:sz w:val="22"/>
          <w:szCs w:val="22"/>
          <w:lang w:val="pt-PT"/>
        </w:rPr>
        <w:pict w14:anchorId="1C0C3ECC">
          <v:rect id="_x0000_i1102" style="width:441.9pt;height:1.5pt" o:hralign="center" o:hrstd="t" o:hr="t" fillcolor="#a0a0a0" stroked="f"/>
        </w:pict>
      </w:r>
    </w:p>
    <w:p w14:paraId="27EB8B51" w14:textId="1FE9AB50" w:rsidR="00273D51" w:rsidRDefault="00420EA6" w:rsidP="00420EA6">
      <w:pPr>
        <w:pStyle w:val="Ttulo2"/>
        <w:rPr>
          <w:lang w:val="pt-PT"/>
        </w:rPr>
      </w:pPr>
      <w:r>
        <w:rPr>
          <w:lang w:val="pt-PT"/>
        </w:rPr>
        <w:t>Sombras em CSS</w:t>
      </w:r>
    </w:p>
    <w:p w14:paraId="67EA214C" w14:textId="31E59307" w:rsidR="00420EA6" w:rsidRDefault="00420EA6" w:rsidP="00273D51">
      <w:pPr>
        <w:rPr>
          <w:lang w:val="pt-PT"/>
        </w:rPr>
      </w:pPr>
      <w:r>
        <w:rPr>
          <w:lang w:val="pt-PT"/>
        </w:rPr>
        <w:t>Podem ser em caixas ou em textos, e em ambos seus valores são:</w:t>
      </w:r>
    </w:p>
    <w:p w14:paraId="55C04988" w14:textId="696C838D" w:rsidR="00420EA6" w:rsidRPr="00420EA6" w:rsidRDefault="00420EA6" w:rsidP="009C28A6">
      <w:pPr>
        <w:pStyle w:val="PargrafodaLista"/>
        <w:numPr>
          <w:ilvl w:val="0"/>
          <w:numId w:val="51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t>Posição horizontal da sombra.</w:t>
      </w:r>
    </w:p>
    <w:p w14:paraId="0B0B864C" w14:textId="30D7FF5E" w:rsidR="00420EA6" w:rsidRPr="00420EA6" w:rsidRDefault="00420EA6" w:rsidP="009C28A6">
      <w:pPr>
        <w:pStyle w:val="PargrafodaLista"/>
        <w:numPr>
          <w:ilvl w:val="0"/>
          <w:numId w:val="51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t>Posição vertical da sombra.</w:t>
      </w:r>
    </w:p>
    <w:p w14:paraId="23B2890B" w14:textId="017D57F2" w:rsidR="00420EA6" w:rsidRPr="00420EA6" w:rsidRDefault="00420EA6" w:rsidP="009C28A6">
      <w:pPr>
        <w:pStyle w:val="PargrafodaLista"/>
        <w:numPr>
          <w:ilvl w:val="0"/>
          <w:numId w:val="51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t>Desfoque da sombra.</w:t>
      </w:r>
    </w:p>
    <w:p w14:paraId="5C9E8A3C" w14:textId="6BBCDC5D" w:rsidR="00420EA6" w:rsidRPr="00420EA6" w:rsidRDefault="00420EA6" w:rsidP="009C28A6">
      <w:pPr>
        <w:pStyle w:val="PargrafodaLista"/>
        <w:numPr>
          <w:ilvl w:val="0"/>
          <w:numId w:val="51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t>Alargamento da sombra (opcional)</w:t>
      </w:r>
    </w:p>
    <w:p w14:paraId="1BE85925" w14:textId="695E2CA1" w:rsidR="00420EA6" w:rsidRDefault="00420EA6" w:rsidP="009C28A6">
      <w:pPr>
        <w:pStyle w:val="PargrafodaLista"/>
        <w:numPr>
          <w:ilvl w:val="0"/>
          <w:numId w:val="51"/>
        </w:numPr>
        <w:rPr>
          <w:rFonts w:ascii="Gill Sans MT" w:hAnsi="Gill Sans MT"/>
          <w:lang w:val="pt-PT"/>
        </w:rPr>
      </w:pPr>
      <w:r w:rsidRPr="00420EA6">
        <w:rPr>
          <w:rFonts w:ascii="Gill Sans MT" w:hAnsi="Gill Sans MT"/>
          <w:lang w:val="pt-PT"/>
        </w:rPr>
        <w:t>Cor da sombra.</w:t>
      </w:r>
    </w:p>
    <w:p w14:paraId="01463801" w14:textId="32D0C4CB" w:rsidR="00420EA6" w:rsidRPr="00420EA6" w:rsidRDefault="00420EA6" w:rsidP="00420EA6">
      <w:pPr>
        <w:rPr>
          <w:lang w:val="pt-PT"/>
        </w:rPr>
      </w:pPr>
      <w:r>
        <w:rPr>
          <w:noProof/>
        </w:rPr>
        <w:drawing>
          <wp:inline distT="0" distB="0" distL="0" distR="0" wp14:anchorId="20995F3C" wp14:editId="69D26E00">
            <wp:extent cx="4943475" cy="2471738"/>
            <wp:effectExtent l="0" t="0" r="0" b="5080"/>
            <wp:docPr id="12611954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21" cy="247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AD1C" w14:textId="77777777" w:rsidR="000C7057" w:rsidRPr="000C7057" w:rsidRDefault="00000000" w:rsidP="000C7057">
      <w:pPr>
        <w:spacing w:line="256" w:lineRule="auto"/>
        <w:jc w:val="center"/>
        <w:rPr>
          <w:rFonts w:eastAsia="Gill Sans MT" w:cs="Times New Roman"/>
          <w:sz w:val="22"/>
          <w:szCs w:val="22"/>
          <w:lang w:val="pt-PT"/>
        </w:rPr>
      </w:pPr>
      <w:r>
        <w:rPr>
          <w:rFonts w:eastAsia="Gill Sans MT" w:cs="Times New Roman"/>
          <w:sz w:val="22"/>
          <w:szCs w:val="22"/>
          <w:lang w:val="pt-PT"/>
        </w:rPr>
        <w:pict w14:anchorId="63CBA7AE">
          <v:rect id="_x0000_i1103" style="width:441.9pt;height:1.5pt" o:hralign="center" o:hrstd="t" o:hr="t" fillcolor="#a0a0a0" stroked="f"/>
        </w:pict>
      </w:r>
    </w:p>
    <w:p w14:paraId="3CC4EA6D" w14:textId="308BAA8E" w:rsidR="000C7057" w:rsidRDefault="006F139D" w:rsidP="006F139D">
      <w:pPr>
        <w:pStyle w:val="Ttulo2"/>
      </w:pPr>
      <w:r>
        <w:t>Variáveis em CSS</w:t>
      </w:r>
    </w:p>
    <w:p w14:paraId="6F685492" w14:textId="6A385408" w:rsidR="006F139D" w:rsidRPr="006F139D" w:rsidRDefault="006F139D" w:rsidP="006F139D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6F139D">
        <w:rPr>
          <w:rFonts w:eastAsia="Gill Sans MT" w:cs="Times New Roman"/>
          <w:lang w:val="pt-PT"/>
        </w:rPr>
        <w:t xml:space="preserve">Para criar variáveis em CSS, é necessário criar uma seletor especial chamado </w:t>
      </w:r>
      <w:r w:rsidRPr="006F139D">
        <w:rPr>
          <w:rFonts w:ascii="Consolas" w:eastAsia="Gill Sans MT" w:hAnsi="Consolas" w:cs="Times New Roman"/>
          <w:b/>
          <w:bCs/>
          <w:lang w:val="pt-PT"/>
        </w:rPr>
        <w:t>‘:root’</w:t>
      </w:r>
      <w:r w:rsidRPr="006F139D">
        <w:rPr>
          <w:rFonts w:eastAsia="Gill Sans MT" w:cs="Times New Roman"/>
          <w:lang w:val="pt-PT"/>
        </w:rPr>
        <w:t>, e entre as chaves devemos criar todas as variáveis que vamos utilizar no documento.</w:t>
      </w:r>
    </w:p>
    <w:p w14:paraId="108159EE" w14:textId="77777777" w:rsidR="006F139D" w:rsidRPr="006F139D" w:rsidRDefault="006F139D" w:rsidP="006F139D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6F139D">
        <w:rPr>
          <w:rFonts w:eastAsia="Gill Sans MT" w:cs="Times New Roman"/>
          <w:lang w:val="pt-PT"/>
        </w:rPr>
        <w:t xml:space="preserve">Toda variável possui dois hífens em sequência </w:t>
      </w:r>
      <w:r w:rsidRPr="006F139D">
        <w:rPr>
          <w:rFonts w:ascii="Consolas" w:eastAsia="Gill Sans MT" w:hAnsi="Consolas" w:cs="Times New Roman"/>
          <w:b/>
          <w:bCs/>
          <w:lang w:val="pt-PT"/>
        </w:rPr>
        <w:t>--</w:t>
      </w:r>
      <w:r w:rsidRPr="006F139D">
        <w:rPr>
          <w:rFonts w:eastAsia="Gill Sans MT" w:cs="Times New Roman"/>
          <w:lang w:val="pt-PT"/>
        </w:rPr>
        <w:t xml:space="preserve"> no começo, após os hífens vêm o nome da variável, o valor após os dois pontos será o valor dessa variável, que pode ser uma cor, uma fonte, etc.</w:t>
      </w:r>
    </w:p>
    <w:p w14:paraId="1606F01F" w14:textId="488788BE" w:rsidR="006F139D" w:rsidRDefault="006F139D" w:rsidP="006F139D">
      <w:r>
        <w:rPr>
          <w:noProof/>
        </w:rPr>
        <w:drawing>
          <wp:inline distT="0" distB="0" distL="0" distR="0" wp14:anchorId="33EC485B" wp14:editId="026E9D03">
            <wp:extent cx="4267200" cy="2109514"/>
            <wp:effectExtent l="0" t="0" r="0" b="5080"/>
            <wp:docPr id="1101100005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90" cy="2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3EE9" w14:textId="3EF118AF" w:rsidR="006F139D" w:rsidRDefault="006F139D" w:rsidP="006F139D">
      <w:r>
        <w:t xml:space="preserve">Para usar alguma dessas variáveis, é necessário usar a função </w:t>
      </w:r>
      <w:r w:rsidRPr="006F139D">
        <w:rPr>
          <w:rFonts w:ascii="Consolas" w:hAnsi="Consolas"/>
          <w:b/>
          <w:bCs/>
        </w:rPr>
        <w:t>‘var()’</w:t>
      </w:r>
      <w:r>
        <w:t>.</w:t>
      </w:r>
    </w:p>
    <w:p w14:paraId="18210BCA" w14:textId="7D45A609" w:rsidR="006F139D" w:rsidRDefault="006F139D" w:rsidP="006F139D">
      <w:r>
        <w:rPr>
          <w:noProof/>
        </w:rPr>
        <w:drawing>
          <wp:inline distT="0" distB="0" distL="0" distR="0" wp14:anchorId="678004C7" wp14:editId="07C99DFF">
            <wp:extent cx="4183008" cy="1543050"/>
            <wp:effectExtent l="0" t="0" r="8255" b="0"/>
            <wp:docPr id="99707950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05" cy="154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81B6" w14:textId="77777777" w:rsidR="006F139D" w:rsidRPr="000C7057" w:rsidRDefault="00000000" w:rsidP="006F139D">
      <w:pPr>
        <w:spacing w:line="256" w:lineRule="auto"/>
        <w:jc w:val="center"/>
        <w:rPr>
          <w:rFonts w:eastAsia="Gill Sans MT" w:cs="Times New Roman"/>
          <w:sz w:val="22"/>
          <w:szCs w:val="22"/>
          <w:lang w:val="pt-PT"/>
        </w:rPr>
      </w:pPr>
      <w:r>
        <w:rPr>
          <w:rFonts w:eastAsia="Gill Sans MT" w:cs="Times New Roman"/>
          <w:sz w:val="22"/>
          <w:szCs w:val="22"/>
          <w:lang w:val="pt-PT"/>
        </w:rPr>
        <w:pict w14:anchorId="66ED38A8">
          <v:rect id="_x0000_i1104" style="width:441.9pt;height:1.5pt" o:hralign="center" o:hrstd="t" o:hr="t" fillcolor="#a0a0a0" stroked="f"/>
        </w:pict>
      </w:r>
    </w:p>
    <w:p w14:paraId="2060127D" w14:textId="77777777" w:rsidR="00F42199" w:rsidRDefault="00F42199" w:rsidP="00F42199">
      <w:pPr>
        <w:pStyle w:val="Ttulo2"/>
        <w:rPr>
          <w:sz w:val="58"/>
          <w:szCs w:val="58"/>
          <w:lang w:val="pt-PT"/>
        </w:rPr>
      </w:pPr>
      <w:r>
        <w:rPr>
          <w:lang w:val="pt-PT"/>
        </w:rPr>
        <w:lastRenderedPageBreak/>
        <w:t>Posições em CSS</w:t>
      </w:r>
    </w:p>
    <w:p w14:paraId="45D732FE" w14:textId="4CB1A782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O posicionamento de um elemento em CSS </w:t>
      </w:r>
      <w:r>
        <w:rPr>
          <w:rFonts w:eastAsia="Gill Sans MT" w:cs="Times New Roman"/>
          <w:lang w:val="pt-PT"/>
        </w:rPr>
        <w:t>é</w:t>
      </w:r>
      <w:r w:rsidRPr="00F42199">
        <w:rPr>
          <w:rFonts w:eastAsia="Gill Sans MT" w:cs="Times New Roman"/>
          <w:lang w:val="pt-PT"/>
        </w:rPr>
        <w:t xml:space="preserve"> definido pela propriedade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‘position’</w:t>
      </w:r>
      <w:r w:rsidRPr="00F42199">
        <w:rPr>
          <w:rFonts w:eastAsia="Gill Sans MT" w:cs="Times New Roman"/>
          <w:lang w:val="pt-PT"/>
        </w:rPr>
        <w:t xml:space="preserve">, que pode ter </w:t>
      </w:r>
      <w:r>
        <w:rPr>
          <w:rFonts w:eastAsia="Gill Sans MT" w:cs="Times New Roman"/>
          <w:lang w:val="pt-PT"/>
        </w:rPr>
        <w:t>cinco</w:t>
      </w:r>
      <w:r w:rsidRPr="00F42199">
        <w:rPr>
          <w:rFonts w:eastAsia="Gill Sans MT" w:cs="Times New Roman"/>
          <w:lang w:val="pt-PT"/>
        </w:rPr>
        <w:t xml:space="preserve"> valores diferentes. São eles:</w:t>
      </w:r>
    </w:p>
    <w:p w14:paraId="6BCC2113" w14:textId="5C7A76AB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>
        <w:rPr>
          <w:rFonts w:ascii="Consolas" w:hAnsi="Consolas"/>
          <w:lang w:val="pt-PT"/>
        </w:rPr>
        <w:t>‘s</w:t>
      </w:r>
      <w:r w:rsidRPr="00F42199">
        <w:rPr>
          <w:rFonts w:ascii="Consolas" w:hAnsi="Consolas"/>
          <w:lang w:val="pt-PT"/>
        </w:rPr>
        <w:t>tatic</w:t>
      </w:r>
      <w:r>
        <w:rPr>
          <w:rFonts w:ascii="Consolas" w:hAnsi="Consolas"/>
          <w:lang w:val="pt-PT"/>
        </w:rPr>
        <w:t>’</w:t>
      </w:r>
    </w:p>
    <w:p w14:paraId="111DB7D6" w14:textId="0874455B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O posicionamento padrão de todo elemento HTML é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‘static’</w:t>
      </w:r>
      <w:r w:rsidRPr="00F42199">
        <w:rPr>
          <w:rFonts w:eastAsia="Gill Sans MT" w:cs="Times New Roman"/>
          <w:lang w:val="pt-PT"/>
        </w:rPr>
        <w:t>, que é o alinhamento ao canto superior esquerdo do corpo do documento</w:t>
      </w:r>
      <w:r>
        <w:rPr>
          <w:rFonts w:eastAsia="Gill Sans MT" w:cs="Times New Roman"/>
          <w:lang w:val="pt-PT"/>
        </w:rPr>
        <w:t xml:space="preserve"> ou do container em que está dentro</w:t>
      </w:r>
      <w:r w:rsidRPr="00F42199">
        <w:rPr>
          <w:rFonts w:eastAsia="Gill Sans MT" w:cs="Times New Roman"/>
          <w:lang w:val="pt-PT"/>
        </w:rPr>
        <w:t>.</w:t>
      </w:r>
    </w:p>
    <w:p w14:paraId="3C224FCE" w14:textId="421E3F9D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 w:rsidRPr="00F42199">
        <w:rPr>
          <w:rFonts w:ascii="Consolas" w:hAnsi="Consolas"/>
          <w:lang w:val="pt-PT"/>
        </w:rPr>
        <w:t>‘fixed’</w:t>
      </w:r>
    </w:p>
    <w:p w14:paraId="0B5C5B1F" w14:textId="6ADB7830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>O</w:t>
      </w:r>
      <w:r w:rsidRPr="00F42199">
        <w:rPr>
          <w:rFonts w:eastAsia="Gill Sans MT" w:cs="Times New Roman"/>
          <w:lang w:val="pt-PT"/>
        </w:rPr>
        <w:t xml:space="preserve"> valor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‘fixed’</w:t>
      </w:r>
      <w:r w:rsidRPr="00F42199">
        <w:rPr>
          <w:rFonts w:eastAsia="Gill Sans MT" w:cs="Times New Roman"/>
          <w:lang w:val="pt-PT"/>
        </w:rPr>
        <w:t xml:space="preserve"> faz com que o elemento não se mova na tela.</w:t>
      </w:r>
    </w:p>
    <w:p w14:paraId="71205A19" w14:textId="56C8C911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 w:rsidRPr="00F42199">
        <w:rPr>
          <w:rFonts w:ascii="Consolas" w:hAnsi="Consolas"/>
          <w:lang w:val="pt-PT"/>
        </w:rPr>
        <w:t>‘sticky’</w:t>
      </w:r>
    </w:p>
    <w:p w14:paraId="012D66E0" w14:textId="2C17B9F8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>Sua tradução seria “colado” ou “pegajoso”</w:t>
      </w:r>
      <w:r>
        <w:rPr>
          <w:rFonts w:eastAsia="Gill Sans MT" w:cs="Times New Roman"/>
          <w:lang w:val="pt-PT"/>
        </w:rPr>
        <w:t>.</w:t>
      </w:r>
      <w:r w:rsidRPr="00F42199">
        <w:rPr>
          <w:rFonts w:eastAsia="Gill Sans MT" w:cs="Times New Roman"/>
          <w:lang w:val="pt-PT"/>
        </w:rPr>
        <w:t xml:space="preserve"> </w:t>
      </w:r>
      <w:r>
        <w:rPr>
          <w:rFonts w:eastAsia="Gill Sans MT" w:cs="Times New Roman"/>
          <w:lang w:val="pt-PT"/>
        </w:rPr>
        <w:t>E</w:t>
      </w:r>
      <w:r w:rsidRPr="00F42199">
        <w:rPr>
          <w:rFonts w:eastAsia="Gill Sans MT" w:cs="Times New Roman"/>
          <w:lang w:val="pt-PT"/>
        </w:rPr>
        <w:t xml:space="preserve">sse valor é parecido com o </w:t>
      </w:r>
      <w:r w:rsidRPr="00F42199">
        <w:rPr>
          <w:rFonts w:ascii="Consolas" w:eastAsia="Gill Sans MT" w:hAnsi="Consolas" w:cs="Times New Roman"/>
          <w:lang w:val="pt-PT"/>
        </w:rPr>
        <w:t>‘fixed’</w:t>
      </w:r>
      <w:r w:rsidRPr="00F42199">
        <w:rPr>
          <w:rFonts w:eastAsia="Gill Sans MT" w:cs="Times New Roman"/>
          <w:lang w:val="pt-PT"/>
        </w:rPr>
        <w:t>, porém ele fica fixo em relação ao rolamento da página, e não da tela.</w:t>
      </w:r>
    </w:p>
    <w:p w14:paraId="45D0412B" w14:textId="54194A7E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 w:rsidRPr="00F42199">
        <w:rPr>
          <w:rFonts w:ascii="Consolas" w:hAnsi="Consolas"/>
          <w:lang w:val="pt-PT"/>
        </w:rPr>
        <w:t>‘relative’</w:t>
      </w:r>
    </w:p>
    <w:p w14:paraId="6160E563" w14:textId="50423095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É usado para alterar a posição de um elemento tendo como base a posição inicial dele. Apenas aplicar esse valor a um elemento não o modificará em nada a sua posição, para isso é necessário aplicar o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‘top</w:t>
      </w:r>
      <w:r>
        <w:rPr>
          <w:rFonts w:ascii="Consolas" w:eastAsia="Gill Sans MT" w:hAnsi="Consolas" w:cs="Times New Roman"/>
          <w:b/>
          <w:bCs/>
          <w:lang w:val="pt-PT"/>
        </w:rPr>
        <w:t>’</w:t>
      </w:r>
      <w:r>
        <w:rPr>
          <w:rFonts w:eastAsia="Gill Sans MT" w:cs="Times New Roman"/>
          <w:lang w:val="pt-PT"/>
        </w:rPr>
        <w:t xml:space="preserve"> </w:t>
      </w:r>
      <w:r w:rsidRPr="00F42199">
        <w:rPr>
          <w:rFonts w:eastAsia="Gill Sans MT" w:cs="Times New Roman"/>
          <w:lang w:val="pt-PT"/>
        </w:rPr>
        <w:t xml:space="preserve">e </w:t>
      </w:r>
      <w:r w:rsidRPr="00F42199">
        <w:rPr>
          <w:rFonts w:ascii="Consolas" w:eastAsia="Gill Sans MT" w:hAnsi="Consolas" w:cs="Times New Roman"/>
          <w:b/>
          <w:bCs/>
          <w:lang w:val="pt-PT"/>
        </w:rPr>
        <w:t>‘left’</w:t>
      </w:r>
      <w:r w:rsidRPr="00F42199">
        <w:rPr>
          <w:rFonts w:eastAsia="Gill Sans MT" w:cs="Times New Roman"/>
          <w:lang w:val="pt-PT"/>
        </w:rPr>
        <w:t xml:space="preserve"> para alterar sua posição de cima para baixo e esquerda para direita, tendo como referência a sua posição inicial.</w:t>
      </w:r>
    </w:p>
    <w:p w14:paraId="5D4CF94E" w14:textId="4BCBD83A" w:rsidR="00F42199" w:rsidRPr="00F42199" w:rsidRDefault="00F42199" w:rsidP="00F42199">
      <w:pPr>
        <w:pStyle w:val="Ttulo3"/>
        <w:rPr>
          <w:rFonts w:ascii="Consolas" w:hAnsi="Consolas"/>
          <w:lang w:val="pt-PT"/>
        </w:rPr>
      </w:pPr>
      <w:r w:rsidRPr="00F42199">
        <w:rPr>
          <w:rFonts w:ascii="Consolas" w:hAnsi="Consolas"/>
          <w:lang w:val="pt-PT"/>
        </w:rPr>
        <w:t>‘absolute’</w:t>
      </w:r>
    </w:p>
    <w:p w14:paraId="6D050637" w14:textId="36371BDA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O posicionamento absoluto possui dois comportamentos diferentes. O primeiro é quando o elemento com esse valor possui um elemento pai de valor diferente de </w:t>
      </w:r>
      <w:r w:rsidRPr="00F42199">
        <w:rPr>
          <w:rFonts w:ascii="Consolas" w:eastAsia="Gill Sans MT" w:hAnsi="Consolas" w:cs="Times New Roman"/>
          <w:lang w:val="pt-PT"/>
        </w:rPr>
        <w:t>‘static’</w:t>
      </w:r>
      <w:r w:rsidRPr="00F42199">
        <w:rPr>
          <w:rFonts w:eastAsia="Gill Sans MT" w:cs="Times New Roman"/>
          <w:lang w:val="pt-PT"/>
        </w:rPr>
        <w:t>, usando esse elemento pai como referência para ser posicionado.</w:t>
      </w:r>
    </w:p>
    <w:p w14:paraId="74CC66DC" w14:textId="79EE007F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O segundo comportamento é quando o elemento absoluto não possui pai, ou o elemento pai possui </w:t>
      </w:r>
      <w:r>
        <w:rPr>
          <w:rFonts w:eastAsia="Gill Sans MT" w:cs="Times New Roman"/>
          <w:lang w:val="pt-PT"/>
        </w:rPr>
        <w:t>a posição</w:t>
      </w:r>
      <w:r w:rsidRPr="00F42199">
        <w:rPr>
          <w:rFonts w:ascii="Consolas" w:eastAsia="Gill Sans MT" w:hAnsi="Consolas" w:cs="Times New Roman"/>
          <w:lang w:val="pt-PT"/>
        </w:rPr>
        <w:t xml:space="preserve"> </w:t>
      </w:r>
      <w:r>
        <w:rPr>
          <w:rFonts w:ascii="Consolas" w:eastAsia="Gill Sans MT" w:hAnsi="Consolas" w:cs="Times New Roman"/>
          <w:lang w:val="pt-PT"/>
        </w:rPr>
        <w:t>‘</w:t>
      </w:r>
      <w:r w:rsidRPr="00F42199">
        <w:rPr>
          <w:rFonts w:ascii="Consolas" w:eastAsia="Gill Sans MT" w:hAnsi="Consolas" w:cs="Times New Roman"/>
          <w:lang w:val="pt-PT"/>
        </w:rPr>
        <w:t>static</w:t>
      </w:r>
      <w:r>
        <w:rPr>
          <w:rFonts w:ascii="Consolas" w:eastAsia="Gill Sans MT" w:hAnsi="Consolas" w:cs="Times New Roman"/>
          <w:lang w:val="pt-PT"/>
        </w:rPr>
        <w:t>’</w:t>
      </w:r>
      <w:r w:rsidRPr="00F42199">
        <w:rPr>
          <w:rFonts w:eastAsia="Gill Sans MT" w:cs="Times New Roman"/>
          <w:lang w:val="pt-PT"/>
        </w:rPr>
        <w:t>. Nesse caso ele irá ser posicionado no canto superior esquerdo do documento, podendo até mesmo sobrepor a eles.</w:t>
      </w:r>
    </w:p>
    <w:p w14:paraId="609301ED" w14:textId="712746E3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Em resumo, no primeiro comportamento o elemento absoluto tem um pai e o usa como base para ser posicionado. Já no segundo comportamento ele não possui um elemento pai ou o elemento pai possui valor </w:t>
      </w:r>
      <w:r w:rsidRPr="00F42199">
        <w:rPr>
          <w:rFonts w:ascii="Consolas" w:eastAsia="Gill Sans MT" w:hAnsi="Consolas" w:cs="Times New Roman"/>
          <w:lang w:val="pt-PT"/>
        </w:rPr>
        <w:t>‘static</w:t>
      </w:r>
      <w:r>
        <w:rPr>
          <w:rFonts w:ascii="Consolas" w:eastAsia="Gill Sans MT" w:hAnsi="Consolas" w:cs="Times New Roman"/>
          <w:lang w:val="pt-PT"/>
        </w:rPr>
        <w:t>’</w:t>
      </w:r>
      <w:r w:rsidRPr="00F42199">
        <w:rPr>
          <w:rFonts w:eastAsia="Gill Sans MT" w:cs="Times New Roman"/>
          <w:lang w:val="pt-PT"/>
        </w:rPr>
        <w:t>, e dessa forma ele usa o corpo do documento como base para seu posicionamento.</w:t>
      </w:r>
    </w:p>
    <w:p w14:paraId="61BFADE1" w14:textId="77777777" w:rsidR="00F42199" w:rsidRPr="00F42199" w:rsidRDefault="00000000" w:rsidP="00F42199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1173101">
          <v:rect id="_x0000_i1105" style="width:441.9pt;height:1.5pt" o:hralign="center" o:hrstd="t" o:hr="t" fillcolor="#a0a0a0" stroked="f"/>
        </w:pict>
      </w:r>
    </w:p>
    <w:p w14:paraId="117E8BA0" w14:textId="77777777" w:rsidR="00F42199" w:rsidRPr="00F42199" w:rsidRDefault="00F42199" w:rsidP="00F42199">
      <w:pPr>
        <w:pStyle w:val="Ttulo2"/>
        <w:rPr>
          <w:sz w:val="58"/>
          <w:szCs w:val="58"/>
          <w:lang w:val="pt-PT"/>
        </w:rPr>
      </w:pPr>
      <w:r w:rsidRPr="00F42199">
        <w:rPr>
          <w:lang w:val="pt-PT"/>
        </w:rPr>
        <w:t>Alinhamento Vertical</w:t>
      </w:r>
    </w:p>
    <w:p w14:paraId="467DE8DC" w14:textId="0A1BECFF" w:rsidR="00F42199" w:rsidRPr="00F42199" w:rsidRDefault="00F42199" w:rsidP="00F42199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F42199">
        <w:rPr>
          <w:rFonts w:eastAsia="Gill Sans MT" w:cs="Times New Roman"/>
          <w:lang w:val="pt-PT"/>
        </w:rPr>
        <w:t xml:space="preserve">Para alinhar </w:t>
      </w:r>
      <w:r>
        <w:rPr>
          <w:rFonts w:eastAsia="Gill Sans MT" w:cs="Times New Roman"/>
          <w:lang w:val="pt-PT"/>
        </w:rPr>
        <w:t xml:space="preserve">um elemento verticalmente, o </w:t>
      </w:r>
      <w:r w:rsidRPr="00F42199">
        <w:rPr>
          <w:rFonts w:eastAsia="Gill Sans MT" w:cs="Times New Roman"/>
          <w:lang w:val="pt-PT"/>
        </w:rPr>
        <w:t xml:space="preserve">elemento pai precisa </w:t>
      </w:r>
      <w:r>
        <w:rPr>
          <w:rFonts w:eastAsia="Gill Sans MT" w:cs="Times New Roman"/>
          <w:lang w:val="pt-PT"/>
        </w:rPr>
        <w:t>ter a posição relativa</w:t>
      </w:r>
      <w:r w:rsidRPr="00F42199">
        <w:rPr>
          <w:rFonts w:eastAsia="Gill Sans MT" w:cs="Times New Roman"/>
          <w:lang w:val="pt-PT"/>
        </w:rPr>
        <w:t xml:space="preserve"> e o elemento a ser alinhado deve </w:t>
      </w:r>
      <w:r>
        <w:rPr>
          <w:rFonts w:eastAsia="Gill Sans MT" w:cs="Times New Roman"/>
          <w:lang w:val="pt-PT"/>
        </w:rPr>
        <w:t>ter a posição absoluta</w:t>
      </w:r>
      <w:r w:rsidRPr="00F42199">
        <w:rPr>
          <w:rFonts w:eastAsia="Gill Sans MT" w:cs="Times New Roman"/>
          <w:lang w:val="pt-PT"/>
        </w:rPr>
        <w:t>.</w:t>
      </w:r>
    </w:p>
    <w:p w14:paraId="227C087D" w14:textId="5725EC67" w:rsidR="006F139D" w:rsidRDefault="00DB38A8" w:rsidP="006F139D">
      <w:pPr>
        <w:rPr>
          <w:rFonts w:eastAsia="Gill Sans MT" w:cs="Times New Roman"/>
          <w:lang w:val="pt-PT"/>
        </w:rPr>
      </w:pPr>
      <w:r>
        <w:rPr>
          <w:rFonts w:eastAsia="Gill Sans MT" w:cs="Times New Roman"/>
          <w:lang w:val="pt-PT"/>
        </w:rPr>
        <w:t xml:space="preserve">Após isso, deve-se alterar o </w:t>
      </w:r>
      <w:r w:rsidRPr="00DB38A8">
        <w:rPr>
          <w:rFonts w:ascii="Consolas" w:eastAsia="Gill Sans MT" w:hAnsi="Consolas" w:cs="Times New Roman"/>
          <w:b/>
          <w:bCs/>
          <w:lang w:val="pt-PT"/>
        </w:rPr>
        <w:t>‘top’</w:t>
      </w:r>
      <w:r>
        <w:rPr>
          <w:rFonts w:eastAsia="Gill Sans MT" w:cs="Times New Roman"/>
          <w:lang w:val="pt-PT"/>
        </w:rPr>
        <w:t xml:space="preserve"> e o </w:t>
      </w:r>
      <w:r w:rsidRPr="00DB38A8">
        <w:rPr>
          <w:rFonts w:ascii="Consolas" w:eastAsia="Gill Sans MT" w:hAnsi="Consolas" w:cs="Times New Roman"/>
          <w:b/>
          <w:bCs/>
          <w:lang w:val="pt-PT"/>
        </w:rPr>
        <w:t>‘left’</w:t>
      </w:r>
      <w:r>
        <w:rPr>
          <w:rFonts w:eastAsia="Gill Sans MT" w:cs="Times New Roman"/>
          <w:lang w:val="pt-PT"/>
        </w:rPr>
        <w:t>, ambos para 50%.</w:t>
      </w:r>
    </w:p>
    <w:p w14:paraId="29380F80" w14:textId="6F28D27B" w:rsidR="00DB38A8" w:rsidRDefault="00DB38A8" w:rsidP="006F139D">
      <w:r>
        <w:rPr>
          <w:noProof/>
        </w:rPr>
        <w:drawing>
          <wp:inline distT="0" distB="0" distL="0" distR="0" wp14:anchorId="2DCDB70C" wp14:editId="4894B578">
            <wp:extent cx="3813527" cy="3286125"/>
            <wp:effectExtent l="0" t="0" r="0" b="0"/>
            <wp:docPr id="795072251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986" cy="33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8B58" w14:textId="6975DBE6" w:rsidR="00DB38A8" w:rsidRDefault="00DB38A8" w:rsidP="006F139D">
      <w:r>
        <w:t xml:space="preserve">Por padrão, o ponto de ancoragem dos elementos é o canto superior esquerdo deles. Para alinhá-los, é necessário movê-los com a propriedade </w:t>
      </w:r>
      <w:r w:rsidRPr="00DB38A8">
        <w:rPr>
          <w:rFonts w:ascii="Consolas" w:hAnsi="Consolas"/>
          <w:b/>
          <w:bCs/>
        </w:rPr>
        <w:t>‘transform’</w:t>
      </w:r>
      <w:r>
        <w:t>.</w:t>
      </w:r>
    </w:p>
    <w:p w14:paraId="3861BF28" w14:textId="59B8D065" w:rsidR="00DB38A8" w:rsidRDefault="00DB38A8" w:rsidP="006F139D">
      <w:r>
        <w:rPr>
          <w:noProof/>
        </w:rPr>
        <w:drawing>
          <wp:inline distT="0" distB="0" distL="0" distR="0" wp14:anchorId="768BBB29" wp14:editId="3265AB3C">
            <wp:extent cx="4520123" cy="2857500"/>
            <wp:effectExtent l="0" t="0" r="0" b="0"/>
            <wp:docPr id="182896930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56" cy="286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3433" w14:textId="77777777" w:rsidR="00DB38A8" w:rsidRDefault="00000000" w:rsidP="00DB38A8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49A09CEE">
          <v:rect id="_x0000_i1106" style="width:441.9pt;height:1.5pt" o:hralign="center" o:hrstd="t" o:hr="t" fillcolor="#a0a0a0" stroked="f"/>
        </w:pict>
      </w:r>
    </w:p>
    <w:p w14:paraId="32FC11FD" w14:textId="153EDCEE" w:rsidR="009C28A6" w:rsidRDefault="009C28A6" w:rsidP="009C28A6">
      <w:pPr>
        <w:pStyle w:val="Ttulo2"/>
        <w:rPr>
          <w:lang w:val="pt-PT"/>
        </w:rPr>
      </w:pPr>
      <w:r>
        <w:rPr>
          <w:lang w:val="pt-PT"/>
        </w:rPr>
        <w:t>Transições</w:t>
      </w:r>
    </w:p>
    <w:p w14:paraId="593EAADD" w14:textId="287213E9" w:rsidR="009C28A6" w:rsidRDefault="009C28A6" w:rsidP="009C28A6">
      <w:pPr>
        <w:rPr>
          <w:lang w:val="pt-PT"/>
        </w:rPr>
      </w:pPr>
      <w:r>
        <w:rPr>
          <w:lang w:val="pt-PT"/>
        </w:rPr>
        <w:t xml:space="preserve">A propriedade </w:t>
      </w:r>
      <w:r w:rsidRPr="009C28A6">
        <w:rPr>
          <w:rFonts w:ascii="Consolas" w:hAnsi="Consolas"/>
          <w:b/>
          <w:bCs/>
          <w:lang w:val="pt-PT"/>
        </w:rPr>
        <w:t>‘transition’</w:t>
      </w:r>
      <w:r>
        <w:rPr>
          <w:lang w:val="pt-PT"/>
        </w:rPr>
        <w:t xml:space="preserve"> permite controlar a velocidade de uma animação quando há mudanças em determinada propriedade CSS.</w:t>
      </w:r>
    </w:p>
    <w:p w14:paraId="366385AA" w14:textId="0055C401" w:rsidR="009C28A6" w:rsidRDefault="009C28A6" w:rsidP="009C28A6">
      <w:pPr>
        <w:rPr>
          <w:lang w:val="pt-PT"/>
        </w:rPr>
      </w:pPr>
      <w:r>
        <w:rPr>
          <w:lang w:val="pt-PT"/>
        </w:rPr>
        <w:t>Por exemplo, é possível definir em que velocidade um link obterá uma cor de fundo ao passar o mause sobre ele.</w:t>
      </w:r>
    </w:p>
    <w:p w14:paraId="6701F737" w14:textId="5175DC2F" w:rsidR="00FF62D2" w:rsidRDefault="009C28A6" w:rsidP="009C28A6">
      <w:pPr>
        <w:rPr>
          <w:lang w:val="pt-PT"/>
        </w:rPr>
      </w:pPr>
      <w:r>
        <w:rPr>
          <w:noProof/>
        </w:rPr>
        <w:drawing>
          <wp:inline distT="0" distB="0" distL="0" distR="0" wp14:anchorId="77D8F15E" wp14:editId="62140D66">
            <wp:extent cx="5400040" cy="3001010"/>
            <wp:effectExtent l="0" t="0" r="0" b="8890"/>
            <wp:docPr id="18037552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D218" w14:textId="47969F33" w:rsidR="00FF62D2" w:rsidRDefault="00FF62D2" w:rsidP="00FF62D2">
      <w:pPr>
        <w:pStyle w:val="Ttulo3"/>
        <w:rPr>
          <w:lang w:val="pt-PT"/>
        </w:rPr>
      </w:pPr>
      <w:r>
        <w:rPr>
          <w:lang w:val="pt-PT"/>
        </w:rPr>
        <w:t>Propriedades de Transição</w:t>
      </w:r>
    </w:p>
    <w:p w14:paraId="07C96F19" w14:textId="6006080A" w:rsidR="00FF62D2" w:rsidRDefault="00FF62D2" w:rsidP="00FF62D2">
      <w:pPr>
        <w:rPr>
          <w:lang w:val="pt-PT"/>
        </w:rPr>
      </w:pPr>
      <w:r>
        <w:rPr>
          <w:lang w:val="pt-PT"/>
        </w:rPr>
        <w:t xml:space="preserve">A propriedade </w:t>
      </w:r>
      <w:r w:rsidRPr="00FF62D2">
        <w:rPr>
          <w:rFonts w:ascii="Consolas" w:hAnsi="Consolas"/>
          <w:b/>
          <w:bCs/>
          <w:lang w:val="pt-PT"/>
        </w:rPr>
        <w:t>‘transition’</w:t>
      </w:r>
      <w:r>
        <w:rPr>
          <w:lang w:val="pt-PT"/>
        </w:rPr>
        <w:t xml:space="preserve"> é uma shorthand das propriedades:</w:t>
      </w:r>
    </w:p>
    <w:p w14:paraId="62FC7745" w14:textId="2E0871E5" w:rsidR="00FF62D2" w:rsidRPr="00224C7B" w:rsidRDefault="00FF62D2" w:rsidP="00FF62D2">
      <w:pPr>
        <w:pStyle w:val="PargrafodaLista"/>
        <w:numPr>
          <w:ilvl w:val="0"/>
          <w:numId w:val="52"/>
        </w:numPr>
        <w:rPr>
          <w:b/>
          <w:bCs/>
          <w:lang w:val="pt-PT"/>
        </w:rPr>
      </w:pPr>
      <w:r w:rsidRPr="00224C7B">
        <w:rPr>
          <w:b/>
          <w:bCs/>
          <w:lang w:val="pt-PT"/>
        </w:rPr>
        <w:t>‘transition-property’</w:t>
      </w:r>
    </w:p>
    <w:p w14:paraId="2986A941" w14:textId="56911ABF" w:rsidR="00FF62D2" w:rsidRPr="00224C7B" w:rsidRDefault="00FF62D2" w:rsidP="00FF62D2">
      <w:pPr>
        <w:pStyle w:val="PargrafodaLista"/>
        <w:numPr>
          <w:ilvl w:val="0"/>
          <w:numId w:val="52"/>
        </w:numPr>
        <w:rPr>
          <w:b/>
          <w:bCs/>
          <w:lang w:val="pt-PT"/>
        </w:rPr>
      </w:pPr>
      <w:r w:rsidRPr="00224C7B">
        <w:rPr>
          <w:b/>
          <w:bCs/>
          <w:lang w:val="pt-PT"/>
        </w:rPr>
        <w:t>‘transition-duration’</w:t>
      </w:r>
    </w:p>
    <w:p w14:paraId="22218061" w14:textId="35AF1AD5" w:rsidR="00FF62D2" w:rsidRPr="00224C7B" w:rsidRDefault="00FF62D2" w:rsidP="00FF62D2">
      <w:pPr>
        <w:pStyle w:val="PargrafodaLista"/>
        <w:numPr>
          <w:ilvl w:val="0"/>
          <w:numId w:val="52"/>
        </w:numPr>
        <w:rPr>
          <w:b/>
          <w:bCs/>
          <w:lang w:val="pt-PT"/>
        </w:rPr>
      </w:pPr>
      <w:r w:rsidRPr="00224C7B">
        <w:rPr>
          <w:b/>
          <w:bCs/>
          <w:lang w:val="pt-PT"/>
        </w:rPr>
        <w:t>‘transition</w:t>
      </w:r>
      <w:r w:rsidR="00224C7B" w:rsidRPr="00224C7B">
        <w:rPr>
          <w:b/>
          <w:bCs/>
          <w:lang w:val="pt-PT"/>
        </w:rPr>
        <w:t>-timing-function’</w:t>
      </w:r>
    </w:p>
    <w:p w14:paraId="6EEE776C" w14:textId="4303718F" w:rsidR="00224C7B" w:rsidRPr="00224C7B" w:rsidRDefault="00224C7B" w:rsidP="00FF62D2">
      <w:pPr>
        <w:pStyle w:val="PargrafodaLista"/>
        <w:numPr>
          <w:ilvl w:val="0"/>
          <w:numId w:val="52"/>
        </w:numPr>
        <w:rPr>
          <w:b/>
          <w:bCs/>
          <w:lang w:val="pt-PT"/>
        </w:rPr>
      </w:pPr>
      <w:r w:rsidRPr="00224C7B">
        <w:rPr>
          <w:b/>
          <w:bCs/>
          <w:lang w:val="pt-PT"/>
        </w:rPr>
        <w:t>‘transition-delay’</w:t>
      </w:r>
    </w:p>
    <w:p w14:paraId="53591A52" w14:textId="19F4ED18" w:rsidR="00FF62D2" w:rsidRPr="00FF62D2" w:rsidRDefault="00FF62D2" w:rsidP="00FF62D2">
      <w:pPr>
        <w:pStyle w:val="Ttulo4"/>
        <w:rPr>
          <w:rFonts w:ascii="Consolas" w:hAnsi="Consolas"/>
          <w:lang w:val="pt-PT"/>
        </w:rPr>
      </w:pPr>
      <w:r w:rsidRPr="00FF62D2">
        <w:rPr>
          <w:rFonts w:ascii="Consolas" w:hAnsi="Consolas"/>
          <w:lang w:val="pt-PT"/>
        </w:rPr>
        <w:t>‘transition-property’</w:t>
      </w:r>
    </w:p>
    <w:p w14:paraId="63105B04" w14:textId="505978BD" w:rsidR="00FF62D2" w:rsidRDefault="00224C7B" w:rsidP="00FF62D2">
      <w:pPr>
        <w:rPr>
          <w:lang w:val="pt-PT"/>
        </w:rPr>
      </w:pPr>
      <w:r>
        <w:rPr>
          <w:lang w:val="pt-PT"/>
        </w:rPr>
        <w:t>Define a qual propriedade o efeito de transição deve ser aplicado.</w:t>
      </w:r>
    </w:p>
    <w:p w14:paraId="4120D7EC" w14:textId="34C6AB62" w:rsidR="00224C7B" w:rsidRDefault="00224C7B" w:rsidP="00FF62D2">
      <w:pPr>
        <w:rPr>
          <w:lang w:val="pt-PT"/>
        </w:rPr>
      </w:pPr>
      <w:r>
        <w:rPr>
          <w:noProof/>
        </w:rPr>
        <w:drawing>
          <wp:inline distT="0" distB="0" distL="0" distR="0" wp14:anchorId="2CCF4B5F" wp14:editId="6FBF25AF">
            <wp:extent cx="5400040" cy="2030095"/>
            <wp:effectExtent l="0" t="0" r="0" b="8255"/>
            <wp:docPr id="142333147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312E" w14:textId="6674D7AB" w:rsidR="00224C7B" w:rsidRDefault="00224C7B" w:rsidP="00FF62D2">
      <w:pPr>
        <w:rPr>
          <w:lang w:val="pt-PT"/>
        </w:rPr>
      </w:pPr>
      <w:r>
        <w:rPr>
          <w:lang w:val="pt-PT"/>
        </w:rPr>
        <w:t>Como pode ver, é possível definir mais de uma propriedade por vez.</w:t>
      </w:r>
    </w:p>
    <w:p w14:paraId="7F53EDC1" w14:textId="735670A2" w:rsidR="00224C7B" w:rsidRPr="00FF62D2" w:rsidRDefault="00224C7B" w:rsidP="00224C7B">
      <w:pPr>
        <w:pStyle w:val="Ttulo4"/>
        <w:rPr>
          <w:rFonts w:ascii="Consolas" w:hAnsi="Consolas"/>
          <w:lang w:val="pt-PT"/>
        </w:rPr>
      </w:pPr>
      <w:r w:rsidRPr="00FF62D2">
        <w:rPr>
          <w:rFonts w:ascii="Consolas" w:hAnsi="Consolas"/>
          <w:lang w:val="pt-PT"/>
        </w:rPr>
        <w:t>‘transition-</w:t>
      </w:r>
      <w:r>
        <w:rPr>
          <w:rFonts w:ascii="Consolas" w:hAnsi="Consolas"/>
          <w:lang w:val="pt-PT"/>
        </w:rPr>
        <w:t>duration</w:t>
      </w:r>
      <w:r w:rsidRPr="00FF62D2">
        <w:rPr>
          <w:rFonts w:ascii="Consolas" w:hAnsi="Consolas"/>
          <w:lang w:val="pt-PT"/>
        </w:rPr>
        <w:t>’</w:t>
      </w:r>
    </w:p>
    <w:p w14:paraId="4BE14FCE" w14:textId="094D378B" w:rsidR="00224C7B" w:rsidRDefault="00224C7B" w:rsidP="00FF62D2">
      <w:pPr>
        <w:rPr>
          <w:lang w:val="pt-PT"/>
        </w:rPr>
      </w:pPr>
      <w:r>
        <w:rPr>
          <w:lang w:val="pt-PT"/>
        </w:rPr>
        <w:t>Define a duração da transição. O seu valor pode ser em segundos e em milisegundos.</w:t>
      </w:r>
    </w:p>
    <w:p w14:paraId="1303EE85" w14:textId="6D77BC17" w:rsidR="00224C7B" w:rsidRPr="00FF62D2" w:rsidRDefault="00224C7B" w:rsidP="00224C7B">
      <w:pPr>
        <w:pStyle w:val="Ttulo4"/>
        <w:rPr>
          <w:rFonts w:ascii="Consolas" w:hAnsi="Consolas"/>
          <w:lang w:val="pt-PT"/>
        </w:rPr>
      </w:pPr>
      <w:r w:rsidRPr="00FF62D2">
        <w:rPr>
          <w:rFonts w:ascii="Consolas" w:hAnsi="Consolas"/>
          <w:lang w:val="pt-PT"/>
        </w:rPr>
        <w:t>‘transition-</w:t>
      </w:r>
      <w:r>
        <w:rPr>
          <w:rFonts w:ascii="Consolas" w:hAnsi="Consolas"/>
          <w:lang w:val="pt-PT"/>
        </w:rPr>
        <w:t>timing-function</w:t>
      </w:r>
      <w:r w:rsidRPr="00FF62D2">
        <w:rPr>
          <w:rFonts w:ascii="Consolas" w:hAnsi="Consolas"/>
          <w:lang w:val="pt-PT"/>
        </w:rPr>
        <w:t>’</w:t>
      </w:r>
    </w:p>
    <w:p w14:paraId="3A636AC6" w14:textId="18B7E569" w:rsidR="00224C7B" w:rsidRDefault="00224C7B" w:rsidP="00FF62D2">
      <w:pPr>
        <w:rPr>
          <w:lang w:val="pt-PT"/>
        </w:rPr>
      </w:pPr>
      <w:r>
        <w:rPr>
          <w:lang w:val="pt-PT"/>
        </w:rPr>
        <w:t>Define qual será o efeito da transição. Seus valores podem ser:</w:t>
      </w:r>
    </w:p>
    <w:p w14:paraId="3383AFA7" w14:textId="6812EC8F" w:rsidR="00224C7B" w:rsidRPr="00224C7B" w:rsidRDefault="00224C7B" w:rsidP="00224C7B">
      <w:pPr>
        <w:pStyle w:val="PargrafodaLista"/>
        <w:numPr>
          <w:ilvl w:val="0"/>
          <w:numId w:val="53"/>
        </w:numPr>
        <w:rPr>
          <w:lang w:val="pt-PT"/>
        </w:rPr>
      </w:pPr>
      <w:r w:rsidRPr="00224C7B">
        <w:rPr>
          <w:b/>
          <w:bCs/>
          <w:lang w:val="pt-PT"/>
        </w:rPr>
        <w:t>‘ease’:</w:t>
      </w:r>
      <w:r w:rsidRPr="00224C7B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É o valor padrão, onde a velocidade aumenta no meio da transição e diminui novamente no final</w:t>
      </w:r>
    </w:p>
    <w:p w14:paraId="21763FB4" w14:textId="35D7F32C" w:rsidR="00224C7B" w:rsidRPr="00224C7B" w:rsidRDefault="00224C7B" w:rsidP="00224C7B">
      <w:pPr>
        <w:pStyle w:val="PargrafodaLista"/>
        <w:numPr>
          <w:ilvl w:val="0"/>
          <w:numId w:val="53"/>
        </w:numPr>
        <w:rPr>
          <w:lang w:val="pt-PT"/>
        </w:rPr>
      </w:pPr>
      <w:r w:rsidRPr="00224C7B">
        <w:rPr>
          <w:b/>
          <w:bCs/>
          <w:lang w:val="pt-PT"/>
        </w:rPr>
        <w:t>‘</w:t>
      </w:r>
      <w:r>
        <w:rPr>
          <w:b/>
          <w:bCs/>
          <w:lang w:val="pt-PT"/>
        </w:rPr>
        <w:t>linear</w:t>
      </w:r>
      <w:r w:rsidRPr="00224C7B">
        <w:rPr>
          <w:b/>
          <w:bCs/>
          <w:lang w:val="pt-PT"/>
        </w:rPr>
        <w:t>’:</w:t>
      </w:r>
      <w:r w:rsidRPr="00224C7B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velocidade é igual durante toda a transição.</w:t>
      </w:r>
    </w:p>
    <w:p w14:paraId="3898A185" w14:textId="469194EB" w:rsidR="00224C7B" w:rsidRPr="00224C7B" w:rsidRDefault="00224C7B" w:rsidP="00224C7B">
      <w:pPr>
        <w:pStyle w:val="PargrafodaLista"/>
        <w:numPr>
          <w:ilvl w:val="0"/>
          <w:numId w:val="53"/>
        </w:numPr>
        <w:rPr>
          <w:lang w:val="pt-PT"/>
        </w:rPr>
      </w:pPr>
      <w:r w:rsidRPr="00224C7B">
        <w:rPr>
          <w:b/>
          <w:bCs/>
          <w:lang w:val="pt-PT"/>
        </w:rPr>
        <w:t>‘</w:t>
      </w:r>
      <w:r>
        <w:rPr>
          <w:b/>
          <w:bCs/>
          <w:lang w:val="pt-PT"/>
        </w:rPr>
        <w:t>ease-in’</w:t>
      </w:r>
      <w:r w:rsidRPr="00224C7B">
        <w:rPr>
          <w:b/>
          <w:bCs/>
          <w:lang w:val="pt-PT"/>
        </w:rPr>
        <w:t>:</w:t>
      </w:r>
      <w:r>
        <w:rPr>
          <w:rFonts w:ascii="Gill Sans MT" w:hAnsi="Gill Sans MT"/>
          <w:lang w:val="pt-PT"/>
        </w:rPr>
        <w:t xml:space="preserve"> A velocidade vai aumentando até o fim da transição.</w:t>
      </w:r>
    </w:p>
    <w:p w14:paraId="56E58759" w14:textId="1AA3CC28" w:rsidR="00D02E52" w:rsidRPr="00224C7B" w:rsidRDefault="00D02E52" w:rsidP="00D02E52">
      <w:pPr>
        <w:pStyle w:val="PargrafodaLista"/>
        <w:numPr>
          <w:ilvl w:val="0"/>
          <w:numId w:val="53"/>
        </w:numPr>
        <w:rPr>
          <w:lang w:val="pt-PT"/>
        </w:rPr>
      </w:pPr>
      <w:r w:rsidRPr="00224C7B">
        <w:rPr>
          <w:b/>
          <w:bCs/>
          <w:lang w:val="pt-PT"/>
        </w:rPr>
        <w:t>‘ease</w:t>
      </w:r>
      <w:r>
        <w:rPr>
          <w:b/>
          <w:bCs/>
          <w:lang w:val="pt-PT"/>
        </w:rPr>
        <w:t>-out</w:t>
      </w:r>
      <w:r w:rsidRPr="00224C7B">
        <w:rPr>
          <w:b/>
          <w:bCs/>
          <w:lang w:val="pt-PT"/>
        </w:rPr>
        <w:t>’:</w:t>
      </w:r>
      <w:r w:rsidRPr="00224C7B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A transição se inicia rapidamente e vai diminuindo conforme a transição continua.</w:t>
      </w:r>
    </w:p>
    <w:p w14:paraId="18DBE46A" w14:textId="50878726" w:rsidR="00D02E52" w:rsidRPr="00224C7B" w:rsidRDefault="00D02E52" w:rsidP="00D02E52">
      <w:pPr>
        <w:pStyle w:val="PargrafodaLista"/>
        <w:numPr>
          <w:ilvl w:val="0"/>
          <w:numId w:val="53"/>
        </w:numPr>
        <w:rPr>
          <w:lang w:val="pt-PT"/>
        </w:rPr>
      </w:pPr>
      <w:r w:rsidRPr="00224C7B">
        <w:rPr>
          <w:b/>
          <w:bCs/>
          <w:lang w:val="pt-PT"/>
        </w:rPr>
        <w:t>‘ease</w:t>
      </w:r>
      <w:r>
        <w:rPr>
          <w:b/>
          <w:bCs/>
          <w:lang w:val="pt-PT"/>
        </w:rPr>
        <w:t>-in-out</w:t>
      </w:r>
      <w:r w:rsidRPr="00224C7B">
        <w:rPr>
          <w:b/>
          <w:bCs/>
          <w:lang w:val="pt-PT"/>
        </w:rPr>
        <w:t>’:</w:t>
      </w:r>
      <w:r w:rsidRPr="00224C7B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Começo e fim lentos e meio acelerado.</w:t>
      </w:r>
    </w:p>
    <w:p w14:paraId="7A5896DE" w14:textId="47622D2A" w:rsidR="00D02E52" w:rsidRPr="00D02E52" w:rsidRDefault="00D02E52" w:rsidP="00D02E52">
      <w:pPr>
        <w:pStyle w:val="PargrafodaLista"/>
        <w:numPr>
          <w:ilvl w:val="0"/>
          <w:numId w:val="53"/>
        </w:numPr>
        <w:rPr>
          <w:lang w:val="pt-PT"/>
        </w:rPr>
      </w:pPr>
      <w:r w:rsidRPr="00224C7B">
        <w:rPr>
          <w:b/>
          <w:bCs/>
          <w:lang w:val="pt-PT"/>
        </w:rPr>
        <w:t>‘</w:t>
      </w:r>
      <w:r>
        <w:rPr>
          <w:b/>
          <w:bCs/>
          <w:lang w:val="pt-PT"/>
        </w:rPr>
        <w:t>cubic-bezier()</w:t>
      </w:r>
      <w:r w:rsidRPr="00224C7B">
        <w:rPr>
          <w:b/>
          <w:bCs/>
          <w:lang w:val="pt-PT"/>
        </w:rPr>
        <w:t>’:</w:t>
      </w:r>
      <w:r w:rsidRPr="00224C7B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São quatro valores que definem a velocidade da transição de forma personalizada. Seus valores de 1 a 3 devem estar entre 0 e 1.</w:t>
      </w:r>
    </w:p>
    <w:p w14:paraId="58F2D44C" w14:textId="53624FE2" w:rsidR="00D02E52" w:rsidRPr="00D02E52" w:rsidRDefault="00D02E52" w:rsidP="00D02E52">
      <w:pPr>
        <w:pStyle w:val="PargrafodaLista"/>
        <w:numPr>
          <w:ilvl w:val="0"/>
          <w:numId w:val="53"/>
        </w:numPr>
        <w:rPr>
          <w:lang w:val="pt-PT"/>
        </w:rPr>
      </w:pPr>
      <w:r w:rsidRPr="00224C7B">
        <w:rPr>
          <w:b/>
          <w:bCs/>
          <w:lang w:val="pt-PT"/>
        </w:rPr>
        <w:t>‘</w:t>
      </w:r>
      <w:r>
        <w:rPr>
          <w:b/>
          <w:bCs/>
          <w:lang w:val="pt-PT"/>
        </w:rPr>
        <w:t>steps()</w:t>
      </w:r>
      <w:r w:rsidRPr="00224C7B">
        <w:rPr>
          <w:b/>
          <w:bCs/>
          <w:lang w:val="pt-PT"/>
        </w:rPr>
        <w:t>’:</w:t>
      </w:r>
      <w:r w:rsidRPr="00224C7B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Exibe a transição ao longo de n paradas ao longo da transição. São dois valores, as n paradas e os termos de salto. São eles:</w:t>
      </w:r>
    </w:p>
    <w:p w14:paraId="27C61B30" w14:textId="62AA1012" w:rsidR="00D02E52" w:rsidRPr="00D02E52" w:rsidRDefault="00D02E52" w:rsidP="00D02E52">
      <w:pPr>
        <w:pStyle w:val="PargrafodaLista"/>
        <w:numPr>
          <w:ilvl w:val="1"/>
          <w:numId w:val="53"/>
        </w:numPr>
        <w:rPr>
          <w:lang w:val="pt-PT"/>
        </w:rPr>
      </w:pPr>
      <w:r w:rsidRPr="00D02E52">
        <w:rPr>
          <w:b/>
          <w:bCs/>
          <w:lang w:val="pt-PT"/>
        </w:rPr>
        <w:t>‘jump-start’:</w:t>
      </w:r>
      <w:r w:rsidRPr="00D02E52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O primeiro salto ocorre assim que a transição começa.</w:t>
      </w:r>
    </w:p>
    <w:p w14:paraId="698DE8AE" w14:textId="328CEF23" w:rsidR="00D02E52" w:rsidRPr="00224C7B" w:rsidRDefault="00D02E52" w:rsidP="00D02E52">
      <w:pPr>
        <w:pStyle w:val="PargrafodaLista"/>
        <w:numPr>
          <w:ilvl w:val="1"/>
          <w:numId w:val="53"/>
        </w:numPr>
        <w:rPr>
          <w:lang w:val="pt-PT"/>
        </w:rPr>
      </w:pPr>
      <w:r w:rsidRPr="00D02E52">
        <w:rPr>
          <w:b/>
          <w:bCs/>
          <w:lang w:val="pt-PT"/>
        </w:rPr>
        <w:t>‘jump-</w:t>
      </w:r>
      <w:r>
        <w:rPr>
          <w:b/>
          <w:bCs/>
          <w:lang w:val="pt-PT"/>
        </w:rPr>
        <w:t>none</w:t>
      </w:r>
      <w:r w:rsidRPr="00D02E52">
        <w:rPr>
          <w:b/>
          <w:bCs/>
          <w:lang w:val="pt-PT"/>
        </w:rPr>
        <w:t>’:</w:t>
      </w:r>
      <w:r w:rsidRPr="00D02E52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Não há salto nenhum.</w:t>
      </w:r>
    </w:p>
    <w:p w14:paraId="5262557B" w14:textId="4AEAC8CB" w:rsidR="00224C7B" w:rsidRPr="00D02E52" w:rsidRDefault="00D02E52" w:rsidP="00D02E52">
      <w:pPr>
        <w:pStyle w:val="PargrafodaLista"/>
        <w:numPr>
          <w:ilvl w:val="1"/>
          <w:numId w:val="53"/>
        </w:numPr>
        <w:rPr>
          <w:lang w:val="pt-PT"/>
        </w:rPr>
      </w:pPr>
      <w:r w:rsidRPr="00D02E52">
        <w:rPr>
          <w:b/>
          <w:bCs/>
          <w:lang w:val="pt-PT"/>
        </w:rPr>
        <w:t>‘jump-</w:t>
      </w:r>
      <w:r>
        <w:rPr>
          <w:b/>
          <w:bCs/>
          <w:lang w:val="pt-PT"/>
        </w:rPr>
        <w:t>both</w:t>
      </w:r>
      <w:r w:rsidRPr="00D02E52">
        <w:rPr>
          <w:b/>
          <w:bCs/>
          <w:lang w:val="pt-PT"/>
        </w:rPr>
        <w:t>’:</w:t>
      </w:r>
      <w:r w:rsidRPr="00D02E52">
        <w:rPr>
          <w:rFonts w:ascii="Gill Sans MT" w:hAnsi="Gill Sans MT"/>
          <w:lang w:val="pt-PT"/>
        </w:rPr>
        <w:t xml:space="preserve"> </w:t>
      </w:r>
      <w:r>
        <w:rPr>
          <w:rFonts w:ascii="Gill Sans MT" w:hAnsi="Gill Sans MT"/>
          <w:lang w:val="pt-PT"/>
        </w:rPr>
        <w:t>Inclui pausas.</w:t>
      </w:r>
    </w:p>
    <w:p w14:paraId="46016633" w14:textId="3EBA8686" w:rsidR="00D02E52" w:rsidRDefault="009C28A6" w:rsidP="00D02E52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6FB9CA57">
          <v:rect id="_x0000_i1434" style="width:441.9pt;height:1.5pt" o:hralign="center" o:hrstd="t" o:hr="t" fillcolor="#a0a0a0" stroked="f"/>
        </w:pict>
      </w:r>
    </w:p>
    <w:p w14:paraId="13513E30" w14:textId="3630875F" w:rsidR="00D02E52" w:rsidRDefault="00D02E52" w:rsidP="00D02E52">
      <w:pPr>
        <w:pStyle w:val="Ttulo2"/>
        <w:rPr>
          <w:lang w:val="pt-PT"/>
        </w:rPr>
      </w:pPr>
      <w:r>
        <w:rPr>
          <w:lang w:val="pt-PT"/>
        </w:rPr>
        <w:t>Animações</w:t>
      </w:r>
    </w:p>
    <w:p w14:paraId="1E17D1B5" w14:textId="21291827" w:rsidR="00D02E52" w:rsidRPr="00D02E52" w:rsidRDefault="00D631CB" w:rsidP="00D02E52">
      <w:pPr>
        <w:rPr>
          <w:lang w:val="pt-PT"/>
        </w:rPr>
      </w:pPr>
      <w:r>
        <w:rPr>
          <w:lang w:val="pt-PT"/>
        </w:rPr>
        <w:t xml:space="preserve">É possível criar uma sequência de animações em CSS. Para isso é necessário utilizar a regra </w:t>
      </w:r>
      <w:r w:rsidRPr="00D631CB">
        <w:rPr>
          <w:rFonts w:ascii="Consolas" w:hAnsi="Consolas"/>
          <w:b/>
          <w:bCs/>
          <w:lang w:val="pt-PT"/>
        </w:rPr>
        <w:t>‘@keyframes’</w:t>
      </w:r>
      <w:r>
        <w:rPr>
          <w:lang w:val="pt-PT"/>
        </w:rPr>
        <w:t>.</w:t>
      </w:r>
    </w:p>
    <w:p w14:paraId="128A04E7" w14:textId="6B2ACF9F" w:rsidR="00D02E52" w:rsidRPr="00D02E52" w:rsidRDefault="00D02E52" w:rsidP="00D02E52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53EADD12">
          <v:rect id="_x0000_i1450" style="width:441.9pt;height:1.5pt" o:hralign="center" o:hrstd="t" o:hr="t" fillcolor="#a0a0a0" stroked="f"/>
        </w:pict>
      </w:r>
    </w:p>
    <w:p w14:paraId="469BE535" w14:textId="6AD91AA8" w:rsidR="00D02E52" w:rsidRPr="00D02E52" w:rsidRDefault="00DB38A8" w:rsidP="00D02E52">
      <w:pPr>
        <w:pStyle w:val="Ttulo2"/>
        <w:rPr>
          <w:lang w:val="pt-PT"/>
        </w:rPr>
      </w:pPr>
      <w:r>
        <w:rPr>
          <w:lang w:val="pt-PT"/>
        </w:rPr>
        <w:t>Transformações</w:t>
      </w:r>
    </w:p>
    <w:p w14:paraId="628FC53C" w14:textId="5FEF9CB7" w:rsidR="00DB38A8" w:rsidRDefault="00DB38A8" w:rsidP="006F139D">
      <w:r>
        <w:t xml:space="preserve">Com a propriedade </w:t>
      </w:r>
      <w:r w:rsidRPr="00DB38A8">
        <w:rPr>
          <w:rFonts w:ascii="Consolas" w:hAnsi="Consolas"/>
          <w:b/>
          <w:bCs/>
        </w:rPr>
        <w:t>‘transform’</w:t>
      </w:r>
      <w:r>
        <w:t xml:space="preserve"> é possível alterar a posição, escala, rotação e perspectiva de elementos, possibilitando inclusive manipular elementos no espaço 2D e 3D.</w:t>
      </w:r>
    </w:p>
    <w:p w14:paraId="191822B0" w14:textId="77777777" w:rsidR="00DB38A8" w:rsidRPr="00DB38A8" w:rsidRDefault="00DB38A8" w:rsidP="00DB38A8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t xml:space="preserve">A propriedade </w:t>
      </w:r>
      <w:r w:rsidRPr="00DB38A8">
        <w:rPr>
          <w:rFonts w:ascii="Consolas" w:eastAsia="Gill Sans MT" w:hAnsi="Consolas" w:cs="Times New Roman"/>
          <w:b/>
          <w:bCs/>
          <w:lang w:val="pt-PT"/>
        </w:rPr>
        <w:t>‘transform’</w:t>
      </w:r>
      <w:r w:rsidRPr="00DB38A8">
        <w:rPr>
          <w:rFonts w:eastAsia="Gill Sans MT" w:cs="Times New Roman"/>
          <w:lang w:val="pt-PT"/>
        </w:rPr>
        <w:t xml:space="preserve"> suporta vários valores:</w:t>
      </w:r>
    </w:p>
    <w:p w14:paraId="2A9A313F" w14:textId="11CC935D" w:rsidR="00DB38A8" w:rsidRPr="00DB38A8" w:rsidRDefault="00DB38A8" w:rsidP="009C28A6">
      <w:pPr>
        <w:numPr>
          <w:ilvl w:val="0"/>
          <w:numId w:val="37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‘translate()’</w:t>
      </w:r>
      <w:r w:rsidRPr="00DB38A8">
        <w:rPr>
          <w:rFonts w:eastAsia="Gill Sans MT" w:cs="Times New Roman"/>
          <w:lang w:val="pt-PT"/>
        </w:rPr>
        <w:t xml:space="preserve">: Move um elemento em uma determinada direção. Devem ser especificadas as coordenadas X e Y. Por exemplo: </w:t>
      </w:r>
    </w:p>
    <w:p w14:paraId="183EDA79" w14:textId="0136C106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154457AC" wp14:editId="2C97B396">
            <wp:extent cx="4369088" cy="723900"/>
            <wp:effectExtent l="0" t="0" r="0" b="0"/>
            <wp:docPr id="1510880510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88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FFF1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t>Com isso, moverá o elemento 50 pixels para a direita e 100 pixels para baixo. Para girar para a esquerda e para cima use valores negativos.</w:t>
      </w:r>
    </w:p>
    <w:p w14:paraId="1E1A8BEE" w14:textId="77777777" w:rsidR="00DB38A8" w:rsidRPr="00DB38A8" w:rsidRDefault="00DB38A8" w:rsidP="00DB38A8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</w:p>
    <w:p w14:paraId="7B76F8F5" w14:textId="77777777" w:rsidR="00DB38A8" w:rsidRPr="00DB38A8" w:rsidRDefault="00DB38A8" w:rsidP="009C28A6">
      <w:pPr>
        <w:numPr>
          <w:ilvl w:val="0"/>
          <w:numId w:val="37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‘rotate()’</w:t>
      </w:r>
      <w:r w:rsidRPr="00DB38A8">
        <w:rPr>
          <w:rFonts w:eastAsia="Gill Sans MT" w:cs="Times New Roman"/>
          <w:lang w:val="pt-PT"/>
        </w:rPr>
        <w:t>: Gira um elemento em torno de um ponto de referência específico, definindo o ângulo de rotação em graus. Por exemplo:</w:t>
      </w:r>
    </w:p>
    <w:p w14:paraId="1E39C47E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4768381F" w14:textId="3E1301E4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1F1C9924" wp14:editId="41902D59">
            <wp:extent cx="3644685" cy="790575"/>
            <wp:effectExtent l="0" t="0" r="0" b="0"/>
            <wp:docPr id="467630427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75" cy="79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E2A5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t>Com isso, irá girar o elemento em 45 graus no sentido horário.</w:t>
      </w:r>
    </w:p>
    <w:p w14:paraId="552C7E33" w14:textId="77777777" w:rsidR="00DB38A8" w:rsidRPr="00DB38A8" w:rsidRDefault="00DB38A8" w:rsidP="009C28A6">
      <w:pPr>
        <w:numPr>
          <w:ilvl w:val="0"/>
          <w:numId w:val="37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‘scale()’</w:t>
      </w:r>
      <w:r w:rsidRPr="00DB38A8">
        <w:rPr>
          <w:rFonts w:eastAsia="Gill Sans MT" w:cs="Times New Roman"/>
          <w:lang w:val="pt-PT"/>
        </w:rPr>
        <w:t>: Altera o tamanho de um elemento, especificando valores para escala horizontal e vertical. Por exemplo:</w:t>
      </w:r>
    </w:p>
    <w:p w14:paraId="26F25574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555DEFC0" w14:textId="15E65473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4911F4F9" wp14:editId="00F49002">
            <wp:extent cx="3552825" cy="825263"/>
            <wp:effectExtent l="0" t="0" r="0" b="0"/>
            <wp:docPr id="1601817085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44" cy="83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6FAC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t>Com isso, aumentará o elemento em 1,5 vezes no eixo X e 2 vezes no eixo Y.</w:t>
      </w:r>
    </w:p>
    <w:p w14:paraId="579FC192" w14:textId="77777777" w:rsidR="00DB38A8" w:rsidRPr="00DB38A8" w:rsidRDefault="00DB38A8" w:rsidP="00DB38A8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</w:p>
    <w:p w14:paraId="26D1DEB3" w14:textId="77777777" w:rsidR="00DB38A8" w:rsidRPr="00DB38A8" w:rsidRDefault="00DB38A8" w:rsidP="009C28A6">
      <w:pPr>
        <w:numPr>
          <w:ilvl w:val="0"/>
          <w:numId w:val="37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‘skew()’</w:t>
      </w:r>
      <w:r w:rsidRPr="00DB38A8">
        <w:rPr>
          <w:rFonts w:eastAsia="Gill Sans MT" w:cs="Times New Roman"/>
          <w:lang w:val="pt-PT"/>
        </w:rPr>
        <w:t>: Aplica uma inclinação a um elemento, especificando valores para os eixos X e/ou Y. Ela permite distorcer a forma do elemento em um ângulo específico. Por exemplo:</w:t>
      </w:r>
    </w:p>
    <w:p w14:paraId="5C5938A4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2F81BD73" w14:textId="104FCE5C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2181E116" wp14:editId="2383469A">
            <wp:extent cx="4552975" cy="819150"/>
            <wp:effectExtent l="0" t="0" r="0" b="0"/>
            <wp:docPr id="130758598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246" cy="82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A2F8" w14:textId="515C4DAD" w:rsidR="00DB38A8" w:rsidRPr="00DB38A8" w:rsidRDefault="00DB38A8" w:rsidP="009C28A6">
      <w:pPr>
        <w:numPr>
          <w:ilvl w:val="0"/>
          <w:numId w:val="37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B38A8">
        <w:rPr>
          <w:rFonts w:ascii="Consolas" w:eastAsia="Gill Sans MT" w:hAnsi="Consolas" w:cs="Times New Roman"/>
          <w:b/>
          <w:bCs/>
          <w:lang w:val="pt-PT"/>
        </w:rPr>
        <w:t>‘matrix()’</w:t>
      </w:r>
      <w:r w:rsidRPr="00DB38A8">
        <w:rPr>
          <w:rFonts w:eastAsia="Gill Sans MT" w:cs="Times New Roman"/>
          <w:lang w:val="pt-PT"/>
        </w:rPr>
        <w:t xml:space="preserve">: Define transformações 2D personalizadas usando uma matriz 4x4. Os valores da matriz definem as transformações de translação, rotação, escala e inclinação.Por exemplo: </w:t>
      </w:r>
    </w:p>
    <w:p w14:paraId="0071D4CC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72D7C9DD" w14:textId="0DDBC70E" w:rsidR="00DB38A8" w:rsidRPr="00DB38A8" w:rsidRDefault="00060917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161E025D" wp14:editId="758953A2">
            <wp:extent cx="4812588" cy="676275"/>
            <wp:effectExtent l="0" t="0" r="7620" b="0"/>
            <wp:docPr id="295040612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48" cy="67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1C08" w14:textId="77777777" w:rsidR="00DB38A8" w:rsidRPr="00DB38A8" w:rsidRDefault="00DB38A8" w:rsidP="00DB38A8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B38A8">
        <w:rPr>
          <w:rFonts w:eastAsia="Gill Sans MT" w:cs="Times New Roman"/>
          <w:lang w:val="pt-PT"/>
        </w:rPr>
        <w:t>Isso irá aplicar uma transformação personalizada ao elemento.</w:t>
      </w:r>
    </w:p>
    <w:p w14:paraId="106C0577" w14:textId="18CF19A1" w:rsidR="00DB38A8" w:rsidRDefault="00DB38A8" w:rsidP="006F139D"/>
    <w:p w14:paraId="0DF3F00C" w14:textId="2DE4D761" w:rsidR="00060917" w:rsidRDefault="00060917" w:rsidP="006F139D">
      <w:r>
        <w:t>É possível aplicar vários dos valores citados acima em apenas uma declaração. Por exemplo:</w:t>
      </w:r>
    </w:p>
    <w:p w14:paraId="6784694D" w14:textId="7A95938D" w:rsidR="00060917" w:rsidRDefault="00060917" w:rsidP="006F139D">
      <w:r>
        <w:rPr>
          <w:noProof/>
        </w:rPr>
        <w:drawing>
          <wp:inline distT="0" distB="0" distL="0" distR="0" wp14:anchorId="726140E1" wp14:editId="7243E22C">
            <wp:extent cx="5168496" cy="1190625"/>
            <wp:effectExtent l="0" t="0" r="0" b="0"/>
            <wp:docPr id="838487185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189" cy="119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04CB" w14:textId="77777777" w:rsidR="00060917" w:rsidRDefault="00000000" w:rsidP="00060917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64E081D">
          <v:rect id="_x0000_i1107" style="width:441.9pt;height:1.5pt" o:hralign="center" o:hrstd="t" o:hr="t" fillcolor="#a0a0a0" stroked="f"/>
        </w:pict>
      </w:r>
    </w:p>
    <w:p w14:paraId="1B69B6E8" w14:textId="77777777" w:rsidR="00060917" w:rsidRPr="00060917" w:rsidRDefault="00060917" w:rsidP="00060917">
      <w:pPr>
        <w:pStyle w:val="Ttulo3"/>
        <w:rPr>
          <w:sz w:val="58"/>
          <w:szCs w:val="58"/>
          <w:lang w:val="pt-PT"/>
        </w:rPr>
      </w:pPr>
      <w:r w:rsidRPr="00060917">
        <w:rPr>
          <w:lang w:val="pt-PT"/>
        </w:rPr>
        <w:t>Perspectiva</w:t>
      </w:r>
    </w:p>
    <w:p w14:paraId="419AACC3" w14:textId="77777777" w:rsidR="00060917" w:rsidRPr="00060917" w:rsidRDefault="00060917" w:rsidP="00060917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060917">
        <w:rPr>
          <w:rFonts w:eastAsia="Gill Sans MT" w:cs="Times New Roman"/>
          <w:lang w:val="pt-PT"/>
        </w:rPr>
        <w:t xml:space="preserve">A propriedade </w:t>
      </w:r>
      <w:r w:rsidRPr="00060917">
        <w:rPr>
          <w:rFonts w:ascii="Consolas" w:eastAsia="Gill Sans MT" w:hAnsi="Consolas" w:cs="Times New Roman"/>
          <w:b/>
          <w:bCs/>
          <w:lang w:val="pt-PT"/>
        </w:rPr>
        <w:t>‘perspective’</w:t>
      </w:r>
      <w:r w:rsidRPr="00060917">
        <w:rPr>
          <w:rFonts w:eastAsia="Gill Sans MT" w:cs="Times New Roman"/>
          <w:lang w:val="pt-PT"/>
        </w:rPr>
        <w:t xml:space="preserve"> deve ser aplicada no elemento pai e trabalha em conjunto com as transformações 3D aplicadas ao elemento filho para criar a ilusão de profundidade e tridimensionalidade em elementos.</w:t>
      </w:r>
    </w:p>
    <w:p w14:paraId="492E581F" w14:textId="3D6F0A1D" w:rsidR="00060917" w:rsidRDefault="00060917" w:rsidP="006F139D">
      <w:r>
        <w:rPr>
          <w:noProof/>
        </w:rPr>
        <w:drawing>
          <wp:inline distT="0" distB="0" distL="0" distR="0" wp14:anchorId="05946BCD" wp14:editId="1AD1523F">
            <wp:extent cx="3581400" cy="1296699"/>
            <wp:effectExtent l="0" t="0" r="0" b="0"/>
            <wp:docPr id="480593858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31" cy="130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8401" w14:textId="267783C1" w:rsidR="00DE7B4F" w:rsidRPr="00DE7B4F" w:rsidRDefault="00DE7B4F" w:rsidP="00DE7B4F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 xml:space="preserve">O valor pode ser especificado em pixels ou em outras unidades de comprimento. </w:t>
      </w:r>
      <w:r>
        <w:rPr>
          <w:rFonts w:eastAsia="Gill Sans MT" w:cs="Times New Roman"/>
          <w:lang w:val="pt-PT"/>
        </w:rPr>
        <w:t>Além disso, o</w:t>
      </w:r>
      <w:r w:rsidRPr="00DE7B4F">
        <w:rPr>
          <w:rFonts w:eastAsia="Gill Sans MT" w:cs="Times New Roman"/>
          <w:lang w:val="pt-PT"/>
        </w:rPr>
        <w:t xml:space="preserve"> valor </w:t>
      </w:r>
      <w:r>
        <w:rPr>
          <w:rFonts w:eastAsia="Gill Sans MT" w:cs="Times New Roman"/>
          <w:lang w:val="pt-PT"/>
        </w:rPr>
        <w:t xml:space="preserve">também </w:t>
      </w:r>
      <w:r w:rsidRPr="00DE7B4F">
        <w:rPr>
          <w:rFonts w:eastAsia="Gill Sans MT" w:cs="Times New Roman"/>
          <w:lang w:val="pt-PT"/>
        </w:rPr>
        <w:t>pode ser negativo, mas é pouco comum.</w:t>
      </w:r>
    </w:p>
    <w:p w14:paraId="064ADC8D" w14:textId="7B763789" w:rsidR="00060917" w:rsidRDefault="00DE7B4F" w:rsidP="006F139D">
      <w:r>
        <w:t xml:space="preserve">A combinação é feita com as funções usadas na propriedade </w:t>
      </w:r>
      <w:r w:rsidRPr="00DE7B4F">
        <w:rPr>
          <w:rFonts w:ascii="Consolas" w:hAnsi="Consolas"/>
          <w:b/>
          <w:bCs/>
        </w:rPr>
        <w:t>‘transform’</w:t>
      </w:r>
      <w:r w:rsidRPr="00DE7B4F">
        <w:t>,</w:t>
      </w:r>
      <w:r>
        <w:t xml:space="preserve"> aplicadas no elemento filho.</w:t>
      </w:r>
    </w:p>
    <w:p w14:paraId="0D4B8F07" w14:textId="3EEC05A3" w:rsidR="00DE7B4F" w:rsidRPr="00DE7B4F" w:rsidRDefault="00DE7B4F" w:rsidP="009C28A6">
      <w:pPr>
        <w:numPr>
          <w:ilvl w:val="0"/>
          <w:numId w:val="38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E7B4F">
        <w:rPr>
          <w:rFonts w:ascii="Consolas" w:eastAsia="Gill Sans MT" w:hAnsi="Consolas" w:cs="Times New Roman"/>
          <w:b/>
          <w:bCs/>
          <w:lang w:val="pt-PT"/>
        </w:rPr>
        <w:t>‘translate3d()’</w:t>
      </w:r>
      <w:r w:rsidRPr="00DE7B4F">
        <w:rPr>
          <w:rFonts w:eastAsia="Gill Sans MT" w:cs="Times New Roman"/>
          <w:lang w:val="pt-PT"/>
        </w:rPr>
        <w:t xml:space="preserve">: É como o </w:t>
      </w:r>
      <w:r w:rsidRPr="00DE7B4F">
        <w:rPr>
          <w:rFonts w:ascii="Consolas" w:eastAsia="Gill Sans MT" w:hAnsi="Consolas" w:cs="Times New Roman"/>
          <w:lang w:val="pt-PT"/>
        </w:rPr>
        <w:t>‘translate’</w:t>
      </w:r>
      <w:r w:rsidRPr="00DE7B4F">
        <w:rPr>
          <w:rFonts w:eastAsia="Gill Sans MT" w:cs="Times New Roman"/>
          <w:lang w:val="pt-PT"/>
        </w:rPr>
        <w:t>, mas deve ser especificado</w:t>
      </w:r>
      <w:r>
        <w:rPr>
          <w:rFonts w:eastAsia="Gill Sans MT" w:cs="Times New Roman"/>
          <w:lang w:val="pt-PT"/>
        </w:rPr>
        <w:t xml:space="preserve"> também</w:t>
      </w:r>
      <w:r w:rsidRPr="00DE7B4F">
        <w:rPr>
          <w:rFonts w:eastAsia="Gill Sans MT" w:cs="Times New Roman"/>
          <w:lang w:val="pt-PT"/>
        </w:rPr>
        <w:t xml:space="preserve"> o </w:t>
      </w:r>
      <w:r w:rsidRPr="00DE7B4F">
        <w:rPr>
          <w:rFonts w:eastAsia="Gill Sans MT" w:cs="Times New Roman"/>
          <w:b/>
          <w:bCs/>
          <w:lang w:val="pt-PT"/>
        </w:rPr>
        <w:t>valor de Z</w:t>
      </w:r>
      <w:r w:rsidRPr="00DE7B4F">
        <w:rPr>
          <w:rFonts w:eastAsia="Gill Sans MT" w:cs="Times New Roman"/>
          <w:lang w:val="pt-PT"/>
        </w:rPr>
        <w:t>, além dos valores X e Y.</w:t>
      </w:r>
    </w:p>
    <w:p w14:paraId="26BAB844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6591C125" w14:textId="4B7996A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366C74C4" wp14:editId="1A437C44">
            <wp:extent cx="4505325" cy="612436"/>
            <wp:effectExtent l="0" t="0" r="0" b="0"/>
            <wp:docPr id="1826374480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43" cy="62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90E5" w14:textId="2A030696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No exemplo acima, o elemento será movido 100 pixels para a direita ao longo do eixo X, 20% para cima ao longo do eixo Y e 50</w:t>
      </w:r>
      <w:r>
        <w:rPr>
          <w:rFonts w:eastAsia="Gill Sans MT" w:cs="Times New Roman"/>
          <w:lang w:val="pt-PT"/>
        </w:rPr>
        <w:t xml:space="preserve"> </w:t>
      </w:r>
      <w:r w:rsidRPr="00DE7B4F">
        <w:rPr>
          <w:rFonts w:eastAsia="Gill Sans MT" w:cs="Times New Roman"/>
          <w:lang w:val="pt-PT"/>
        </w:rPr>
        <w:t>pixels para frente ao longo do eixo Z.</w:t>
      </w:r>
    </w:p>
    <w:p w14:paraId="07E25C9D" w14:textId="77777777" w:rsidR="00DE7B4F" w:rsidRPr="00DE7B4F" w:rsidRDefault="00DE7B4F" w:rsidP="00DE7B4F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</w:p>
    <w:p w14:paraId="1207A816" w14:textId="77777777" w:rsidR="00DE7B4F" w:rsidRPr="00DE7B4F" w:rsidRDefault="00DE7B4F" w:rsidP="009C28A6">
      <w:pPr>
        <w:numPr>
          <w:ilvl w:val="0"/>
          <w:numId w:val="38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E7B4F">
        <w:rPr>
          <w:rFonts w:ascii="Consolas" w:eastAsia="Gill Sans MT" w:hAnsi="Consolas" w:cs="Times New Roman"/>
          <w:b/>
          <w:bCs/>
          <w:lang w:val="pt-PT"/>
        </w:rPr>
        <w:t>‘rotate3d()’</w:t>
      </w:r>
      <w:r w:rsidRPr="00DE7B4F">
        <w:rPr>
          <w:rFonts w:eastAsia="Gill Sans MT" w:cs="Times New Roman"/>
          <w:lang w:val="pt-PT"/>
        </w:rPr>
        <w:t>: Permite realizar rotações em três dimensões. Devem ser especificados os seguintes valores em ordem: &lt;eixoX&gt;, &lt;eixoY&gt;, &lt;eixoZ&gt;, &lt;ângulo&gt;.</w:t>
      </w:r>
    </w:p>
    <w:p w14:paraId="4AC81E8C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Os eixos representam os componentes do vetor de eixo em torno do qual a rotação será aplicada. Esses valores podem variar de -</w:t>
      </w:r>
      <w:r w:rsidRPr="00DE7B4F">
        <w:rPr>
          <w:rFonts w:ascii="Arial" w:eastAsia="Gill Sans MT" w:hAnsi="Arial" w:cs="Arial"/>
          <w:lang w:val="pt-PT"/>
        </w:rPr>
        <w:t>1</w:t>
      </w:r>
      <w:r w:rsidRPr="00DE7B4F">
        <w:rPr>
          <w:rFonts w:eastAsia="Gill Sans MT" w:cs="Times New Roman"/>
          <w:lang w:val="pt-PT"/>
        </w:rPr>
        <w:t xml:space="preserve"> a </w:t>
      </w:r>
      <w:r w:rsidRPr="00DE7B4F">
        <w:rPr>
          <w:rFonts w:ascii="Arial" w:eastAsia="Gill Sans MT" w:hAnsi="Arial" w:cs="Arial"/>
          <w:lang w:val="pt-PT"/>
        </w:rPr>
        <w:t>1</w:t>
      </w:r>
      <w:r w:rsidRPr="00DE7B4F">
        <w:rPr>
          <w:rFonts w:eastAsia="Gill Sans MT" w:cs="Times New Roman"/>
          <w:lang w:val="pt-PT"/>
        </w:rPr>
        <w:t xml:space="preserve"> e definem a direção do eixo.</w:t>
      </w:r>
    </w:p>
    <w:p w14:paraId="7A48B06E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O ângulo representa o ângulo de rotação em graus.</w:t>
      </w:r>
    </w:p>
    <w:p w14:paraId="51A5686B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</w:p>
    <w:p w14:paraId="0D29AD31" w14:textId="616D95F3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color w:val="767171"/>
          <w:lang w:val="pt-PT"/>
        </w:rPr>
      </w:pPr>
      <w:r>
        <w:rPr>
          <w:noProof/>
        </w:rPr>
        <w:drawing>
          <wp:inline distT="0" distB="0" distL="0" distR="0" wp14:anchorId="72DD84E0" wp14:editId="0CE6FDB0">
            <wp:extent cx="4495800" cy="683570"/>
            <wp:effectExtent l="0" t="0" r="0" b="2540"/>
            <wp:docPr id="311858494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52" cy="69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E82D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 xml:space="preserve">Nesse exemplo, o elemento será rotacionado em torno do eixo X em 45 graus. O valor </w:t>
      </w:r>
      <w:r w:rsidRPr="00DE7B4F">
        <w:rPr>
          <w:rFonts w:ascii="Consolas" w:eastAsia="Gill Sans MT" w:hAnsi="Consolas" w:cs="Times New Roman"/>
          <w:lang w:val="pt-PT"/>
        </w:rPr>
        <w:t>‘1’</w:t>
      </w:r>
      <w:r w:rsidRPr="00DE7B4F">
        <w:rPr>
          <w:rFonts w:eastAsia="Gill Sans MT" w:cs="Times New Roman"/>
          <w:lang w:val="pt-PT"/>
        </w:rPr>
        <w:t xml:space="preserve"> indica que o eixo de rotação está alinhado com o eixo X.</w:t>
      </w:r>
    </w:p>
    <w:p w14:paraId="1908C2BE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</w:p>
    <w:p w14:paraId="0023B5F0" w14:textId="77777777" w:rsidR="00DE7B4F" w:rsidRPr="00DE7B4F" w:rsidRDefault="00DE7B4F" w:rsidP="009C28A6">
      <w:pPr>
        <w:numPr>
          <w:ilvl w:val="0"/>
          <w:numId w:val="38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E7B4F">
        <w:rPr>
          <w:rFonts w:ascii="Consolas" w:eastAsia="Gill Sans MT" w:hAnsi="Consolas" w:cs="Times New Roman"/>
          <w:b/>
          <w:bCs/>
          <w:lang w:val="pt-PT"/>
        </w:rPr>
        <w:t>‘scale3d()’</w:t>
      </w:r>
      <w:r w:rsidRPr="00DE7B4F">
        <w:rPr>
          <w:rFonts w:eastAsia="Gill Sans MT" w:cs="Times New Roman"/>
          <w:lang w:val="pt-PT"/>
        </w:rPr>
        <w:t xml:space="preserve">: É como o </w:t>
      </w:r>
      <w:r w:rsidRPr="00DE7B4F">
        <w:rPr>
          <w:rFonts w:ascii="Consolas" w:eastAsia="Gill Sans MT" w:hAnsi="Consolas" w:cs="Times New Roman"/>
          <w:lang w:val="pt-PT"/>
        </w:rPr>
        <w:t>scale</w:t>
      </w:r>
      <w:r w:rsidRPr="00DE7B4F">
        <w:rPr>
          <w:rFonts w:eastAsia="Gill Sans MT" w:cs="Times New Roman"/>
          <w:lang w:val="pt-PT"/>
        </w:rPr>
        <w:t xml:space="preserve">, mas devem ser especificados o </w:t>
      </w:r>
      <w:r w:rsidRPr="00DE7B4F">
        <w:rPr>
          <w:rFonts w:eastAsia="Gill Sans MT" w:cs="Times New Roman"/>
          <w:b/>
          <w:bCs/>
          <w:lang w:val="pt-PT"/>
        </w:rPr>
        <w:t>valor de Z</w:t>
      </w:r>
      <w:r w:rsidRPr="00DE7B4F">
        <w:rPr>
          <w:rFonts w:eastAsia="Gill Sans MT" w:cs="Times New Roman"/>
          <w:lang w:val="pt-PT"/>
        </w:rPr>
        <w:t>, além dos valores X e Y.</w:t>
      </w:r>
    </w:p>
    <w:p w14:paraId="75077387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ascii="Consolas" w:eastAsia="Gill Sans MT" w:hAnsi="Consolas" w:cs="Times New Roman"/>
          <w:b/>
          <w:bCs/>
          <w:lang w:val="pt-PT"/>
        </w:rPr>
      </w:pPr>
    </w:p>
    <w:p w14:paraId="13DC1456" w14:textId="28183DDD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50C42116" wp14:editId="5DF3C5C8">
            <wp:extent cx="4248150" cy="728839"/>
            <wp:effectExtent l="0" t="0" r="0" b="0"/>
            <wp:docPr id="1125368896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239" cy="73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D23F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No exemplo acima, o elemento será escalado para o dobro do tamanho ao longo do eixo X, 1.5 vezes o tamanho original ao longo do eixo Y e reduzido pela metado do tamanho original ao longo do eixo Z.</w:t>
      </w:r>
    </w:p>
    <w:p w14:paraId="3D02C521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contextualSpacing/>
        <w:rPr>
          <w:rFonts w:eastAsia="Gill Sans MT" w:cs="Times New Roman"/>
          <w:lang w:val="pt-PT"/>
        </w:rPr>
      </w:pPr>
    </w:p>
    <w:p w14:paraId="2E5161C6" w14:textId="77777777" w:rsidR="00DE7B4F" w:rsidRPr="00DE7B4F" w:rsidRDefault="00DE7B4F" w:rsidP="009C28A6">
      <w:pPr>
        <w:numPr>
          <w:ilvl w:val="0"/>
          <w:numId w:val="38"/>
        </w:numPr>
        <w:tabs>
          <w:tab w:val="left" w:pos="3630"/>
        </w:tabs>
        <w:spacing w:line="256" w:lineRule="auto"/>
        <w:contextualSpacing/>
        <w:rPr>
          <w:rFonts w:eastAsia="Gill Sans MT" w:cs="Times New Roman"/>
          <w:lang w:val="pt-PT"/>
        </w:rPr>
      </w:pPr>
      <w:r w:rsidRPr="00DE7B4F">
        <w:rPr>
          <w:rFonts w:ascii="Consolas" w:eastAsia="Gill Sans MT" w:hAnsi="Consolas" w:cs="Times New Roman"/>
          <w:b/>
          <w:bCs/>
          <w:lang w:val="pt-PT"/>
        </w:rPr>
        <w:t>‘matrix3d()’</w:t>
      </w:r>
      <w:r w:rsidRPr="00DE7B4F">
        <w:rPr>
          <w:rFonts w:eastAsia="Gill Sans MT" w:cs="Times New Roman"/>
          <w:lang w:val="pt-PT"/>
        </w:rPr>
        <w:t>: Essa função permite especificar diretamente os 16 valores da matrix para obter o efeito de transformação desejado.</w:t>
      </w:r>
    </w:p>
    <w:p w14:paraId="0320BA28" w14:textId="77777777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>Uma matriz 4x4 é uma representação matemática que combina diferentes tipos de transformações, como translação, rotação, escala e cisalhamento em um único valor.</w:t>
      </w:r>
    </w:p>
    <w:p w14:paraId="18C24D65" w14:textId="0DAB8EE2" w:rsidR="00DE7B4F" w:rsidRP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>
        <w:rPr>
          <w:noProof/>
        </w:rPr>
        <w:drawing>
          <wp:inline distT="0" distB="0" distL="0" distR="0" wp14:anchorId="1EB739AD" wp14:editId="52FB837E">
            <wp:extent cx="4482496" cy="1352550"/>
            <wp:effectExtent l="0" t="0" r="0" b="0"/>
            <wp:docPr id="292256813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495" cy="135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B4F">
        <w:rPr>
          <w:rFonts w:eastAsia="Gill Sans MT" w:cs="Times New Roman"/>
          <w:lang w:val="pt-PT"/>
        </w:rPr>
        <w:t>Os valores de 1 a 16 representam os elementos da matriz 4x4.</w:t>
      </w:r>
    </w:p>
    <w:p w14:paraId="2FB99D80" w14:textId="7E994688" w:rsidR="00DE7B4F" w:rsidRDefault="00DE7B4F" w:rsidP="00DE7B4F">
      <w:pPr>
        <w:tabs>
          <w:tab w:val="left" w:pos="3630"/>
        </w:tabs>
        <w:spacing w:line="256" w:lineRule="auto"/>
        <w:ind w:left="1080"/>
        <w:rPr>
          <w:rFonts w:eastAsia="Gill Sans MT" w:cs="Times New Roman"/>
          <w:lang w:val="pt-PT"/>
        </w:rPr>
      </w:pPr>
      <w:r w:rsidRPr="00DE7B4F">
        <w:rPr>
          <w:rFonts w:eastAsia="Gill Sans MT" w:cs="Times New Roman"/>
          <w:lang w:val="pt-PT"/>
        </w:rPr>
        <w:t xml:space="preserve">A </w:t>
      </w:r>
      <w:r w:rsidRPr="00DE7B4F">
        <w:rPr>
          <w:rFonts w:ascii="Consolas" w:eastAsia="Gill Sans MT" w:hAnsi="Consolas" w:cs="Times New Roman"/>
          <w:b/>
          <w:bCs/>
          <w:lang w:val="pt-PT"/>
        </w:rPr>
        <w:t>‘matrix3d()’</w:t>
      </w:r>
      <w:r w:rsidRPr="00DE7B4F">
        <w:rPr>
          <w:rFonts w:eastAsia="Gill Sans MT" w:cs="Times New Roman"/>
          <w:lang w:val="pt-PT"/>
        </w:rPr>
        <w:t xml:space="preserve"> é como uma shorthand, </w:t>
      </w:r>
      <w:r>
        <w:rPr>
          <w:rFonts w:eastAsia="Gill Sans MT" w:cs="Times New Roman"/>
          <w:lang w:val="pt-PT"/>
        </w:rPr>
        <w:t>porém</w:t>
      </w:r>
      <w:r w:rsidRPr="00DE7B4F">
        <w:rPr>
          <w:rFonts w:eastAsia="Gill Sans MT" w:cs="Times New Roman"/>
          <w:lang w:val="pt-PT"/>
        </w:rPr>
        <w:t xml:space="preserve"> muito complexa.</w:t>
      </w:r>
    </w:p>
    <w:p w14:paraId="6D092B9A" w14:textId="182B6E67" w:rsidR="00CD3984" w:rsidRPr="00CD3984" w:rsidRDefault="00000000" w:rsidP="00CD3984">
      <w:pPr>
        <w:spacing w:after="0"/>
        <w:jc w:val="center"/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542A84C">
          <v:rect id="_x0000_i1108" style="width:441.9pt;height:1.5pt" o:hralign="center" o:hrstd="t" o:hr="t" fillcolor="#a0a0a0" stroked="f"/>
        </w:pict>
      </w:r>
      <w:bookmarkStart w:id="2" w:name="_Hlk139215606"/>
    </w:p>
    <w:bookmarkEnd w:id="2"/>
    <w:p w14:paraId="13DAA118" w14:textId="77777777" w:rsidR="00CD3984" w:rsidRPr="00CD3984" w:rsidRDefault="00CD3984" w:rsidP="00CD3984">
      <w:pPr>
        <w:pStyle w:val="Ttulo2"/>
        <w:rPr>
          <w:i/>
          <w:iCs/>
          <w:lang w:val="pt-PT"/>
        </w:rPr>
      </w:pPr>
      <w:r w:rsidRPr="00CD3984">
        <w:rPr>
          <w:i/>
          <w:iCs/>
          <w:lang w:val="pt-PT"/>
        </w:rPr>
        <w:t>Media Queries</w:t>
      </w:r>
    </w:p>
    <w:p w14:paraId="4562C9CB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As Media Queries são uma parte fundamental do design responsivo na web. Elas permitem adaptar a aparência e o layout de um site ou aplicativo de acordo com as características do dispositivo e das janelas visualização em que estão sendo exibidos.</w:t>
      </w:r>
    </w:p>
    <w:p w14:paraId="79E453CC" w14:textId="77777777" w:rsidR="00CD3984" w:rsidRPr="00CD3984" w:rsidRDefault="00CD3984" w:rsidP="00CD3984">
      <w:pPr>
        <w:pStyle w:val="Ttulo3"/>
        <w:rPr>
          <w:i/>
          <w:iCs/>
          <w:sz w:val="58"/>
          <w:szCs w:val="58"/>
          <w:lang w:val="pt-PT"/>
        </w:rPr>
      </w:pPr>
      <w:r w:rsidRPr="00CD3984">
        <w:rPr>
          <w:i/>
          <w:iCs/>
          <w:lang w:val="pt-PT"/>
        </w:rPr>
        <w:t>Media Types</w:t>
      </w:r>
    </w:p>
    <w:p w14:paraId="476FBE42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As Media Types, ou tipos de mídia, permitem que os desenvolvedores criem um estilo diferente para cada tipo de mídia, como telas de computadores, de celulares, de TV e até para layout de impressão. As Media Types permitem que os estilos sejam adaptados para cada tipo de mídia, garantindo uma apresentação adequada e otimizada para diferentes contextos.</w:t>
      </w:r>
    </w:p>
    <w:p w14:paraId="24E2BB4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As Media Types mais comuns são:</w:t>
      </w:r>
    </w:p>
    <w:p w14:paraId="29374958" w14:textId="77777777" w:rsidR="00CD3984" w:rsidRPr="00CD3984" w:rsidRDefault="00CD3984" w:rsidP="009C28A6">
      <w:pPr>
        <w:numPr>
          <w:ilvl w:val="0"/>
          <w:numId w:val="41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‘all’:</w:t>
      </w:r>
      <w:r w:rsidRPr="00CD3984">
        <w:rPr>
          <w:rFonts w:eastAsia="Gill Sans MT" w:cs="Times New Roman"/>
          <w:lang w:val="pt-PT"/>
        </w:rPr>
        <w:t xml:space="preserve"> É a Media Type padrão e se aplica a todos os dispositivos e mídias.</w:t>
      </w:r>
    </w:p>
    <w:p w14:paraId="49057170" w14:textId="77777777" w:rsidR="00CD3984" w:rsidRPr="00CD3984" w:rsidRDefault="00CD3984" w:rsidP="009C28A6">
      <w:pPr>
        <w:numPr>
          <w:ilvl w:val="0"/>
          <w:numId w:val="41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‘screen’:</w:t>
      </w:r>
      <w:r w:rsidRPr="00CD3984">
        <w:rPr>
          <w:rFonts w:eastAsia="Gill Sans MT" w:cs="Times New Roman"/>
          <w:lang w:val="pt-PT"/>
        </w:rPr>
        <w:t xml:space="preserve"> Para todos os dispositivos de tela.</w:t>
      </w:r>
    </w:p>
    <w:p w14:paraId="70DD9F90" w14:textId="77777777" w:rsidR="00CD3984" w:rsidRPr="00CD3984" w:rsidRDefault="00CD3984" w:rsidP="009C28A6">
      <w:pPr>
        <w:numPr>
          <w:ilvl w:val="0"/>
          <w:numId w:val="41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‘print’:</w:t>
      </w:r>
      <w:r w:rsidRPr="00CD3984">
        <w:rPr>
          <w:rFonts w:eastAsia="Gill Sans MT" w:cs="Times New Roman"/>
          <w:lang w:val="pt-PT"/>
        </w:rPr>
        <w:t xml:space="preserve"> Para impressoras.</w:t>
      </w:r>
    </w:p>
    <w:p w14:paraId="013F5B44" w14:textId="77777777" w:rsidR="00CD3984" w:rsidRPr="00CD3984" w:rsidRDefault="00CD3984" w:rsidP="009C28A6">
      <w:pPr>
        <w:numPr>
          <w:ilvl w:val="0"/>
          <w:numId w:val="41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‘speech’:</w:t>
      </w:r>
      <w:r w:rsidRPr="00CD3984">
        <w:rPr>
          <w:rFonts w:eastAsia="Gill Sans MT" w:cs="Times New Roman"/>
          <w:lang w:val="pt-PT"/>
        </w:rPr>
        <w:t xml:space="preserve"> Para dispositivos de sintetização de voz, como leitores de tela ou sistemas de reconhecimento de voz.</w:t>
      </w:r>
    </w:p>
    <w:p w14:paraId="769CEE3B" w14:textId="77777777" w:rsidR="00CD3984" w:rsidRPr="00CD3984" w:rsidRDefault="00CD3984" w:rsidP="009C28A6">
      <w:pPr>
        <w:numPr>
          <w:ilvl w:val="0"/>
          <w:numId w:val="41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‘projection’:</w:t>
      </w:r>
      <w:r w:rsidRPr="00CD3984">
        <w:rPr>
          <w:rFonts w:eastAsia="Gill Sans MT" w:cs="Times New Roman"/>
          <w:lang w:val="pt-PT"/>
        </w:rPr>
        <w:t xml:space="preserve"> Para projetores.</w:t>
      </w:r>
    </w:p>
    <w:p w14:paraId="7D6C45EB" w14:textId="77777777" w:rsidR="00CD3984" w:rsidRPr="00CD3984" w:rsidRDefault="00CD3984" w:rsidP="009C28A6">
      <w:pPr>
        <w:numPr>
          <w:ilvl w:val="0"/>
          <w:numId w:val="41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‘tv’:</w:t>
      </w:r>
      <w:r w:rsidRPr="00CD3984">
        <w:rPr>
          <w:rFonts w:eastAsia="Gill Sans MT" w:cs="Times New Roman"/>
          <w:lang w:val="pt-PT"/>
        </w:rPr>
        <w:t xml:space="preserve"> Para dispositivos de televisão.</w:t>
      </w:r>
    </w:p>
    <w:p w14:paraId="3DC330BF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</w:p>
    <w:p w14:paraId="0431EA47" w14:textId="4DF5698D" w:rsidR="00CD3984" w:rsidRPr="00CD3984" w:rsidRDefault="00CD3984" w:rsidP="00CD3984">
      <w:pPr>
        <w:pStyle w:val="Ttulo4"/>
        <w:rPr>
          <w:lang w:val="pt-PT"/>
        </w:rPr>
      </w:pPr>
      <w:r w:rsidRPr="00CD3984">
        <w:rPr>
          <w:lang w:val="pt-PT"/>
        </w:rPr>
        <w:t>Apli</w:t>
      </w:r>
      <w:r>
        <w:rPr>
          <w:lang w:val="pt-PT"/>
        </w:rPr>
        <w:t xml:space="preserve">ção das </w:t>
      </w:r>
      <w:r w:rsidRPr="00CD3984">
        <w:rPr>
          <w:lang w:val="pt-PT"/>
        </w:rPr>
        <w:t>Media Types</w:t>
      </w:r>
    </w:p>
    <w:p w14:paraId="09F565EF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Existem duas formas de aplicar as Media Types:</w:t>
      </w:r>
    </w:p>
    <w:p w14:paraId="265447E2" w14:textId="77777777" w:rsidR="00CD3984" w:rsidRPr="00CD3984" w:rsidRDefault="00CD3984" w:rsidP="00CD3984">
      <w:pPr>
        <w:pStyle w:val="Ttulo5"/>
        <w:rPr>
          <w:lang w:val="pt-PT"/>
        </w:rPr>
      </w:pPr>
      <w:r w:rsidRPr="00CD3984">
        <w:rPr>
          <w:lang w:val="pt-PT"/>
        </w:rPr>
        <w:t>Documento de estilo único</w:t>
      </w:r>
    </w:p>
    <w:p w14:paraId="0A567C93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Nesse caso, um único documento CSS irá conter dentro de si todos os estilos de cada tipo de mídia.</w:t>
      </w:r>
    </w:p>
    <w:p w14:paraId="32F5D43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 xml:space="preserve">Após a regra </w:t>
      </w:r>
      <w:r w:rsidRPr="00CD3984">
        <w:rPr>
          <w:rFonts w:ascii="Consolas" w:eastAsia="Gill Sans MT" w:hAnsi="Consolas" w:cs="Times New Roman"/>
          <w:b/>
          <w:bCs/>
          <w:lang w:val="pt-PT"/>
        </w:rPr>
        <w:t>‘@media’</w:t>
      </w:r>
      <w:r w:rsidRPr="00CD3984">
        <w:rPr>
          <w:rFonts w:eastAsia="Gill Sans MT" w:cs="Times New Roman"/>
          <w:lang w:val="pt-PT"/>
        </w:rPr>
        <w:t>, escreva o tipo de mídia relativo a o estilo a ser trabalhado.</w:t>
      </w:r>
    </w:p>
    <w:p w14:paraId="1BDB2065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24615CCA" wp14:editId="4631853A">
            <wp:extent cx="5400675" cy="4286250"/>
            <wp:effectExtent l="0" t="0" r="9525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7113" w14:textId="77777777" w:rsidR="00CD3984" w:rsidRPr="00CD3984" w:rsidRDefault="00CD3984" w:rsidP="00CD3984">
      <w:pPr>
        <w:pStyle w:val="Ttulo5"/>
        <w:rPr>
          <w:lang w:val="pt-PT"/>
        </w:rPr>
      </w:pPr>
      <w:r w:rsidRPr="00CD3984">
        <w:rPr>
          <w:lang w:val="pt-PT"/>
        </w:rPr>
        <w:t>Separação por tipo de mídia</w:t>
      </w:r>
    </w:p>
    <w:p w14:paraId="1ADCAA1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Nesse caso, será um documento para cada tipo de mídia.</w:t>
      </w:r>
    </w:p>
    <w:p w14:paraId="1E75F313" w14:textId="2A6025D3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 xml:space="preserve">Ao chamar o arquivo CSS no documento HTML, será adicionado o atributo </w:t>
      </w:r>
      <w:r w:rsidRPr="00CD3984">
        <w:rPr>
          <w:rFonts w:ascii="Consolas" w:eastAsia="Gill Sans MT" w:hAnsi="Consolas" w:cs="Times New Roman"/>
          <w:b/>
          <w:bCs/>
          <w:lang w:val="pt-PT"/>
        </w:rPr>
        <w:t>‘media’</w:t>
      </w:r>
      <w:r w:rsidRPr="00CD3984">
        <w:rPr>
          <w:rFonts w:eastAsia="Gill Sans MT" w:cs="Times New Roman"/>
          <w:lang w:val="pt-PT"/>
        </w:rPr>
        <w:t xml:space="preserve"> </w:t>
      </w:r>
      <w:r>
        <w:rPr>
          <w:rFonts w:eastAsia="Gill Sans MT" w:cs="Times New Roman"/>
          <w:lang w:val="pt-PT"/>
        </w:rPr>
        <w:t>na</w:t>
      </w:r>
      <w:r w:rsidRPr="00CD3984">
        <w:rPr>
          <w:rFonts w:eastAsia="Gill Sans MT" w:cs="Times New Roman"/>
          <w:lang w:val="pt-PT"/>
        </w:rPr>
        <w:t xml:space="preserve"> tag </w:t>
      </w:r>
      <w:r w:rsidRPr="00CD3984">
        <w:rPr>
          <w:rFonts w:ascii="Consolas" w:eastAsia="Gill Sans MT" w:hAnsi="Consolas" w:cs="Times New Roman"/>
          <w:lang w:val="pt-PT"/>
        </w:rPr>
        <w:t>‘&lt;link&gt;’</w:t>
      </w:r>
      <w:r w:rsidRPr="00CD3984">
        <w:rPr>
          <w:rFonts w:eastAsia="Gill Sans MT" w:cs="Times New Roman"/>
          <w:lang w:val="pt-PT"/>
        </w:rPr>
        <w:t>.</w:t>
      </w:r>
    </w:p>
    <w:p w14:paraId="2DFAD4A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74D0E5B9" wp14:editId="0D09DA61">
            <wp:extent cx="5400675" cy="914400"/>
            <wp:effectExtent l="0" t="0" r="9525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DFB7" w14:textId="77777777" w:rsidR="00CD3984" w:rsidRPr="00CD3984" w:rsidRDefault="00000000" w:rsidP="00CD3984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3B0D0B01">
          <v:rect id="_x0000_i1109" style="width:441.9pt;height:1.5pt" o:hralign="center" o:hrstd="t" o:hr="t" fillcolor="#a0a0a0" stroked="f"/>
        </w:pict>
      </w:r>
    </w:p>
    <w:p w14:paraId="0ADF292E" w14:textId="77777777" w:rsidR="00CD3984" w:rsidRPr="00CD3984" w:rsidRDefault="00CD3984" w:rsidP="00CD3984">
      <w:pPr>
        <w:pStyle w:val="Ttulo3"/>
        <w:rPr>
          <w:i/>
          <w:iCs/>
          <w:sz w:val="58"/>
          <w:szCs w:val="58"/>
          <w:lang w:val="pt-PT"/>
        </w:rPr>
      </w:pPr>
      <w:r w:rsidRPr="00CD3984">
        <w:rPr>
          <w:i/>
          <w:iCs/>
          <w:lang w:val="pt-PT"/>
        </w:rPr>
        <w:t>Media Features</w:t>
      </w:r>
    </w:p>
    <w:p w14:paraId="2E3B77F1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 xml:space="preserve">As </w:t>
      </w:r>
      <w:r w:rsidRPr="00CD3984">
        <w:rPr>
          <w:rFonts w:eastAsia="Gill Sans MT" w:cs="Times New Roman"/>
          <w:b/>
          <w:bCs/>
          <w:lang w:val="pt-PT"/>
        </w:rPr>
        <w:t>Media Features</w:t>
      </w:r>
      <w:r w:rsidRPr="00CD3984">
        <w:rPr>
          <w:rFonts w:eastAsia="Gill Sans MT" w:cs="Times New Roman"/>
          <w:b/>
          <w:bCs/>
          <w:i/>
          <w:iCs/>
          <w:lang w:val="pt-PT"/>
        </w:rPr>
        <w:t xml:space="preserve"> </w:t>
      </w:r>
      <w:r w:rsidRPr="00CD3984">
        <w:rPr>
          <w:rFonts w:eastAsia="Gill Sans MT" w:cs="Times New Roman"/>
          <w:lang w:val="pt-PT"/>
        </w:rPr>
        <w:t>(características de mídia) são usadas em conjunto com as Media Types, e são utilizadas para especificar as características ou condições específicas de um dispositivo ou ambiente de visualização para criar estilos personalizados para cada situação.</w:t>
      </w:r>
    </w:p>
    <w:p w14:paraId="3A75352A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4E0B6B91" wp14:editId="0A78FA5C">
            <wp:extent cx="5486400" cy="1335315"/>
            <wp:effectExtent l="0" t="0" r="0" b="0"/>
            <wp:docPr id="169071598" name="Imagem 16907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18" cy="134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5337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No caso do exemplo acima, todos os dispositivos que rodarem a página e tiverem a tela com 768 pixels ou menos, irá possuir a cor de fundo cinza escuro em seu corpo.</w:t>
      </w:r>
    </w:p>
    <w:p w14:paraId="3ED63F58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 xml:space="preserve">As Media Features </w:t>
      </w:r>
      <w:r w:rsidRPr="00CD3984">
        <w:rPr>
          <w:rFonts w:eastAsia="Gill Sans MT" w:cs="Times New Roman"/>
          <w:b/>
          <w:bCs/>
          <w:lang w:val="pt-PT"/>
        </w:rPr>
        <w:t>são aplicadas entre parênteses</w:t>
      </w:r>
      <w:r w:rsidRPr="00CD3984">
        <w:rPr>
          <w:rFonts w:eastAsia="Gill Sans MT" w:cs="Times New Roman"/>
          <w:lang w:val="pt-PT"/>
        </w:rPr>
        <w:t xml:space="preserve">, e ligadas junto a Media Type pela palavra </w:t>
      </w:r>
      <w:r w:rsidRPr="00CD3984">
        <w:rPr>
          <w:rFonts w:eastAsia="Gill Sans MT" w:cs="Times New Roman"/>
          <w:b/>
          <w:bCs/>
          <w:lang w:val="pt-PT"/>
        </w:rPr>
        <w:t>‘and’</w:t>
      </w:r>
      <w:r w:rsidRPr="00CD3984">
        <w:rPr>
          <w:rFonts w:eastAsia="Gill Sans MT" w:cs="Times New Roman"/>
          <w:lang w:val="pt-PT"/>
        </w:rPr>
        <w:t xml:space="preserve"> (‘e’, em português).</w:t>
      </w:r>
    </w:p>
    <w:p w14:paraId="3C48EF0E" w14:textId="77777777" w:rsidR="00CD3984" w:rsidRPr="00CD3984" w:rsidRDefault="00CD3984" w:rsidP="00CD3984">
      <w:pPr>
        <w:pStyle w:val="Ttulo4"/>
        <w:rPr>
          <w:lang w:val="pt-PT"/>
        </w:rPr>
      </w:pPr>
      <w:r w:rsidRPr="00CD3984">
        <w:rPr>
          <w:lang w:val="pt-PT"/>
        </w:rPr>
        <w:t xml:space="preserve">Tipos de </w:t>
      </w:r>
      <w:r w:rsidRPr="00CD3984">
        <w:rPr>
          <w:i/>
          <w:iCs/>
          <w:lang w:val="pt-PT"/>
        </w:rPr>
        <w:t>Media Features</w:t>
      </w:r>
    </w:p>
    <w:p w14:paraId="5507CEFE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Existem vários tipos de Media Features, e as mais comuns são:</w:t>
      </w:r>
    </w:p>
    <w:p w14:paraId="279CB71F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‘width’:</w:t>
      </w:r>
      <w:r w:rsidRPr="00CD3984">
        <w:rPr>
          <w:rFonts w:eastAsia="Gill Sans MT" w:cs="Times New Roman"/>
          <w:lang w:val="pt-PT"/>
        </w:rPr>
        <w:t xml:space="preserve"> Especifica a largura do viewport do dispositivo.</w:t>
      </w:r>
    </w:p>
    <w:p w14:paraId="4229F9BA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‘height’:</w:t>
      </w:r>
      <w:r w:rsidRPr="00CD3984">
        <w:rPr>
          <w:rFonts w:eastAsia="Gill Sans MT" w:cs="Times New Roman"/>
          <w:lang w:val="pt-PT"/>
        </w:rPr>
        <w:t xml:space="preserve"> Especifica a altura do viewport do dispositivo.</w:t>
      </w:r>
    </w:p>
    <w:p w14:paraId="5F5E29C3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‘min-width’ – ‘max-width’</w:t>
      </w:r>
      <w:r w:rsidRPr="00CD3984">
        <w:rPr>
          <w:rFonts w:eastAsia="Gill Sans MT" w:cs="Times New Roman"/>
          <w:b/>
          <w:bCs/>
          <w:lang w:val="pt-PT"/>
        </w:rPr>
        <w:t>:</w:t>
      </w:r>
      <w:r w:rsidRPr="00CD3984">
        <w:rPr>
          <w:rFonts w:eastAsia="Gill Sans MT" w:cs="Times New Roman"/>
          <w:lang w:val="pt-PT"/>
        </w:rPr>
        <w:t xml:space="preserve"> Especificam a largura mínima e máxima do viewport do dispositivo.</w:t>
      </w:r>
    </w:p>
    <w:p w14:paraId="3A750BD6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 xml:space="preserve">‘min-height’ – ‘max-height’: </w:t>
      </w:r>
      <w:r w:rsidRPr="00CD3984">
        <w:rPr>
          <w:rFonts w:eastAsia="Gill Sans MT" w:cs="Times New Roman"/>
          <w:lang w:val="pt-PT"/>
        </w:rPr>
        <w:t>Especificam a altura mínima e máxima do viewport do dispositivo.</w:t>
      </w:r>
    </w:p>
    <w:p w14:paraId="3753DD18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‘device-width’:</w:t>
      </w:r>
      <w:r w:rsidRPr="00CD3984">
        <w:rPr>
          <w:rFonts w:eastAsia="Gill Sans MT" w:cs="Times New Roman"/>
          <w:lang w:val="pt-PT"/>
        </w:rPr>
        <w:t xml:space="preserve"> Especifica a largura real do dispositivo físico.</w:t>
      </w:r>
    </w:p>
    <w:p w14:paraId="2755BF15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‘device-height’:</w:t>
      </w:r>
      <w:r w:rsidRPr="00CD3984">
        <w:rPr>
          <w:rFonts w:eastAsia="Gill Sans MT" w:cs="Times New Roman"/>
          <w:lang w:val="pt-PT"/>
        </w:rPr>
        <w:t xml:space="preserve"> Especifica a altura real do dispositivo físico.</w:t>
      </w:r>
    </w:p>
    <w:p w14:paraId="1F90488C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‘orientation’:</w:t>
      </w:r>
      <w:r w:rsidRPr="00CD3984">
        <w:rPr>
          <w:rFonts w:eastAsia="Gill Sans MT" w:cs="Times New Roman"/>
          <w:lang w:val="pt-PT"/>
        </w:rPr>
        <w:t xml:space="preserve"> Especifica a orientação do dispositivo (retrato/portrait ou paisagem/landscape). O valor </w:t>
      </w:r>
      <w:r w:rsidRPr="00CD3984">
        <w:rPr>
          <w:rFonts w:ascii="Consolas" w:eastAsia="Gill Sans MT" w:hAnsi="Consolas" w:cs="Times New Roman"/>
          <w:b/>
          <w:bCs/>
          <w:lang w:val="pt-PT"/>
        </w:rPr>
        <w:t>‘portrait’</w:t>
      </w:r>
      <w:r w:rsidRPr="00CD3984">
        <w:rPr>
          <w:rFonts w:ascii="Consolas" w:eastAsia="Gill Sans MT" w:hAnsi="Consolas" w:cs="Times New Roman"/>
          <w:lang w:val="pt-PT"/>
        </w:rPr>
        <w:t xml:space="preserve"> </w:t>
      </w:r>
      <w:r w:rsidRPr="00CD3984">
        <w:rPr>
          <w:rFonts w:eastAsia="Gill Sans MT" w:cs="Times New Roman"/>
          <w:lang w:val="pt-PT"/>
        </w:rPr>
        <w:t>ou</w:t>
      </w:r>
      <w:r w:rsidRPr="00CD3984">
        <w:rPr>
          <w:rFonts w:ascii="Consolas" w:eastAsia="Gill Sans MT" w:hAnsi="Consolas" w:cs="Times New Roman"/>
          <w:lang w:val="pt-PT"/>
        </w:rPr>
        <w:t xml:space="preserve"> </w:t>
      </w:r>
      <w:r w:rsidRPr="00CD3984">
        <w:rPr>
          <w:rFonts w:ascii="Consolas" w:eastAsia="Gill Sans MT" w:hAnsi="Consolas" w:cs="Times New Roman"/>
          <w:b/>
          <w:bCs/>
          <w:lang w:val="pt-PT"/>
        </w:rPr>
        <w:t>‘landscape’</w:t>
      </w:r>
      <w:r w:rsidRPr="00CD3984">
        <w:rPr>
          <w:rFonts w:eastAsia="Gill Sans MT" w:cs="Times New Roman"/>
          <w:lang w:val="pt-PT"/>
        </w:rPr>
        <w:t xml:space="preserve"> deve ser especificado após dois pontos depois da palavra </w:t>
      </w:r>
      <w:r w:rsidRPr="00CD3984">
        <w:rPr>
          <w:rFonts w:ascii="Consolas" w:eastAsia="Gill Sans MT" w:hAnsi="Consolas" w:cs="Times New Roman"/>
          <w:lang w:val="pt-PT"/>
        </w:rPr>
        <w:t>‘orientation’</w:t>
      </w:r>
      <w:r w:rsidRPr="00CD3984">
        <w:rPr>
          <w:rFonts w:eastAsia="Gill Sans MT" w:cs="Times New Roman"/>
          <w:lang w:val="pt-PT"/>
        </w:rPr>
        <w:t>.</w:t>
      </w:r>
    </w:p>
    <w:p w14:paraId="7D3BD402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‘aspect-ratio’:</w:t>
      </w:r>
      <w:r w:rsidRPr="00CD3984">
        <w:rPr>
          <w:rFonts w:eastAsia="Gill Sans MT" w:cs="Times New Roman"/>
          <w:lang w:val="pt-PT"/>
        </w:rPr>
        <w:t xml:space="preserve"> Especifica a relação entre a largura e a altura do viewport.</w:t>
      </w:r>
    </w:p>
    <w:p w14:paraId="7B4156EB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‘color’:</w:t>
      </w:r>
      <w:r w:rsidRPr="00CD3984">
        <w:rPr>
          <w:rFonts w:eastAsia="Gill Sans MT" w:cs="Times New Roman"/>
          <w:lang w:val="pt-PT"/>
        </w:rPr>
        <w:t xml:space="preserve"> Especifica o número de bits de cores suportados pelo dispositivo.</w:t>
      </w:r>
    </w:p>
    <w:p w14:paraId="14B081DD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‘resolution’:</w:t>
      </w:r>
      <w:r w:rsidRPr="00CD3984">
        <w:rPr>
          <w:rFonts w:eastAsia="Gill Sans MT" w:cs="Times New Roman"/>
          <w:lang w:val="pt-PT"/>
        </w:rPr>
        <w:t xml:space="preserve"> Especifica a resolução de exibição do dispositivo em DPI (pontos por polegada).</w:t>
      </w:r>
    </w:p>
    <w:p w14:paraId="5272C4F0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‘pointer’:</w:t>
      </w:r>
      <w:r w:rsidRPr="00CD3984">
        <w:rPr>
          <w:rFonts w:eastAsia="Gill Sans MT" w:cs="Times New Roman"/>
          <w:lang w:val="pt-PT"/>
        </w:rPr>
        <w:t xml:space="preserve"> Especifica o tipo de dispositivo de entrada de ponteiro disponível (mause, touchscreen, etc.)</w:t>
      </w:r>
    </w:p>
    <w:p w14:paraId="17FA1A3C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‘hover’:</w:t>
      </w:r>
      <w:r w:rsidRPr="00CD3984">
        <w:rPr>
          <w:rFonts w:eastAsia="Gill Sans MT" w:cs="Times New Roman"/>
          <w:lang w:val="pt-PT"/>
        </w:rPr>
        <w:t xml:space="preserve"> Especifica se o dispositivo suporta interações.</w:t>
      </w:r>
    </w:p>
    <w:p w14:paraId="70CD2A9D" w14:textId="77777777" w:rsidR="00CD3984" w:rsidRPr="00CD3984" w:rsidRDefault="00CD3984" w:rsidP="009C28A6">
      <w:pPr>
        <w:numPr>
          <w:ilvl w:val="0"/>
          <w:numId w:val="43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ascii="Consolas" w:eastAsia="Gill Sans MT" w:hAnsi="Consolas" w:cs="Times New Roman"/>
          <w:b/>
          <w:bCs/>
          <w:lang w:val="pt-PT"/>
        </w:rPr>
        <w:t>‘grid’:</w:t>
      </w:r>
      <w:r w:rsidRPr="00CD3984">
        <w:rPr>
          <w:rFonts w:eastAsia="Gill Sans MT" w:cs="Times New Roman"/>
          <w:lang w:val="pt-PT"/>
        </w:rPr>
        <w:t xml:space="preserve"> Especifica se o dispositivo suporta recursos de layout em grade.</w:t>
      </w:r>
    </w:p>
    <w:p w14:paraId="09E8B96E" w14:textId="77777777" w:rsidR="00CD3984" w:rsidRPr="00CD3984" w:rsidRDefault="00000000" w:rsidP="00CD3984">
      <w:pPr>
        <w:spacing w:line="256" w:lineRule="auto"/>
        <w:jc w:val="center"/>
        <w:rPr>
          <w:rFonts w:eastAsia="Gill Sans MT" w:cs="Times New Roman"/>
          <w:sz w:val="22"/>
          <w:szCs w:val="22"/>
          <w:lang w:val="pt-PT"/>
        </w:rPr>
      </w:pPr>
      <w:r>
        <w:rPr>
          <w:rFonts w:eastAsia="Gill Sans MT" w:cs="Times New Roman"/>
          <w:sz w:val="22"/>
          <w:szCs w:val="22"/>
          <w:lang w:val="pt-PT"/>
        </w:rPr>
        <w:pict w14:anchorId="7E6C02CC">
          <v:rect id="_x0000_i1110" style="width:441.9pt;height:1.5pt" o:hralign="center" o:hrstd="t" o:hr="t" fillcolor="#a0a0a0" stroked="f"/>
        </w:pict>
      </w:r>
    </w:p>
    <w:p w14:paraId="401E761F" w14:textId="77777777" w:rsidR="00CD3984" w:rsidRPr="00CD3984" w:rsidRDefault="00CD3984" w:rsidP="00CD3984">
      <w:pPr>
        <w:pStyle w:val="Ttulo3"/>
        <w:rPr>
          <w:i/>
          <w:iCs/>
          <w:sz w:val="58"/>
          <w:szCs w:val="58"/>
          <w:lang w:val="pt-PT"/>
        </w:rPr>
      </w:pPr>
      <w:r w:rsidRPr="00CD3984">
        <w:rPr>
          <w:i/>
          <w:iCs/>
          <w:lang w:val="pt-PT"/>
        </w:rPr>
        <w:t>Mobile First</w:t>
      </w:r>
    </w:p>
    <w:p w14:paraId="6BA64FD6" w14:textId="6EAB04BC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b/>
          <w:bCs/>
          <w:i/>
          <w:iCs/>
          <w:lang w:val="pt-PT"/>
        </w:rPr>
        <w:t>Mobile First</w:t>
      </w:r>
      <w:r w:rsidRPr="00CD3984">
        <w:rPr>
          <w:rFonts w:eastAsia="Gill Sans MT" w:cs="Times New Roman"/>
          <w:lang w:val="pt-PT"/>
        </w:rPr>
        <w:t xml:space="preserve"> é priorizar a experiência do usuário em dispositivos móveis. O conceito surge da necessidade de adaptar o conteúdo e o layout para as limitações de espaço e recursos desses dispositivos, que possuem tela menores e capacidades de processamento diferentes dos computadores.</w:t>
      </w:r>
    </w:p>
    <w:p w14:paraId="6651B701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 xml:space="preserve">A estratégia </w:t>
      </w:r>
      <w:r w:rsidRPr="00CD3984">
        <w:rPr>
          <w:rFonts w:eastAsia="Gill Sans MT" w:cs="Times New Roman"/>
          <w:b/>
          <w:bCs/>
          <w:i/>
          <w:iCs/>
          <w:lang w:val="pt-PT"/>
        </w:rPr>
        <w:t>Mobile First</w:t>
      </w:r>
      <w:r w:rsidRPr="00CD3984">
        <w:rPr>
          <w:rFonts w:eastAsia="Gill Sans MT" w:cs="Times New Roman"/>
          <w:lang w:val="pt-PT"/>
        </w:rPr>
        <w:t xml:space="preserve"> envolve projetar e construir começando pela versão móvel e, em seguida, expandindo-o para dispositivos maiores.</w:t>
      </w:r>
    </w:p>
    <w:p w14:paraId="67E6A1B7" w14:textId="77777777" w:rsidR="00CD3984" w:rsidRPr="00CD3984" w:rsidRDefault="00000000" w:rsidP="00CD3984">
      <w:pPr>
        <w:spacing w:line="256" w:lineRule="auto"/>
        <w:jc w:val="center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  <w:pict w14:anchorId="10B4395C">
          <v:rect id="_x0000_i1111" style="width:441.9pt;height:1.5pt" o:hralign="center" o:hrstd="t" o:hr="t" fillcolor="#a0a0a0" stroked="f"/>
        </w:pict>
      </w:r>
    </w:p>
    <w:p w14:paraId="15D6C918" w14:textId="77777777" w:rsidR="00CD3984" w:rsidRPr="00CD3984" w:rsidRDefault="00CD3984" w:rsidP="00CD3984">
      <w:pPr>
        <w:spacing w:line="256" w:lineRule="auto"/>
        <w:rPr>
          <w:rFonts w:ascii="Arial" w:eastAsia="Gill Sans MT" w:hAnsi="Arial" w:cs="Arial"/>
          <w:b/>
          <w:bCs/>
          <w:i/>
          <w:iCs/>
          <w:sz w:val="58"/>
          <w:szCs w:val="58"/>
          <w:lang w:val="pt-PT"/>
        </w:rPr>
      </w:pPr>
      <w:r w:rsidRPr="00CD3984">
        <w:rPr>
          <w:rFonts w:ascii="Arial" w:eastAsia="Gill Sans MT" w:hAnsi="Arial" w:cs="Arial"/>
          <w:b/>
          <w:bCs/>
          <w:i/>
          <w:iCs/>
          <w:sz w:val="50"/>
          <w:szCs w:val="50"/>
          <w:lang w:val="pt-PT"/>
        </w:rPr>
        <w:t>Typical Device Breakpoints</w:t>
      </w:r>
    </w:p>
    <w:p w14:paraId="6BED4880" w14:textId="77777777" w:rsidR="00CD3984" w:rsidRPr="00CD3984" w:rsidRDefault="00CD3984" w:rsidP="00CD3984">
      <w:pPr>
        <w:spacing w:line="256" w:lineRule="auto"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Refere-se às larguras de tela específicas em que o layout de um site ou aplicativo se adapta para se ajustar a diferentes dispositivos. São fundamentais para um design responsivo de páginas web.</w:t>
      </w:r>
    </w:p>
    <w:p w14:paraId="09034BD7" w14:textId="77777777" w:rsidR="00CD3984" w:rsidRPr="00CD3984" w:rsidRDefault="00CD3984" w:rsidP="009C28A6">
      <w:pPr>
        <w:numPr>
          <w:ilvl w:val="0"/>
          <w:numId w:val="4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Dispositivos extra pequenos (Telefones):</w:t>
      </w:r>
    </w:p>
    <w:p w14:paraId="5E813BF7" w14:textId="77777777" w:rsidR="00CD3984" w:rsidRPr="00CD3984" w:rsidRDefault="00CD3984" w:rsidP="009C28A6">
      <w:pPr>
        <w:numPr>
          <w:ilvl w:val="1"/>
          <w:numId w:val="4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Largura de tela: Menos de 576 pixels</w:t>
      </w:r>
    </w:p>
    <w:p w14:paraId="1EE649CD" w14:textId="77777777" w:rsidR="00CD3984" w:rsidRPr="00CD3984" w:rsidRDefault="00CD3984" w:rsidP="009C28A6">
      <w:pPr>
        <w:numPr>
          <w:ilvl w:val="0"/>
          <w:numId w:val="4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Dispositivos pequenos (Tablets):</w:t>
      </w:r>
    </w:p>
    <w:p w14:paraId="03A9F380" w14:textId="77777777" w:rsidR="00CD3984" w:rsidRPr="00CD3984" w:rsidRDefault="00CD3984" w:rsidP="009C28A6">
      <w:pPr>
        <w:numPr>
          <w:ilvl w:val="1"/>
          <w:numId w:val="4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Largura de tela: 576 pixels a 767 pixels</w:t>
      </w:r>
    </w:p>
    <w:p w14:paraId="29EF278E" w14:textId="77777777" w:rsidR="00CD3984" w:rsidRPr="00CD3984" w:rsidRDefault="00CD3984" w:rsidP="009C28A6">
      <w:pPr>
        <w:numPr>
          <w:ilvl w:val="0"/>
          <w:numId w:val="4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Dispositivos médios (Laptops e desktops pequenos):</w:t>
      </w:r>
    </w:p>
    <w:p w14:paraId="56CD32F3" w14:textId="77777777" w:rsidR="00CD3984" w:rsidRPr="00CD3984" w:rsidRDefault="00CD3984" w:rsidP="009C28A6">
      <w:pPr>
        <w:numPr>
          <w:ilvl w:val="1"/>
          <w:numId w:val="4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Largura de tela; 768 pixels a 991 pixels</w:t>
      </w:r>
    </w:p>
    <w:p w14:paraId="19286F3E" w14:textId="77777777" w:rsidR="00CD3984" w:rsidRPr="00CD3984" w:rsidRDefault="00CD3984" w:rsidP="009C28A6">
      <w:pPr>
        <w:numPr>
          <w:ilvl w:val="0"/>
          <w:numId w:val="4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Dispositivos grandes (Desktops grandes e telas de alta resolução):</w:t>
      </w:r>
    </w:p>
    <w:p w14:paraId="3F4064A1" w14:textId="77777777" w:rsidR="00CD3984" w:rsidRDefault="00CD3984" w:rsidP="009C28A6">
      <w:pPr>
        <w:numPr>
          <w:ilvl w:val="1"/>
          <w:numId w:val="42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CD3984">
        <w:rPr>
          <w:rFonts w:eastAsia="Gill Sans MT" w:cs="Times New Roman"/>
          <w:lang w:val="pt-PT"/>
        </w:rPr>
        <w:t>Largura da tela: 1200 pixels ou mais</w:t>
      </w:r>
    </w:p>
    <w:p w14:paraId="2034299B" w14:textId="725B7D81" w:rsidR="00F1645C" w:rsidRPr="00CD3984" w:rsidRDefault="00000000" w:rsidP="00F1645C">
      <w:pPr>
        <w:spacing w:line="256" w:lineRule="auto"/>
        <w:rPr>
          <w:rFonts w:ascii="Calibri" w:eastAsia="Gill Sans MT" w:hAnsi="Calibri" w:cs="Calibri"/>
          <w:b/>
          <w:bCs/>
          <w:i/>
          <w:iCs/>
          <w:color w:val="004DBB"/>
          <w:sz w:val="28"/>
          <w:szCs w:val="28"/>
          <w:lang w:val="pt-PT"/>
        </w:rPr>
      </w:pPr>
      <w:r>
        <w:rPr>
          <w:lang w:val="pt-PT"/>
        </w:rPr>
        <w:pict w14:anchorId="0C2CD27D">
          <v:rect id="_x0000_i1112" style="width:441.9pt;height:1.5pt" o:hralign="center" o:hrstd="t" o:hr="t" fillcolor="#a0a0a0" stroked="f"/>
        </w:pict>
      </w:r>
    </w:p>
    <w:p w14:paraId="367846A5" w14:textId="77777777" w:rsidR="00F1645C" w:rsidRPr="001517E3" w:rsidRDefault="00F1645C" w:rsidP="001517E3">
      <w:pPr>
        <w:pStyle w:val="Ttulo2"/>
        <w:rPr>
          <w:i/>
          <w:iCs/>
          <w:lang w:val="pt-PT"/>
        </w:rPr>
      </w:pPr>
      <w:r w:rsidRPr="001517E3">
        <w:rPr>
          <w:i/>
          <w:iCs/>
          <w:lang w:val="pt-PT"/>
        </w:rPr>
        <w:t>Flexbox</w:t>
      </w:r>
    </w:p>
    <w:p w14:paraId="3F3AF053" w14:textId="77777777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i/>
          <w:iCs/>
          <w:lang w:val="pt-PT"/>
        </w:rPr>
        <w:t>Flexbox</w:t>
      </w:r>
      <w:r w:rsidRPr="00F1645C">
        <w:rPr>
          <w:rFonts w:eastAsia="Gill Sans MT" w:cs="Times New Roman"/>
          <w:lang w:val="pt-PT"/>
        </w:rPr>
        <w:t xml:space="preserve"> é uma ferramenta poderosa para criar layouts flexíveis e responsivos. Foi uma novidade do CSS3 e é especialmente útil quando a necessidade é alinhar ou distribuir elemento em um container.</w:t>
      </w:r>
    </w:p>
    <w:p w14:paraId="53226576" w14:textId="77777777" w:rsid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lang w:val="pt-PT"/>
        </w:rPr>
        <w:t>Tudo de Flexbox gira em torno de dois conceitos: os elementos flexíveis (</w:t>
      </w:r>
      <w:r w:rsidRPr="00F1645C">
        <w:rPr>
          <w:rFonts w:ascii="Consolas" w:eastAsia="Gill Sans MT" w:hAnsi="Consolas" w:cs="Times New Roman"/>
          <w:b/>
          <w:bCs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>) e o container flexível (</w:t>
      </w:r>
      <w:r w:rsidRPr="00F1645C">
        <w:rPr>
          <w:rFonts w:ascii="Consolas" w:eastAsia="Gill Sans MT" w:hAnsi="Consolas" w:cs="Times New Roman"/>
          <w:b/>
          <w:bCs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b/>
          <w:bCs/>
          <w:lang w:val="pt-PT"/>
        </w:rPr>
        <w:t>container</w:t>
      </w:r>
      <w:r w:rsidRPr="00F1645C">
        <w:rPr>
          <w:rFonts w:eastAsia="Gill Sans MT" w:cs="Times New Roman"/>
          <w:lang w:val="pt-PT"/>
        </w:rPr>
        <w:t>). Os elementos flexíveis são filhos de um container flexível.</w:t>
      </w:r>
    </w:p>
    <w:p w14:paraId="56D8AE8B" w14:textId="36F3D61D" w:rsidR="001517E3" w:rsidRPr="001517E3" w:rsidRDefault="001517E3" w:rsidP="001517E3">
      <w:pPr>
        <w:pStyle w:val="Ttulo3"/>
        <w:rPr>
          <w:rFonts w:ascii="Consolas" w:hAnsi="Consolas"/>
          <w:lang w:val="pt-PT"/>
        </w:rPr>
      </w:pPr>
      <w:r w:rsidRPr="001517E3">
        <w:rPr>
          <w:rFonts w:ascii="Consolas" w:hAnsi="Consolas"/>
          <w:lang w:val="pt-PT"/>
        </w:rPr>
        <w:t>‘display: flex;’</w:t>
      </w:r>
    </w:p>
    <w:p w14:paraId="031B8544" w14:textId="77777777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lang w:val="pt-PT"/>
        </w:rPr>
        <w:t xml:space="preserve">Primeiramente é necessário definir um container flexível, para assim atribuir a ele a propriedade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‘display: flex’</w:t>
      </w:r>
      <w:r w:rsidRPr="00F1645C">
        <w:rPr>
          <w:rFonts w:eastAsia="Gill Sans MT" w:cs="Times New Roman"/>
          <w:lang w:val="pt-PT"/>
        </w:rPr>
        <w:t xml:space="preserve"> ou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‘display: inline-flex’</w:t>
      </w:r>
      <w:r w:rsidRPr="00F1645C">
        <w:rPr>
          <w:rFonts w:eastAsia="Gill Sans MT" w:cs="Times New Roman"/>
          <w:lang w:val="pt-PT"/>
        </w:rPr>
        <w:t>.</w:t>
      </w:r>
    </w:p>
    <w:p w14:paraId="51D43601" w14:textId="77777777" w:rsidR="00F1645C" w:rsidRPr="00F1645C" w:rsidRDefault="00F1645C" w:rsidP="00F1645C">
      <w:pPr>
        <w:tabs>
          <w:tab w:val="left" w:pos="6075"/>
        </w:tabs>
        <w:spacing w:line="256" w:lineRule="auto"/>
        <w:rPr>
          <w:rFonts w:ascii="Consolas" w:eastAsia="Gill Sans MT" w:hAnsi="Consolas" w:cs="Times New Roman"/>
          <w:b/>
          <w:bCs/>
          <w:lang w:val="pt-PT"/>
        </w:rPr>
      </w:pPr>
      <w:r w:rsidRPr="00F1645C">
        <w:rPr>
          <w:rFonts w:eastAsia="Gill Sans MT" w:cs="Times New Roman"/>
          <w:sz w:val="22"/>
          <w:szCs w:val="22"/>
          <w:lang w:val="pt-PT"/>
        </w:rPr>
        <w:t xml:space="preserve"> </w:t>
      </w:r>
      <w:r w:rsidRPr="00F1645C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5A52B6F6" wp14:editId="3241D7C1">
            <wp:extent cx="2552700" cy="87630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45C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22FEDF88" wp14:editId="26D224C6">
            <wp:extent cx="2724150" cy="933450"/>
            <wp:effectExtent l="0" t="0" r="0" b="0"/>
            <wp:docPr id="1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45C">
        <w:rPr>
          <w:rFonts w:eastAsia="Gill Sans MT" w:cs="Times New Roman"/>
          <w:sz w:val="22"/>
          <w:szCs w:val="22"/>
          <w:lang w:val="pt-BR"/>
        </w:rPr>
        <w:tab/>
      </w:r>
    </w:p>
    <w:p w14:paraId="552895F6" w14:textId="77777777" w:rsidR="00F1645C" w:rsidRPr="001517E3" w:rsidRDefault="00F1645C" w:rsidP="001517E3">
      <w:pPr>
        <w:pStyle w:val="Ttulo3"/>
        <w:rPr>
          <w:i/>
          <w:iCs/>
          <w:sz w:val="58"/>
          <w:szCs w:val="58"/>
          <w:lang w:val="pt-PT"/>
        </w:rPr>
      </w:pPr>
      <w:r w:rsidRPr="001517E3">
        <w:rPr>
          <w:i/>
          <w:iCs/>
          <w:lang w:val="pt-PT"/>
        </w:rPr>
        <w:t>Containers</w:t>
      </w:r>
    </w:p>
    <w:p w14:paraId="110DE7CB" w14:textId="77777777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lang w:val="pt-PT"/>
        </w:rPr>
        <w:t>Um container deve possuir filhos dentro de si para que faça sentido o uso das Flexbox, por exemplo:</w:t>
      </w:r>
    </w:p>
    <w:p w14:paraId="5D822006" w14:textId="77777777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noProof/>
          <w:sz w:val="22"/>
          <w:szCs w:val="22"/>
          <w:lang w:val="pt-BR"/>
        </w:rPr>
        <w:drawing>
          <wp:inline distT="0" distB="0" distL="0" distR="0" wp14:anchorId="66D97487" wp14:editId="3F584C83">
            <wp:extent cx="5400675" cy="1857375"/>
            <wp:effectExtent l="0" t="0" r="9525" b="9525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78BE" w14:textId="41761A7C" w:rsidR="00F1645C" w:rsidRPr="00F1645C" w:rsidRDefault="00F1645C" w:rsidP="00F1645C">
      <w:pPr>
        <w:spacing w:line="256" w:lineRule="auto"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lang w:val="pt-PT"/>
        </w:rPr>
        <w:t>No exemplo acima, temos um</w:t>
      </w:r>
      <w:r w:rsidR="001517E3">
        <w:rPr>
          <w:rFonts w:eastAsia="Gill Sans MT" w:cs="Times New Roman"/>
          <w:lang w:val="pt-PT"/>
        </w:rPr>
        <w:t>a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div</w:t>
      </w:r>
      <w:r w:rsidRPr="00F1645C">
        <w:rPr>
          <w:rFonts w:eastAsia="Gill Sans MT" w:cs="Times New Roman"/>
          <w:lang w:val="pt-PT"/>
        </w:rPr>
        <w:t xml:space="preserve"> que é um container, e </w:t>
      </w:r>
      <w:r w:rsidR="001517E3">
        <w:rPr>
          <w:rFonts w:eastAsia="Gill Sans MT" w:cs="Times New Roman"/>
          <w:lang w:val="pt-PT"/>
        </w:rPr>
        <w:t>o</w:t>
      </w:r>
      <w:r w:rsidRPr="00F1645C">
        <w:rPr>
          <w:rFonts w:eastAsia="Gill Sans MT" w:cs="Times New Roman"/>
          <w:lang w:val="pt-PT"/>
        </w:rPr>
        <w:t xml:space="preserve"> mesm</w:t>
      </w:r>
      <w:r w:rsidR="001517E3">
        <w:rPr>
          <w:rFonts w:eastAsia="Gill Sans MT" w:cs="Times New Roman"/>
          <w:lang w:val="pt-PT"/>
        </w:rPr>
        <w:t>o</w:t>
      </w:r>
      <w:r w:rsidRPr="00F1645C">
        <w:rPr>
          <w:rFonts w:eastAsia="Gill Sans MT" w:cs="Times New Roman"/>
          <w:lang w:val="pt-PT"/>
        </w:rPr>
        <w:t xml:space="preserve"> engloba outras três </w:t>
      </w:r>
      <w:r w:rsidRPr="00F1645C">
        <w:rPr>
          <w:rFonts w:ascii="Consolas" w:eastAsia="Gill Sans MT" w:hAnsi="Consolas" w:cs="Times New Roman"/>
          <w:lang w:val="pt-PT"/>
        </w:rPr>
        <w:t>divs</w:t>
      </w:r>
      <w:r w:rsidRPr="00F1645C">
        <w:rPr>
          <w:rFonts w:eastAsia="Gill Sans MT" w:cs="Times New Roman"/>
          <w:lang w:val="pt-PT"/>
        </w:rPr>
        <w:t>, que são os elementos chamados de filhos (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>).</w:t>
      </w:r>
    </w:p>
    <w:p w14:paraId="5A0C06CF" w14:textId="77777777" w:rsidR="00F1645C" w:rsidRPr="00F1645C" w:rsidRDefault="00F1645C" w:rsidP="0044183C">
      <w:pPr>
        <w:pStyle w:val="Ttulo4"/>
        <w:rPr>
          <w:sz w:val="58"/>
          <w:szCs w:val="58"/>
          <w:lang w:val="pt-PT"/>
        </w:rPr>
      </w:pPr>
      <w:r w:rsidRPr="00F1645C">
        <w:rPr>
          <w:lang w:val="pt-PT"/>
        </w:rPr>
        <w:t xml:space="preserve">Propriedades do </w:t>
      </w:r>
      <w:r w:rsidRPr="0044183C">
        <w:rPr>
          <w:i/>
          <w:iCs/>
          <w:lang w:val="pt-PT"/>
        </w:rPr>
        <w:t>Flexbox</w:t>
      </w:r>
    </w:p>
    <w:p w14:paraId="1A6E21B9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‘flex-direction’:</w:t>
      </w:r>
      <w:r w:rsidRPr="00F1645C">
        <w:rPr>
          <w:rFonts w:eastAsia="Gill Sans MT" w:cs="Times New Roman"/>
          <w:lang w:val="pt-PT"/>
        </w:rPr>
        <w:t xml:space="preserve"> Define a direção dos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dentro do container.</w:t>
      </w:r>
    </w:p>
    <w:p w14:paraId="0E10669D" w14:textId="77777777" w:rsidR="00F1645C" w:rsidRPr="00F1645C" w:rsidRDefault="00F1645C" w:rsidP="0044183C">
      <w:pPr>
        <w:spacing w:line="256" w:lineRule="auto"/>
        <w:ind w:firstLine="708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263D558D" w14:textId="77777777" w:rsidR="00F1645C" w:rsidRPr="00F1645C" w:rsidRDefault="00F1645C" w:rsidP="009C28A6">
      <w:pPr>
        <w:numPr>
          <w:ilvl w:val="1"/>
          <w:numId w:val="44"/>
        </w:numPr>
        <w:spacing w:line="256" w:lineRule="auto"/>
        <w:ind w:left="1800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‘row’: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dispostos em uma linha da esquerda para a direita.</w:t>
      </w:r>
    </w:p>
    <w:p w14:paraId="1A07C4C3" w14:textId="77777777" w:rsidR="00F1645C" w:rsidRPr="00F1645C" w:rsidRDefault="00F1645C" w:rsidP="009C28A6">
      <w:pPr>
        <w:numPr>
          <w:ilvl w:val="1"/>
          <w:numId w:val="44"/>
        </w:numPr>
        <w:spacing w:line="256" w:lineRule="auto"/>
        <w:ind w:left="1800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‘row-reversed’: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uma linha da direita para a esquerda.</w:t>
      </w:r>
    </w:p>
    <w:p w14:paraId="37142BB5" w14:textId="77777777" w:rsidR="00F1645C" w:rsidRPr="00F1645C" w:rsidRDefault="00F1645C" w:rsidP="009C28A6">
      <w:pPr>
        <w:numPr>
          <w:ilvl w:val="1"/>
          <w:numId w:val="44"/>
        </w:numPr>
        <w:spacing w:line="256" w:lineRule="auto"/>
        <w:ind w:left="1800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‘column’: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uma coluna de cima para baixo.</w:t>
      </w:r>
    </w:p>
    <w:p w14:paraId="1BDD8171" w14:textId="77777777" w:rsidR="00F1645C" w:rsidRPr="00F1645C" w:rsidRDefault="00F1645C" w:rsidP="009C28A6">
      <w:pPr>
        <w:numPr>
          <w:ilvl w:val="1"/>
          <w:numId w:val="44"/>
        </w:numPr>
        <w:spacing w:line="256" w:lineRule="auto"/>
        <w:ind w:left="1800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‘column-reverse’: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uma coluna de baixo para cima.</w:t>
      </w:r>
    </w:p>
    <w:p w14:paraId="1BBB98DB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‘flex-wrap’:</w:t>
      </w:r>
      <w:r w:rsidRPr="00F1645C">
        <w:rPr>
          <w:rFonts w:eastAsia="Gill Sans MT" w:cs="Times New Roman"/>
          <w:lang w:val="pt-PT"/>
        </w:rPr>
        <w:t xml:space="preserve"> Define se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devem permanecer em uma única linha ou quebrar em várias linhas.</w:t>
      </w:r>
    </w:p>
    <w:p w14:paraId="06E3C402" w14:textId="77777777" w:rsidR="00F1645C" w:rsidRPr="00F1645C" w:rsidRDefault="00F1645C" w:rsidP="00F1645C">
      <w:pPr>
        <w:spacing w:line="256" w:lineRule="auto"/>
        <w:ind w:left="720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6AE327E9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‘nowrap’: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uma única linha (padrão).</w:t>
      </w:r>
    </w:p>
    <w:p w14:paraId="277F15C6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‘wrap’: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várias linhas.</w:t>
      </w:r>
    </w:p>
    <w:p w14:paraId="517317C8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‘wrap-reverse’: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dispostos em várias linhas, em ordem reversa.</w:t>
      </w:r>
    </w:p>
    <w:p w14:paraId="47643F1A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‘justify-content’:</w:t>
      </w:r>
      <w:r w:rsidRPr="00F1645C">
        <w:rPr>
          <w:rFonts w:eastAsia="Gill Sans MT" w:cs="Times New Roman"/>
          <w:lang w:val="pt-PT"/>
        </w:rPr>
        <w:t xml:space="preserve"> Define o alinhamento horizontal dos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>.</w:t>
      </w:r>
    </w:p>
    <w:p w14:paraId="6BD5B46A" w14:textId="77777777" w:rsidR="00F1645C" w:rsidRPr="00F1645C" w:rsidRDefault="00F1645C" w:rsidP="00F1645C">
      <w:pPr>
        <w:spacing w:line="256" w:lineRule="auto"/>
        <w:ind w:left="720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00773CE6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‘center’: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centralizados horizontalmente no container.</w:t>
      </w:r>
    </w:p>
    <w:p w14:paraId="7967F6BA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‘flex-start’: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alinhados à esquerda do container.</w:t>
      </w:r>
    </w:p>
    <w:p w14:paraId="24714019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‘flex-end’: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alinhados à direita do container.</w:t>
      </w:r>
    </w:p>
    <w:p w14:paraId="27B4CE22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‘space-between’: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distribuídos igualmente ao longo do eixo principal, com espaçamento entre eles.</w:t>
      </w:r>
    </w:p>
    <w:p w14:paraId="5E54BA07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‘space-around’: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eastAsia="Gill Sans MT" w:cs="Times New Roman"/>
          <w:lang w:val="pt-BR"/>
        </w:rPr>
        <w:t xml:space="preserve">Os </w:t>
      </w:r>
      <w:r w:rsidRPr="00F1645C">
        <w:rPr>
          <w:rFonts w:ascii="Consolas" w:eastAsia="Gill Sans MT" w:hAnsi="Consolas" w:cs="Times New Roman"/>
          <w:lang w:val="pt-BR"/>
        </w:rPr>
        <w:t>flex items</w:t>
      </w:r>
      <w:r w:rsidRPr="00F1645C">
        <w:rPr>
          <w:rFonts w:eastAsia="Gill Sans MT" w:cs="Times New Roman"/>
          <w:lang w:val="pt-BR"/>
        </w:rPr>
        <w:t xml:space="preserve"> são distribuídos uniformemente ao longo do eixo principal, com espaçamento igual em ambos os lados</w:t>
      </w:r>
      <w:r w:rsidRPr="00F1645C">
        <w:rPr>
          <w:rFonts w:eastAsia="Gill Sans MT" w:cs="Times New Roman"/>
          <w:lang w:val="pt-PT"/>
        </w:rPr>
        <w:t>.</w:t>
      </w:r>
    </w:p>
    <w:p w14:paraId="737189EA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‘space-evenly’: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eastAsia="Gill Sans MT" w:cs="Times New Roman"/>
          <w:lang w:val="pt-BR"/>
        </w:rPr>
        <w:t xml:space="preserve">Os </w:t>
      </w:r>
      <w:r w:rsidRPr="00F1645C">
        <w:rPr>
          <w:rFonts w:ascii="Consolas" w:eastAsia="Gill Sans MT" w:hAnsi="Consolas" w:cs="Times New Roman"/>
          <w:lang w:val="pt-BR"/>
        </w:rPr>
        <w:t>flex items</w:t>
      </w:r>
      <w:r w:rsidRPr="00F1645C">
        <w:rPr>
          <w:rFonts w:eastAsia="Gill Sans MT" w:cs="Times New Roman"/>
          <w:lang w:val="pt-BR"/>
        </w:rPr>
        <w:t xml:space="preserve"> são distribuídos uniformemente ao longo do eixo principal, com espaçamento igual em todos os lados.</w:t>
      </w:r>
    </w:p>
    <w:p w14:paraId="65C4BB02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‘align-items:</w:t>
      </w:r>
      <w:r w:rsidRPr="00F1645C">
        <w:rPr>
          <w:rFonts w:eastAsia="Gill Sans MT" w:cs="Times New Roman"/>
          <w:lang w:val="pt-PT"/>
        </w:rPr>
        <w:t xml:space="preserve"> Define o alinhamento vertical dos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>.</w:t>
      </w:r>
    </w:p>
    <w:p w14:paraId="4747363C" w14:textId="77777777" w:rsidR="00F1645C" w:rsidRPr="00F1645C" w:rsidRDefault="00F1645C" w:rsidP="00F1645C">
      <w:pPr>
        <w:spacing w:line="256" w:lineRule="auto"/>
        <w:ind w:left="720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11F874F7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‘center’: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centralizados verticalmente no container.</w:t>
      </w:r>
    </w:p>
    <w:p w14:paraId="03ABE10E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‘flex-start’: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 items</w:t>
      </w:r>
      <w:r w:rsidRPr="00F1645C">
        <w:rPr>
          <w:rFonts w:eastAsia="Gill Sans MT" w:cs="Times New Roman"/>
          <w:lang w:val="pt-PT"/>
        </w:rPr>
        <w:t xml:space="preserve"> são alinhados ao topo do container.</w:t>
      </w:r>
    </w:p>
    <w:p w14:paraId="73E587D6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‘flex-end’: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alinhados à base do container.</w:t>
      </w:r>
    </w:p>
    <w:p w14:paraId="47990DF5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‘baseline’:</w:t>
      </w:r>
      <w:r w:rsidRPr="00F1645C">
        <w:rPr>
          <w:rFonts w:eastAsia="Gill Sans MT" w:cs="Times New Roman"/>
          <w:lang w:val="pt-PT"/>
        </w:rPr>
        <w:t xml:space="preserve">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alinhados na linha de base do container.</w:t>
      </w:r>
    </w:p>
    <w:p w14:paraId="55B95B86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‘stretch’: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eastAsia="Gill Sans MT" w:cs="Times New Roman"/>
          <w:lang w:val="pt-BR"/>
        </w:rPr>
        <w:t xml:space="preserve">Os </w:t>
      </w:r>
      <w:r w:rsidRPr="00F1645C">
        <w:rPr>
          <w:rFonts w:ascii="Consolas" w:eastAsia="Gill Sans MT" w:hAnsi="Consolas" w:cs="Times New Roman"/>
          <w:lang w:val="pt-BR"/>
        </w:rPr>
        <w:t>flex</w:t>
      </w:r>
      <w:r w:rsidRPr="00F1645C">
        <w:rPr>
          <w:rFonts w:eastAsia="Gill Sans MT" w:cs="Times New Roman"/>
          <w:lang w:val="pt-BR"/>
        </w:rPr>
        <w:t xml:space="preserve"> </w:t>
      </w:r>
      <w:r w:rsidRPr="00F1645C">
        <w:rPr>
          <w:rFonts w:ascii="Consolas" w:eastAsia="Gill Sans MT" w:hAnsi="Consolas" w:cs="Times New Roman"/>
          <w:lang w:val="pt-BR"/>
        </w:rPr>
        <w:t>items</w:t>
      </w:r>
      <w:r w:rsidRPr="00F1645C">
        <w:rPr>
          <w:rFonts w:eastAsia="Gill Sans MT" w:cs="Times New Roman"/>
          <w:lang w:val="pt-BR"/>
        </w:rPr>
        <w:t xml:space="preserve"> são redimensionados para preencher a altura total do container</w:t>
      </w:r>
      <w:r w:rsidRPr="00F1645C">
        <w:rPr>
          <w:rFonts w:eastAsia="Gill Sans MT" w:cs="Times New Roman"/>
          <w:lang w:val="pt-PT"/>
        </w:rPr>
        <w:t>.</w:t>
      </w:r>
    </w:p>
    <w:p w14:paraId="42F9169F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‘align-content’:</w:t>
      </w:r>
      <w:r w:rsidRPr="00F1645C">
        <w:rPr>
          <w:rFonts w:eastAsia="Gill Sans MT" w:cs="Times New Roman"/>
          <w:lang w:val="pt-PT"/>
        </w:rPr>
        <w:t xml:space="preserve"> Define o alinhamento vertical das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quando há espaço extra no container e as linhas não preenchem totalmente o espaço disponível.</w:t>
      </w:r>
    </w:p>
    <w:p w14:paraId="68E59DA9" w14:textId="77777777" w:rsidR="00F1645C" w:rsidRPr="00F1645C" w:rsidRDefault="00F1645C" w:rsidP="00F1645C">
      <w:pPr>
        <w:spacing w:line="256" w:lineRule="auto"/>
        <w:ind w:left="720"/>
        <w:contextualSpacing/>
        <w:rPr>
          <w:rFonts w:eastAsia="Gill Sans MT" w:cs="Times New Roman"/>
          <w:lang w:val="pt-PT"/>
        </w:rPr>
      </w:pPr>
      <w:r w:rsidRPr="00F1645C">
        <w:rPr>
          <w:rFonts w:eastAsia="Gill Sans MT" w:cs="Times New Roman"/>
          <w:b/>
          <w:bCs/>
          <w:lang w:val="pt-PT"/>
        </w:rPr>
        <w:t>Valores:</w:t>
      </w:r>
    </w:p>
    <w:p w14:paraId="4BDE5CAC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‘center’: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centralizados verticalmente no container.</w:t>
      </w:r>
    </w:p>
    <w:p w14:paraId="2C960B20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‘flex-start’: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alinhados ao topo do container.</w:t>
      </w:r>
    </w:p>
    <w:p w14:paraId="13359FE5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‘flex-end’: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alinhados na base do container.</w:t>
      </w:r>
    </w:p>
    <w:p w14:paraId="0B43E2CB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‘space-between’: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distribuídos igualmente ao longo do eixo principal, com espaçamento entre elas.</w:t>
      </w:r>
    </w:p>
    <w:p w14:paraId="46604DFA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‘space-around’: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eastAsia="Gill Sans MT" w:cs="Times New Roman"/>
          <w:lang w:val="pt-BR"/>
        </w:rPr>
        <w:t xml:space="preserve">As linhas de </w:t>
      </w:r>
      <w:r w:rsidRPr="00F1645C">
        <w:rPr>
          <w:rFonts w:ascii="Consolas" w:eastAsia="Gill Sans MT" w:hAnsi="Consolas" w:cs="Times New Roman"/>
          <w:lang w:val="pt-BR"/>
        </w:rPr>
        <w:t>flex</w:t>
      </w:r>
      <w:r w:rsidRPr="00F1645C">
        <w:rPr>
          <w:rFonts w:eastAsia="Gill Sans MT" w:cs="Times New Roman"/>
          <w:lang w:val="pt-BR"/>
        </w:rPr>
        <w:t xml:space="preserve"> </w:t>
      </w:r>
      <w:r w:rsidRPr="00F1645C">
        <w:rPr>
          <w:rFonts w:ascii="Consolas" w:eastAsia="Gill Sans MT" w:hAnsi="Consolas" w:cs="Times New Roman"/>
          <w:lang w:val="pt-BR"/>
        </w:rPr>
        <w:t>items</w:t>
      </w:r>
      <w:r w:rsidRPr="00F1645C">
        <w:rPr>
          <w:rFonts w:eastAsia="Gill Sans MT" w:cs="Times New Roman"/>
          <w:lang w:val="pt-BR"/>
        </w:rPr>
        <w:t xml:space="preserve"> são distribuídos uniformemente ao longo do eixo principal, com espaçamento igual em ambos os lados</w:t>
      </w:r>
      <w:r w:rsidRPr="00F1645C">
        <w:rPr>
          <w:rFonts w:eastAsia="Gill Sans MT" w:cs="Times New Roman"/>
          <w:lang w:val="pt-PT"/>
        </w:rPr>
        <w:t>.</w:t>
      </w:r>
    </w:p>
    <w:p w14:paraId="779C4D8D" w14:textId="77777777" w:rsidR="00F1645C" w:rsidRPr="00F1645C" w:rsidRDefault="00F1645C" w:rsidP="009C28A6">
      <w:pPr>
        <w:numPr>
          <w:ilvl w:val="0"/>
          <w:numId w:val="45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‘stretch’:</w:t>
      </w:r>
      <w:r w:rsidRPr="00F1645C">
        <w:rPr>
          <w:rFonts w:eastAsia="Gill Sans MT" w:cs="Times New Roman"/>
          <w:lang w:val="pt-PT"/>
        </w:rPr>
        <w:t xml:space="preserve"> As linhas de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redimensionadas para preencher o espaço vertical disponível.</w:t>
      </w:r>
    </w:p>
    <w:p w14:paraId="42582357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‘align-self’:</w:t>
      </w:r>
      <w:r w:rsidRPr="00F1645C">
        <w:rPr>
          <w:rFonts w:eastAsia="Gill Sans MT" w:cs="Times New Roman"/>
          <w:lang w:val="pt-PT"/>
        </w:rPr>
        <w:t xml:space="preserve"> Define o alinhamento vertical de um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</w:t>
      </w:r>
      <w:r w:rsidRPr="00F1645C">
        <w:rPr>
          <w:rFonts w:eastAsia="Gill Sans MT" w:cs="Times New Roman"/>
          <w:lang w:val="pt-PT"/>
        </w:rPr>
        <w:t xml:space="preserve"> individual, substituindo o valor definido pela propriedade </w:t>
      </w:r>
      <w:r w:rsidRPr="00F1645C">
        <w:rPr>
          <w:rFonts w:ascii="Consolas" w:eastAsia="Gill Sans MT" w:hAnsi="Consolas" w:cs="Times New Roman"/>
          <w:lang w:val="pt-PT"/>
        </w:rPr>
        <w:t>‘align-items’</w:t>
      </w:r>
      <w:r w:rsidRPr="00F1645C">
        <w:rPr>
          <w:rFonts w:eastAsia="Gill Sans MT" w:cs="Times New Roman"/>
          <w:lang w:val="pt-PT"/>
        </w:rPr>
        <w:t xml:space="preserve"> no container. Os valores desta propriedade são os mesmos da propriedade </w:t>
      </w:r>
      <w:r w:rsidRPr="00F1645C">
        <w:rPr>
          <w:rFonts w:ascii="Consolas" w:eastAsia="Gill Sans MT" w:hAnsi="Consolas" w:cs="Times New Roman"/>
          <w:lang w:val="pt-PT"/>
        </w:rPr>
        <w:t>‘align-items’</w:t>
      </w:r>
      <w:r w:rsidRPr="00F1645C">
        <w:rPr>
          <w:rFonts w:eastAsia="Gill Sans MT" w:cs="Times New Roman"/>
          <w:lang w:val="pt-PT"/>
        </w:rPr>
        <w:t>.</w:t>
      </w:r>
    </w:p>
    <w:p w14:paraId="4A50AA07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‘order’:</w:t>
      </w:r>
      <w:r w:rsidRPr="00F1645C">
        <w:rPr>
          <w:rFonts w:eastAsia="Gill Sans MT" w:cs="Times New Roman"/>
          <w:lang w:val="pt-PT"/>
        </w:rPr>
        <w:t xml:space="preserve"> Define a ordem em que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são exibidos dentro do container. O valor deve ser algum número inteiro para determinar a ordem.</w:t>
      </w:r>
    </w:p>
    <w:p w14:paraId="1397BE30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 xml:space="preserve">‘flex-grow’: </w:t>
      </w:r>
      <w:r w:rsidRPr="00F1645C">
        <w:rPr>
          <w:rFonts w:eastAsia="Gill Sans MT" w:cs="Times New Roman"/>
          <w:lang w:val="pt-PT"/>
        </w:rPr>
        <w:t xml:space="preserve">Define a capacidade de crescimento de um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</w:t>
      </w:r>
      <w:r w:rsidRPr="00F1645C">
        <w:rPr>
          <w:rFonts w:eastAsia="Gill Sans MT" w:cs="Times New Roman"/>
          <w:lang w:val="pt-PT"/>
        </w:rPr>
        <w:t xml:space="preserve"> em relação aos outros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quando há espaço extra disponível. O valor deve ser algum número inteiro que representa a proporção de crescimento.</w:t>
      </w:r>
    </w:p>
    <w:p w14:paraId="3F6803A4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‘flex-shrink’:</w:t>
      </w:r>
      <w:r w:rsidRPr="00F1645C">
        <w:rPr>
          <w:rFonts w:eastAsia="Gill Sans MT" w:cs="Times New Roman"/>
          <w:lang w:val="pt-PT"/>
        </w:rPr>
        <w:t xml:space="preserve"> Ao contrário do </w:t>
      </w:r>
      <w:r w:rsidRPr="00F1645C">
        <w:rPr>
          <w:rFonts w:ascii="Consolas" w:eastAsia="Gill Sans MT" w:hAnsi="Consolas" w:cs="Times New Roman"/>
          <w:lang w:val="pt-PT"/>
        </w:rPr>
        <w:t>‘flex-grow’</w:t>
      </w:r>
      <w:r w:rsidRPr="00F1645C">
        <w:rPr>
          <w:rFonts w:eastAsia="Gill Sans MT" w:cs="Times New Roman"/>
          <w:lang w:val="pt-PT"/>
        </w:rPr>
        <w:t xml:space="preserve">, define a capacidade de encolhimento de um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</w:t>
      </w:r>
      <w:r w:rsidRPr="00F1645C">
        <w:rPr>
          <w:rFonts w:eastAsia="Gill Sans MT" w:cs="Times New Roman"/>
          <w:lang w:val="pt-PT"/>
        </w:rPr>
        <w:t xml:space="preserve"> em relação aos outros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quando o espaço é limitado. O valor deve ser um número inteiro que representa a proporção de encolhimento.</w:t>
      </w:r>
    </w:p>
    <w:p w14:paraId="14607A01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 xml:space="preserve">‘flex-basis’: </w:t>
      </w:r>
      <w:r w:rsidRPr="00F1645C">
        <w:rPr>
          <w:rFonts w:eastAsia="Gill Sans MT" w:cs="Times New Roman"/>
          <w:lang w:val="pt-PT"/>
        </w:rPr>
        <w:t xml:space="preserve">Define o tamanho inicial de um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</w:t>
      </w:r>
      <w:r w:rsidRPr="00F1645C">
        <w:rPr>
          <w:rFonts w:eastAsia="Gill Sans MT" w:cs="Times New Roman"/>
          <w:lang w:val="pt-PT"/>
        </w:rPr>
        <w:t xml:space="preserve"> antes de ser distribuído dentro do container. O valor deve ser algum número que representa o tamanho inicial em alguma unidade de medida, ou o valor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‘auto’</w:t>
      </w:r>
      <w:r w:rsidRPr="00F1645C">
        <w:rPr>
          <w:rFonts w:eastAsia="Gill Sans MT" w:cs="Times New Roman"/>
          <w:lang w:val="pt-PT"/>
        </w:rPr>
        <w:t xml:space="preserve"> para usar o tamanho padrão do conteúdo.</w:t>
      </w:r>
    </w:p>
    <w:p w14:paraId="54354085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‘row-gap’:</w:t>
      </w:r>
      <w:r w:rsidRPr="00F1645C">
        <w:rPr>
          <w:rFonts w:eastAsia="Gill Sans MT" w:cs="Times New Roman"/>
          <w:lang w:val="pt-PT"/>
        </w:rPr>
        <w:t xml:space="preserve"> Define o espaçamento vertical entre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em um layout de linha. É usado junto à propriedade </w:t>
      </w:r>
      <w:r w:rsidRPr="00F1645C">
        <w:rPr>
          <w:rFonts w:ascii="Consolas" w:eastAsia="Gill Sans MT" w:hAnsi="Consolas" w:cs="Times New Roman"/>
          <w:lang w:val="pt-PT"/>
        </w:rPr>
        <w:t>‘flex-wrap’</w:t>
      </w:r>
      <w:r w:rsidRPr="00F1645C">
        <w:rPr>
          <w:rFonts w:eastAsia="Gill Sans MT" w:cs="Times New Roman"/>
          <w:lang w:val="pt-PT"/>
        </w:rPr>
        <w:t>.</w:t>
      </w:r>
    </w:p>
    <w:p w14:paraId="19F90516" w14:textId="77777777" w:rsidR="00F1645C" w:rsidRPr="00F1645C" w:rsidRDefault="00F1645C" w:rsidP="009C28A6">
      <w:pPr>
        <w:numPr>
          <w:ilvl w:val="0"/>
          <w:numId w:val="44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‘column-gap’:</w:t>
      </w:r>
      <w:r w:rsidRPr="00F1645C">
        <w:rPr>
          <w:rFonts w:eastAsia="Gill Sans MT" w:cs="Times New Roman"/>
          <w:lang w:val="pt-PT"/>
        </w:rPr>
        <w:t xml:space="preserve"> Define o espaçamento horizontal entre os </w:t>
      </w:r>
      <w:r w:rsidRPr="00F1645C">
        <w:rPr>
          <w:rFonts w:ascii="Consolas" w:eastAsia="Gill Sans MT" w:hAnsi="Consolas" w:cs="Times New Roman"/>
          <w:lang w:val="pt-PT"/>
        </w:rPr>
        <w:t>flex</w:t>
      </w:r>
      <w:r w:rsidRPr="00F1645C">
        <w:rPr>
          <w:rFonts w:eastAsia="Gill Sans MT" w:cs="Times New Roman"/>
          <w:lang w:val="pt-PT"/>
        </w:rPr>
        <w:t xml:space="preserve"> </w:t>
      </w:r>
      <w:r w:rsidRPr="00F1645C">
        <w:rPr>
          <w:rFonts w:ascii="Consolas" w:eastAsia="Gill Sans MT" w:hAnsi="Consolas" w:cs="Times New Roman"/>
          <w:lang w:val="pt-PT"/>
        </w:rPr>
        <w:t>items</w:t>
      </w:r>
      <w:r w:rsidRPr="00F1645C">
        <w:rPr>
          <w:rFonts w:eastAsia="Gill Sans MT" w:cs="Times New Roman"/>
          <w:lang w:val="pt-PT"/>
        </w:rPr>
        <w:t xml:space="preserve"> em um layout de coluna. É usado junto à propriedade </w:t>
      </w:r>
      <w:r w:rsidRPr="00F1645C">
        <w:rPr>
          <w:rFonts w:ascii="Consolas" w:eastAsia="Gill Sans MT" w:hAnsi="Consolas" w:cs="Times New Roman"/>
          <w:lang w:val="pt-PT"/>
        </w:rPr>
        <w:t>‘flex-wrap’</w:t>
      </w:r>
      <w:r w:rsidRPr="00F1645C">
        <w:rPr>
          <w:rFonts w:eastAsia="Gill Sans MT" w:cs="Times New Roman"/>
          <w:lang w:val="pt-PT"/>
        </w:rPr>
        <w:t>.</w:t>
      </w:r>
    </w:p>
    <w:p w14:paraId="0144DD82" w14:textId="77777777" w:rsidR="00F1645C" w:rsidRPr="00F1645C" w:rsidRDefault="00F1645C" w:rsidP="00564902">
      <w:pPr>
        <w:pStyle w:val="Ttulo4"/>
        <w:rPr>
          <w:sz w:val="58"/>
          <w:szCs w:val="58"/>
          <w:lang w:val="pt-PT"/>
        </w:rPr>
      </w:pPr>
      <w:r w:rsidRPr="00F1645C">
        <w:rPr>
          <w:lang w:val="pt-PT"/>
        </w:rPr>
        <w:t xml:space="preserve">Shorthands de </w:t>
      </w:r>
      <w:r w:rsidRPr="00564902">
        <w:rPr>
          <w:i/>
          <w:iCs/>
          <w:lang w:val="pt-PT"/>
        </w:rPr>
        <w:t>Flexbox</w:t>
      </w:r>
    </w:p>
    <w:p w14:paraId="49F286C3" w14:textId="77777777" w:rsidR="00F1645C" w:rsidRPr="00F1645C" w:rsidRDefault="00F1645C" w:rsidP="009C28A6">
      <w:pPr>
        <w:numPr>
          <w:ilvl w:val="0"/>
          <w:numId w:val="46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‘flex’:</w:t>
      </w:r>
      <w:r w:rsidRPr="00F1645C">
        <w:rPr>
          <w:rFonts w:eastAsia="Gill Sans MT" w:cs="Times New Roman"/>
          <w:lang w:val="pt-PT"/>
        </w:rPr>
        <w:t xml:space="preserve"> Shorthand para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‘flex-grow’</w:t>
      </w:r>
      <w:r w:rsidRPr="00F1645C">
        <w:rPr>
          <w:rFonts w:eastAsia="Gill Sans MT" w:cs="Times New Roman"/>
          <w:lang w:val="pt-PT"/>
        </w:rPr>
        <w:t xml:space="preserve">,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‘flex-shrink’</w:t>
      </w:r>
      <w:r w:rsidRPr="00F1645C">
        <w:rPr>
          <w:rFonts w:eastAsia="Gill Sans MT" w:cs="Times New Roman"/>
          <w:lang w:val="pt-PT"/>
        </w:rPr>
        <w:t xml:space="preserve"> 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‘flex-basis’</w:t>
      </w:r>
      <w:r w:rsidRPr="00F1645C">
        <w:rPr>
          <w:rFonts w:eastAsia="Gill Sans MT" w:cs="Times New Roman"/>
          <w:lang w:val="pt-PT"/>
        </w:rPr>
        <w:t>, respectivamente.</w:t>
      </w:r>
    </w:p>
    <w:p w14:paraId="7828CC11" w14:textId="77777777" w:rsidR="00F1645C" w:rsidRPr="00F1645C" w:rsidRDefault="00F1645C" w:rsidP="009C28A6">
      <w:pPr>
        <w:numPr>
          <w:ilvl w:val="0"/>
          <w:numId w:val="46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 xml:space="preserve">‘flex-flow’: </w:t>
      </w:r>
      <w:r w:rsidRPr="00F1645C">
        <w:rPr>
          <w:rFonts w:eastAsia="Gill Sans MT" w:cs="Times New Roman"/>
          <w:lang w:val="pt-PT"/>
        </w:rPr>
        <w:t xml:space="preserve">Shorthand para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‘flex-direction’</w:t>
      </w:r>
      <w:r w:rsidRPr="00F1645C">
        <w:rPr>
          <w:rFonts w:eastAsia="Gill Sans MT" w:cs="Times New Roman"/>
          <w:lang w:val="pt-PT"/>
        </w:rPr>
        <w:t xml:space="preserve"> 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‘flex-wrap’</w:t>
      </w:r>
      <w:r w:rsidRPr="00F1645C">
        <w:rPr>
          <w:rFonts w:eastAsia="Gill Sans MT" w:cs="Times New Roman"/>
          <w:lang w:val="pt-PT"/>
        </w:rPr>
        <w:t>, respectivamente.</w:t>
      </w:r>
    </w:p>
    <w:p w14:paraId="50299CB0" w14:textId="77777777" w:rsidR="00F1645C" w:rsidRPr="00F1645C" w:rsidRDefault="00F1645C" w:rsidP="009C28A6">
      <w:pPr>
        <w:numPr>
          <w:ilvl w:val="0"/>
          <w:numId w:val="46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>‘gap’:</w:t>
      </w:r>
      <w:r w:rsidRPr="00F1645C">
        <w:rPr>
          <w:rFonts w:eastAsia="Gill Sans MT" w:cs="Times New Roman"/>
          <w:lang w:val="pt-PT"/>
        </w:rPr>
        <w:t xml:space="preserve"> Shorthand para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‘row-gap’</w:t>
      </w:r>
      <w:r w:rsidRPr="00F1645C">
        <w:rPr>
          <w:rFonts w:eastAsia="Gill Sans MT" w:cs="Times New Roman"/>
          <w:lang w:val="pt-PT"/>
        </w:rPr>
        <w:t xml:space="preserve"> 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‘column-gap’</w:t>
      </w:r>
      <w:r w:rsidRPr="00F1645C">
        <w:rPr>
          <w:rFonts w:eastAsia="Gill Sans MT" w:cs="Times New Roman"/>
          <w:lang w:val="pt-PT"/>
        </w:rPr>
        <w:t>, respectivamente.</w:t>
      </w:r>
    </w:p>
    <w:p w14:paraId="676CF728" w14:textId="77777777" w:rsidR="00F1645C" w:rsidRPr="00F1645C" w:rsidRDefault="00F1645C" w:rsidP="009C28A6">
      <w:pPr>
        <w:numPr>
          <w:ilvl w:val="0"/>
          <w:numId w:val="46"/>
        </w:numPr>
        <w:spacing w:line="256" w:lineRule="auto"/>
        <w:contextualSpacing/>
        <w:rPr>
          <w:rFonts w:eastAsia="Gill Sans MT" w:cs="Times New Roman"/>
          <w:lang w:val="pt-PT"/>
        </w:rPr>
      </w:pPr>
      <w:r w:rsidRPr="00F1645C">
        <w:rPr>
          <w:rFonts w:ascii="Consolas" w:eastAsia="Gill Sans MT" w:hAnsi="Consolas" w:cs="Times New Roman"/>
          <w:b/>
          <w:bCs/>
          <w:lang w:val="pt-PT"/>
        </w:rPr>
        <w:t xml:space="preserve">‘place-content’: </w:t>
      </w:r>
      <w:r w:rsidRPr="00F1645C">
        <w:rPr>
          <w:rFonts w:eastAsia="Gill Sans MT" w:cs="Times New Roman"/>
          <w:lang w:val="pt-PT"/>
        </w:rPr>
        <w:t xml:space="preserve">Shorthand para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‘align-content’</w:t>
      </w:r>
      <w:r w:rsidRPr="00F1645C">
        <w:rPr>
          <w:rFonts w:eastAsia="Gill Sans MT" w:cs="Times New Roman"/>
          <w:lang w:val="pt-PT"/>
        </w:rPr>
        <w:t xml:space="preserve"> e </w:t>
      </w:r>
      <w:r w:rsidRPr="00F1645C">
        <w:rPr>
          <w:rFonts w:ascii="Consolas" w:eastAsia="Gill Sans MT" w:hAnsi="Consolas" w:cs="Times New Roman"/>
          <w:b/>
          <w:bCs/>
          <w:lang w:val="pt-PT"/>
        </w:rPr>
        <w:t>‘justify-content’</w:t>
      </w:r>
      <w:r w:rsidRPr="00F1645C">
        <w:rPr>
          <w:rFonts w:eastAsia="Gill Sans MT" w:cs="Times New Roman"/>
          <w:lang w:val="pt-PT"/>
        </w:rPr>
        <w:t>, respectivamente.</w:t>
      </w:r>
    </w:p>
    <w:p w14:paraId="74F6A5C7" w14:textId="095EC8FE" w:rsidR="00CD3984" w:rsidRPr="00DE7B4F" w:rsidRDefault="00CD3984" w:rsidP="00CD3984">
      <w:pPr>
        <w:tabs>
          <w:tab w:val="left" w:pos="3630"/>
        </w:tabs>
        <w:spacing w:line="256" w:lineRule="auto"/>
        <w:rPr>
          <w:rFonts w:eastAsia="Gill Sans MT" w:cs="Times New Roman"/>
          <w:lang w:val="pt-PT"/>
        </w:rPr>
      </w:pPr>
    </w:p>
    <w:sectPr w:rsidR="00CD3984" w:rsidRPr="00DE7B4F" w:rsidSect="00991459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D9D"/>
    <w:multiLevelType w:val="hybridMultilevel"/>
    <w:tmpl w:val="6310BB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91904"/>
    <w:multiLevelType w:val="hybridMultilevel"/>
    <w:tmpl w:val="920C46EA"/>
    <w:lvl w:ilvl="0" w:tplc="7B8C13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13D47"/>
    <w:multiLevelType w:val="hybridMultilevel"/>
    <w:tmpl w:val="2078F6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752F0"/>
    <w:multiLevelType w:val="hybridMultilevel"/>
    <w:tmpl w:val="2214E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740C6"/>
    <w:multiLevelType w:val="hybridMultilevel"/>
    <w:tmpl w:val="161216CC"/>
    <w:lvl w:ilvl="0" w:tplc="DD3864B8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279F5"/>
    <w:multiLevelType w:val="hybridMultilevel"/>
    <w:tmpl w:val="24D46040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4149C"/>
    <w:multiLevelType w:val="hybridMultilevel"/>
    <w:tmpl w:val="A72CDA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4470B"/>
    <w:multiLevelType w:val="hybridMultilevel"/>
    <w:tmpl w:val="8D1CD12E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12381623"/>
    <w:multiLevelType w:val="hybridMultilevel"/>
    <w:tmpl w:val="CA12D29E"/>
    <w:lvl w:ilvl="0" w:tplc="8794D95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DA6980"/>
    <w:multiLevelType w:val="hybridMultilevel"/>
    <w:tmpl w:val="51F4665C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2155E"/>
    <w:multiLevelType w:val="hybridMultilevel"/>
    <w:tmpl w:val="CE120184"/>
    <w:lvl w:ilvl="0" w:tplc="482C3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E5777C"/>
    <w:multiLevelType w:val="hybridMultilevel"/>
    <w:tmpl w:val="61F21E32"/>
    <w:lvl w:ilvl="0" w:tplc="B302DF16">
      <w:start w:val="1"/>
      <w:numFmt w:val="decimal"/>
      <w:lvlText w:val="%1."/>
      <w:lvlJc w:val="left"/>
      <w:pPr>
        <w:ind w:left="720" w:hanging="360"/>
      </w:pPr>
      <w:rPr>
        <w:rFonts w:ascii="Consolas" w:hAnsi="Consolas" w:cs="Arial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A752AA"/>
    <w:multiLevelType w:val="hybridMultilevel"/>
    <w:tmpl w:val="32E03A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457464"/>
    <w:multiLevelType w:val="hybridMultilevel"/>
    <w:tmpl w:val="F62202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0F17C4"/>
    <w:multiLevelType w:val="hybridMultilevel"/>
    <w:tmpl w:val="A85073B4"/>
    <w:lvl w:ilvl="0" w:tplc="570CF6A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922664"/>
    <w:multiLevelType w:val="hybridMultilevel"/>
    <w:tmpl w:val="1C28A20C"/>
    <w:lvl w:ilvl="0" w:tplc="04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24686B14"/>
    <w:multiLevelType w:val="hybridMultilevel"/>
    <w:tmpl w:val="6D98E40E"/>
    <w:lvl w:ilvl="0" w:tplc="0416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0F601C"/>
    <w:multiLevelType w:val="hybridMultilevel"/>
    <w:tmpl w:val="91002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346F6A"/>
    <w:multiLevelType w:val="hybridMultilevel"/>
    <w:tmpl w:val="E6FCE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3F224E"/>
    <w:multiLevelType w:val="hybridMultilevel"/>
    <w:tmpl w:val="14EC03AA"/>
    <w:lvl w:ilvl="0" w:tplc="A55EB0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5152C2"/>
    <w:multiLevelType w:val="hybridMultilevel"/>
    <w:tmpl w:val="EE4C9970"/>
    <w:lvl w:ilvl="0" w:tplc="FB5216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584437"/>
    <w:multiLevelType w:val="hybridMultilevel"/>
    <w:tmpl w:val="F64EA8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9C7FB0"/>
    <w:multiLevelType w:val="hybridMultilevel"/>
    <w:tmpl w:val="EDDCC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B0491F"/>
    <w:multiLevelType w:val="hybridMultilevel"/>
    <w:tmpl w:val="0E58AC68"/>
    <w:lvl w:ilvl="0" w:tplc="1270A784">
      <w:start w:val="1"/>
      <w:numFmt w:val="decimal"/>
      <w:lvlText w:val="%1."/>
      <w:lvlJc w:val="left"/>
      <w:pPr>
        <w:ind w:left="720" w:hanging="360"/>
      </w:pPr>
      <w:rPr>
        <w:rFonts w:ascii="Gill Sans MT" w:hAnsi="Gill Sans MT" w:cs="Aria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7D3E06"/>
    <w:multiLevelType w:val="hybridMultilevel"/>
    <w:tmpl w:val="2F2CFE4E"/>
    <w:lvl w:ilvl="0" w:tplc="B9D47026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8E346B"/>
    <w:multiLevelType w:val="hybridMultilevel"/>
    <w:tmpl w:val="1FE28FEC"/>
    <w:lvl w:ilvl="0" w:tplc="B302DF16">
      <w:start w:val="1"/>
      <w:numFmt w:val="decimal"/>
      <w:lvlText w:val="%1."/>
      <w:lvlJc w:val="left"/>
      <w:pPr>
        <w:ind w:left="720" w:hanging="360"/>
      </w:pPr>
      <w:rPr>
        <w:rFonts w:ascii="Consolas" w:hAnsi="Consolas" w:cs="Arial" w:hint="default"/>
        <w:b/>
        <w:bCs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D33E54"/>
    <w:multiLevelType w:val="hybridMultilevel"/>
    <w:tmpl w:val="C52E1A70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7" w15:restartNumberingAfterBreak="0">
    <w:nsid w:val="3F7C46F2"/>
    <w:multiLevelType w:val="hybridMultilevel"/>
    <w:tmpl w:val="CE845D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9B3565"/>
    <w:multiLevelType w:val="hybridMultilevel"/>
    <w:tmpl w:val="80B8A39C"/>
    <w:lvl w:ilvl="0" w:tplc="396C2EB6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6D0A32"/>
    <w:multiLevelType w:val="hybridMultilevel"/>
    <w:tmpl w:val="DEA62E0C"/>
    <w:lvl w:ilvl="0" w:tplc="DCDA476A">
      <w:start w:val="1"/>
      <w:numFmt w:val="lowerRoman"/>
      <w:lvlText w:val="%1."/>
      <w:lvlJc w:val="left"/>
      <w:pPr>
        <w:ind w:left="1080" w:hanging="72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EE5BEA"/>
    <w:multiLevelType w:val="hybridMultilevel"/>
    <w:tmpl w:val="A8B25318"/>
    <w:lvl w:ilvl="0" w:tplc="529E0A3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503EDA"/>
    <w:multiLevelType w:val="hybridMultilevel"/>
    <w:tmpl w:val="B55E825C"/>
    <w:lvl w:ilvl="0" w:tplc="A5624B0E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9C6EB7"/>
    <w:multiLevelType w:val="hybridMultilevel"/>
    <w:tmpl w:val="D424E712"/>
    <w:lvl w:ilvl="0" w:tplc="3DF41EB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416233"/>
    <w:multiLevelType w:val="multilevel"/>
    <w:tmpl w:val="01DA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E15701"/>
    <w:multiLevelType w:val="hybridMultilevel"/>
    <w:tmpl w:val="EFAADA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D71B35"/>
    <w:multiLevelType w:val="hybridMultilevel"/>
    <w:tmpl w:val="186A0378"/>
    <w:lvl w:ilvl="0" w:tplc="7A14DF62">
      <w:start w:val="9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0C312E"/>
    <w:multiLevelType w:val="hybridMultilevel"/>
    <w:tmpl w:val="BF78D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CF1C3D"/>
    <w:multiLevelType w:val="hybridMultilevel"/>
    <w:tmpl w:val="48321832"/>
    <w:lvl w:ilvl="0" w:tplc="BF90B026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540C57"/>
    <w:multiLevelType w:val="hybridMultilevel"/>
    <w:tmpl w:val="A8B2531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7100CD"/>
    <w:multiLevelType w:val="hybridMultilevel"/>
    <w:tmpl w:val="D5B63850"/>
    <w:lvl w:ilvl="0" w:tplc="B302DF16">
      <w:start w:val="1"/>
      <w:numFmt w:val="decimal"/>
      <w:lvlText w:val="%1."/>
      <w:lvlJc w:val="left"/>
      <w:pPr>
        <w:ind w:left="720" w:hanging="360"/>
      </w:pPr>
      <w:rPr>
        <w:rFonts w:ascii="Consolas" w:hAnsi="Consolas" w:cs="Arial" w:hint="default"/>
        <w:b/>
        <w:bCs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AF6327"/>
    <w:multiLevelType w:val="hybridMultilevel"/>
    <w:tmpl w:val="17A8D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7A6D2C"/>
    <w:multiLevelType w:val="hybridMultilevel"/>
    <w:tmpl w:val="BDE0BC98"/>
    <w:lvl w:ilvl="0" w:tplc="CD2A6F50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16630D"/>
    <w:multiLevelType w:val="hybridMultilevel"/>
    <w:tmpl w:val="A8B2531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D453F4"/>
    <w:multiLevelType w:val="hybridMultilevel"/>
    <w:tmpl w:val="1716E4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C76389"/>
    <w:multiLevelType w:val="hybridMultilevel"/>
    <w:tmpl w:val="E648FFB0"/>
    <w:lvl w:ilvl="0" w:tplc="CAA0DDE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2B6FEB"/>
    <w:multiLevelType w:val="hybridMultilevel"/>
    <w:tmpl w:val="3AF42E34"/>
    <w:lvl w:ilvl="0" w:tplc="E5D01100">
      <w:start w:val="1"/>
      <w:numFmt w:val="upperLetter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0F5F71"/>
    <w:multiLevelType w:val="hybridMultilevel"/>
    <w:tmpl w:val="578AB0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C50521"/>
    <w:multiLevelType w:val="hybridMultilevel"/>
    <w:tmpl w:val="C19AD5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FF7378B"/>
    <w:multiLevelType w:val="hybridMultilevel"/>
    <w:tmpl w:val="7C96F118"/>
    <w:lvl w:ilvl="0" w:tplc="C0F05C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560161"/>
    <w:multiLevelType w:val="hybridMultilevel"/>
    <w:tmpl w:val="7FB23572"/>
    <w:lvl w:ilvl="0" w:tplc="C0E8FD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BE5BF5"/>
    <w:multiLevelType w:val="hybridMultilevel"/>
    <w:tmpl w:val="2A486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6171E8"/>
    <w:multiLevelType w:val="hybridMultilevel"/>
    <w:tmpl w:val="57745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82337E"/>
    <w:multiLevelType w:val="hybridMultilevel"/>
    <w:tmpl w:val="A85073B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304533">
    <w:abstractNumId w:val="32"/>
  </w:num>
  <w:num w:numId="2" w16cid:durableId="888541523">
    <w:abstractNumId w:val="34"/>
  </w:num>
  <w:num w:numId="3" w16cid:durableId="1411073617">
    <w:abstractNumId w:val="33"/>
  </w:num>
  <w:num w:numId="4" w16cid:durableId="1668090426">
    <w:abstractNumId w:val="51"/>
  </w:num>
  <w:num w:numId="5" w16cid:durableId="2062822118">
    <w:abstractNumId w:val="0"/>
  </w:num>
  <w:num w:numId="6" w16cid:durableId="757672762">
    <w:abstractNumId w:val="2"/>
  </w:num>
  <w:num w:numId="7" w16cid:durableId="979767834">
    <w:abstractNumId w:val="23"/>
  </w:num>
  <w:num w:numId="8" w16cid:durableId="318728979">
    <w:abstractNumId w:val="7"/>
  </w:num>
  <w:num w:numId="9" w16cid:durableId="1038631195">
    <w:abstractNumId w:val="44"/>
  </w:num>
  <w:num w:numId="10" w16cid:durableId="248194582">
    <w:abstractNumId w:val="43"/>
  </w:num>
  <w:num w:numId="11" w16cid:durableId="2058429147">
    <w:abstractNumId w:val="4"/>
  </w:num>
  <w:num w:numId="12" w16cid:durableId="604271302">
    <w:abstractNumId w:val="45"/>
  </w:num>
  <w:num w:numId="13" w16cid:durableId="74936441">
    <w:abstractNumId w:val="35"/>
  </w:num>
  <w:num w:numId="14" w16cid:durableId="1963532321">
    <w:abstractNumId w:val="29"/>
  </w:num>
  <w:num w:numId="15" w16cid:durableId="1630818841">
    <w:abstractNumId w:val="41"/>
  </w:num>
  <w:num w:numId="16" w16cid:durableId="1764765488">
    <w:abstractNumId w:val="50"/>
  </w:num>
  <w:num w:numId="17" w16cid:durableId="1635869617">
    <w:abstractNumId w:val="1"/>
  </w:num>
  <w:num w:numId="18" w16cid:durableId="1411079870">
    <w:abstractNumId w:val="46"/>
  </w:num>
  <w:num w:numId="19" w16cid:durableId="931858067">
    <w:abstractNumId w:val="19"/>
  </w:num>
  <w:num w:numId="20" w16cid:durableId="1986814794">
    <w:abstractNumId w:val="48"/>
  </w:num>
  <w:num w:numId="21" w16cid:durableId="170876541">
    <w:abstractNumId w:val="6"/>
  </w:num>
  <w:num w:numId="22" w16cid:durableId="206376260">
    <w:abstractNumId w:val="3"/>
  </w:num>
  <w:num w:numId="23" w16cid:durableId="971250524">
    <w:abstractNumId w:val="39"/>
  </w:num>
  <w:num w:numId="24" w16cid:durableId="241843724">
    <w:abstractNumId w:val="11"/>
  </w:num>
  <w:num w:numId="25" w16cid:durableId="702562608">
    <w:abstractNumId w:val="40"/>
  </w:num>
  <w:num w:numId="26" w16cid:durableId="420563340">
    <w:abstractNumId w:val="25"/>
  </w:num>
  <w:num w:numId="27" w16cid:durableId="1009218041">
    <w:abstractNumId w:val="10"/>
  </w:num>
  <w:num w:numId="28" w16cid:durableId="1619216430">
    <w:abstractNumId w:val="27"/>
  </w:num>
  <w:num w:numId="29" w16cid:durableId="1187135755">
    <w:abstractNumId w:val="20"/>
  </w:num>
  <w:num w:numId="30" w16cid:durableId="1091005080">
    <w:abstractNumId w:val="12"/>
  </w:num>
  <w:num w:numId="31" w16cid:durableId="17915836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73550616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97743618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3045520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69276027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35130374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798258866">
    <w:abstractNumId w:val="5"/>
  </w:num>
  <w:num w:numId="38" w16cid:durableId="1856456770">
    <w:abstractNumId w:val="16"/>
  </w:num>
  <w:num w:numId="39" w16cid:durableId="1876386817">
    <w:abstractNumId w:val="31"/>
  </w:num>
  <w:num w:numId="40" w16cid:durableId="421755573">
    <w:abstractNumId w:val="9"/>
  </w:num>
  <w:num w:numId="41" w16cid:durableId="1457867937">
    <w:abstractNumId w:val="15"/>
  </w:num>
  <w:num w:numId="42" w16cid:durableId="1924605359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76661483">
    <w:abstractNumId w:val="22"/>
  </w:num>
  <w:num w:numId="44" w16cid:durableId="1896773037">
    <w:abstractNumId w:val="18"/>
  </w:num>
  <w:num w:numId="45" w16cid:durableId="1351835611">
    <w:abstractNumId w:val="26"/>
  </w:num>
  <w:num w:numId="46" w16cid:durableId="152012546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56902095">
    <w:abstractNumId w:val="36"/>
  </w:num>
  <w:num w:numId="48" w16cid:durableId="881479595">
    <w:abstractNumId w:val="13"/>
  </w:num>
  <w:num w:numId="49" w16cid:durableId="542864250">
    <w:abstractNumId w:val="47"/>
  </w:num>
  <w:num w:numId="50" w16cid:durableId="19964928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65903149">
    <w:abstractNumId w:val="28"/>
  </w:num>
  <w:num w:numId="52" w16cid:durableId="956790762">
    <w:abstractNumId w:val="21"/>
  </w:num>
  <w:num w:numId="53" w16cid:durableId="350113160">
    <w:abstractNumId w:val="1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6"/>
    <w:rsid w:val="00011D6F"/>
    <w:rsid w:val="00022D59"/>
    <w:rsid w:val="00023A4C"/>
    <w:rsid w:val="00060917"/>
    <w:rsid w:val="000C5D03"/>
    <w:rsid w:val="000C7057"/>
    <w:rsid w:val="000D650A"/>
    <w:rsid w:val="000E034E"/>
    <w:rsid w:val="00143A90"/>
    <w:rsid w:val="001517E3"/>
    <w:rsid w:val="00152F5B"/>
    <w:rsid w:val="00176C88"/>
    <w:rsid w:val="00182169"/>
    <w:rsid w:val="001961C8"/>
    <w:rsid w:val="001B696C"/>
    <w:rsid w:val="001B76E7"/>
    <w:rsid w:val="00205F5D"/>
    <w:rsid w:val="00224C7B"/>
    <w:rsid w:val="002341D0"/>
    <w:rsid w:val="00273D51"/>
    <w:rsid w:val="00276D8E"/>
    <w:rsid w:val="002B0AA1"/>
    <w:rsid w:val="002B34DE"/>
    <w:rsid w:val="002D0F30"/>
    <w:rsid w:val="002D7164"/>
    <w:rsid w:val="002E507D"/>
    <w:rsid w:val="00344BB8"/>
    <w:rsid w:val="00380448"/>
    <w:rsid w:val="00380E22"/>
    <w:rsid w:val="003B2B9C"/>
    <w:rsid w:val="003C2A9B"/>
    <w:rsid w:val="003D7DCC"/>
    <w:rsid w:val="00420EA6"/>
    <w:rsid w:val="0043037F"/>
    <w:rsid w:val="0044183C"/>
    <w:rsid w:val="004560B7"/>
    <w:rsid w:val="00461ECD"/>
    <w:rsid w:val="00470781"/>
    <w:rsid w:val="004807C7"/>
    <w:rsid w:val="004846F2"/>
    <w:rsid w:val="004871FB"/>
    <w:rsid w:val="00493AC3"/>
    <w:rsid w:val="004B7795"/>
    <w:rsid w:val="004D449E"/>
    <w:rsid w:val="00514E0D"/>
    <w:rsid w:val="00520506"/>
    <w:rsid w:val="0054326A"/>
    <w:rsid w:val="005548EA"/>
    <w:rsid w:val="00564902"/>
    <w:rsid w:val="005856E6"/>
    <w:rsid w:val="005B34D6"/>
    <w:rsid w:val="006137D9"/>
    <w:rsid w:val="006213EC"/>
    <w:rsid w:val="00653F46"/>
    <w:rsid w:val="006671DE"/>
    <w:rsid w:val="006716C0"/>
    <w:rsid w:val="006A7C9D"/>
    <w:rsid w:val="006C78E6"/>
    <w:rsid w:val="006D552C"/>
    <w:rsid w:val="006F139D"/>
    <w:rsid w:val="007017FF"/>
    <w:rsid w:val="007128F0"/>
    <w:rsid w:val="0071636F"/>
    <w:rsid w:val="00747F89"/>
    <w:rsid w:val="00773545"/>
    <w:rsid w:val="0077770D"/>
    <w:rsid w:val="00783541"/>
    <w:rsid w:val="007F0ED1"/>
    <w:rsid w:val="00825FAF"/>
    <w:rsid w:val="008410EB"/>
    <w:rsid w:val="00855615"/>
    <w:rsid w:val="008D112C"/>
    <w:rsid w:val="008E114E"/>
    <w:rsid w:val="008E2A39"/>
    <w:rsid w:val="008F444B"/>
    <w:rsid w:val="008F5B9D"/>
    <w:rsid w:val="00922FDD"/>
    <w:rsid w:val="0096194A"/>
    <w:rsid w:val="00985501"/>
    <w:rsid w:val="00991459"/>
    <w:rsid w:val="009C28A6"/>
    <w:rsid w:val="009D2534"/>
    <w:rsid w:val="009F26EC"/>
    <w:rsid w:val="00A03276"/>
    <w:rsid w:val="00A35B11"/>
    <w:rsid w:val="00A544EE"/>
    <w:rsid w:val="00A67FFC"/>
    <w:rsid w:val="00A703D5"/>
    <w:rsid w:val="00A96E65"/>
    <w:rsid w:val="00B03283"/>
    <w:rsid w:val="00B42608"/>
    <w:rsid w:val="00B6274A"/>
    <w:rsid w:val="00B76B4F"/>
    <w:rsid w:val="00B87F72"/>
    <w:rsid w:val="00B91DED"/>
    <w:rsid w:val="00BB1E74"/>
    <w:rsid w:val="00BB3E46"/>
    <w:rsid w:val="00BE4F47"/>
    <w:rsid w:val="00BF45B6"/>
    <w:rsid w:val="00C007AE"/>
    <w:rsid w:val="00C10E43"/>
    <w:rsid w:val="00C12914"/>
    <w:rsid w:val="00C50196"/>
    <w:rsid w:val="00C6407C"/>
    <w:rsid w:val="00C71503"/>
    <w:rsid w:val="00C739AC"/>
    <w:rsid w:val="00C96193"/>
    <w:rsid w:val="00CB3FDB"/>
    <w:rsid w:val="00CD3984"/>
    <w:rsid w:val="00CE20E9"/>
    <w:rsid w:val="00CF7EA3"/>
    <w:rsid w:val="00D02E52"/>
    <w:rsid w:val="00D05C3A"/>
    <w:rsid w:val="00D220C7"/>
    <w:rsid w:val="00D30485"/>
    <w:rsid w:val="00D305DA"/>
    <w:rsid w:val="00D46C37"/>
    <w:rsid w:val="00D631CB"/>
    <w:rsid w:val="00D86FEC"/>
    <w:rsid w:val="00DA397F"/>
    <w:rsid w:val="00DB03B5"/>
    <w:rsid w:val="00DB12D1"/>
    <w:rsid w:val="00DB2841"/>
    <w:rsid w:val="00DB2EF8"/>
    <w:rsid w:val="00DB38A8"/>
    <w:rsid w:val="00DD4816"/>
    <w:rsid w:val="00DE7B4F"/>
    <w:rsid w:val="00E06D8B"/>
    <w:rsid w:val="00E57215"/>
    <w:rsid w:val="00E80290"/>
    <w:rsid w:val="00EA0CA4"/>
    <w:rsid w:val="00ED5124"/>
    <w:rsid w:val="00ED7B9C"/>
    <w:rsid w:val="00EF0B77"/>
    <w:rsid w:val="00EF7DFB"/>
    <w:rsid w:val="00F0125A"/>
    <w:rsid w:val="00F0439D"/>
    <w:rsid w:val="00F15732"/>
    <w:rsid w:val="00F1645C"/>
    <w:rsid w:val="00F33092"/>
    <w:rsid w:val="00F42199"/>
    <w:rsid w:val="00F45F2C"/>
    <w:rsid w:val="00F70F9D"/>
    <w:rsid w:val="00F97F14"/>
    <w:rsid w:val="00FA2746"/>
    <w:rsid w:val="00FB1052"/>
    <w:rsid w:val="00FC1C2F"/>
    <w:rsid w:val="00FD5847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8E8C7"/>
  <w15:chartTrackingRefBased/>
  <w15:docId w15:val="{CEB737C2-CDBC-412E-8208-852C512F2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B4F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152F5B"/>
    <w:pPr>
      <w:outlineLvl w:val="0"/>
    </w:pPr>
    <w:rPr>
      <w:rFonts w:ascii="Arial" w:hAnsi="Arial" w:cs="Arial"/>
      <w:b/>
      <w:bCs/>
      <w:sz w:val="70"/>
      <w:szCs w:val="8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44BB8"/>
    <w:pPr>
      <w:outlineLvl w:val="1"/>
    </w:pPr>
    <w:rPr>
      <w:rFonts w:ascii="Arial" w:hAnsi="Arial" w:cs="Arial"/>
      <w:b/>
      <w:bCs/>
      <w:sz w:val="56"/>
      <w:szCs w:val="6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4BB8"/>
    <w:pPr>
      <w:outlineLvl w:val="2"/>
    </w:pPr>
    <w:rPr>
      <w:rFonts w:ascii="Arial" w:hAnsi="Arial" w:cs="Arial"/>
      <w:b/>
      <w:bCs/>
      <w:sz w:val="48"/>
      <w:szCs w:val="5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44BB8"/>
    <w:pPr>
      <w:outlineLvl w:val="3"/>
    </w:pPr>
    <w:rPr>
      <w:rFonts w:ascii="Arial" w:hAnsi="Arial" w:cs="Arial"/>
      <w:b/>
      <w:bCs/>
      <w:sz w:val="42"/>
      <w:szCs w:val="4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44BB8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Código"/>
    <w:basedOn w:val="Normal"/>
    <w:uiPriority w:val="34"/>
    <w:rsid w:val="008F5B9D"/>
    <w:rPr>
      <w:rFonts w:ascii="Consolas" w:hAnsi="Consolas"/>
    </w:rPr>
  </w:style>
  <w:style w:type="character" w:styleId="Hyperlink">
    <w:name w:val="Hyperlink"/>
    <w:basedOn w:val="Fontepargpadro"/>
    <w:uiPriority w:val="99"/>
    <w:unhideWhenUsed/>
    <w:rsid w:val="00C9619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96193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52F5B"/>
    <w:rPr>
      <w:rFonts w:ascii="Arial" w:hAnsi="Arial" w:cs="Arial"/>
      <w:b/>
      <w:bCs/>
      <w:kern w:val="0"/>
      <w:sz w:val="70"/>
      <w:szCs w:val="8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344BB8"/>
    <w:rPr>
      <w:rFonts w:ascii="Arial" w:hAnsi="Arial" w:cs="Arial"/>
      <w:b/>
      <w:bCs/>
      <w:kern w:val="0"/>
      <w:sz w:val="56"/>
      <w:szCs w:val="64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344BB8"/>
    <w:rPr>
      <w:rFonts w:ascii="Arial" w:hAnsi="Arial" w:cs="Arial"/>
      <w:b/>
      <w:bCs/>
      <w:kern w:val="0"/>
      <w:sz w:val="48"/>
      <w:szCs w:val="50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344BB8"/>
    <w:rPr>
      <w:rFonts w:ascii="Arial" w:hAnsi="Arial" w:cs="Arial"/>
      <w:b/>
      <w:bCs/>
      <w:kern w:val="0"/>
      <w:sz w:val="42"/>
      <w:szCs w:val="40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344BB8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character" w:styleId="TtulodoLivro">
    <w:name w:val="Book Title"/>
    <w:aliases w:val="Código (negrito)"/>
    <w:uiPriority w:val="33"/>
    <w:qFormat/>
    <w:rsid w:val="008F5B9D"/>
    <w:rPr>
      <w:rFonts w:ascii="Consolas" w:hAnsi="Consolas"/>
      <w:b/>
      <w:bCs/>
    </w:rPr>
  </w:style>
  <w:style w:type="paragraph" w:customStyle="1" w:styleId="Ttulododocumento">
    <w:name w:val="Título do documento"/>
    <w:basedOn w:val="Ttulo1"/>
    <w:link w:val="TtulododocumentoChar"/>
    <w:rsid w:val="00152F5B"/>
    <w:pPr>
      <w:jc w:val="center"/>
    </w:pPr>
  </w:style>
  <w:style w:type="paragraph" w:styleId="NormalWeb">
    <w:name w:val="Normal (Web)"/>
    <w:basedOn w:val="Normal"/>
    <w:uiPriority w:val="99"/>
    <w:unhideWhenUsed/>
    <w:rsid w:val="00456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TtulododocumentoChar">
    <w:name w:val="Título do documento Char"/>
    <w:basedOn w:val="Ttulo1Char"/>
    <w:link w:val="Ttulododocumento"/>
    <w:rsid w:val="00152F5B"/>
    <w:rPr>
      <w:rFonts w:ascii="Arial" w:hAnsi="Arial" w:cs="Arial"/>
      <w:b/>
      <w:bCs/>
      <w:kern w:val="0"/>
      <w:sz w:val="70"/>
      <w:szCs w:val="80"/>
      <w:lang w:val="pt"/>
      <w14:ligatures w14:val="none"/>
    </w:rPr>
  </w:style>
  <w:style w:type="character" w:styleId="Forte">
    <w:name w:val="Strong"/>
    <w:basedOn w:val="Fontepargpadro"/>
    <w:uiPriority w:val="22"/>
    <w:qFormat/>
    <w:rsid w:val="004560B7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493AC3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493AC3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93AC3"/>
    <w:pPr>
      <w:spacing w:after="100"/>
    </w:pPr>
    <w:rPr>
      <w:rFonts w:asciiTheme="minorHAnsi" w:eastAsiaTheme="minorEastAsia" w:hAnsiTheme="minorHAnsi" w:cs="Times New Roman"/>
      <w:sz w:val="22"/>
      <w:szCs w:val="22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493AC3"/>
    <w:pPr>
      <w:spacing w:after="100"/>
      <w:ind w:left="440"/>
    </w:pPr>
    <w:rPr>
      <w:rFonts w:asciiTheme="minorHAnsi" w:eastAsiaTheme="minorEastAsia" w:hAnsiTheme="minorHAnsi" w:cs="Times New Roman"/>
      <w:sz w:val="22"/>
      <w:szCs w:val="2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42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6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31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616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13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29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57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472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301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761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33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65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92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60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69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0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606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801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20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0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503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5939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35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029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596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04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741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89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0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190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748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33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17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60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hyperlink" Target="http://www.emojipedia.org" TargetMode="External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7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www.dafont.com" TargetMode="External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hyperlink" Target="https://www.iana.org/assignments/media-types/media-types.xhtml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1C42E-6450-457A-B42A-F78F9C79D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2432</TotalTime>
  <Pages>1</Pages>
  <Words>9739</Words>
  <Characters>52591</Characters>
  <Application>Microsoft Office Word</Application>
  <DocSecurity>0</DocSecurity>
  <Lines>438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73</cp:revision>
  <dcterms:created xsi:type="dcterms:W3CDTF">2023-07-01T21:25:00Z</dcterms:created>
  <dcterms:modified xsi:type="dcterms:W3CDTF">2023-07-14T00:45:00Z</dcterms:modified>
</cp:coreProperties>
</file>