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7C863B" w14:textId="17A83FF8" w:rsidR="00D62708" w:rsidRPr="00C248BA" w:rsidRDefault="00D62708" w:rsidP="00D62708">
      <w:pPr>
        <w:rPr>
          <w:rFonts w:ascii="Arial" w:hAnsi="Arial" w:cs="Arial"/>
          <w:b/>
          <w:bCs/>
          <w:sz w:val="64"/>
          <w:szCs w:val="64"/>
          <w:lang w:val="pt"/>
        </w:rPr>
      </w:pPr>
      <w:bookmarkStart w:id="0" w:name="_Hlk129447979"/>
      <w:r>
        <w:rPr>
          <w:rFonts w:ascii="Arial" w:hAnsi="Arial" w:cs="Arial"/>
          <w:b/>
          <w:bCs/>
          <w:sz w:val="64"/>
          <w:szCs w:val="64"/>
          <w:lang w:val="pt"/>
        </w:rPr>
        <w:t>Período Colonial no Brasil</w:t>
      </w:r>
    </w:p>
    <w:bookmarkEnd w:id="0"/>
    <w:p w14:paraId="3A625C82" w14:textId="146B4FBD" w:rsidR="008D112C" w:rsidRDefault="00D62708">
      <w:pPr>
        <w:rPr>
          <w:rFonts w:ascii="Gill Sans MT" w:hAnsi="Gill Sans MT"/>
          <w:sz w:val="32"/>
          <w:szCs w:val="32"/>
          <w:lang w:val="pt"/>
        </w:rPr>
      </w:pPr>
      <w:r>
        <w:rPr>
          <w:rFonts w:ascii="Gill Sans MT" w:hAnsi="Gill Sans MT"/>
          <w:sz w:val="32"/>
          <w:szCs w:val="32"/>
          <w:lang w:val="pt"/>
        </w:rPr>
        <w:t>O período colonial no Brasil refere-se ao período de dominação e exploração pelos colonizadores europeus, principalmente os portugueses, que ocorreu de 1500 a 1822. Durante esse período, o Brasil foi uma colônia de Portugal e passou por diferentes fases que moldaram sua história.</w:t>
      </w:r>
    </w:p>
    <w:p w14:paraId="29BA560B" w14:textId="5AC6A84F" w:rsidR="00D62708" w:rsidRPr="00C248BA" w:rsidRDefault="00D62708" w:rsidP="00D62708">
      <w:pPr>
        <w:rPr>
          <w:rFonts w:ascii="Arial" w:hAnsi="Arial" w:cs="Arial"/>
          <w:b/>
          <w:bCs/>
          <w:sz w:val="58"/>
          <w:szCs w:val="58"/>
          <w:lang w:val="pt"/>
        </w:rPr>
      </w:pPr>
      <w:bookmarkStart w:id="1" w:name="_Hlk129448156"/>
      <w:r>
        <w:rPr>
          <w:rFonts w:ascii="Arial" w:hAnsi="Arial" w:cs="Arial"/>
          <w:b/>
          <w:bCs/>
          <w:sz w:val="50"/>
          <w:szCs w:val="50"/>
          <w:lang w:val="pt"/>
        </w:rPr>
        <w:t>O descobrimento do Brasil</w:t>
      </w:r>
    </w:p>
    <w:bookmarkEnd w:id="1"/>
    <w:p w14:paraId="43995811" w14:textId="7B7BF180" w:rsidR="00D62708" w:rsidRDefault="00D62708">
      <w:pPr>
        <w:rPr>
          <w:rFonts w:ascii="Gill Sans MT" w:hAnsi="Gill Sans MT"/>
          <w:sz w:val="32"/>
          <w:szCs w:val="32"/>
          <w:lang w:val="pt"/>
        </w:rPr>
      </w:pPr>
      <w:r>
        <w:rPr>
          <w:rFonts w:ascii="Gill Sans MT" w:hAnsi="Gill Sans MT"/>
          <w:sz w:val="32"/>
          <w:szCs w:val="32"/>
          <w:lang w:val="pt"/>
        </w:rPr>
        <w:t>O descobrimento do Brasil ocorreu no dia 22 de abril de 1500, quando Pedro Álvares Cabral junto a sua expedição composta por 13 navios chegou às terras brasileiras. O objetivo era a expansão territorial portuguesa e também estabelecer rotas comerciais para o Oriente.</w:t>
      </w:r>
    </w:p>
    <w:p w14:paraId="02230BF8" w14:textId="200E42FA" w:rsidR="00D62708" w:rsidRDefault="00D62708">
      <w:pPr>
        <w:rPr>
          <w:rFonts w:ascii="Gill Sans MT" w:hAnsi="Gill Sans MT"/>
          <w:sz w:val="32"/>
          <w:szCs w:val="32"/>
          <w:lang w:val="pt"/>
        </w:rPr>
      </w:pPr>
      <w:r>
        <w:rPr>
          <w:rFonts w:ascii="Gill Sans MT" w:hAnsi="Gill Sans MT"/>
          <w:sz w:val="32"/>
          <w:szCs w:val="32"/>
          <w:lang w:val="pt"/>
        </w:rPr>
        <w:t>A frota de Cabral estava originalmente a caminho das Índias, seguindo a rota traçada por Vasco da Gama em 1498. No entanto, devido a condições climáticas desfavoráveis, a expedição se desviou da rota original e acabou se encontrando com uma nova terra desconhecida.</w:t>
      </w:r>
    </w:p>
    <w:p w14:paraId="5F3FA05B" w14:textId="0094E5DA" w:rsidR="00D62708" w:rsidRDefault="00D17218">
      <w:pPr>
        <w:rPr>
          <w:rFonts w:ascii="Gill Sans MT" w:hAnsi="Gill Sans MT"/>
          <w:sz w:val="32"/>
          <w:szCs w:val="32"/>
          <w:lang w:val="pt"/>
        </w:rPr>
      </w:pPr>
      <w:r>
        <w:rPr>
          <w:rFonts w:ascii="Gill Sans MT" w:hAnsi="Gill Sans MT"/>
          <w:sz w:val="32"/>
          <w:szCs w:val="32"/>
          <w:lang w:val="pt"/>
        </w:rPr>
        <w:t>Acredita-se que a terra atualmente corresponde ao estado da Bahia, teria sido a primeira a ser avistada pelos portugueses. Cabral a nomeou de “Ilha de Vera Cruz” e reivindicou-a para a corou portuguesa.</w:t>
      </w:r>
    </w:p>
    <w:p w14:paraId="74F01B3F" w14:textId="2FC8D2C3" w:rsidR="00D17218" w:rsidRDefault="00D17218">
      <w:pPr>
        <w:rPr>
          <w:rFonts w:ascii="Gill Sans MT" w:hAnsi="Gill Sans MT"/>
          <w:sz w:val="32"/>
          <w:szCs w:val="32"/>
          <w:lang w:val="pt"/>
        </w:rPr>
      </w:pPr>
      <w:r>
        <w:rPr>
          <w:rFonts w:ascii="Gill Sans MT" w:hAnsi="Gill Sans MT"/>
          <w:sz w:val="32"/>
          <w:szCs w:val="32"/>
          <w:lang w:val="pt"/>
        </w:rPr>
        <w:t>Em 1530, quando o rei de Portugal enviou uma expedição para estabelecer uma colônia permanente no Brasil, intensificando, assim, a presença portuguesa. Devido a isso, a colônia cresceu ao longo dos séculos seguintes, principalmente por conta da exploração de recursos naturais, como o açúcar, e ao uso de mão de obra escrava africana.</w:t>
      </w:r>
    </w:p>
    <w:p w14:paraId="0DD1C5A1" w14:textId="2939371F" w:rsidR="00D17218" w:rsidRPr="00D17218" w:rsidRDefault="00D17218">
      <w:pPr>
        <w:rPr>
          <w:b/>
          <w:bCs/>
          <w:sz w:val="24"/>
          <w:szCs w:val="24"/>
          <w:lang w:val="pt"/>
        </w:rPr>
      </w:pPr>
      <w:bookmarkStart w:id="2" w:name="_Hlk130229601"/>
      <w:r>
        <w:rPr>
          <w:rFonts w:ascii="Calibri" w:hAnsi="Calibri" w:cs="Calibri"/>
          <w:b/>
          <w:bCs/>
          <w:i/>
          <w:iCs/>
          <w:color w:val="004DBB"/>
          <w:sz w:val="28"/>
          <w:szCs w:val="28"/>
          <w:lang w:val="pt"/>
        </w:rPr>
        <w:pict w14:anchorId="43976411">
          <v:rect id="_x0000_i1025" style="width:0;height:1.5pt" o:hralign="center" o:hrstd="t" o:hr="t" fillcolor="#a0a0a0" stroked="f"/>
        </w:pict>
      </w:r>
      <w:bookmarkEnd w:id="2"/>
    </w:p>
    <w:p w14:paraId="2AFB119B" w14:textId="1A21E081" w:rsidR="00D17218" w:rsidRDefault="00D17218">
      <w:pPr>
        <w:rPr>
          <w:rFonts w:ascii="Arial" w:hAnsi="Arial" w:cs="Arial"/>
          <w:b/>
          <w:bCs/>
          <w:sz w:val="50"/>
          <w:szCs w:val="50"/>
        </w:rPr>
      </w:pPr>
      <w:r w:rsidRPr="00D17218">
        <w:rPr>
          <w:rFonts w:ascii="Arial" w:hAnsi="Arial" w:cs="Arial"/>
          <w:b/>
          <w:bCs/>
          <w:sz w:val="50"/>
          <w:szCs w:val="50"/>
        </w:rPr>
        <w:t>Período de Capitanias Hereditárias</w:t>
      </w:r>
    </w:p>
    <w:p w14:paraId="715BA5ED" w14:textId="36B2C87C" w:rsidR="00B6279C" w:rsidRPr="00B6279C" w:rsidRDefault="00B6279C">
      <w:pPr>
        <w:rPr>
          <w:rFonts w:ascii="Arial" w:hAnsi="Arial" w:cs="Arial"/>
          <w:b/>
          <w:bCs/>
          <w:sz w:val="40"/>
          <w:szCs w:val="40"/>
          <w:lang w:val="pt"/>
        </w:rPr>
      </w:pPr>
      <w:r>
        <w:rPr>
          <w:rFonts w:ascii="Arial" w:hAnsi="Arial" w:cs="Arial"/>
          <w:b/>
          <w:bCs/>
          <w:sz w:val="40"/>
          <w:szCs w:val="40"/>
          <w:lang w:val="pt"/>
        </w:rPr>
        <w:lastRenderedPageBreak/>
        <w:t>O início das Capitanias Hereditárias</w:t>
      </w:r>
    </w:p>
    <w:p w14:paraId="3C34E4F1" w14:textId="0599386F" w:rsidR="00D17218" w:rsidRDefault="00D17218" w:rsidP="00D17218">
      <w:pPr>
        <w:rPr>
          <w:rFonts w:ascii="Gill Sans MT" w:hAnsi="Gill Sans MT"/>
          <w:sz w:val="32"/>
          <w:szCs w:val="32"/>
          <w:lang w:val="pt"/>
        </w:rPr>
      </w:pPr>
      <w:r>
        <w:rPr>
          <w:rFonts w:ascii="Gill Sans MT" w:hAnsi="Gill Sans MT"/>
          <w:sz w:val="32"/>
          <w:szCs w:val="32"/>
          <w:lang w:val="pt"/>
        </w:rPr>
        <w:t>O ano de 1534 deu início às Capitanias Hereditárias, uma fase que se estendeu até o ano de 1759. Esse sistema foi implantado por Portugal com o objetivo de administrar e colonizar o território recém-descoberto na América.</w:t>
      </w:r>
    </w:p>
    <w:p w14:paraId="44A1FA6B" w14:textId="78F4FDC7" w:rsidR="00B6279C" w:rsidRPr="00B6279C" w:rsidRDefault="00B6279C" w:rsidP="00D17218">
      <w:pPr>
        <w:rPr>
          <w:rFonts w:ascii="Arial" w:hAnsi="Arial" w:cs="Arial"/>
          <w:b/>
          <w:bCs/>
          <w:sz w:val="40"/>
          <w:szCs w:val="40"/>
          <w:lang w:val="pt"/>
        </w:rPr>
      </w:pPr>
      <w:r>
        <w:rPr>
          <w:rFonts w:ascii="Arial" w:hAnsi="Arial" w:cs="Arial"/>
          <w:b/>
          <w:bCs/>
          <w:sz w:val="40"/>
          <w:szCs w:val="40"/>
          <w:lang w:val="pt"/>
        </w:rPr>
        <w:t>Os responsáveis pelas capitanias</w:t>
      </w:r>
    </w:p>
    <w:p w14:paraId="183C43FF" w14:textId="61A87851" w:rsidR="00D17218" w:rsidRDefault="00B6279C" w:rsidP="00D17218">
      <w:pPr>
        <w:rPr>
          <w:rFonts w:ascii="Gill Sans MT" w:hAnsi="Gill Sans MT"/>
          <w:sz w:val="32"/>
          <w:szCs w:val="32"/>
          <w:lang w:val="pt"/>
        </w:rPr>
      </w:pPr>
      <w:r>
        <w:rPr>
          <w:rFonts w:ascii="Gill Sans MT" w:hAnsi="Gill Sans MT"/>
          <w:sz w:val="32"/>
          <w:szCs w:val="32"/>
          <w:lang w:val="pt"/>
        </w:rPr>
        <w:t xml:space="preserve">O rei de Portugal dividiu a colônia em grandes faixas de terra, conhecidas como </w:t>
      </w:r>
      <w:r w:rsidRPr="00B6279C">
        <w:rPr>
          <w:rFonts w:ascii="Gill Sans MT" w:hAnsi="Gill Sans MT"/>
          <w:b/>
          <w:bCs/>
          <w:sz w:val="32"/>
          <w:szCs w:val="32"/>
          <w:lang w:val="pt"/>
        </w:rPr>
        <w:t>capitanias</w:t>
      </w:r>
      <w:r>
        <w:rPr>
          <w:rFonts w:ascii="Gill Sans MT" w:hAnsi="Gill Sans MT"/>
          <w:sz w:val="32"/>
          <w:szCs w:val="32"/>
          <w:lang w:val="pt"/>
        </w:rPr>
        <w:t xml:space="preserve">, e as entregou a donatários – assim chamados as pessoas e comerciantes de pequena nobreza de Portugal que tinham boa relação com a Coroa portuguesa </w:t>
      </w:r>
      <w:r>
        <w:rPr>
          <w:rFonts w:ascii="Gill Sans MT" w:hAnsi="Gill Sans MT"/>
          <w:sz w:val="32"/>
          <w:szCs w:val="32"/>
          <w:lang w:val="pt"/>
        </w:rPr>
        <w:t>–</w:t>
      </w:r>
      <w:r>
        <w:rPr>
          <w:rFonts w:ascii="Gill Sans MT" w:hAnsi="Gill Sans MT"/>
          <w:sz w:val="32"/>
          <w:szCs w:val="32"/>
          <w:lang w:val="pt"/>
        </w:rPr>
        <w:t>. Cada donatário era responsável por administrar uma designada capitania, sendo assim, eles possuíam poderes judiciais e econômicos sobre suas capitanias, além de receberem o direito de cobrar impostos e explorar seus recursos naturais.</w:t>
      </w:r>
    </w:p>
    <w:p w14:paraId="69B8AE02" w14:textId="099876F5" w:rsidR="00B6279C" w:rsidRPr="00C248BA" w:rsidRDefault="00B6279C" w:rsidP="00B6279C">
      <w:pPr>
        <w:rPr>
          <w:rFonts w:ascii="Arial" w:hAnsi="Arial" w:cs="Arial"/>
          <w:b/>
          <w:bCs/>
          <w:sz w:val="40"/>
          <w:szCs w:val="40"/>
          <w:lang w:val="pt"/>
        </w:rPr>
      </w:pPr>
      <w:bookmarkStart w:id="3" w:name="_Hlk129450294"/>
      <w:r>
        <w:rPr>
          <w:rFonts w:ascii="Arial" w:hAnsi="Arial" w:cs="Arial"/>
          <w:b/>
          <w:bCs/>
          <w:sz w:val="40"/>
          <w:szCs w:val="40"/>
          <w:lang w:val="pt"/>
        </w:rPr>
        <w:t>Os objetivos das Capitanias Hereditárias</w:t>
      </w:r>
    </w:p>
    <w:bookmarkEnd w:id="3"/>
    <w:p w14:paraId="40A24BD7" w14:textId="06EBB028" w:rsidR="00B6279C" w:rsidRDefault="00B6279C" w:rsidP="00D17218">
      <w:pPr>
        <w:rPr>
          <w:rFonts w:ascii="Gill Sans MT" w:hAnsi="Gill Sans MT"/>
          <w:sz w:val="32"/>
          <w:szCs w:val="32"/>
          <w:lang w:val="pt"/>
        </w:rPr>
      </w:pPr>
      <w:r>
        <w:rPr>
          <w:rFonts w:ascii="Gill Sans MT" w:hAnsi="Gill Sans MT"/>
          <w:sz w:val="32"/>
          <w:szCs w:val="32"/>
          <w:lang w:val="pt"/>
        </w:rPr>
        <w:t>O sistema de Capitanias Hereditárias tinha como objetivo principal atrair colonizadores para o Brasil, já que Portugal não tinha recursos suficientes para explorar e povoar toda a colônia por conta própria.</w:t>
      </w:r>
    </w:p>
    <w:p w14:paraId="7D9C079C" w14:textId="1619813B" w:rsidR="006F45F3" w:rsidRPr="00C248BA" w:rsidRDefault="006F45F3" w:rsidP="006F45F3">
      <w:pPr>
        <w:rPr>
          <w:rFonts w:ascii="Arial" w:hAnsi="Arial" w:cs="Arial"/>
          <w:b/>
          <w:bCs/>
          <w:sz w:val="40"/>
          <w:szCs w:val="40"/>
          <w:lang w:val="pt"/>
        </w:rPr>
      </w:pPr>
      <w:r>
        <w:rPr>
          <w:rFonts w:ascii="Arial" w:hAnsi="Arial" w:cs="Arial"/>
          <w:b/>
          <w:bCs/>
          <w:sz w:val="40"/>
          <w:szCs w:val="40"/>
          <w:lang w:val="pt"/>
        </w:rPr>
        <w:t>As falhas do sistema de capitanias</w:t>
      </w:r>
    </w:p>
    <w:p w14:paraId="20626D6A" w14:textId="7B0C4948" w:rsidR="00CF1C58" w:rsidRDefault="006F45F3" w:rsidP="00D17218">
      <w:pPr>
        <w:rPr>
          <w:rFonts w:ascii="Gill Sans MT" w:hAnsi="Gill Sans MT"/>
          <w:sz w:val="32"/>
          <w:szCs w:val="32"/>
          <w:lang w:val="pt"/>
        </w:rPr>
      </w:pPr>
      <w:r>
        <w:rPr>
          <w:rFonts w:ascii="Gill Sans MT" w:hAnsi="Gill Sans MT"/>
          <w:sz w:val="32"/>
          <w:szCs w:val="32"/>
          <w:lang w:val="pt"/>
        </w:rPr>
        <w:t>Muitos donatários enfrentaram problemas para colonizar suas capitanias por diversos motivos, como falta de recursos, ataques indígenas e falta de mão de obra. Além disso, muitos donatários demonstraram pouco interesse em desenvolver suas capitanias, preferindo explorar seus recursos de forma imediata, sem se preocupar com a sustentabilidade a longo prazo.</w:t>
      </w:r>
    </w:p>
    <w:p w14:paraId="02C5CB04" w14:textId="71A8B645" w:rsidR="006F45F3" w:rsidRDefault="006F45F3" w:rsidP="00D17218">
      <w:pPr>
        <w:rPr>
          <w:rFonts w:ascii="Gill Sans MT" w:hAnsi="Gill Sans MT"/>
          <w:sz w:val="32"/>
          <w:szCs w:val="32"/>
          <w:lang w:val="pt"/>
        </w:rPr>
      </w:pPr>
      <w:r>
        <w:rPr>
          <w:rFonts w:ascii="Gill Sans MT" w:hAnsi="Gill Sans MT"/>
          <w:sz w:val="32"/>
          <w:szCs w:val="32"/>
          <w:lang w:val="pt"/>
        </w:rPr>
        <w:t>Em 1548, foi criado o Governo-Geral, que tinha como função fiscalizar as capitanias e coordenar as ações entre elas. Essa foi uma medida que o governo português implementou para tentar resolver esses problemas.</w:t>
      </w:r>
    </w:p>
    <w:p w14:paraId="03E2A77E" w14:textId="0E46EDF9" w:rsidR="006F45F3" w:rsidRPr="00C248BA" w:rsidRDefault="006F45F3" w:rsidP="006F45F3">
      <w:pPr>
        <w:rPr>
          <w:rFonts w:ascii="Arial" w:hAnsi="Arial" w:cs="Arial"/>
          <w:b/>
          <w:bCs/>
          <w:sz w:val="36"/>
          <w:szCs w:val="36"/>
          <w:lang w:val="pt"/>
        </w:rPr>
      </w:pPr>
      <w:bookmarkStart w:id="4" w:name="_Hlk129451127"/>
      <w:r>
        <w:rPr>
          <w:rFonts w:ascii="Arial" w:hAnsi="Arial" w:cs="Arial"/>
          <w:b/>
          <w:bCs/>
          <w:sz w:val="36"/>
          <w:szCs w:val="36"/>
          <w:lang w:val="pt"/>
        </w:rPr>
        <w:lastRenderedPageBreak/>
        <w:t>Os governadores-gerais do Brasil</w:t>
      </w:r>
    </w:p>
    <w:bookmarkEnd w:id="4"/>
    <w:p w14:paraId="7ADE5D06" w14:textId="5703727A" w:rsidR="006F45F3" w:rsidRDefault="006F45F3" w:rsidP="00D17218">
      <w:pPr>
        <w:rPr>
          <w:rFonts w:ascii="Gill Sans MT" w:hAnsi="Gill Sans MT"/>
          <w:sz w:val="32"/>
          <w:szCs w:val="32"/>
          <w:lang w:val="pt"/>
        </w:rPr>
      </w:pPr>
      <w:r>
        <w:rPr>
          <w:rFonts w:ascii="Gill Sans MT" w:hAnsi="Gill Sans MT"/>
          <w:sz w:val="32"/>
          <w:szCs w:val="32"/>
          <w:lang w:val="pt"/>
        </w:rPr>
        <w:t>Ao todo houveram 3 governadores-gerais do Brasil:</w:t>
      </w:r>
    </w:p>
    <w:p w14:paraId="0285CD74" w14:textId="5EB356B6" w:rsidR="006F45F3" w:rsidRDefault="006F45F3" w:rsidP="006F45F3">
      <w:pPr>
        <w:pStyle w:val="PargrafodaLista"/>
        <w:numPr>
          <w:ilvl w:val="0"/>
          <w:numId w:val="2"/>
        </w:numPr>
        <w:rPr>
          <w:rFonts w:ascii="Gill Sans MT" w:hAnsi="Gill Sans MT"/>
          <w:sz w:val="32"/>
          <w:szCs w:val="32"/>
          <w:lang w:val="pt"/>
        </w:rPr>
      </w:pPr>
      <w:r w:rsidRPr="006F45F3">
        <w:rPr>
          <w:rFonts w:ascii="Arial" w:hAnsi="Arial" w:cs="Arial"/>
          <w:b/>
          <w:bCs/>
          <w:sz w:val="32"/>
          <w:szCs w:val="32"/>
          <w:lang w:val="pt"/>
        </w:rPr>
        <w:t>Tomé de Sousa:</w:t>
      </w:r>
      <w:r>
        <w:rPr>
          <w:rFonts w:ascii="Gill Sans MT" w:hAnsi="Gill Sans MT"/>
          <w:sz w:val="32"/>
          <w:szCs w:val="32"/>
          <w:lang w:val="pt"/>
        </w:rPr>
        <w:t xml:space="preserve"> </w:t>
      </w:r>
      <w:r w:rsidR="00CF1C58">
        <w:rPr>
          <w:rFonts w:ascii="Gill Sans MT" w:hAnsi="Gill Sans MT"/>
          <w:sz w:val="32"/>
          <w:szCs w:val="32"/>
          <w:lang w:val="pt"/>
        </w:rPr>
        <w:t>29 de março de 1549 até 1 de maio de 1553</w:t>
      </w:r>
    </w:p>
    <w:p w14:paraId="5B4ED348" w14:textId="5FF90B98" w:rsidR="00CF1C58" w:rsidRDefault="00CF1C58" w:rsidP="006F45F3">
      <w:pPr>
        <w:pStyle w:val="PargrafodaLista"/>
        <w:numPr>
          <w:ilvl w:val="0"/>
          <w:numId w:val="2"/>
        </w:numPr>
        <w:rPr>
          <w:rFonts w:ascii="Gill Sans MT" w:hAnsi="Gill Sans MT"/>
          <w:sz w:val="32"/>
          <w:szCs w:val="32"/>
          <w:lang w:val="pt"/>
        </w:rPr>
      </w:pPr>
      <w:r>
        <w:rPr>
          <w:rFonts w:ascii="Arial" w:hAnsi="Arial" w:cs="Arial"/>
          <w:b/>
          <w:bCs/>
          <w:sz w:val="32"/>
          <w:szCs w:val="32"/>
          <w:lang w:val="pt"/>
        </w:rPr>
        <w:t>Duarte da Costa:</w:t>
      </w:r>
      <w:r>
        <w:rPr>
          <w:rFonts w:ascii="Gill Sans MT" w:hAnsi="Gill Sans MT"/>
          <w:sz w:val="32"/>
          <w:szCs w:val="32"/>
          <w:lang w:val="pt"/>
        </w:rPr>
        <w:t xml:space="preserve"> 1 de maio de 1553 até 3 de janeiro de 1558</w:t>
      </w:r>
    </w:p>
    <w:p w14:paraId="32A276AB" w14:textId="073D56B4" w:rsidR="00CF1C58" w:rsidRDefault="00CF1C58" w:rsidP="006F45F3">
      <w:pPr>
        <w:pStyle w:val="PargrafodaLista"/>
        <w:numPr>
          <w:ilvl w:val="0"/>
          <w:numId w:val="2"/>
        </w:numPr>
        <w:rPr>
          <w:rFonts w:ascii="Gill Sans MT" w:hAnsi="Gill Sans MT"/>
          <w:sz w:val="32"/>
          <w:szCs w:val="32"/>
          <w:lang w:val="pt"/>
        </w:rPr>
      </w:pPr>
      <w:r>
        <w:rPr>
          <w:rFonts w:ascii="Arial" w:hAnsi="Arial" w:cs="Arial"/>
          <w:b/>
          <w:bCs/>
          <w:sz w:val="32"/>
          <w:szCs w:val="32"/>
          <w:lang w:val="pt"/>
        </w:rPr>
        <w:t>Mem de Sá:</w:t>
      </w:r>
      <w:r>
        <w:rPr>
          <w:rFonts w:ascii="Gill Sans MT" w:hAnsi="Gill Sans MT"/>
          <w:sz w:val="32"/>
          <w:szCs w:val="32"/>
          <w:lang w:val="pt"/>
        </w:rPr>
        <w:t xml:space="preserve"> 3 de janeiro de 1558 até 2 de março de 1572</w:t>
      </w:r>
    </w:p>
    <w:p w14:paraId="7B3F556A" w14:textId="399CEFD5" w:rsidR="00CF1C58" w:rsidRDefault="00CF1C58" w:rsidP="00CF1C58">
      <w:pPr>
        <w:rPr>
          <w:rFonts w:ascii="Gill Sans MT" w:hAnsi="Gill Sans MT"/>
          <w:sz w:val="32"/>
          <w:szCs w:val="32"/>
          <w:lang w:val="pt"/>
        </w:rPr>
      </w:pPr>
      <w:r>
        <w:rPr>
          <w:rFonts w:ascii="Gill Sans MT" w:hAnsi="Gill Sans MT"/>
          <w:sz w:val="32"/>
          <w:szCs w:val="32"/>
          <w:lang w:val="pt"/>
        </w:rPr>
        <w:t>Lembrando que todos os valores acimas são aproximações.</w:t>
      </w:r>
    </w:p>
    <w:p w14:paraId="1DA4AC6F" w14:textId="0560F290" w:rsidR="00CF1C58" w:rsidRPr="00C248BA" w:rsidRDefault="00CF1C58" w:rsidP="00CF1C58">
      <w:pPr>
        <w:rPr>
          <w:rFonts w:ascii="Arial" w:hAnsi="Arial" w:cs="Arial"/>
          <w:b/>
          <w:bCs/>
          <w:sz w:val="40"/>
          <w:szCs w:val="40"/>
          <w:lang w:val="pt"/>
        </w:rPr>
      </w:pPr>
      <w:r>
        <w:rPr>
          <w:rFonts w:ascii="Arial" w:hAnsi="Arial" w:cs="Arial"/>
          <w:b/>
          <w:bCs/>
          <w:sz w:val="40"/>
          <w:szCs w:val="40"/>
          <w:lang w:val="pt"/>
        </w:rPr>
        <w:t>O fim</w:t>
      </w:r>
      <w:r>
        <w:rPr>
          <w:rFonts w:ascii="Arial" w:hAnsi="Arial" w:cs="Arial"/>
          <w:b/>
          <w:bCs/>
          <w:sz w:val="40"/>
          <w:szCs w:val="40"/>
          <w:lang w:val="pt"/>
        </w:rPr>
        <w:t xml:space="preserve"> do sistema de </w:t>
      </w:r>
      <w:r>
        <w:rPr>
          <w:rFonts w:ascii="Arial" w:hAnsi="Arial" w:cs="Arial"/>
          <w:b/>
          <w:bCs/>
          <w:sz w:val="40"/>
          <w:szCs w:val="40"/>
          <w:lang w:val="pt"/>
        </w:rPr>
        <w:t>C</w:t>
      </w:r>
      <w:r>
        <w:rPr>
          <w:rFonts w:ascii="Arial" w:hAnsi="Arial" w:cs="Arial"/>
          <w:b/>
          <w:bCs/>
          <w:sz w:val="40"/>
          <w:szCs w:val="40"/>
          <w:lang w:val="pt"/>
        </w:rPr>
        <w:t>apitanias</w:t>
      </w:r>
      <w:r>
        <w:rPr>
          <w:rFonts w:ascii="Arial" w:hAnsi="Arial" w:cs="Arial"/>
          <w:b/>
          <w:bCs/>
          <w:sz w:val="40"/>
          <w:szCs w:val="40"/>
          <w:lang w:val="pt"/>
        </w:rPr>
        <w:t xml:space="preserve"> Hereditárias</w:t>
      </w:r>
    </w:p>
    <w:p w14:paraId="09BD0875" w14:textId="4F7C3F7B" w:rsidR="00CF1C58" w:rsidRDefault="00CF1C58" w:rsidP="00CF1C58">
      <w:pPr>
        <w:rPr>
          <w:rFonts w:ascii="Gill Sans MT" w:hAnsi="Gill Sans MT"/>
          <w:sz w:val="32"/>
          <w:szCs w:val="32"/>
          <w:lang w:val="pt"/>
        </w:rPr>
      </w:pPr>
      <w:r>
        <w:rPr>
          <w:rFonts w:ascii="Gill Sans MT" w:hAnsi="Gill Sans MT"/>
          <w:sz w:val="32"/>
          <w:szCs w:val="32"/>
          <w:lang w:val="pt"/>
        </w:rPr>
        <w:t>O fim oficial do sistema de Capitanias Hereditárias ocorreu em 1759, quando Marquês de Pombal, ministro do rei Dom José I, implementou uma série de reformas administrativas no Brasil. As capitanias foram extintas e substituídas pelas chamadas Capitanias Gerais, que eram governadas por governadores nomeados diretamente pela Coroa portuguesa.</w:t>
      </w:r>
    </w:p>
    <w:p w14:paraId="70B975D1" w14:textId="77777777" w:rsidR="00EC6553" w:rsidRDefault="00EC6553" w:rsidP="00CF1C58">
      <w:pPr>
        <w:rPr>
          <w:rFonts w:ascii="Gill Sans MT" w:hAnsi="Gill Sans MT"/>
          <w:sz w:val="32"/>
          <w:szCs w:val="32"/>
          <w:lang w:val="pt"/>
        </w:rPr>
      </w:pPr>
    </w:p>
    <w:p w14:paraId="433EEE3A" w14:textId="66E86BBA" w:rsidR="00EC6553" w:rsidRPr="00CF1C58" w:rsidRDefault="00EC6553" w:rsidP="00CF1C58">
      <w:pPr>
        <w:rPr>
          <w:rFonts w:ascii="Gill Sans MT" w:hAnsi="Gill Sans MT"/>
          <w:sz w:val="32"/>
          <w:szCs w:val="32"/>
          <w:lang w:val="pt"/>
        </w:rPr>
      </w:pPr>
      <w:r>
        <w:rPr>
          <w:rFonts w:ascii="Gill Sans MT" w:hAnsi="Gill Sans MT"/>
          <w:sz w:val="32"/>
          <w:szCs w:val="32"/>
          <w:lang w:val="pt"/>
        </w:rPr>
        <w:t>(</w:t>
      </w:r>
      <w:r w:rsidR="005D20B2">
        <w:rPr>
          <w:rFonts w:ascii="Gill Sans MT" w:hAnsi="Gill Sans MT"/>
          <w:sz w:val="32"/>
          <w:szCs w:val="32"/>
          <w:lang w:val="pt"/>
        </w:rPr>
        <w:t>mais detalhes sobre a exploração de recursos naturais)</w:t>
      </w:r>
    </w:p>
    <w:sectPr w:rsidR="00EC6553" w:rsidRPr="00CF1C5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B52201"/>
    <w:multiLevelType w:val="hybridMultilevel"/>
    <w:tmpl w:val="86AAB642"/>
    <w:lvl w:ilvl="0" w:tplc="AEF816CA">
      <w:start w:val="1"/>
      <w:numFmt w:val="decimal"/>
      <w:lvlText w:val="%1."/>
      <w:lvlJc w:val="left"/>
      <w:pPr>
        <w:ind w:left="720" w:hanging="360"/>
      </w:pPr>
      <w:rPr>
        <w:rFonts w:ascii="Arial" w:hAnsi="Arial" w:cs="Arial"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7D562B2F"/>
    <w:multiLevelType w:val="hybridMultilevel"/>
    <w:tmpl w:val="EE2A65F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646666623">
    <w:abstractNumId w:val="1"/>
  </w:num>
  <w:num w:numId="2" w16cid:durableId="6783174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A27"/>
    <w:rsid w:val="00380E22"/>
    <w:rsid w:val="005D20B2"/>
    <w:rsid w:val="006F45F3"/>
    <w:rsid w:val="00825A27"/>
    <w:rsid w:val="008D112C"/>
    <w:rsid w:val="00B6279C"/>
    <w:rsid w:val="00CF1C58"/>
    <w:rsid w:val="00D17218"/>
    <w:rsid w:val="00D62708"/>
    <w:rsid w:val="00EC655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106A9"/>
  <w15:chartTrackingRefBased/>
  <w15:docId w15:val="{FD2373EE-D340-41B2-B7AD-B2C163929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2708"/>
    <w:rPr>
      <w:kern w:val="0"/>
      <w14:ligatures w14:val="none"/>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6F45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3</Pages>
  <Words>596</Words>
  <Characters>3223</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ÉRus .</dc:creator>
  <cp:keywords/>
  <dc:description/>
  <cp:lastModifiedBy>ÉRus .</cp:lastModifiedBy>
  <cp:revision>3</cp:revision>
  <dcterms:created xsi:type="dcterms:W3CDTF">2023-06-19T00:49:00Z</dcterms:created>
  <dcterms:modified xsi:type="dcterms:W3CDTF">2023-06-19T01:42:00Z</dcterms:modified>
</cp:coreProperties>
</file>