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Práctica Kubernetes con Minikube</w:t>
      </w:r>
    </w:p>
    <w:p>
      <w:pPr>
        <w:jc w:val="center"/>
      </w:pPr>
      <w:r>
        <w:rPr>
          <w:b/>
          <w:color w:val="2563EB"/>
          <w:sz w:val="29"/>
        </w:rPr>
        <w:t>Deployments, Services, Ingress y rolling updates en ARM64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4968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Estudiante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Natalia Hernández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Fecha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9 de septiembre de 2026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Plataforma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Ubuntu 22.04 · ARM64 · Docker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Versiones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Minikube 1.39.0 · Kubernetes/kubectl 1.37.0</w:t>
            </w:r>
          </w:p>
        </w:tc>
      </w:tr>
    </w:tbl>
    <w:p/>
    <w:p>
      <w:pPr>
        <w:jc w:val="center"/>
      </w:pPr>
      <w:r>
        <w:rPr>
          <w:b/>
          <w:color w:val="059669"/>
        </w:rPr>
        <w:t>PRÁCTICA COMPLETA · INGRESS Y ROLLING UPDATE VERIFICADOS</w:t>
      </w:r>
    </w:p>
    <w:p>
      <w:r>
        <w:br w:type="page"/>
      </w:r>
    </w:p>
    <w:p>
      <w:pPr>
        <w:pStyle w:val="Heading1"/>
      </w:pPr>
      <w:r>
        <w:t>Arquitectura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312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312"/>
            <w:shd w:fill="123B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Host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servidorUbuntu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VM ARM64 192.168.100.3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Clúster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Minikube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Control plane de un nodo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Entrada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Ingress NGINX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Rutas /node y /echo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Aplicaciones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hello-node / echo-server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Deployments y Services</w:t>
            </w:r>
          </w:p>
        </w:tc>
      </w:tr>
    </w:tbl>
    <w:p>
      <w:pPr>
        <w:pStyle w:val="Heading1"/>
      </w:pPr>
      <w:r>
        <w:t>Resultados verificados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312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312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Nodo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Ready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Kubernetes 1.37.0 ARM64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hello-minikube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HTTP correcto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NodePort 30081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Dashboard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HTTP 200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Proxy temporal 8001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Port-forward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Respuesta v1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Puerto 8090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Escalado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4 pods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4 IP diferentes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Balanceo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4 pods observados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12 peticiones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Ingress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2 rutas correctas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/node y /echo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Rolling update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v1 → v2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4 réplicas disponibles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Limpieza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Minikube detenido</w:t>
            </w:r>
          </w:p>
        </w:tc>
        <w:tc>
          <w:tcPr>
            <w:tcW w:type="dxa" w:w="3312"/>
          </w:tcPr>
          <w:p>
            <w:r/>
            <w:r>
              <w:rPr>
                <w:rFonts w:ascii="Aptos" w:hAnsi="Aptos"/>
                <w:b w:val="0"/>
                <w:color w:val="233041"/>
                <w:sz w:val="18"/>
              </w:rPr>
              <w:t>Contenedores restaurados</w:t>
            </w:r>
          </w:p>
        </w:tc>
      </w:tr>
    </w:tbl>
    <w:p>
      <w:pPr>
        <w:pStyle w:val="Heading1"/>
      </w:pPr>
      <w:r>
        <w:t>1. Objetivo</w:t>
      </w:r>
    </w:p>
    <w:p>
      <w:r>
        <w:t>Comprender Kubernetes mediante un clúster local de un nodo, despliegues, servicios, observación, escalado, balanceo, Ingress y actualizaciones progresivas.</w:t>
      </w:r>
    </w:p>
    <w:p>
      <w:pPr>
        <w:pStyle w:val="Heading1"/>
      </w:pPr>
      <w:r>
        <w:t>2. Entorno y adaptaciones ARM64</w:t>
      </w:r>
    </w:p>
    <w:p>
      <w:r>
        <w:t>La práctica se ejecutó en servidorUbuntu, una máquina Ubuntu 22.04 ARM64 con dos CPU y cerca de 4 GB de memoria. Docker 29.8.0 ya estaba instalado.</w:t>
      </w:r>
    </w:p>
    <w:p>
      <w:r>
        <w:t>Se instalaron Minikube 1.39.0 y kubectl 1.37.0 para ARM64. Minikube inició Kubernetes 1.37.0 con containerd 2.3.4 y el controlador Docker. La aplicación Node usa node:22-alpine en lugar de Node 4.4, una versión obsoleta.</w:t>
      </w:r>
    </w:p>
    <w:p>
      <w:pPr>
        <w:pStyle w:val="Heading1"/>
      </w:pPr>
      <w:r>
        <w:t>3. Clúster y hello-minikube</w:t>
      </w:r>
    </w:p>
    <w:p>
      <w:r>
        <w:t>El nodo minikube alcanzó estado Ready con IP 192.168.49.2. Se registraron la información del clúster, los pods del sistema, eventos y la configuración activa de kubectl.</w:t>
      </w:r>
    </w:p>
    <w:p>
      <w:r>
        <w:t>hello-minikube se desplegó con kicbase/echo-server:1.0 y un Service NodePort en el puerto 30081. La respuesta identificó el pod que atendió la solicitud y se verificaron sus registros.</w:t>
      </w:r>
    </w:p>
    <w:p>
      <w:pPr>
        <w:pStyle w:val="Heading1"/>
      </w:pPr>
      <w:r>
        <w:t>4. Dashboard y acceso</w:t>
      </w:r>
    </w:p>
    <w:p>
      <w:r>
        <w:t>Se habilitó el complemento Kubernetes Dashboard. Un proxy temporal en 192.168.100.3:8001 respondió HTTP 200. El proxy se cerró al terminar.</w:t>
      </w:r>
    </w:p>
    <w:p>
      <w:r>
        <w:t>hello-node se expuso con NodePort 30080. También se ejecutó kubectl port-forward sobre el Service en 192.168.100.3:8090 y la aplicación devolvió correctamente el nombre del pod y la versión v1.</w:t>
      </w:r>
    </w:p>
    <w:p>
      <w:pPr>
        <w:pStyle w:val="Heading1"/>
      </w:pPr>
      <w:r>
        <w:t>5. Aplicación hello-node</w:t>
      </w:r>
    </w:p>
    <w:p>
      <w:r>
        <w:t>La imagen se construyó dentro del runtime de Minikube. Kubernetes desplegó hello-node:v1 y se comprobaron pods, Deployment, Service, descripción, registros, variables de entorno, código fuente y una petición ejecutada dentro del contenedor.</w:t>
      </w:r>
    </w:p>
    <w:p>
      <w:pPr>
        <w:pStyle w:val="Heading1"/>
      </w:pPr>
      <w:r>
        <w:t>6. Escalado y balanceo</w:t>
      </w:r>
    </w:p>
    <w:p>
      <w:r>
        <w:t>El Deployment pasó de una a cuatro réplicas, cada una con una IP diferente. Doce peticiones sucesivas fueron atendidas por los cuatro nombres de pod, lo que demostró el balanceo del Service.</w:t>
      </w:r>
    </w:p>
    <w:p>
      <w:r>
        <w:t>Después se redujo el Deployment a dos réplicas. Kubernetes mantuvo dos pods Running y terminó los otros dos.</w:t>
      </w:r>
    </w:p>
    <w:p>
      <w:pPr>
        <w:pStyle w:val="Heading1"/>
      </w:pPr>
      <w:r>
        <w:t>7. Ingress Controller</w:t>
      </w:r>
    </w:p>
    <w:p>
      <w:r>
        <w:t>Un Ingress Controller observa recursos Ingress y configura un proxy de entrada para dirigir tráfico HTTP o HTTPS hacia Services internos.</w:t>
      </w:r>
    </w:p>
    <w:p>
      <w:r>
        <w:t>Se habilitó Ingress NGINX y se creó el host practica.local. La ruta /node respondió desde hello-node y /echo respondió desde hello-minikube usando la misma IP de entrada.</w:t>
      </w:r>
    </w:p>
    <w:p>
      <w:pPr>
        <w:pStyle w:val="Heading1"/>
      </w:pPr>
      <w:r>
        <w:t>8. Rolling update</w:t>
      </w:r>
    </w:p>
    <w:p>
      <w:r>
        <w:t>Como desafío se construyeron hello-node:v1 y hello-node:v2. Con cuatro réplicas activas, kubectl set image inició una actualización progresiva. Kubernetes sustituyó los pods por etapas y mantuvo instancias disponibles.</w:t>
      </w:r>
    </w:p>
    <w:p>
      <w:r>
        <w:t>El historial registró dos revisiones. Ocho peticiones posteriores respondieron con v2 desde diferentes pods, confirmando la actualización y el balanceo.</w:t>
      </w:r>
    </w:p>
    <w:p>
      <w:pPr>
        <w:pStyle w:val="Heading1"/>
      </w:pPr>
      <w:r>
        <w:t>9. Material de GPU</w:t>
      </w:r>
    </w:p>
    <w:p>
      <w:r>
        <w:t>El ZIP adicional usa NVIDIA CUDA, NumPy y Numba. Una prueba real requiere una GPU NVIDIA visible, sus controladores Linux y NVIDIA Container Toolkit. VirtualBox sobre este Mac Apple Silicon no expone ese dispositivo, por lo que los archivos se conservaron como referencia y no se alteró Docker con una instalación que no podría usar aceleración.</w:t>
      </w:r>
    </w:p>
    <w:p>
      <w:pPr>
        <w:pStyle w:val="Heading1"/>
      </w:pPr>
      <w:r>
        <w:t>10. Limpieza y restauración</w:t>
      </w:r>
    </w:p>
    <w:p>
      <w:r>
        <w:t>Se eliminaron los Deployments, Services e Ingress creados. Solo quedó el Service interno kubernetes. El proxy del Dashboard se cerró y Minikube quedó completamente detenido, conservando su perfil.</w:t>
      </w:r>
    </w:p>
    <w:p>
      <w:r>
        <w:t>Los cuatro contenedores que estaban activos antes de la práctica se reiniciaron. Flask + MySQL y Flask + Redis respondieron con estado ok, por lo que el trabajo anterior quedó restaurado.</w:t>
      </w:r>
    </w:p>
    <w:p>
      <w:pPr>
        <w:pStyle w:val="Heading1"/>
      </w:pPr>
      <w:r>
        <w:t>11. Conclusión</w:t>
      </w:r>
    </w:p>
    <w:p>
      <w:r>
        <w:t>La práctica demostró el ciclo completo de una aplicación Kubernetes: construcción de imagen, despliegue, exposición, inspección, escalado, balanceo, entrada HTTP, actualización gradual y limpieza segura.</w:t>
      </w:r>
    </w:p>
    <w:p>
      <w:pPr>
        <w:pStyle w:val="Heading1"/>
      </w:pPr>
      <w:r>
        <w:t>Referencias oficiales</w:t>
      </w:r>
    </w:p>
    <w:p>
      <w:pPr>
        <w:pStyle w:val="ListBullet"/>
      </w:pPr>
      <w:r>
        <w:t>https://minikube.sigs.k8s.io/docs/start/</w:t>
      </w:r>
    </w:p>
    <w:p>
      <w:pPr>
        <w:pStyle w:val="ListBullet"/>
      </w:pPr>
      <w:r>
        <w:t>https://minikube.sigs.k8s.io/docs/drivers/docker/</w:t>
      </w:r>
    </w:p>
    <w:p>
      <w:pPr>
        <w:pStyle w:val="ListBullet"/>
      </w:pPr>
      <w:r>
        <w:t>https://kubernetes.io/docs/tasks/tools/install-kubectl-linux/</w:t>
      </w:r>
    </w:p>
    <w:p>
      <w:pPr>
        <w:pStyle w:val="ListBullet"/>
      </w:pPr>
      <w:r>
        <w:t>https://kubernetes.io/docs/tasks/access-application-cluster/ingress-minikube/</w:t>
      </w:r>
    </w:p>
    <w:p>
      <w:pPr>
        <w:pStyle w:val="ListBullet"/>
      </w:pPr>
      <w:r>
        <w:t>https://kubernetes.io/docs/tutorials/kubernetes-basics/update/update-intro/</w:t>
      </w:r>
    </w:p>
    <w:p>
      <w:pPr>
        <w:pStyle w:val="ListBullet"/>
      </w:pPr>
      <w:r>
        <w:t>https://docs.nvidia.com/datacenter/cloud-native/container-toolkit/latest/install-guide.html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Natalia Hernández · Práctica Kubernetes con Minikube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2563EB"/>
        <w:sz w:val="16"/>
      </w:rPr>
      <w:t>KUBERNETES · MINIKUBE · ARM64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330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B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