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Fonts w:ascii="Arial" w:cs="Arial" w:eastAsia="Arial" w:hAnsi="Arial"/>
          <w:rtl w:val="0"/>
        </w:rPr>
        <w:t xml:space="preserve">Nathan Kim (nathnkim@umich.edu)</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2/6/2024</w:t>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This directory contains the documentation for the SDoF demo platform originally designed and built for MECHENG 360 at the University of Michigan - Ann Arbor, under Dr. Jeffrey Koller. </w:t>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This version of SDoF is a good start, but could benefit from further iteration. Suggested next steps to improve the demo are listed in the “Next Steps” document in this directory. I’ve included full CAD models of the original design, complete with a comprehensive bill of materials and part numbering scheme. I’ve also included the code that ran on these demos (definitely some bugs to work out) as well as wiring diagrams. To cover assembly of the demos, I made a couple of videos in the “How to Build SDoF” folder which, as well as a fastener guide document that shows what bolt goes where.</w:t>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Definitely feel free to reach out to me at </w:t>
      </w:r>
      <w:hyperlink r:id="rId6">
        <w:r w:rsidDel="00000000" w:rsidR="00000000" w:rsidRPr="00000000">
          <w:rPr>
            <w:rFonts w:ascii="Arial" w:cs="Arial" w:eastAsia="Arial" w:hAnsi="Arial"/>
            <w:color w:val="1155cc"/>
            <w:u w:val="single"/>
            <w:rtl w:val="0"/>
          </w:rPr>
          <w:t xml:space="preserve">nathnkim@umich.edu</w:t>
        </w:r>
      </w:hyperlink>
      <w:r w:rsidDel="00000000" w:rsidR="00000000" w:rsidRPr="00000000">
        <w:rPr>
          <w:rFonts w:ascii="Arial" w:cs="Arial" w:eastAsia="Arial" w:hAnsi="Arial"/>
          <w:rtl w:val="0"/>
        </w:rPr>
        <w:t xml:space="preserve"> if anything is confusing!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athnkim@umic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