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7AF6A1" w14:textId="77777777" w:rsidR="008657C8" w:rsidRPr="008657C8" w:rsidRDefault="008657C8" w:rsidP="008657C8">
      <w:pPr>
        <w:spacing w:after="0" w:line="240" w:lineRule="auto"/>
        <w:jc w:val="center"/>
        <w:rPr>
          <w:kern w:val="2"/>
          <w:sz w:val="24"/>
          <w:szCs w:val="24"/>
          <w:u w:val="single"/>
          <w14:ligatures w14:val="standardContextual"/>
        </w:rPr>
      </w:pPr>
      <w:bookmarkStart w:id="0" w:name="_Toc162197347"/>
      <w:r w:rsidRPr="008657C8">
        <w:rPr>
          <w:kern w:val="2"/>
          <w:sz w:val="24"/>
          <w:szCs w:val="24"/>
          <w:u w:val="single"/>
          <w14:ligatures w14:val="standardContextual"/>
        </w:rPr>
        <w:t>FACULTY OF SOCIAL SCIENCES DISSERTATION RECORD FORM</w:t>
      </w:r>
    </w:p>
    <w:p w14:paraId="61544BBD" w14:textId="77777777" w:rsidR="008657C8" w:rsidRPr="008657C8" w:rsidRDefault="008657C8" w:rsidP="008657C8">
      <w:pPr>
        <w:spacing w:after="0" w:line="240" w:lineRule="auto"/>
        <w:rPr>
          <w:kern w:val="2"/>
          <w:sz w:val="24"/>
          <w:szCs w:val="24"/>
          <w14:ligatures w14:val="standardContextual"/>
        </w:rPr>
      </w:pPr>
    </w:p>
    <w:p w14:paraId="79EA75E9" w14:textId="77777777" w:rsidR="008657C8" w:rsidRPr="008657C8" w:rsidRDefault="008657C8" w:rsidP="008657C8">
      <w:pPr>
        <w:spacing w:after="0" w:line="240" w:lineRule="auto"/>
        <w:rPr>
          <w:kern w:val="2"/>
          <w:sz w:val="24"/>
          <w:szCs w:val="24"/>
          <w14:ligatures w14:val="standardContextual"/>
        </w:rPr>
      </w:pPr>
      <w:r w:rsidRPr="008657C8">
        <w:rPr>
          <w:kern w:val="2"/>
          <w:sz w:val="24"/>
          <w:szCs w:val="24"/>
          <w14:ligatures w14:val="standardContextual"/>
        </w:rPr>
        <w:t>This form should be submitted as the first page when you submit your dissertation. On this form, you should record:</w:t>
      </w:r>
    </w:p>
    <w:p w14:paraId="32BA6D32" w14:textId="77777777" w:rsidR="008657C8" w:rsidRPr="008657C8" w:rsidRDefault="008657C8" w:rsidP="008657C8">
      <w:pPr>
        <w:spacing w:after="0" w:line="240" w:lineRule="auto"/>
        <w:rPr>
          <w:kern w:val="2"/>
          <w:sz w:val="24"/>
          <w:szCs w:val="24"/>
          <w14:ligatures w14:val="standardContextual"/>
        </w:rPr>
      </w:pPr>
    </w:p>
    <w:p w14:paraId="34FBF340" w14:textId="77777777" w:rsidR="008657C8" w:rsidRPr="008657C8" w:rsidRDefault="008657C8" w:rsidP="008657C8">
      <w:pPr>
        <w:numPr>
          <w:ilvl w:val="0"/>
          <w:numId w:val="4"/>
        </w:numPr>
        <w:spacing w:after="0" w:line="240" w:lineRule="auto"/>
        <w:contextualSpacing/>
        <w:rPr>
          <w:kern w:val="2"/>
          <w:sz w:val="24"/>
          <w:szCs w:val="24"/>
          <w14:ligatures w14:val="standardContextual"/>
        </w:rPr>
      </w:pPr>
      <w:r w:rsidRPr="008657C8">
        <w:rPr>
          <w:kern w:val="2"/>
          <w:sz w:val="24"/>
          <w:szCs w:val="24"/>
          <w14:ligatures w14:val="standardContextual"/>
        </w:rPr>
        <w:t>the dates of your meetings with your supervisor; and</w:t>
      </w:r>
    </w:p>
    <w:p w14:paraId="40AFC128" w14:textId="77777777" w:rsidR="008657C8" w:rsidRPr="008657C8" w:rsidRDefault="008657C8" w:rsidP="008657C8">
      <w:pPr>
        <w:numPr>
          <w:ilvl w:val="0"/>
          <w:numId w:val="4"/>
        </w:numPr>
        <w:spacing w:after="0" w:line="240" w:lineRule="auto"/>
        <w:contextualSpacing/>
        <w:rPr>
          <w:kern w:val="2"/>
          <w:sz w:val="24"/>
          <w:szCs w:val="24"/>
          <w14:ligatures w14:val="standardContextual"/>
        </w:rPr>
      </w:pPr>
      <w:r w:rsidRPr="008657C8">
        <w:rPr>
          <w:kern w:val="2"/>
          <w:sz w:val="24"/>
          <w:szCs w:val="24"/>
          <w14:ligatures w14:val="standardContextual"/>
        </w:rPr>
        <w:t xml:space="preserve">any key decisions </w:t>
      </w:r>
      <w:bookmarkStart w:id="1" w:name="_Int_tMPdiw5S"/>
      <w:proofErr w:type="gramStart"/>
      <w:r w:rsidRPr="008657C8">
        <w:rPr>
          <w:kern w:val="2"/>
          <w:sz w:val="24"/>
          <w:szCs w:val="24"/>
          <w14:ligatures w14:val="standardContextual"/>
        </w:rPr>
        <w:t>taken</w:t>
      </w:r>
      <w:bookmarkEnd w:id="1"/>
      <w:proofErr w:type="gramEnd"/>
      <w:r w:rsidRPr="008657C8">
        <w:rPr>
          <w:kern w:val="2"/>
          <w:sz w:val="24"/>
          <w:szCs w:val="24"/>
          <w14:ligatures w14:val="standardContextual"/>
        </w:rPr>
        <w:t xml:space="preserve"> or information discussed within these meetings </w:t>
      </w:r>
    </w:p>
    <w:p w14:paraId="3191EC61" w14:textId="77777777" w:rsidR="008657C8" w:rsidRPr="008657C8" w:rsidRDefault="008657C8" w:rsidP="008657C8">
      <w:pPr>
        <w:spacing w:after="0" w:line="240" w:lineRule="auto"/>
        <w:rPr>
          <w:kern w:val="2"/>
          <w:sz w:val="24"/>
          <w:szCs w:val="24"/>
          <w14:ligatures w14:val="standardContextual"/>
        </w:rPr>
      </w:pPr>
    </w:p>
    <w:p w14:paraId="46261EB4" w14:textId="77777777" w:rsidR="008657C8" w:rsidRPr="008657C8" w:rsidRDefault="008657C8" w:rsidP="008657C8">
      <w:pPr>
        <w:spacing w:after="0" w:line="240" w:lineRule="auto"/>
        <w:rPr>
          <w:kern w:val="2"/>
          <w:sz w:val="24"/>
          <w:szCs w:val="24"/>
          <w14:ligatures w14:val="standardContextual"/>
        </w:rPr>
      </w:pPr>
      <w:r w:rsidRPr="008657C8">
        <w:rPr>
          <w:kern w:val="2"/>
          <w:sz w:val="24"/>
          <w:szCs w:val="24"/>
          <w14:ligatures w14:val="standardContextual"/>
        </w:rPr>
        <w:t xml:space="preserve">Student Number: </w:t>
      </w:r>
      <w:r w:rsidRPr="008657C8">
        <w:rPr>
          <w:kern w:val="2"/>
          <w:sz w:val="24"/>
          <w:szCs w:val="24"/>
          <w14:ligatures w14:val="standardContextual"/>
        </w:rPr>
        <w:tab/>
        <w:t>201538542</w:t>
      </w:r>
    </w:p>
    <w:p w14:paraId="3F74B496" w14:textId="77777777" w:rsidR="008657C8" w:rsidRPr="008657C8" w:rsidRDefault="008657C8" w:rsidP="008657C8">
      <w:pPr>
        <w:spacing w:after="0" w:line="240" w:lineRule="auto"/>
        <w:rPr>
          <w:kern w:val="2"/>
          <w:sz w:val="24"/>
          <w:szCs w:val="24"/>
          <w14:ligatures w14:val="standardContextual"/>
        </w:rPr>
      </w:pPr>
    </w:p>
    <w:p w14:paraId="7B40A61F" w14:textId="77777777" w:rsidR="008657C8" w:rsidRPr="008657C8" w:rsidRDefault="008657C8" w:rsidP="008657C8">
      <w:pPr>
        <w:spacing w:after="0" w:line="240" w:lineRule="auto"/>
        <w:rPr>
          <w:kern w:val="2"/>
          <w:sz w:val="24"/>
          <w:szCs w:val="24"/>
          <w14:ligatures w14:val="standardContextual"/>
        </w:rPr>
      </w:pPr>
      <w:r w:rsidRPr="008657C8">
        <w:rPr>
          <w:kern w:val="2"/>
          <w:sz w:val="24"/>
          <w:szCs w:val="24"/>
          <w14:ligatures w14:val="standardContextual"/>
        </w:rPr>
        <w:t xml:space="preserve">Module Title and Number: </w:t>
      </w:r>
      <w:r w:rsidRPr="008657C8">
        <w:rPr>
          <w:kern w:val="2"/>
          <w:sz w:val="24"/>
          <w:szCs w:val="24"/>
          <w14:ligatures w14:val="standardContextual"/>
        </w:rPr>
        <w:tab/>
        <w:t xml:space="preserve">LAW3035 Long Dissertation (Criminal Justice and Criminology) </w:t>
      </w:r>
    </w:p>
    <w:p w14:paraId="7A31E5F9" w14:textId="77777777" w:rsidR="008657C8" w:rsidRPr="008657C8" w:rsidRDefault="008657C8" w:rsidP="008657C8">
      <w:pPr>
        <w:spacing w:after="0" w:line="240" w:lineRule="auto"/>
        <w:rPr>
          <w:kern w:val="2"/>
          <w:sz w:val="24"/>
          <w:szCs w:val="24"/>
          <w14:ligatures w14:val="standardContextual"/>
        </w:rPr>
      </w:pPr>
    </w:p>
    <w:p w14:paraId="67508541" w14:textId="77777777" w:rsidR="008657C8" w:rsidRPr="008657C8" w:rsidRDefault="008657C8" w:rsidP="008657C8">
      <w:pPr>
        <w:spacing w:after="0" w:line="240" w:lineRule="auto"/>
        <w:rPr>
          <w:kern w:val="2"/>
          <w:sz w:val="24"/>
          <w:szCs w:val="24"/>
          <w14:ligatures w14:val="standardContextual"/>
        </w:rPr>
      </w:pPr>
      <w:r w:rsidRPr="008657C8">
        <w:rPr>
          <w:kern w:val="2"/>
          <w:sz w:val="24"/>
          <w:szCs w:val="24"/>
          <w14:ligatures w14:val="standardContextual"/>
        </w:rPr>
        <w:t xml:space="preserve">Name of Supervisor: </w:t>
      </w:r>
      <w:r w:rsidRPr="008657C8">
        <w:rPr>
          <w:kern w:val="2"/>
          <w:sz w:val="24"/>
          <w:szCs w:val="24"/>
          <w14:ligatures w14:val="standardContextual"/>
        </w:rPr>
        <w:tab/>
        <w:t>Toby Davies</w:t>
      </w:r>
    </w:p>
    <w:p w14:paraId="1714FBF0" w14:textId="77777777" w:rsidR="008657C8" w:rsidRPr="008657C8" w:rsidRDefault="008657C8" w:rsidP="008657C8">
      <w:pPr>
        <w:spacing w:after="0" w:line="240" w:lineRule="auto"/>
        <w:rPr>
          <w:kern w:val="2"/>
          <w:sz w:val="24"/>
          <w:szCs w:val="24"/>
          <w14:ligatures w14:val="standardContextual"/>
        </w:rPr>
      </w:pPr>
    </w:p>
    <w:tbl>
      <w:tblPr>
        <w:tblStyle w:val="TableGrid1"/>
        <w:tblW w:w="0" w:type="auto"/>
        <w:tblLook w:val="04A0" w:firstRow="1" w:lastRow="0" w:firstColumn="1" w:lastColumn="0" w:noHBand="0" w:noVBand="1"/>
      </w:tblPr>
      <w:tblGrid>
        <w:gridCol w:w="2122"/>
        <w:gridCol w:w="6894"/>
      </w:tblGrid>
      <w:tr w:rsidR="008657C8" w:rsidRPr="008657C8" w14:paraId="004DDA97" w14:textId="77777777" w:rsidTr="00D847D6">
        <w:tc>
          <w:tcPr>
            <w:tcW w:w="2122" w:type="dxa"/>
          </w:tcPr>
          <w:p w14:paraId="1B11DA31" w14:textId="77777777" w:rsidR="008657C8" w:rsidRPr="008657C8" w:rsidRDefault="008657C8" w:rsidP="008657C8">
            <w:r w:rsidRPr="008657C8">
              <w:t>Date of Meetings</w:t>
            </w:r>
          </w:p>
        </w:tc>
        <w:tc>
          <w:tcPr>
            <w:tcW w:w="6894" w:type="dxa"/>
          </w:tcPr>
          <w:p w14:paraId="16EC3F87" w14:textId="77777777" w:rsidR="008657C8" w:rsidRPr="008657C8" w:rsidRDefault="008657C8" w:rsidP="008657C8">
            <w:r w:rsidRPr="008657C8">
              <w:t>Record of Meeting</w:t>
            </w:r>
          </w:p>
        </w:tc>
      </w:tr>
      <w:tr w:rsidR="008657C8" w:rsidRPr="008657C8" w14:paraId="6684AADB" w14:textId="77777777" w:rsidTr="00D847D6">
        <w:tc>
          <w:tcPr>
            <w:tcW w:w="2122" w:type="dxa"/>
          </w:tcPr>
          <w:p w14:paraId="45C77D57" w14:textId="77777777" w:rsidR="008657C8" w:rsidRPr="008657C8" w:rsidRDefault="008657C8" w:rsidP="008657C8">
            <w:r w:rsidRPr="008657C8">
              <w:t>07/11/2023</w:t>
            </w:r>
          </w:p>
        </w:tc>
        <w:tc>
          <w:tcPr>
            <w:tcW w:w="6894" w:type="dxa"/>
          </w:tcPr>
          <w:p w14:paraId="11204C13" w14:textId="77777777" w:rsidR="008657C8" w:rsidRPr="008657C8" w:rsidRDefault="008657C8" w:rsidP="008657C8"/>
          <w:p w14:paraId="1F13321F" w14:textId="77777777" w:rsidR="008657C8" w:rsidRPr="008657C8" w:rsidRDefault="008657C8" w:rsidP="008657C8">
            <w:r w:rsidRPr="008657C8">
              <w:t xml:space="preserve">Discussion of </w:t>
            </w:r>
            <w:bookmarkStart w:id="2" w:name="_Int_AhNlAj6K"/>
            <w:proofErr w:type="gramStart"/>
            <w:r w:rsidRPr="008657C8">
              <w:t>500 word</w:t>
            </w:r>
            <w:bookmarkEnd w:id="2"/>
            <w:proofErr w:type="gramEnd"/>
            <w:r w:rsidRPr="008657C8">
              <w:t xml:space="preserve"> plan submitted prior to the meeting with a particular focus on the methodology of the proposed research, including the strategy for recruitment, the use of an online survey compared to the conduction of a lab in person, and the data collection process.</w:t>
            </w:r>
          </w:p>
          <w:p w14:paraId="3E769219" w14:textId="77777777" w:rsidR="008657C8" w:rsidRPr="008657C8" w:rsidRDefault="008657C8" w:rsidP="008657C8"/>
          <w:p w14:paraId="65CFA3D1" w14:textId="77777777" w:rsidR="008657C8" w:rsidRPr="008657C8" w:rsidRDefault="008657C8" w:rsidP="008657C8"/>
          <w:p w14:paraId="69CC87DA" w14:textId="77777777" w:rsidR="008657C8" w:rsidRPr="008657C8" w:rsidRDefault="008657C8" w:rsidP="008657C8"/>
        </w:tc>
      </w:tr>
      <w:tr w:rsidR="008657C8" w:rsidRPr="008657C8" w14:paraId="03E161BB" w14:textId="77777777" w:rsidTr="00D847D6">
        <w:tc>
          <w:tcPr>
            <w:tcW w:w="2122" w:type="dxa"/>
          </w:tcPr>
          <w:p w14:paraId="0A9B8CA5" w14:textId="77777777" w:rsidR="008657C8" w:rsidRPr="008657C8" w:rsidRDefault="008657C8" w:rsidP="008657C8">
            <w:r w:rsidRPr="008657C8">
              <w:t>06/02/2024</w:t>
            </w:r>
          </w:p>
        </w:tc>
        <w:tc>
          <w:tcPr>
            <w:tcW w:w="6894" w:type="dxa"/>
          </w:tcPr>
          <w:p w14:paraId="0C6F5DCD" w14:textId="77777777" w:rsidR="008657C8" w:rsidRPr="008657C8" w:rsidRDefault="008657C8" w:rsidP="008657C8"/>
          <w:p w14:paraId="276E3C5E" w14:textId="77777777" w:rsidR="008657C8" w:rsidRPr="008657C8" w:rsidRDefault="008657C8" w:rsidP="008657C8"/>
          <w:p w14:paraId="4B0EB325" w14:textId="77777777" w:rsidR="008657C8" w:rsidRPr="008657C8" w:rsidRDefault="008657C8" w:rsidP="008657C8">
            <w:pPr>
              <w:numPr>
                <w:ilvl w:val="0"/>
                <w:numId w:val="5"/>
              </w:numPr>
              <w:contextualSpacing/>
            </w:pPr>
            <w:r w:rsidRPr="008657C8">
              <w:t xml:space="preserve">Overview of recruitment poster, information sheet, and online survey with suggestions on what to modify or </w:t>
            </w:r>
            <w:proofErr w:type="gramStart"/>
            <w:r w:rsidRPr="008657C8">
              <w:t>improve;</w:t>
            </w:r>
            <w:proofErr w:type="gramEnd"/>
          </w:p>
          <w:p w14:paraId="0DFB79D9" w14:textId="77777777" w:rsidR="008657C8" w:rsidRPr="008657C8" w:rsidRDefault="008657C8" w:rsidP="008657C8">
            <w:pPr>
              <w:numPr>
                <w:ilvl w:val="0"/>
                <w:numId w:val="5"/>
              </w:numPr>
              <w:contextualSpacing/>
            </w:pPr>
            <w:r w:rsidRPr="008657C8">
              <w:t xml:space="preserve">Discussion of previously conducted pilot study and of any potential ethical issues involved in the </w:t>
            </w:r>
            <w:proofErr w:type="gramStart"/>
            <w:r w:rsidRPr="008657C8">
              <w:t>study;</w:t>
            </w:r>
            <w:proofErr w:type="gramEnd"/>
          </w:p>
          <w:p w14:paraId="037E206D" w14:textId="77777777" w:rsidR="008657C8" w:rsidRPr="008657C8" w:rsidRDefault="008657C8" w:rsidP="008657C8">
            <w:pPr>
              <w:numPr>
                <w:ilvl w:val="0"/>
                <w:numId w:val="5"/>
              </w:numPr>
              <w:contextualSpacing/>
            </w:pPr>
            <w:r w:rsidRPr="008657C8">
              <w:t>Request of fulfilment of ethics form and data management plan.</w:t>
            </w:r>
          </w:p>
          <w:p w14:paraId="18AE979E" w14:textId="77777777" w:rsidR="008657C8" w:rsidRPr="008657C8" w:rsidRDefault="008657C8" w:rsidP="008657C8"/>
          <w:p w14:paraId="7CFB4DB4" w14:textId="77777777" w:rsidR="008657C8" w:rsidRPr="008657C8" w:rsidRDefault="008657C8" w:rsidP="008657C8"/>
          <w:p w14:paraId="4FE0F344" w14:textId="77777777" w:rsidR="008657C8" w:rsidRPr="008657C8" w:rsidRDefault="008657C8" w:rsidP="008657C8"/>
        </w:tc>
      </w:tr>
      <w:tr w:rsidR="008657C8" w:rsidRPr="008657C8" w14:paraId="344FF464" w14:textId="77777777" w:rsidTr="00D847D6">
        <w:tc>
          <w:tcPr>
            <w:tcW w:w="2122" w:type="dxa"/>
          </w:tcPr>
          <w:p w14:paraId="786EF73B" w14:textId="77777777" w:rsidR="008657C8" w:rsidRPr="008657C8" w:rsidRDefault="008657C8" w:rsidP="008657C8">
            <w:r w:rsidRPr="008657C8">
              <w:t>05/03/2024</w:t>
            </w:r>
          </w:p>
        </w:tc>
        <w:tc>
          <w:tcPr>
            <w:tcW w:w="6894" w:type="dxa"/>
          </w:tcPr>
          <w:p w14:paraId="540F8A65" w14:textId="77777777" w:rsidR="008657C8" w:rsidRPr="008657C8" w:rsidRDefault="008657C8" w:rsidP="008657C8"/>
          <w:p w14:paraId="733D172F" w14:textId="77777777" w:rsidR="008657C8" w:rsidRPr="008657C8" w:rsidRDefault="008657C8" w:rsidP="008657C8"/>
          <w:p w14:paraId="09AF65C1" w14:textId="77777777" w:rsidR="008657C8" w:rsidRPr="008657C8" w:rsidRDefault="008657C8" w:rsidP="008657C8">
            <w:pPr>
              <w:numPr>
                <w:ilvl w:val="0"/>
                <w:numId w:val="5"/>
              </w:numPr>
              <w:contextualSpacing/>
            </w:pPr>
            <w:r w:rsidRPr="008657C8">
              <w:t xml:space="preserve">Feedback regarding literature </w:t>
            </w:r>
            <w:proofErr w:type="gramStart"/>
            <w:r w:rsidRPr="008657C8">
              <w:t>review;</w:t>
            </w:r>
            <w:proofErr w:type="gramEnd"/>
          </w:p>
          <w:p w14:paraId="28DF645F" w14:textId="77777777" w:rsidR="008657C8" w:rsidRPr="008657C8" w:rsidRDefault="008657C8" w:rsidP="008657C8">
            <w:pPr>
              <w:numPr>
                <w:ilvl w:val="0"/>
                <w:numId w:val="5"/>
              </w:numPr>
              <w:contextualSpacing/>
            </w:pPr>
            <w:r w:rsidRPr="008657C8">
              <w:t>Discussion of data analysis plan to begin analysis post-meeting.</w:t>
            </w:r>
          </w:p>
          <w:p w14:paraId="1D1A6063" w14:textId="77777777" w:rsidR="008657C8" w:rsidRPr="008657C8" w:rsidRDefault="008657C8" w:rsidP="008657C8"/>
          <w:p w14:paraId="17F08192" w14:textId="77777777" w:rsidR="008657C8" w:rsidRPr="008657C8" w:rsidRDefault="008657C8" w:rsidP="008657C8"/>
          <w:p w14:paraId="00A77C15" w14:textId="77777777" w:rsidR="008657C8" w:rsidRPr="008657C8" w:rsidRDefault="008657C8" w:rsidP="008657C8"/>
        </w:tc>
      </w:tr>
      <w:tr w:rsidR="008657C8" w:rsidRPr="008657C8" w14:paraId="5AC2AA18" w14:textId="77777777" w:rsidTr="00D847D6">
        <w:tc>
          <w:tcPr>
            <w:tcW w:w="2122" w:type="dxa"/>
          </w:tcPr>
          <w:p w14:paraId="7A5F7419" w14:textId="77777777" w:rsidR="008657C8" w:rsidRPr="008657C8" w:rsidRDefault="008657C8" w:rsidP="008657C8">
            <w:r w:rsidRPr="008657C8">
              <w:t>21/03/2024</w:t>
            </w:r>
          </w:p>
        </w:tc>
        <w:tc>
          <w:tcPr>
            <w:tcW w:w="6894" w:type="dxa"/>
          </w:tcPr>
          <w:p w14:paraId="3AF5CB45" w14:textId="77777777" w:rsidR="008657C8" w:rsidRPr="008657C8" w:rsidRDefault="008657C8" w:rsidP="008657C8"/>
          <w:p w14:paraId="0283F2C2" w14:textId="77777777" w:rsidR="008657C8" w:rsidRPr="008657C8" w:rsidRDefault="008657C8" w:rsidP="008657C8">
            <w:pPr>
              <w:numPr>
                <w:ilvl w:val="0"/>
                <w:numId w:val="5"/>
              </w:numPr>
              <w:contextualSpacing/>
            </w:pPr>
            <w:r w:rsidRPr="008657C8">
              <w:t xml:space="preserve">Feedback on </w:t>
            </w:r>
            <w:proofErr w:type="gramStart"/>
            <w:r w:rsidRPr="008657C8">
              <w:t>results;</w:t>
            </w:r>
            <w:proofErr w:type="gramEnd"/>
          </w:p>
          <w:p w14:paraId="0AFE59AB" w14:textId="37BC303B" w:rsidR="008657C8" w:rsidRPr="008657C8" w:rsidRDefault="008657C8" w:rsidP="008657C8">
            <w:pPr>
              <w:numPr>
                <w:ilvl w:val="0"/>
                <w:numId w:val="5"/>
              </w:numPr>
              <w:contextualSpacing/>
            </w:pPr>
            <w:r w:rsidRPr="008657C8">
              <w:t>Discussing key points to be made in the discussion section.</w:t>
            </w:r>
          </w:p>
        </w:tc>
      </w:tr>
    </w:tbl>
    <w:p w14:paraId="7F7AC0DD" w14:textId="7FF14DBF" w:rsidR="003910C1" w:rsidRPr="00AA4863" w:rsidRDefault="003910C1" w:rsidP="00F858B4"/>
    <w:p w14:paraId="0D92D791" w14:textId="77777777" w:rsidR="00DA2A58" w:rsidRDefault="00DA2A58" w:rsidP="00F84FEF">
      <w:pPr>
        <w:pStyle w:val="Heading1"/>
      </w:pPr>
    </w:p>
    <w:tbl>
      <w:tblPr>
        <w:tblpPr w:leftFromText="180" w:rightFromText="180" w:vertAnchor="text" w:horzAnchor="margin" w:tblpXSpec="right" w:tblpY="-97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5" w:type="dxa"/>
          <w:right w:w="105" w:type="dxa"/>
        </w:tblCellMar>
        <w:tblLook w:val="0000" w:firstRow="0" w:lastRow="0" w:firstColumn="0" w:lastColumn="0" w:noHBand="0" w:noVBand="0"/>
      </w:tblPr>
      <w:tblGrid>
        <w:gridCol w:w="1928"/>
        <w:gridCol w:w="247"/>
      </w:tblGrid>
      <w:tr w:rsidR="00D710BA" w:rsidRPr="00D710BA" w14:paraId="2F696187" w14:textId="77777777" w:rsidTr="006D49C6">
        <w:trPr>
          <w:trHeight w:val="390"/>
        </w:trPr>
        <w:tc>
          <w:tcPr>
            <w:tcW w:w="0" w:type="auto"/>
            <w:gridSpan w:val="2"/>
            <w:shd w:val="pct12" w:color="auto" w:fill="auto"/>
          </w:tcPr>
          <w:p w14:paraId="50833AB1" w14:textId="77777777" w:rsidR="00D710BA" w:rsidRPr="00D710BA" w:rsidRDefault="00D710BA" w:rsidP="006D49C6">
            <w:pPr>
              <w:spacing w:after="0" w:line="240" w:lineRule="auto"/>
              <w:rPr>
                <w:rFonts w:ascii="Arial" w:eastAsia="Times New Roman" w:hAnsi="Arial" w:cs="Arial"/>
                <w:b/>
                <w:i/>
                <w:sz w:val="16"/>
                <w:szCs w:val="16"/>
                <w:lang w:eastAsia="en-GB"/>
              </w:rPr>
            </w:pPr>
            <w:r w:rsidRPr="00D710BA">
              <w:rPr>
                <w:rFonts w:ascii="Arial" w:eastAsia="Times New Roman" w:hAnsi="Arial" w:cs="Arial"/>
                <w:b/>
                <w:i/>
                <w:sz w:val="16"/>
                <w:szCs w:val="16"/>
                <w:lang w:eastAsia="en-GB"/>
              </w:rPr>
              <w:t xml:space="preserve">FOR OFFICE USE ONLY – </w:t>
            </w:r>
          </w:p>
          <w:p w14:paraId="556F71B0" w14:textId="77777777" w:rsidR="00D710BA" w:rsidRPr="00D710BA" w:rsidRDefault="00D710BA" w:rsidP="006D49C6">
            <w:pPr>
              <w:spacing w:after="0" w:line="240" w:lineRule="auto"/>
              <w:rPr>
                <w:rFonts w:ascii="Arial" w:eastAsia="Times New Roman" w:hAnsi="Arial" w:cs="Arial"/>
                <w:sz w:val="16"/>
                <w:szCs w:val="16"/>
                <w:lang w:eastAsia="en-GB"/>
              </w:rPr>
            </w:pPr>
            <w:r w:rsidRPr="00D710BA">
              <w:rPr>
                <w:rFonts w:ascii="Arial" w:eastAsia="Times New Roman" w:hAnsi="Arial" w:cs="Arial"/>
                <w:b/>
                <w:i/>
                <w:sz w:val="16"/>
                <w:szCs w:val="16"/>
                <w:lang w:eastAsia="en-GB"/>
              </w:rPr>
              <w:t>Penalties Applied</w:t>
            </w:r>
          </w:p>
        </w:tc>
      </w:tr>
      <w:tr w:rsidR="00D710BA" w:rsidRPr="00D710BA" w14:paraId="45F7EE06" w14:textId="77777777" w:rsidTr="006D49C6">
        <w:trPr>
          <w:trHeight w:val="390"/>
        </w:trPr>
        <w:tc>
          <w:tcPr>
            <w:tcW w:w="0" w:type="auto"/>
            <w:shd w:val="pct12" w:color="auto" w:fill="auto"/>
            <w:vAlign w:val="center"/>
          </w:tcPr>
          <w:p w14:paraId="78CF43CB" w14:textId="77777777" w:rsidR="00D710BA" w:rsidRPr="00D710BA" w:rsidRDefault="00D710BA" w:rsidP="006D49C6">
            <w:pPr>
              <w:spacing w:after="0" w:line="240" w:lineRule="auto"/>
              <w:jc w:val="center"/>
              <w:rPr>
                <w:rFonts w:ascii="Arial" w:eastAsia="Times New Roman" w:hAnsi="Arial" w:cs="Arial"/>
                <w:b/>
                <w:sz w:val="16"/>
                <w:szCs w:val="16"/>
                <w:lang w:eastAsia="en-GB"/>
              </w:rPr>
            </w:pPr>
            <w:r w:rsidRPr="00D710BA">
              <w:rPr>
                <w:rFonts w:ascii="Arial" w:eastAsia="Times New Roman" w:hAnsi="Arial" w:cs="Arial"/>
                <w:b/>
                <w:sz w:val="16"/>
                <w:szCs w:val="16"/>
                <w:lang w:eastAsia="en-GB"/>
              </w:rPr>
              <w:t>WORD COUNT</w:t>
            </w:r>
          </w:p>
        </w:tc>
        <w:tc>
          <w:tcPr>
            <w:tcW w:w="0" w:type="auto"/>
            <w:shd w:val="pct12" w:color="auto" w:fill="auto"/>
          </w:tcPr>
          <w:p w14:paraId="4268B516" w14:textId="77777777" w:rsidR="00D710BA" w:rsidRPr="00D710BA" w:rsidRDefault="00D710BA" w:rsidP="006D49C6">
            <w:pPr>
              <w:spacing w:after="0" w:line="240" w:lineRule="auto"/>
              <w:jc w:val="center"/>
              <w:rPr>
                <w:rFonts w:ascii="Arial" w:eastAsia="Times New Roman" w:hAnsi="Arial" w:cs="Arial"/>
                <w:b/>
                <w:sz w:val="16"/>
                <w:szCs w:val="16"/>
                <w:lang w:eastAsia="en-GB"/>
              </w:rPr>
            </w:pPr>
          </w:p>
        </w:tc>
      </w:tr>
      <w:tr w:rsidR="00D710BA" w:rsidRPr="00D710BA" w14:paraId="5A883939" w14:textId="77777777" w:rsidTr="006D49C6">
        <w:trPr>
          <w:trHeight w:val="390"/>
        </w:trPr>
        <w:tc>
          <w:tcPr>
            <w:tcW w:w="0" w:type="auto"/>
            <w:shd w:val="pct12" w:color="auto" w:fill="auto"/>
            <w:vAlign w:val="center"/>
          </w:tcPr>
          <w:p w14:paraId="53733EA2" w14:textId="77777777" w:rsidR="00D710BA" w:rsidRPr="00D710BA" w:rsidRDefault="00D710BA" w:rsidP="006D49C6">
            <w:pPr>
              <w:spacing w:after="0" w:line="240" w:lineRule="auto"/>
              <w:jc w:val="center"/>
              <w:rPr>
                <w:rFonts w:ascii="Arial" w:eastAsia="Times New Roman" w:hAnsi="Arial" w:cs="Arial"/>
                <w:b/>
                <w:sz w:val="16"/>
                <w:szCs w:val="16"/>
                <w:lang w:eastAsia="en-GB"/>
              </w:rPr>
            </w:pPr>
            <w:r w:rsidRPr="00D710BA">
              <w:rPr>
                <w:rFonts w:ascii="Arial" w:eastAsia="Times New Roman" w:hAnsi="Arial" w:cs="Arial"/>
                <w:b/>
                <w:sz w:val="16"/>
                <w:szCs w:val="16"/>
                <w:lang w:eastAsia="en-GB"/>
              </w:rPr>
              <w:t>LATE SUBMISSION</w:t>
            </w:r>
          </w:p>
        </w:tc>
        <w:tc>
          <w:tcPr>
            <w:tcW w:w="0" w:type="auto"/>
            <w:shd w:val="pct12" w:color="auto" w:fill="auto"/>
          </w:tcPr>
          <w:p w14:paraId="0736C09F" w14:textId="77777777" w:rsidR="00D710BA" w:rsidRPr="00D710BA" w:rsidRDefault="00D710BA" w:rsidP="006D49C6">
            <w:pPr>
              <w:spacing w:after="0" w:line="240" w:lineRule="auto"/>
              <w:jc w:val="center"/>
              <w:rPr>
                <w:rFonts w:ascii="Arial" w:eastAsia="Times New Roman" w:hAnsi="Arial" w:cs="Arial"/>
                <w:b/>
                <w:sz w:val="16"/>
                <w:szCs w:val="16"/>
                <w:lang w:eastAsia="en-GB"/>
              </w:rPr>
            </w:pPr>
          </w:p>
        </w:tc>
      </w:tr>
    </w:tbl>
    <w:p w14:paraId="37083904" w14:textId="77777777" w:rsidR="00D710BA" w:rsidRPr="00D710BA" w:rsidRDefault="00D710BA" w:rsidP="00D710BA">
      <w:pPr>
        <w:spacing w:before="240" w:after="0" w:line="240" w:lineRule="auto"/>
        <w:rPr>
          <w:rFonts w:ascii="Arial" w:eastAsia="Times New Roman" w:hAnsi="Arial" w:cs="Arial"/>
          <w:sz w:val="36"/>
          <w:szCs w:val="36"/>
          <w:lang w:eastAsia="en-GB"/>
        </w:rPr>
      </w:pPr>
    </w:p>
    <w:p w14:paraId="51802B37" w14:textId="77777777" w:rsidR="00D710BA" w:rsidRPr="00D710BA" w:rsidRDefault="00D710BA" w:rsidP="00D710BA">
      <w:pPr>
        <w:pBdr>
          <w:bottom w:val="single" w:sz="6" w:space="1" w:color="auto"/>
        </w:pBdr>
        <w:spacing w:after="0" w:line="240" w:lineRule="auto"/>
        <w:rPr>
          <w:rFonts w:ascii="Arial" w:eastAsia="Times New Roman" w:hAnsi="Arial" w:cs="Arial"/>
          <w:b/>
          <w:sz w:val="36"/>
          <w:szCs w:val="36"/>
          <w:lang w:eastAsia="en-GB"/>
        </w:rPr>
      </w:pPr>
      <w:r w:rsidRPr="00D710BA">
        <w:rPr>
          <w:rFonts w:ascii="Arial" w:eastAsia="Times New Roman" w:hAnsi="Arial" w:cs="Arial"/>
          <w:b/>
          <w:sz w:val="36"/>
          <w:szCs w:val="36"/>
          <w:lang w:eastAsia="en-GB"/>
        </w:rPr>
        <w:t>School of Law</w:t>
      </w:r>
    </w:p>
    <w:p w14:paraId="3D06B1E0" w14:textId="77777777" w:rsidR="00D710BA" w:rsidRPr="00D710BA" w:rsidRDefault="00D710BA" w:rsidP="00D710BA">
      <w:pPr>
        <w:pBdr>
          <w:bottom w:val="single" w:sz="6" w:space="1" w:color="auto"/>
        </w:pBdr>
        <w:spacing w:after="0" w:line="240" w:lineRule="auto"/>
        <w:rPr>
          <w:rFonts w:ascii="Arial" w:eastAsia="Times New Roman" w:hAnsi="Arial" w:cs="Arial"/>
          <w:b/>
          <w:sz w:val="20"/>
          <w:szCs w:val="20"/>
          <w:lang w:eastAsia="en-GB"/>
        </w:rPr>
      </w:pPr>
      <w:r w:rsidRPr="00D710BA">
        <w:rPr>
          <w:rFonts w:ascii="Arial" w:eastAsia="Times New Roman" w:hAnsi="Arial" w:cs="Arial"/>
          <w:b/>
          <w:sz w:val="20"/>
          <w:szCs w:val="20"/>
          <w:lang w:eastAsia="en-GB"/>
        </w:rPr>
        <w:t>FACULTY OF EDUCATION, SOCIAL SCIENCE &amp; LAW</w:t>
      </w:r>
    </w:p>
    <w:p w14:paraId="44E2B07F" w14:textId="1477BD11" w:rsidR="00D710BA" w:rsidRPr="00D710BA" w:rsidRDefault="00D710BA" w:rsidP="00D710BA">
      <w:pPr>
        <w:spacing w:after="0" w:line="240" w:lineRule="auto"/>
        <w:rPr>
          <w:rFonts w:ascii="Arial" w:eastAsia="Times New Roman" w:hAnsi="Arial" w:cs="Times New Roman"/>
          <w:sz w:val="52"/>
          <w:szCs w:val="52"/>
          <w:lang w:eastAsia="en-GB"/>
        </w:rPr>
      </w:pPr>
      <w:r w:rsidRPr="00D710BA">
        <w:rPr>
          <w:rFonts w:ascii="Arial" w:eastAsia="Times New Roman" w:hAnsi="Arial" w:cs="Times New Roman"/>
          <w:noProof/>
          <w:sz w:val="52"/>
          <w:szCs w:val="52"/>
          <w:lang w:eastAsia="en-GB"/>
        </w:rPr>
        <mc:AlternateContent>
          <mc:Choice Requires="wps">
            <w:drawing>
              <wp:anchor distT="0" distB="0" distL="114300" distR="114300" simplePos="0" relativeHeight="251658240" behindDoc="0" locked="1" layoutInCell="1" allowOverlap="1" wp14:anchorId="5E4D425F" wp14:editId="051F1510">
                <wp:simplePos x="0" y="0"/>
                <wp:positionH relativeFrom="page">
                  <wp:posOffset>4888865</wp:posOffset>
                </wp:positionH>
                <wp:positionV relativeFrom="page">
                  <wp:posOffset>1548130</wp:posOffset>
                </wp:positionV>
                <wp:extent cx="2146300" cy="762000"/>
                <wp:effectExtent l="2540" t="0" r="3810" b="4445"/>
                <wp:wrapNone/>
                <wp:docPr id="1867661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60D2C9" w14:textId="73C3A1F1" w:rsidR="00D710BA" w:rsidRDefault="00D710BA" w:rsidP="005451EE">
                            <w:pPr>
                              <w:pStyle w:val="LEUNormal"/>
                              <w:ind w:right="264"/>
                            </w:pPr>
                            <w:bookmarkStart w:id="3" w:name="_Hlk162267834"/>
                            <w:bookmarkStart w:id="4" w:name="_Hlk162267829"/>
                            <w:bookmarkEnd w:id="3"/>
                            <w:bookmarkEnd w:id="4"/>
                            <w:r>
                              <w:rPr>
                                <w:noProof/>
                              </w:rPr>
                              <w:drawing>
                                <wp:inline distT="0" distB="0" distL="0" distR="0" wp14:anchorId="54F8299A" wp14:editId="3E233E6C">
                                  <wp:extent cx="2149475" cy="760095"/>
                                  <wp:effectExtent l="0" t="0" r="3175" b="1905"/>
                                  <wp:docPr id="96472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1961" cy="760974"/>
                                          </a:xfrm>
                                          <a:prstGeom prst="rect">
                                            <a:avLst/>
                                          </a:prstGeom>
                                          <a:noFill/>
                                          <a:ln>
                                            <a:noFill/>
                                          </a:ln>
                                        </pic:spPr>
                                      </pic:pic>
                                    </a:graphicData>
                                  </a:graphic>
                                </wp:inline>
                              </w:drawing>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E4D425F" id="_x0000_t202" coordsize="21600,21600" o:spt="202" path="m,l,21600r21600,l21600,xe">
                <v:stroke joinstyle="miter"/>
                <v:path gradientshapeok="t" o:connecttype="rect"/>
              </v:shapetype>
              <v:shape id="Text Box 2" o:spid="_x0000_s1026" type="#_x0000_t202" style="position:absolute;margin-left:384.95pt;margin-top:121.9pt;width:169pt;height:60pt;z-index:251658240;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" filled="f" stroked="f">
                <v:textbox style="mso-fit-shape-to-text:t" inset="0,0,0,0">
                  <w:txbxContent>
                    <w:p w14:paraId="4F60D2C9" w14:textId="73C3A1F1" w:rsidR="00D710BA" w:rsidRDefault="00D710BA" w:rsidP="005451EE">
                      <w:pPr>
                        <w:pStyle w:val="LEUNormal"/>
                        <w:ind w:right="264"/>
                      </w:pPr>
                      <w:bookmarkStart w:id="5" w:name="_Hlk162267834"/>
                      <w:bookmarkStart w:id="6" w:name="_Hlk162267829"/>
                      <w:bookmarkEnd w:id="5"/>
                      <w:bookmarkEnd w:id="6"/>
                      <w:r>
                        <w:rPr>
                          <w:noProof/>
                        </w:rPr>
                        <w:drawing>
                          <wp:inline distT="0" distB="0" distL="0" distR="0" wp14:anchorId="54F8299A" wp14:editId="3E233E6C">
                            <wp:extent cx="2149475" cy="760095"/>
                            <wp:effectExtent l="0" t="0" r="3175" b="1905"/>
                            <wp:docPr id="96472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51961" cy="760974"/>
                                    </a:xfrm>
                                    <a:prstGeom prst="rect">
                                      <a:avLst/>
                                    </a:prstGeom>
                                    <a:noFill/>
                                    <a:ln>
                                      <a:noFill/>
                                    </a:ln>
                                  </pic:spPr>
                                </pic:pic>
                              </a:graphicData>
                            </a:graphic>
                          </wp:inline>
                        </w:drawing>
                      </w:r>
                    </w:p>
                  </w:txbxContent>
                </v:textbox>
                <w10:wrap anchorx="page" anchory="page"/>
                <w10:anchorlock/>
              </v:shape>
            </w:pict>
          </mc:Fallback>
        </mc:AlternateContent>
      </w:r>
    </w:p>
    <w:p w14:paraId="4799D4F9" w14:textId="77777777" w:rsidR="00D710BA" w:rsidRPr="00D710BA" w:rsidRDefault="00D710BA" w:rsidP="00D710BA">
      <w:pPr>
        <w:spacing w:after="0" w:line="240" w:lineRule="auto"/>
        <w:rPr>
          <w:rFonts w:ascii="Arial" w:eastAsia="Times New Roman" w:hAnsi="Arial" w:cs="Times New Roman"/>
          <w:sz w:val="52"/>
          <w:szCs w:val="52"/>
          <w:lang w:eastAsia="en-GB"/>
        </w:rPr>
      </w:pPr>
      <w:r w:rsidRPr="00D710BA">
        <w:rPr>
          <w:rFonts w:ascii="Arial" w:eastAsia="Times New Roman" w:hAnsi="Arial" w:cs="Times New Roman"/>
          <w:sz w:val="52"/>
          <w:szCs w:val="52"/>
          <w:lang w:eastAsia="en-GB"/>
        </w:rPr>
        <w:t>Assessed Coursework Coversheet</w:t>
      </w:r>
    </w:p>
    <w:p w14:paraId="738C3051" w14:textId="77777777" w:rsidR="00D710BA" w:rsidRPr="00D710BA" w:rsidRDefault="00D710BA" w:rsidP="00D710BA">
      <w:pPr>
        <w:spacing w:after="0" w:line="240" w:lineRule="auto"/>
        <w:rPr>
          <w:rFonts w:ascii="Arial" w:eastAsia="Times New Roman" w:hAnsi="Arial" w:cs="Times New Roman"/>
          <w:sz w:val="20"/>
          <w:szCs w:val="20"/>
          <w:lang w:eastAsia="en-GB"/>
        </w:rPr>
      </w:pPr>
      <w:r w:rsidRPr="00D710BA">
        <w:rPr>
          <w:rFonts w:ascii="Arial" w:eastAsia="Times New Roman" w:hAnsi="Arial" w:cs="Times New Roman"/>
          <w:sz w:val="28"/>
          <w:szCs w:val="28"/>
          <w:lang w:eastAsia="en-GB"/>
        </w:rPr>
        <w:t xml:space="preserve">For use with </w:t>
      </w:r>
      <w:r w:rsidRPr="00D710BA">
        <w:rPr>
          <w:rFonts w:ascii="Arial" w:eastAsia="Times New Roman" w:hAnsi="Arial" w:cs="Times New Roman"/>
          <w:i/>
          <w:sz w:val="28"/>
          <w:szCs w:val="28"/>
          <w:lang w:eastAsia="en-GB"/>
        </w:rPr>
        <w:t>individual</w:t>
      </w:r>
      <w:r w:rsidRPr="00D710BA">
        <w:rPr>
          <w:rFonts w:ascii="Arial" w:eastAsia="Times New Roman" w:hAnsi="Arial" w:cs="Times New Roman"/>
          <w:sz w:val="28"/>
          <w:szCs w:val="28"/>
          <w:lang w:eastAsia="en-GB"/>
        </w:rPr>
        <w:t xml:space="preserve"> assessed work</w:t>
      </w:r>
      <w:r w:rsidRPr="00D710BA">
        <w:rPr>
          <w:rFonts w:ascii="Arial" w:eastAsia="Times New Roman" w:hAnsi="Arial" w:cs="Times New Roman"/>
          <w:sz w:val="40"/>
          <w:szCs w:val="40"/>
          <w:lang w:eastAsia="en-GB"/>
        </w:rPr>
        <w:t xml:space="preserve"> </w:t>
      </w:r>
    </w:p>
    <w:p w14:paraId="642687CA" w14:textId="77777777" w:rsidR="00D710BA" w:rsidRPr="00D710BA" w:rsidRDefault="00D710BA" w:rsidP="00D710BA">
      <w:pPr>
        <w:spacing w:after="0" w:line="240" w:lineRule="auto"/>
        <w:rPr>
          <w:rFonts w:ascii="Arial" w:eastAsia="Times New Roman" w:hAnsi="Arial" w:cs="Times New Roman"/>
          <w:b/>
          <w:i/>
          <w:sz w:val="20"/>
          <w:szCs w:val="20"/>
          <w:u w:val="single"/>
          <w:lang w:eastAsia="en-GB"/>
        </w:rPr>
      </w:pPr>
    </w:p>
    <w:p w14:paraId="35342DAB" w14:textId="77777777" w:rsidR="00D710BA" w:rsidRPr="00D710BA" w:rsidRDefault="00D710BA" w:rsidP="00D710BA">
      <w:pPr>
        <w:spacing w:after="0" w:line="240" w:lineRule="auto"/>
        <w:rPr>
          <w:rFonts w:ascii="Arial" w:eastAsia="Times New Roman" w:hAnsi="Arial" w:cs="Times New Roman"/>
          <w:b/>
          <w:i/>
          <w:sz w:val="20"/>
          <w:szCs w:val="20"/>
          <w:u w:val="single"/>
          <w:lang w:eastAsia="en-GB"/>
        </w:rPr>
      </w:pPr>
    </w:p>
    <w:p w14:paraId="2DC8D86E" w14:textId="77777777" w:rsidR="00D710BA" w:rsidRPr="00D710BA" w:rsidRDefault="00D710BA" w:rsidP="00D710BA">
      <w:pPr>
        <w:spacing w:after="0" w:line="240" w:lineRule="auto"/>
        <w:rPr>
          <w:rFonts w:ascii="Arial" w:eastAsia="Times New Roman" w:hAnsi="Arial" w:cs="Times New Roman"/>
          <w:b/>
          <w:i/>
          <w:sz w:val="20"/>
          <w:szCs w:val="20"/>
          <w:u w:val="single"/>
          <w:lang w:eastAsia="en-GB"/>
        </w:rPr>
      </w:pPr>
    </w:p>
    <w:p w14:paraId="0D23CF9A" w14:textId="77777777" w:rsidR="00D710BA" w:rsidRPr="00D710BA" w:rsidRDefault="00D710BA" w:rsidP="00D710BA">
      <w:pPr>
        <w:spacing w:after="0" w:line="240" w:lineRule="auto"/>
        <w:rPr>
          <w:rFonts w:ascii="Arial" w:eastAsia="Times New Roman" w:hAnsi="Arial" w:cs="Times New Roman"/>
          <w:b/>
          <w:i/>
          <w:sz w:val="20"/>
          <w:szCs w:val="20"/>
          <w:u w:val="single"/>
          <w:lang w:eastAsia="en-GB"/>
        </w:rPr>
      </w:pPr>
    </w:p>
    <w:tbl>
      <w:tblPr>
        <w:tblpPr w:leftFromText="180" w:rightFromText="180" w:vertAnchor="text" w:horzAnchor="margin" w:tblpXSpec="right" w:tblpY="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567"/>
        <w:gridCol w:w="567"/>
        <w:gridCol w:w="567"/>
        <w:gridCol w:w="567"/>
        <w:gridCol w:w="567"/>
        <w:gridCol w:w="567"/>
        <w:gridCol w:w="567"/>
        <w:gridCol w:w="567"/>
      </w:tblGrid>
      <w:tr w:rsidR="00D710BA" w:rsidRPr="00D710BA" w14:paraId="2634A311" w14:textId="77777777" w:rsidTr="00134515">
        <w:trPr>
          <w:trHeight w:val="558"/>
        </w:trPr>
        <w:tc>
          <w:tcPr>
            <w:tcW w:w="567" w:type="dxa"/>
            <w:shd w:val="clear" w:color="auto" w:fill="auto"/>
          </w:tcPr>
          <w:p w14:paraId="31E0000B" w14:textId="77186B6E" w:rsidR="00D710BA" w:rsidRPr="00D710BA" w:rsidRDefault="0008229F" w:rsidP="00134515">
            <w:pPr>
              <w:spacing w:after="0" w:line="240" w:lineRule="auto"/>
              <w:rPr>
                <w:rFonts w:ascii="Arial" w:eastAsia="Times New Roman" w:hAnsi="Arial" w:cs="Arial"/>
                <w:b/>
                <w:sz w:val="24"/>
                <w:szCs w:val="24"/>
                <w:lang w:eastAsia="en-GB"/>
              </w:rPr>
            </w:pPr>
            <w:r>
              <w:rPr>
                <w:rFonts w:ascii="Arial" w:eastAsia="Times New Roman" w:hAnsi="Arial" w:cs="Arial"/>
                <w:b/>
                <w:sz w:val="24"/>
                <w:szCs w:val="24"/>
                <w:lang w:eastAsia="en-GB"/>
              </w:rPr>
              <w:t>2</w:t>
            </w:r>
          </w:p>
        </w:tc>
        <w:tc>
          <w:tcPr>
            <w:tcW w:w="567" w:type="dxa"/>
            <w:shd w:val="clear" w:color="auto" w:fill="auto"/>
          </w:tcPr>
          <w:p w14:paraId="796E6934" w14:textId="7EDE4BCD" w:rsidR="00D710BA" w:rsidRPr="00D710BA" w:rsidRDefault="0008229F" w:rsidP="00134515">
            <w:pPr>
              <w:spacing w:after="0" w:line="240" w:lineRule="auto"/>
              <w:rPr>
                <w:rFonts w:ascii="Arial" w:eastAsia="Times New Roman" w:hAnsi="Arial" w:cs="Arial"/>
                <w:b/>
                <w:sz w:val="24"/>
                <w:szCs w:val="24"/>
                <w:lang w:eastAsia="en-GB"/>
              </w:rPr>
            </w:pPr>
            <w:r>
              <w:rPr>
                <w:rFonts w:ascii="Arial" w:eastAsia="Times New Roman" w:hAnsi="Arial" w:cs="Arial"/>
                <w:b/>
                <w:sz w:val="24"/>
                <w:szCs w:val="24"/>
                <w:lang w:eastAsia="en-GB"/>
              </w:rPr>
              <w:t>0</w:t>
            </w:r>
          </w:p>
        </w:tc>
        <w:tc>
          <w:tcPr>
            <w:tcW w:w="567" w:type="dxa"/>
            <w:shd w:val="clear" w:color="auto" w:fill="auto"/>
          </w:tcPr>
          <w:p w14:paraId="1BC6ED79" w14:textId="310EE698" w:rsidR="00D710BA" w:rsidRPr="00D710BA" w:rsidRDefault="0008229F" w:rsidP="00134515">
            <w:pPr>
              <w:spacing w:after="0" w:line="240" w:lineRule="auto"/>
              <w:rPr>
                <w:rFonts w:ascii="Arial" w:eastAsia="Times New Roman" w:hAnsi="Arial" w:cs="Arial"/>
                <w:b/>
                <w:sz w:val="24"/>
                <w:szCs w:val="24"/>
                <w:lang w:eastAsia="en-GB"/>
              </w:rPr>
            </w:pPr>
            <w:r>
              <w:rPr>
                <w:rFonts w:ascii="Arial" w:eastAsia="Times New Roman" w:hAnsi="Arial" w:cs="Arial"/>
                <w:b/>
                <w:sz w:val="24"/>
                <w:szCs w:val="24"/>
                <w:lang w:eastAsia="en-GB"/>
              </w:rPr>
              <w:t>1</w:t>
            </w:r>
          </w:p>
        </w:tc>
        <w:tc>
          <w:tcPr>
            <w:tcW w:w="567" w:type="dxa"/>
            <w:shd w:val="clear" w:color="auto" w:fill="auto"/>
          </w:tcPr>
          <w:p w14:paraId="3990FEEB" w14:textId="23B11715" w:rsidR="00D710BA" w:rsidRPr="00D710BA" w:rsidRDefault="0008229F" w:rsidP="00134515">
            <w:pPr>
              <w:spacing w:after="0" w:line="240" w:lineRule="auto"/>
              <w:rPr>
                <w:rFonts w:ascii="Arial" w:eastAsia="Times New Roman" w:hAnsi="Arial" w:cs="Arial"/>
                <w:b/>
                <w:sz w:val="24"/>
                <w:szCs w:val="24"/>
                <w:lang w:eastAsia="en-GB"/>
              </w:rPr>
            </w:pPr>
            <w:r>
              <w:rPr>
                <w:rFonts w:ascii="Arial" w:eastAsia="Times New Roman" w:hAnsi="Arial" w:cs="Arial"/>
                <w:b/>
                <w:sz w:val="24"/>
                <w:szCs w:val="24"/>
                <w:lang w:eastAsia="en-GB"/>
              </w:rPr>
              <w:t>5</w:t>
            </w:r>
          </w:p>
        </w:tc>
        <w:tc>
          <w:tcPr>
            <w:tcW w:w="567" w:type="dxa"/>
            <w:shd w:val="clear" w:color="auto" w:fill="auto"/>
          </w:tcPr>
          <w:p w14:paraId="0A904D8C" w14:textId="5BCF4D81" w:rsidR="00D710BA" w:rsidRPr="00D710BA" w:rsidRDefault="0008229F" w:rsidP="00134515">
            <w:pPr>
              <w:spacing w:after="0" w:line="240" w:lineRule="auto"/>
              <w:rPr>
                <w:rFonts w:ascii="Arial" w:eastAsia="Times New Roman" w:hAnsi="Arial" w:cs="Arial"/>
                <w:b/>
                <w:sz w:val="24"/>
                <w:szCs w:val="24"/>
                <w:lang w:eastAsia="en-GB"/>
              </w:rPr>
            </w:pPr>
            <w:r>
              <w:rPr>
                <w:rFonts w:ascii="Arial" w:eastAsia="Times New Roman" w:hAnsi="Arial" w:cs="Arial"/>
                <w:b/>
                <w:sz w:val="24"/>
                <w:szCs w:val="24"/>
                <w:lang w:eastAsia="en-GB"/>
              </w:rPr>
              <w:t>3</w:t>
            </w:r>
          </w:p>
        </w:tc>
        <w:tc>
          <w:tcPr>
            <w:tcW w:w="567" w:type="dxa"/>
            <w:shd w:val="clear" w:color="auto" w:fill="auto"/>
          </w:tcPr>
          <w:p w14:paraId="5CFBB4F8" w14:textId="3ADD35A4" w:rsidR="00D710BA" w:rsidRPr="00D710BA" w:rsidRDefault="0008229F" w:rsidP="00134515">
            <w:pPr>
              <w:spacing w:after="0" w:line="240" w:lineRule="auto"/>
              <w:rPr>
                <w:rFonts w:ascii="Arial" w:eastAsia="Times New Roman" w:hAnsi="Arial" w:cs="Arial"/>
                <w:b/>
                <w:sz w:val="24"/>
                <w:szCs w:val="24"/>
                <w:lang w:eastAsia="en-GB"/>
              </w:rPr>
            </w:pPr>
            <w:r>
              <w:rPr>
                <w:rFonts w:ascii="Arial" w:eastAsia="Times New Roman" w:hAnsi="Arial" w:cs="Arial"/>
                <w:b/>
                <w:sz w:val="24"/>
                <w:szCs w:val="24"/>
                <w:lang w:eastAsia="en-GB"/>
              </w:rPr>
              <w:t>8</w:t>
            </w:r>
          </w:p>
        </w:tc>
        <w:tc>
          <w:tcPr>
            <w:tcW w:w="567" w:type="dxa"/>
            <w:shd w:val="clear" w:color="auto" w:fill="auto"/>
          </w:tcPr>
          <w:p w14:paraId="3F5A8861" w14:textId="535F9E02" w:rsidR="00D710BA" w:rsidRPr="00D710BA" w:rsidRDefault="0008229F" w:rsidP="00134515">
            <w:pPr>
              <w:spacing w:after="0" w:line="240" w:lineRule="auto"/>
              <w:rPr>
                <w:rFonts w:ascii="Arial" w:eastAsia="Times New Roman" w:hAnsi="Arial" w:cs="Arial"/>
                <w:b/>
                <w:sz w:val="24"/>
                <w:szCs w:val="24"/>
                <w:lang w:eastAsia="en-GB"/>
              </w:rPr>
            </w:pPr>
            <w:r>
              <w:rPr>
                <w:rFonts w:ascii="Arial" w:eastAsia="Times New Roman" w:hAnsi="Arial" w:cs="Arial"/>
                <w:b/>
                <w:sz w:val="24"/>
                <w:szCs w:val="24"/>
                <w:lang w:eastAsia="en-GB"/>
              </w:rPr>
              <w:t>5</w:t>
            </w:r>
          </w:p>
        </w:tc>
        <w:tc>
          <w:tcPr>
            <w:tcW w:w="567" w:type="dxa"/>
            <w:shd w:val="clear" w:color="auto" w:fill="auto"/>
          </w:tcPr>
          <w:p w14:paraId="0F2EB580" w14:textId="163D8CDE" w:rsidR="00D710BA" w:rsidRPr="00D710BA" w:rsidRDefault="0008229F" w:rsidP="00134515">
            <w:pPr>
              <w:spacing w:after="0" w:line="240" w:lineRule="auto"/>
              <w:rPr>
                <w:rFonts w:ascii="Arial" w:eastAsia="Times New Roman" w:hAnsi="Arial" w:cs="Arial"/>
                <w:b/>
                <w:sz w:val="24"/>
                <w:szCs w:val="24"/>
                <w:lang w:eastAsia="en-GB"/>
              </w:rPr>
            </w:pPr>
            <w:r>
              <w:rPr>
                <w:rFonts w:ascii="Arial" w:eastAsia="Times New Roman" w:hAnsi="Arial" w:cs="Arial"/>
                <w:b/>
                <w:sz w:val="24"/>
                <w:szCs w:val="24"/>
                <w:lang w:eastAsia="en-GB"/>
              </w:rPr>
              <w:t>4</w:t>
            </w:r>
          </w:p>
        </w:tc>
        <w:tc>
          <w:tcPr>
            <w:tcW w:w="567" w:type="dxa"/>
            <w:shd w:val="clear" w:color="auto" w:fill="auto"/>
          </w:tcPr>
          <w:p w14:paraId="0DF5B530" w14:textId="5251E7D4" w:rsidR="00D710BA" w:rsidRPr="00D710BA" w:rsidRDefault="0008229F" w:rsidP="00134515">
            <w:pPr>
              <w:spacing w:after="0" w:line="240" w:lineRule="auto"/>
              <w:rPr>
                <w:rFonts w:ascii="Arial" w:eastAsia="Times New Roman" w:hAnsi="Arial" w:cs="Arial"/>
                <w:b/>
                <w:sz w:val="24"/>
                <w:szCs w:val="24"/>
                <w:lang w:eastAsia="en-GB"/>
              </w:rPr>
            </w:pPr>
            <w:r>
              <w:rPr>
                <w:rFonts w:ascii="Arial" w:eastAsia="Times New Roman" w:hAnsi="Arial" w:cs="Arial"/>
                <w:b/>
                <w:sz w:val="24"/>
                <w:szCs w:val="24"/>
                <w:lang w:eastAsia="en-GB"/>
              </w:rPr>
              <w:t>2</w:t>
            </w:r>
          </w:p>
        </w:tc>
      </w:tr>
    </w:tbl>
    <w:p w14:paraId="4C609898" w14:textId="77777777" w:rsidR="00D710BA" w:rsidRPr="00D710BA" w:rsidRDefault="00D710BA" w:rsidP="00D710BA">
      <w:pPr>
        <w:spacing w:after="0" w:line="240" w:lineRule="auto"/>
        <w:rPr>
          <w:rFonts w:ascii="Arial" w:eastAsia="Times New Roman" w:hAnsi="Arial" w:cs="Arial"/>
          <w:b/>
          <w:sz w:val="4"/>
          <w:szCs w:val="20"/>
          <w:lang w:eastAsia="en-GB"/>
        </w:rPr>
      </w:pPr>
    </w:p>
    <w:p w14:paraId="30CADBC2" w14:textId="77777777" w:rsidR="00D710BA" w:rsidRPr="00D710BA" w:rsidRDefault="00D710BA" w:rsidP="00D710BA">
      <w:pPr>
        <w:spacing w:after="0" w:line="240" w:lineRule="auto"/>
        <w:rPr>
          <w:rFonts w:ascii="Arial" w:eastAsia="Times New Roman" w:hAnsi="Arial" w:cs="Arial"/>
          <w:sz w:val="24"/>
          <w:szCs w:val="24"/>
          <w:lang w:eastAsia="en-GB"/>
        </w:rPr>
      </w:pPr>
      <w:r w:rsidRPr="48EC3AA1">
        <w:rPr>
          <w:rFonts w:ascii="Arial" w:eastAsia="Times New Roman" w:hAnsi="Arial" w:cs="Arial"/>
          <w:b/>
          <w:sz w:val="4"/>
          <w:szCs w:val="4"/>
          <w:lang w:eastAsia="en-GB"/>
        </w:rPr>
        <w:t xml:space="preserve"> </w:t>
      </w:r>
      <w:r w:rsidRPr="00D710BA">
        <w:rPr>
          <w:rFonts w:ascii="Arial" w:eastAsia="Times New Roman" w:hAnsi="Arial" w:cs="Arial"/>
          <w:b/>
          <w:sz w:val="24"/>
          <w:szCs w:val="24"/>
          <w:lang w:eastAsia="en-GB"/>
        </w:rPr>
        <w:t>Student Identification Number:</w:t>
      </w:r>
      <w:r>
        <w:tab/>
      </w:r>
    </w:p>
    <w:p w14:paraId="715D6176" w14:textId="77777777" w:rsidR="00D710BA" w:rsidRPr="00D710BA" w:rsidRDefault="00D710BA" w:rsidP="00D710BA">
      <w:pPr>
        <w:spacing w:after="0" w:line="240" w:lineRule="auto"/>
        <w:rPr>
          <w:rFonts w:ascii="Arial" w:eastAsia="Times New Roman" w:hAnsi="Arial" w:cs="Arial"/>
          <w:sz w:val="24"/>
          <w:szCs w:val="24"/>
          <w:lang w:eastAsia="en-GB"/>
        </w:rPr>
      </w:pPr>
    </w:p>
    <w:p w14:paraId="2670F0B8" w14:textId="77777777" w:rsidR="00D710BA" w:rsidRPr="00D710BA" w:rsidRDefault="00D710BA" w:rsidP="00D710BA">
      <w:pPr>
        <w:spacing w:after="0" w:line="240" w:lineRule="auto"/>
        <w:rPr>
          <w:rFonts w:ascii="Times New Roman" w:eastAsia="Times New Roman" w:hAnsi="Times New Roman" w:cs="Times New Roman"/>
          <w:sz w:val="4"/>
          <w:szCs w:val="20"/>
          <w:lang w:eastAsia="en-GB"/>
        </w:rPr>
      </w:pPr>
    </w:p>
    <w:p w14:paraId="55CF7844" w14:textId="77777777" w:rsidR="00D710BA" w:rsidRPr="00D710BA" w:rsidRDefault="00D710BA" w:rsidP="00D710BA">
      <w:pPr>
        <w:spacing w:after="0" w:line="240" w:lineRule="auto"/>
        <w:rPr>
          <w:rFonts w:ascii="Times New Roman" w:eastAsia="Times New Roman" w:hAnsi="Times New Roman" w:cs="Times New Roman"/>
          <w:sz w:val="4"/>
          <w:szCs w:val="20"/>
          <w:lang w:eastAsia="en-GB"/>
        </w:rPr>
      </w:pPr>
    </w:p>
    <w:p w14:paraId="1345B61A" w14:textId="77777777" w:rsidR="00D710BA" w:rsidRPr="00D710BA" w:rsidRDefault="00D710BA" w:rsidP="00D710BA">
      <w:pPr>
        <w:spacing w:after="0" w:line="240" w:lineRule="auto"/>
        <w:rPr>
          <w:rFonts w:ascii="Times New Roman" w:eastAsia="Times New Roman" w:hAnsi="Times New Roman" w:cs="Times New Roman"/>
          <w:sz w:val="4"/>
          <w:szCs w:val="20"/>
          <w:lang w:eastAsia="en-GB"/>
        </w:rPr>
      </w:pPr>
    </w:p>
    <w:p w14:paraId="7467BE69" w14:textId="77777777" w:rsidR="00D710BA" w:rsidRPr="00D710BA" w:rsidRDefault="00D710BA" w:rsidP="00D710BA">
      <w:pPr>
        <w:spacing w:after="0" w:line="240" w:lineRule="auto"/>
        <w:rPr>
          <w:rFonts w:ascii="Times New Roman" w:eastAsia="Times New Roman" w:hAnsi="Times New Roman" w:cs="Times New Roman"/>
          <w:sz w:val="4"/>
          <w:szCs w:val="20"/>
          <w:lang w:eastAsia="en-GB"/>
        </w:rPr>
      </w:pPr>
    </w:p>
    <w:p w14:paraId="4B00C079" w14:textId="77777777" w:rsidR="00D710BA" w:rsidRPr="00D710BA" w:rsidRDefault="00D710BA" w:rsidP="00D710BA">
      <w:pPr>
        <w:spacing w:after="0" w:line="240" w:lineRule="auto"/>
        <w:rPr>
          <w:rFonts w:ascii="Arial" w:eastAsia="Times New Roman" w:hAnsi="Arial" w:cs="Times New Roman"/>
          <w:sz w:val="20"/>
          <w:szCs w:val="20"/>
          <w:lang w:eastAsia="en-GB"/>
        </w:rPr>
      </w:pPr>
    </w:p>
    <w:p w14:paraId="76E4C562" w14:textId="77777777" w:rsidR="00D710BA" w:rsidRPr="00D710BA" w:rsidRDefault="00D710BA" w:rsidP="00D710BA">
      <w:pPr>
        <w:spacing w:after="0" w:line="240" w:lineRule="auto"/>
        <w:rPr>
          <w:rFonts w:ascii="Arial" w:eastAsia="Times New Roman" w:hAnsi="Arial" w:cs="Times New Roman"/>
          <w:b/>
          <w:sz w:val="24"/>
          <w:szCs w:val="24"/>
          <w:lang w:eastAsia="en-GB"/>
        </w:rPr>
      </w:pPr>
    </w:p>
    <w:p w14:paraId="4175423A" w14:textId="77777777" w:rsidR="00D710BA" w:rsidRPr="00D710BA" w:rsidRDefault="00D710BA" w:rsidP="00D710BA">
      <w:pPr>
        <w:spacing w:after="0" w:line="240" w:lineRule="auto"/>
        <w:rPr>
          <w:rFonts w:ascii="Arial" w:eastAsia="Times New Roman" w:hAnsi="Arial" w:cs="Times New Roman"/>
          <w:b/>
          <w:sz w:val="24"/>
          <w:szCs w:val="24"/>
          <w:lang w:eastAsia="en-GB"/>
        </w:rPr>
      </w:pPr>
    </w:p>
    <w:p w14:paraId="4A7A8E33" w14:textId="77777777" w:rsidR="00D710BA" w:rsidRPr="00D710BA" w:rsidRDefault="00D710BA" w:rsidP="00D710BA">
      <w:pPr>
        <w:spacing w:after="0" w:line="240" w:lineRule="auto"/>
        <w:rPr>
          <w:rFonts w:ascii="Arial" w:eastAsia="Times New Roman" w:hAnsi="Arial" w:cs="Times New Roman"/>
          <w:b/>
          <w:sz w:val="24"/>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8"/>
        <w:gridCol w:w="1260"/>
        <w:gridCol w:w="1252"/>
        <w:gridCol w:w="1252"/>
        <w:gridCol w:w="1252"/>
        <w:gridCol w:w="1252"/>
      </w:tblGrid>
      <w:tr w:rsidR="00D710BA" w:rsidRPr="00D710BA" w14:paraId="6F159D65" w14:textId="77777777" w:rsidTr="00840BE8">
        <w:trPr>
          <w:trHeight w:val="794"/>
        </w:trPr>
        <w:tc>
          <w:tcPr>
            <w:tcW w:w="2778" w:type="dxa"/>
            <w:shd w:val="clear" w:color="auto" w:fill="auto"/>
          </w:tcPr>
          <w:p w14:paraId="5AAE2047" w14:textId="77777777" w:rsidR="00D710BA" w:rsidRPr="00D710BA" w:rsidRDefault="00D710BA" w:rsidP="00D710BA">
            <w:pPr>
              <w:spacing w:after="0" w:line="240" w:lineRule="auto"/>
              <w:rPr>
                <w:rFonts w:ascii="Arial" w:eastAsia="Times New Roman" w:hAnsi="Arial" w:cs="Times New Roman"/>
                <w:b/>
                <w:sz w:val="24"/>
                <w:szCs w:val="24"/>
                <w:lang w:eastAsia="en-GB"/>
              </w:rPr>
            </w:pPr>
          </w:p>
          <w:p w14:paraId="65193741" w14:textId="77777777" w:rsidR="00D710BA" w:rsidRPr="00D710BA" w:rsidRDefault="00D710BA" w:rsidP="00D710BA">
            <w:pPr>
              <w:spacing w:after="0" w:line="240" w:lineRule="auto"/>
              <w:rPr>
                <w:rFonts w:ascii="Arial" w:eastAsia="Times New Roman" w:hAnsi="Arial" w:cs="Times New Roman"/>
                <w:b/>
                <w:sz w:val="24"/>
                <w:szCs w:val="24"/>
                <w:lang w:eastAsia="en-GB"/>
              </w:rPr>
            </w:pPr>
            <w:r w:rsidRPr="00D710BA">
              <w:rPr>
                <w:rFonts w:ascii="Arial" w:eastAsia="Times New Roman" w:hAnsi="Arial" w:cs="Times New Roman"/>
                <w:b/>
                <w:sz w:val="24"/>
                <w:szCs w:val="24"/>
                <w:lang w:eastAsia="en-GB"/>
              </w:rPr>
              <w:t>Module Code:</w:t>
            </w:r>
          </w:p>
        </w:tc>
        <w:tc>
          <w:tcPr>
            <w:tcW w:w="1270" w:type="dxa"/>
            <w:shd w:val="clear" w:color="auto" w:fill="auto"/>
          </w:tcPr>
          <w:p w14:paraId="1369B54C" w14:textId="77777777" w:rsidR="00D710BA" w:rsidRPr="00D710BA" w:rsidRDefault="00D710BA" w:rsidP="00D710BA">
            <w:pPr>
              <w:spacing w:after="0" w:line="240" w:lineRule="auto"/>
              <w:rPr>
                <w:rFonts w:ascii="Arial" w:eastAsia="Times New Roman" w:hAnsi="Arial" w:cs="Times New Roman"/>
                <w:b/>
                <w:sz w:val="24"/>
                <w:szCs w:val="24"/>
                <w:lang w:eastAsia="en-GB"/>
              </w:rPr>
            </w:pPr>
          </w:p>
          <w:p w14:paraId="595CE1AD" w14:textId="77777777" w:rsidR="00D710BA" w:rsidRPr="00D710BA" w:rsidRDefault="00D710BA" w:rsidP="00D710BA">
            <w:pPr>
              <w:spacing w:after="0" w:line="240" w:lineRule="auto"/>
              <w:rPr>
                <w:rFonts w:ascii="Arial" w:eastAsia="Times New Roman" w:hAnsi="Arial" w:cs="Times New Roman"/>
                <w:b/>
                <w:sz w:val="24"/>
                <w:szCs w:val="24"/>
                <w:lang w:eastAsia="en-GB"/>
              </w:rPr>
            </w:pPr>
            <w:r w:rsidRPr="00D710BA">
              <w:rPr>
                <w:rFonts w:ascii="Arial" w:eastAsia="Times New Roman" w:hAnsi="Arial" w:cs="Times New Roman"/>
                <w:b/>
                <w:sz w:val="24"/>
                <w:szCs w:val="24"/>
                <w:lang w:eastAsia="en-GB"/>
              </w:rPr>
              <w:t>LAW</w:t>
            </w:r>
          </w:p>
        </w:tc>
        <w:tc>
          <w:tcPr>
            <w:tcW w:w="1270" w:type="dxa"/>
            <w:shd w:val="clear" w:color="auto" w:fill="auto"/>
          </w:tcPr>
          <w:p w14:paraId="5B4A851C" w14:textId="3C309F48" w:rsidR="00D710BA" w:rsidRPr="00D710BA" w:rsidRDefault="008B5345" w:rsidP="00D710BA">
            <w:pPr>
              <w:spacing w:after="0" w:line="240" w:lineRule="auto"/>
              <w:rPr>
                <w:rFonts w:ascii="Arial" w:eastAsia="Times New Roman" w:hAnsi="Arial" w:cs="Times New Roman"/>
                <w:b/>
                <w:sz w:val="24"/>
                <w:szCs w:val="24"/>
                <w:lang w:eastAsia="en-GB"/>
              </w:rPr>
            </w:pPr>
            <w:r>
              <w:rPr>
                <w:rFonts w:ascii="Arial" w:eastAsia="Times New Roman" w:hAnsi="Arial" w:cs="Times New Roman"/>
                <w:b/>
                <w:sz w:val="24"/>
                <w:szCs w:val="24"/>
                <w:lang w:eastAsia="en-GB"/>
              </w:rPr>
              <w:t>3</w:t>
            </w:r>
          </w:p>
        </w:tc>
        <w:tc>
          <w:tcPr>
            <w:tcW w:w="1270" w:type="dxa"/>
            <w:shd w:val="clear" w:color="auto" w:fill="auto"/>
          </w:tcPr>
          <w:p w14:paraId="54E16627" w14:textId="305B6D97" w:rsidR="00D710BA" w:rsidRPr="00D710BA" w:rsidRDefault="008B5345" w:rsidP="00D710BA">
            <w:pPr>
              <w:spacing w:after="0" w:line="240" w:lineRule="auto"/>
              <w:rPr>
                <w:rFonts w:ascii="Arial" w:eastAsia="Times New Roman" w:hAnsi="Arial" w:cs="Times New Roman"/>
                <w:b/>
                <w:sz w:val="24"/>
                <w:szCs w:val="24"/>
                <w:lang w:eastAsia="en-GB"/>
              </w:rPr>
            </w:pPr>
            <w:r>
              <w:rPr>
                <w:rFonts w:ascii="Arial" w:eastAsia="Times New Roman" w:hAnsi="Arial" w:cs="Times New Roman"/>
                <w:b/>
                <w:sz w:val="24"/>
                <w:szCs w:val="24"/>
                <w:lang w:eastAsia="en-GB"/>
              </w:rPr>
              <w:t>0</w:t>
            </w:r>
          </w:p>
        </w:tc>
        <w:tc>
          <w:tcPr>
            <w:tcW w:w="1270" w:type="dxa"/>
            <w:shd w:val="clear" w:color="auto" w:fill="auto"/>
          </w:tcPr>
          <w:p w14:paraId="6618BDFB" w14:textId="3E880AEE" w:rsidR="00D710BA" w:rsidRPr="00D710BA" w:rsidRDefault="008B5345" w:rsidP="00D710BA">
            <w:pPr>
              <w:spacing w:after="0" w:line="240" w:lineRule="auto"/>
              <w:rPr>
                <w:rFonts w:ascii="Arial" w:eastAsia="Times New Roman" w:hAnsi="Arial" w:cs="Times New Roman"/>
                <w:b/>
                <w:sz w:val="24"/>
                <w:szCs w:val="24"/>
                <w:lang w:eastAsia="en-GB"/>
              </w:rPr>
            </w:pPr>
            <w:r>
              <w:rPr>
                <w:rFonts w:ascii="Arial" w:eastAsia="Times New Roman" w:hAnsi="Arial" w:cs="Times New Roman"/>
                <w:b/>
                <w:sz w:val="24"/>
                <w:szCs w:val="24"/>
                <w:lang w:eastAsia="en-GB"/>
              </w:rPr>
              <w:t>3</w:t>
            </w:r>
          </w:p>
        </w:tc>
        <w:tc>
          <w:tcPr>
            <w:tcW w:w="1270" w:type="dxa"/>
            <w:shd w:val="clear" w:color="auto" w:fill="auto"/>
          </w:tcPr>
          <w:p w14:paraId="5E3D41E4" w14:textId="04181479" w:rsidR="00D710BA" w:rsidRPr="00D710BA" w:rsidRDefault="008B5345" w:rsidP="00D710BA">
            <w:pPr>
              <w:spacing w:after="0" w:line="240" w:lineRule="auto"/>
              <w:rPr>
                <w:rFonts w:ascii="Arial" w:eastAsia="Times New Roman" w:hAnsi="Arial" w:cs="Times New Roman"/>
                <w:b/>
                <w:sz w:val="24"/>
                <w:szCs w:val="24"/>
                <w:lang w:eastAsia="en-GB"/>
              </w:rPr>
            </w:pPr>
            <w:r>
              <w:rPr>
                <w:rFonts w:ascii="Arial" w:eastAsia="Times New Roman" w:hAnsi="Arial" w:cs="Times New Roman"/>
                <w:b/>
                <w:sz w:val="24"/>
                <w:szCs w:val="24"/>
                <w:lang w:eastAsia="en-GB"/>
              </w:rPr>
              <w:t>5</w:t>
            </w:r>
          </w:p>
        </w:tc>
      </w:tr>
      <w:tr w:rsidR="00D710BA" w:rsidRPr="00D710BA" w14:paraId="48DD9EEC" w14:textId="77777777" w:rsidTr="00840BE8">
        <w:tc>
          <w:tcPr>
            <w:tcW w:w="2778" w:type="dxa"/>
            <w:shd w:val="clear" w:color="auto" w:fill="auto"/>
          </w:tcPr>
          <w:p w14:paraId="2B44162B" w14:textId="77777777" w:rsidR="00D710BA" w:rsidRPr="00D710BA" w:rsidRDefault="00D710BA" w:rsidP="00D710BA">
            <w:pPr>
              <w:spacing w:after="0" w:line="240" w:lineRule="auto"/>
              <w:rPr>
                <w:rFonts w:ascii="Arial" w:eastAsia="Times New Roman" w:hAnsi="Arial" w:cs="Times New Roman"/>
                <w:b/>
                <w:sz w:val="24"/>
                <w:szCs w:val="24"/>
                <w:lang w:eastAsia="en-GB"/>
              </w:rPr>
            </w:pPr>
          </w:p>
          <w:p w14:paraId="6E132771" w14:textId="77777777" w:rsidR="00D710BA" w:rsidRPr="00D710BA" w:rsidRDefault="00D710BA" w:rsidP="00D710BA">
            <w:pPr>
              <w:spacing w:after="0" w:line="240" w:lineRule="auto"/>
              <w:rPr>
                <w:rFonts w:ascii="Arial" w:eastAsia="Times New Roman" w:hAnsi="Arial" w:cs="Times New Roman"/>
                <w:b/>
                <w:sz w:val="24"/>
                <w:szCs w:val="24"/>
                <w:lang w:eastAsia="en-GB"/>
              </w:rPr>
            </w:pPr>
            <w:r w:rsidRPr="00D710BA">
              <w:rPr>
                <w:rFonts w:ascii="Arial" w:eastAsia="Times New Roman" w:hAnsi="Arial" w:cs="Times New Roman"/>
                <w:b/>
                <w:sz w:val="24"/>
                <w:szCs w:val="24"/>
                <w:lang w:eastAsia="en-GB"/>
              </w:rPr>
              <w:t>Module Title:</w:t>
            </w:r>
          </w:p>
          <w:p w14:paraId="6FDD0040" w14:textId="77777777" w:rsidR="00D710BA" w:rsidRPr="00D710BA" w:rsidRDefault="00D710BA" w:rsidP="00D710BA">
            <w:pPr>
              <w:spacing w:after="0" w:line="240" w:lineRule="auto"/>
              <w:rPr>
                <w:rFonts w:ascii="Arial" w:eastAsia="Times New Roman" w:hAnsi="Arial" w:cs="Times New Roman"/>
                <w:b/>
                <w:sz w:val="24"/>
                <w:szCs w:val="24"/>
                <w:lang w:eastAsia="en-GB"/>
              </w:rPr>
            </w:pPr>
          </w:p>
        </w:tc>
        <w:tc>
          <w:tcPr>
            <w:tcW w:w="6350" w:type="dxa"/>
            <w:gridSpan w:val="5"/>
            <w:shd w:val="clear" w:color="auto" w:fill="auto"/>
          </w:tcPr>
          <w:p w14:paraId="0C5F8E2A" w14:textId="44C5064B" w:rsidR="00D710BA" w:rsidRPr="00D710BA" w:rsidRDefault="009D2858" w:rsidP="00D710BA">
            <w:pPr>
              <w:spacing w:after="0" w:line="240" w:lineRule="auto"/>
              <w:rPr>
                <w:rFonts w:ascii="Arial" w:eastAsia="Times New Roman" w:hAnsi="Arial" w:cs="Times New Roman"/>
                <w:b/>
                <w:sz w:val="24"/>
                <w:szCs w:val="24"/>
                <w:lang w:eastAsia="en-GB"/>
              </w:rPr>
            </w:pPr>
            <w:r w:rsidRPr="009D2858">
              <w:rPr>
                <w:rFonts w:ascii="Arial" w:eastAsia="Times New Roman" w:hAnsi="Arial" w:cs="Times New Roman"/>
                <w:b/>
                <w:sz w:val="24"/>
                <w:szCs w:val="24"/>
                <w:lang w:eastAsia="en-GB"/>
              </w:rPr>
              <w:t>Long Dissertation (Criminal Justice and Criminology)</w:t>
            </w:r>
          </w:p>
        </w:tc>
      </w:tr>
      <w:tr w:rsidR="00D710BA" w:rsidRPr="00D710BA" w14:paraId="441AAC38" w14:textId="77777777" w:rsidTr="00840BE8">
        <w:tc>
          <w:tcPr>
            <w:tcW w:w="2778" w:type="dxa"/>
            <w:shd w:val="clear" w:color="auto" w:fill="auto"/>
          </w:tcPr>
          <w:p w14:paraId="7926B061" w14:textId="77777777" w:rsidR="00D710BA" w:rsidRPr="00D710BA" w:rsidRDefault="00D710BA" w:rsidP="00D710BA">
            <w:pPr>
              <w:spacing w:after="0" w:line="240" w:lineRule="auto"/>
              <w:rPr>
                <w:rFonts w:ascii="Arial" w:eastAsia="Times New Roman" w:hAnsi="Arial" w:cs="Times New Roman"/>
                <w:b/>
                <w:sz w:val="24"/>
                <w:szCs w:val="24"/>
                <w:lang w:eastAsia="en-GB"/>
              </w:rPr>
            </w:pPr>
          </w:p>
          <w:p w14:paraId="5C49619D" w14:textId="77777777" w:rsidR="00D710BA" w:rsidRPr="00D710BA" w:rsidRDefault="00D710BA" w:rsidP="00D710BA">
            <w:pPr>
              <w:spacing w:after="0" w:line="240" w:lineRule="auto"/>
              <w:rPr>
                <w:rFonts w:ascii="Arial" w:eastAsia="Times New Roman" w:hAnsi="Arial" w:cs="Times New Roman"/>
                <w:b/>
                <w:sz w:val="24"/>
                <w:szCs w:val="24"/>
                <w:lang w:eastAsia="en-GB"/>
              </w:rPr>
            </w:pPr>
            <w:r w:rsidRPr="00D710BA">
              <w:rPr>
                <w:rFonts w:ascii="Arial" w:eastAsia="Times New Roman" w:hAnsi="Arial" w:cs="Times New Roman"/>
                <w:b/>
                <w:sz w:val="24"/>
                <w:szCs w:val="24"/>
                <w:lang w:eastAsia="en-GB"/>
              </w:rPr>
              <w:t>Declared Word Count:</w:t>
            </w:r>
          </w:p>
          <w:p w14:paraId="06329EED" w14:textId="77777777" w:rsidR="00D710BA" w:rsidRPr="00D710BA" w:rsidRDefault="00D710BA" w:rsidP="00D710BA">
            <w:pPr>
              <w:spacing w:after="0" w:line="240" w:lineRule="auto"/>
              <w:rPr>
                <w:rFonts w:ascii="Arial" w:eastAsia="Times New Roman" w:hAnsi="Arial" w:cs="Times New Roman"/>
                <w:b/>
                <w:sz w:val="24"/>
                <w:szCs w:val="24"/>
                <w:lang w:eastAsia="en-GB"/>
              </w:rPr>
            </w:pPr>
          </w:p>
        </w:tc>
        <w:tc>
          <w:tcPr>
            <w:tcW w:w="6350" w:type="dxa"/>
            <w:gridSpan w:val="5"/>
            <w:shd w:val="clear" w:color="auto" w:fill="auto"/>
          </w:tcPr>
          <w:p w14:paraId="5F07AA3C" w14:textId="5D860448" w:rsidR="00D710BA" w:rsidRPr="00D710BA" w:rsidRDefault="0011741C" w:rsidP="00D710BA">
            <w:pPr>
              <w:spacing w:after="0" w:line="240" w:lineRule="auto"/>
              <w:rPr>
                <w:rFonts w:ascii="Arial" w:eastAsia="Times New Roman" w:hAnsi="Arial" w:cs="Times New Roman"/>
                <w:b/>
                <w:sz w:val="24"/>
                <w:szCs w:val="24"/>
                <w:lang w:eastAsia="en-GB"/>
              </w:rPr>
            </w:pPr>
            <w:r>
              <w:rPr>
                <w:rFonts w:ascii="Arial" w:eastAsia="Times New Roman" w:hAnsi="Arial" w:cs="Times New Roman"/>
                <w:b/>
                <w:sz w:val="24"/>
                <w:szCs w:val="24"/>
                <w:lang w:eastAsia="en-GB"/>
              </w:rPr>
              <w:t>11814</w:t>
            </w:r>
          </w:p>
        </w:tc>
      </w:tr>
    </w:tbl>
    <w:p w14:paraId="4E4DB3D0" w14:textId="77777777" w:rsidR="00D710BA" w:rsidRPr="00D710BA" w:rsidRDefault="00D710BA" w:rsidP="00D710BA">
      <w:pPr>
        <w:spacing w:after="0" w:line="240" w:lineRule="auto"/>
        <w:rPr>
          <w:rFonts w:ascii="Arial" w:eastAsia="Times New Roman" w:hAnsi="Arial" w:cs="Times New Roman"/>
          <w:b/>
          <w:sz w:val="24"/>
          <w:szCs w:val="24"/>
          <w:lang w:eastAsia="en-GB"/>
        </w:rPr>
      </w:pPr>
    </w:p>
    <w:p w14:paraId="3D5B2E33" w14:textId="6DBF5477" w:rsidR="00F858B4" w:rsidRDefault="00BC6AB4">
      <w:r>
        <w:br w:type="page"/>
      </w:r>
    </w:p>
    <w:p w14:paraId="1D9C9225" w14:textId="77777777" w:rsidR="00F858B4" w:rsidRPr="008657C8" w:rsidRDefault="00F858B4" w:rsidP="00F858B4">
      <w:pPr>
        <w:pStyle w:val="Title"/>
      </w:pPr>
      <w:r>
        <w:lastRenderedPageBreak/>
        <w:t>Looking beyond race: the role of contact in reducing the Cross-Race Effect among White individuals in England and Wales</w:t>
      </w:r>
    </w:p>
    <w:p w14:paraId="1A9F586E" w14:textId="77777777" w:rsidR="00F858B4" w:rsidRDefault="00F858B4" w:rsidP="00F858B4"/>
    <w:p w14:paraId="6E103645" w14:textId="77777777" w:rsidR="00F858B4" w:rsidRPr="00D30360" w:rsidRDefault="00F858B4" w:rsidP="00F858B4">
      <w:pPr>
        <w:jc w:val="center"/>
      </w:pPr>
      <w:r>
        <w:rPr>
          <w:noProof/>
        </w:rPr>
        <w:drawing>
          <wp:inline distT="0" distB="0" distL="0" distR="0" wp14:anchorId="7053DC84" wp14:editId="5C3FB5CD">
            <wp:extent cx="5169535" cy="2865755"/>
            <wp:effectExtent l="0" t="0" r="0" b="0"/>
            <wp:docPr id="3181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2336" name="Picture 31812336"/>
                    <pic:cNvPicPr/>
                  </pic:nvPicPr>
                  <pic:blipFill rotWithShape="1">
                    <a:blip r:embed="rId13">
                      <a:extLst>
                        <a:ext uri="{28A0092B-C50C-407E-A947-70E740481C1C}">
                          <a14:useLocalDpi xmlns:a14="http://schemas.microsoft.com/office/drawing/2010/main" val="0"/>
                        </a:ext>
                      </a:extLst>
                    </a:blip>
                    <a:srcRect l="9805"/>
                    <a:stretch/>
                  </pic:blipFill>
                  <pic:spPr bwMode="auto">
                    <a:xfrm>
                      <a:off x="0" y="0"/>
                      <a:ext cx="5169535" cy="2865755"/>
                    </a:xfrm>
                    <a:prstGeom prst="rect">
                      <a:avLst/>
                    </a:prstGeom>
                    <a:ln>
                      <a:noFill/>
                    </a:ln>
                    <a:extLst>
                      <a:ext uri="{53640926-AAD7-44D8-BBD7-CCE9431645EC}">
                        <a14:shadowObscured xmlns:a14="http://schemas.microsoft.com/office/drawing/2010/main"/>
                      </a:ext>
                    </a:extLst>
                  </pic:spPr>
                </pic:pic>
              </a:graphicData>
            </a:graphic>
          </wp:inline>
        </w:drawing>
      </w:r>
    </w:p>
    <w:p w14:paraId="7EFEEBC0" w14:textId="77777777" w:rsidR="00F858B4" w:rsidRDefault="00F858B4" w:rsidP="00F858B4"/>
    <w:p w14:paraId="14A71A2A" w14:textId="77777777" w:rsidR="00F858B4" w:rsidRDefault="00F858B4" w:rsidP="00F858B4">
      <w:pPr>
        <w:jc w:val="center"/>
      </w:pPr>
      <w:r w:rsidRPr="00AA4863">
        <w:rPr>
          <w:i/>
          <w:iCs/>
          <w:sz w:val="32"/>
          <w:szCs w:val="32"/>
        </w:rPr>
        <w:t xml:space="preserve">Dissertation submitted for the fulfilment of the requirements of </w:t>
      </w:r>
    </w:p>
    <w:p w14:paraId="69A38902" w14:textId="77777777" w:rsidR="00F858B4" w:rsidRDefault="00F858B4" w:rsidP="00F858B4">
      <w:pPr>
        <w:jc w:val="center"/>
        <w:rPr>
          <w:i/>
          <w:iCs/>
          <w:sz w:val="32"/>
          <w:szCs w:val="32"/>
        </w:rPr>
      </w:pPr>
      <w:r w:rsidRPr="00FB254F">
        <w:rPr>
          <w:i/>
          <w:iCs/>
          <w:sz w:val="32"/>
          <w:szCs w:val="32"/>
        </w:rPr>
        <w:t>BSC (</w:t>
      </w:r>
      <w:r>
        <w:rPr>
          <w:i/>
          <w:iCs/>
          <w:sz w:val="32"/>
          <w:szCs w:val="32"/>
        </w:rPr>
        <w:t>H</w:t>
      </w:r>
      <w:r w:rsidRPr="00FB254F">
        <w:rPr>
          <w:i/>
          <w:iCs/>
          <w:sz w:val="32"/>
          <w:szCs w:val="32"/>
        </w:rPr>
        <w:t>ons) Criminal Justice and Criminology (Quantitative)</w:t>
      </w:r>
    </w:p>
    <w:p w14:paraId="41CC0411" w14:textId="77777777" w:rsidR="00F858B4" w:rsidRDefault="00F858B4" w:rsidP="00F858B4">
      <w:pPr>
        <w:jc w:val="center"/>
        <w:rPr>
          <w:i/>
          <w:iCs/>
          <w:sz w:val="32"/>
          <w:szCs w:val="32"/>
        </w:rPr>
      </w:pPr>
    </w:p>
    <w:p w14:paraId="4AC4E10F" w14:textId="77777777" w:rsidR="00F858B4" w:rsidRDefault="00F858B4" w:rsidP="00F858B4">
      <w:pPr>
        <w:jc w:val="center"/>
        <w:rPr>
          <w:sz w:val="36"/>
          <w:szCs w:val="36"/>
        </w:rPr>
      </w:pPr>
      <w:r>
        <w:rPr>
          <w:sz w:val="36"/>
          <w:szCs w:val="36"/>
        </w:rPr>
        <w:t>April 2024</w:t>
      </w:r>
    </w:p>
    <w:p w14:paraId="7DFAD0F7" w14:textId="77777777" w:rsidR="00F858B4" w:rsidRDefault="00F858B4" w:rsidP="00F858B4">
      <w:pPr>
        <w:jc w:val="center"/>
        <w:rPr>
          <w:sz w:val="32"/>
          <w:szCs w:val="32"/>
        </w:rPr>
      </w:pPr>
    </w:p>
    <w:p w14:paraId="1A2F8FBD" w14:textId="77777777" w:rsidR="00F858B4" w:rsidRDefault="00F858B4" w:rsidP="00F858B4">
      <w:pPr>
        <w:jc w:val="center"/>
        <w:rPr>
          <w:sz w:val="32"/>
          <w:szCs w:val="32"/>
        </w:rPr>
      </w:pPr>
      <w:r>
        <w:rPr>
          <w:sz w:val="32"/>
          <w:szCs w:val="32"/>
        </w:rPr>
        <w:t>School of Law</w:t>
      </w:r>
    </w:p>
    <w:p w14:paraId="601841AE" w14:textId="7BF84EBB" w:rsidR="00F858B4" w:rsidRPr="00F858B4" w:rsidRDefault="00F858B4" w:rsidP="00F858B4">
      <w:pPr>
        <w:jc w:val="center"/>
        <w:rPr>
          <w:i/>
          <w:iCs/>
          <w:sz w:val="32"/>
          <w:szCs w:val="32"/>
        </w:rPr>
      </w:pPr>
      <w:r>
        <w:rPr>
          <w:sz w:val="32"/>
          <w:szCs w:val="32"/>
        </w:rPr>
        <w:t>University of Leeds</w:t>
      </w:r>
      <w:r>
        <w:br w:type="page"/>
      </w:r>
    </w:p>
    <w:p w14:paraId="211996EA" w14:textId="77777777" w:rsidR="00BC6AB4" w:rsidRDefault="00BC6AB4">
      <w:pPr>
        <w:rPr>
          <w:rFonts w:asciiTheme="majorHAnsi" w:eastAsiaTheme="majorEastAsia" w:hAnsiTheme="majorHAnsi" w:cstheme="majorBidi"/>
          <w:color w:val="2F5496" w:themeColor="accent1" w:themeShade="BF"/>
          <w:sz w:val="32"/>
          <w:szCs w:val="32"/>
        </w:rPr>
      </w:pPr>
    </w:p>
    <w:p w14:paraId="2D33962E" w14:textId="77777777" w:rsidR="004103E8" w:rsidRDefault="004103E8" w:rsidP="004103E8">
      <w:r>
        <w:t xml:space="preserve">Declaration </w:t>
      </w:r>
    </w:p>
    <w:p w14:paraId="2F151B95" w14:textId="77777777" w:rsidR="004103E8" w:rsidRDefault="004103E8" w:rsidP="004103E8"/>
    <w:tbl>
      <w:tblPr>
        <w:tblStyle w:val="TableGrid"/>
        <w:tblW w:w="0" w:type="auto"/>
        <w:tblLook w:val="04A0" w:firstRow="1" w:lastRow="0" w:firstColumn="1" w:lastColumn="0" w:noHBand="0" w:noVBand="1"/>
      </w:tblPr>
      <w:tblGrid>
        <w:gridCol w:w="7361"/>
        <w:gridCol w:w="1655"/>
      </w:tblGrid>
      <w:tr w:rsidR="004103E8" w14:paraId="31F2B923" w14:textId="77777777" w:rsidTr="00D847D6">
        <w:tc>
          <w:tcPr>
            <w:tcW w:w="7650" w:type="dxa"/>
          </w:tcPr>
          <w:p w14:paraId="57CFF7CC" w14:textId="77777777" w:rsidR="004103E8" w:rsidRDefault="004103E8" w:rsidP="00D847D6"/>
        </w:tc>
        <w:tc>
          <w:tcPr>
            <w:tcW w:w="1700" w:type="dxa"/>
          </w:tcPr>
          <w:p w14:paraId="606230B0" w14:textId="77777777" w:rsidR="004103E8" w:rsidRDefault="004103E8" w:rsidP="00D847D6">
            <w:r>
              <w:t>Please Tick</w:t>
            </w:r>
          </w:p>
        </w:tc>
      </w:tr>
      <w:tr w:rsidR="004103E8" w14:paraId="1CEC71CF" w14:textId="77777777" w:rsidTr="00D847D6">
        <w:tc>
          <w:tcPr>
            <w:tcW w:w="7650" w:type="dxa"/>
          </w:tcPr>
          <w:p w14:paraId="47B54E74" w14:textId="77777777" w:rsidR="004103E8" w:rsidRDefault="004103E8" w:rsidP="00D847D6">
            <w:r>
              <w:t>I declare that this dissertation has been composed solely by myself and that it has not been submitted, in whole or in part, in any previous application for a degree. Except where states otherwise by reference or acknowledgment, the work presented is entirely my own.</w:t>
            </w:r>
          </w:p>
          <w:p w14:paraId="118F90B6" w14:textId="77777777" w:rsidR="004103E8" w:rsidRDefault="004103E8" w:rsidP="00D847D6"/>
        </w:tc>
        <w:tc>
          <w:tcPr>
            <w:tcW w:w="1700" w:type="dxa"/>
          </w:tcPr>
          <w:p w14:paraId="4BAF3E0E" w14:textId="2B4106CD" w:rsidR="004103E8" w:rsidRDefault="00F14991" w:rsidP="00F14991">
            <w:pPr>
              <w:jc w:val="center"/>
            </w:pPr>
            <w:r w:rsidRPr="00F14991">
              <w:rPr>
                <w:rFonts w:ascii="Segoe UI Symbol" w:hAnsi="Segoe UI Symbol" w:cs="Segoe UI Symbol"/>
              </w:rPr>
              <w:t>✔</w:t>
            </w:r>
          </w:p>
        </w:tc>
      </w:tr>
    </w:tbl>
    <w:p w14:paraId="35D6DA0E" w14:textId="77777777" w:rsidR="004103E8" w:rsidRDefault="004103E8" w:rsidP="004103E8"/>
    <w:p w14:paraId="0E782C59" w14:textId="6AD3C325" w:rsidR="004103E8" w:rsidRDefault="004103E8" w:rsidP="004103E8">
      <w:r>
        <w:t xml:space="preserve">Date: </w:t>
      </w:r>
      <w:r w:rsidR="001D284A">
        <w:t>22/04/2024</w:t>
      </w:r>
    </w:p>
    <w:p w14:paraId="5009D099" w14:textId="76842772" w:rsidR="004103E8" w:rsidRDefault="004103E8">
      <w:pPr>
        <w:rPr>
          <w:rFonts w:asciiTheme="majorHAnsi" w:eastAsiaTheme="majorEastAsia" w:hAnsiTheme="majorHAnsi" w:cstheme="majorBidi"/>
          <w:color w:val="2F5496" w:themeColor="accent1" w:themeShade="BF"/>
          <w:sz w:val="32"/>
          <w:szCs w:val="32"/>
        </w:rPr>
      </w:pPr>
      <w:r>
        <w:br w:type="page"/>
      </w:r>
    </w:p>
    <w:p w14:paraId="68DEE0EF" w14:textId="27956649" w:rsidR="00E80BC7" w:rsidRDefault="00E80BC7" w:rsidP="00F84FEF">
      <w:pPr>
        <w:pStyle w:val="Heading1"/>
      </w:pPr>
      <w:bookmarkStart w:id="5" w:name="_Toc164096023"/>
      <w:r>
        <w:lastRenderedPageBreak/>
        <w:t>Acknowledgments</w:t>
      </w:r>
      <w:bookmarkEnd w:id="5"/>
      <w:r>
        <w:t xml:space="preserve"> </w:t>
      </w:r>
    </w:p>
    <w:p w14:paraId="0EA81653" w14:textId="3CB4B662" w:rsidR="007E4F99" w:rsidRDefault="00627988" w:rsidP="0037745A">
      <w:pPr>
        <w:spacing w:line="360" w:lineRule="auto"/>
      </w:pPr>
      <w:bookmarkStart w:id="6" w:name="_Int_U8me05kD"/>
      <w:r>
        <w:t>First and foremost</w:t>
      </w:r>
      <w:bookmarkEnd w:id="6"/>
      <w:r>
        <w:t xml:space="preserve">, I would like to thank </w:t>
      </w:r>
      <w:r w:rsidR="00D138C2">
        <w:t>the participants of this research study</w:t>
      </w:r>
      <w:r w:rsidR="00FE3DBE">
        <w:t xml:space="preserve"> who took their time </w:t>
      </w:r>
      <w:r w:rsidR="0075004B">
        <w:t>to fill</w:t>
      </w:r>
      <w:r w:rsidR="00FE3DBE">
        <w:t xml:space="preserve"> out my survey, </w:t>
      </w:r>
      <w:r w:rsidR="003E1D62">
        <w:t>without who</w:t>
      </w:r>
      <w:r w:rsidR="009341C0">
        <w:t>se</w:t>
      </w:r>
      <w:r w:rsidR="00D138C2">
        <w:t xml:space="preserve"> contribution, </w:t>
      </w:r>
      <w:r w:rsidR="0037745A">
        <w:t>there would have been no way to obtain the data necessary to undertake the research.</w:t>
      </w:r>
      <w:r w:rsidR="00356DDC">
        <w:t xml:space="preserve"> I would also like to thank my family and friends who took part in helping me share my survey with the public, aiding the process of recruitment. </w:t>
      </w:r>
    </w:p>
    <w:p w14:paraId="08CA995B" w14:textId="29A2B15F" w:rsidR="0039313D" w:rsidRDefault="007E4F99" w:rsidP="0037745A">
      <w:pPr>
        <w:spacing w:line="360" w:lineRule="auto"/>
      </w:pPr>
      <w:r>
        <w:t xml:space="preserve">A special thank you to my dissertation supervisor, Toby Davies, for </w:t>
      </w:r>
      <w:r w:rsidR="001F37FD">
        <w:t xml:space="preserve">his support and guidance throughout the </w:t>
      </w:r>
      <w:r w:rsidR="41077CAE">
        <w:t>entire</w:t>
      </w:r>
      <w:r w:rsidR="001F37FD">
        <w:t xml:space="preserve"> process, from start to finish. </w:t>
      </w:r>
    </w:p>
    <w:p w14:paraId="074BC08E" w14:textId="1B1794CB" w:rsidR="001C124C" w:rsidRDefault="0040723A" w:rsidP="0037745A">
      <w:pPr>
        <w:spacing w:line="360" w:lineRule="auto"/>
      </w:pPr>
      <w:r>
        <w:t>Finally, I would like to acknowledge the support given to me by my parents</w:t>
      </w:r>
      <w:r w:rsidR="002E600C">
        <w:t xml:space="preserve">, </w:t>
      </w:r>
      <w:r w:rsidR="003211CF">
        <w:t xml:space="preserve">who constantly kept me grounded and reminded me of my worth </w:t>
      </w:r>
      <w:r w:rsidR="002E600C">
        <w:t xml:space="preserve">in </w:t>
      </w:r>
      <w:r w:rsidR="00A653C5">
        <w:t>extremely stressful times</w:t>
      </w:r>
      <w:r w:rsidR="001C124C">
        <w:t xml:space="preserve">. </w:t>
      </w:r>
      <w:r w:rsidR="00591D5F">
        <w:t xml:space="preserve">A special thank you also to my friend Bryanna Heaton, </w:t>
      </w:r>
      <w:r w:rsidR="008A6D59">
        <w:t xml:space="preserve">for </w:t>
      </w:r>
      <w:r w:rsidR="00F56D94">
        <w:t>her subconscious support during the long hours spent working together</w:t>
      </w:r>
      <w:r w:rsidR="00BA5210">
        <w:t xml:space="preserve">, and for always </w:t>
      </w:r>
      <w:r w:rsidR="003E2CCF">
        <w:t xml:space="preserve">being present when in need of a rant. </w:t>
      </w:r>
    </w:p>
    <w:p w14:paraId="14345181" w14:textId="7FAAA2A7" w:rsidR="00DA3173" w:rsidRDefault="00DA3173" w:rsidP="0037745A">
      <w:pPr>
        <w:spacing w:line="360" w:lineRule="auto"/>
      </w:pPr>
    </w:p>
    <w:p w14:paraId="502ED1E2" w14:textId="77777777" w:rsidR="00DA3173" w:rsidRDefault="00DA3173">
      <w:r>
        <w:br w:type="page"/>
      </w:r>
    </w:p>
    <w:p w14:paraId="2F36B6A0" w14:textId="77777777" w:rsidR="00DA3173" w:rsidRDefault="00DA3173" w:rsidP="00DA3173">
      <w:pPr>
        <w:pStyle w:val="Heading1"/>
      </w:pPr>
      <w:bookmarkStart w:id="7" w:name="_Toc164096024"/>
      <w:r>
        <w:lastRenderedPageBreak/>
        <w:t>Abstract</w:t>
      </w:r>
      <w:bookmarkEnd w:id="7"/>
      <w:r>
        <w:t xml:space="preserve"> </w:t>
      </w:r>
    </w:p>
    <w:p w14:paraId="6108E4B3" w14:textId="4761E124" w:rsidR="00DA3173" w:rsidRDefault="00DA3173" w:rsidP="00DA3173">
      <w:pPr>
        <w:spacing w:line="360" w:lineRule="auto"/>
      </w:pPr>
      <w:r>
        <w:t xml:space="preserve">The Cross-Race Effect (CRE) explains the superior capability of individuals to identify faces of their own race, compared to faces of other races. Among the many theories which have been made </w:t>
      </w:r>
      <w:bookmarkStart w:id="8" w:name="_Int_K7902sLl"/>
      <w:r>
        <w:t>in an attempt to</w:t>
      </w:r>
      <w:bookmarkEnd w:id="8"/>
      <w:r>
        <w:t xml:space="preserve"> explain this phenomenon, the contact hypothesis stands out for its high reliability, explaining that this recognition deficit is due to </w:t>
      </w:r>
      <w:r w:rsidR="00EE4895">
        <w:t>a</w:t>
      </w:r>
      <w:r>
        <w:t xml:space="preserve"> limited amount of interracial contact. The CRE has a major impact on cross-race eyewitness identification, potentially leading to wrongful convictions, particularly of ethnic minorities. While much research has already confirmed the consistency of the CRE, questions remain surrounding its causes. The consistency of the contact hypothesis, which could explain one of these causes, remains to be confirmed. This research aims to establish the presence of the CRE and test the validity of the contact hypothesis among White individuals living in England and Wales whose levels of contact with other racial groups were assessed using ethnic group population data. To obtain the data, an online recognition task was devised. The study finds that, while the consistency of the CRE remains proven, the contact hypothesis is not valid when the type of contact experienced is that supposed in a multiracial society. The findings suggest further research needs to be undertaken to provide an improved understanding of the type of contact which needs to be experienced </w:t>
      </w:r>
      <w:bookmarkStart w:id="9" w:name="_Int_br090sao"/>
      <w:r>
        <w:t>in order for</w:t>
      </w:r>
      <w:bookmarkEnd w:id="9"/>
      <w:r>
        <w:t xml:space="preserve"> the contact hypothesis to improve recognition abilities of individuals for other-race faces.</w:t>
      </w:r>
    </w:p>
    <w:p w14:paraId="4D887F8E" w14:textId="7F4D70DE" w:rsidR="00752953" w:rsidRDefault="00DA3173">
      <w:r>
        <w:br w:type="page"/>
      </w:r>
    </w:p>
    <w:sdt>
      <w:sdtPr>
        <w:rPr>
          <w:rFonts w:asciiTheme="minorHAnsi" w:eastAsiaTheme="minorEastAsia" w:hAnsiTheme="minorHAnsi" w:cstheme="minorBidi"/>
          <w:color w:val="auto"/>
          <w:sz w:val="22"/>
          <w:szCs w:val="22"/>
          <w:lang w:val="en-GB"/>
        </w:rPr>
        <w:id w:val="1056594735"/>
        <w:docPartObj>
          <w:docPartGallery w:val="Table of Contents"/>
          <w:docPartUnique/>
        </w:docPartObj>
      </w:sdtPr>
      <w:sdtEndPr>
        <w:rPr>
          <w:b/>
        </w:rPr>
      </w:sdtEndPr>
      <w:sdtContent>
        <w:p w14:paraId="6DECA7B8" w14:textId="02F7963B" w:rsidR="00752953" w:rsidRDefault="00752953">
          <w:pPr>
            <w:pStyle w:val="TOCHeading"/>
          </w:pPr>
          <w:r>
            <w:t>Contents</w:t>
          </w:r>
        </w:p>
        <w:p w14:paraId="637B8C2A" w14:textId="7E2E6277" w:rsidR="00B02ED7" w:rsidRDefault="00752953">
          <w:pPr>
            <w:pStyle w:val="TOC1"/>
            <w:tabs>
              <w:tab w:val="right" w:leader="dot" w:pos="9016"/>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164096023" w:history="1">
            <w:r w:rsidR="00B02ED7" w:rsidRPr="003D225E">
              <w:rPr>
                <w:rStyle w:val="Hyperlink"/>
                <w:noProof/>
              </w:rPr>
              <w:t>Acknowledgments</w:t>
            </w:r>
            <w:r w:rsidR="00B02ED7">
              <w:rPr>
                <w:noProof/>
                <w:webHidden/>
              </w:rPr>
              <w:tab/>
            </w:r>
            <w:r w:rsidR="00B02ED7">
              <w:rPr>
                <w:noProof/>
                <w:webHidden/>
              </w:rPr>
              <w:fldChar w:fldCharType="begin"/>
            </w:r>
            <w:r w:rsidR="00B02ED7">
              <w:rPr>
                <w:noProof/>
                <w:webHidden/>
              </w:rPr>
              <w:instrText xml:space="preserve"> PAGEREF _Toc164096023 \h </w:instrText>
            </w:r>
            <w:r w:rsidR="00B02ED7">
              <w:rPr>
                <w:noProof/>
                <w:webHidden/>
              </w:rPr>
            </w:r>
            <w:r w:rsidR="00B02ED7">
              <w:rPr>
                <w:noProof/>
                <w:webHidden/>
              </w:rPr>
              <w:fldChar w:fldCharType="separate"/>
            </w:r>
            <w:r w:rsidR="00B02ED7">
              <w:rPr>
                <w:noProof/>
                <w:webHidden/>
              </w:rPr>
              <w:t>5</w:t>
            </w:r>
            <w:r w:rsidR="00B02ED7">
              <w:rPr>
                <w:noProof/>
                <w:webHidden/>
              </w:rPr>
              <w:fldChar w:fldCharType="end"/>
            </w:r>
          </w:hyperlink>
        </w:p>
        <w:p w14:paraId="15BD1734" w14:textId="7A6FD63E" w:rsidR="00B02ED7" w:rsidRDefault="00000000">
          <w:pPr>
            <w:pStyle w:val="TOC1"/>
            <w:tabs>
              <w:tab w:val="right" w:leader="dot" w:pos="9016"/>
            </w:tabs>
            <w:rPr>
              <w:rFonts w:cstheme="minorBidi"/>
              <w:noProof/>
              <w:kern w:val="2"/>
              <w:sz w:val="24"/>
              <w:szCs w:val="24"/>
              <w:lang w:val="en-GB" w:eastAsia="en-GB"/>
              <w14:ligatures w14:val="standardContextual"/>
            </w:rPr>
          </w:pPr>
          <w:hyperlink w:anchor="_Toc164096024" w:history="1">
            <w:r w:rsidR="00B02ED7" w:rsidRPr="003D225E">
              <w:rPr>
                <w:rStyle w:val="Hyperlink"/>
                <w:noProof/>
              </w:rPr>
              <w:t>Abstract</w:t>
            </w:r>
            <w:r w:rsidR="00B02ED7">
              <w:rPr>
                <w:noProof/>
                <w:webHidden/>
              </w:rPr>
              <w:tab/>
            </w:r>
            <w:r w:rsidR="00B02ED7">
              <w:rPr>
                <w:noProof/>
                <w:webHidden/>
              </w:rPr>
              <w:fldChar w:fldCharType="begin"/>
            </w:r>
            <w:r w:rsidR="00B02ED7">
              <w:rPr>
                <w:noProof/>
                <w:webHidden/>
              </w:rPr>
              <w:instrText xml:space="preserve"> PAGEREF _Toc164096024 \h </w:instrText>
            </w:r>
            <w:r w:rsidR="00B02ED7">
              <w:rPr>
                <w:noProof/>
                <w:webHidden/>
              </w:rPr>
            </w:r>
            <w:r w:rsidR="00B02ED7">
              <w:rPr>
                <w:noProof/>
                <w:webHidden/>
              </w:rPr>
              <w:fldChar w:fldCharType="separate"/>
            </w:r>
            <w:r w:rsidR="00B02ED7">
              <w:rPr>
                <w:noProof/>
                <w:webHidden/>
              </w:rPr>
              <w:t>6</w:t>
            </w:r>
            <w:r w:rsidR="00B02ED7">
              <w:rPr>
                <w:noProof/>
                <w:webHidden/>
              </w:rPr>
              <w:fldChar w:fldCharType="end"/>
            </w:r>
          </w:hyperlink>
        </w:p>
        <w:p w14:paraId="122FE79B" w14:textId="688DD9F7" w:rsidR="00B02ED7" w:rsidRDefault="00000000">
          <w:pPr>
            <w:pStyle w:val="TOC1"/>
            <w:tabs>
              <w:tab w:val="right" w:leader="dot" w:pos="9016"/>
            </w:tabs>
            <w:rPr>
              <w:rFonts w:cstheme="minorBidi"/>
              <w:noProof/>
              <w:kern w:val="2"/>
              <w:sz w:val="24"/>
              <w:szCs w:val="24"/>
              <w:lang w:val="en-GB" w:eastAsia="en-GB"/>
              <w14:ligatures w14:val="standardContextual"/>
            </w:rPr>
          </w:pPr>
          <w:hyperlink w:anchor="_Toc164096025" w:history="1">
            <w:r w:rsidR="00B02ED7" w:rsidRPr="003D225E">
              <w:rPr>
                <w:rStyle w:val="Hyperlink"/>
                <w:noProof/>
              </w:rPr>
              <w:t>CHAPTER 1: Introduction</w:t>
            </w:r>
            <w:r w:rsidR="00B02ED7">
              <w:rPr>
                <w:noProof/>
                <w:webHidden/>
              </w:rPr>
              <w:tab/>
            </w:r>
            <w:r w:rsidR="00B02ED7">
              <w:rPr>
                <w:noProof/>
                <w:webHidden/>
              </w:rPr>
              <w:fldChar w:fldCharType="begin"/>
            </w:r>
            <w:r w:rsidR="00B02ED7">
              <w:rPr>
                <w:noProof/>
                <w:webHidden/>
              </w:rPr>
              <w:instrText xml:space="preserve"> PAGEREF _Toc164096025 \h </w:instrText>
            </w:r>
            <w:r w:rsidR="00B02ED7">
              <w:rPr>
                <w:noProof/>
                <w:webHidden/>
              </w:rPr>
            </w:r>
            <w:r w:rsidR="00B02ED7">
              <w:rPr>
                <w:noProof/>
                <w:webHidden/>
              </w:rPr>
              <w:fldChar w:fldCharType="separate"/>
            </w:r>
            <w:r w:rsidR="00B02ED7">
              <w:rPr>
                <w:noProof/>
                <w:webHidden/>
              </w:rPr>
              <w:t>9</w:t>
            </w:r>
            <w:r w:rsidR="00B02ED7">
              <w:rPr>
                <w:noProof/>
                <w:webHidden/>
              </w:rPr>
              <w:fldChar w:fldCharType="end"/>
            </w:r>
          </w:hyperlink>
        </w:p>
        <w:p w14:paraId="52D4E43F" w14:textId="1A2A846E" w:rsidR="00B02ED7" w:rsidRDefault="00000000">
          <w:pPr>
            <w:pStyle w:val="TOC1"/>
            <w:tabs>
              <w:tab w:val="right" w:leader="dot" w:pos="9016"/>
            </w:tabs>
            <w:rPr>
              <w:rFonts w:cstheme="minorBidi"/>
              <w:noProof/>
              <w:kern w:val="2"/>
              <w:sz w:val="24"/>
              <w:szCs w:val="24"/>
              <w:lang w:val="en-GB" w:eastAsia="en-GB"/>
              <w14:ligatures w14:val="standardContextual"/>
            </w:rPr>
          </w:pPr>
          <w:hyperlink w:anchor="_Toc164096026" w:history="1">
            <w:r w:rsidR="00B02ED7" w:rsidRPr="003D225E">
              <w:rPr>
                <w:rStyle w:val="Hyperlink"/>
                <w:rFonts w:ascii="Calibri Light" w:eastAsia="Times New Roman" w:hAnsi="Calibri Light"/>
                <w:noProof/>
              </w:rPr>
              <w:t>CHAPTER 2: Literature Review</w:t>
            </w:r>
            <w:r w:rsidR="00B02ED7">
              <w:rPr>
                <w:noProof/>
                <w:webHidden/>
              </w:rPr>
              <w:tab/>
            </w:r>
            <w:r w:rsidR="00B02ED7">
              <w:rPr>
                <w:noProof/>
                <w:webHidden/>
              </w:rPr>
              <w:fldChar w:fldCharType="begin"/>
            </w:r>
            <w:r w:rsidR="00B02ED7">
              <w:rPr>
                <w:noProof/>
                <w:webHidden/>
              </w:rPr>
              <w:instrText xml:space="preserve"> PAGEREF _Toc164096026 \h </w:instrText>
            </w:r>
            <w:r w:rsidR="00B02ED7">
              <w:rPr>
                <w:noProof/>
                <w:webHidden/>
              </w:rPr>
            </w:r>
            <w:r w:rsidR="00B02ED7">
              <w:rPr>
                <w:noProof/>
                <w:webHidden/>
              </w:rPr>
              <w:fldChar w:fldCharType="separate"/>
            </w:r>
            <w:r w:rsidR="00B02ED7">
              <w:rPr>
                <w:noProof/>
                <w:webHidden/>
              </w:rPr>
              <w:t>12</w:t>
            </w:r>
            <w:r w:rsidR="00B02ED7">
              <w:rPr>
                <w:noProof/>
                <w:webHidden/>
              </w:rPr>
              <w:fldChar w:fldCharType="end"/>
            </w:r>
          </w:hyperlink>
        </w:p>
        <w:p w14:paraId="4C4534E7" w14:textId="75067761"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27" w:history="1">
            <w:r w:rsidR="00B02ED7" w:rsidRPr="003D225E">
              <w:rPr>
                <w:rStyle w:val="Hyperlink"/>
                <w:rFonts w:ascii="Calibri Light" w:eastAsia="Times New Roman" w:hAnsi="Calibri Light"/>
                <w:noProof/>
              </w:rPr>
              <w:t>Introduction</w:t>
            </w:r>
            <w:r w:rsidR="00B02ED7">
              <w:rPr>
                <w:noProof/>
                <w:webHidden/>
              </w:rPr>
              <w:tab/>
            </w:r>
            <w:r w:rsidR="00B02ED7">
              <w:rPr>
                <w:noProof/>
                <w:webHidden/>
              </w:rPr>
              <w:fldChar w:fldCharType="begin"/>
            </w:r>
            <w:r w:rsidR="00B02ED7">
              <w:rPr>
                <w:noProof/>
                <w:webHidden/>
              </w:rPr>
              <w:instrText xml:space="preserve"> PAGEREF _Toc164096027 \h </w:instrText>
            </w:r>
            <w:r w:rsidR="00B02ED7">
              <w:rPr>
                <w:noProof/>
                <w:webHidden/>
              </w:rPr>
            </w:r>
            <w:r w:rsidR="00B02ED7">
              <w:rPr>
                <w:noProof/>
                <w:webHidden/>
              </w:rPr>
              <w:fldChar w:fldCharType="separate"/>
            </w:r>
            <w:r w:rsidR="00B02ED7">
              <w:rPr>
                <w:noProof/>
                <w:webHidden/>
              </w:rPr>
              <w:t>12</w:t>
            </w:r>
            <w:r w:rsidR="00B02ED7">
              <w:rPr>
                <w:noProof/>
                <w:webHidden/>
              </w:rPr>
              <w:fldChar w:fldCharType="end"/>
            </w:r>
          </w:hyperlink>
        </w:p>
        <w:p w14:paraId="160B70F7" w14:textId="2C7D3ECB"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28" w:history="1">
            <w:r w:rsidR="00B02ED7" w:rsidRPr="003D225E">
              <w:rPr>
                <w:rStyle w:val="Hyperlink"/>
                <w:rFonts w:ascii="Calibri Light" w:eastAsia="Times New Roman" w:hAnsi="Calibri Light"/>
                <w:noProof/>
              </w:rPr>
              <w:t>The Cross-race Effect within the Criminal Justice System</w:t>
            </w:r>
            <w:r w:rsidR="00B02ED7">
              <w:rPr>
                <w:noProof/>
                <w:webHidden/>
              </w:rPr>
              <w:tab/>
            </w:r>
            <w:r w:rsidR="00B02ED7">
              <w:rPr>
                <w:noProof/>
                <w:webHidden/>
              </w:rPr>
              <w:fldChar w:fldCharType="begin"/>
            </w:r>
            <w:r w:rsidR="00B02ED7">
              <w:rPr>
                <w:noProof/>
                <w:webHidden/>
              </w:rPr>
              <w:instrText xml:space="preserve"> PAGEREF _Toc164096028 \h </w:instrText>
            </w:r>
            <w:r w:rsidR="00B02ED7">
              <w:rPr>
                <w:noProof/>
                <w:webHidden/>
              </w:rPr>
            </w:r>
            <w:r w:rsidR="00B02ED7">
              <w:rPr>
                <w:noProof/>
                <w:webHidden/>
              </w:rPr>
              <w:fldChar w:fldCharType="separate"/>
            </w:r>
            <w:r w:rsidR="00B02ED7">
              <w:rPr>
                <w:noProof/>
                <w:webHidden/>
              </w:rPr>
              <w:t>12</w:t>
            </w:r>
            <w:r w:rsidR="00B02ED7">
              <w:rPr>
                <w:noProof/>
                <w:webHidden/>
              </w:rPr>
              <w:fldChar w:fldCharType="end"/>
            </w:r>
          </w:hyperlink>
        </w:p>
        <w:p w14:paraId="4FF96E8C" w14:textId="3F5E9364"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29" w:history="1">
            <w:r w:rsidR="00B02ED7" w:rsidRPr="003D225E">
              <w:rPr>
                <w:rStyle w:val="Hyperlink"/>
                <w:rFonts w:ascii="Calibri Light" w:eastAsia="Times New Roman" w:hAnsi="Calibri Light"/>
                <w:noProof/>
              </w:rPr>
              <w:t>A lack of evidence</w:t>
            </w:r>
            <w:r w:rsidR="00B02ED7">
              <w:rPr>
                <w:noProof/>
                <w:webHidden/>
              </w:rPr>
              <w:tab/>
            </w:r>
            <w:r w:rsidR="00B02ED7">
              <w:rPr>
                <w:noProof/>
                <w:webHidden/>
              </w:rPr>
              <w:fldChar w:fldCharType="begin"/>
            </w:r>
            <w:r w:rsidR="00B02ED7">
              <w:rPr>
                <w:noProof/>
                <w:webHidden/>
              </w:rPr>
              <w:instrText xml:space="preserve"> PAGEREF _Toc164096029 \h </w:instrText>
            </w:r>
            <w:r w:rsidR="00B02ED7">
              <w:rPr>
                <w:noProof/>
                <w:webHidden/>
              </w:rPr>
            </w:r>
            <w:r w:rsidR="00B02ED7">
              <w:rPr>
                <w:noProof/>
                <w:webHidden/>
              </w:rPr>
              <w:fldChar w:fldCharType="separate"/>
            </w:r>
            <w:r w:rsidR="00B02ED7">
              <w:rPr>
                <w:noProof/>
                <w:webHidden/>
              </w:rPr>
              <w:t>12</w:t>
            </w:r>
            <w:r w:rsidR="00B02ED7">
              <w:rPr>
                <w:noProof/>
                <w:webHidden/>
              </w:rPr>
              <w:fldChar w:fldCharType="end"/>
            </w:r>
          </w:hyperlink>
        </w:p>
        <w:p w14:paraId="2F12E141" w14:textId="448EF458"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30" w:history="1">
            <w:r w:rsidR="00B02ED7" w:rsidRPr="003D225E">
              <w:rPr>
                <w:rStyle w:val="Hyperlink"/>
                <w:rFonts w:ascii="Calibri Light" w:eastAsia="Times New Roman" w:hAnsi="Calibri Light"/>
                <w:noProof/>
              </w:rPr>
              <w:t>The importance of experience</w:t>
            </w:r>
            <w:r w:rsidR="00B02ED7">
              <w:rPr>
                <w:noProof/>
                <w:webHidden/>
              </w:rPr>
              <w:tab/>
            </w:r>
            <w:r w:rsidR="00B02ED7">
              <w:rPr>
                <w:noProof/>
                <w:webHidden/>
              </w:rPr>
              <w:fldChar w:fldCharType="begin"/>
            </w:r>
            <w:r w:rsidR="00B02ED7">
              <w:rPr>
                <w:noProof/>
                <w:webHidden/>
              </w:rPr>
              <w:instrText xml:space="preserve"> PAGEREF _Toc164096030 \h </w:instrText>
            </w:r>
            <w:r w:rsidR="00B02ED7">
              <w:rPr>
                <w:noProof/>
                <w:webHidden/>
              </w:rPr>
            </w:r>
            <w:r w:rsidR="00B02ED7">
              <w:rPr>
                <w:noProof/>
                <w:webHidden/>
              </w:rPr>
              <w:fldChar w:fldCharType="separate"/>
            </w:r>
            <w:r w:rsidR="00B02ED7">
              <w:rPr>
                <w:noProof/>
                <w:webHidden/>
              </w:rPr>
              <w:t>14</w:t>
            </w:r>
            <w:r w:rsidR="00B02ED7">
              <w:rPr>
                <w:noProof/>
                <w:webHidden/>
              </w:rPr>
              <w:fldChar w:fldCharType="end"/>
            </w:r>
          </w:hyperlink>
        </w:p>
        <w:p w14:paraId="02583FC7" w14:textId="6DD41ADF"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31" w:history="1">
            <w:r w:rsidR="00B02ED7" w:rsidRPr="003D225E">
              <w:rPr>
                <w:rStyle w:val="Hyperlink"/>
                <w:rFonts w:eastAsia="Calibri"/>
                <w:noProof/>
              </w:rPr>
              <w:t>The contact hypothesis</w:t>
            </w:r>
            <w:r w:rsidR="00B02ED7">
              <w:rPr>
                <w:noProof/>
                <w:webHidden/>
              </w:rPr>
              <w:tab/>
            </w:r>
            <w:r w:rsidR="00B02ED7">
              <w:rPr>
                <w:noProof/>
                <w:webHidden/>
              </w:rPr>
              <w:fldChar w:fldCharType="begin"/>
            </w:r>
            <w:r w:rsidR="00B02ED7">
              <w:rPr>
                <w:noProof/>
                <w:webHidden/>
              </w:rPr>
              <w:instrText xml:space="preserve"> PAGEREF _Toc164096031 \h </w:instrText>
            </w:r>
            <w:r w:rsidR="00B02ED7">
              <w:rPr>
                <w:noProof/>
                <w:webHidden/>
              </w:rPr>
            </w:r>
            <w:r w:rsidR="00B02ED7">
              <w:rPr>
                <w:noProof/>
                <w:webHidden/>
              </w:rPr>
              <w:fldChar w:fldCharType="separate"/>
            </w:r>
            <w:r w:rsidR="00B02ED7">
              <w:rPr>
                <w:noProof/>
                <w:webHidden/>
              </w:rPr>
              <w:t>16</w:t>
            </w:r>
            <w:r w:rsidR="00B02ED7">
              <w:rPr>
                <w:noProof/>
                <w:webHidden/>
              </w:rPr>
              <w:fldChar w:fldCharType="end"/>
            </w:r>
          </w:hyperlink>
        </w:p>
        <w:p w14:paraId="0E935B82" w14:textId="78C10428"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32" w:history="1">
            <w:r w:rsidR="00B02ED7" w:rsidRPr="003D225E">
              <w:rPr>
                <w:rStyle w:val="Hyperlink"/>
                <w:rFonts w:eastAsia="Calibri"/>
                <w:noProof/>
              </w:rPr>
              <w:t>England and Wales as multiracial societies</w:t>
            </w:r>
            <w:r w:rsidR="00B02ED7">
              <w:rPr>
                <w:noProof/>
                <w:webHidden/>
              </w:rPr>
              <w:tab/>
            </w:r>
            <w:r w:rsidR="00B02ED7">
              <w:rPr>
                <w:noProof/>
                <w:webHidden/>
              </w:rPr>
              <w:fldChar w:fldCharType="begin"/>
            </w:r>
            <w:r w:rsidR="00B02ED7">
              <w:rPr>
                <w:noProof/>
                <w:webHidden/>
              </w:rPr>
              <w:instrText xml:space="preserve"> PAGEREF _Toc164096032 \h </w:instrText>
            </w:r>
            <w:r w:rsidR="00B02ED7">
              <w:rPr>
                <w:noProof/>
                <w:webHidden/>
              </w:rPr>
            </w:r>
            <w:r w:rsidR="00B02ED7">
              <w:rPr>
                <w:noProof/>
                <w:webHidden/>
              </w:rPr>
              <w:fldChar w:fldCharType="separate"/>
            </w:r>
            <w:r w:rsidR="00B02ED7">
              <w:rPr>
                <w:noProof/>
                <w:webHidden/>
              </w:rPr>
              <w:t>17</w:t>
            </w:r>
            <w:r w:rsidR="00B02ED7">
              <w:rPr>
                <w:noProof/>
                <w:webHidden/>
              </w:rPr>
              <w:fldChar w:fldCharType="end"/>
            </w:r>
          </w:hyperlink>
        </w:p>
        <w:p w14:paraId="462A5622" w14:textId="3F377E85"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33" w:history="1">
            <w:r w:rsidR="00B02ED7" w:rsidRPr="003D225E">
              <w:rPr>
                <w:rStyle w:val="Hyperlink"/>
                <w:rFonts w:eastAsia="Calibri"/>
                <w:noProof/>
              </w:rPr>
              <w:t>Artificial Intelligence in research</w:t>
            </w:r>
            <w:r w:rsidR="00B02ED7">
              <w:rPr>
                <w:noProof/>
                <w:webHidden/>
              </w:rPr>
              <w:tab/>
            </w:r>
            <w:r w:rsidR="00B02ED7">
              <w:rPr>
                <w:noProof/>
                <w:webHidden/>
              </w:rPr>
              <w:fldChar w:fldCharType="begin"/>
            </w:r>
            <w:r w:rsidR="00B02ED7">
              <w:rPr>
                <w:noProof/>
                <w:webHidden/>
              </w:rPr>
              <w:instrText xml:space="preserve"> PAGEREF _Toc164096033 \h </w:instrText>
            </w:r>
            <w:r w:rsidR="00B02ED7">
              <w:rPr>
                <w:noProof/>
                <w:webHidden/>
              </w:rPr>
            </w:r>
            <w:r w:rsidR="00B02ED7">
              <w:rPr>
                <w:noProof/>
                <w:webHidden/>
              </w:rPr>
              <w:fldChar w:fldCharType="separate"/>
            </w:r>
            <w:r w:rsidR="00B02ED7">
              <w:rPr>
                <w:noProof/>
                <w:webHidden/>
              </w:rPr>
              <w:t>17</w:t>
            </w:r>
            <w:r w:rsidR="00B02ED7">
              <w:rPr>
                <w:noProof/>
                <w:webHidden/>
              </w:rPr>
              <w:fldChar w:fldCharType="end"/>
            </w:r>
          </w:hyperlink>
        </w:p>
        <w:p w14:paraId="613720E7" w14:textId="0FC36EC2"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34" w:history="1">
            <w:r w:rsidR="00B02ED7" w:rsidRPr="003D225E">
              <w:rPr>
                <w:rStyle w:val="Hyperlink"/>
                <w:rFonts w:ascii="Calibri Light" w:eastAsia="Times New Roman" w:hAnsi="Calibri Light"/>
                <w:noProof/>
              </w:rPr>
              <w:t>Conclusion</w:t>
            </w:r>
            <w:r w:rsidR="00B02ED7">
              <w:rPr>
                <w:noProof/>
                <w:webHidden/>
              </w:rPr>
              <w:tab/>
            </w:r>
            <w:r w:rsidR="00B02ED7">
              <w:rPr>
                <w:noProof/>
                <w:webHidden/>
              </w:rPr>
              <w:fldChar w:fldCharType="begin"/>
            </w:r>
            <w:r w:rsidR="00B02ED7">
              <w:rPr>
                <w:noProof/>
                <w:webHidden/>
              </w:rPr>
              <w:instrText xml:space="preserve"> PAGEREF _Toc164096034 \h </w:instrText>
            </w:r>
            <w:r w:rsidR="00B02ED7">
              <w:rPr>
                <w:noProof/>
                <w:webHidden/>
              </w:rPr>
            </w:r>
            <w:r w:rsidR="00B02ED7">
              <w:rPr>
                <w:noProof/>
                <w:webHidden/>
              </w:rPr>
              <w:fldChar w:fldCharType="separate"/>
            </w:r>
            <w:r w:rsidR="00B02ED7">
              <w:rPr>
                <w:noProof/>
                <w:webHidden/>
              </w:rPr>
              <w:t>17</w:t>
            </w:r>
            <w:r w:rsidR="00B02ED7">
              <w:rPr>
                <w:noProof/>
                <w:webHidden/>
              </w:rPr>
              <w:fldChar w:fldCharType="end"/>
            </w:r>
          </w:hyperlink>
        </w:p>
        <w:p w14:paraId="1AF633DC" w14:textId="10AD76A5" w:rsidR="00B02ED7" w:rsidRDefault="00000000">
          <w:pPr>
            <w:pStyle w:val="TOC1"/>
            <w:tabs>
              <w:tab w:val="right" w:leader="dot" w:pos="9016"/>
            </w:tabs>
            <w:rPr>
              <w:rFonts w:cstheme="minorBidi"/>
              <w:noProof/>
              <w:kern w:val="2"/>
              <w:sz w:val="24"/>
              <w:szCs w:val="24"/>
              <w:lang w:val="en-GB" w:eastAsia="en-GB"/>
              <w14:ligatures w14:val="standardContextual"/>
            </w:rPr>
          </w:pPr>
          <w:hyperlink w:anchor="_Toc164096035" w:history="1">
            <w:r w:rsidR="00B02ED7" w:rsidRPr="003D225E">
              <w:rPr>
                <w:rStyle w:val="Hyperlink"/>
                <w:rFonts w:ascii="Calibri Light" w:eastAsia="Times New Roman" w:hAnsi="Calibri Light"/>
                <w:noProof/>
              </w:rPr>
              <w:t>CHAPTER 3: Methodology</w:t>
            </w:r>
            <w:r w:rsidR="00B02ED7">
              <w:rPr>
                <w:noProof/>
                <w:webHidden/>
              </w:rPr>
              <w:tab/>
            </w:r>
            <w:r w:rsidR="00B02ED7">
              <w:rPr>
                <w:noProof/>
                <w:webHidden/>
              </w:rPr>
              <w:fldChar w:fldCharType="begin"/>
            </w:r>
            <w:r w:rsidR="00B02ED7">
              <w:rPr>
                <w:noProof/>
                <w:webHidden/>
              </w:rPr>
              <w:instrText xml:space="preserve"> PAGEREF _Toc164096035 \h </w:instrText>
            </w:r>
            <w:r w:rsidR="00B02ED7">
              <w:rPr>
                <w:noProof/>
                <w:webHidden/>
              </w:rPr>
            </w:r>
            <w:r w:rsidR="00B02ED7">
              <w:rPr>
                <w:noProof/>
                <w:webHidden/>
              </w:rPr>
              <w:fldChar w:fldCharType="separate"/>
            </w:r>
            <w:r w:rsidR="00B02ED7">
              <w:rPr>
                <w:noProof/>
                <w:webHidden/>
              </w:rPr>
              <w:t>19</w:t>
            </w:r>
            <w:r w:rsidR="00B02ED7">
              <w:rPr>
                <w:noProof/>
                <w:webHidden/>
              </w:rPr>
              <w:fldChar w:fldCharType="end"/>
            </w:r>
          </w:hyperlink>
        </w:p>
        <w:p w14:paraId="72302EA6" w14:textId="1B48A5C8"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36" w:history="1">
            <w:r w:rsidR="00B02ED7" w:rsidRPr="003D225E">
              <w:rPr>
                <w:rStyle w:val="Hyperlink"/>
                <w:rFonts w:ascii="Calibri Light" w:eastAsia="Times New Roman" w:hAnsi="Calibri Light"/>
                <w:noProof/>
              </w:rPr>
              <w:t>Introduction</w:t>
            </w:r>
            <w:r w:rsidR="00B02ED7">
              <w:rPr>
                <w:noProof/>
                <w:webHidden/>
              </w:rPr>
              <w:tab/>
            </w:r>
            <w:r w:rsidR="00B02ED7">
              <w:rPr>
                <w:noProof/>
                <w:webHidden/>
              </w:rPr>
              <w:fldChar w:fldCharType="begin"/>
            </w:r>
            <w:r w:rsidR="00B02ED7">
              <w:rPr>
                <w:noProof/>
                <w:webHidden/>
              </w:rPr>
              <w:instrText xml:space="preserve"> PAGEREF _Toc164096036 \h </w:instrText>
            </w:r>
            <w:r w:rsidR="00B02ED7">
              <w:rPr>
                <w:noProof/>
                <w:webHidden/>
              </w:rPr>
            </w:r>
            <w:r w:rsidR="00B02ED7">
              <w:rPr>
                <w:noProof/>
                <w:webHidden/>
              </w:rPr>
              <w:fldChar w:fldCharType="separate"/>
            </w:r>
            <w:r w:rsidR="00B02ED7">
              <w:rPr>
                <w:noProof/>
                <w:webHidden/>
              </w:rPr>
              <w:t>19</w:t>
            </w:r>
            <w:r w:rsidR="00B02ED7">
              <w:rPr>
                <w:noProof/>
                <w:webHidden/>
              </w:rPr>
              <w:fldChar w:fldCharType="end"/>
            </w:r>
          </w:hyperlink>
        </w:p>
        <w:p w14:paraId="3D7A8B31" w14:textId="45DE57FB"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37" w:history="1">
            <w:r w:rsidR="00B02ED7" w:rsidRPr="003D225E">
              <w:rPr>
                <w:rStyle w:val="Hyperlink"/>
                <w:rFonts w:ascii="Calibri Light" w:eastAsia="Times New Roman" w:hAnsi="Calibri Light"/>
                <w:noProof/>
              </w:rPr>
              <w:t>Methodological approach</w:t>
            </w:r>
            <w:r w:rsidR="00B02ED7">
              <w:rPr>
                <w:noProof/>
                <w:webHidden/>
              </w:rPr>
              <w:tab/>
            </w:r>
            <w:r w:rsidR="00B02ED7">
              <w:rPr>
                <w:noProof/>
                <w:webHidden/>
              </w:rPr>
              <w:fldChar w:fldCharType="begin"/>
            </w:r>
            <w:r w:rsidR="00B02ED7">
              <w:rPr>
                <w:noProof/>
                <w:webHidden/>
              </w:rPr>
              <w:instrText xml:space="preserve"> PAGEREF _Toc164096037 \h </w:instrText>
            </w:r>
            <w:r w:rsidR="00B02ED7">
              <w:rPr>
                <w:noProof/>
                <w:webHidden/>
              </w:rPr>
            </w:r>
            <w:r w:rsidR="00B02ED7">
              <w:rPr>
                <w:noProof/>
                <w:webHidden/>
              </w:rPr>
              <w:fldChar w:fldCharType="separate"/>
            </w:r>
            <w:r w:rsidR="00B02ED7">
              <w:rPr>
                <w:noProof/>
                <w:webHidden/>
              </w:rPr>
              <w:t>19</w:t>
            </w:r>
            <w:r w:rsidR="00B02ED7">
              <w:rPr>
                <w:noProof/>
                <w:webHidden/>
              </w:rPr>
              <w:fldChar w:fldCharType="end"/>
            </w:r>
          </w:hyperlink>
        </w:p>
        <w:p w14:paraId="213ABE6E" w14:textId="66B93D9D"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38" w:history="1">
            <w:r w:rsidR="00B02ED7" w:rsidRPr="003D225E">
              <w:rPr>
                <w:rStyle w:val="Hyperlink"/>
                <w:rFonts w:ascii="Calibri Light" w:eastAsia="Times New Roman" w:hAnsi="Calibri Light"/>
                <w:noProof/>
              </w:rPr>
              <w:t>Sampling</w:t>
            </w:r>
            <w:r w:rsidR="00B02ED7">
              <w:rPr>
                <w:noProof/>
                <w:webHidden/>
              </w:rPr>
              <w:tab/>
            </w:r>
            <w:r w:rsidR="00B02ED7">
              <w:rPr>
                <w:noProof/>
                <w:webHidden/>
              </w:rPr>
              <w:fldChar w:fldCharType="begin"/>
            </w:r>
            <w:r w:rsidR="00B02ED7">
              <w:rPr>
                <w:noProof/>
                <w:webHidden/>
              </w:rPr>
              <w:instrText xml:space="preserve"> PAGEREF _Toc164096038 \h </w:instrText>
            </w:r>
            <w:r w:rsidR="00B02ED7">
              <w:rPr>
                <w:noProof/>
                <w:webHidden/>
              </w:rPr>
            </w:r>
            <w:r w:rsidR="00B02ED7">
              <w:rPr>
                <w:noProof/>
                <w:webHidden/>
              </w:rPr>
              <w:fldChar w:fldCharType="separate"/>
            </w:r>
            <w:r w:rsidR="00B02ED7">
              <w:rPr>
                <w:noProof/>
                <w:webHidden/>
              </w:rPr>
              <w:t>19</w:t>
            </w:r>
            <w:r w:rsidR="00B02ED7">
              <w:rPr>
                <w:noProof/>
                <w:webHidden/>
              </w:rPr>
              <w:fldChar w:fldCharType="end"/>
            </w:r>
          </w:hyperlink>
        </w:p>
        <w:p w14:paraId="65A83D74" w14:textId="430FC3D3"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39" w:history="1">
            <w:r w:rsidR="00B02ED7" w:rsidRPr="003D225E">
              <w:rPr>
                <w:rStyle w:val="Hyperlink"/>
                <w:rFonts w:ascii="Calibri Light" w:eastAsia="Times New Roman" w:hAnsi="Calibri Light"/>
                <w:noProof/>
              </w:rPr>
              <w:t>Data collection</w:t>
            </w:r>
            <w:r w:rsidR="00B02ED7">
              <w:rPr>
                <w:noProof/>
                <w:webHidden/>
              </w:rPr>
              <w:tab/>
            </w:r>
            <w:r w:rsidR="00B02ED7">
              <w:rPr>
                <w:noProof/>
                <w:webHidden/>
              </w:rPr>
              <w:fldChar w:fldCharType="begin"/>
            </w:r>
            <w:r w:rsidR="00B02ED7">
              <w:rPr>
                <w:noProof/>
                <w:webHidden/>
              </w:rPr>
              <w:instrText xml:space="preserve"> PAGEREF _Toc164096039 \h </w:instrText>
            </w:r>
            <w:r w:rsidR="00B02ED7">
              <w:rPr>
                <w:noProof/>
                <w:webHidden/>
              </w:rPr>
            </w:r>
            <w:r w:rsidR="00B02ED7">
              <w:rPr>
                <w:noProof/>
                <w:webHidden/>
              </w:rPr>
              <w:fldChar w:fldCharType="separate"/>
            </w:r>
            <w:r w:rsidR="00B02ED7">
              <w:rPr>
                <w:noProof/>
                <w:webHidden/>
              </w:rPr>
              <w:t>20</w:t>
            </w:r>
            <w:r w:rsidR="00B02ED7">
              <w:rPr>
                <w:noProof/>
                <w:webHidden/>
              </w:rPr>
              <w:fldChar w:fldCharType="end"/>
            </w:r>
          </w:hyperlink>
        </w:p>
        <w:p w14:paraId="024A6D87" w14:textId="52BE2582"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40" w:history="1">
            <w:r w:rsidR="00B02ED7" w:rsidRPr="003D225E">
              <w:rPr>
                <w:rStyle w:val="Hyperlink"/>
                <w:rFonts w:ascii="Calibri Light" w:eastAsia="Times New Roman" w:hAnsi="Calibri Light"/>
                <w:noProof/>
              </w:rPr>
              <w:t>Ethics</w:t>
            </w:r>
            <w:r w:rsidR="00B02ED7">
              <w:rPr>
                <w:noProof/>
                <w:webHidden/>
              </w:rPr>
              <w:tab/>
            </w:r>
            <w:r w:rsidR="00B02ED7">
              <w:rPr>
                <w:noProof/>
                <w:webHidden/>
              </w:rPr>
              <w:fldChar w:fldCharType="begin"/>
            </w:r>
            <w:r w:rsidR="00B02ED7">
              <w:rPr>
                <w:noProof/>
                <w:webHidden/>
              </w:rPr>
              <w:instrText xml:space="preserve"> PAGEREF _Toc164096040 \h </w:instrText>
            </w:r>
            <w:r w:rsidR="00B02ED7">
              <w:rPr>
                <w:noProof/>
                <w:webHidden/>
              </w:rPr>
            </w:r>
            <w:r w:rsidR="00B02ED7">
              <w:rPr>
                <w:noProof/>
                <w:webHidden/>
              </w:rPr>
              <w:fldChar w:fldCharType="separate"/>
            </w:r>
            <w:r w:rsidR="00B02ED7">
              <w:rPr>
                <w:noProof/>
                <w:webHidden/>
              </w:rPr>
              <w:t>22</w:t>
            </w:r>
            <w:r w:rsidR="00B02ED7">
              <w:rPr>
                <w:noProof/>
                <w:webHidden/>
              </w:rPr>
              <w:fldChar w:fldCharType="end"/>
            </w:r>
          </w:hyperlink>
        </w:p>
        <w:p w14:paraId="7C58741C" w14:textId="45964BB3"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41" w:history="1">
            <w:r w:rsidR="00B02ED7" w:rsidRPr="003D225E">
              <w:rPr>
                <w:rStyle w:val="Hyperlink"/>
                <w:rFonts w:ascii="Calibri Light" w:eastAsia="Times New Roman" w:hAnsi="Calibri Light"/>
                <w:noProof/>
              </w:rPr>
              <w:t>Data analysis</w:t>
            </w:r>
            <w:r w:rsidR="00B02ED7">
              <w:rPr>
                <w:noProof/>
                <w:webHidden/>
              </w:rPr>
              <w:tab/>
            </w:r>
            <w:r w:rsidR="00B02ED7">
              <w:rPr>
                <w:noProof/>
                <w:webHidden/>
              </w:rPr>
              <w:fldChar w:fldCharType="begin"/>
            </w:r>
            <w:r w:rsidR="00B02ED7">
              <w:rPr>
                <w:noProof/>
                <w:webHidden/>
              </w:rPr>
              <w:instrText xml:space="preserve"> PAGEREF _Toc164096041 \h </w:instrText>
            </w:r>
            <w:r w:rsidR="00B02ED7">
              <w:rPr>
                <w:noProof/>
                <w:webHidden/>
              </w:rPr>
            </w:r>
            <w:r w:rsidR="00B02ED7">
              <w:rPr>
                <w:noProof/>
                <w:webHidden/>
              </w:rPr>
              <w:fldChar w:fldCharType="separate"/>
            </w:r>
            <w:r w:rsidR="00B02ED7">
              <w:rPr>
                <w:noProof/>
                <w:webHidden/>
              </w:rPr>
              <w:t>23</w:t>
            </w:r>
            <w:r w:rsidR="00B02ED7">
              <w:rPr>
                <w:noProof/>
                <w:webHidden/>
              </w:rPr>
              <w:fldChar w:fldCharType="end"/>
            </w:r>
          </w:hyperlink>
        </w:p>
        <w:p w14:paraId="686B4C7C" w14:textId="02CD5F7C" w:rsidR="00B02ED7" w:rsidRDefault="00000000">
          <w:pPr>
            <w:pStyle w:val="TOC1"/>
            <w:tabs>
              <w:tab w:val="right" w:leader="dot" w:pos="9016"/>
            </w:tabs>
            <w:rPr>
              <w:rFonts w:cstheme="minorBidi"/>
              <w:noProof/>
              <w:kern w:val="2"/>
              <w:sz w:val="24"/>
              <w:szCs w:val="24"/>
              <w:lang w:val="en-GB" w:eastAsia="en-GB"/>
              <w14:ligatures w14:val="standardContextual"/>
            </w:rPr>
          </w:pPr>
          <w:hyperlink w:anchor="_Toc164096042" w:history="1">
            <w:r w:rsidR="00B02ED7" w:rsidRPr="003D225E">
              <w:rPr>
                <w:rStyle w:val="Hyperlink"/>
                <w:rFonts w:eastAsia="Calibri"/>
                <w:noProof/>
              </w:rPr>
              <w:t>CHAPTER 4: Results</w:t>
            </w:r>
            <w:r w:rsidR="00B02ED7">
              <w:rPr>
                <w:noProof/>
                <w:webHidden/>
              </w:rPr>
              <w:tab/>
            </w:r>
            <w:r w:rsidR="00B02ED7">
              <w:rPr>
                <w:noProof/>
                <w:webHidden/>
              </w:rPr>
              <w:fldChar w:fldCharType="begin"/>
            </w:r>
            <w:r w:rsidR="00B02ED7">
              <w:rPr>
                <w:noProof/>
                <w:webHidden/>
              </w:rPr>
              <w:instrText xml:space="preserve"> PAGEREF _Toc164096042 \h </w:instrText>
            </w:r>
            <w:r w:rsidR="00B02ED7">
              <w:rPr>
                <w:noProof/>
                <w:webHidden/>
              </w:rPr>
            </w:r>
            <w:r w:rsidR="00B02ED7">
              <w:rPr>
                <w:noProof/>
                <w:webHidden/>
              </w:rPr>
              <w:fldChar w:fldCharType="separate"/>
            </w:r>
            <w:r w:rsidR="00B02ED7">
              <w:rPr>
                <w:noProof/>
                <w:webHidden/>
              </w:rPr>
              <w:t>24</w:t>
            </w:r>
            <w:r w:rsidR="00B02ED7">
              <w:rPr>
                <w:noProof/>
                <w:webHidden/>
              </w:rPr>
              <w:fldChar w:fldCharType="end"/>
            </w:r>
          </w:hyperlink>
        </w:p>
        <w:p w14:paraId="77621A9E" w14:textId="3CDA2188"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43" w:history="1">
            <w:r w:rsidR="00B02ED7" w:rsidRPr="003D225E">
              <w:rPr>
                <w:rStyle w:val="Hyperlink"/>
                <w:noProof/>
              </w:rPr>
              <w:t>Recognition accuracy</w:t>
            </w:r>
            <w:r w:rsidR="00B02ED7">
              <w:rPr>
                <w:noProof/>
                <w:webHidden/>
              </w:rPr>
              <w:tab/>
            </w:r>
            <w:r w:rsidR="00B02ED7">
              <w:rPr>
                <w:noProof/>
                <w:webHidden/>
              </w:rPr>
              <w:fldChar w:fldCharType="begin"/>
            </w:r>
            <w:r w:rsidR="00B02ED7">
              <w:rPr>
                <w:noProof/>
                <w:webHidden/>
              </w:rPr>
              <w:instrText xml:space="preserve"> PAGEREF _Toc164096043 \h </w:instrText>
            </w:r>
            <w:r w:rsidR="00B02ED7">
              <w:rPr>
                <w:noProof/>
                <w:webHidden/>
              </w:rPr>
            </w:r>
            <w:r w:rsidR="00B02ED7">
              <w:rPr>
                <w:noProof/>
                <w:webHidden/>
              </w:rPr>
              <w:fldChar w:fldCharType="separate"/>
            </w:r>
            <w:r w:rsidR="00B02ED7">
              <w:rPr>
                <w:noProof/>
                <w:webHidden/>
              </w:rPr>
              <w:t>24</w:t>
            </w:r>
            <w:r w:rsidR="00B02ED7">
              <w:rPr>
                <w:noProof/>
                <w:webHidden/>
              </w:rPr>
              <w:fldChar w:fldCharType="end"/>
            </w:r>
          </w:hyperlink>
        </w:p>
        <w:p w14:paraId="09A41CFB" w14:textId="618418B8"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44" w:history="1">
            <w:r w:rsidR="00B02ED7" w:rsidRPr="003D225E">
              <w:rPr>
                <w:rStyle w:val="Hyperlink"/>
                <w:noProof/>
              </w:rPr>
              <w:t>Hits</w:t>
            </w:r>
            <w:r w:rsidR="00B02ED7">
              <w:rPr>
                <w:noProof/>
                <w:webHidden/>
              </w:rPr>
              <w:tab/>
            </w:r>
            <w:r w:rsidR="00B02ED7">
              <w:rPr>
                <w:noProof/>
                <w:webHidden/>
              </w:rPr>
              <w:fldChar w:fldCharType="begin"/>
            </w:r>
            <w:r w:rsidR="00B02ED7">
              <w:rPr>
                <w:noProof/>
                <w:webHidden/>
              </w:rPr>
              <w:instrText xml:space="preserve"> PAGEREF _Toc164096044 \h </w:instrText>
            </w:r>
            <w:r w:rsidR="00B02ED7">
              <w:rPr>
                <w:noProof/>
                <w:webHidden/>
              </w:rPr>
            </w:r>
            <w:r w:rsidR="00B02ED7">
              <w:rPr>
                <w:noProof/>
                <w:webHidden/>
              </w:rPr>
              <w:fldChar w:fldCharType="separate"/>
            </w:r>
            <w:r w:rsidR="00B02ED7">
              <w:rPr>
                <w:noProof/>
                <w:webHidden/>
              </w:rPr>
              <w:t>24</w:t>
            </w:r>
            <w:r w:rsidR="00B02ED7">
              <w:rPr>
                <w:noProof/>
                <w:webHidden/>
              </w:rPr>
              <w:fldChar w:fldCharType="end"/>
            </w:r>
          </w:hyperlink>
        </w:p>
        <w:p w14:paraId="77F88D24" w14:textId="7449051B"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45" w:history="1">
            <w:r w:rsidR="00B02ED7" w:rsidRPr="003D225E">
              <w:rPr>
                <w:rStyle w:val="Hyperlink"/>
                <w:noProof/>
              </w:rPr>
              <w:t>False alarms</w:t>
            </w:r>
            <w:r w:rsidR="00B02ED7">
              <w:rPr>
                <w:noProof/>
                <w:webHidden/>
              </w:rPr>
              <w:tab/>
            </w:r>
            <w:r w:rsidR="00B02ED7">
              <w:rPr>
                <w:noProof/>
                <w:webHidden/>
              </w:rPr>
              <w:fldChar w:fldCharType="begin"/>
            </w:r>
            <w:r w:rsidR="00B02ED7">
              <w:rPr>
                <w:noProof/>
                <w:webHidden/>
              </w:rPr>
              <w:instrText xml:space="preserve"> PAGEREF _Toc164096045 \h </w:instrText>
            </w:r>
            <w:r w:rsidR="00B02ED7">
              <w:rPr>
                <w:noProof/>
                <w:webHidden/>
              </w:rPr>
            </w:r>
            <w:r w:rsidR="00B02ED7">
              <w:rPr>
                <w:noProof/>
                <w:webHidden/>
              </w:rPr>
              <w:fldChar w:fldCharType="separate"/>
            </w:r>
            <w:r w:rsidR="00B02ED7">
              <w:rPr>
                <w:noProof/>
                <w:webHidden/>
              </w:rPr>
              <w:t>25</w:t>
            </w:r>
            <w:r w:rsidR="00B02ED7">
              <w:rPr>
                <w:noProof/>
                <w:webHidden/>
              </w:rPr>
              <w:fldChar w:fldCharType="end"/>
            </w:r>
          </w:hyperlink>
        </w:p>
        <w:p w14:paraId="154B949E" w14:textId="7AA770F7"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46" w:history="1">
            <w:r w:rsidR="00B02ED7" w:rsidRPr="003D225E">
              <w:rPr>
                <w:rStyle w:val="Hyperlink"/>
                <w:noProof/>
              </w:rPr>
              <w:t>Level of contact</w:t>
            </w:r>
            <w:r w:rsidR="00B02ED7">
              <w:rPr>
                <w:noProof/>
                <w:webHidden/>
              </w:rPr>
              <w:tab/>
            </w:r>
            <w:r w:rsidR="00B02ED7">
              <w:rPr>
                <w:noProof/>
                <w:webHidden/>
              </w:rPr>
              <w:fldChar w:fldCharType="begin"/>
            </w:r>
            <w:r w:rsidR="00B02ED7">
              <w:rPr>
                <w:noProof/>
                <w:webHidden/>
              </w:rPr>
              <w:instrText xml:space="preserve"> PAGEREF _Toc164096046 \h </w:instrText>
            </w:r>
            <w:r w:rsidR="00B02ED7">
              <w:rPr>
                <w:noProof/>
                <w:webHidden/>
              </w:rPr>
            </w:r>
            <w:r w:rsidR="00B02ED7">
              <w:rPr>
                <w:noProof/>
                <w:webHidden/>
              </w:rPr>
              <w:fldChar w:fldCharType="separate"/>
            </w:r>
            <w:r w:rsidR="00B02ED7">
              <w:rPr>
                <w:noProof/>
                <w:webHidden/>
              </w:rPr>
              <w:t>25</w:t>
            </w:r>
            <w:r w:rsidR="00B02ED7">
              <w:rPr>
                <w:noProof/>
                <w:webHidden/>
              </w:rPr>
              <w:fldChar w:fldCharType="end"/>
            </w:r>
          </w:hyperlink>
        </w:p>
        <w:p w14:paraId="0F9132AA" w14:textId="1CF136BC"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47" w:history="1">
            <w:r w:rsidR="00B02ED7" w:rsidRPr="003D225E">
              <w:rPr>
                <w:rStyle w:val="Hyperlink"/>
                <w:noProof/>
              </w:rPr>
              <w:t>Recognition accuracy across race of stimuli</w:t>
            </w:r>
            <w:r w:rsidR="00B02ED7">
              <w:rPr>
                <w:noProof/>
                <w:webHidden/>
              </w:rPr>
              <w:tab/>
            </w:r>
            <w:r w:rsidR="00B02ED7">
              <w:rPr>
                <w:noProof/>
                <w:webHidden/>
              </w:rPr>
              <w:fldChar w:fldCharType="begin"/>
            </w:r>
            <w:r w:rsidR="00B02ED7">
              <w:rPr>
                <w:noProof/>
                <w:webHidden/>
              </w:rPr>
              <w:instrText xml:space="preserve"> PAGEREF _Toc164096047 \h </w:instrText>
            </w:r>
            <w:r w:rsidR="00B02ED7">
              <w:rPr>
                <w:noProof/>
                <w:webHidden/>
              </w:rPr>
            </w:r>
            <w:r w:rsidR="00B02ED7">
              <w:rPr>
                <w:noProof/>
                <w:webHidden/>
              </w:rPr>
              <w:fldChar w:fldCharType="separate"/>
            </w:r>
            <w:r w:rsidR="00B02ED7">
              <w:rPr>
                <w:noProof/>
                <w:webHidden/>
              </w:rPr>
              <w:t>30</w:t>
            </w:r>
            <w:r w:rsidR="00B02ED7">
              <w:rPr>
                <w:noProof/>
                <w:webHidden/>
              </w:rPr>
              <w:fldChar w:fldCharType="end"/>
            </w:r>
          </w:hyperlink>
        </w:p>
        <w:p w14:paraId="50515F40" w14:textId="42AD4830" w:rsidR="00B02ED7" w:rsidRDefault="00000000">
          <w:pPr>
            <w:pStyle w:val="TOC1"/>
            <w:tabs>
              <w:tab w:val="right" w:leader="dot" w:pos="9016"/>
            </w:tabs>
            <w:rPr>
              <w:rFonts w:cstheme="minorBidi"/>
              <w:noProof/>
              <w:kern w:val="2"/>
              <w:sz w:val="24"/>
              <w:szCs w:val="24"/>
              <w:lang w:val="en-GB" w:eastAsia="en-GB"/>
              <w14:ligatures w14:val="standardContextual"/>
            </w:rPr>
          </w:pPr>
          <w:hyperlink w:anchor="_Toc164096048" w:history="1">
            <w:r w:rsidR="00B02ED7" w:rsidRPr="003D225E">
              <w:rPr>
                <w:rStyle w:val="Hyperlink"/>
                <w:noProof/>
              </w:rPr>
              <w:t>CHAPTER 5: Discussion</w:t>
            </w:r>
            <w:r w:rsidR="00B02ED7">
              <w:rPr>
                <w:noProof/>
                <w:webHidden/>
              </w:rPr>
              <w:tab/>
            </w:r>
            <w:r w:rsidR="00B02ED7">
              <w:rPr>
                <w:noProof/>
                <w:webHidden/>
              </w:rPr>
              <w:fldChar w:fldCharType="begin"/>
            </w:r>
            <w:r w:rsidR="00B02ED7">
              <w:rPr>
                <w:noProof/>
                <w:webHidden/>
              </w:rPr>
              <w:instrText xml:space="preserve"> PAGEREF _Toc164096048 \h </w:instrText>
            </w:r>
            <w:r w:rsidR="00B02ED7">
              <w:rPr>
                <w:noProof/>
                <w:webHidden/>
              </w:rPr>
            </w:r>
            <w:r w:rsidR="00B02ED7">
              <w:rPr>
                <w:noProof/>
                <w:webHidden/>
              </w:rPr>
              <w:fldChar w:fldCharType="separate"/>
            </w:r>
            <w:r w:rsidR="00B02ED7">
              <w:rPr>
                <w:noProof/>
                <w:webHidden/>
              </w:rPr>
              <w:t>35</w:t>
            </w:r>
            <w:r w:rsidR="00B02ED7">
              <w:rPr>
                <w:noProof/>
                <w:webHidden/>
              </w:rPr>
              <w:fldChar w:fldCharType="end"/>
            </w:r>
          </w:hyperlink>
        </w:p>
        <w:p w14:paraId="5CBFFCA1" w14:textId="4752ECAA"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49" w:history="1">
            <w:r w:rsidR="00B02ED7" w:rsidRPr="003D225E">
              <w:rPr>
                <w:rStyle w:val="Hyperlink"/>
                <w:noProof/>
              </w:rPr>
              <w:t>The CRE in England and Wales</w:t>
            </w:r>
            <w:r w:rsidR="00B02ED7">
              <w:rPr>
                <w:noProof/>
                <w:webHidden/>
              </w:rPr>
              <w:tab/>
            </w:r>
            <w:r w:rsidR="00B02ED7">
              <w:rPr>
                <w:noProof/>
                <w:webHidden/>
              </w:rPr>
              <w:fldChar w:fldCharType="begin"/>
            </w:r>
            <w:r w:rsidR="00B02ED7">
              <w:rPr>
                <w:noProof/>
                <w:webHidden/>
              </w:rPr>
              <w:instrText xml:space="preserve"> PAGEREF _Toc164096049 \h </w:instrText>
            </w:r>
            <w:r w:rsidR="00B02ED7">
              <w:rPr>
                <w:noProof/>
                <w:webHidden/>
              </w:rPr>
            </w:r>
            <w:r w:rsidR="00B02ED7">
              <w:rPr>
                <w:noProof/>
                <w:webHidden/>
              </w:rPr>
              <w:fldChar w:fldCharType="separate"/>
            </w:r>
            <w:r w:rsidR="00B02ED7">
              <w:rPr>
                <w:noProof/>
                <w:webHidden/>
              </w:rPr>
              <w:t>35</w:t>
            </w:r>
            <w:r w:rsidR="00B02ED7">
              <w:rPr>
                <w:noProof/>
                <w:webHidden/>
              </w:rPr>
              <w:fldChar w:fldCharType="end"/>
            </w:r>
          </w:hyperlink>
        </w:p>
        <w:p w14:paraId="4C4B9949" w14:textId="1718E633"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50" w:history="1">
            <w:r w:rsidR="00B02ED7" w:rsidRPr="003D225E">
              <w:rPr>
                <w:rStyle w:val="Hyperlink"/>
                <w:noProof/>
              </w:rPr>
              <w:t>The contact hypothesis, an effective explanation?</w:t>
            </w:r>
            <w:r w:rsidR="00B02ED7">
              <w:rPr>
                <w:noProof/>
                <w:webHidden/>
              </w:rPr>
              <w:tab/>
            </w:r>
            <w:r w:rsidR="00B02ED7">
              <w:rPr>
                <w:noProof/>
                <w:webHidden/>
              </w:rPr>
              <w:fldChar w:fldCharType="begin"/>
            </w:r>
            <w:r w:rsidR="00B02ED7">
              <w:rPr>
                <w:noProof/>
                <w:webHidden/>
              </w:rPr>
              <w:instrText xml:space="preserve"> PAGEREF _Toc164096050 \h </w:instrText>
            </w:r>
            <w:r w:rsidR="00B02ED7">
              <w:rPr>
                <w:noProof/>
                <w:webHidden/>
              </w:rPr>
            </w:r>
            <w:r w:rsidR="00B02ED7">
              <w:rPr>
                <w:noProof/>
                <w:webHidden/>
              </w:rPr>
              <w:fldChar w:fldCharType="separate"/>
            </w:r>
            <w:r w:rsidR="00B02ED7">
              <w:rPr>
                <w:noProof/>
                <w:webHidden/>
              </w:rPr>
              <w:t>36</w:t>
            </w:r>
            <w:r w:rsidR="00B02ED7">
              <w:rPr>
                <w:noProof/>
                <w:webHidden/>
              </w:rPr>
              <w:fldChar w:fldCharType="end"/>
            </w:r>
          </w:hyperlink>
        </w:p>
        <w:p w14:paraId="0B445579" w14:textId="560E1F72"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51" w:history="1">
            <w:r w:rsidR="00B02ED7" w:rsidRPr="003D225E">
              <w:rPr>
                <w:rStyle w:val="Hyperlink"/>
                <w:noProof/>
              </w:rPr>
              <w:t>Limitations and raccomendations for future research</w:t>
            </w:r>
            <w:r w:rsidR="00B02ED7">
              <w:rPr>
                <w:noProof/>
                <w:webHidden/>
              </w:rPr>
              <w:tab/>
            </w:r>
            <w:r w:rsidR="00B02ED7">
              <w:rPr>
                <w:noProof/>
                <w:webHidden/>
              </w:rPr>
              <w:fldChar w:fldCharType="begin"/>
            </w:r>
            <w:r w:rsidR="00B02ED7">
              <w:rPr>
                <w:noProof/>
                <w:webHidden/>
              </w:rPr>
              <w:instrText xml:space="preserve"> PAGEREF _Toc164096051 \h </w:instrText>
            </w:r>
            <w:r w:rsidR="00B02ED7">
              <w:rPr>
                <w:noProof/>
                <w:webHidden/>
              </w:rPr>
            </w:r>
            <w:r w:rsidR="00B02ED7">
              <w:rPr>
                <w:noProof/>
                <w:webHidden/>
              </w:rPr>
              <w:fldChar w:fldCharType="separate"/>
            </w:r>
            <w:r w:rsidR="00B02ED7">
              <w:rPr>
                <w:noProof/>
                <w:webHidden/>
              </w:rPr>
              <w:t>39</w:t>
            </w:r>
            <w:r w:rsidR="00B02ED7">
              <w:rPr>
                <w:noProof/>
                <w:webHidden/>
              </w:rPr>
              <w:fldChar w:fldCharType="end"/>
            </w:r>
          </w:hyperlink>
        </w:p>
        <w:p w14:paraId="578FAF2A" w14:textId="494D53DB" w:rsidR="00B02ED7" w:rsidRDefault="00000000">
          <w:pPr>
            <w:pStyle w:val="TOC1"/>
            <w:tabs>
              <w:tab w:val="right" w:leader="dot" w:pos="9016"/>
            </w:tabs>
            <w:rPr>
              <w:rFonts w:cstheme="minorBidi"/>
              <w:noProof/>
              <w:kern w:val="2"/>
              <w:sz w:val="24"/>
              <w:szCs w:val="24"/>
              <w:lang w:val="en-GB" w:eastAsia="en-GB"/>
              <w14:ligatures w14:val="standardContextual"/>
            </w:rPr>
          </w:pPr>
          <w:hyperlink w:anchor="_Toc164096052" w:history="1">
            <w:r w:rsidR="00B02ED7" w:rsidRPr="003D225E">
              <w:rPr>
                <w:rStyle w:val="Hyperlink"/>
                <w:noProof/>
              </w:rPr>
              <w:t>CHAPTER 6: Conclusion</w:t>
            </w:r>
            <w:r w:rsidR="00B02ED7">
              <w:rPr>
                <w:noProof/>
                <w:webHidden/>
              </w:rPr>
              <w:tab/>
            </w:r>
            <w:r w:rsidR="00B02ED7">
              <w:rPr>
                <w:noProof/>
                <w:webHidden/>
              </w:rPr>
              <w:fldChar w:fldCharType="begin"/>
            </w:r>
            <w:r w:rsidR="00B02ED7">
              <w:rPr>
                <w:noProof/>
                <w:webHidden/>
              </w:rPr>
              <w:instrText xml:space="preserve"> PAGEREF _Toc164096052 \h </w:instrText>
            </w:r>
            <w:r w:rsidR="00B02ED7">
              <w:rPr>
                <w:noProof/>
                <w:webHidden/>
              </w:rPr>
            </w:r>
            <w:r w:rsidR="00B02ED7">
              <w:rPr>
                <w:noProof/>
                <w:webHidden/>
              </w:rPr>
              <w:fldChar w:fldCharType="separate"/>
            </w:r>
            <w:r w:rsidR="00B02ED7">
              <w:rPr>
                <w:noProof/>
                <w:webHidden/>
              </w:rPr>
              <w:t>41</w:t>
            </w:r>
            <w:r w:rsidR="00B02ED7">
              <w:rPr>
                <w:noProof/>
                <w:webHidden/>
              </w:rPr>
              <w:fldChar w:fldCharType="end"/>
            </w:r>
          </w:hyperlink>
        </w:p>
        <w:p w14:paraId="3E3FBE8B" w14:textId="42DAB809" w:rsidR="00B02ED7" w:rsidRDefault="00000000">
          <w:pPr>
            <w:pStyle w:val="TOC1"/>
            <w:tabs>
              <w:tab w:val="right" w:leader="dot" w:pos="9016"/>
            </w:tabs>
            <w:rPr>
              <w:rFonts w:cstheme="minorBidi"/>
              <w:noProof/>
              <w:kern w:val="2"/>
              <w:sz w:val="24"/>
              <w:szCs w:val="24"/>
              <w:lang w:val="en-GB" w:eastAsia="en-GB"/>
              <w14:ligatures w14:val="standardContextual"/>
            </w:rPr>
          </w:pPr>
          <w:hyperlink w:anchor="_Toc164096053" w:history="1">
            <w:r w:rsidR="00B02ED7" w:rsidRPr="003D225E">
              <w:rPr>
                <w:rStyle w:val="Hyperlink"/>
                <w:noProof/>
              </w:rPr>
              <w:t>References</w:t>
            </w:r>
            <w:r w:rsidR="00B02ED7">
              <w:rPr>
                <w:noProof/>
                <w:webHidden/>
              </w:rPr>
              <w:tab/>
            </w:r>
            <w:r w:rsidR="00B02ED7">
              <w:rPr>
                <w:noProof/>
                <w:webHidden/>
              </w:rPr>
              <w:fldChar w:fldCharType="begin"/>
            </w:r>
            <w:r w:rsidR="00B02ED7">
              <w:rPr>
                <w:noProof/>
                <w:webHidden/>
              </w:rPr>
              <w:instrText xml:space="preserve"> PAGEREF _Toc164096053 \h </w:instrText>
            </w:r>
            <w:r w:rsidR="00B02ED7">
              <w:rPr>
                <w:noProof/>
                <w:webHidden/>
              </w:rPr>
            </w:r>
            <w:r w:rsidR="00B02ED7">
              <w:rPr>
                <w:noProof/>
                <w:webHidden/>
              </w:rPr>
              <w:fldChar w:fldCharType="separate"/>
            </w:r>
            <w:r w:rsidR="00B02ED7">
              <w:rPr>
                <w:noProof/>
                <w:webHidden/>
              </w:rPr>
              <w:t>44</w:t>
            </w:r>
            <w:r w:rsidR="00B02ED7">
              <w:rPr>
                <w:noProof/>
                <w:webHidden/>
              </w:rPr>
              <w:fldChar w:fldCharType="end"/>
            </w:r>
          </w:hyperlink>
        </w:p>
        <w:p w14:paraId="2E7D9DA2" w14:textId="17ABF434" w:rsidR="00B02ED7" w:rsidRDefault="00000000">
          <w:pPr>
            <w:pStyle w:val="TOC1"/>
            <w:tabs>
              <w:tab w:val="right" w:leader="dot" w:pos="9016"/>
            </w:tabs>
            <w:rPr>
              <w:rFonts w:cstheme="minorBidi"/>
              <w:noProof/>
              <w:kern w:val="2"/>
              <w:sz w:val="24"/>
              <w:szCs w:val="24"/>
              <w:lang w:val="en-GB" w:eastAsia="en-GB"/>
              <w14:ligatures w14:val="standardContextual"/>
            </w:rPr>
          </w:pPr>
          <w:hyperlink w:anchor="_Toc164096054" w:history="1">
            <w:r w:rsidR="00B02ED7" w:rsidRPr="003D225E">
              <w:rPr>
                <w:rStyle w:val="Hyperlink"/>
                <w:noProof/>
              </w:rPr>
              <w:t>Appendices</w:t>
            </w:r>
            <w:r w:rsidR="00B02ED7">
              <w:rPr>
                <w:noProof/>
                <w:webHidden/>
              </w:rPr>
              <w:tab/>
            </w:r>
            <w:r w:rsidR="00B02ED7">
              <w:rPr>
                <w:noProof/>
                <w:webHidden/>
              </w:rPr>
              <w:fldChar w:fldCharType="begin"/>
            </w:r>
            <w:r w:rsidR="00B02ED7">
              <w:rPr>
                <w:noProof/>
                <w:webHidden/>
              </w:rPr>
              <w:instrText xml:space="preserve"> PAGEREF _Toc164096054 \h </w:instrText>
            </w:r>
            <w:r w:rsidR="00B02ED7">
              <w:rPr>
                <w:noProof/>
                <w:webHidden/>
              </w:rPr>
            </w:r>
            <w:r w:rsidR="00B02ED7">
              <w:rPr>
                <w:noProof/>
                <w:webHidden/>
              </w:rPr>
              <w:fldChar w:fldCharType="separate"/>
            </w:r>
            <w:r w:rsidR="00B02ED7">
              <w:rPr>
                <w:noProof/>
                <w:webHidden/>
              </w:rPr>
              <w:t>49</w:t>
            </w:r>
            <w:r w:rsidR="00B02ED7">
              <w:rPr>
                <w:noProof/>
                <w:webHidden/>
              </w:rPr>
              <w:fldChar w:fldCharType="end"/>
            </w:r>
          </w:hyperlink>
        </w:p>
        <w:p w14:paraId="2415201A" w14:textId="1DC2A55B"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55" w:history="1">
            <w:r w:rsidR="00B02ED7" w:rsidRPr="003D225E">
              <w:rPr>
                <w:rStyle w:val="Hyperlink"/>
                <w:noProof/>
              </w:rPr>
              <w:t>Appendix A: Additional results</w:t>
            </w:r>
            <w:r w:rsidR="00B02ED7">
              <w:rPr>
                <w:noProof/>
                <w:webHidden/>
              </w:rPr>
              <w:tab/>
            </w:r>
            <w:r w:rsidR="00B02ED7">
              <w:rPr>
                <w:noProof/>
                <w:webHidden/>
              </w:rPr>
              <w:fldChar w:fldCharType="begin"/>
            </w:r>
            <w:r w:rsidR="00B02ED7">
              <w:rPr>
                <w:noProof/>
                <w:webHidden/>
              </w:rPr>
              <w:instrText xml:space="preserve"> PAGEREF _Toc164096055 \h </w:instrText>
            </w:r>
            <w:r w:rsidR="00B02ED7">
              <w:rPr>
                <w:noProof/>
                <w:webHidden/>
              </w:rPr>
            </w:r>
            <w:r w:rsidR="00B02ED7">
              <w:rPr>
                <w:noProof/>
                <w:webHidden/>
              </w:rPr>
              <w:fldChar w:fldCharType="separate"/>
            </w:r>
            <w:r w:rsidR="00B02ED7">
              <w:rPr>
                <w:noProof/>
                <w:webHidden/>
              </w:rPr>
              <w:t>49</w:t>
            </w:r>
            <w:r w:rsidR="00B02ED7">
              <w:rPr>
                <w:noProof/>
                <w:webHidden/>
              </w:rPr>
              <w:fldChar w:fldCharType="end"/>
            </w:r>
          </w:hyperlink>
        </w:p>
        <w:p w14:paraId="597D4D86" w14:textId="7AD450C2"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56" w:history="1">
            <w:r w:rsidR="00B02ED7" w:rsidRPr="003D225E">
              <w:rPr>
                <w:rStyle w:val="Hyperlink"/>
                <w:noProof/>
              </w:rPr>
              <w:t>Appendix B: Ethics Form</w:t>
            </w:r>
            <w:r w:rsidR="00B02ED7">
              <w:rPr>
                <w:noProof/>
                <w:webHidden/>
              </w:rPr>
              <w:tab/>
            </w:r>
            <w:r w:rsidR="00B02ED7">
              <w:rPr>
                <w:noProof/>
                <w:webHidden/>
              </w:rPr>
              <w:fldChar w:fldCharType="begin"/>
            </w:r>
            <w:r w:rsidR="00B02ED7">
              <w:rPr>
                <w:noProof/>
                <w:webHidden/>
              </w:rPr>
              <w:instrText xml:space="preserve"> PAGEREF _Toc164096056 \h </w:instrText>
            </w:r>
            <w:r w:rsidR="00B02ED7">
              <w:rPr>
                <w:noProof/>
                <w:webHidden/>
              </w:rPr>
            </w:r>
            <w:r w:rsidR="00B02ED7">
              <w:rPr>
                <w:noProof/>
                <w:webHidden/>
              </w:rPr>
              <w:fldChar w:fldCharType="separate"/>
            </w:r>
            <w:r w:rsidR="00B02ED7">
              <w:rPr>
                <w:noProof/>
                <w:webHidden/>
              </w:rPr>
              <w:t>49</w:t>
            </w:r>
            <w:r w:rsidR="00B02ED7">
              <w:rPr>
                <w:noProof/>
                <w:webHidden/>
              </w:rPr>
              <w:fldChar w:fldCharType="end"/>
            </w:r>
          </w:hyperlink>
        </w:p>
        <w:p w14:paraId="0E58D6EA" w14:textId="10CA1FA3" w:rsidR="00B02ED7" w:rsidRDefault="00000000">
          <w:pPr>
            <w:pStyle w:val="TOC2"/>
            <w:tabs>
              <w:tab w:val="right" w:leader="dot" w:pos="9016"/>
            </w:tabs>
            <w:rPr>
              <w:rFonts w:cstheme="minorBidi"/>
              <w:noProof/>
              <w:kern w:val="2"/>
              <w:sz w:val="24"/>
              <w:szCs w:val="24"/>
              <w:lang w:val="en-GB" w:eastAsia="en-GB"/>
              <w14:ligatures w14:val="standardContextual"/>
            </w:rPr>
          </w:pPr>
          <w:hyperlink w:anchor="_Toc164096061" w:history="1">
            <w:r w:rsidR="00B02ED7" w:rsidRPr="003D225E">
              <w:rPr>
                <w:rStyle w:val="Hyperlink"/>
                <w:noProof/>
              </w:rPr>
              <w:t>Appendix C: Participant Information Sheet</w:t>
            </w:r>
            <w:r w:rsidR="00B02ED7">
              <w:rPr>
                <w:noProof/>
                <w:webHidden/>
              </w:rPr>
              <w:tab/>
            </w:r>
            <w:r w:rsidR="00B02ED7">
              <w:rPr>
                <w:noProof/>
                <w:webHidden/>
              </w:rPr>
              <w:fldChar w:fldCharType="begin"/>
            </w:r>
            <w:r w:rsidR="00B02ED7">
              <w:rPr>
                <w:noProof/>
                <w:webHidden/>
              </w:rPr>
              <w:instrText xml:space="preserve"> PAGEREF _Toc164096061 \h </w:instrText>
            </w:r>
            <w:r w:rsidR="00B02ED7">
              <w:rPr>
                <w:noProof/>
                <w:webHidden/>
              </w:rPr>
            </w:r>
            <w:r w:rsidR="00B02ED7">
              <w:rPr>
                <w:noProof/>
                <w:webHidden/>
              </w:rPr>
              <w:fldChar w:fldCharType="separate"/>
            </w:r>
            <w:r w:rsidR="00B02ED7">
              <w:rPr>
                <w:noProof/>
                <w:webHidden/>
              </w:rPr>
              <w:t>59</w:t>
            </w:r>
            <w:r w:rsidR="00B02ED7">
              <w:rPr>
                <w:noProof/>
                <w:webHidden/>
              </w:rPr>
              <w:fldChar w:fldCharType="end"/>
            </w:r>
          </w:hyperlink>
        </w:p>
        <w:p w14:paraId="6D918431" w14:textId="01398183" w:rsidR="00752953" w:rsidRDefault="00752953">
          <w:r>
            <w:rPr>
              <w:b/>
              <w:bCs/>
              <w:noProof/>
            </w:rPr>
            <w:fldChar w:fldCharType="end"/>
          </w:r>
        </w:p>
      </w:sdtContent>
    </w:sdt>
    <w:p w14:paraId="087F3E5C" w14:textId="707FE5E4" w:rsidR="00746F7F" w:rsidRPr="00DA3173" w:rsidRDefault="00746F7F">
      <w:pPr>
        <w:rPr>
          <w:rFonts w:asciiTheme="majorHAnsi" w:eastAsiaTheme="majorEastAsia" w:hAnsiTheme="majorHAnsi" w:cstheme="majorBidi"/>
          <w:color w:val="2F5496" w:themeColor="accent1" w:themeShade="BF"/>
          <w:sz w:val="32"/>
          <w:szCs w:val="32"/>
        </w:rPr>
      </w:pPr>
      <w:r>
        <w:br w:type="page"/>
      </w:r>
    </w:p>
    <w:p w14:paraId="5DCFA194" w14:textId="666D41B9" w:rsidR="00FD0665" w:rsidRDefault="00746F7F" w:rsidP="00746F7F">
      <w:pPr>
        <w:pStyle w:val="Heading1"/>
      </w:pPr>
      <w:bookmarkStart w:id="10" w:name="_Toc164096025"/>
      <w:r>
        <w:lastRenderedPageBreak/>
        <w:t>CHAPTER</w:t>
      </w:r>
      <w:r w:rsidR="00F84FEF">
        <w:t xml:space="preserve"> 1: Introduction</w:t>
      </w:r>
      <w:bookmarkEnd w:id="0"/>
      <w:bookmarkEnd w:id="10"/>
    </w:p>
    <w:p w14:paraId="366A8976" w14:textId="6236EFE4" w:rsidR="005524D6" w:rsidRDefault="00826687" w:rsidP="0064025E">
      <w:pPr>
        <w:spacing w:line="360" w:lineRule="auto"/>
        <w:rPr>
          <w:noProof/>
        </w:rPr>
      </w:pPr>
      <w:r>
        <w:t>In 1984</w:t>
      </w:r>
      <w:r w:rsidR="00B6010B">
        <w:t xml:space="preserve"> in North Carolina</w:t>
      </w:r>
      <w:r>
        <w:t xml:space="preserve">, </w:t>
      </w:r>
      <w:r w:rsidR="006C1020">
        <w:t>22-year-old</w:t>
      </w:r>
      <w:r>
        <w:t xml:space="preserve"> Jennifer Thompson-Can</w:t>
      </w:r>
      <w:r w:rsidR="0061325F">
        <w:t>n</w:t>
      </w:r>
      <w:r>
        <w:t xml:space="preserve">ino’s apartment was broken into by a </w:t>
      </w:r>
      <w:r w:rsidR="00F81E2B">
        <w:t>male who put</w:t>
      </w:r>
      <w:r w:rsidR="0044609A">
        <w:t xml:space="preserve"> a </w:t>
      </w:r>
      <w:r w:rsidR="00F81E2B">
        <w:t xml:space="preserve">knife to her throat and raped her </w:t>
      </w:r>
      <w:sdt>
        <w:sdtPr>
          <w:id w:val="1536924073"/>
          <w:citation/>
        </w:sdtPr>
        <w:sdtContent>
          <w:r w:rsidR="00F81E2B">
            <w:fldChar w:fldCharType="begin"/>
          </w:r>
          <w:r w:rsidR="0061325F">
            <w:instrText xml:space="preserve">CITATION Tho00 \l 1040 </w:instrText>
          </w:r>
          <w:r w:rsidR="00F81E2B">
            <w:fldChar w:fldCharType="separate"/>
          </w:r>
          <w:r w:rsidR="00E92B23" w:rsidRPr="00E92B23">
            <w:rPr>
              <w:noProof/>
            </w:rPr>
            <w:t>(Thompson-Cannino, 2000)</w:t>
          </w:r>
          <w:r w:rsidR="00F81E2B">
            <w:fldChar w:fldCharType="end"/>
          </w:r>
        </w:sdtContent>
      </w:sdt>
      <w:r w:rsidR="00F81E2B">
        <w:t xml:space="preserve">. </w:t>
      </w:r>
      <w:r w:rsidR="0044609A">
        <w:t xml:space="preserve">Following Jennifer’s report of the incident to the police, </w:t>
      </w:r>
      <w:r w:rsidR="008A3CD0">
        <w:t>Ronald Junior Cotton</w:t>
      </w:r>
      <w:r w:rsidR="00886FA5">
        <w:t>, a man of African American heritage,</w:t>
      </w:r>
      <w:r w:rsidR="008A3CD0">
        <w:t xml:space="preserve"> was </w:t>
      </w:r>
      <w:r w:rsidR="00EE4895">
        <w:t xml:space="preserve">found guilty and </w:t>
      </w:r>
      <w:r w:rsidR="008A3CD0">
        <w:t xml:space="preserve">sentenced to life in prison </w:t>
      </w:r>
      <w:r w:rsidR="00745D87">
        <w:t xml:space="preserve">plus fifty-four years </w:t>
      </w:r>
      <w:r w:rsidR="006C1020" w:rsidRPr="00745D87">
        <w:rPr>
          <w:noProof/>
        </w:rPr>
        <w:t xml:space="preserve">(Innocence Project, </w:t>
      </w:r>
      <w:r w:rsidR="006C1020">
        <w:rPr>
          <w:noProof/>
        </w:rPr>
        <w:t>n</w:t>
      </w:r>
      <w:r w:rsidR="006C1020" w:rsidRPr="00745D87">
        <w:rPr>
          <w:noProof/>
        </w:rPr>
        <w:t>.d.)</w:t>
      </w:r>
      <w:r w:rsidR="006C1020">
        <w:t xml:space="preserve">. </w:t>
      </w:r>
      <w:r w:rsidR="003B4291">
        <w:t xml:space="preserve">The only evidence supporting Cotton’s conviction was a flashlight found in his apartment, </w:t>
      </w:r>
      <w:bookmarkStart w:id="11" w:name="_Int_sgK2LYMp"/>
      <w:r w:rsidR="003B4291">
        <w:t>similar to</w:t>
      </w:r>
      <w:bookmarkEnd w:id="11"/>
      <w:r w:rsidR="003B4291">
        <w:t xml:space="preserve"> the one held by the attacker at the scene, and </w:t>
      </w:r>
      <w:r w:rsidR="00265F36">
        <w:t xml:space="preserve">the rubber from one of his shoes, consistent with that which had been found in Jennifer’s apartment </w:t>
      </w:r>
      <w:r w:rsidR="00287BAF">
        <w:t xml:space="preserve">following the attack </w:t>
      </w:r>
      <w:r w:rsidR="00265F36" w:rsidRPr="00265F36">
        <w:rPr>
          <w:noProof/>
        </w:rPr>
        <w:t xml:space="preserve">(Innocence Project, </w:t>
      </w:r>
      <w:r w:rsidR="00265F36">
        <w:rPr>
          <w:noProof/>
        </w:rPr>
        <w:t>n</w:t>
      </w:r>
      <w:r w:rsidR="00265F36" w:rsidRPr="00265F36">
        <w:rPr>
          <w:noProof/>
        </w:rPr>
        <w:t>.d.)</w:t>
      </w:r>
      <w:r w:rsidR="00265F36">
        <w:rPr>
          <w:noProof/>
        </w:rPr>
        <w:t>.</w:t>
      </w:r>
      <w:r w:rsidR="00322D10">
        <w:rPr>
          <w:noProof/>
        </w:rPr>
        <w:t xml:space="preserve"> His conviction rested mostly on the eyewitness testimony provided by Jennifer</w:t>
      </w:r>
      <w:r w:rsidR="005524D6">
        <w:rPr>
          <w:noProof/>
        </w:rPr>
        <w:t xml:space="preserve"> who stated that:</w:t>
      </w:r>
    </w:p>
    <w:p w14:paraId="370F90D8" w14:textId="5F8C9567" w:rsidR="00CA523E" w:rsidRDefault="00886FA5" w:rsidP="005524D6">
      <w:pPr>
        <w:spacing w:line="360" w:lineRule="auto"/>
        <w:ind w:left="283"/>
        <w:rPr>
          <w:noProof/>
        </w:rPr>
      </w:pPr>
      <w:r>
        <w:rPr>
          <w:noProof/>
        </w:rPr>
        <w:t>‘</w:t>
      </w:r>
      <w:r w:rsidR="005524D6" w:rsidRPr="005524D6">
        <w:rPr>
          <w:noProof/>
        </w:rPr>
        <w:t>I studied every single detail on the rapist's face. I looked at his hairline; I looked for scars, for tattoos, for anything that would help me identify hi</w:t>
      </w:r>
      <w:r w:rsidR="009B2C21">
        <w:rPr>
          <w:noProof/>
        </w:rPr>
        <w:t>m</w:t>
      </w:r>
      <w:r>
        <w:rPr>
          <w:noProof/>
        </w:rPr>
        <w:t>’</w:t>
      </w:r>
      <w:r w:rsidR="005524D6">
        <w:rPr>
          <w:noProof/>
        </w:rPr>
        <w:t xml:space="preserve"> </w:t>
      </w:r>
      <w:sdt>
        <w:sdtPr>
          <w:rPr>
            <w:noProof/>
          </w:rPr>
          <w:id w:val="852768648"/>
          <w:citation/>
        </w:sdtPr>
        <w:sdtContent>
          <w:r w:rsidR="005524D6">
            <w:rPr>
              <w:noProof/>
            </w:rPr>
            <w:fldChar w:fldCharType="begin"/>
          </w:r>
          <w:r w:rsidR="0061325F">
            <w:rPr>
              <w:noProof/>
            </w:rPr>
            <w:instrText xml:space="preserve">CITATION Tho00 \l 1040 </w:instrText>
          </w:r>
          <w:r w:rsidR="005524D6">
            <w:rPr>
              <w:noProof/>
            </w:rPr>
            <w:fldChar w:fldCharType="separate"/>
          </w:r>
          <w:r w:rsidR="00E92B23" w:rsidRPr="00E92B23">
            <w:rPr>
              <w:noProof/>
            </w:rPr>
            <w:t>(Thompson-Cannino, 2000)</w:t>
          </w:r>
          <w:r w:rsidR="005524D6">
            <w:rPr>
              <w:noProof/>
            </w:rPr>
            <w:fldChar w:fldCharType="end"/>
          </w:r>
        </w:sdtContent>
      </w:sdt>
      <w:r w:rsidR="00464638">
        <w:rPr>
          <w:noProof/>
        </w:rPr>
        <w:t>.</w:t>
      </w:r>
    </w:p>
    <w:p w14:paraId="5A8745F5" w14:textId="728E5566" w:rsidR="00464638" w:rsidRDefault="00464638" w:rsidP="00464638">
      <w:pPr>
        <w:spacing w:line="360" w:lineRule="auto"/>
        <w:rPr>
          <w:noProof/>
        </w:rPr>
      </w:pPr>
      <w:r>
        <w:rPr>
          <w:noProof/>
        </w:rPr>
        <w:t xml:space="preserve">It was only 11 years later that DNA was collected and tests were ran using evidence </w:t>
      </w:r>
      <w:r w:rsidR="00B55715">
        <w:rPr>
          <w:noProof/>
        </w:rPr>
        <w:t>gathered</w:t>
      </w:r>
      <w:r>
        <w:rPr>
          <w:noProof/>
        </w:rPr>
        <w:t xml:space="preserve"> from the </w:t>
      </w:r>
      <w:r w:rsidR="00B826B8">
        <w:rPr>
          <w:noProof/>
        </w:rPr>
        <w:t xml:space="preserve">rape </w:t>
      </w:r>
      <w:r>
        <w:rPr>
          <w:noProof/>
        </w:rPr>
        <w:t>scene</w:t>
      </w:r>
      <w:r w:rsidR="00B826B8">
        <w:rPr>
          <w:noProof/>
        </w:rPr>
        <w:t xml:space="preserve"> </w:t>
      </w:r>
      <w:sdt>
        <w:sdtPr>
          <w:rPr>
            <w:noProof/>
          </w:rPr>
          <w:id w:val="-284269168"/>
          <w:citation/>
        </w:sdtPr>
        <w:sdtContent>
          <w:r w:rsidR="00B826B8">
            <w:rPr>
              <w:noProof/>
            </w:rPr>
            <w:fldChar w:fldCharType="begin"/>
          </w:r>
          <w:r w:rsidR="0061325F">
            <w:rPr>
              <w:noProof/>
            </w:rPr>
            <w:instrText xml:space="preserve">CITATION Tho00 \l 1040 </w:instrText>
          </w:r>
          <w:r w:rsidR="00B826B8">
            <w:rPr>
              <w:noProof/>
            </w:rPr>
            <w:fldChar w:fldCharType="separate"/>
          </w:r>
          <w:r w:rsidR="00E92B23" w:rsidRPr="00E92B23">
            <w:rPr>
              <w:noProof/>
            </w:rPr>
            <w:t>(Thompson-Cannino, 2000)</w:t>
          </w:r>
          <w:r w:rsidR="00B826B8">
            <w:rPr>
              <w:noProof/>
            </w:rPr>
            <w:fldChar w:fldCharType="end"/>
          </w:r>
        </w:sdtContent>
      </w:sdt>
      <w:r w:rsidR="00B826B8">
        <w:rPr>
          <w:noProof/>
        </w:rPr>
        <w:t>. The results of the test found Ronal Junior Cotton innocent</w:t>
      </w:r>
      <w:r w:rsidR="00191F5C">
        <w:rPr>
          <w:noProof/>
        </w:rPr>
        <w:t xml:space="preserve"> and another man, Bobby Poole, guilty </w:t>
      </w:r>
      <w:sdt>
        <w:sdtPr>
          <w:rPr>
            <w:noProof/>
          </w:rPr>
          <w:id w:val="480203289"/>
          <w:citation/>
        </w:sdtPr>
        <w:sdtContent>
          <w:r w:rsidR="00191F5C">
            <w:rPr>
              <w:noProof/>
            </w:rPr>
            <w:fldChar w:fldCharType="begin"/>
          </w:r>
          <w:r w:rsidR="0061325F">
            <w:rPr>
              <w:noProof/>
            </w:rPr>
            <w:instrText xml:space="preserve">CITATION Tho00 \l 1040 </w:instrText>
          </w:r>
          <w:r w:rsidR="00191F5C">
            <w:rPr>
              <w:noProof/>
            </w:rPr>
            <w:fldChar w:fldCharType="separate"/>
          </w:r>
          <w:r w:rsidR="00E92B23" w:rsidRPr="00E92B23">
            <w:rPr>
              <w:noProof/>
            </w:rPr>
            <w:t>(Thompson-Cannino, 2000)</w:t>
          </w:r>
          <w:r w:rsidR="00191F5C">
            <w:rPr>
              <w:noProof/>
            </w:rPr>
            <w:fldChar w:fldCharType="end"/>
          </w:r>
        </w:sdtContent>
      </w:sdt>
      <w:r w:rsidR="00191F5C">
        <w:rPr>
          <w:noProof/>
        </w:rPr>
        <w:t>. On the 30</w:t>
      </w:r>
      <w:r w:rsidR="00191F5C" w:rsidRPr="00191F5C">
        <w:rPr>
          <w:noProof/>
          <w:vertAlign w:val="superscript"/>
        </w:rPr>
        <w:t>th</w:t>
      </w:r>
      <w:r w:rsidR="00191F5C">
        <w:rPr>
          <w:noProof/>
        </w:rPr>
        <w:t xml:space="preserve"> of June 1995, Cotton was cleared of all charge</w:t>
      </w:r>
      <w:r w:rsidR="001F2E6C">
        <w:rPr>
          <w:noProof/>
        </w:rPr>
        <w:t>s an</w:t>
      </w:r>
      <w:r w:rsidR="00191F5C">
        <w:rPr>
          <w:noProof/>
        </w:rPr>
        <w:t>d release</w:t>
      </w:r>
      <w:r w:rsidR="001F2E6C">
        <w:rPr>
          <w:noProof/>
        </w:rPr>
        <w:t>d</w:t>
      </w:r>
      <w:r w:rsidR="00191F5C">
        <w:rPr>
          <w:noProof/>
        </w:rPr>
        <w:t xml:space="preserve"> from prison</w:t>
      </w:r>
      <w:r w:rsidR="00295AB1">
        <w:rPr>
          <w:noProof/>
        </w:rPr>
        <w:t xml:space="preserve"> </w:t>
      </w:r>
      <w:r w:rsidR="00295AB1" w:rsidRPr="00295AB1">
        <w:rPr>
          <w:noProof/>
        </w:rPr>
        <w:t xml:space="preserve">(Innocence Project, </w:t>
      </w:r>
      <w:r w:rsidR="00295AB1">
        <w:rPr>
          <w:noProof/>
        </w:rPr>
        <w:t>n</w:t>
      </w:r>
      <w:r w:rsidR="00295AB1" w:rsidRPr="00295AB1">
        <w:rPr>
          <w:noProof/>
        </w:rPr>
        <w:t>.d.)</w:t>
      </w:r>
      <w:r w:rsidR="00295AB1">
        <w:rPr>
          <w:noProof/>
        </w:rPr>
        <w:t>.</w:t>
      </w:r>
    </w:p>
    <w:p w14:paraId="5B13F940" w14:textId="596F20F7" w:rsidR="00B6010B" w:rsidRDefault="0026514D" w:rsidP="00464638">
      <w:pPr>
        <w:spacing w:line="360" w:lineRule="auto"/>
      </w:pPr>
      <w:r>
        <w:rPr>
          <w:noProof/>
        </w:rPr>
        <w:t xml:space="preserve">Robert Cotton’s case is one of the many examples of </w:t>
      </w:r>
      <w:r w:rsidR="00DF45BD">
        <w:rPr>
          <w:noProof/>
        </w:rPr>
        <w:t xml:space="preserve">wrongful convictions caused by cross-racial eyewitness accounts. </w:t>
      </w:r>
      <w:r w:rsidR="008E2673">
        <w:rPr>
          <w:noProof/>
        </w:rPr>
        <w:t>The Innocence Project, an organisation created with the aim of freeing the innocent,</w:t>
      </w:r>
      <w:r w:rsidR="00B06D0B">
        <w:rPr>
          <w:noProof/>
        </w:rPr>
        <w:t xml:space="preserve"> </w:t>
      </w:r>
      <w:r w:rsidR="002776E2">
        <w:rPr>
          <w:noProof/>
        </w:rPr>
        <w:t xml:space="preserve">and </w:t>
      </w:r>
      <w:r w:rsidR="00B06D0B">
        <w:rPr>
          <w:noProof/>
        </w:rPr>
        <w:t xml:space="preserve">with the wider scope of creating a fair criminal justice system </w:t>
      </w:r>
      <w:sdt>
        <w:sdtPr>
          <w:rPr>
            <w:noProof/>
          </w:rPr>
          <w:id w:val="-1633080040"/>
          <w:citation/>
        </w:sdtPr>
        <w:sdtContent>
          <w:r w:rsidR="00CF6011">
            <w:rPr>
              <w:noProof/>
            </w:rPr>
            <w:fldChar w:fldCharType="begin"/>
          </w:r>
          <w:r w:rsidR="00CF6011">
            <w:rPr>
              <w:noProof/>
            </w:rPr>
            <w:instrText xml:space="preserve">CITATION Inn241 \l 1040 </w:instrText>
          </w:r>
          <w:r w:rsidR="00CF6011">
            <w:rPr>
              <w:noProof/>
            </w:rPr>
            <w:fldChar w:fldCharType="separate"/>
          </w:r>
          <w:r w:rsidR="00E92B23" w:rsidRPr="00E92B23">
            <w:rPr>
              <w:noProof/>
            </w:rPr>
            <w:t>(Innocence Project, n.d.)</w:t>
          </w:r>
          <w:r w:rsidR="00CF6011">
            <w:rPr>
              <w:noProof/>
            </w:rPr>
            <w:fldChar w:fldCharType="end"/>
          </w:r>
        </w:sdtContent>
      </w:sdt>
      <w:r w:rsidR="009C0EE1">
        <w:rPr>
          <w:noProof/>
        </w:rPr>
        <w:t xml:space="preserve">, has found that since 1992, almost 60% of people </w:t>
      </w:r>
      <w:r w:rsidR="00C360FE">
        <w:rPr>
          <w:noProof/>
        </w:rPr>
        <w:t>who received its</w:t>
      </w:r>
      <w:r w:rsidR="009C0EE1">
        <w:rPr>
          <w:noProof/>
        </w:rPr>
        <w:t xml:space="preserve"> </w:t>
      </w:r>
      <w:r w:rsidR="00A23A93">
        <w:rPr>
          <w:noProof/>
        </w:rPr>
        <w:t xml:space="preserve">help </w:t>
      </w:r>
      <w:r w:rsidR="00026350">
        <w:rPr>
          <w:noProof/>
        </w:rPr>
        <w:t xml:space="preserve">are Black </w:t>
      </w:r>
      <w:sdt>
        <w:sdtPr>
          <w:rPr>
            <w:noProof/>
          </w:rPr>
          <w:id w:val="-1688748773"/>
          <w:citation/>
        </w:sdtPr>
        <w:sdtContent>
          <w:r w:rsidR="00026350">
            <w:rPr>
              <w:noProof/>
            </w:rPr>
            <w:fldChar w:fldCharType="begin"/>
          </w:r>
          <w:r w:rsidR="00026350">
            <w:rPr>
              <w:noProof/>
            </w:rPr>
            <w:instrText xml:space="preserve">CITATION Inn242 \l 1040 </w:instrText>
          </w:r>
          <w:r w:rsidR="00026350">
            <w:rPr>
              <w:noProof/>
            </w:rPr>
            <w:fldChar w:fldCharType="separate"/>
          </w:r>
          <w:r w:rsidR="00E92B23" w:rsidRPr="00E92B23">
            <w:rPr>
              <w:noProof/>
            </w:rPr>
            <w:t>(Innocence Project, n.d.)</w:t>
          </w:r>
          <w:r w:rsidR="00026350">
            <w:rPr>
              <w:noProof/>
            </w:rPr>
            <w:fldChar w:fldCharType="end"/>
          </w:r>
        </w:sdtContent>
      </w:sdt>
      <w:r w:rsidR="002A517F">
        <w:rPr>
          <w:noProof/>
        </w:rPr>
        <w:t xml:space="preserve">. </w:t>
      </w:r>
      <w:r w:rsidR="00AC55BB">
        <w:rPr>
          <w:noProof/>
        </w:rPr>
        <w:t xml:space="preserve">Some of the data provided by </w:t>
      </w:r>
      <w:r w:rsidR="00C360FE" w:rsidRPr="000876E0">
        <w:rPr>
          <w:noProof/>
        </w:rPr>
        <w:t>Gross, et al.</w:t>
      </w:r>
      <w:r w:rsidR="00C360FE">
        <w:rPr>
          <w:noProof/>
        </w:rPr>
        <w:t xml:space="preserve"> (</w:t>
      </w:r>
      <w:r w:rsidR="00C360FE" w:rsidRPr="000876E0">
        <w:rPr>
          <w:noProof/>
        </w:rPr>
        <w:t>2022)</w:t>
      </w:r>
      <w:r w:rsidR="00AC55BB">
        <w:rPr>
          <w:noProof/>
        </w:rPr>
        <w:t xml:space="preserve"> in their report conducted in the United States</w:t>
      </w:r>
      <w:r w:rsidR="009B4AF3">
        <w:rPr>
          <w:noProof/>
        </w:rPr>
        <w:t>, reveals that Black people are seven times more likely to be convicted of murder and eight times more likely to be convicted of sexual assault compared to White people.</w:t>
      </w:r>
      <w:r w:rsidR="0003401D">
        <w:rPr>
          <w:noProof/>
        </w:rPr>
        <w:t xml:space="preserve"> The report also explains that </w:t>
      </w:r>
      <w:r w:rsidR="00843E82">
        <w:rPr>
          <w:noProof/>
        </w:rPr>
        <w:t xml:space="preserve">the largest cause of this racial disparity is due to the </w:t>
      </w:r>
      <w:r w:rsidR="009E687F">
        <w:rPr>
          <w:noProof/>
        </w:rPr>
        <w:t>high likel</w:t>
      </w:r>
      <w:r w:rsidR="00050D20">
        <w:rPr>
          <w:noProof/>
        </w:rPr>
        <w:t>i</w:t>
      </w:r>
      <w:r w:rsidR="009E687F">
        <w:rPr>
          <w:noProof/>
        </w:rPr>
        <w:t xml:space="preserve">hood of Black individuals being mistakenly identified by White individuals, leading to their wrongful convictions </w:t>
      </w:r>
      <w:sdt>
        <w:sdtPr>
          <w:rPr>
            <w:noProof/>
          </w:rPr>
          <w:id w:val="-87923102"/>
          <w:citation/>
        </w:sdtPr>
        <w:sdtContent>
          <w:r w:rsidR="009E687F">
            <w:rPr>
              <w:noProof/>
            </w:rPr>
            <w:fldChar w:fldCharType="begin"/>
          </w:r>
          <w:r w:rsidR="009341C0">
            <w:rPr>
              <w:noProof/>
            </w:rPr>
            <w:instrText xml:space="preserve">CITATION Gro22 \l 1040 </w:instrText>
          </w:r>
          <w:r w:rsidR="009E687F">
            <w:rPr>
              <w:noProof/>
            </w:rPr>
            <w:fldChar w:fldCharType="separate"/>
          </w:r>
          <w:r w:rsidR="00E92B23" w:rsidRPr="00E92B23">
            <w:rPr>
              <w:noProof/>
            </w:rPr>
            <w:t>(Gross, et al., 2022)</w:t>
          </w:r>
          <w:r w:rsidR="009E687F">
            <w:rPr>
              <w:noProof/>
            </w:rPr>
            <w:fldChar w:fldCharType="end"/>
          </w:r>
        </w:sdtContent>
      </w:sdt>
      <w:r w:rsidR="009E687F">
        <w:rPr>
          <w:noProof/>
        </w:rPr>
        <w:t>.</w:t>
      </w:r>
      <w:r w:rsidR="007D5375">
        <w:rPr>
          <w:noProof/>
        </w:rPr>
        <w:t xml:space="preserve"> Indeed, while eyewitness testimony may seem </w:t>
      </w:r>
      <w:r w:rsidR="00E82BCF">
        <w:rPr>
          <w:noProof/>
        </w:rPr>
        <w:t>like an extremely reliable source</w:t>
      </w:r>
      <w:r w:rsidR="000C6FC8">
        <w:rPr>
          <w:noProof/>
        </w:rPr>
        <w:t>, many do not realise that face recognition memory is affected by a number of factors</w:t>
      </w:r>
      <w:r w:rsidR="005D3DA9">
        <w:rPr>
          <w:noProof/>
        </w:rPr>
        <w:t>, such as viewpoint,</w:t>
      </w:r>
      <w:r w:rsidR="000C6FC8">
        <w:rPr>
          <w:noProof/>
        </w:rPr>
        <w:t xml:space="preserve"> </w:t>
      </w:r>
      <w:r w:rsidR="00964DA1" w:rsidRPr="000C6FC8">
        <w:rPr>
          <w:noProof/>
        </w:rPr>
        <w:t>(</w:t>
      </w:r>
      <w:r w:rsidR="00964DA1" w:rsidRPr="00DA1DB8">
        <w:rPr>
          <w:noProof/>
        </w:rPr>
        <w:t>Hill, et al., 1997</w:t>
      </w:r>
      <w:r w:rsidR="00964DA1">
        <w:rPr>
          <w:noProof/>
        </w:rPr>
        <w:t xml:space="preserve">; </w:t>
      </w:r>
      <w:r w:rsidR="00964DA1" w:rsidRPr="000C6FC8">
        <w:rPr>
          <w:noProof/>
        </w:rPr>
        <w:t>O'Toole, et al., 1998</w:t>
      </w:r>
      <w:r w:rsidR="00964DA1">
        <w:rPr>
          <w:noProof/>
        </w:rPr>
        <w:t xml:space="preserve">; </w:t>
      </w:r>
      <w:r w:rsidR="00964DA1" w:rsidRPr="00964DA1">
        <w:rPr>
          <w:noProof/>
        </w:rPr>
        <w:t>Favelle, et al., 2017)</w:t>
      </w:r>
      <w:r w:rsidR="00F3447F">
        <w:rPr>
          <w:noProof/>
        </w:rPr>
        <w:t xml:space="preserve"> distinctiveness</w:t>
      </w:r>
      <w:sdt>
        <w:sdtPr>
          <w:rPr>
            <w:noProof/>
          </w:rPr>
          <w:id w:val="1054587663"/>
          <w:citation/>
        </w:sdtPr>
        <w:sdtContent>
          <w:r w:rsidR="0041444A">
            <w:rPr>
              <w:noProof/>
            </w:rPr>
            <w:fldChar w:fldCharType="begin"/>
          </w:r>
          <w:r w:rsidR="0041444A" w:rsidRPr="0041444A">
            <w:rPr>
              <w:noProof/>
            </w:rPr>
            <w:instrText xml:space="preserve"> CITATION Val91 \l 1040 </w:instrText>
          </w:r>
          <w:r w:rsidR="0041444A">
            <w:rPr>
              <w:noProof/>
            </w:rPr>
            <w:instrText xml:space="preserve"> \m Chi951 \m Mei051</w:instrText>
          </w:r>
          <w:r w:rsidR="0041444A">
            <w:rPr>
              <w:noProof/>
            </w:rPr>
            <w:fldChar w:fldCharType="separate"/>
          </w:r>
          <w:r w:rsidR="00E92B23">
            <w:rPr>
              <w:noProof/>
            </w:rPr>
            <w:t xml:space="preserve"> </w:t>
          </w:r>
          <w:r w:rsidR="00E92B23" w:rsidRPr="00E92B23">
            <w:rPr>
              <w:noProof/>
            </w:rPr>
            <w:t>(Valentine, 1991; Chiroro &amp; Valentine, 1995; Meissner, et al., 2005)</w:t>
          </w:r>
          <w:r w:rsidR="0041444A">
            <w:rPr>
              <w:noProof/>
            </w:rPr>
            <w:fldChar w:fldCharType="end"/>
          </w:r>
        </w:sdtContent>
      </w:sdt>
      <w:r w:rsidR="00B05BE5">
        <w:rPr>
          <w:noProof/>
        </w:rPr>
        <w:t xml:space="preserve">, </w:t>
      </w:r>
      <w:r w:rsidR="00550D78">
        <w:rPr>
          <w:noProof/>
        </w:rPr>
        <w:t xml:space="preserve">and </w:t>
      </w:r>
      <w:r w:rsidR="00B05BE5">
        <w:rPr>
          <w:noProof/>
        </w:rPr>
        <w:t xml:space="preserve">lighting </w:t>
      </w:r>
      <w:sdt>
        <w:sdtPr>
          <w:rPr>
            <w:noProof/>
          </w:rPr>
          <w:id w:val="544111274"/>
          <w:citation/>
        </w:sdtPr>
        <w:sdtContent>
          <w:r w:rsidR="00E84F61">
            <w:rPr>
              <w:noProof/>
            </w:rPr>
            <w:fldChar w:fldCharType="begin"/>
          </w:r>
          <w:r w:rsidR="00E84F61" w:rsidRPr="00E84F61">
            <w:rPr>
              <w:noProof/>
            </w:rPr>
            <w:instrText xml:space="preserve"> CITATION Joh92 \l 1040 </w:instrText>
          </w:r>
          <w:r w:rsidR="00E84F61">
            <w:rPr>
              <w:noProof/>
            </w:rPr>
            <w:fldChar w:fldCharType="separate"/>
          </w:r>
          <w:r w:rsidR="00E92B23" w:rsidRPr="00E92B23">
            <w:rPr>
              <w:noProof/>
            </w:rPr>
            <w:t>(Johnston, et al., 1992)</w:t>
          </w:r>
          <w:r w:rsidR="00E84F61">
            <w:rPr>
              <w:noProof/>
            </w:rPr>
            <w:fldChar w:fldCharType="end"/>
          </w:r>
        </w:sdtContent>
      </w:sdt>
      <w:r w:rsidR="00550D78">
        <w:rPr>
          <w:noProof/>
        </w:rPr>
        <w:t>,</w:t>
      </w:r>
      <w:r w:rsidR="00964DA1">
        <w:rPr>
          <w:noProof/>
        </w:rPr>
        <w:t xml:space="preserve"> </w:t>
      </w:r>
      <w:r w:rsidR="000C6FC8">
        <w:rPr>
          <w:noProof/>
        </w:rPr>
        <w:t>which could result in wrongfully accusing someone of a crime they did not commit.</w:t>
      </w:r>
      <w:r w:rsidR="00550D78">
        <w:rPr>
          <w:noProof/>
        </w:rPr>
        <w:t xml:space="preserve"> In particular, </w:t>
      </w:r>
      <w:r w:rsidR="005D2737">
        <w:rPr>
          <w:noProof/>
        </w:rPr>
        <w:t xml:space="preserve">identification is profoundly affected by race, leading eyewitness testimony to be </w:t>
      </w:r>
      <w:r w:rsidR="00F80E8C">
        <w:rPr>
          <w:noProof/>
        </w:rPr>
        <w:t>extremely unreliable in cases which involve cross-racial identification</w:t>
      </w:r>
      <w:sdt>
        <w:sdtPr>
          <w:rPr>
            <w:noProof/>
          </w:rPr>
          <w:id w:val="-1941676063"/>
          <w:citation/>
        </w:sdtPr>
        <w:sdtContent>
          <w:r w:rsidR="00FD6D40">
            <w:rPr>
              <w:noProof/>
            </w:rPr>
            <w:fldChar w:fldCharType="begin"/>
          </w:r>
          <w:r w:rsidR="00FD6D40" w:rsidRPr="00FD6D40">
            <w:rPr>
              <w:noProof/>
            </w:rPr>
            <w:instrText xml:space="preserve"> CITATION Inn242 \l 1040 </w:instrText>
          </w:r>
          <w:r w:rsidR="00FD6D40">
            <w:rPr>
              <w:noProof/>
            </w:rPr>
            <w:fldChar w:fldCharType="separate"/>
          </w:r>
          <w:r w:rsidR="00E92B23">
            <w:rPr>
              <w:noProof/>
            </w:rPr>
            <w:t xml:space="preserve"> </w:t>
          </w:r>
          <w:r w:rsidR="00E92B23" w:rsidRPr="00E92B23">
            <w:rPr>
              <w:noProof/>
            </w:rPr>
            <w:t>(Innocence Project, n.d.)</w:t>
          </w:r>
          <w:r w:rsidR="00FD6D40">
            <w:rPr>
              <w:noProof/>
            </w:rPr>
            <w:fldChar w:fldCharType="end"/>
          </w:r>
        </w:sdtContent>
      </w:sdt>
      <w:r w:rsidR="00F80E8C">
        <w:rPr>
          <w:noProof/>
        </w:rPr>
        <w:t xml:space="preserve">. </w:t>
      </w:r>
      <w:r w:rsidR="00FA757F">
        <w:rPr>
          <w:noProof/>
        </w:rPr>
        <w:t xml:space="preserve">Above all, White individuals are known to </w:t>
      </w:r>
      <w:r w:rsidR="00F94D7A">
        <w:rPr>
          <w:noProof/>
        </w:rPr>
        <w:t>have exceptional difficulties identifying other subjects when they are not white</w:t>
      </w:r>
      <w:sdt>
        <w:sdtPr>
          <w:rPr>
            <w:noProof/>
          </w:rPr>
          <w:id w:val="-691914301"/>
          <w:citation/>
        </w:sdtPr>
        <w:sdtContent>
          <w:r w:rsidR="00FD6D40">
            <w:rPr>
              <w:noProof/>
            </w:rPr>
            <w:fldChar w:fldCharType="begin"/>
          </w:r>
          <w:r w:rsidR="00FD6D40" w:rsidRPr="00FD6D40">
            <w:rPr>
              <w:noProof/>
            </w:rPr>
            <w:instrText xml:space="preserve"> CITATION Inn242 \l 1040 </w:instrText>
          </w:r>
          <w:r w:rsidR="00FD6D40">
            <w:rPr>
              <w:noProof/>
            </w:rPr>
            <w:fldChar w:fldCharType="separate"/>
          </w:r>
          <w:r w:rsidR="00E92B23">
            <w:rPr>
              <w:noProof/>
            </w:rPr>
            <w:t xml:space="preserve"> </w:t>
          </w:r>
          <w:r w:rsidR="00E92B23" w:rsidRPr="00E92B23">
            <w:rPr>
              <w:noProof/>
            </w:rPr>
            <w:t>(Innocence Project, n.d.)</w:t>
          </w:r>
          <w:r w:rsidR="00FD6D40">
            <w:rPr>
              <w:noProof/>
            </w:rPr>
            <w:fldChar w:fldCharType="end"/>
          </w:r>
        </w:sdtContent>
      </w:sdt>
      <w:r w:rsidR="00BE7E68">
        <w:rPr>
          <w:noProof/>
        </w:rPr>
        <w:t xml:space="preserve">, causing ethnic minorities to be the group which is most affected by </w:t>
      </w:r>
      <w:r w:rsidR="003B16B6">
        <w:rPr>
          <w:noProof/>
        </w:rPr>
        <w:t xml:space="preserve">mistaken identification in </w:t>
      </w:r>
      <w:r w:rsidR="003B16B6">
        <w:rPr>
          <w:noProof/>
        </w:rPr>
        <w:lastRenderedPageBreak/>
        <w:t>eyewitness testimony.</w:t>
      </w:r>
      <w:r w:rsidR="003B52E7">
        <w:rPr>
          <w:noProof/>
        </w:rPr>
        <w:t xml:space="preserve"> This </w:t>
      </w:r>
      <w:r w:rsidR="008F209C">
        <w:t xml:space="preserve">increased capability individuals have of recognising faces of their own race compared to faces of other, less familiar races </w:t>
      </w:r>
      <w:sdt>
        <w:sdtPr>
          <w:id w:val="1467469644"/>
          <w:citation/>
        </w:sdtPr>
        <w:sdtContent>
          <w:r w:rsidR="008F209C">
            <w:fldChar w:fldCharType="begin"/>
          </w:r>
          <w:r w:rsidR="008F209C">
            <w:instrText xml:space="preserve"> CITATION Mei012 \l 2057 </w:instrText>
          </w:r>
          <w:r w:rsidR="008F209C">
            <w:fldChar w:fldCharType="separate"/>
          </w:r>
          <w:r w:rsidR="00E92B23" w:rsidRPr="00E92B23">
            <w:rPr>
              <w:noProof/>
            </w:rPr>
            <w:t>(Meissner &amp; Brigham, 2001)</w:t>
          </w:r>
          <w:r w:rsidR="008F209C">
            <w:fldChar w:fldCharType="end"/>
          </w:r>
        </w:sdtContent>
      </w:sdt>
      <w:r w:rsidR="008F209C">
        <w:t>, is known as the Cross-Race Effect (CRE)</w:t>
      </w:r>
      <w:r w:rsidR="00BB1728">
        <w:t xml:space="preserve"> or own-race bias (ORB</w:t>
      </w:r>
      <w:r w:rsidR="7A3FF6A5">
        <w:t>)</w:t>
      </w:r>
      <w:r w:rsidR="00D63EA8">
        <w:t xml:space="preserve"> and is likely to be the cause of 42% of wrongful convictions </w:t>
      </w:r>
      <w:r w:rsidR="00997105">
        <w:t>caused by misidentification</w:t>
      </w:r>
      <w:r w:rsidR="005D7E6A">
        <w:t xml:space="preserve"> </w:t>
      </w:r>
      <w:sdt>
        <w:sdtPr>
          <w:id w:val="1606846018"/>
          <w:citation/>
        </w:sdtPr>
        <w:sdtContent>
          <w:r w:rsidR="005D7E6A">
            <w:fldChar w:fldCharType="begin"/>
          </w:r>
          <w:r w:rsidR="009341C0">
            <w:instrText xml:space="preserve">CITATION Inn243 \l 1040 </w:instrText>
          </w:r>
          <w:r w:rsidR="005D7E6A">
            <w:fldChar w:fldCharType="separate"/>
          </w:r>
          <w:r w:rsidR="00E92B23" w:rsidRPr="00E92B23">
            <w:rPr>
              <w:noProof/>
            </w:rPr>
            <w:t>(Montana Innocence Project, 2024)</w:t>
          </w:r>
          <w:r w:rsidR="005D7E6A">
            <w:fldChar w:fldCharType="end"/>
          </w:r>
        </w:sdtContent>
      </w:sdt>
      <w:r w:rsidR="005D7E6A">
        <w:t xml:space="preserve">. </w:t>
      </w:r>
    </w:p>
    <w:p w14:paraId="6E025848" w14:textId="39F7EC77" w:rsidR="007011A9" w:rsidRDefault="007011A9" w:rsidP="00464638">
      <w:pPr>
        <w:spacing w:line="360" w:lineRule="auto"/>
      </w:pPr>
      <w:r>
        <w:t xml:space="preserve">The major consequences the CRE can have during eyewitness testimony </w:t>
      </w:r>
      <w:r w:rsidR="00306468">
        <w:t>make this phenomenon an extremely important one</w:t>
      </w:r>
      <w:r w:rsidR="00AB513D">
        <w:t xml:space="preserve"> within the context of the criminal justice system. Understanding the causes behind it, could lead to </w:t>
      </w:r>
      <w:r w:rsidR="004213AE">
        <w:t xml:space="preserve">the adoption of preventative measures aimed at minimising its impact. </w:t>
      </w:r>
      <w:r w:rsidR="004923E0">
        <w:t xml:space="preserve">This could reduce numbers of wrongfully convicted </w:t>
      </w:r>
      <w:r w:rsidR="0012552C">
        <w:t xml:space="preserve">individuals, particularly those from ethnic minorities, </w:t>
      </w:r>
      <w:r w:rsidR="00200C66">
        <w:t>who</w:t>
      </w:r>
      <w:r w:rsidR="005F2EEC">
        <w:t>, like Ronald Junior Cotton,</w:t>
      </w:r>
      <w:r w:rsidR="00200C66">
        <w:t xml:space="preserve"> </w:t>
      </w:r>
      <w:r w:rsidR="005F2EEC">
        <w:t xml:space="preserve">are forced to waste years of their life in prison for a crime they did not commit. </w:t>
      </w:r>
    </w:p>
    <w:p w14:paraId="28C20841" w14:textId="16E9876D" w:rsidR="003374F2" w:rsidRDefault="005F2EEC" w:rsidP="00874D24">
      <w:pPr>
        <w:spacing w:line="360" w:lineRule="auto"/>
      </w:pPr>
      <w:r>
        <w:t xml:space="preserve">Much research </w:t>
      </w:r>
      <w:r w:rsidR="00A74177">
        <w:t xml:space="preserve">in this area has already been conducted, consistently proving the CRE across </w:t>
      </w:r>
      <w:r w:rsidR="65EEEEB0">
        <w:t>several</w:t>
      </w:r>
      <w:r w:rsidR="00A74177">
        <w:t xml:space="preserve"> racial groups and cultures. </w:t>
      </w:r>
      <w:r w:rsidR="00744C1A">
        <w:t xml:space="preserve">Research on the CRE has confirmed the reliability of the phenomenon across four levels: </w:t>
      </w:r>
      <w:r w:rsidR="00E22AEB">
        <w:t>studies, racial and ethnic groups, memory tasks, and individuals and testing occasions</w:t>
      </w:r>
      <w:r w:rsidR="002D7E7B">
        <w:t xml:space="preserve"> </w:t>
      </w:r>
      <w:sdt>
        <w:sdtPr>
          <w:id w:val="-2041809971"/>
          <w:citation/>
        </w:sdtPr>
        <w:sdtContent>
          <w:r w:rsidR="002D7E7B">
            <w:fldChar w:fldCharType="begin"/>
          </w:r>
          <w:r w:rsidR="002D7E7B" w:rsidRPr="002D7E7B">
            <w:instrText xml:space="preserve"> CITATION Mei012 \l 1040 </w:instrText>
          </w:r>
          <w:r w:rsidR="002D7E7B">
            <w:fldChar w:fldCharType="separate"/>
          </w:r>
          <w:r w:rsidR="00E92B23" w:rsidRPr="00E92B23">
            <w:rPr>
              <w:noProof/>
            </w:rPr>
            <w:t>(Meissner &amp; Brigham, 2001)</w:t>
          </w:r>
          <w:r w:rsidR="002D7E7B">
            <w:fldChar w:fldCharType="end"/>
          </w:r>
        </w:sdtContent>
      </w:sdt>
      <w:r w:rsidR="002D7E7B">
        <w:t xml:space="preserve">. </w:t>
      </w:r>
      <w:r w:rsidR="00A74177">
        <w:t>However, research attempting to understand its causes is a lot more con</w:t>
      </w:r>
      <w:r w:rsidR="009D7DB5">
        <w:t>f</w:t>
      </w:r>
      <w:r w:rsidR="00D93099">
        <w:t>licting</w:t>
      </w:r>
      <w:r w:rsidR="00A74177">
        <w:t xml:space="preserve"> in its findings </w:t>
      </w:r>
      <w:sdt>
        <w:sdtPr>
          <w:id w:val="-1031798335"/>
          <w:citation/>
        </w:sdtPr>
        <w:sdtContent>
          <w:r w:rsidR="00A74177">
            <w:fldChar w:fldCharType="begin"/>
          </w:r>
          <w:r w:rsidR="00A74177">
            <w:instrText xml:space="preserve"> CITATION Mei012 \l 2057 </w:instrText>
          </w:r>
          <w:r w:rsidR="00A74177">
            <w:fldChar w:fldCharType="separate"/>
          </w:r>
          <w:r w:rsidR="00E92B23" w:rsidRPr="00E92B23">
            <w:rPr>
              <w:noProof/>
            </w:rPr>
            <w:t>(Meissner &amp; Brigham, 2001)</w:t>
          </w:r>
          <w:r w:rsidR="00A74177">
            <w:fldChar w:fldCharType="end"/>
          </w:r>
        </w:sdtContent>
      </w:sdt>
      <w:r w:rsidR="00A74177">
        <w:t>.</w:t>
      </w:r>
    </w:p>
    <w:p w14:paraId="164CBF0B" w14:textId="3DCCE13C" w:rsidR="00874D24" w:rsidRDefault="00B23AB9" w:rsidP="00874D24">
      <w:pPr>
        <w:spacing w:line="360" w:lineRule="auto"/>
      </w:pPr>
      <w:r>
        <w:t xml:space="preserve"> </w:t>
      </w:r>
      <w:r w:rsidR="008177B4">
        <w:t xml:space="preserve">The contact hypothesis is </w:t>
      </w:r>
      <w:r w:rsidR="00036112">
        <w:t xml:space="preserve">one of the many </w:t>
      </w:r>
      <w:r>
        <w:t xml:space="preserve">potential </w:t>
      </w:r>
      <w:r w:rsidR="00B87EF3">
        <w:t xml:space="preserve">causes of the CRE which have </w:t>
      </w:r>
      <w:r w:rsidR="008177B4">
        <w:t>been identified in research</w:t>
      </w:r>
      <w:r w:rsidR="00640B96">
        <w:t xml:space="preserve"> and </w:t>
      </w:r>
      <w:r w:rsidR="00985C3B">
        <w:t xml:space="preserve">is the theory upon which most research has </w:t>
      </w:r>
      <w:r w:rsidR="00163F7A">
        <w:t xml:space="preserve">agreed on </w:t>
      </w:r>
      <w:sdt>
        <w:sdtPr>
          <w:id w:val="-1901509727"/>
          <w:citation/>
        </w:sdtPr>
        <w:sdtContent>
          <w:r w:rsidR="00163F7A">
            <w:fldChar w:fldCharType="begin"/>
          </w:r>
          <w:r w:rsidR="00163F7A" w:rsidRPr="00163F7A">
            <w:instrText xml:space="preserve"> CITATION Slo001 \l 1040 </w:instrText>
          </w:r>
          <w:r w:rsidR="00163F7A">
            <w:fldChar w:fldCharType="separate"/>
          </w:r>
          <w:r w:rsidR="00E92B23" w:rsidRPr="00E92B23">
            <w:rPr>
              <w:noProof/>
            </w:rPr>
            <w:t>(Slone, et al., 2000)</w:t>
          </w:r>
          <w:r w:rsidR="00163F7A">
            <w:fldChar w:fldCharType="end"/>
          </w:r>
        </w:sdtContent>
      </w:sdt>
      <w:r w:rsidR="00163F7A">
        <w:t xml:space="preserve">. This hypothesis </w:t>
      </w:r>
      <w:r w:rsidR="003329C7">
        <w:t xml:space="preserve">presupposes that </w:t>
      </w:r>
      <w:r w:rsidR="00A24D36">
        <w:t>the</w:t>
      </w:r>
      <w:r w:rsidR="003329C7">
        <w:t xml:space="preserve"> difficulty which presents itself during the recognition process of other</w:t>
      </w:r>
      <w:r w:rsidR="004D240F">
        <w:t>-</w:t>
      </w:r>
      <w:r w:rsidR="003329C7">
        <w:t xml:space="preserve">race faces is caused by limited contact </w:t>
      </w:r>
      <w:r w:rsidR="00640B96">
        <w:t xml:space="preserve">and exposure </w:t>
      </w:r>
      <w:r w:rsidR="003329C7">
        <w:t>with</w:t>
      </w:r>
      <w:r w:rsidR="00640B96">
        <w:t xml:space="preserve"> and to</w:t>
      </w:r>
      <w:r w:rsidR="003329C7">
        <w:t xml:space="preserve"> individuals of other </w:t>
      </w:r>
      <w:r w:rsidR="00A24D36">
        <w:t>races</w:t>
      </w:r>
      <w:r w:rsidR="0068203F">
        <w:t>.</w:t>
      </w:r>
      <w:r w:rsidR="008906C5">
        <w:t xml:space="preserve"> </w:t>
      </w:r>
      <w:r w:rsidR="009D4CDF">
        <w:t>Indeed, according to this theory, increased interracial contact can have an impact on the way faces are encoded</w:t>
      </w:r>
      <w:r w:rsidR="00FC452E">
        <w:t xml:space="preserve"> and memorised, leading to differences in recognition abilities </w:t>
      </w:r>
      <w:sdt>
        <w:sdtPr>
          <w:id w:val="1745298857"/>
          <w:citation/>
        </w:sdtPr>
        <w:sdtContent>
          <w:r w:rsidR="00663D2E">
            <w:fldChar w:fldCharType="begin"/>
          </w:r>
          <w:r w:rsidR="00663D2E" w:rsidRPr="00663D2E">
            <w:instrText xml:space="preserve"> CITATION Han081 \l 1040 </w:instrText>
          </w:r>
          <w:r w:rsidR="00663D2E">
            <w:fldChar w:fldCharType="separate"/>
          </w:r>
          <w:r w:rsidR="00E92B23" w:rsidRPr="00E92B23">
            <w:rPr>
              <w:noProof/>
            </w:rPr>
            <w:t>(Hancock &amp; Rhodes, 2008)</w:t>
          </w:r>
          <w:r w:rsidR="00663D2E">
            <w:fldChar w:fldCharType="end"/>
          </w:r>
        </w:sdtContent>
      </w:sdt>
      <w:r w:rsidR="00F4161C">
        <w:t xml:space="preserve">. </w:t>
      </w:r>
      <w:r w:rsidR="008906C5">
        <w:t xml:space="preserve">Studies testing the contact hypothesis are especially </w:t>
      </w:r>
      <w:r w:rsidR="008906C5" w:rsidRPr="00AC1C4E">
        <w:t>contrasting</w:t>
      </w:r>
      <w:r w:rsidR="008906C5">
        <w:t xml:space="preserve"> in their findings </w:t>
      </w:r>
      <w:sdt>
        <w:sdtPr>
          <w:id w:val="1856536994"/>
          <w:citation/>
        </w:sdtPr>
        <w:sdtContent>
          <w:r w:rsidR="00DA5580">
            <w:fldChar w:fldCharType="begin"/>
          </w:r>
          <w:r w:rsidR="00DA5580">
            <w:instrText xml:space="preserve"> CITATION Chi951 \l 2057 </w:instrText>
          </w:r>
          <w:r w:rsidR="00DA5580">
            <w:fldChar w:fldCharType="separate"/>
          </w:r>
          <w:r w:rsidR="00E92B23" w:rsidRPr="00E92B23">
            <w:rPr>
              <w:noProof/>
            </w:rPr>
            <w:t>(Chiroro &amp; Valentine, 1995)</w:t>
          </w:r>
          <w:r w:rsidR="00DA5580">
            <w:fldChar w:fldCharType="end"/>
          </w:r>
        </w:sdtContent>
      </w:sdt>
      <w:r w:rsidR="00124520">
        <w:t xml:space="preserve">, </w:t>
      </w:r>
      <w:r w:rsidR="00D059D3">
        <w:t>stemming</w:t>
      </w:r>
      <w:r w:rsidR="00124520">
        <w:t xml:space="preserve"> </w:t>
      </w:r>
      <w:r w:rsidR="0011701B">
        <w:t xml:space="preserve">mostly from the </w:t>
      </w:r>
      <w:r w:rsidR="00D915E5">
        <w:t xml:space="preserve">difficulty in understanding </w:t>
      </w:r>
      <w:r w:rsidR="007F7B52">
        <w:t>the</w:t>
      </w:r>
      <w:r w:rsidR="00D915E5">
        <w:t xml:space="preserve"> type of contact </w:t>
      </w:r>
      <w:r w:rsidR="007F7B52">
        <w:t xml:space="preserve">which </w:t>
      </w:r>
      <w:r w:rsidR="00D915E5">
        <w:t>can be successful in improving recognition of other</w:t>
      </w:r>
      <w:r w:rsidR="00DB518A">
        <w:t>-</w:t>
      </w:r>
      <w:r w:rsidR="00D915E5">
        <w:t xml:space="preserve">race faces, and </w:t>
      </w:r>
      <w:r w:rsidR="007F7B52">
        <w:t>the type which</w:t>
      </w:r>
      <w:r w:rsidR="00D915E5">
        <w:t xml:space="preserve"> </w:t>
      </w:r>
      <w:r w:rsidR="0052707B">
        <w:t xml:space="preserve">is not as effective </w:t>
      </w:r>
      <w:sdt>
        <w:sdtPr>
          <w:id w:val="1049723321"/>
          <w:citation/>
        </w:sdtPr>
        <w:sdtContent>
          <w:r w:rsidR="0052707B">
            <w:fldChar w:fldCharType="begin"/>
          </w:r>
          <w:r w:rsidR="0052707B" w:rsidRPr="0052707B">
            <w:instrText xml:space="preserve"> CITATION NgW942 \l 1040 </w:instrText>
          </w:r>
          <w:r w:rsidR="0052707B">
            <w:fldChar w:fldCharType="separate"/>
          </w:r>
          <w:r w:rsidR="00E92B23" w:rsidRPr="00E92B23">
            <w:rPr>
              <w:noProof/>
            </w:rPr>
            <w:t>(Ng &amp; Lindsay, 1994)</w:t>
          </w:r>
          <w:r w:rsidR="0052707B">
            <w:fldChar w:fldCharType="end"/>
          </w:r>
        </w:sdtContent>
      </w:sdt>
      <w:r w:rsidR="0052707B">
        <w:t xml:space="preserve">. </w:t>
      </w:r>
      <w:r w:rsidR="00D059D3">
        <w:t>The</w:t>
      </w:r>
      <w:r w:rsidR="000144C3">
        <w:t xml:space="preserve"> inconsistency of these</w:t>
      </w:r>
      <w:r w:rsidR="00D059D3">
        <w:t xml:space="preserve"> </w:t>
      </w:r>
      <w:r w:rsidR="00D059D3" w:rsidRPr="000144C3">
        <w:t>findings</w:t>
      </w:r>
      <w:r w:rsidR="00D059D3">
        <w:t xml:space="preserve"> ha</w:t>
      </w:r>
      <w:r w:rsidR="000144C3">
        <w:t>s</w:t>
      </w:r>
      <w:r w:rsidR="00D059D3">
        <w:t xml:space="preserve"> resulted in </w:t>
      </w:r>
      <w:r w:rsidR="00124520">
        <w:t>a</w:t>
      </w:r>
      <w:r w:rsidR="00A86E91">
        <w:t>n</w:t>
      </w:r>
      <w:r w:rsidR="00124520">
        <w:t xml:space="preserve"> unclear understanding of this hypothesis and the way interracial contact can influence </w:t>
      </w:r>
      <w:r w:rsidR="00DA5580">
        <w:t xml:space="preserve">recognition. </w:t>
      </w:r>
    </w:p>
    <w:p w14:paraId="17F20E0D" w14:textId="3D371EFB" w:rsidR="00767336" w:rsidRDefault="007B5F2F" w:rsidP="00874D24">
      <w:pPr>
        <w:spacing w:line="360" w:lineRule="auto"/>
      </w:pPr>
      <w:bookmarkStart w:id="12" w:name="_Int_bK2Uyn64"/>
      <w:r>
        <w:t>In order to</w:t>
      </w:r>
      <w:bookmarkEnd w:id="12"/>
      <w:r>
        <w:t xml:space="preserve"> address the issues mentioned</w:t>
      </w:r>
      <w:r w:rsidR="00BE22BE">
        <w:t xml:space="preserve"> above</w:t>
      </w:r>
      <w:r>
        <w:t>, t</w:t>
      </w:r>
      <w:r w:rsidR="00A86E91">
        <w:t xml:space="preserve">his study </w:t>
      </w:r>
      <w:r w:rsidR="002839F0">
        <w:t>c</w:t>
      </w:r>
      <w:r w:rsidR="00472472">
        <w:t>ontribute</w:t>
      </w:r>
      <w:r w:rsidR="002839F0">
        <w:t>s</w:t>
      </w:r>
      <w:r w:rsidR="00472472">
        <w:t xml:space="preserve"> to the wide body of existing research studying the CRE and the contact hypothesis by </w:t>
      </w:r>
      <w:r w:rsidR="00A86E91">
        <w:t>answer</w:t>
      </w:r>
      <w:r w:rsidR="00472472">
        <w:t>ing</w:t>
      </w:r>
      <w:r w:rsidR="00A86E91">
        <w:t xml:space="preserve"> the following research question:</w:t>
      </w:r>
      <w:r w:rsidR="006415D4">
        <w:t xml:space="preserve"> </w:t>
      </w:r>
    </w:p>
    <w:p w14:paraId="26775215" w14:textId="426E6653" w:rsidR="00767336" w:rsidRDefault="00767336" w:rsidP="00767336">
      <w:pPr>
        <w:spacing w:line="360" w:lineRule="auto"/>
        <w:ind w:left="283"/>
        <w:rPr>
          <w:i/>
          <w:iCs/>
        </w:rPr>
      </w:pPr>
      <w:r>
        <w:t>‘</w:t>
      </w:r>
      <w:r w:rsidR="006415D4" w:rsidRPr="006415D4">
        <w:rPr>
          <w:i/>
          <w:iCs/>
        </w:rPr>
        <w:t xml:space="preserve">To what extent can the contact hypothesis provide an explanation for the </w:t>
      </w:r>
      <w:r w:rsidR="000F7A31">
        <w:rPr>
          <w:i/>
          <w:iCs/>
        </w:rPr>
        <w:t>C</w:t>
      </w:r>
      <w:r w:rsidR="006415D4" w:rsidRPr="006415D4">
        <w:rPr>
          <w:i/>
          <w:iCs/>
        </w:rPr>
        <w:t>ross-</w:t>
      </w:r>
      <w:r w:rsidR="000F7A31">
        <w:rPr>
          <w:i/>
          <w:iCs/>
        </w:rPr>
        <w:t>R</w:t>
      </w:r>
      <w:r w:rsidR="006415D4" w:rsidRPr="006415D4">
        <w:rPr>
          <w:i/>
          <w:iCs/>
        </w:rPr>
        <w:t>ace</w:t>
      </w:r>
      <w:r w:rsidR="000F7A31">
        <w:rPr>
          <w:i/>
          <w:iCs/>
        </w:rPr>
        <w:t xml:space="preserve"> E</w:t>
      </w:r>
      <w:r w:rsidR="006415D4" w:rsidRPr="006415D4">
        <w:rPr>
          <w:i/>
          <w:iCs/>
        </w:rPr>
        <w:t>ffect in White individuals residing in England and Wales?</w:t>
      </w:r>
      <w:r>
        <w:rPr>
          <w:i/>
          <w:iCs/>
        </w:rPr>
        <w:t>’</w:t>
      </w:r>
    </w:p>
    <w:p w14:paraId="0E8D96CB" w14:textId="0E77D6C7" w:rsidR="00114FDB" w:rsidRPr="00767336" w:rsidRDefault="00114FDB" w:rsidP="00767336">
      <w:pPr>
        <w:spacing w:line="360" w:lineRule="auto"/>
        <w:rPr>
          <w:i/>
          <w:iCs/>
        </w:rPr>
      </w:pPr>
      <w:bookmarkStart w:id="13" w:name="_Int_8wBNntUx"/>
      <w:r>
        <w:t>In particular, two</w:t>
      </w:r>
      <w:bookmarkEnd w:id="13"/>
      <w:r>
        <w:t xml:space="preserve"> </w:t>
      </w:r>
      <w:r w:rsidR="00D933FC">
        <w:t>hypotheses</w:t>
      </w:r>
      <w:r>
        <w:t xml:space="preserve"> are made:</w:t>
      </w:r>
    </w:p>
    <w:p w14:paraId="03D3B772" w14:textId="037B3608" w:rsidR="00D933FC" w:rsidRDefault="00724526" w:rsidP="00D933FC">
      <w:pPr>
        <w:pStyle w:val="ListParagraph"/>
        <w:numPr>
          <w:ilvl w:val="0"/>
          <w:numId w:val="2"/>
        </w:numPr>
        <w:spacing w:line="360" w:lineRule="auto"/>
      </w:pPr>
      <w:r>
        <w:t>That the</w:t>
      </w:r>
      <w:r w:rsidR="00D933FC">
        <w:t xml:space="preserve"> CRE exists across White individuals living in England and </w:t>
      </w:r>
      <w:proofErr w:type="gramStart"/>
      <w:r w:rsidR="00D933FC">
        <w:t>Wales;</w:t>
      </w:r>
      <w:proofErr w:type="gramEnd"/>
    </w:p>
    <w:p w14:paraId="3BBEDD91" w14:textId="653C4774" w:rsidR="00114FDB" w:rsidRDefault="00D933FC" w:rsidP="00D933FC">
      <w:pPr>
        <w:pStyle w:val="ListParagraph"/>
        <w:numPr>
          <w:ilvl w:val="0"/>
          <w:numId w:val="2"/>
        </w:numPr>
        <w:spacing w:line="360" w:lineRule="auto"/>
      </w:pPr>
      <w:r>
        <w:lastRenderedPageBreak/>
        <w:t>T</w:t>
      </w:r>
      <w:r w:rsidR="00724526">
        <w:t>hat t</w:t>
      </w:r>
      <w:r>
        <w:t>he contact hypothesis is a valid explanation for its occurrence.</w:t>
      </w:r>
    </w:p>
    <w:p w14:paraId="42831742" w14:textId="328FF70D" w:rsidR="007831F7" w:rsidRDefault="007831F7" w:rsidP="007831F7">
      <w:pPr>
        <w:spacing w:line="360" w:lineRule="auto"/>
      </w:pPr>
      <w:r>
        <w:t xml:space="preserve">As previously mentioned, the CRE has been referred to in </w:t>
      </w:r>
      <w:bookmarkStart w:id="14" w:name="_Int_sh1gWWr0"/>
      <w:r>
        <w:t>different ways</w:t>
      </w:r>
      <w:bookmarkEnd w:id="14"/>
      <w:r>
        <w:t xml:space="preserve"> throughout research</w:t>
      </w:r>
      <w:r w:rsidR="00752364">
        <w:t xml:space="preserve">, including </w:t>
      </w:r>
      <w:r w:rsidR="008D4241">
        <w:t>‘cross-race effect</w:t>
      </w:r>
      <w:bookmarkStart w:id="15" w:name="_Int_AwvFoTWD"/>
      <w:r w:rsidR="008D4241">
        <w:t>’,</w:t>
      </w:r>
      <w:bookmarkEnd w:id="15"/>
      <w:r w:rsidR="008D4241">
        <w:t xml:space="preserve"> ‘other-race effect</w:t>
      </w:r>
      <w:bookmarkStart w:id="16" w:name="_Int_rQI3fYQ2"/>
      <w:r w:rsidR="008D4241">
        <w:t>’,</w:t>
      </w:r>
      <w:bookmarkEnd w:id="16"/>
      <w:r w:rsidR="008D4241">
        <w:t xml:space="preserve"> </w:t>
      </w:r>
      <w:r w:rsidR="003237BB">
        <w:t xml:space="preserve">and </w:t>
      </w:r>
      <w:r w:rsidR="008D4241">
        <w:t>‘own-race bias</w:t>
      </w:r>
      <w:bookmarkStart w:id="17" w:name="_Int_TiLCdKZi"/>
      <w:r w:rsidR="008D4241">
        <w:t>’</w:t>
      </w:r>
      <w:r>
        <w:t>.</w:t>
      </w:r>
      <w:bookmarkEnd w:id="17"/>
      <w:r>
        <w:t xml:space="preserve"> For consistency purposes, </w:t>
      </w:r>
      <w:r w:rsidR="00D11F7D">
        <w:t xml:space="preserve">the phenomenon will be referred to as </w:t>
      </w:r>
      <w:r w:rsidR="001F7E24">
        <w:t xml:space="preserve">‘cross-race effect’ in its abbreviated form </w:t>
      </w:r>
      <w:r w:rsidR="000F7A31">
        <w:t xml:space="preserve">CRE throughout this whole paper. </w:t>
      </w:r>
    </w:p>
    <w:p w14:paraId="5D1FFC50" w14:textId="3047FC47" w:rsidR="005853A5" w:rsidRPr="00114FDB" w:rsidRDefault="005853A5" w:rsidP="007831F7">
      <w:pPr>
        <w:spacing w:line="360" w:lineRule="auto"/>
      </w:pPr>
      <w:r>
        <w:t>This dissertation is divided into a total of six chapters</w:t>
      </w:r>
      <w:r w:rsidR="00922F5C">
        <w:t xml:space="preserve">, including the current introduction. </w:t>
      </w:r>
      <w:r w:rsidR="00480713">
        <w:t>The following chapter consists of a literature review</w:t>
      </w:r>
      <w:r w:rsidR="009D3A12">
        <w:t xml:space="preserve"> which will critically analyse and discuss existing literature surrounding the topics of the CRE and the contact hypothesis. </w:t>
      </w:r>
      <w:r w:rsidR="00FF586D">
        <w:t xml:space="preserve">Chapter 3 </w:t>
      </w:r>
      <w:r w:rsidR="00EE0980">
        <w:t>outlines the methodology used throughout the conduct of this study,</w:t>
      </w:r>
      <w:r w:rsidR="00235E55">
        <w:t xml:space="preserve"> and this </w:t>
      </w:r>
      <w:r w:rsidR="00BA4AEC">
        <w:t>is followed</w:t>
      </w:r>
      <w:r w:rsidR="00EE0980">
        <w:t xml:space="preserve"> by a chapter </w:t>
      </w:r>
      <w:r w:rsidR="005C5BA6">
        <w:t>providing the results of</w:t>
      </w:r>
      <w:r w:rsidR="005E63E7">
        <w:t xml:space="preserve"> the</w:t>
      </w:r>
      <w:r w:rsidR="005C5BA6">
        <w:t xml:space="preserve"> statistical analysis conducted on the data obtained from the study. The final two chapters consist of a discussion </w:t>
      </w:r>
      <w:r w:rsidR="00D97A44">
        <w:t>interpreting the results</w:t>
      </w:r>
      <w:r w:rsidR="00030CE7">
        <w:t xml:space="preserve"> previously discussed in chapter 4</w:t>
      </w:r>
      <w:r w:rsidR="00D97A44">
        <w:t>, and a conclusion summarizing the main findings of the research</w:t>
      </w:r>
      <w:r w:rsidR="00755CD7">
        <w:t>, in addition to acknowledging limitations of the study and possibilities for future research.</w:t>
      </w:r>
    </w:p>
    <w:p w14:paraId="5C36DDE9" w14:textId="77777777" w:rsidR="00BC6AB4" w:rsidRDefault="00BC6AB4">
      <w:pPr>
        <w:rPr>
          <w:rFonts w:ascii="Calibri Light" w:eastAsia="Times New Roman" w:hAnsi="Calibri Light" w:cs="Times New Roman"/>
          <w:color w:val="2F5496"/>
          <w:sz w:val="32"/>
          <w:szCs w:val="32"/>
        </w:rPr>
      </w:pPr>
      <w:bookmarkStart w:id="18" w:name="_Toc162197348"/>
      <w:r>
        <w:rPr>
          <w:rFonts w:ascii="Calibri Light" w:eastAsia="Times New Roman" w:hAnsi="Calibri Light" w:cs="Times New Roman"/>
          <w:color w:val="2F5496"/>
          <w:sz w:val="32"/>
          <w:szCs w:val="32"/>
        </w:rPr>
        <w:br w:type="page"/>
      </w:r>
    </w:p>
    <w:p w14:paraId="1C0E3965" w14:textId="0E98C307" w:rsidR="00F33C18" w:rsidRPr="004001A8" w:rsidRDefault="00746F7F" w:rsidP="00F33C18">
      <w:pPr>
        <w:keepNext/>
        <w:keepLines/>
        <w:spacing w:before="240" w:after="0"/>
        <w:outlineLvl w:val="0"/>
        <w:rPr>
          <w:rFonts w:ascii="Calibri Light" w:eastAsia="Times New Roman" w:hAnsi="Calibri Light" w:cs="Times New Roman"/>
          <w:color w:val="2F5496"/>
          <w:sz w:val="32"/>
          <w:szCs w:val="32"/>
        </w:rPr>
      </w:pPr>
      <w:bookmarkStart w:id="19" w:name="_Toc164096026"/>
      <w:r>
        <w:rPr>
          <w:rFonts w:ascii="Calibri Light" w:eastAsia="Times New Roman" w:hAnsi="Calibri Light" w:cs="Times New Roman"/>
          <w:color w:val="2F5496"/>
          <w:sz w:val="32"/>
          <w:szCs w:val="32"/>
        </w:rPr>
        <w:lastRenderedPageBreak/>
        <w:t>CHAPTER</w:t>
      </w:r>
      <w:r w:rsidR="00F33C18" w:rsidRPr="004001A8">
        <w:rPr>
          <w:rFonts w:ascii="Calibri Light" w:eastAsia="Times New Roman" w:hAnsi="Calibri Light" w:cs="Times New Roman"/>
          <w:color w:val="2F5496"/>
          <w:sz w:val="32"/>
          <w:szCs w:val="32"/>
        </w:rPr>
        <w:t xml:space="preserve"> 2: Literature Review</w:t>
      </w:r>
      <w:bookmarkEnd w:id="18"/>
      <w:bookmarkEnd w:id="19"/>
    </w:p>
    <w:p w14:paraId="68BC864B" w14:textId="77777777" w:rsidR="00F33C18" w:rsidRPr="004001A8" w:rsidRDefault="00F33C18" w:rsidP="00F33C18">
      <w:pPr>
        <w:keepNext/>
        <w:keepLines/>
        <w:spacing w:before="40" w:after="0"/>
        <w:outlineLvl w:val="1"/>
        <w:rPr>
          <w:rFonts w:ascii="Calibri Light" w:eastAsia="Times New Roman" w:hAnsi="Calibri Light" w:cs="Times New Roman"/>
          <w:color w:val="2F5496"/>
          <w:sz w:val="26"/>
          <w:szCs w:val="26"/>
        </w:rPr>
      </w:pPr>
      <w:bookmarkStart w:id="20" w:name="_Toc162197349"/>
      <w:bookmarkStart w:id="21" w:name="_Toc164096027"/>
      <w:r w:rsidRPr="004001A8">
        <w:rPr>
          <w:rFonts w:ascii="Calibri Light" w:eastAsia="Times New Roman" w:hAnsi="Calibri Light" w:cs="Times New Roman"/>
          <w:color w:val="2F5496"/>
          <w:sz w:val="26"/>
          <w:szCs w:val="26"/>
        </w:rPr>
        <w:t>Introduction</w:t>
      </w:r>
      <w:bookmarkEnd w:id="20"/>
      <w:bookmarkEnd w:id="21"/>
    </w:p>
    <w:p w14:paraId="2378EAB4" w14:textId="090A706E" w:rsidR="00F33C18" w:rsidRPr="004001A8" w:rsidRDefault="00F33C18" w:rsidP="00F33C18">
      <w:pPr>
        <w:spacing w:line="360" w:lineRule="auto"/>
        <w:rPr>
          <w:rFonts w:ascii="Calibri" w:eastAsia="Calibri" w:hAnsi="Calibri" w:cs="Times New Roman"/>
        </w:rPr>
      </w:pPr>
      <w:r w:rsidRPr="0AED5686">
        <w:rPr>
          <w:rFonts w:ascii="Calibri" w:eastAsia="Calibri" w:hAnsi="Calibri" w:cs="Times New Roman"/>
        </w:rPr>
        <w:t xml:space="preserve">This section will provide the reader with an overview of the existing literature discussing the </w:t>
      </w:r>
      <w:r w:rsidR="006F6C27">
        <w:rPr>
          <w:rFonts w:ascii="Calibri" w:eastAsia="Calibri" w:hAnsi="Calibri" w:cs="Times New Roman"/>
        </w:rPr>
        <w:t>CRE</w:t>
      </w:r>
      <w:r w:rsidRPr="0AED5686">
        <w:rPr>
          <w:rFonts w:ascii="Calibri" w:eastAsia="Calibri" w:hAnsi="Calibri" w:cs="Times New Roman"/>
        </w:rPr>
        <w:t xml:space="preserve"> within the context of the criminal justice system, and the contact hypothesis. Following a funnel type layout, this section will first consider the CRE and how it relates to the </w:t>
      </w:r>
      <w:r w:rsidR="00A62578">
        <w:rPr>
          <w:rFonts w:ascii="Calibri" w:eastAsia="Calibri" w:hAnsi="Calibri" w:cs="Times New Roman"/>
        </w:rPr>
        <w:t>fields</w:t>
      </w:r>
      <w:r w:rsidRPr="0AED5686">
        <w:rPr>
          <w:rFonts w:ascii="Calibri" w:eastAsia="Calibri" w:hAnsi="Calibri" w:cs="Times New Roman"/>
        </w:rPr>
        <w:t xml:space="preserve"> of criminal justice and criminology. Next, the numerous hypotheses attempting to explain this phenomenon will be analysed with a particular focus on the contact hypothesis. Finally, the relevance of the literature in relation to this </w:t>
      </w:r>
      <w:bookmarkStart w:id="22" w:name="_Int_D2pn4H1f"/>
      <w:r w:rsidRPr="0AED5686">
        <w:rPr>
          <w:rFonts w:ascii="Calibri" w:eastAsia="Calibri" w:hAnsi="Calibri" w:cs="Times New Roman"/>
        </w:rPr>
        <w:t>particular research</w:t>
      </w:r>
      <w:bookmarkEnd w:id="22"/>
      <w:r w:rsidRPr="0AED5686">
        <w:rPr>
          <w:rFonts w:ascii="Calibri" w:eastAsia="Calibri" w:hAnsi="Calibri" w:cs="Times New Roman"/>
        </w:rPr>
        <w:t xml:space="preserve"> study will be clarified. </w:t>
      </w:r>
    </w:p>
    <w:p w14:paraId="70D0ADBD" w14:textId="20B3EF37" w:rsidR="00F33C18" w:rsidRPr="004001A8" w:rsidRDefault="00F33C18" w:rsidP="00F33C18">
      <w:pPr>
        <w:keepNext/>
        <w:keepLines/>
        <w:spacing w:before="40" w:after="0"/>
        <w:outlineLvl w:val="1"/>
        <w:rPr>
          <w:rFonts w:ascii="Calibri Light" w:eastAsia="Times New Roman" w:hAnsi="Calibri Light" w:cs="Times New Roman"/>
          <w:color w:val="2F5496"/>
          <w:sz w:val="26"/>
          <w:szCs w:val="26"/>
        </w:rPr>
      </w:pPr>
      <w:bookmarkStart w:id="23" w:name="_Toc162197350"/>
      <w:bookmarkStart w:id="24" w:name="_Toc164096028"/>
      <w:r w:rsidRPr="004001A8">
        <w:rPr>
          <w:rFonts w:ascii="Calibri Light" w:eastAsia="Times New Roman" w:hAnsi="Calibri Light" w:cs="Times New Roman"/>
          <w:color w:val="2F5496"/>
          <w:sz w:val="26"/>
          <w:szCs w:val="26"/>
        </w:rPr>
        <w:t xml:space="preserve">The Cross-race Effect </w:t>
      </w:r>
      <w:r w:rsidR="00BE5360">
        <w:rPr>
          <w:rFonts w:ascii="Calibri Light" w:eastAsia="Times New Roman" w:hAnsi="Calibri Light" w:cs="Times New Roman"/>
          <w:color w:val="2F5496"/>
          <w:sz w:val="26"/>
          <w:szCs w:val="26"/>
        </w:rPr>
        <w:t>within</w:t>
      </w:r>
      <w:r w:rsidRPr="004001A8">
        <w:rPr>
          <w:rFonts w:ascii="Calibri Light" w:eastAsia="Times New Roman" w:hAnsi="Calibri Light" w:cs="Times New Roman"/>
          <w:color w:val="2F5496"/>
          <w:sz w:val="26"/>
          <w:szCs w:val="26"/>
        </w:rPr>
        <w:t xml:space="preserve"> the Criminal Justice System</w:t>
      </w:r>
      <w:bookmarkEnd w:id="23"/>
      <w:bookmarkEnd w:id="24"/>
    </w:p>
    <w:p w14:paraId="10A62E43" w14:textId="5ABFA43B" w:rsidR="00F33C18" w:rsidRPr="004001A8" w:rsidRDefault="00F33C18" w:rsidP="00F33C18">
      <w:pPr>
        <w:spacing w:line="360" w:lineRule="auto"/>
        <w:rPr>
          <w:rFonts w:ascii="Calibri" w:eastAsia="Calibri" w:hAnsi="Calibri" w:cs="Times New Roman"/>
          <w:noProof/>
        </w:rPr>
      </w:pPr>
      <w:r w:rsidRPr="004001A8">
        <w:rPr>
          <w:rFonts w:ascii="Calibri" w:eastAsia="Calibri" w:hAnsi="Calibri" w:cs="Times New Roman"/>
        </w:rPr>
        <w:t xml:space="preserve">For a significant period, the </w:t>
      </w:r>
      <w:bookmarkStart w:id="25" w:name="_Int_BSx2m4ae"/>
      <w:r w:rsidR="00233572">
        <w:rPr>
          <w:rFonts w:ascii="Calibri" w:eastAsia="Calibri" w:hAnsi="Calibri" w:cs="Times New Roman"/>
        </w:rPr>
        <w:t>likely inaccuracy</w:t>
      </w:r>
      <w:bookmarkEnd w:id="25"/>
      <w:r w:rsidRPr="004001A8">
        <w:rPr>
          <w:rFonts w:ascii="Calibri" w:eastAsia="Calibri" w:hAnsi="Calibri" w:cs="Times New Roman"/>
        </w:rPr>
        <w:t xml:space="preserve"> of eyewitness testimony in court and </w:t>
      </w:r>
      <w:r w:rsidR="00DE582B">
        <w:rPr>
          <w:rFonts w:ascii="Calibri" w:eastAsia="Calibri" w:hAnsi="Calibri" w:cs="Times New Roman"/>
        </w:rPr>
        <w:t>the</w:t>
      </w:r>
      <w:r w:rsidRPr="004001A8">
        <w:rPr>
          <w:rFonts w:ascii="Calibri" w:eastAsia="Calibri" w:hAnsi="Calibri" w:cs="Times New Roman"/>
        </w:rPr>
        <w:t xml:space="preserve"> </w:t>
      </w:r>
      <w:r w:rsidR="00DE582B">
        <w:rPr>
          <w:rFonts w:ascii="Calibri" w:eastAsia="Calibri" w:hAnsi="Calibri" w:cs="Times New Roman"/>
        </w:rPr>
        <w:t>probability</w:t>
      </w:r>
      <w:r w:rsidRPr="004001A8">
        <w:rPr>
          <w:rFonts w:ascii="Calibri" w:eastAsia="Calibri" w:hAnsi="Calibri" w:cs="Times New Roman"/>
        </w:rPr>
        <w:t xml:space="preserve"> of </w:t>
      </w:r>
      <w:r w:rsidR="00DE582B">
        <w:rPr>
          <w:rFonts w:ascii="Calibri" w:eastAsia="Calibri" w:hAnsi="Calibri" w:cs="Times New Roman"/>
        </w:rPr>
        <w:t xml:space="preserve">it </w:t>
      </w:r>
      <w:r w:rsidRPr="004001A8">
        <w:rPr>
          <w:rFonts w:ascii="Calibri" w:eastAsia="Calibri" w:hAnsi="Calibri" w:cs="Times New Roman"/>
        </w:rPr>
        <w:t xml:space="preserve">leading to misidentification, have been recognised </w:t>
      </w:r>
      <w:r w:rsidRPr="004001A8">
        <w:rPr>
          <w:rFonts w:ascii="Calibri" w:eastAsia="Calibri" w:hAnsi="Calibri" w:cs="Times New Roman"/>
          <w:noProof/>
        </w:rPr>
        <w:t>(Read, 2006; Wilson, et al., 2013)</w:t>
      </w:r>
      <w:r w:rsidRPr="004001A8">
        <w:rPr>
          <w:rFonts w:ascii="Calibri" w:eastAsia="Calibri" w:hAnsi="Calibri" w:cs="Times New Roman"/>
        </w:rPr>
        <w:t xml:space="preserve">. In his research paper, </w:t>
      </w:r>
      <w:r w:rsidRPr="004001A8">
        <w:rPr>
          <w:rFonts w:ascii="Calibri" w:eastAsia="Calibri" w:hAnsi="Calibri" w:cs="Times New Roman"/>
          <w:noProof/>
        </w:rPr>
        <w:t xml:space="preserve">Read (2006) synthesises existing knowledge in regards to eyewitness testimony </w:t>
      </w:r>
      <w:r w:rsidR="001522FE">
        <w:rPr>
          <w:rFonts w:ascii="Calibri" w:eastAsia="Calibri" w:hAnsi="Calibri" w:cs="Times New Roman"/>
          <w:noProof/>
        </w:rPr>
        <w:t xml:space="preserve">and its </w:t>
      </w:r>
      <w:r w:rsidR="00EB1B4C">
        <w:rPr>
          <w:rFonts w:ascii="Calibri" w:eastAsia="Calibri" w:hAnsi="Calibri" w:cs="Times New Roman"/>
          <w:noProof/>
        </w:rPr>
        <w:t xml:space="preserve">unreliable </w:t>
      </w:r>
      <w:r w:rsidR="001522FE">
        <w:rPr>
          <w:rFonts w:ascii="Calibri" w:eastAsia="Calibri" w:hAnsi="Calibri" w:cs="Times New Roman"/>
          <w:noProof/>
        </w:rPr>
        <w:t xml:space="preserve">link to </w:t>
      </w:r>
      <w:r w:rsidR="001171CA">
        <w:rPr>
          <w:rFonts w:ascii="Calibri" w:eastAsia="Calibri" w:hAnsi="Calibri" w:cs="Times New Roman"/>
          <w:noProof/>
        </w:rPr>
        <w:t xml:space="preserve">identification, </w:t>
      </w:r>
      <w:r w:rsidRPr="004001A8">
        <w:rPr>
          <w:rFonts w:ascii="Calibri" w:eastAsia="Calibri" w:hAnsi="Calibri" w:cs="Times New Roman"/>
          <w:noProof/>
        </w:rPr>
        <w:t xml:space="preserve">but makes a significant contribution to this topic by focusing on estimator variables </w:t>
      </w:r>
      <w:sdt>
        <w:sdtPr>
          <w:rPr>
            <w:rFonts w:ascii="Calibri" w:eastAsia="Calibri" w:hAnsi="Calibri" w:cs="Times New Roman"/>
            <w:noProof/>
          </w:rPr>
          <w:id w:val="-490104452"/>
          <w:placeholder>
            <w:docPart w:val="A9EF59C395DB4A16A64E5792E3684215"/>
          </w:placeholder>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Wel78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(Wells, 1978)</w:t>
          </w:r>
          <w:r w:rsidRPr="004001A8">
            <w:rPr>
              <w:rFonts w:ascii="Calibri" w:eastAsia="Calibri" w:hAnsi="Calibri" w:cs="Times New Roman"/>
              <w:noProof/>
            </w:rPr>
            <w:fldChar w:fldCharType="end"/>
          </w:r>
        </w:sdtContent>
      </w:sdt>
      <w:r w:rsidRPr="004001A8">
        <w:rPr>
          <w:rFonts w:ascii="Calibri" w:eastAsia="Calibri" w:hAnsi="Calibri" w:cs="Times New Roman"/>
          <w:noProof/>
        </w:rPr>
        <w:t xml:space="preserve"> in eyewitness misidentification</w:t>
      </w:r>
      <w:r w:rsidR="00D33BCB">
        <w:rPr>
          <w:rFonts w:ascii="Calibri" w:eastAsia="Calibri" w:hAnsi="Calibri" w:cs="Times New Roman"/>
          <w:noProof/>
        </w:rPr>
        <w:t xml:space="preserve">. </w:t>
      </w:r>
      <w:r w:rsidR="00B52A84">
        <w:rPr>
          <w:rFonts w:ascii="Calibri" w:eastAsia="Calibri" w:hAnsi="Calibri" w:cs="Times New Roman"/>
          <w:noProof/>
        </w:rPr>
        <w:t xml:space="preserve">Indeed, most research in this area tends to focus on </w:t>
      </w:r>
      <w:r w:rsidRPr="004001A8">
        <w:rPr>
          <w:rFonts w:ascii="Calibri" w:eastAsia="Calibri" w:hAnsi="Calibri" w:cs="Times New Roman"/>
          <w:noProof/>
        </w:rPr>
        <w:t>system variables</w:t>
      </w:r>
      <w:r w:rsidR="00AC1C4E">
        <w:rPr>
          <w:rFonts w:ascii="Calibri" w:eastAsia="Calibri" w:hAnsi="Calibri" w:cs="Times New Roman"/>
          <w:noProof/>
        </w:rPr>
        <w:t xml:space="preserve">, variables which </w:t>
      </w:r>
      <w:r w:rsidR="004075C7">
        <w:rPr>
          <w:rFonts w:ascii="Calibri" w:eastAsia="Calibri" w:hAnsi="Calibri" w:cs="Times New Roman"/>
          <w:noProof/>
        </w:rPr>
        <w:t>can be controlled by the legal system</w:t>
      </w:r>
      <w:sdt>
        <w:sdtPr>
          <w:rPr>
            <w:rFonts w:ascii="Calibri" w:eastAsia="Calibri" w:hAnsi="Calibri" w:cs="Times New Roman"/>
            <w:noProof/>
          </w:rPr>
          <w:id w:val="808286863"/>
          <w:placeholder>
            <w:docPart w:val="A9EF59C395DB4A16A64E5792E3684215"/>
          </w:placeholder>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Wel78 \l 1040 </w:instrText>
          </w:r>
          <w:r w:rsidRPr="004001A8">
            <w:rPr>
              <w:rFonts w:ascii="Calibri" w:eastAsia="Calibri" w:hAnsi="Calibri" w:cs="Times New Roman"/>
              <w:noProof/>
            </w:rPr>
            <w:fldChar w:fldCharType="separate"/>
          </w:r>
          <w:r w:rsidR="00E92B23">
            <w:rPr>
              <w:rFonts w:ascii="Calibri" w:eastAsia="Calibri" w:hAnsi="Calibri" w:cs="Times New Roman"/>
              <w:noProof/>
            </w:rPr>
            <w:t xml:space="preserve"> </w:t>
          </w:r>
          <w:r w:rsidR="00E92B23" w:rsidRPr="00E92B23">
            <w:rPr>
              <w:rFonts w:ascii="Calibri" w:eastAsia="Calibri" w:hAnsi="Calibri" w:cs="Times New Roman"/>
              <w:noProof/>
            </w:rPr>
            <w:t>(Wells, 1978)</w:t>
          </w:r>
          <w:r w:rsidRPr="004001A8">
            <w:rPr>
              <w:rFonts w:ascii="Calibri" w:eastAsia="Calibri" w:hAnsi="Calibri" w:cs="Times New Roman"/>
              <w:noProof/>
            </w:rPr>
            <w:fldChar w:fldCharType="end"/>
          </w:r>
        </w:sdtContent>
      </w:sdt>
      <w:r w:rsidRPr="004001A8">
        <w:rPr>
          <w:rFonts w:ascii="Calibri" w:eastAsia="Calibri" w:hAnsi="Calibri" w:cs="Times New Roman"/>
          <w:noProof/>
        </w:rPr>
        <w:t xml:space="preserve">. </w:t>
      </w:r>
      <w:r w:rsidR="00CE5FC5">
        <w:rPr>
          <w:rFonts w:ascii="Calibri" w:eastAsia="Calibri" w:hAnsi="Calibri" w:cs="Times New Roman"/>
          <w:noProof/>
        </w:rPr>
        <w:t>On the other hand, e</w:t>
      </w:r>
      <w:r w:rsidRPr="004001A8">
        <w:rPr>
          <w:rFonts w:ascii="Calibri" w:eastAsia="Calibri" w:hAnsi="Calibri" w:cs="Times New Roman"/>
          <w:noProof/>
        </w:rPr>
        <w:t xml:space="preserve">stimator variables include all those factors which, in a court setting, are not under the control of the legal system and could lead to eyewitness error. These could be </w:t>
      </w:r>
      <w:r w:rsidRPr="001E48C8">
        <w:rPr>
          <w:rFonts w:ascii="Calibri" w:eastAsia="Calibri" w:hAnsi="Calibri" w:cs="Times New Roman"/>
          <w:noProof/>
        </w:rPr>
        <w:t>‘the specific capabilities of human observers as a function of their genetics, age, and backgrounds, the lighting at the scene of the crime, and so forth’</w:t>
      </w:r>
      <w:r w:rsidRPr="004001A8">
        <w:rPr>
          <w:rFonts w:ascii="Calibri" w:eastAsia="Calibri" w:hAnsi="Calibri" w:cs="Times New Roman"/>
          <w:noProof/>
        </w:rPr>
        <w:t xml:space="preserve"> </w:t>
      </w:r>
      <w:sdt>
        <w:sdtPr>
          <w:rPr>
            <w:rFonts w:ascii="Calibri" w:eastAsia="Calibri" w:hAnsi="Calibri" w:cs="Times New Roman"/>
            <w:noProof/>
          </w:rPr>
          <w:id w:val="1848283411"/>
          <w:placeholder>
            <w:docPart w:val="A9EF59C395DB4A16A64E5792E3684215"/>
          </w:placeholder>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CITATION Rea061 \p 525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(Read, 2006, p. 525)</w:t>
          </w:r>
          <w:r w:rsidRPr="004001A8">
            <w:rPr>
              <w:rFonts w:ascii="Calibri" w:eastAsia="Calibri" w:hAnsi="Calibri" w:cs="Times New Roman"/>
              <w:noProof/>
            </w:rPr>
            <w:fldChar w:fldCharType="end"/>
          </w:r>
        </w:sdtContent>
      </w:sdt>
      <w:r w:rsidRPr="004001A8">
        <w:rPr>
          <w:rFonts w:ascii="Calibri" w:eastAsia="Calibri" w:hAnsi="Calibri" w:cs="Times New Roman"/>
          <w:noProof/>
        </w:rPr>
        <w:t xml:space="preserve">. Among these factors is the </w:t>
      </w:r>
      <w:r w:rsidR="00E90683">
        <w:rPr>
          <w:rFonts w:ascii="Calibri" w:eastAsia="Calibri" w:hAnsi="Calibri" w:cs="Times New Roman"/>
          <w:noProof/>
        </w:rPr>
        <w:t>CRE</w:t>
      </w:r>
      <w:r w:rsidRPr="004001A8">
        <w:rPr>
          <w:rFonts w:ascii="Calibri" w:eastAsia="Calibri" w:hAnsi="Calibri" w:cs="Times New Roman"/>
          <w:noProof/>
        </w:rPr>
        <w:t xml:space="preserve">. Wilson et al. (2013) emphasise the importance of developing an in-depth understanding of the CRE in order to be able to successfully eliminate the influence of this phenomenon in court settings. According to their theoretical research, even though laboratory studies are limited to a very different scenario compared to that of a court setting, these can still be applied to the wider context of the </w:t>
      </w:r>
      <w:r w:rsidR="00373AD6">
        <w:rPr>
          <w:rFonts w:ascii="Calibri" w:eastAsia="Calibri" w:hAnsi="Calibri" w:cs="Times New Roman"/>
          <w:noProof/>
        </w:rPr>
        <w:t>CRE</w:t>
      </w:r>
      <w:r w:rsidRPr="004001A8">
        <w:rPr>
          <w:rFonts w:ascii="Calibri" w:eastAsia="Calibri" w:hAnsi="Calibri" w:cs="Times New Roman"/>
          <w:noProof/>
        </w:rPr>
        <w:t xml:space="preserve"> and its impact on eyewitness misidentification because of their capacity </w:t>
      </w:r>
      <w:r w:rsidR="00EB6DE6">
        <w:rPr>
          <w:rFonts w:ascii="Calibri" w:eastAsia="Calibri" w:hAnsi="Calibri" w:cs="Times New Roman"/>
          <w:noProof/>
        </w:rPr>
        <w:t>to</w:t>
      </w:r>
      <w:r w:rsidRPr="004001A8">
        <w:rPr>
          <w:rFonts w:ascii="Calibri" w:eastAsia="Calibri" w:hAnsi="Calibri" w:cs="Times New Roman"/>
          <w:noProof/>
        </w:rPr>
        <w:t xml:space="preserve"> test</w:t>
      </w:r>
      <w:r w:rsidR="00EB6DE6">
        <w:rPr>
          <w:rFonts w:ascii="Calibri" w:eastAsia="Calibri" w:hAnsi="Calibri" w:cs="Times New Roman"/>
          <w:noProof/>
        </w:rPr>
        <w:t xml:space="preserve"> </w:t>
      </w:r>
      <w:r w:rsidRPr="004001A8">
        <w:rPr>
          <w:rFonts w:ascii="Calibri" w:eastAsia="Calibri" w:hAnsi="Calibri" w:cs="Times New Roman"/>
          <w:noProof/>
        </w:rPr>
        <w:t xml:space="preserve">the CRE across different cultures and ethnicities </w:t>
      </w:r>
      <w:sdt>
        <w:sdtPr>
          <w:rPr>
            <w:rFonts w:ascii="Calibri" w:eastAsia="Calibri" w:hAnsi="Calibri" w:cs="Times New Roman"/>
            <w:noProof/>
          </w:rPr>
          <w:id w:val="479278735"/>
          <w:placeholder>
            <w:docPart w:val="A9EF59C395DB4A16A64E5792E3684215"/>
          </w:placeholder>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Wil132 \l 2057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(Wilson, et al., 2013)</w:t>
          </w:r>
          <w:r w:rsidRPr="004001A8">
            <w:rPr>
              <w:rFonts w:ascii="Calibri" w:eastAsia="Calibri" w:hAnsi="Calibri" w:cs="Times New Roman"/>
              <w:noProof/>
            </w:rPr>
            <w:fldChar w:fldCharType="end"/>
          </w:r>
        </w:sdtContent>
      </w:sdt>
      <w:r w:rsidRPr="004001A8">
        <w:rPr>
          <w:rFonts w:ascii="Calibri" w:eastAsia="Calibri" w:hAnsi="Calibri" w:cs="Times New Roman"/>
          <w:noProof/>
        </w:rPr>
        <w:t>.</w:t>
      </w:r>
      <w:r w:rsidR="003C35AF">
        <w:rPr>
          <w:rFonts w:ascii="Calibri" w:eastAsia="Calibri" w:hAnsi="Calibri" w:cs="Times New Roman"/>
          <w:noProof/>
        </w:rPr>
        <w:t xml:space="preserve"> </w:t>
      </w:r>
    </w:p>
    <w:p w14:paraId="52498AE5" w14:textId="77777777" w:rsidR="00F33C18" w:rsidRPr="004001A8" w:rsidRDefault="00F33C18" w:rsidP="00F33C18">
      <w:pPr>
        <w:keepNext/>
        <w:keepLines/>
        <w:spacing w:before="40" w:after="0"/>
        <w:outlineLvl w:val="1"/>
        <w:rPr>
          <w:rFonts w:ascii="Calibri Light" w:eastAsia="Times New Roman" w:hAnsi="Calibri Light" w:cs="Times New Roman"/>
          <w:color w:val="2F5496"/>
          <w:sz w:val="26"/>
          <w:szCs w:val="26"/>
        </w:rPr>
      </w:pPr>
      <w:bookmarkStart w:id="26" w:name="_Toc162197351"/>
      <w:bookmarkStart w:id="27" w:name="_Toc164096029"/>
      <w:r w:rsidRPr="004001A8">
        <w:rPr>
          <w:rFonts w:ascii="Calibri Light" w:eastAsia="Times New Roman" w:hAnsi="Calibri Light" w:cs="Times New Roman"/>
          <w:color w:val="2F5496"/>
          <w:sz w:val="26"/>
          <w:szCs w:val="26"/>
        </w:rPr>
        <w:t>A lack of evidence</w:t>
      </w:r>
      <w:bookmarkEnd w:id="26"/>
      <w:bookmarkEnd w:id="27"/>
      <w:r w:rsidRPr="004001A8">
        <w:rPr>
          <w:rFonts w:ascii="Calibri Light" w:eastAsia="Times New Roman" w:hAnsi="Calibri Light" w:cs="Times New Roman"/>
          <w:color w:val="2F5496"/>
          <w:sz w:val="26"/>
          <w:szCs w:val="26"/>
        </w:rPr>
        <w:t xml:space="preserve"> </w:t>
      </w:r>
    </w:p>
    <w:p w14:paraId="6A6242C3" w14:textId="50874493" w:rsidR="00F33C18" w:rsidRPr="004001A8" w:rsidRDefault="007653FC" w:rsidP="00F33C18">
      <w:pPr>
        <w:spacing w:line="360" w:lineRule="auto"/>
        <w:rPr>
          <w:rFonts w:ascii="Calibri" w:eastAsia="Calibri" w:hAnsi="Calibri" w:cs="Times New Roman"/>
          <w:noProof/>
        </w:rPr>
      </w:pPr>
      <w:r>
        <w:rPr>
          <w:rFonts w:ascii="Calibri" w:eastAsia="Calibri" w:hAnsi="Calibri" w:cs="Times New Roman"/>
        </w:rPr>
        <w:t>A</w:t>
      </w:r>
      <w:r w:rsidR="00F33C18" w:rsidRPr="004001A8">
        <w:rPr>
          <w:rFonts w:ascii="Calibri" w:eastAsia="Calibri" w:hAnsi="Calibri" w:cs="Times New Roman"/>
        </w:rPr>
        <w:t xml:space="preserve"> useful way of understanding the numerous theoretical approaches which have been adopted when studying the </w:t>
      </w:r>
      <w:r w:rsidR="00884771">
        <w:rPr>
          <w:rFonts w:ascii="Calibri" w:eastAsia="Calibri" w:hAnsi="Calibri" w:cs="Times New Roman"/>
        </w:rPr>
        <w:t>CRE</w:t>
      </w:r>
      <w:r w:rsidR="00F33C18" w:rsidRPr="004001A8">
        <w:rPr>
          <w:rFonts w:ascii="Calibri" w:eastAsia="Calibri" w:hAnsi="Calibri" w:cs="Times New Roman"/>
        </w:rPr>
        <w:t xml:space="preserve">, is that presented by </w:t>
      </w:r>
      <w:r w:rsidR="00F33C18" w:rsidRPr="004001A8">
        <w:rPr>
          <w:rFonts w:ascii="Calibri" w:eastAsia="Calibri" w:hAnsi="Calibri" w:cs="Times New Roman"/>
          <w:noProof/>
        </w:rPr>
        <w:t xml:space="preserve">Meissner and Brigham (2001) in their meta-analytic review. </w:t>
      </w:r>
      <w:r w:rsidR="00884771">
        <w:rPr>
          <w:rFonts w:ascii="Calibri" w:eastAsia="Calibri" w:hAnsi="Calibri" w:cs="Times New Roman"/>
          <w:noProof/>
        </w:rPr>
        <w:t>T</w:t>
      </w:r>
      <w:r w:rsidR="00884771" w:rsidRPr="00884771">
        <w:rPr>
          <w:rFonts w:ascii="Calibri" w:eastAsia="Calibri" w:hAnsi="Calibri" w:cs="Times New Roman"/>
          <w:noProof/>
        </w:rPr>
        <w:t xml:space="preserve">his approach </w:t>
      </w:r>
      <w:r w:rsidR="00DC3DED">
        <w:rPr>
          <w:rFonts w:ascii="Calibri" w:eastAsia="Calibri" w:hAnsi="Calibri" w:cs="Times New Roman"/>
          <w:noProof/>
        </w:rPr>
        <w:t xml:space="preserve">contains a number of </w:t>
      </w:r>
      <w:r w:rsidR="00893B0F">
        <w:rPr>
          <w:rFonts w:ascii="Calibri" w:eastAsia="Calibri" w:hAnsi="Calibri" w:cs="Times New Roman"/>
          <w:noProof/>
        </w:rPr>
        <w:t>theories</w:t>
      </w:r>
      <w:r w:rsidR="00DC3DED">
        <w:rPr>
          <w:rFonts w:ascii="Calibri" w:eastAsia="Calibri" w:hAnsi="Calibri" w:cs="Times New Roman"/>
          <w:noProof/>
        </w:rPr>
        <w:t xml:space="preserve"> explaining the CRE and presents these in</w:t>
      </w:r>
      <w:r w:rsidR="00884771" w:rsidRPr="00884771">
        <w:rPr>
          <w:rFonts w:ascii="Calibri" w:eastAsia="Calibri" w:hAnsi="Calibri" w:cs="Times New Roman"/>
          <w:noProof/>
        </w:rPr>
        <w:t xml:space="preserve"> a comprehensive </w:t>
      </w:r>
      <w:r w:rsidR="00DC3DED">
        <w:rPr>
          <w:rFonts w:ascii="Calibri" w:eastAsia="Calibri" w:hAnsi="Calibri" w:cs="Times New Roman"/>
          <w:noProof/>
        </w:rPr>
        <w:t>manner</w:t>
      </w:r>
      <w:r w:rsidR="00884771" w:rsidRPr="00884771">
        <w:rPr>
          <w:rFonts w:ascii="Calibri" w:eastAsia="Calibri" w:hAnsi="Calibri" w:cs="Times New Roman"/>
          <w:noProof/>
        </w:rPr>
        <w:t xml:space="preserve"> </w:t>
      </w:r>
      <w:r w:rsidR="00DC3DED">
        <w:rPr>
          <w:rFonts w:ascii="Calibri" w:eastAsia="Calibri" w:hAnsi="Calibri" w:cs="Times New Roman"/>
          <w:noProof/>
        </w:rPr>
        <w:t xml:space="preserve">making </w:t>
      </w:r>
      <w:r w:rsidR="00893B0F">
        <w:rPr>
          <w:rFonts w:ascii="Calibri" w:eastAsia="Calibri" w:hAnsi="Calibri" w:cs="Times New Roman"/>
          <w:noProof/>
        </w:rPr>
        <w:t xml:space="preserve">this </w:t>
      </w:r>
      <w:r w:rsidR="00884771" w:rsidRPr="00884771">
        <w:rPr>
          <w:rFonts w:ascii="Calibri" w:eastAsia="Calibri" w:hAnsi="Calibri" w:cs="Times New Roman"/>
          <w:noProof/>
        </w:rPr>
        <w:t>a fitting foundation for the present study</w:t>
      </w:r>
      <w:r w:rsidR="00F33C18" w:rsidRPr="004001A8">
        <w:rPr>
          <w:rFonts w:ascii="Calibri" w:eastAsia="Calibri" w:hAnsi="Calibri" w:cs="Times New Roman"/>
          <w:noProof/>
        </w:rPr>
        <w:t xml:space="preserve">. The two authors categorise explanations for the CRE into four groups: ‘racial attitudes’, ‘physiognomic homogeneity’, ‘interracial contact’ and ‘perceptual learning’ (Meissner &amp; Brigham, 2001, pp.7-9). The first explanation assumes that those with less prejudiced attitudes towards other racial groups are less likely to experience difficulties in differentiating between other-race faces because they are </w:t>
      </w:r>
      <w:r w:rsidR="00F33C18" w:rsidRPr="004001A8">
        <w:rPr>
          <w:rFonts w:ascii="Calibri" w:eastAsia="Calibri" w:hAnsi="Calibri" w:cs="Times New Roman"/>
          <w:noProof/>
        </w:rPr>
        <w:lastRenderedPageBreak/>
        <w:t xml:space="preserve">motivated to correctly identify these </w:t>
      </w:r>
      <w:sdt>
        <w:sdtPr>
          <w:rPr>
            <w:rFonts w:ascii="Calibri" w:eastAsia="Calibri" w:hAnsi="Calibri" w:cs="Times New Roman"/>
            <w:noProof/>
          </w:rPr>
          <w:id w:val="-1072955184"/>
          <w:citation/>
        </w:sdtPr>
        <w:sdtContent>
          <w:r w:rsidR="00F33C18" w:rsidRPr="004001A8">
            <w:rPr>
              <w:rFonts w:ascii="Calibri" w:eastAsia="Calibri" w:hAnsi="Calibri" w:cs="Times New Roman"/>
              <w:noProof/>
            </w:rPr>
            <w:fldChar w:fldCharType="begin"/>
          </w:r>
          <w:r w:rsidR="00F33C18" w:rsidRPr="004001A8">
            <w:rPr>
              <w:rFonts w:ascii="Calibri" w:eastAsia="Calibri" w:hAnsi="Calibri" w:cs="Times New Roman"/>
              <w:noProof/>
            </w:rPr>
            <w:instrText xml:space="preserve"> CITATION Mei012 \l 1040 </w:instrText>
          </w:r>
          <w:r w:rsidR="00F33C18" w:rsidRPr="004001A8">
            <w:rPr>
              <w:rFonts w:ascii="Calibri" w:eastAsia="Calibri" w:hAnsi="Calibri" w:cs="Times New Roman"/>
              <w:noProof/>
            </w:rPr>
            <w:fldChar w:fldCharType="separate"/>
          </w:r>
          <w:r w:rsidR="00E92B23" w:rsidRPr="00E92B23">
            <w:rPr>
              <w:rFonts w:ascii="Calibri" w:eastAsia="Calibri" w:hAnsi="Calibri" w:cs="Times New Roman"/>
              <w:noProof/>
            </w:rPr>
            <w:t>(Meissner &amp; Brigham, 2001)</w:t>
          </w:r>
          <w:r w:rsidR="00F33C18" w:rsidRPr="004001A8">
            <w:rPr>
              <w:rFonts w:ascii="Calibri" w:eastAsia="Calibri" w:hAnsi="Calibri" w:cs="Times New Roman"/>
              <w:noProof/>
            </w:rPr>
            <w:fldChar w:fldCharType="end"/>
          </w:r>
        </w:sdtContent>
      </w:sdt>
      <w:r w:rsidR="00F33C18" w:rsidRPr="004001A8">
        <w:rPr>
          <w:rFonts w:ascii="Calibri" w:eastAsia="Calibri" w:hAnsi="Calibri" w:cs="Times New Roman"/>
          <w:noProof/>
        </w:rPr>
        <w:t xml:space="preserve">. The authors of this review state that racial attitudes have not been found to have a direct link with the CRE. However, </w:t>
      </w:r>
      <w:r w:rsidR="00C178D6">
        <w:rPr>
          <w:rFonts w:ascii="Calibri" w:eastAsia="Calibri" w:hAnsi="Calibri" w:cs="Times New Roman"/>
          <w:noProof/>
        </w:rPr>
        <w:t>it is worth noting</w:t>
      </w:r>
      <w:r w:rsidR="00F33C18" w:rsidRPr="004001A8">
        <w:rPr>
          <w:rFonts w:ascii="Calibri" w:eastAsia="Calibri" w:hAnsi="Calibri" w:cs="Times New Roman"/>
          <w:noProof/>
        </w:rPr>
        <w:t xml:space="preserve"> that motivation can play a role in face recognition, whether it stems from racial attitudes or not. This was demonstrated by </w:t>
      </w:r>
      <w:r w:rsidR="00F33C18" w:rsidRPr="00DF743E">
        <w:rPr>
          <w:rFonts w:ascii="Calibri" w:eastAsia="Calibri" w:hAnsi="Calibri" w:cs="Times New Roman"/>
          <w:noProof/>
        </w:rPr>
        <w:t>Hugenberg, et al.</w:t>
      </w:r>
      <w:r w:rsidR="00F33C18">
        <w:rPr>
          <w:rFonts w:ascii="Calibri" w:eastAsia="Calibri" w:hAnsi="Calibri" w:cs="Times New Roman"/>
          <w:noProof/>
        </w:rPr>
        <w:t xml:space="preserve"> (</w:t>
      </w:r>
      <w:r w:rsidR="00F33C18" w:rsidRPr="00DF743E">
        <w:rPr>
          <w:rFonts w:ascii="Calibri" w:eastAsia="Calibri" w:hAnsi="Calibri" w:cs="Times New Roman"/>
          <w:noProof/>
        </w:rPr>
        <w:t>2007)</w:t>
      </w:r>
      <w:r w:rsidR="00F33C18">
        <w:rPr>
          <w:rFonts w:ascii="Calibri" w:eastAsia="Calibri" w:hAnsi="Calibri" w:cs="Times New Roman"/>
          <w:noProof/>
        </w:rPr>
        <w:t>.</w:t>
      </w:r>
      <w:r w:rsidR="00F33C18" w:rsidRPr="004001A8">
        <w:rPr>
          <w:rFonts w:ascii="Calibri" w:eastAsia="Calibri" w:hAnsi="Calibri" w:cs="Times New Roman"/>
          <w:noProof/>
        </w:rPr>
        <w:t xml:space="preserve"> In this quantitative study, the authors attempt to explain the </w:t>
      </w:r>
      <w:r w:rsidR="0014684E">
        <w:rPr>
          <w:rFonts w:ascii="Calibri" w:eastAsia="Calibri" w:hAnsi="Calibri" w:cs="Times New Roman"/>
          <w:noProof/>
        </w:rPr>
        <w:t>CRE</w:t>
      </w:r>
      <w:r w:rsidR="00F33C18" w:rsidRPr="004001A8">
        <w:rPr>
          <w:rFonts w:ascii="Calibri" w:eastAsia="Calibri" w:hAnsi="Calibri" w:cs="Times New Roman"/>
          <w:noProof/>
        </w:rPr>
        <w:t xml:space="preserve"> through social cognitive theories, specifically the feature-selection model presented by </w:t>
      </w:r>
      <w:r w:rsidR="00452295" w:rsidRPr="00452295">
        <w:rPr>
          <w:rFonts w:ascii="Calibri" w:eastAsia="Calibri" w:hAnsi="Calibri" w:cs="Times New Roman"/>
          <w:noProof/>
        </w:rPr>
        <w:t>Levin</w:t>
      </w:r>
      <w:r w:rsidR="00452295">
        <w:rPr>
          <w:rFonts w:ascii="Calibri" w:eastAsia="Calibri" w:hAnsi="Calibri" w:cs="Times New Roman"/>
          <w:noProof/>
        </w:rPr>
        <w:t xml:space="preserve"> (</w:t>
      </w:r>
      <w:r w:rsidR="00452295" w:rsidRPr="00452295">
        <w:rPr>
          <w:rFonts w:ascii="Calibri" w:eastAsia="Calibri" w:hAnsi="Calibri" w:cs="Times New Roman"/>
          <w:noProof/>
        </w:rPr>
        <w:t>2000)</w:t>
      </w:r>
      <w:r w:rsidR="00452295">
        <w:rPr>
          <w:rFonts w:ascii="Calibri" w:eastAsia="Calibri" w:hAnsi="Calibri" w:cs="Times New Roman"/>
          <w:noProof/>
        </w:rPr>
        <w:t xml:space="preserve">. </w:t>
      </w:r>
      <w:r w:rsidR="00F33C18" w:rsidRPr="004001A8">
        <w:rPr>
          <w:rFonts w:ascii="Calibri" w:eastAsia="Calibri" w:hAnsi="Calibri" w:cs="Times New Roman"/>
          <w:noProof/>
        </w:rPr>
        <w:t xml:space="preserve">This model </w:t>
      </w:r>
      <w:r w:rsidR="001B6B97">
        <w:rPr>
          <w:rFonts w:ascii="Calibri" w:eastAsia="Calibri" w:hAnsi="Calibri" w:cs="Times New Roman"/>
          <w:noProof/>
        </w:rPr>
        <w:t xml:space="preserve">supposes that difficulties in recognition arise because of certain specific features which individuals select when </w:t>
      </w:r>
      <w:r w:rsidR="00575521">
        <w:rPr>
          <w:rFonts w:ascii="Calibri" w:eastAsia="Calibri" w:hAnsi="Calibri" w:cs="Times New Roman"/>
          <w:noProof/>
        </w:rPr>
        <w:t>enconding information about faces</w:t>
      </w:r>
      <w:r w:rsidR="00601C00">
        <w:rPr>
          <w:rFonts w:ascii="Calibri" w:eastAsia="Calibri" w:hAnsi="Calibri" w:cs="Times New Roman"/>
          <w:noProof/>
        </w:rPr>
        <w:t xml:space="preserve"> </w:t>
      </w:r>
      <w:sdt>
        <w:sdtPr>
          <w:rPr>
            <w:rFonts w:ascii="Calibri" w:eastAsia="Calibri" w:hAnsi="Calibri" w:cs="Times New Roman"/>
            <w:noProof/>
          </w:rPr>
          <w:id w:val="-1707479107"/>
          <w:citation/>
        </w:sdtPr>
        <w:sdtContent>
          <w:r w:rsidR="00601C00">
            <w:rPr>
              <w:rFonts w:ascii="Calibri" w:eastAsia="Calibri" w:hAnsi="Calibri" w:cs="Times New Roman"/>
              <w:noProof/>
            </w:rPr>
            <w:fldChar w:fldCharType="begin"/>
          </w:r>
          <w:r w:rsidR="00601C00">
            <w:rPr>
              <w:rFonts w:ascii="Calibri" w:eastAsia="Calibri" w:hAnsi="Calibri" w:cs="Times New Roman"/>
              <w:noProof/>
            </w:rPr>
            <w:instrText xml:space="preserve"> CITATION Lev00 \l 2057 </w:instrText>
          </w:r>
          <w:r w:rsidR="00601C00">
            <w:rPr>
              <w:rFonts w:ascii="Calibri" w:eastAsia="Calibri" w:hAnsi="Calibri" w:cs="Times New Roman"/>
              <w:noProof/>
            </w:rPr>
            <w:fldChar w:fldCharType="separate"/>
          </w:r>
          <w:r w:rsidR="00E92B23" w:rsidRPr="00E92B23">
            <w:rPr>
              <w:rFonts w:ascii="Calibri" w:eastAsia="Calibri" w:hAnsi="Calibri" w:cs="Times New Roman"/>
              <w:noProof/>
            </w:rPr>
            <w:t>(Levin, 2000)</w:t>
          </w:r>
          <w:r w:rsidR="00601C00">
            <w:rPr>
              <w:rFonts w:ascii="Calibri" w:eastAsia="Calibri" w:hAnsi="Calibri" w:cs="Times New Roman"/>
              <w:noProof/>
            </w:rPr>
            <w:fldChar w:fldCharType="end"/>
          </w:r>
        </w:sdtContent>
      </w:sdt>
      <w:r w:rsidR="00601C00">
        <w:rPr>
          <w:rFonts w:ascii="Calibri" w:eastAsia="Calibri" w:hAnsi="Calibri" w:cs="Times New Roman"/>
          <w:noProof/>
        </w:rPr>
        <w:t xml:space="preserve">. </w:t>
      </w:r>
      <w:r w:rsidR="00C0478F">
        <w:rPr>
          <w:rFonts w:ascii="Calibri" w:eastAsia="Calibri" w:hAnsi="Calibri" w:cs="Times New Roman"/>
          <w:noProof/>
        </w:rPr>
        <w:t xml:space="preserve">Put into other words, the model </w:t>
      </w:r>
      <w:r w:rsidR="00F33C18" w:rsidRPr="004001A8">
        <w:rPr>
          <w:rFonts w:ascii="Calibri" w:eastAsia="Calibri" w:hAnsi="Calibri" w:cs="Times New Roman"/>
          <w:noProof/>
        </w:rPr>
        <w:t xml:space="preserve">assumes that the CRE is caused by ‘differences in social cognitions’ (Hugenberg, et al., 2007, p.335) which occur when differentiating between members of ones’ own race and those of another race, causing the latter to be categorised. </w:t>
      </w:r>
      <w:r w:rsidR="007E5914">
        <w:rPr>
          <w:rFonts w:ascii="Calibri" w:eastAsia="Calibri" w:hAnsi="Calibri" w:cs="Times New Roman"/>
          <w:noProof/>
        </w:rPr>
        <w:t xml:space="preserve">In the context of the CRE, categorisation </w:t>
      </w:r>
      <w:r w:rsidR="0018599C">
        <w:rPr>
          <w:rFonts w:ascii="Calibri" w:eastAsia="Calibri" w:hAnsi="Calibri" w:cs="Times New Roman"/>
          <w:noProof/>
        </w:rPr>
        <w:t>refers to the classification of</w:t>
      </w:r>
      <w:r w:rsidR="007E5914">
        <w:rPr>
          <w:rFonts w:ascii="Calibri" w:eastAsia="Calibri" w:hAnsi="Calibri" w:cs="Times New Roman"/>
          <w:noProof/>
        </w:rPr>
        <w:t xml:space="preserve"> </w:t>
      </w:r>
      <w:r w:rsidR="00A25751">
        <w:rPr>
          <w:rFonts w:ascii="Calibri" w:eastAsia="Calibri" w:hAnsi="Calibri" w:cs="Times New Roman"/>
          <w:noProof/>
        </w:rPr>
        <w:t xml:space="preserve">faces based on their </w:t>
      </w:r>
      <w:r w:rsidR="00F60D2A">
        <w:rPr>
          <w:rFonts w:ascii="Calibri" w:eastAsia="Calibri" w:hAnsi="Calibri" w:cs="Times New Roman"/>
          <w:noProof/>
        </w:rPr>
        <w:t>beloging to a certain social group rather than because of individual characteristic</w:t>
      </w:r>
      <w:r w:rsidR="00152296">
        <w:rPr>
          <w:rFonts w:ascii="Calibri" w:eastAsia="Calibri" w:hAnsi="Calibri" w:cs="Times New Roman"/>
          <w:noProof/>
        </w:rPr>
        <w:t>s</w:t>
      </w:r>
      <w:r w:rsidR="00F60D2A">
        <w:rPr>
          <w:rFonts w:ascii="Calibri" w:eastAsia="Calibri" w:hAnsi="Calibri" w:cs="Times New Roman"/>
          <w:noProof/>
        </w:rPr>
        <w:t xml:space="preserve"> which define them</w:t>
      </w:r>
      <w:r w:rsidR="00152296">
        <w:rPr>
          <w:rFonts w:ascii="Calibri" w:eastAsia="Calibri" w:hAnsi="Calibri" w:cs="Times New Roman"/>
          <w:noProof/>
        </w:rPr>
        <w:t xml:space="preserve">, </w:t>
      </w:r>
      <w:r w:rsidR="002F1F0D">
        <w:rPr>
          <w:rFonts w:ascii="Calibri" w:eastAsia="Calibri" w:hAnsi="Calibri" w:cs="Times New Roman"/>
          <w:noProof/>
        </w:rPr>
        <w:t xml:space="preserve">a process </w:t>
      </w:r>
      <w:r w:rsidR="00152296">
        <w:rPr>
          <w:rFonts w:ascii="Calibri" w:eastAsia="Calibri" w:hAnsi="Calibri" w:cs="Times New Roman"/>
          <w:noProof/>
        </w:rPr>
        <w:t xml:space="preserve">known as individuation. </w:t>
      </w:r>
      <w:r w:rsidR="00F33C18" w:rsidRPr="004001A8">
        <w:rPr>
          <w:rFonts w:ascii="Calibri" w:eastAsia="Calibri" w:hAnsi="Calibri" w:cs="Times New Roman"/>
          <w:noProof/>
        </w:rPr>
        <w:t xml:space="preserve">Based on </w:t>
      </w:r>
      <w:r w:rsidR="00152296">
        <w:rPr>
          <w:rFonts w:ascii="Calibri" w:eastAsia="Calibri" w:hAnsi="Calibri" w:cs="Times New Roman"/>
          <w:noProof/>
        </w:rPr>
        <w:t>the</w:t>
      </w:r>
      <w:r w:rsidR="00F33C18" w:rsidRPr="004001A8">
        <w:rPr>
          <w:rFonts w:ascii="Calibri" w:eastAsia="Calibri" w:hAnsi="Calibri" w:cs="Times New Roman"/>
          <w:noProof/>
        </w:rPr>
        <w:t xml:space="preserve"> model</w:t>
      </w:r>
      <w:r w:rsidR="00692A14">
        <w:rPr>
          <w:rFonts w:ascii="Calibri" w:eastAsia="Calibri" w:hAnsi="Calibri" w:cs="Times New Roman"/>
          <w:noProof/>
        </w:rPr>
        <w:t xml:space="preserve"> provided by </w:t>
      </w:r>
      <w:r w:rsidR="00692A14" w:rsidRPr="00692A14">
        <w:rPr>
          <w:rFonts w:ascii="Calibri" w:eastAsia="Calibri" w:hAnsi="Calibri" w:cs="Times New Roman"/>
          <w:noProof/>
        </w:rPr>
        <w:t>Levin</w:t>
      </w:r>
      <w:r w:rsidR="00692A14">
        <w:rPr>
          <w:rFonts w:ascii="Calibri" w:eastAsia="Calibri" w:hAnsi="Calibri" w:cs="Times New Roman"/>
          <w:noProof/>
        </w:rPr>
        <w:t xml:space="preserve"> (</w:t>
      </w:r>
      <w:r w:rsidR="00692A14" w:rsidRPr="00692A14">
        <w:rPr>
          <w:rFonts w:ascii="Calibri" w:eastAsia="Calibri" w:hAnsi="Calibri" w:cs="Times New Roman"/>
          <w:noProof/>
        </w:rPr>
        <w:t>2000)</w:t>
      </w:r>
      <w:r w:rsidR="00F33C18" w:rsidRPr="004001A8">
        <w:rPr>
          <w:rFonts w:ascii="Calibri" w:eastAsia="Calibri" w:hAnsi="Calibri" w:cs="Times New Roman"/>
          <w:noProof/>
        </w:rPr>
        <w:t xml:space="preserve">, Hugenberg, et al. (2007) hypothesise, and are able to prove, that motivating individuals to use individuation when identifying out-group members </w:t>
      </w:r>
      <w:r w:rsidR="00CE5FC5">
        <w:rPr>
          <w:rFonts w:ascii="Calibri" w:eastAsia="Calibri" w:hAnsi="Calibri" w:cs="Times New Roman"/>
          <w:noProof/>
        </w:rPr>
        <w:t>can</w:t>
      </w:r>
      <w:r w:rsidR="00F33C18" w:rsidRPr="004001A8">
        <w:rPr>
          <w:rFonts w:ascii="Calibri" w:eastAsia="Calibri" w:hAnsi="Calibri" w:cs="Times New Roman"/>
          <w:noProof/>
        </w:rPr>
        <w:t xml:space="preserve"> make them more aware of their tendency to categorise and </w:t>
      </w:r>
      <w:r w:rsidR="0012258D">
        <w:rPr>
          <w:rFonts w:ascii="Calibri" w:eastAsia="Calibri" w:hAnsi="Calibri" w:cs="Times New Roman"/>
          <w:noProof/>
        </w:rPr>
        <w:t>can</w:t>
      </w:r>
      <w:r w:rsidR="00F33C18" w:rsidRPr="004001A8">
        <w:rPr>
          <w:rFonts w:ascii="Calibri" w:eastAsia="Calibri" w:hAnsi="Calibri" w:cs="Times New Roman"/>
          <w:noProof/>
        </w:rPr>
        <w:t xml:space="preserve"> diminish the CRE. However, one must note that the study conducted by Hugenberg, et al. (2007) does present limitations: these include the limited generalisability of the findings caused by participants mostly </w:t>
      </w:r>
      <w:r w:rsidR="00F33C18" w:rsidRPr="007448EF">
        <w:rPr>
          <w:rFonts w:ascii="Calibri" w:eastAsia="Calibri" w:hAnsi="Calibri" w:cs="Times New Roman"/>
          <w:noProof/>
        </w:rPr>
        <w:t>being European American individuals,</w:t>
      </w:r>
      <w:r w:rsidR="00F33C18" w:rsidRPr="004001A8">
        <w:rPr>
          <w:rFonts w:ascii="Calibri" w:eastAsia="Calibri" w:hAnsi="Calibri" w:cs="Times New Roman"/>
          <w:noProof/>
        </w:rPr>
        <w:t xml:space="preserve"> and the potential bias stemming from informing participants about the </w:t>
      </w:r>
      <w:r w:rsidR="00027A99">
        <w:rPr>
          <w:rFonts w:ascii="Calibri" w:eastAsia="Calibri" w:hAnsi="Calibri" w:cs="Times New Roman"/>
          <w:noProof/>
        </w:rPr>
        <w:t>CRE</w:t>
      </w:r>
      <w:r w:rsidR="00F33C18" w:rsidRPr="004001A8">
        <w:rPr>
          <w:rFonts w:ascii="Calibri" w:eastAsia="Calibri" w:hAnsi="Calibri" w:cs="Times New Roman"/>
          <w:noProof/>
        </w:rPr>
        <w:t>, leading them to potentially behave in ways they think are expected from them. Nonetheless, the findings of this study do highlight the potential importance of motivation in relation to the CRE and there are other studies which</w:t>
      </w:r>
      <w:r w:rsidR="00EB5699">
        <w:rPr>
          <w:rFonts w:ascii="Calibri" w:eastAsia="Calibri" w:hAnsi="Calibri" w:cs="Times New Roman"/>
          <w:noProof/>
        </w:rPr>
        <w:t xml:space="preserve"> also</w:t>
      </w:r>
      <w:r w:rsidR="00F33C18" w:rsidRPr="004001A8">
        <w:rPr>
          <w:rFonts w:ascii="Calibri" w:eastAsia="Calibri" w:hAnsi="Calibri" w:cs="Times New Roman"/>
          <w:noProof/>
        </w:rPr>
        <w:t xml:space="preserve"> support this. An example is that of Wilson et al. (2013), who emphasise the importance of motivation in successfully individuating </w:t>
      </w:r>
      <w:r w:rsidR="000D7856">
        <w:rPr>
          <w:rFonts w:ascii="Calibri" w:eastAsia="Calibri" w:hAnsi="Calibri" w:cs="Times New Roman"/>
          <w:noProof/>
        </w:rPr>
        <w:t>people</w:t>
      </w:r>
      <w:r w:rsidR="00F33C18" w:rsidRPr="004001A8">
        <w:rPr>
          <w:rFonts w:ascii="Calibri" w:eastAsia="Calibri" w:hAnsi="Calibri" w:cs="Times New Roman"/>
          <w:noProof/>
        </w:rPr>
        <w:t xml:space="preserve">. Importantly, the potential of motivation in reducing the CRE is only expected when it is paired with experience </w:t>
      </w:r>
      <w:sdt>
        <w:sdtPr>
          <w:rPr>
            <w:rFonts w:ascii="Calibri" w:eastAsia="Calibri" w:hAnsi="Calibri" w:cs="Times New Roman"/>
            <w:noProof/>
          </w:rPr>
          <w:id w:val="-161542458"/>
          <w:citation/>
        </w:sdtPr>
        <w:sdtContent>
          <w:r w:rsidR="00F33C18" w:rsidRPr="004001A8">
            <w:rPr>
              <w:rFonts w:ascii="Calibri" w:eastAsia="Calibri" w:hAnsi="Calibri" w:cs="Times New Roman"/>
              <w:noProof/>
            </w:rPr>
            <w:fldChar w:fldCharType="begin"/>
          </w:r>
          <w:r w:rsidR="00F33C18" w:rsidRPr="004001A8">
            <w:rPr>
              <w:rFonts w:ascii="Calibri" w:eastAsia="Calibri" w:hAnsi="Calibri" w:cs="Times New Roman"/>
              <w:noProof/>
            </w:rPr>
            <w:instrText xml:space="preserve"> CITATION Wil132 \l 2057 </w:instrText>
          </w:r>
          <w:r w:rsidR="00F33C18" w:rsidRPr="004001A8">
            <w:rPr>
              <w:rFonts w:ascii="Calibri" w:eastAsia="Calibri" w:hAnsi="Calibri" w:cs="Times New Roman"/>
              <w:noProof/>
            </w:rPr>
            <w:fldChar w:fldCharType="separate"/>
          </w:r>
          <w:r w:rsidR="00E92B23" w:rsidRPr="00E92B23">
            <w:rPr>
              <w:rFonts w:ascii="Calibri" w:eastAsia="Calibri" w:hAnsi="Calibri" w:cs="Times New Roman"/>
              <w:noProof/>
            </w:rPr>
            <w:t>(Wilson, et al., 2013)</w:t>
          </w:r>
          <w:r w:rsidR="00F33C18" w:rsidRPr="004001A8">
            <w:rPr>
              <w:rFonts w:ascii="Calibri" w:eastAsia="Calibri" w:hAnsi="Calibri" w:cs="Times New Roman"/>
              <w:noProof/>
            </w:rPr>
            <w:fldChar w:fldCharType="end"/>
          </w:r>
        </w:sdtContent>
      </w:sdt>
      <w:r w:rsidR="00F33C18" w:rsidRPr="004001A8">
        <w:rPr>
          <w:rFonts w:ascii="Calibri" w:eastAsia="Calibri" w:hAnsi="Calibri" w:cs="Times New Roman"/>
          <w:noProof/>
        </w:rPr>
        <w:t xml:space="preserve">, a factor </w:t>
      </w:r>
      <w:r w:rsidR="000B18E5">
        <w:rPr>
          <w:rFonts w:ascii="Calibri" w:eastAsia="Calibri" w:hAnsi="Calibri" w:cs="Times New Roman"/>
          <w:noProof/>
        </w:rPr>
        <w:t xml:space="preserve">the importance </w:t>
      </w:r>
      <w:r w:rsidR="00F33C18" w:rsidRPr="004001A8">
        <w:rPr>
          <w:rFonts w:ascii="Calibri" w:eastAsia="Calibri" w:hAnsi="Calibri" w:cs="Times New Roman"/>
          <w:noProof/>
        </w:rPr>
        <w:t xml:space="preserve">of which will be made clear </w:t>
      </w:r>
      <w:r w:rsidR="000C790C">
        <w:rPr>
          <w:rFonts w:ascii="Calibri" w:eastAsia="Calibri" w:hAnsi="Calibri" w:cs="Times New Roman"/>
          <w:noProof/>
        </w:rPr>
        <w:t>later</w:t>
      </w:r>
      <w:r w:rsidR="00F33C18" w:rsidRPr="004001A8">
        <w:rPr>
          <w:rFonts w:ascii="Calibri" w:eastAsia="Calibri" w:hAnsi="Calibri" w:cs="Times New Roman"/>
          <w:noProof/>
        </w:rPr>
        <w:t xml:space="preserve"> in this review. </w:t>
      </w:r>
    </w:p>
    <w:p w14:paraId="56A82F4B" w14:textId="21CEA6FB" w:rsidR="00F33C18" w:rsidRPr="004001A8" w:rsidRDefault="00F33C18" w:rsidP="00F33C18">
      <w:pPr>
        <w:spacing w:line="360" w:lineRule="auto"/>
        <w:rPr>
          <w:rFonts w:ascii="Calibri" w:eastAsia="Calibri" w:hAnsi="Calibri" w:cs="Times New Roman"/>
          <w:noProof/>
        </w:rPr>
      </w:pPr>
      <w:r w:rsidRPr="004001A8">
        <w:rPr>
          <w:rFonts w:ascii="Calibri" w:eastAsia="Calibri" w:hAnsi="Calibri" w:cs="Times New Roman"/>
          <w:noProof/>
        </w:rPr>
        <w:t xml:space="preserve">The second explanation presented by Meissner and Brigham (2001), that of ‘physiognomic homogeneity’(p.7) suggests that individuals of other racial groups may show less variability in comparison to those of ones’ own race. Once again, very little evidence has been found in support of this (Meissner &amp; Brigham, 2001; Wong, et al., 2000; Sporer, 2001). Because of the lack of evidence in support of the explanations of ‘racial attitudes’ and ‘physiognomic homogeneity’ (Meissner &amp; Brigham, 2001, p.7), these explanations </w:t>
      </w:r>
      <w:r w:rsidR="002E39B5">
        <w:rPr>
          <w:rFonts w:ascii="Calibri" w:eastAsia="Calibri" w:hAnsi="Calibri" w:cs="Times New Roman"/>
          <w:noProof/>
        </w:rPr>
        <w:t xml:space="preserve">are set </w:t>
      </w:r>
      <w:r w:rsidRPr="004001A8">
        <w:rPr>
          <w:rFonts w:ascii="Calibri" w:eastAsia="Calibri" w:hAnsi="Calibri" w:cs="Times New Roman"/>
          <w:noProof/>
        </w:rPr>
        <w:t>aside in order to focus on the ‘interracial contact’ and ‘perceptual learning’ (Meissner &amp; Brigham, 2001,</w:t>
      </w:r>
      <w:r w:rsidR="0012258D">
        <w:rPr>
          <w:rFonts w:ascii="Calibri" w:eastAsia="Calibri" w:hAnsi="Calibri" w:cs="Times New Roman"/>
          <w:noProof/>
        </w:rPr>
        <w:t xml:space="preserve"> pp</w:t>
      </w:r>
      <w:r w:rsidRPr="004001A8">
        <w:rPr>
          <w:rFonts w:ascii="Calibri" w:eastAsia="Calibri" w:hAnsi="Calibri" w:cs="Times New Roman"/>
          <w:noProof/>
        </w:rPr>
        <w:t>. 7-8) explanations, deemed to be more important</w:t>
      </w:r>
      <w:r w:rsidR="00DD48F7">
        <w:rPr>
          <w:rFonts w:ascii="Calibri" w:eastAsia="Calibri" w:hAnsi="Calibri" w:cs="Times New Roman"/>
          <w:noProof/>
        </w:rPr>
        <w:t>, particularly in the context of this study.</w:t>
      </w:r>
    </w:p>
    <w:p w14:paraId="0D2B4523" w14:textId="77777777" w:rsidR="00F33C18" w:rsidRPr="004001A8" w:rsidRDefault="00F33C18" w:rsidP="00F33C18">
      <w:pPr>
        <w:keepNext/>
        <w:keepLines/>
        <w:spacing w:before="40" w:after="0"/>
        <w:outlineLvl w:val="1"/>
        <w:rPr>
          <w:rFonts w:ascii="Calibri Light" w:eastAsia="Times New Roman" w:hAnsi="Calibri Light" w:cs="Times New Roman"/>
          <w:noProof/>
          <w:color w:val="2F5496"/>
          <w:sz w:val="26"/>
          <w:szCs w:val="26"/>
        </w:rPr>
      </w:pPr>
      <w:bookmarkStart w:id="28" w:name="_Toc162197352"/>
      <w:bookmarkStart w:id="29" w:name="_Toc164096030"/>
      <w:r w:rsidRPr="004001A8">
        <w:rPr>
          <w:rFonts w:ascii="Calibri Light" w:eastAsia="Times New Roman" w:hAnsi="Calibri Light" w:cs="Times New Roman"/>
          <w:noProof/>
          <w:color w:val="2F5496"/>
          <w:sz w:val="26"/>
          <w:szCs w:val="26"/>
        </w:rPr>
        <w:lastRenderedPageBreak/>
        <w:t>The importance of experience</w:t>
      </w:r>
      <w:bookmarkEnd w:id="28"/>
      <w:bookmarkEnd w:id="29"/>
    </w:p>
    <w:p w14:paraId="500810FA" w14:textId="545D20E4" w:rsidR="00F33C18" w:rsidRPr="004001A8" w:rsidRDefault="00F33C18" w:rsidP="00F33C18">
      <w:pPr>
        <w:spacing w:line="360" w:lineRule="auto"/>
        <w:rPr>
          <w:rFonts w:ascii="Calibri" w:eastAsia="Calibri" w:hAnsi="Calibri" w:cs="Times New Roman"/>
          <w:noProof/>
        </w:rPr>
      </w:pPr>
      <w:r w:rsidRPr="004001A8">
        <w:rPr>
          <w:rFonts w:ascii="Calibri" w:eastAsia="Calibri" w:hAnsi="Calibri" w:cs="Times New Roman"/>
          <w:noProof/>
        </w:rPr>
        <w:t xml:space="preserve">A number of studies have tested the influence of interracial contact on the </w:t>
      </w:r>
      <w:r w:rsidR="00DC5000">
        <w:rPr>
          <w:rFonts w:ascii="Calibri" w:eastAsia="Calibri" w:hAnsi="Calibri" w:cs="Times New Roman"/>
          <w:noProof/>
        </w:rPr>
        <w:t>CRE</w:t>
      </w:r>
      <w:r w:rsidRPr="004001A8">
        <w:rPr>
          <w:rFonts w:ascii="Calibri" w:eastAsia="Calibri" w:hAnsi="Calibri" w:cs="Times New Roman"/>
          <w:noProof/>
        </w:rPr>
        <w:t xml:space="preserve"> and have </w:t>
      </w:r>
      <w:r w:rsidR="007D18DE">
        <w:rPr>
          <w:rFonts w:ascii="Calibri" w:eastAsia="Calibri" w:hAnsi="Calibri" w:cs="Times New Roman"/>
          <w:noProof/>
        </w:rPr>
        <w:t>found</w:t>
      </w:r>
      <w:r w:rsidRPr="004001A8">
        <w:rPr>
          <w:rFonts w:ascii="Calibri" w:eastAsia="Calibri" w:hAnsi="Calibri" w:cs="Times New Roman"/>
          <w:noProof/>
        </w:rPr>
        <w:t xml:space="preserve"> a link between the two </w:t>
      </w:r>
      <w:sdt>
        <w:sdtPr>
          <w:rPr>
            <w:rFonts w:ascii="Calibri" w:eastAsia="Calibri" w:hAnsi="Calibri" w:cs="Times New Roman"/>
            <w:noProof/>
          </w:rPr>
          <w:id w:val="2119867226"/>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Mei012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(Meissner &amp; Brigham, 2001)</w:t>
          </w:r>
          <w:r w:rsidRPr="004001A8">
            <w:rPr>
              <w:rFonts w:ascii="Calibri" w:eastAsia="Calibri" w:hAnsi="Calibri" w:cs="Times New Roman"/>
              <w:noProof/>
            </w:rPr>
            <w:fldChar w:fldCharType="end"/>
          </w:r>
        </w:sdtContent>
      </w:sdt>
      <w:r w:rsidRPr="004001A8">
        <w:rPr>
          <w:rFonts w:ascii="Calibri" w:eastAsia="Calibri" w:hAnsi="Calibri" w:cs="Times New Roman"/>
          <w:noProof/>
        </w:rPr>
        <w:t>. The idea</w:t>
      </w:r>
      <w:r w:rsidR="00F90EF9">
        <w:rPr>
          <w:rFonts w:ascii="Calibri" w:eastAsia="Calibri" w:hAnsi="Calibri" w:cs="Times New Roman"/>
          <w:noProof/>
        </w:rPr>
        <w:t xml:space="preserve"> underpinning these studies</w:t>
      </w:r>
      <w:r w:rsidRPr="004001A8">
        <w:rPr>
          <w:rFonts w:ascii="Calibri" w:eastAsia="Calibri" w:hAnsi="Calibri" w:cs="Times New Roman"/>
          <w:noProof/>
        </w:rPr>
        <w:t xml:space="preserve"> is that the quantity and quality of interracial contact an individual is subjected to can influence his/her ability to differentiate between members of different racial and ethnic groups </w:t>
      </w:r>
      <w:sdt>
        <w:sdtPr>
          <w:rPr>
            <w:rFonts w:ascii="Calibri" w:eastAsia="Calibri" w:hAnsi="Calibri" w:cs="Times New Roman"/>
            <w:noProof/>
          </w:rPr>
          <w:id w:val="-948245749"/>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Mei012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(Meissner &amp; Brigham, 2001)</w:t>
          </w:r>
          <w:r w:rsidRPr="004001A8">
            <w:rPr>
              <w:rFonts w:ascii="Calibri" w:eastAsia="Calibri" w:hAnsi="Calibri" w:cs="Times New Roman"/>
              <w:noProof/>
            </w:rPr>
            <w:fldChar w:fldCharType="end"/>
          </w:r>
        </w:sdtContent>
      </w:sdt>
      <w:r w:rsidRPr="004001A8">
        <w:rPr>
          <w:rFonts w:ascii="Calibri" w:eastAsia="Calibri" w:hAnsi="Calibri" w:cs="Times New Roman"/>
          <w:noProof/>
        </w:rPr>
        <w:t xml:space="preserve">. The perceptual learning hypothesis, also known as perceptual expertise hypothesis, addresses this idea by attempting to understand exactly how interracial contact can influence the CRE, suggesting that individuals use specific cues to recognise faces of their own race which may not be applicable to the recognition of faces of other races </w:t>
      </w:r>
      <w:sdt>
        <w:sdtPr>
          <w:rPr>
            <w:rFonts w:ascii="Calibri" w:eastAsia="Calibri" w:hAnsi="Calibri" w:cs="Times New Roman"/>
            <w:noProof/>
          </w:rPr>
          <w:id w:val="647551393"/>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Mei012 \l 1040 </w:instrText>
          </w:r>
          <w:r w:rsidRPr="004001A8">
            <w:rPr>
              <w:rFonts w:ascii="Calibri" w:eastAsia="Calibri" w:hAnsi="Calibri" w:cs="Times New Roman"/>
              <w:noProof/>
            </w:rPr>
            <w:fldChar w:fldCharType="separate"/>
          </w:r>
          <w:r w:rsidR="00E92B23">
            <w:rPr>
              <w:rFonts w:ascii="Calibri" w:eastAsia="Calibri" w:hAnsi="Calibri" w:cs="Times New Roman"/>
              <w:noProof/>
            </w:rPr>
            <w:t xml:space="preserve"> </w:t>
          </w:r>
          <w:r w:rsidR="00E92B23" w:rsidRPr="00E92B23">
            <w:rPr>
              <w:rFonts w:ascii="Calibri" w:eastAsia="Calibri" w:hAnsi="Calibri" w:cs="Times New Roman"/>
              <w:noProof/>
            </w:rPr>
            <w:t>(Meissner &amp; Brigham, 2001)</w:t>
          </w:r>
          <w:r w:rsidRPr="004001A8">
            <w:rPr>
              <w:rFonts w:ascii="Calibri" w:eastAsia="Calibri" w:hAnsi="Calibri" w:cs="Times New Roman"/>
              <w:noProof/>
            </w:rPr>
            <w:fldChar w:fldCharType="end"/>
          </w:r>
        </w:sdtContent>
      </w:sdt>
      <w:r w:rsidRPr="004001A8">
        <w:rPr>
          <w:rFonts w:ascii="Calibri" w:eastAsia="Calibri" w:hAnsi="Calibri" w:cs="Times New Roman"/>
          <w:noProof/>
        </w:rPr>
        <w:t>.</w:t>
      </w:r>
      <w:r w:rsidR="00240E41">
        <w:rPr>
          <w:rFonts w:ascii="Calibri" w:eastAsia="Calibri" w:hAnsi="Calibri" w:cs="Times New Roman"/>
          <w:noProof/>
        </w:rPr>
        <w:t xml:space="preserve"> It is however possible for these cues to be improved </w:t>
      </w:r>
      <w:r w:rsidR="001C5C21">
        <w:rPr>
          <w:rFonts w:ascii="Calibri" w:eastAsia="Calibri" w:hAnsi="Calibri" w:cs="Times New Roman"/>
          <w:noProof/>
        </w:rPr>
        <w:t xml:space="preserve">through experience and contact </w:t>
      </w:r>
      <w:r w:rsidR="00357BCB">
        <w:rPr>
          <w:rFonts w:ascii="Calibri" w:eastAsia="Calibri" w:hAnsi="Calibri" w:cs="Times New Roman"/>
          <w:noProof/>
        </w:rPr>
        <w:t xml:space="preserve">to the point of being applicable </w:t>
      </w:r>
      <w:r w:rsidR="008054B5">
        <w:rPr>
          <w:rFonts w:ascii="Calibri" w:eastAsia="Calibri" w:hAnsi="Calibri" w:cs="Times New Roman"/>
          <w:noProof/>
        </w:rPr>
        <w:t>to other</w:t>
      </w:r>
      <w:r w:rsidR="00DB518A">
        <w:rPr>
          <w:rFonts w:ascii="Calibri" w:eastAsia="Calibri" w:hAnsi="Calibri" w:cs="Times New Roman"/>
          <w:noProof/>
        </w:rPr>
        <w:t>-</w:t>
      </w:r>
      <w:r w:rsidR="008054B5">
        <w:rPr>
          <w:rFonts w:ascii="Calibri" w:eastAsia="Calibri" w:hAnsi="Calibri" w:cs="Times New Roman"/>
          <w:noProof/>
        </w:rPr>
        <w:t xml:space="preserve">race </w:t>
      </w:r>
      <w:r w:rsidR="00226833">
        <w:rPr>
          <w:rFonts w:ascii="Calibri" w:eastAsia="Calibri" w:hAnsi="Calibri" w:cs="Times New Roman"/>
          <w:noProof/>
        </w:rPr>
        <w:t xml:space="preserve">faces </w:t>
      </w:r>
      <w:sdt>
        <w:sdtPr>
          <w:rPr>
            <w:rFonts w:ascii="Calibri" w:eastAsia="Calibri" w:hAnsi="Calibri" w:cs="Times New Roman"/>
            <w:noProof/>
          </w:rPr>
          <w:id w:val="2121098473"/>
          <w:citation/>
        </w:sdtPr>
        <w:sdtContent>
          <w:r w:rsidR="008054B5">
            <w:rPr>
              <w:rFonts w:ascii="Calibri" w:eastAsia="Calibri" w:hAnsi="Calibri" w:cs="Times New Roman"/>
              <w:noProof/>
            </w:rPr>
            <w:fldChar w:fldCharType="begin"/>
          </w:r>
          <w:r w:rsidR="008054B5">
            <w:rPr>
              <w:rFonts w:ascii="Calibri" w:eastAsia="Calibri" w:hAnsi="Calibri" w:cs="Times New Roman"/>
              <w:noProof/>
            </w:rPr>
            <w:instrText xml:space="preserve"> CITATION Mei012 \l 2057 </w:instrText>
          </w:r>
          <w:r w:rsidR="008054B5">
            <w:rPr>
              <w:rFonts w:ascii="Calibri" w:eastAsia="Calibri" w:hAnsi="Calibri" w:cs="Times New Roman"/>
              <w:noProof/>
            </w:rPr>
            <w:fldChar w:fldCharType="separate"/>
          </w:r>
          <w:r w:rsidR="00E92B23" w:rsidRPr="00E92B23">
            <w:rPr>
              <w:rFonts w:ascii="Calibri" w:eastAsia="Calibri" w:hAnsi="Calibri" w:cs="Times New Roman"/>
              <w:noProof/>
            </w:rPr>
            <w:t>(Meissner &amp; Brigham, 2001)</w:t>
          </w:r>
          <w:r w:rsidR="008054B5">
            <w:rPr>
              <w:rFonts w:ascii="Calibri" w:eastAsia="Calibri" w:hAnsi="Calibri" w:cs="Times New Roman"/>
              <w:noProof/>
            </w:rPr>
            <w:fldChar w:fldCharType="end"/>
          </w:r>
        </w:sdtContent>
      </w:sdt>
      <w:r w:rsidR="008054B5">
        <w:rPr>
          <w:rFonts w:ascii="Calibri" w:eastAsia="Calibri" w:hAnsi="Calibri" w:cs="Times New Roman"/>
          <w:noProof/>
        </w:rPr>
        <w:t>.</w:t>
      </w:r>
      <w:r w:rsidRPr="004001A8">
        <w:rPr>
          <w:rFonts w:ascii="Calibri" w:eastAsia="Calibri" w:hAnsi="Calibri" w:cs="Times New Roman"/>
          <w:noProof/>
        </w:rPr>
        <w:t xml:space="preserve"> MacLin et al. (2004) sought to test the perceptual expertise hypothesis in their quantitative study using participants who had knowledge in the area of basketball (classified as ‘experts’) and participants who did not (classified as ‘novices’) </w:t>
      </w:r>
      <w:sdt>
        <w:sdtPr>
          <w:rPr>
            <w:rFonts w:ascii="Calibri" w:eastAsia="Calibri" w:hAnsi="Calibri" w:cs="Times New Roman"/>
            <w:noProof/>
          </w:rPr>
          <w:id w:val="110014833"/>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Mac041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(MacLin, et al., 2004)</w:t>
          </w:r>
          <w:r w:rsidRPr="004001A8">
            <w:rPr>
              <w:rFonts w:ascii="Calibri" w:eastAsia="Calibri" w:hAnsi="Calibri" w:cs="Times New Roman"/>
              <w:noProof/>
            </w:rPr>
            <w:fldChar w:fldCharType="end"/>
          </w:r>
        </w:sdtContent>
      </w:sdt>
      <w:r w:rsidRPr="004001A8">
        <w:rPr>
          <w:rFonts w:ascii="Calibri" w:eastAsia="Calibri" w:hAnsi="Calibri" w:cs="Times New Roman"/>
          <w:noProof/>
        </w:rPr>
        <w:t>. While in the first experiment participants were simply shown faces of</w:t>
      </w:r>
      <w:r w:rsidR="009C7066">
        <w:rPr>
          <w:rFonts w:ascii="Calibri" w:eastAsia="Calibri" w:hAnsi="Calibri" w:cs="Times New Roman"/>
          <w:noProof/>
        </w:rPr>
        <w:t xml:space="preserve"> lay</w:t>
      </w:r>
      <w:r w:rsidRPr="004001A8">
        <w:rPr>
          <w:rFonts w:ascii="Calibri" w:eastAsia="Calibri" w:hAnsi="Calibri" w:cs="Times New Roman"/>
          <w:noProof/>
        </w:rPr>
        <w:t xml:space="preserve"> people, experiment two used photos of famous African American basketball players and famous African Americans in the recognition task. In addition, the stimuli were presented both in an upright and in an inverted manner </w:t>
      </w:r>
      <w:sdt>
        <w:sdtPr>
          <w:rPr>
            <w:rFonts w:ascii="Calibri" w:eastAsia="Calibri" w:hAnsi="Calibri" w:cs="Times New Roman"/>
            <w:noProof/>
          </w:rPr>
          <w:id w:val="-1300761528"/>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Mac041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(MacLin, et al., 2004)</w:t>
          </w:r>
          <w:r w:rsidRPr="004001A8">
            <w:rPr>
              <w:rFonts w:ascii="Calibri" w:eastAsia="Calibri" w:hAnsi="Calibri" w:cs="Times New Roman"/>
              <w:noProof/>
            </w:rPr>
            <w:fldChar w:fldCharType="end"/>
          </w:r>
        </w:sdtContent>
      </w:sdt>
      <w:r w:rsidRPr="004001A8">
        <w:rPr>
          <w:rFonts w:ascii="Calibri" w:eastAsia="Calibri" w:hAnsi="Calibri" w:cs="Times New Roman"/>
          <w:noProof/>
        </w:rPr>
        <w:t>. The findings of MacLin et al. (2004) lend partial support to the perceptual expertise hypothesis by demonstrating a higher inversion effect for same-race faces</w:t>
      </w:r>
      <w:r w:rsidR="00B663AF">
        <w:rPr>
          <w:rFonts w:ascii="Calibri" w:eastAsia="Calibri" w:hAnsi="Calibri" w:cs="Times New Roman"/>
          <w:noProof/>
        </w:rPr>
        <w:t>, meaning participants had more difficulty recognising these when they were presented in an inverted manner rather than</w:t>
      </w:r>
      <w:r w:rsidR="003C4E1D">
        <w:rPr>
          <w:rFonts w:ascii="Calibri" w:eastAsia="Calibri" w:hAnsi="Calibri" w:cs="Times New Roman"/>
          <w:noProof/>
        </w:rPr>
        <w:t xml:space="preserve"> in</w:t>
      </w:r>
      <w:r w:rsidR="005D1025">
        <w:rPr>
          <w:rFonts w:ascii="Calibri" w:eastAsia="Calibri" w:hAnsi="Calibri" w:cs="Times New Roman"/>
          <w:noProof/>
        </w:rPr>
        <w:t xml:space="preserve"> an</w:t>
      </w:r>
      <w:r w:rsidR="00B663AF">
        <w:rPr>
          <w:rFonts w:ascii="Calibri" w:eastAsia="Calibri" w:hAnsi="Calibri" w:cs="Times New Roman"/>
          <w:noProof/>
        </w:rPr>
        <w:t xml:space="preserve"> upright </w:t>
      </w:r>
      <w:r w:rsidR="003C4E1D">
        <w:rPr>
          <w:rFonts w:ascii="Calibri" w:eastAsia="Calibri" w:hAnsi="Calibri" w:cs="Times New Roman"/>
          <w:noProof/>
        </w:rPr>
        <w:t xml:space="preserve">position </w:t>
      </w:r>
      <w:sdt>
        <w:sdtPr>
          <w:rPr>
            <w:rFonts w:ascii="Calibri" w:eastAsia="Calibri" w:hAnsi="Calibri" w:cs="Times New Roman"/>
            <w:noProof/>
          </w:rPr>
          <w:id w:val="583575872"/>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Mac041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(MacLin, et al., 2004)</w:t>
          </w:r>
          <w:r w:rsidRPr="004001A8">
            <w:rPr>
              <w:rFonts w:ascii="Calibri" w:eastAsia="Calibri" w:hAnsi="Calibri" w:cs="Times New Roman"/>
              <w:noProof/>
            </w:rPr>
            <w:fldChar w:fldCharType="end"/>
          </w:r>
        </w:sdtContent>
      </w:sdt>
      <w:r w:rsidRPr="004001A8">
        <w:rPr>
          <w:rFonts w:ascii="Calibri" w:eastAsia="Calibri" w:hAnsi="Calibri" w:cs="Times New Roman"/>
          <w:noProof/>
        </w:rPr>
        <w:t xml:space="preserve">. In </w:t>
      </w:r>
      <w:r w:rsidR="00897D41">
        <w:rPr>
          <w:rFonts w:ascii="Calibri" w:eastAsia="Calibri" w:hAnsi="Calibri" w:cs="Times New Roman"/>
          <w:noProof/>
        </w:rPr>
        <w:t xml:space="preserve">experiment </w:t>
      </w:r>
      <w:r w:rsidR="00855C9D">
        <w:rPr>
          <w:rFonts w:ascii="Calibri" w:eastAsia="Calibri" w:hAnsi="Calibri" w:cs="Times New Roman"/>
          <w:noProof/>
        </w:rPr>
        <w:t>two</w:t>
      </w:r>
      <w:r w:rsidRPr="004001A8">
        <w:rPr>
          <w:rFonts w:ascii="Calibri" w:eastAsia="Calibri" w:hAnsi="Calibri" w:cs="Times New Roman"/>
          <w:noProof/>
        </w:rPr>
        <w:t xml:space="preserve">, ‘novices’ were more affected by the inversion effect for same-race faces than ‘experts’ were, suggesting expertise in recognising individuals from particular groups is paired with a different cognitive processing of faces. Indeed, the ‘experts’ groups did not show an inversion effect for other-race faces, suggesting a potential different processing method compared to the ‘novices’ group </w:t>
      </w:r>
      <w:sdt>
        <w:sdtPr>
          <w:rPr>
            <w:rFonts w:ascii="Calibri" w:eastAsia="Calibri" w:hAnsi="Calibri" w:cs="Times New Roman"/>
            <w:noProof/>
          </w:rPr>
          <w:id w:val="848455497"/>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Mac041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(MacLin, et al., 2004)</w:t>
          </w:r>
          <w:r w:rsidRPr="004001A8">
            <w:rPr>
              <w:rFonts w:ascii="Calibri" w:eastAsia="Calibri" w:hAnsi="Calibri" w:cs="Times New Roman"/>
              <w:noProof/>
            </w:rPr>
            <w:fldChar w:fldCharType="end"/>
          </w:r>
        </w:sdtContent>
      </w:sdt>
      <w:r w:rsidRPr="004001A8">
        <w:rPr>
          <w:rFonts w:ascii="Calibri" w:eastAsia="Calibri" w:hAnsi="Calibri" w:cs="Times New Roman"/>
          <w:noProof/>
        </w:rPr>
        <w:t>. What is thought to be particularly interesting about MacLin et al.’s (2004) study is the suggestion that the perceptual expertise hypothesis may be satisfied simply through ones’ contact with the stimuli through the media, although this remains to be proven</w:t>
      </w:r>
      <w:r w:rsidR="006155BB">
        <w:rPr>
          <w:rFonts w:ascii="Calibri" w:eastAsia="Calibri" w:hAnsi="Calibri" w:cs="Times New Roman"/>
          <w:noProof/>
        </w:rPr>
        <w:t xml:space="preserve"> further</w:t>
      </w:r>
      <w:r w:rsidRPr="004001A8">
        <w:rPr>
          <w:rFonts w:ascii="Calibri" w:eastAsia="Calibri" w:hAnsi="Calibri" w:cs="Times New Roman"/>
          <w:noProof/>
        </w:rPr>
        <w:t xml:space="preserve">. </w:t>
      </w:r>
    </w:p>
    <w:p w14:paraId="608028AD" w14:textId="06E44591" w:rsidR="00F33C18" w:rsidRPr="004001A8" w:rsidRDefault="00F33C18" w:rsidP="00F33C18">
      <w:pPr>
        <w:spacing w:line="360" w:lineRule="auto"/>
        <w:rPr>
          <w:rFonts w:ascii="Calibri" w:eastAsia="Calibri" w:hAnsi="Calibri" w:cs="Times New Roman"/>
          <w:noProof/>
        </w:rPr>
      </w:pPr>
      <w:r w:rsidRPr="004001A8">
        <w:rPr>
          <w:rFonts w:ascii="Calibri" w:eastAsia="Calibri" w:hAnsi="Calibri" w:cs="Times New Roman"/>
          <w:noProof/>
        </w:rPr>
        <w:t xml:space="preserve">The study by MacLin et al. (2004) is also a good way of demonstrating how the numerous theories attempting to explain the </w:t>
      </w:r>
      <w:r w:rsidR="009F6213">
        <w:rPr>
          <w:rFonts w:ascii="Calibri" w:eastAsia="Calibri" w:hAnsi="Calibri" w:cs="Times New Roman"/>
          <w:noProof/>
        </w:rPr>
        <w:t>CRE</w:t>
      </w:r>
      <w:r w:rsidRPr="004001A8">
        <w:rPr>
          <w:rFonts w:ascii="Calibri" w:eastAsia="Calibri" w:hAnsi="Calibri" w:cs="Times New Roman"/>
          <w:noProof/>
        </w:rPr>
        <w:t xml:space="preserve"> feed into each other. Indeed, the findings which have been discussed highlight the influence of different cognitive processes </w:t>
      </w:r>
      <w:r w:rsidR="007F58B0">
        <w:rPr>
          <w:rFonts w:ascii="Calibri" w:eastAsia="Calibri" w:hAnsi="Calibri" w:cs="Times New Roman"/>
          <w:noProof/>
        </w:rPr>
        <w:t>o</w:t>
      </w:r>
      <w:r w:rsidRPr="004001A8">
        <w:rPr>
          <w:rFonts w:ascii="Calibri" w:eastAsia="Calibri" w:hAnsi="Calibri" w:cs="Times New Roman"/>
          <w:noProof/>
        </w:rPr>
        <w:t xml:space="preserve">n face recognition. The theoretical assumption explaining these is known as the configural featural hypothesis and generally assumes that individuals tend to rely on configural features </w:t>
      </w:r>
      <w:r w:rsidR="00B558D0">
        <w:rPr>
          <w:rFonts w:ascii="Calibri" w:eastAsia="Calibri" w:hAnsi="Calibri" w:cs="Times New Roman"/>
          <w:noProof/>
        </w:rPr>
        <w:t xml:space="preserve">(i.e. </w:t>
      </w:r>
      <w:r w:rsidR="00D238C0">
        <w:rPr>
          <w:rFonts w:ascii="Calibri" w:eastAsia="Calibri" w:hAnsi="Calibri" w:cs="Times New Roman"/>
          <w:noProof/>
        </w:rPr>
        <w:t xml:space="preserve">how features relate to one another and come together as a whole) </w:t>
      </w:r>
      <w:r w:rsidRPr="004001A8">
        <w:rPr>
          <w:rFonts w:ascii="Calibri" w:eastAsia="Calibri" w:hAnsi="Calibri" w:cs="Times New Roman"/>
          <w:noProof/>
        </w:rPr>
        <w:t xml:space="preserve">when recognising faces of their own race, but focus on single features when identifying other-race faces </w:t>
      </w:r>
      <w:sdt>
        <w:sdtPr>
          <w:rPr>
            <w:rFonts w:ascii="Calibri" w:eastAsia="Calibri" w:hAnsi="Calibri" w:cs="Times New Roman"/>
            <w:noProof/>
          </w:rPr>
          <w:id w:val="-1549761489"/>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Mei012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(Meissner &amp; Brigham, 2001)</w:t>
          </w:r>
          <w:r w:rsidRPr="004001A8">
            <w:rPr>
              <w:rFonts w:ascii="Calibri" w:eastAsia="Calibri" w:hAnsi="Calibri" w:cs="Times New Roman"/>
              <w:noProof/>
            </w:rPr>
            <w:fldChar w:fldCharType="end"/>
          </w:r>
        </w:sdtContent>
      </w:sdt>
      <w:r w:rsidRPr="004001A8">
        <w:rPr>
          <w:rFonts w:ascii="Calibri" w:eastAsia="Calibri" w:hAnsi="Calibri" w:cs="Times New Roman"/>
          <w:noProof/>
        </w:rPr>
        <w:t xml:space="preserve">. Michel et al. (2006) identify the processing </w:t>
      </w:r>
      <w:r w:rsidRPr="004001A8">
        <w:rPr>
          <w:rFonts w:ascii="Calibri" w:eastAsia="Calibri" w:hAnsi="Calibri" w:cs="Times New Roman"/>
          <w:noProof/>
        </w:rPr>
        <w:lastRenderedPageBreak/>
        <w:t xml:space="preserve">of same race faces as holistic processing and find support </w:t>
      </w:r>
      <w:r w:rsidR="007F58B0">
        <w:rPr>
          <w:rFonts w:ascii="Calibri" w:eastAsia="Calibri" w:hAnsi="Calibri" w:cs="Times New Roman"/>
          <w:noProof/>
        </w:rPr>
        <w:t>for</w:t>
      </w:r>
      <w:r w:rsidRPr="004001A8">
        <w:rPr>
          <w:rFonts w:ascii="Calibri" w:eastAsia="Calibri" w:hAnsi="Calibri" w:cs="Times New Roman"/>
          <w:noProof/>
        </w:rPr>
        <w:t xml:space="preserve"> this hypothesis in their quantitative cross-cultural study involving Caucasian and Asian participants with increased experience with same-race individuals. While Michel et al. (2006) explain </w:t>
      </w:r>
      <w:r w:rsidR="007F58B0">
        <w:rPr>
          <w:rFonts w:ascii="Calibri" w:eastAsia="Calibri" w:hAnsi="Calibri" w:cs="Times New Roman"/>
          <w:noProof/>
        </w:rPr>
        <w:t xml:space="preserve">that </w:t>
      </w:r>
      <w:r w:rsidRPr="004001A8">
        <w:rPr>
          <w:rFonts w:ascii="Calibri" w:eastAsia="Calibri" w:hAnsi="Calibri" w:cs="Times New Roman"/>
          <w:noProof/>
        </w:rPr>
        <w:t xml:space="preserve">the reason in </w:t>
      </w:r>
      <w:r w:rsidR="00D11DB4">
        <w:rPr>
          <w:rFonts w:ascii="Calibri" w:eastAsia="Calibri" w:hAnsi="Calibri" w:cs="Times New Roman"/>
          <w:noProof/>
        </w:rPr>
        <w:t xml:space="preserve">choosing such </w:t>
      </w:r>
      <w:r w:rsidRPr="004001A8">
        <w:rPr>
          <w:rFonts w:ascii="Calibri" w:eastAsia="Calibri" w:hAnsi="Calibri" w:cs="Times New Roman"/>
          <w:noProof/>
        </w:rPr>
        <w:t xml:space="preserve">participants </w:t>
      </w:r>
      <w:r w:rsidR="00D11DB4">
        <w:rPr>
          <w:rFonts w:ascii="Calibri" w:eastAsia="Calibri" w:hAnsi="Calibri" w:cs="Times New Roman"/>
          <w:noProof/>
        </w:rPr>
        <w:t>is in order</w:t>
      </w:r>
      <w:r w:rsidRPr="004001A8">
        <w:rPr>
          <w:rFonts w:ascii="Calibri" w:eastAsia="Calibri" w:hAnsi="Calibri" w:cs="Times New Roman"/>
          <w:noProof/>
        </w:rPr>
        <w:t xml:space="preserve"> to successfully and equally compare the performance of both ethnic groups, this choice may </w:t>
      </w:r>
      <w:r w:rsidR="006E3446">
        <w:rPr>
          <w:rFonts w:ascii="Calibri" w:eastAsia="Calibri" w:hAnsi="Calibri" w:cs="Times New Roman"/>
          <w:noProof/>
        </w:rPr>
        <w:t>have</w:t>
      </w:r>
      <w:r w:rsidRPr="004001A8">
        <w:rPr>
          <w:rFonts w:ascii="Calibri" w:eastAsia="Calibri" w:hAnsi="Calibri" w:cs="Times New Roman"/>
          <w:noProof/>
        </w:rPr>
        <w:t xml:space="preserve"> come with certain limitations, such as the potential </w:t>
      </w:r>
      <w:r w:rsidR="00DB30A9">
        <w:rPr>
          <w:rFonts w:ascii="Calibri" w:eastAsia="Calibri" w:hAnsi="Calibri" w:cs="Times New Roman"/>
          <w:noProof/>
        </w:rPr>
        <w:t>for</w:t>
      </w:r>
      <w:r w:rsidRPr="004001A8">
        <w:rPr>
          <w:rFonts w:ascii="Calibri" w:eastAsia="Calibri" w:hAnsi="Calibri" w:cs="Times New Roman"/>
          <w:noProof/>
        </w:rPr>
        <w:t xml:space="preserve"> cultural biases. In addition, including individuals with increased other-race experience in the study could have added to the findings and conclusions of the research. Nonetheless, the use of a face-composite paradigm to study the CRE was </w:t>
      </w:r>
      <w:r w:rsidR="00871CA9">
        <w:rPr>
          <w:rFonts w:ascii="Calibri" w:eastAsia="Calibri" w:hAnsi="Calibri" w:cs="Times New Roman"/>
          <w:noProof/>
        </w:rPr>
        <w:t>an innovative aspect of the study</w:t>
      </w:r>
      <w:r w:rsidRPr="004001A8">
        <w:rPr>
          <w:rFonts w:ascii="Calibri" w:eastAsia="Calibri" w:hAnsi="Calibri" w:cs="Times New Roman"/>
          <w:noProof/>
        </w:rPr>
        <w:t xml:space="preserve">. This technique </w:t>
      </w:r>
      <w:r w:rsidR="00756BA6">
        <w:rPr>
          <w:rFonts w:ascii="Calibri" w:eastAsia="Calibri" w:hAnsi="Calibri" w:cs="Times New Roman"/>
          <w:noProof/>
        </w:rPr>
        <w:t>involves</w:t>
      </w:r>
      <w:r w:rsidRPr="004001A8">
        <w:rPr>
          <w:rFonts w:ascii="Calibri" w:eastAsia="Calibri" w:hAnsi="Calibri" w:cs="Times New Roman"/>
          <w:noProof/>
        </w:rPr>
        <w:t xml:space="preserve"> aligning the top half of one face with the bottom half of another face</w:t>
      </w:r>
      <w:r w:rsidR="006E3446">
        <w:rPr>
          <w:rFonts w:ascii="Calibri" w:eastAsia="Calibri" w:hAnsi="Calibri" w:cs="Times New Roman"/>
          <w:noProof/>
        </w:rPr>
        <w:t>,</w:t>
      </w:r>
      <w:r w:rsidRPr="004001A8">
        <w:rPr>
          <w:rFonts w:ascii="Calibri" w:eastAsia="Calibri" w:hAnsi="Calibri" w:cs="Times New Roman"/>
          <w:noProof/>
        </w:rPr>
        <w:t xml:space="preserve"> causing individuals to have difficulty recognising the top half</w:t>
      </w:r>
      <w:r w:rsidR="00D70AF5">
        <w:rPr>
          <w:rFonts w:ascii="Calibri" w:eastAsia="Calibri" w:hAnsi="Calibri" w:cs="Times New Roman"/>
          <w:noProof/>
        </w:rPr>
        <w:t xml:space="preserve">. This </w:t>
      </w:r>
      <w:r w:rsidR="0042478B">
        <w:rPr>
          <w:rFonts w:ascii="Calibri" w:eastAsia="Calibri" w:hAnsi="Calibri" w:cs="Times New Roman"/>
          <w:noProof/>
        </w:rPr>
        <w:t>is</w:t>
      </w:r>
      <w:r w:rsidR="00D70AF5">
        <w:rPr>
          <w:rFonts w:ascii="Calibri" w:eastAsia="Calibri" w:hAnsi="Calibri" w:cs="Times New Roman"/>
          <w:noProof/>
        </w:rPr>
        <w:t xml:space="preserve"> the case </w:t>
      </w:r>
      <w:r w:rsidRPr="004001A8">
        <w:rPr>
          <w:rFonts w:ascii="Calibri" w:eastAsia="Calibri" w:hAnsi="Calibri" w:cs="Times New Roman"/>
          <w:noProof/>
        </w:rPr>
        <w:t xml:space="preserve">particurarly </w:t>
      </w:r>
      <w:r w:rsidR="00D70AF5">
        <w:rPr>
          <w:rFonts w:ascii="Calibri" w:eastAsia="Calibri" w:hAnsi="Calibri" w:cs="Times New Roman"/>
          <w:noProof/>
        </w:rPr>
        <w:t>when</w:t>
      </w:r>
      <w:r w:rsidRPr="004001A8">
        <w:rPr>
          <w:rFonts w:ascii="Calibri" w:eastAsia="Calibri" w:hAnsi="Calibri" w:cs="Times New Roman"/>
          <w:noProof/>
        </w:rPr>
        <w:t xml:space="preserve"> the face </w:t>
      </w:r>
      <w:r w:rsidR="0042478B">
        <w:rPr>
          <w:rFonts w:ascii="Calibri" w:eastAsia="Calibri" w:hAnsi="Calibri" w:cs="Times New Roman"/>
          <w:noProof/>
        </w:rPr>
        <w:t>is</w:t>
      </w:r>
      <w:r w:rsidRPr="004001A8">
        <w:rPr>
          <w:rFonts w:ascii="Calibri" w:eastAsia="Calibri" w:hAnsi="Calibri" w:cs="Times New Roman"/>
          <w:noProof/>
        </w:rPr>
        <w:t xml:space="preserve"> of the same race as the observer</w:t>
      </w:r>
      <w:sdt>
        <w:sdtPr>
          <w:rPr>
            <w:rFonts w:ascii="Calibri" w:eastAsia="Calibri" w:hAnsi="Calibri" w:cs="Times New Roman"/>
            <w:noProof/>
          </w:rPr>
          <w:id w:val="-560096828"/>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Car06 \l 1040 </w:instrText>
          </w:r>
          <w:r w:rsidRPr="004001A8">
            <w:rPr>
              <w:rFonts w:ascii="Calibri" w:eastAsia="Calibri" w:hAnsi="Calibri" w:cs="Times New Roman"/>
              <w:noProof/>
            </w:rPr>
            <w:fldChar w:fldCharType="separate"/>
          </w:r>
          <w:r w:rsidR="00E92B23">
            <w:rPr>
              <w:rFonts w:ascii="Calibri" w:eastAsia="Calibri" w:hAnsi="Calibri" w:cs="Times New Roman"/>
              <w:noProof/>
            </w:rPr>
            <w:t xml:space="preserve"> </w:t>
          </w:r>
          <w:r w:rsidR="00E92B23" w:rsidRPr="00E92B23">
            <w:rPr>
              <w:rFonts w:ascii="Calibri" w:eastAsia="Calibri" w:hAnsi="Calibri" w:cs="Times New Roman"/>
              <w:noProof/>
            </w:rPr>
            <w:t>(Michel, et al., 2006)</w:t>
          </w:r>
          <w:r w:rsidRPr="004001A8">
            <w:rPr>
              <w:rFonts w:ascii="Calibri" w:eastAsia="Calibri" w:hAnsi="Calibri" w:cs="Times New Roman"/>
              <w:noProof/>
            </w:rPr>
            <w:fldChar w:fldCharType="end"/>
          </w:r>
        </w:sdtContent>
      </w:sdt>
      <w:r w:rsidRPr="004001A8">
        <w:rPr>
          <w:rFonts w:ascii="Calibri" w:eastAsia="Calibri" w:hAnsi="Calibri" w:cs="Times New Roman"/>
          <w:noProof/>
        </w:rPr>
        <w:t>. The authors of this paper align th</w:t>
      </w:r>
      <w:r w:rsidR="00284E87">
        <w:rPr>
          <w:rFonts w:ascii="Calibri" w:eastAsia="Calibri" w:hAnsi="Calibri" w:cs="Times New Roman"/>
          <w:noProof/>
        </w:rPr>
        <w:t xml:space="preserve">e </w:t>
      </w:r>
      <w:r w:rsidRPr="004001A8">
        <w:rPr>
          <w:rFonts w:ascii="Calibri" w:eastAsia="Calibri" w:hAnsi="Calibri" w:cs="Times New Roman"/>
          <w:noProof/>
        </w:rPr>
        <w:t xml:space="preserve">difficulty </w:t>
      </w:r>
      <w:r w:rsidR="00284E87">
        <w:rPr>
          <w:rFonts w:ascii="Calibri" w:eastAsia="Calibri" w:hAnsi="Calibri" w:cs="Times New Roman"/>
          <w:noProof/>
        </w:rPr>
        <w:t xml:space="preserve">of recognising same-race faces caused by the face-composite paradigm </w:t>
      </w:r>
      <w:r w:rsidRPr="004001A8">
        <w:rPr>
          <w:rFonts w:ascii="Calibri" w:eastAsia="Calibri" w:hAnsi="Calibri" w:cs="Times New Roman"/>
          <w:noProof/>
        </w:rPr>
        <w:t xml:space="preserve">with the tendency to perceive </w:t>
      </w:r>
      <w:r w:rsidR="00284E87">
        <w:rPr>
          <w:rFonts w:ascii="Calibri" w:eastAsia="Calibri" w:hAnsi="Calibri" w:cs="Times New Roman"/>
          <w:noProof/>
        </w:rPr>
        <w:t>these</w:t>
      </w:r>
      <w:r w:rsidRPr="004001A8">
        <w:rPr>
          <w:rFonts w:ascii="Calibri" w:eastAsia="Calibri" w:hAnsi="Calibri" w:cs="Times New Roman"/>
          <w:noProof/>
        </w:rPr>
        <w:t xml:space="preserve"> faces more holistically </w:t>
      </w:r>
      <w:sdt>
        <w:sdtPr>
          <w:rPr>
            <w:rFonts w:ascii="Calibri" w:eastAsia="Calibri" w:hAnsi="Calibri" w:cs="Times New Roman"/>
            <w:noProof/>
          </w:rPr>
          <w:id w:val="-1272321401"/>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Car06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(Michel, et al., 2006)</w:t>
          </w:r>
          <w:r w:rsidRPr="004001A8">
            <w:rPr>
              <w:rFonts w:ascii="Calibri" w:eastAsia="Calibri" w:hAnsi="Calibri" w:cs="Times New Roman"/>
              <w:noProof/>
            </w:rPr>
            <w:fldChar w:fldCharType="end"/>
          </w:r>
        </w:sdtContent>
      </w:sdt>
      <w:r w:rsidRPr="004001A8">
        <w:rPr>
          <w:rFonts w:ascii="Calibri" w:eastAsia="Calibri" w:hAnsi="Calibri" w:cs="Times New Roman"/>
          <w:noProof/>
        </w:rPr>
        <w:t>. This finding is further supported in Hahn et al.’s (2011) experiment which aim</w:t>
      </w:r>
      <w:r w:rsidR="00FC2E76">
        <w:rPr>
          <w:rFonts w:ascii="Calibri" w:eastAsia="Calibri" w:hAnsi="Calibri" w:cs="Times New Roman"/>
          <w:noProof/>
        </w:rPr>
        <w:t>ed</w:t>
      </w:r>
      <w:r w:rsidRPr="004001A8">
        <w:rPr>
          <w:rFonts w:ascii="Calibri" w:eastAsia="Calibri" w:hAnsi="Calibri" w:cs="Times New Roman"/>
          <w:noProof/>
        </w:rPr>
        <w:t xml:space="preserve"> to test the configural-featural hypothesis by using Thatcherization, a technique consisting </w:t>
      </w:r>
      <w:r w:rsidR="00F8341B">
        <w:rPr>
          <w:rFonts w:ascii="Calibri" w:eastAsia="Calibri" w:hAnsi="Calibri" w:cs="Times New Roman"/>
          <w:noProof/>
        </w:rPr>
        <w:t>of</w:t>
      </w:r>
      <w:r w:rsidRPr="004001A8">
        <w:rPr>
          <w:rFonts w:ascii="Calibri" w:eastAsia="Calibri" w:hAnsi="Calibri" w:cs="Times New Roman"/>
          <w:noProof/>
        </w:rPr>
        <w:t xml:space="preserve"> the rotation of the eyes and mouth by 180°. This study is particularly valuable because of the innovative application of this technique in</w:t>
      </w:r>
      <w:r w:rsidR="00756BA6">
        <w:rPr>
          <w:rFonts w:ascii="Calibri" w:eastAsia="Calibri" w:hAnsi="Calibri" w:cs="Times New Roman"/>
          <w:noProof/>
        </w:rPr>
        <w:t>volving</w:t>
      </w:r>
      <w:r w:rsidRPr="004001A8">
        <w:rPr>
          <w:rFonts w:ascii="Calibri" w:eastAsia="Calibri" w:hAnsi="Calibri" w:cs="Times New Roman"/>
          <w:noProof/>
        </w:rPr>
        <w:t xml:space="preserve"> the use of electrophysiology and event-related potentials (ERPs) to demonstrate the validity of the configural expertise theory. Specifically, the study considers three ERPs (P1, N170, and P250) all associated with face processing and one (P250) associated with familiarity in face processing. Using measures of grotesqueness as an indicator of the disruption caused by the rotation of the facial features, Hahn et al. (2011) found that Thatcherization had a larger impact on the processing of same-race faces.</w:t>
      </w:r>
    </w:p>
    <w:p w14:paraId="2FA5573B" w14:textId="58A7732E" w:rsidR="00F33C18" w:rsidRDefault="00F33C18" w:rsidP="00F33C18">
      <w:pPr>
        <w:spacing w:line="360" w:lineRule="auto"/>
        <w:rPr>
          <w:rFonts w:ascii="Calibri" w:eastAsia="Calibri" w:hAnsi="Calibri" w:cs="Times New Roman"/>
          <w:noProof/>
        </w:rPr>
      </w:pPr>
      <w:r w:rsidRPr="004001A8">
        <w:rPr>
          <w:rFonts w:ascii="Calibri" w:eastAsia="Calibri" w:hAnsi="Calibri" w:cs="Times New Roman"/>
          <w:noProof/>
        </w:rPr>
        <w:t xml:space="preserve">Finally, Valentine (1991) proposes a unique method of comprehending the process of encoding faces and their consequential recognition. As explained by Valentine (1991), ‘individual faces are assumed to be encoded as a point in a multidimensional space, defined by dimensions that serve to discriminate faces’ (p.161). Based on this space, two models are created: a norm based coding model and an exemplar based norm model. The first model predicts that ‘faces are encoded in terms of their deviation from a single general face norm or prototype located at the origin of the space’ </w:t>
      </w:r>
      <w:sdt>
        <w:sdtPr>
          <w:rPr>
            <w:rFonts w:ascii="Calibri" w:eastAsia="Calibri" w:hAnsi="Calibri" w:cs="Times New Roman"/>
            <w:noProof/>
          </w:rPr>
          <w:id w:val="-1391261768"/>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CITATION Val91 \p 167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(Valentine, 1991, p. 167)</w:t>
          </w:r>
          <w:r w:rsidRPr="004001A8">
            <w:rPr>
              <w:rFonts w:ascii="Calibri" w:eastAsia="Calibri" w:hAnsi="Calibri" w:cs="Times New Roman"/>
              <w:noProof/>
            </w:rPr>
            <w:fldChar w:fldCharType="end"/>
          </w:r>
        </w:sdtContent>
      </w:sdt>
      <w:r w:rsidRPr="004001A8">
        <w:rPr>
          <w:rFonts w:ascii="Calibri" w:eastAsia="Calibri" w:hAnsi="Calibri" w:cs="Times New Roman"/>
          <w:noProof/>
        </w:rPr>
        <w:t xml:space="preserve">, </w:t>
      </w:r>
      <w:r w:rsidR="00F8341B">
        <w:rPr>
          <w:rFonts w:ascii="Calibri" w:eastAsia="Calibri" w:hAnsi="Calibri" w:cs="Times New Roman"/>
          <w:noProof/>
        </w:rPr>
        <w:t xml:space="preserve">and that </w:t>
      </w:r>
      <w:r w:rsidRPr="004001A8">
        <w:rPr>
          <w:rFonts w:ascii="Calibri" w:eastAsia="Calibri" w:hAnsi="Calibri" w:cs="Times New Roman"/>
          <w:noProof/>
        </w:rPr>
        <w:t xml:space="preserve">therefore other-race faces are harder to recognise because they are further from the norm. In the exemplar based norm model, there is no standard norm and faces are compared directly to faces which have already been stored in the space </w:t>
      </w:r>
      <w:sdt>
        <w:sdtPr>
          <w:rPr>
            <w:rFonts w:ascii="Calibri" w:eastAsia="Calibri" w:hAnsi="Calibri" w:cs="Times New Roman"/>
            <w:noProof/>
          </w:rPr>
          <w:id w:val="-2028396996"/>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Val91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(Valentine, 1991)</w:t>
          </w:r>
          <w:r w:rsidRPr="004001A8">
            <w:rPr>
              <w:rFonts w:ascii="Calibri" w:eastAsia="Calibri" w:hAnsi="Calibri" w:cs="Times New Roman"/>
              <w:noProof/>
            </w:rPr>
            <w:fldChar w:fldCharType="end"/>
          </w:r>
        </w:sdtContent>
      </w:sdt>
      <w:r w:rsidRPr="004001A8">
        <w:rPr>
          <w:rFonts w:ascii="Calibri" w:eastAsia="Calibri" w:hAnsi="Calibri" w:cs="Times New Roman"/>
          <w:noProof/>
        </w:rPr>
        <w:t>. While the differences between the two models are not major and neither can be discriminated against</w:t>
      </w:r>
      <w:r w:rsidR="00D93E07">
        <w:rPr>
          <w:rFonts w:ascii="Calibri" w:eastAsia="Calibri" w:hAnsi="Calibri" w:cs="Times New Roman"/>
          <w:noProof/>
        </w:rPr>
        <w:t xml:space="preserve"> as they both present valid </w:t>
      </w:r>
      <w:r w:rsidR="008C453B">
        <w:rPr>
          <w:rFonts w:ascii="Calibri" w:eastAsia="Calibri" w:hAnsi="Calibri" w:cs="Times New Roman"/>
          <w:noProof/>
        </w:rPr>
        <w:t>ideas</w:t>
      </w:r>
      <w:r w:rsidRPr="004001A8">
        <w:rPr>
          <w:rFonts w:ascii="Calibri" w:eastAsia="Calibri" w:hAnsi="Calibri" w:cs="Times New Roman"/>
          <w:noProof/>
        </w:rPr>
        <w:t xml:space="preserve">, </w:t>
      </w:r>
      <w:r w:rsidR="003E118D">
        <w:rPr>
          <w:rFonts w:ascii="Calibri" w:eastAsia="Calibri" w:hAnsi="Calibri" w:cs="Times New Roman"/>
          <w:noProof/>
        </w:rPr>
        <w:t>t</w:t>
      </w:r>
      <w:r w:rsidR="003E118D" w:rsidRPr="003E118D">
        <w:rPr>
          <w:rFonts w:ascii="Calibri" w:eastAsia="Calibri" w:hAnsi="Calibri" w:cs="Times New Roman"/>
          <w:noProof/>
        </w:rPr>
        <w:t xml:space="preserve">he exemplar based </w:t>
      </w:r>
      <w:r w:rsidR="00BB2A89">
        <w:rPr>
          <w:rFonts w:ascii="Calibri" w:eastAsia="Calibri" w:hAnsi="Calibri" w:cs="Times New Roman"/>
          <w:noProof/>
        </w:rPr>
        <w:t xml:space="preserve">norm </w:t>
      </w:r>
      <w:r w:rsidR="003E118D" w:rsidRPr="003E118D">
        <w:rPr>
          <w:rFonts w:ascii="Calibri" w:eastAsia="Calibri" w:hAnsi="Calibri" w:cs="Times New Roman"/>
          <w:noProof/>
        </w:rPr>
        <w:t xml:space="preserve">model has greater potential to explain </w:t>
      </w:r>
      <w:r w:rsidR="0036296A" w:rsidRPr="004001A8">
        <w:rPr>
          <w:rFonts w:ascii="Calibri" w:eastAsia="Calibri" w:hAnsi="Calibri" w:cs="Times New Roman"/>
          <w:noProof/>
        </w:rPr>
        <w:t>the importance of the link between race and experience in facial recognition</w:t>
      </w:r>
      <w:r w:rsidRPr="004001A8">
        <w:rPr>
          <w:rFonts w:ascii="Calibri" w:eastAsia="Calibri" w:hAnsi="Calibri" w:cs="Times New Roman"/>
          <w:noProof/>
        </w:rPr>
        <w:t xml:space="preserve">. Indeed, this model suggests that increased experience with other-race faces can improve the classification of these </w:t>
      </w:r>
      <w:r w:rsidRPr="004001A8">
        <w:rPr>
          <w:rFonts w:ascii="Calibri" w:eastAsia="Calibri" w:hAnsi="Calibri" w:cs="Times New Roman"/>
          <w:noProof/>
        </w:rPr>
        <w:lastRenderedPageBreak/>
        <w:t xml:space="preserve">because of the increased density of these types of faces in the multidimensional space </w:t>
      </w:r>
      <w:sdt>
        <w:sdtPr>
          <w:rPr>
            <w:rFonts w:ascii="Calibri" w:eastAsia="Calibri" w:hAnsi="Calibri" w:cs="Times New Roman"/>
            <w:noProof/>
          </w:rPr>
          <w:id w:val="2031370942"/>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Val91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(Valentine, 1991)</w:t>
          </w:r>
          <w:r w:rsidRPr="004001A8">
            <w:rPr>
              <w:rFonts w:ascii="Calibri" w:eastAsia="Calibri" w:hAnsi="Calibri" w:cs="Times New Roman"/>
              <w:noProof/>
            </w:rPr>
            <w:fldChar w:fldCharType="end"/>
          </w:r>
        </w:sdtContent>
      </w:sdt>
      <w:r w:rsidRPr="004001A8">
        <w:rPr>
          <w:rFonts w:ascii="Calibri" w:eastAsia="Calibri" w:hAnsi="Calibri" w:cs="Times New Roman"/>
          <w:noProof/>
        </w:rPr>
        <w:t xml:space="preserve">. This goes in line with what the contact hypothesis explains, which is that limited contact with individuals from different racial groups can have a negative effect on our capability of recognising these individuals </w:t>
      </w:r>
      <w:sdt>
        <w:sdtPr>
          <w:rPr>
            <w:rFonts w:ascii="Calibri" w:eastAsia="Calibri" w:hAnsi="Calibri" w:cs="Times New Roman"/>
            <w:noProof/>
          </w:rPr>
          <w:id w:val="-173801416"/>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Mei012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(Meissner &amp; Brigham, 2001)</w:t>
          </w:r>
          <w:r w:rsidRPr="004001A8">
            <w:rPr>
              <w:rFonts w:ascii="Calibri" w:eastAsia="Calibri" w:hAnsi="Calibri" w:cs="Times New Roman"/>
              <w:noProof/>
            </w:rPr>
            <w:fldChar w:fldCharType="end"/>
          </w:r>
        </w:sdtContent>
      </w:sdt>
      <w:r w:rsidRPr="004001A8">
        <w:rPr>
          <w:rFonts w:ascii="Calibri" w:eastAsia="Calibri" w:hAnsi="Calibri" w:cs="Times New Roman"/>
          <w:noProof/>
        </w:rPr>
        <w:t xml:space="preserve">. </w:t>
      </w:r>
    </w:p>
    <w:p w14:paraId="79A855B0" w14:textId="366A940C" w:rsidR="00014D0F" w:rsidRPr="004001A8" w:rsidRDefault="00014D0F" w:rsidP="00014D0F">
      <w:pPr>
        <w:pStyle w:val="Heading2"/>
        <w:rPr>
          <w:rFonts w:eastAsia="Calibri"/>
          <w:noProof/>
        </w:rPr>
      </w:pPr>
      <w:bookmarkStart w:id="30" w:name="_Toc164096031"/>
      <w:r>
        <w:rPr>
          <w:rFonts w:eastAsia="Calibri"/>
          <w:noProof/>
        </w:rPr>
        <w:t>The contact hypothesis</w:t>
      </w:r>
      <w:bookmarkEnd w:id="30"/>
    </w:p>
    <w:p w14:paraId="751038DD" w14:textId="699A101B" w:rsidR="00F33C18" w:rsidRPr="004001A8" w:rsidRDefault="00F33C18" w:rsidP="00F33C18">
      <w:pPr>
        <w:spacing w:line="360" w:lineRule="auto"/>
        <w:rPr>
          <w:rFonts w:ascii="Calibri" w:eastAsia="Calibri" w:hAnsi="Calibri" w:cs="Times New Roman"/>
        </w:rPr>
      </w:pPr>
      <w:r w:rsidRPr="004001A8">
        <w:rPr>
          <w:rFonts w:ascii="Calibri" w:eastAsia="Calibri" w:hAnsi="Calibri" w:cs="Times New Roman"/>
          <w:noProof/>
        </w:rPr>
        <w:t xml:space="preserve">The contact hypothesis is a longstanding, rigid one, which research has investigated profusely; however, consistent results which successfully </w:t>
      </w:r>
      <w:r w:rsidR="00814EC7">
        <w:rPr>
          <w:rFonts w:ascii="Calibri" w:eastAsia="Calibri" w:hAnsi="Calibri" w:cs="Times New Roman"/>
          <w:noProof/>
        </w:rPr>
        <w:t>support</w:t>
      </w:r>
      <w:r w:rsidRPr="004001A8">
        <w:rPr>
          <w:rFonts w:ascii="Calibri" w:eastAsia="Calibri" w:hAnsi="Calibri" w:cs="Times New Roman"/>
          <w:noProof/>
        </w:rPr>
        <w:t xml:space="preserve"> this theory are yet to exist </w:t>
      </w:r>
      <w:sdt>
        <w:sdtPr>
          <w:rPr>
            <w:rFonts w:ascii="Calibri" w:eastAsia="Calibri" w:hAnsi="Calibri" w:cs="Times New Roman"/>
            <w:noProof/>
          </w:rPr>
          <w:id w:val="-1801140747"/>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Chi951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(Chiroro &amp; Valentine, 1995)</w:t>
          </w:r>
          <w:r w:rsidRPr="004001A8">
            <w:rPr>
              <w:rFonts w:ascii="Calibri" w:eastAsia="Calibri" w:hAnsi="Calibri" w:cs="Times New Roman"/>
              <w:noProof/>
            </w:rPr>
            <w:fldChar w:fldCharType="end"/>
          </w:r>
        </w:sdtContent>
      </w:sdt>
      <w:r w:rsidRPr="004001A8">
        <w:rPr>
          <w:rFonts w:ascii="Calibri" w:eastAsia="Calibri" w:hAnsi="Calibri" w:cs="Times New Roman"/>
          <w:noProof/>
        </w:rPr>
        <w:t>. The study conducted by Chiroro and Valentine (1995) supports the suitability of the exemplar-based</w:t>
      </w:r>
      <w:r w:rsidR="00EB19E7">
        <w:rPr>
          <w:rFonts w:ascii="Calibri" w:eastAsia="Calibri" w:hAnsi="Calibri" w:cs="Times New Roman"/>
          <w:noProof/>
        </w:rPr>
        <w:t xml:space="preserve"> norm</w:t>
      </w:r>
      <w:r w:rsidRPr="004001A8">
        <w:rPr>
          <w:rFonts w:ascii="Calibri" w:eastAsia="Calibri" w:hAnsi="Calibri" w:cs="Times New Roman"/>
          <w:noProof/>
        </w:rPr>
        <w:t xml:space="preserve"> model to explain the contact hypothesis. In their quantitative study, following a cross cultural design, involving the use of African and White subjects, Chiroro and Valentine (1995) sought not only to investigate the contact hypothesis, but also to understand the way distinctiveness interacts with both the race of the face and that of the individual. The authors were able to sucessfully prove a</w:t>
      </w:r>
      <w:r w:rsidRPr="004001A8">
        <w:rPr>
          <w:rFonts w:ascii="Calibri" w:eastAsia="Calibri" w:hAnsi="Calibri" w:cs="Times New Roman"/>
        </w:rPr>
        <w:t xml:space="preserve">n interaction between race of subject, contact group, race of face and distinctiveness, demonstrating that distinctive faces are more easily recognisable than typical faces </w:t>
      </w:r>
      <w:sdt>
        <w:sdtPr>
          <w:rPr>
            <w:rFonts w:ascii="Calibri" w:eastAsia="Calibri" w:hAnsi="Calibri" w:cs="Times New Roman"/>
          </w:rPr>
          <w:id w:val="-1962401862"/>
          <w:citation/>
        </w:sdtPr>
        <w:sdtContent>
          <w:r w:rsidRPr="004001A8">
            <w:rPr>
              <w:rFonts w:ascii="Calibri" w:eastAsia="Calibri" w:hAnsi="Calibri" w:cs="Times New Roman"/>
            </w:rPr>
            <w:fldChar w:fldCharType="begin"/>
          </w:r>
          <w:r w:rsidRPr="004001A8">
            <w:rPr>
              <w:rFonts w:ascii="Calibri" w:eastAsia="Calibri" w:hAnsi="Calibri" w:cs="Times New Roman"/>
            </w:rPr>
            <w:instrText xml:space="preserve"> CITATION Chi951 \l 1040 </w:instrText>
          </w:r>
          <w:r w:rsidRPr="004001A8">
            <w:rPr>
              <w:rFonts w:ascii="Calibri" w:eastAsia="Calibri" w:hAnsi="Calibri" w:cs="Times New Roman"/>
            </w:rPr>
            <w:fldChar w:fldCharType="separate"/>
          </w:r>
          <w:r w:rsidR="00E92B23" w:rsidRPr="00E92B23">
            <w:rPr>
              <w:rFonts w:ascii="Calibri" w:eastAsia="Calibri" w:hAnsi="Calibri" w:cs="Times New Roman"/>
              <w:noProof/>
            </w:rPr>
            <w:t>(Chiroro &amp; Valentine, 1995)</w:t>
          </w:r>
          <w:r w:rsidRPr="004001A8">
            <w:rPr>
              <w:rFonts w:ascii="Calibri" w:eastAsia="Calibri" w:hAnsi="Calibri" w:cs="Times New Roman"/>
            </w:rPr>
            <w:fldChar w:fldCharType="end"/>
          </w:r>
        </w:sdtContent>
      </w:sdt>
      <w:r w:rsidRPr="004001A8">
        <w:rPr>
          <w:rFonts w:ascii="Calibri" w:eastAsia="Calibri" w:hAnsi="Calibri" w:cs="Times New Roman"/>
        </w:rPr>
        <w:t xml:space="preserve">. This supports </w:t>
      </w:r>
      <w:r w:rsidRPr="004001A8">
        <w:rPr>
          <w:rFonts w:ascii="Calibri" w:eastAsia="Calibri" w:hAnsi="Calibri" w:cs="Times New Roman"/>
          <w:noProof/>
        </w:rPr>
        <w:t>Valentine’s (1991)</w:t>
      </w:r>
      <w:r w:rsidRPr="004001A8">
        <w:rPr>
          <w:rFonts w:ascii="Calibri" w:eastAsia="Calibri" w:hAnsi="Calibri" w:cs="Times New Roman"/>
        </w:rPr>
        <w:t xml:space="preserve"> prediction regarding distinctiveness, explaining that in the </w:t>
      </w:r>
      <w:proofErr w:type="gramStart"/>
      <w:r w:rsidRPr="004001A8">
        <w:rPr>
          <w:rFonts w:ascii="Calibri" w:eastAsia="Calibri" w:hAnsi="Calibri" w:cs="Times New Roman"/>
        </w:rPr>
        <w:t>exemplar</w:t>
      </w:r>
      <w:r w:rsidR="00BB2A89">
        <w:rPr>
          <w:rFonts w:ascii="Calibri" w:eastAsia="Calibri" w:hAnsi="Calibri" w:cs="Times New Roman"/>
        </w:rPr>
        <w:t xml:space="preserve"> </w:t>
      </w:r>
      <w:r w:rsidRPr="004001A8">
        <w:rPr>
          <w:rFonts w:ascii="Calibri" w:eastAsia="Calibri" w:hAnsi="Calibri" w:cs="Times New Roman"/>
        </w:rPr>
        <w:t>based</w:t>
      </w:r>
      <w:proofErr w:type="gramEnd"/>
      <w:r w:rsidRPr="004001A8">
        <w:rPr>
          <w:rFonts w:ascii="Calibri" w:eastAsia="Calibri" w:hAnsi="Calibri" w:cs="Times New Roman"/>
        </w:rPr>
        <w:t xml:space="preserve"> norm model, distinctive faces are encoded further away from the norm, making the likelihood of them being misidentified </w:t>
      </w:r>
      <w:r w:rsidR="000849C8">
        <w:rPr>
          <w:rFonts w:ascii="Calibri" w:eastAsia="Calibri" w:hAnsi="Calibri" w:cs="Times New Roman"/>
        </w:rPr>
        <w:t>lower</w:t>
      </w:r>
      <w:r w:rsidRPr="004001A8">
        <w:rPr>
          <w:rFonts w:ascii="Calibri" w:eastAsia="Calibri" w:hAnsi="Calibri" w:cs="Times New Roman"/>
        </w:rPr>
        <w:t>.</w:t>
      </w:r>
    </w:p>
    <w:p w14:paraId="08AC3F9C" w14:textId="435EB17C" w:rsidR="008A17DB" w:rsidRDefault="00F33C18" w:rsidP="00F33C18">
      <w:pPr>
        <w:spacing w:line="360" w:lineRule="auto"/>
        <w:rPr>
          <w:rFonts w:ascii="Calibri" w:eastAsia="Calibri" w:hAnsi="Calibri" w:cs="Times New Roman"/>
          <w:noProof/>
        </w:rPr>
      </w:pPr>
      <w:r w:rsidRPr="004001A8">
        <w:rPr>
          <w:rFonts w:ascii="Calibri" w:eastAsia="Calibri" w:hAnsi="Calibri" w:cs="Times New Roman"/>
        </w:rPr>
        <w:t xml:space="preserve">A second finding made by </w:t>
      </w:r>
      <w:r w:rsidRPr="004001A8">
        <w:rPr>
          <w:rFonts w:ascii="Calibri" w:eastAsia="Calibri" w:hAnsi="Calibri" w:cs="Times New Roman"/>
          <w:noProof/>
        </w:rPr>
        <w:t>Chiroro and Valentine (1995) was the way Black individuals were more affected by the contact hypothesis than White individuals were. This is something which, to the knowledge of this researcher, ha</w:t>
      </w:r>
      <w:r w:rsidR="0002070E">
        <w:rPr>
          <w:rFonts w:ascii="Calibri" w:eastAsia="Calibri" w:hAnsi="Calibri" w:cs="Times New Roman"/>
          <w:noProof/>
        </w:rPr>
        <w:t>s</w:t>
      </w:r>
      <w:r w:rsidRPr="004001A8">
        <w:rPr>
          <w:rFonts w:ascii="Calibri" w:eastAsia="Calibri" w:hAnsi="Calibri" w:cs="Times New Roman"/>
          <w:noProof/>
        </w:rPr>
        <w:t xml:space="preserve"> not been suggested by any other studies. Indeed, in the literature </w:t>
      </w:r>
      <w:r w:rsidR="00E00BA8">
        <w:rPr>
          <w:rFonts w:ascii="Calibri" w:eastAsia="Calibri" w:hAnsi="Calibri" w:cs="Times New Roman"/>
          <w:noProof/>
        </w:rPr>
        <w:t>discussed</w:t>
      </w:r>
      <w:r w:rsidRPr="004001A8">
        <w:rPr>
          <w:rFonts w:ascii="Calibri" w:eastAsia="Calibri" w:hAnsi="Calibri" w:cs="Times New Roman"/>
          <w:noProof/>
        </w:rPr>
        <w:t xml:space="preserve">, the contact hypothesis has always </w:t>
      </w:r>
      <w:r w:rsidR="00CD23A6">
        <w:rPr>
          <w:rFonts w:ascii="Calibri" w:eastAsia="Calibri" w:hAnsi="Calibri" w:cs="Times New Roman"/>
          <w:noProof/>
        </w:rPr>
        <w:t>b</w:t>
      </w:r>
      <w:r w:rsidR="00CD23A6" w:rsidRPr="00CD23A6">
        <w:rPr>
          <w:rFonts w:ascii="Calibri" w:eastAsia="Calibri" w:hAnsi="Calibri" w:cs="Times New Roman"/>
          <w:noProof/>
        </w:rPr>
        <w:t>een presented as having</w:t>
      </w:r>
      <w:r w:rsidRPr="004001A8">
        <w:rPr>
          <w:rFonts w:ascii="Calibri" w:eastAsia="Calibri" w:hAnsi="Calibri" w:cs="Times New Roman"/>
          <w:noProof/>
        </w:rPr>
        <w:t xml:space="preserve"> an equal effect on all groups of subjects </w:t>
      </w:r>
      <w:r w:rsidR="00703908">
        <w:rPr>
          <w:rFonts w:ascii="Calibri" w:eastAsia="Calibri" w:hAnsi="Calibri" w:cs="Times New Roman"/>
          <w:noProof/>
        </w:rPr>
        <w:t xml:space="preserve">participating </w:t>
      </w:r>
      <w:r w:rsidR="00402488">
        <w:rPr>
          <w:rFonts w:ascii="Calibri" w:eastAsia="Calibri" w:hAnsi="Calibri" w:cs="Times New Roman"/>
          <w:noProof/>
        </w:rPr>
        <w:t>in the</w:t>
      </w:r>
      <w:r w:rsidR="00703908">
        <w:rPr>
          <w:rFonts w:ascii="Calibri" w:eastAsia="Calibri" w:hAnsi="Calibri" w:cs="Times New Roman"/>
          <w:noProof/>
        </w:rPr>
        <w:t xml:space="preserve"> studies</w:t>
      </w:r>
      <w:r w:rsidRPr="004001A8">
        <w:rPr>
          <w:rFonts w:ascii="Calibri" w:eastAsia="Calibri" w:hAnsi="Calibri" w:cs="Times New Roman"/>
          <w:noProof/>
        </w:rPr>
        <w:t xml:space="preserve">. </w:t>
      </w:r>
    </w:p>
    <w:p w14:paraId="0A626C9A" w14:textId="7A55191C" w:rsidR="00F33C18" w:rsidRPr="004001A8" w:rsidRDefault="00F33C18" w:rsidP="00F33C18">
      <w:pPr>
        <w:spacing w:line="360" w:lineRule="auto"/>
        <w:rPr>
          <w:rFonts w:ascii="Calibri" w:eastAsia="Calibri" w:hAnsi="Calibri" w:cs="Times New Roman"/>
          <w:noProof/>
        </w:rPr>
      </w:pPr>
      <w:r w:rsidRPr="004001A8">
        <w:rPr>
          <w:rFonts w:ascii="Calibri" w:eastAsia="Calibri" w:hAnsi="Calibri" w:cs="Times New Roman"/>
          <w:noProof/>
        </w:rPr>
        <w:t>As stated, findings around this theory are inconsistent, and there has been research which has found no significant interaction between the amount of interracial contact and recognition (Ng &amp; Lindsay, 1994; Slone, et al., 2000). It is important to note however, that both studies which reported these results used a self-report questionnaire to assess participants’ level of contact and experience with other racial groups. This type of method is believed to be a significant limitation to the studies because of the likelihood it has of being influenced by</w:t>
      </w:r>
      <w:r w:rsidR="000F7880">
        <w:rPr>
          <w:rFonts w:ascii="Calibri" w:eastAsia="Calibri" w:hAnsi="Calibri" w:cs="Times New Roman"/>
          <w:noProof/>
        </w:rPr>
        <w:t xml:space="preserve"> social desirability</w:t>
      </w:r>
      <w:r w:rsidRPr="004001A8">
        <w:rPr>
          <w:rFonts w:ascii="Calibri" w:eastAsia="Calibri" w:hAnsi="Calibri" w:cs="Times New Roman"/>
          <w:noProof/>
        </w:rPr>
        <w:t xml:space="preserve"> bias </w:t>
      </w:r>
      <w:r w:rsidR="00367141">
        <w:rPr>
          <w:rFonts w:ascii="Calibri" w:eastAsia="Calibri" w:hAnsi="Calibri" w:cs="Times New Roman"/>
          <w:noProof/>
        </w:rPr>
        <w:t xml:space="preserve">stemming from people over-estimating their level of contact </w:t>
      </w:r>
      <w:r w:rsidR="00703908">
        <w:rPr>
          <w:rFonts w:ascii="Calibri" w:eastAsia="Calibri" w:hAnsi="Calibri" w:cs="Times New Roman"/>
          <w:noProof/>
        </w:rPr>
        <w:t xml:space="preserve">with individuals of races different from their own </w:t>
      </w:r>
      <w:sdt>
        <w:sdtPr>
          <w:rPr>
            <w:rFonts w:ascii="Calibri" w:eastAsia="Calibri" w:hAnsi="Calibri" w:cs="Times New Roman"/>
            <w:noProof/>
          </w:rPr>
          <w:id w:val="1502393471"/>
          <w:citation/>
        </w:sdtPr>
        <w:sdtContent>
          <w:r w:rsidRPr="004001A8">
            <w:rPr>
              <w:rFonts w:ascii="Calibri" w:eastAsia="Calibri" w:hAnsi="Calibri" w:cs="Times New Roman"/>
              <w:noProof/>
            </w:rPr>
            <w:fldChar w:fldCharType="begin"/>
          </w:r>
          <w:r w:rsidRPr="004001A8">
            <w:rPr>
              <w:rFonts w:ascii="Calibri" w:eastAsia="Calibri" w:hAnsi="Calibri" w:cs="Times New Roman"/>
              <w:noProof/>
            </w:rPr>
            <w:instrText xml:space="preserve"> CITATION Wal061 \l 1040 </w:instrText>
          </w:r>
          <w:r w:rsidRPr="004001A8">
            <w:rPr>
              <w:rFonts w:ascii="Calibri" w:eastAsia="Calibri" w:hAnsi="Calibri" w:cs="Times New Roman"/>
              <w:noProof/>
            </w:rPr>
            <w:fldChar w:fldCharType="separate"/>
          </w:r>
          <w:r w:rsidR="00E92B23" w:rsidRPr="00E92B23">
            <w:rPr>
              <w:rFonts w:ascii="Calibri" w:eastAsia="Calibri" w:hAnsi="Calibri" w:cs="Times New Roman"/>
              <w:noProof/>
            </w:rPr>
            <w:t>(Walker &amp; Hewstone, 2006)</w:t>
          </w:r>
          <w:r w:rsidRPr="004001A8">
            <w:rPr>
              <w:rFonts w:ascii="Calibri" w:eastAsia="Calibri" w:hAnsi="Calibri" w:cs="Times New Roman"/>
              <w:noProof/>
            </w:rPr>
            <w:fldChar w:fldCharType="end"/>
          </w:r>
        </w:sdtContent>
      </w:sdt>
      <w:r w:rsidR="00922AC7">
        <w:rPr>
          <w:rFonts w:ascii="Calibri" w:eastAsia="Calibri" w:hAnsi="Calibri" w:cs="Times New Roman"/>
          <w:noProof/>
        </w:rPr>
        <w:t xml:space="preserve">. Because of the criticisms around the use of self-report questionnaires to assess levels of contact, </w:t>
      </w:r>
      <w:r w:rsidRPr="004001A8">
        <w:rPr>
          <w:rFonts w:ascii="Calibri" w:eastAsia="Calibri" w:hAnsi="Calibri" w:cs="Times New Roman"/>
          <w:noProof/>
        </w:rPr>
        <w:t xml:space="preserve">this type of </w:t>
      </w:r>
      <w:r w:rsidR="00922AC7">
        <w:rPr>
          <w:rFonts w:ascii="Calibri" w:eastAsia="Calibri" w:hAnsi="Calibri" w:cs="Times New Roman"/>
          <w:noProof/>
        </w:rPr>
        <w:t>method</w:t>
      </w:r>
      <w:r w:rsidRPr="004001A8">
        <w:rPr>
          <w:rFonts w:ascii="Calibri" w:eastAsia="Calibri" w:hAnsi="Calibri" w:cs="Times New Roman"/>
          <w:noProof/>
        </w:rPr>
        <w:t xml:space="preserve"> was excluded from </w:t>
      </w:r>
      <w:r w:rsidR="00E5661F">
        <w:rPr>
          <w:rFonts w:ascii="Calibri" w:eastAsia="Calibri" w:hAnsi="Calibri" w:cs="Times New Roman"/>
          <w:noProof/>
        </w:rPr>
        <w:t>the present</w:t>
      </w:r>
      <w:r w:rsidRPr="004001A8">
        <w:rPr>
          <w:rFonts w:ascii="Calibri" w:eastAsia="Calibri" w:hAnsi="Calibri" w:cs="Times New Roman"/>
          <w:noProof/>
        </w:rPr>
        <w:t xml:space="preserve"> research project.</w:t>
      </w:r>
    </w:p>
    <w:p w14:paraId="7CECFC39" w14:textId="68633174" w:rsidR="00F33C18" w:rsidRDefault="00F33C18" w:rsidP="00F33C18">
      <w:pPr>
        <w:spacing w:line="360" w:lineRule="auto"/>
        <w:rPr>
          <w:rFonts w:ascii="Calibri" w:eastAsia="Calibri" w:hAnsi="Calibri" w:cs="Times New Roman"/>
          <w:noProof/>
        </w:rPr>
      </w:pPr>
      <w:r w:rsidRPr="004001A8">
        <w:rPr>
          <w:rFonts w:ascii="Calibri" w:eastAsia="Calibri" w:hAnsi="Calibri" w:cs="Times New Roman"/>
          <w:noProof/>
        </w:rPr>
        <w:t xml:space="preserve">Research investigating the contact hypothesis has also found that quality of interracial contact is </w:t>
      </w:r>
      <w:r w:rsidR="002C5A9B">
        <w:rPr>
          <w:rFonts w:ascii="Calibri" w:eastAsia="Calibri" w:hAnsi="Calibri" w:cs="Times New Roman"/>
          <w:noProof/>
        </w:rPr>
        <w:t>more important than</w:t>
      </w:r>
      <w:r w:rsidRPr="004001A8">
        <w:rPr>
          <w:rFonts w:ascii="Calibri" w:eastAsia="Calibri" w:hAnsi="Calibri" w:cs="Times New Roman"/>
          <w:noProof/>
        </w:rPr>
        <w:t xml:space="preserve"> quantity </w:t>
      </w:r>
      <w:r w:rsidR="002C5A9B" w:rsidRPr="002C5A9B">
        <w:rPr>
          <w:rFonts w:ascii="Calibri" w:eastAsia="Calibri" w:hAnsi="Calibri" w:cs="Times New Roman"/>
          <w:noProof/>
        </w:rPr>
        <w:t xml:space="preserve">as a predictor of recognition ability </w:t>
      </w:r>
      <w:r w:rsidRPr="004001A8">
        <w:rPr>
          <w:rFonts w:ascii="Calibri" w:eastAsia="Calibri" w:hAnsi="Calibri" w:cs="Times New Roman"/>
          <w:noProof/>
        </w:rPr>
        <w:t xml:space="preserve">(Sporer, 2001; Michel, et al., 2006; </w:t>
      </w:r>
      <w:r w:rsidRPr="004001A8">
        <w:rPr>
          <w:rFonts w:ascii="Calibri" w:eastAsia="Calibri" w:hAnsi="Calibri" w:cs="Times New Roman"/>
          <w:noProof/>
        </w:rPr>
        <w:lastRenderedPageBreak/>
        <w:t>Brigham &amp; Malpass, 1985). However,</w:t>
      </w:r>
      <w:r w:rsidR="0001465D" w:rsidRPr="0001465D">
        <w:rPr>
          <w:rFonts w:ascii="Calibri" w:eastAsia="Calibri" w:hAnsi="Calibri" w:cs="Times New Roman"/>
          <w:noProof/>
        </w:rPr>
        <w:t xml:space="preserve"> </w:t>
      </w:r>
      <w:r w:rsidR="00E779C5">
        <w:rPr>
          <w:rFonts w:ascii="Calibri" w:eastAsia="Calibri" w:hAnsi="Calibri" w:cs="Times New Roman"/>
          <w:noProof/>
        </w:rPr>
        <w:t xml:space="preserve">when </w:t>
      </w:r>
      <w:r w:rsidR="0001465D" w:rsidRPr="0001465D">
        <w:rPr>
          <w:rFonts w:ascii="Calibri" w:eastAsia="Calibri" w:hAnsi="Calibri" w:cs="Times New Roman"/>
          <w:noProof/>
        </w:rPr>
        <w:t xml:space="preserve">considering this </w:t>
      </w:r>
      <w:r w:rsidR="00E779C5">
        <w:rPr>
          <w:rFonts w:ascii="Calibri" w:eastAsia="Calibri" w:hAnsi="Calibri" w:cs="Times New Roman"/>
          <w:noProof/>
        </w:rPr>
        <w:t>implication</w:t>
      </w:r>
      <w:r w:rsidR="0001465D" w:rsidRPr="0001465D">
        <w:rPr>
          <w:rFonts w:ascii="Calibri" w:eastAsia="Calibri" w:hAnsi="Calibri" w:cs="Times New Roman"/>
          <w:noProof/>
        </w:rPr>
        <w:t xml:space="preserve">, it </w:t>
      </w:r>
      <w:r w:rsidR="00E779C5">
        <w:rPr>
          <w:rFonts w:ascii="Calibri" w:eastAsia="Calibri" w:hAnsi="Calibri" w:cs="Times New Roman"/>
          <w:noProof/>
        </w:rPr>
        <w:t>can be</w:t>
      </w:r>
      <w:r w:rsidR="0001465D" w:rsidRPr="0001465D">
        <w:rPr>
          <w:rFonts w:ascii="Calibri" w:eastAsia="Calibri" w:hAnsi="Calibri" w:cs="Times New Roman"/>
          <w:noProof/>
        </w:rPr>
        <w:t xml:space="preserve"> complicated to assess </w:t>
      </w:r>
      <w:r w:rsidRPr="004001A8">
        <w:rPr>
          <w:rFonts w:ascii="Calibri" w:eastAsia="Calibri" w:hAnsi="Calibri" w:cs="Times New Roman"/>
          <w:noProof/>
        </w:rPr>
        <w:t xml:space="preserve">what </w:t>
      </w:r>
      <w:r w:rsidR="00D12276">
        <w:rPr>
          <w:rFonts w:ascii="Calibri" w:eastAsia="Calibri" w:hAnsi="Calibri" w:cs="Times New Roman"/>
          <w:noProof/>
        </w:rPr>
        <w:t>classifies</w:t>
      </w:r>
      <w:r w:rsidRPr="004001A8">
        <w:rPr>
          <w:rFonts w:ascii="Calibri" w:eastAsia="Calibri" w:hAnsi="Calibri" w:cs="Times New Roman"/>
          <w:noProof/>
        </w:rPr>
        <w:t xml:space="preserve"> as high quality contact and studies can be very subjective in the way they cho</w:t>
      </w:r>
      <w:r w:rsidR="0093691A">
        <w:rPr>
          <w:rFonts w:ascii="Calibri" w:eastAsia="Calibri" w:hAnsi="Calibri" w:cs="Times New Roman"/>
          <w:noProof/>
        </w:rPr>
        <w:t>o</w:t>
      </w:r>
      <w:r w:rsidRPr="004001A8">
        <w:rPr>
          <w:rFonts w:ascii="Calibri" w:eastAsia="Calibri" w:hAnsi="Calibri" w:cs="Times New Roman"/>
          <w:noProof/>
        </w:rPr>
        <w:t>se to interp</w:t>
      </w:r>
      <w:r w:rsidR="00C6749C">
        <w:rPr>
          <w:rFonts w:ascii="Calibri" w:eastAsia="Calibri" w:hAnsi="Calibri" w:cs="Times New Roman"/>
          <w:noProof/>
        </w:rPr>
        <w:t>r</w:t>
      </w:r>
      <w:r w:rsidRPr="004001A8">
        <w:rPr>
          <w:rFonts w:ascii="Calibri" w:eastAsia="Calibri" w:hAnsi="Calibri" w:cs="Times New Roman"/>
          <w:noProof/>
        </w:rPr>
        <w:t>et this. For instance, as stated previously, MacLin et al. (2004) found that contact with faces through the media can increase experience. But can the media truly be considered ‘</w:t>
      </w:r>
      <w:r w:rsidR="001E43B1">
        <w:rPr>
          <w:rFonts w:ascii="Calibri" w:eastAsia="Calibri" w:hAnsi="Calibri" w:cs="Times New Roman"/>
          <w:noProof/>
        </w:rPr>
        <w:t>high</w:t>
      </w:r>
      <w:r w:rsidRPr="004001A8">
        <w:rPr>
          <w:rFonts w:ascii="Calibri" w:eastAsia="Calibri" w:hAnsi="Calibri" w:cs="Times New Roman"/>
          <w:noProof/>
        </w:rPr>
        <w:t xml:space="preserve"> quality contact’? This remains up for debate. As suggested by </w:t>
      </w:r>
      <w:r w:rsidR="0054150B" w:rsidRPr="00244EAC">
        <w:rPr>
          <w:rFonts w:ascii="Calibri" w:eastAsia="Calibri" w:hAnsi="Calibri" w:cs="Times New Roman"/>
          <w:noProof/>
        </w:rPr>
        <w:t>Sporer</w:t>
      </w:r>
      <w:r w:rsidR="0054150B">
        <w:rPr>
          <w:rFonts w:ascii="Calibri" w:eastAsia="Calibri" w:hAnsi="Calibri" w:cs="Times New Roman"/>
          <w:noProof/>
        </w:rPr>
        <w:t xml:space="preserve"> (</w:t>
      </w:r>
      <w:r w:rsidR="0054150B" w:rsidRPr="00244EAC">
        <w:rPr>
          <w:rFonts w:ascii="Calibri" w:eastAsia="Calibri" w:hAnsi="Calibri" w:cs="Times New Roman"/>
          <w:noProof/>
        </w:rPr>
        <w:t>2001)</w:t>
      </w:r>
      <w:r w:rsidRPr="004001A8">
        <w:rPr>
          <w:rFonts w:ascii="Calibri" w:eastAsia="Calibri" w:hAnsi="Calibri" w:cs="Times New Roman"/>
          <w:noProof/>
        </w:rPr>
        <w:t>, in order to successfully conclude if quality plays a more important role than quantity does, it would be necessary to find an objective measure to assess quality.</w:t>
      </w:r>
    </w:p>
    <w:p w14:paraId="2A952453" w14:textId="77777777" w:rsidR="00F33C18" w:rsidRDefault="00F33C18" w:rsidP="00BC6AB4">
      <w:pPr>
        <w:pStyle w:val="Heading2"/>
        <w:rPr>
          <w:rFonts w:eastAsia="Calibri"/>
        </w:rPr>
      </w:pPr>
      <w:bookmarkStart w:id="31" w:name="_Toc162197353"/>
      <w:bookmarkStart w:id="32" w:name="_Toc164096032"/>
      <w:r>
        <w:rPr>
          <w:rFonts w:eastAsia="Calibri"/>
        </w:rPr>
        <w:t>England and Wales as multiracial societies</w:t>
      </w:r>
      <w:bookmarkEnd w:id="31"/>
      <w:bookmarkEnd w:id="32"/>
      <w:r>
        <w:rPr>
          <w:rFonts w:eastAsia="Calibri"/>
        </w:rPr>
        <w:t xml:space="preserve"> </w:t>
      </w:r>
    </w:p>
    <w:p w14:paraId="369F4351" w14:textId="47F58E5F" w:rsidR="00F33C18" w:rsidRDefault="00F33C18" w:rsidP="00F33C18">
      <w:pPr>
        <w:spacing w:line="360" w:lineRule="auto"/>
        <w:rPr>
          <w:rFonts w:ascii="Calibri" w:eastAsia="Calibri" w:hAnsi="Calibri" w:cs="Times New Roman"/>
        </w:rPr>
      </w:pPr>
      <w:r>
        <w:rPr>
          <w:rFonts w:ascii="Calibri" w:eastAsia="Calibri" w:hAnsi="Calibri" w:cs="Times New Roman"/>
        </w:rPr>
        <w:t xml:space="preserve">The CENSUS data published in 2022 </w:t>
      </w:r>
      <w:sdt>
        <w:sdtPr>
          <w:rPr>
            <w:rFonts w:ascii="Calibri" w:eastAsia="Calibri" w:hAnsi="Calibri" w:cs="Times New Roman"/>
          </w:rPr>
          <w:id w:val="-616291614"/>
          <w:placeholder>
            <w:docPart w:val="A9EF59C395DB4A16A64E5792E3684215"/>
          </w:placeholder>
          <w:citation/>
        </w:sdtPr>
        <w:sdtContent>
          <w:r>
            <w:rPr>
              <w:rFonts w:ascii="Calibri" w:eastAsia="Calibri" w:hAnsi="Calibri" w:cs="Times New Roman"/>
            </w:rPr>
            <w:fldChar w:fldCharType="begin"/>
          </w:r>
          <w:r w:rsidRPr="005940CA">
            <w:rPr>
              <w:rFonts w:ascii="Calibri" w:eastAsia="Calibri" w:hAnsi="Calibri" w:cs="Times New Roman"/>
            </w:rPr>
            <w:instrText xml:space="preserve"> CITATION Off222 \l 1040 </w:instrText>
          </w:r>
          <w:r>
            <w:rPr>
              <w:rFonts w:ascii="Calibri" w:eastAsia="Calibri" w:hAnsi="Calibri" w:cs="Times New Roman"/>
            </w:rPr>
            <w:fldChar w:fldCharType="separate"/>
          </w:r>
          <w:r w:rsidR="00E92B23" w:rsidRPr="00E92B23">
            <w:rPr>
              <w:rFonts w:ascii="Calibri" w:eastAsia="Calibri" w:hAnsi="Calibri" w:cs="Times New Roman"/>
              <w:noProof/>
            </w:rPr>
            <w:t>(Office for National Statistics, 2022)</w:t>
          </w:r>
          <w:r>
            <w:rPr>
              <w:rFonts w:ascii="Calibri" w:eastAsia="Calibri" w:hAnsi="Calibri" w:cs="Times New Roman"/>
            </w:rPr>
            <w:fldChar w:fldCharType="end"/>
          </w:r>
        </w:sdtContent>
      </w:sdt>
      <w:r>
        <w:rPr>
          <w:rFonts w:ascii="Calibri" w:eastAsia="Calibri" w:hAnsi="Calibri" w:cs="Times New Roman"/>
        </w:rPr>
        <w:t xml:space="preserve"> demonstrates the multiracial </w:t>
      </w:r>
      <w:r w:rsidR="00653570">
        <w:rPr>
          <w:rFonts w:ascii="Calibri" w:eastAsia="Calibri" w:hAnsi="Calibri" w:cs="Times New Roman"/>
        </w:rPr>
        <w:t>composition</w:t>
      </w:r>
      <w:r>
        <w:rPr>
          <w:rFonts w:ascii="Calibri" w:eastAsia="Calibri" w:hAnsi="Calibri" w:cs="Times New Roman"/>
        </w:rPr>
        <w:t xml:space="preserve"> of England and Wales, with a total of 19 ethnic groups living in the countries. With such high numbers of individuals who identify as ethnic minorities, reducing the impact the CRE has on wrongful convictions of these groups is vital. For this reason, this research study aims to contribute to a deeper comprehension of the CRE by testing the validity of the contact hypothesis on a larger scale, namely in the whole area of England and Wales. To the knowledge of this researcher, </w:t>
      </w:r>
      <w:r w:rsidR="000948C3">
        <w:rPr>
          <w:rFonts w:ascii="Calibri" w:eastAsia="Calibri" w:hAnsi="Calibri" w:cs="Times New Roman"/>
        </w:rPr>
        <w:t xml:space="preserve">although </w:t>
      </w:r>
      <w:r>
        <w:rPr>
          <w:rFonts w:ascii="Calibri" w:eastAsia="Calibri" w:hAnsi="Calibri" w:cs="Times New Roman"/>
        </w:rPr>
        <w:t>existing research has</w:t>
      </w:r>
      <w:r w:rsidR="000948C3">
        <w:rPr>
          <w:rFonts w:ascii="Calibri" w:eastAsia="Calibri" w:hAnsi="Calibri" w:cs="Times New Roman"/>
        </w:rPr>
        <w:t xml:space="preserve"> tested the CRE in England</w:t>
      </w:r>
      <w:r w:rsidR="00FA7D9F">
        <w:rPr>
          <w:rFonts w:ascii="Calibri" w:eastAsia="Calibri" w:hAnsi="Calibri" w:cs="Times New Roman"/>
        </w:rPr>
        <w:t xml:space="preserve"> </w:t>
      </w:r>
      <w:r w:rsidR="00FA7D9F" w:rsidRPr="0038765E">
        <w:rPr>
          <w:rFonts w:ascii="Calibri" w:eastAsia="Calibri" w:hAnsi="Calibri" w:cs="Times New Roman"/>
          <w:noProof/>
        </w:rPr>
        <w:t>(Wright, et al., 2001</w:t>
      </w:r>
      <w:r w:rsidR="00FA7D9F">
        <w:rPr>
          <w:rFonts w:ascii="Calibri" w:eastAsia="Calibri" w:hAnsi="Calibri" w:cs="Times New Roman"/>
          <w:noProof/>
        </w:rPr>
        <w:t xml:space="preserve">; </w:t>
      </w:r>
      <w:r w:rsidR="00FA7D9F" w:rsidRPr="00FA7D9F">
        <w:rPr>
          <w:rFonts w:ascii="Calibri" w:eastAsia="Calibri" w:hAnsi="Calibri" w:cs="Times New Roman"/>
          <w:noProof/>
        </w:rPr>
        <w:t>Wright, et al., 2003</w:t>
      </w:r>
      <w:r w:rsidR="00FA7D9F">
        <w:rPr>
          <w:rFonts w:ascii="Calibri" w:eastAsia="Calibri" w:hAnsi="Calibri" w:cs="Times New Roman"/>
          <w:noProof/>
        </w:rPr>
        <w:t xml:space="preserve">), </w:t>
      </w:r>
      <w:r w:rsidR="000948C3">
        <w:rPr>
          <w:rFonts w:ascii="Calibri" w:eastAsia="Calibri" w:hAnsi="Calibri" w:cs="Times New Roman"/>
        </w:rPr>
        <w:t xml:space="preserve">it has </w:t>
      </w:r>
      <w:r>
        <w:rPr>
          <w:rFonts w:ascii="Calibri" w:eastAsia="Calibri" w:hAnsi="Calibri" w:cs="Times New Roman"/>
        </w:rPr>
        <w:t xml:space="preserve">yet to test </w:t>
      </w:r>
      <w:r w:rsidR="000948C3">
        <w:rPr>
          <w:rFonts w:ascii="Calibri" w:eastAsia="Calibri" w:hAnsi="Calibri" w:cs="Times New Roman"/>
        </w:rPr>
        <w:t>this phenomenon and the</w:t>
      </w:r>
      <w:r>
        <w:rPr>
          <w:rFonts w:ascii="Calibri" w:eastAsia="Calibri" w:hAnsi="Calibri" w:cs="Times New Roman"/>
        </w:rPr>
        <w:t xml:space="preserve"> contact hypothesis under </w:t>
      </w:r>
      <w:r w:rsidR="00837777">
        <w:rPr>
          <w:rFonts w:ascii="Calibri" w:eastAsia="Calibri" w:hAnsi="Calibri" w:cs="Times New Roman"/>
        </w:rPr>
        <w:t>the</w:t>
      </w:r>
      <w:r>
        <w:rPr>
          <w:rFonts w:ascii="Calibri" w:eastAsia="Calibri" w:hAnsi="Calibri" w:cs="Times New Roman"/>
        </w:rPr>
        <w:t xml:space="preserve"> conditions</w:t>
      </w:r>
      <w:r w:rsidR="00837777">
        <w:rPr>
          <w:rFonts w:ascii="Calibri" w:eastAsia="Calibri" w:hAnsi="Calibri" w:cs="Times New Roman"/>
        </w:rPr>
        <w:t xml:space="preserve"> adopted in this research study</w:t>
      </w:r>
      <w:r w:rsidR="000948C3">
        <w:rPr>
          <w:rFonts w:ascii="Calibri" w:eastAsia="Calibri" w:hAnsi="Calibri" w:cs="Times New Roman"/>
        </w:rPr>
        <w:t xml:space="preserve">. </w:t>
      </w:r>
      <w:r>
        <w:rPr>
          <w:rFonts w:ascii="Calibri" w:eastAsia="Calibri" w:hAnsi="Calibri" w:cs="Times New Roman"/>
        </w:rPr>
        <w:t xml:space="preserve">Establishing whether its validity holds over such a wide area could lead to further support of this hypothesis, </w:t>
      </w:r>
      <w:r w:rsidR="007331AE">
        <w:rPr>
          <w:rFonts w:ascii="Calibri" w:eastAsia="Calibri" w:hAnsi="Calibri" w:cs="Times New Roman"/>
        </w:rPr>
        <w:t xml:space="preserve">potentially making it a </w:t>
      </w:r>
      <w:r w:rsidR="003740C4">
        <w:rPr>
          <w:rFonts w:ascii="Calibri" w:eastAsia="Calibri" w:hAnsi="Calibri" w:cs="Times New Roman"/>
        </w:rPr>
        <w:t>useful</w:t>
      </w:r>
      <w:r>
        <w:rPr>
          <w:rFonts w:ascii="Calibri" w:eastAsia="Calibri" w:hAnsi="Calibri" w:cs="Times New Roman"/>
        </w:rPr>
        <w:t xml:space="preserve"> explanation of the CRE. </w:t>
      </w:r>
    </w:p>
    <w:p w14:paraId="16E658FD" w14:textId="77777777" w:rsidR="00F33C18" w:rsidRPr="00555BF3" w:rsidRDefault="00F33C18" w:rsidP="00BC6AB4">
      <w:pPr>
        <w:pStyle w:val="Heading2"/>
        <w:rPr>
          <w:rFonts w:eastAsia="Calibri"/>
          <w:noProof/>
        </w:rPr>
      </w:pPr>
      <w:bookmarkStart w:id="33" w:name="_Toc162197354"/>
      <w:bookmarkStart w:id="34" w:name="_Toc164096033"/>
      <w:r w:rsidRPr="00555BF3">
        <w:rPr>
          <w:rFonts w:eastAsia="Calibri"/>
          <w:noProof/>
        </w:rPr>
        <w:t>Artificial Intelligence in research</w:t>
      </w:r>
      <w:bookmarkEnd w:id="33"/>
      <w:bookmarkEnd w:id="34"/>
    </w:p>
    <w:p w14:paraId="1DF09E3B" w14:textId="187D8657" w:rsidR="00F33C18" w:rsidRDefault="00F33C18" w:rsidP="00F33C18">
      <w:pPr>
        <w:spacing w:line="360" w:lineRule="auto"/>
        <w:rPr>
          <w:rFonts w:ascii="Calibri" w:eastAsia="Calibri" w:hAnsi="Calibri" w:cs="Times New Roman"/>
        </w:rPr>
      </w:pPr>
      <w:r>
        <w:rPr>
          <w:rFonts w:ascii="Calibri" w:eastAsia="Calibri" w:hAnsi="Calibri" w:cs="Times New Roman"/>
        </w:rPr>
        <w:t xml:space="preserve">Since the release of ChatGPT in 2022, Generative Artificial Intelligence (GAI) and generative learning has become increasingly popular in academic research. According to </w:t>
      </w:r>
      <w:r w:rsidRPr="00A11CFD">
        <w:rPr>
          <w:rFonts w:ascii="Calibri" w:eastAsia="Calibri" w:hAnsi="Calibri" w:cs="Times New Roman"/>
          <w:noProof/>
        </w:rPr>
        <w:t>Beyan &amp; Rossy</w:t>
      </w:r>
      <w:r>
        <w:rPr>
          <w:rFonts w:ascii="Calibri" w:eastAsia="Calibri" w:hAnsi="Calibri" w:cs="Times New Roman"/>
          <w:noProof/>
        </w:rPr>
        <w:t xml:space="preserve"> (</w:t>
      </w:r>
      <w:r w:rsidRPr="00A11CFD">
        <w:rPr>
          <w:rFonts w:ascii="Calibri" w:eastAsia="Calibri" w:hAnsi="Calibri" w:cs="Times New Roman"/>
          <w:noProof/>
        </w:rPr>
        <w:t>2023)</w:t>
      </w:r>
      <w:r>
        <w:rPr>
          <w:rFonts w:ascii="Calibri" w:eastAsia="Calibri" w:hAnsi="Calibri" w:cs="Times New Roman"/>
        </w:rPr>
        <w:t xml:space="preserve">, the generation of images </w:t>
      </w:r>
      <w:bookmarkStart w:id="35" w:name="_Int_OpXiDKVz"/>
      <w:r>
        <w:rPr>
          <w:rFonts w:ascii="Calibri" w:eastAsia="Calibri" w:hAnsi="Calibri" w:cs="Times New Roman"/>
        </w:rPr>
        <w:t>through the use of</w:t>
      </w:r>
      <w:bookmarkEnd w:id="35"/>
      <w:r>
        <w:rPr>
          <w:rFonts w:ascii="Calibri" w:eastAsia="Calibri" w:hAnsi="Calibri" w:cs="Times New Roman"/>
        </w:rPr>
        <w:t xml:space="preserve"> text inputs </w:t>
      </w:r>
      <w:bookmarkStart w:id="36" w:name="_Int_fGYJOnyb"/>
      <w:r>
        <w:rPr>
          <w:rFonts w:ascii="Calibri" w:eastAsia="Calibri" w:hAnsi="Calibri" w:cs="Times New Roman"/>
        </w:rPr>
        <w:t>in particular, has</w:t>
      </w:r>
      <w:bookmarkEnd w:id="36"/>
      <w:r>
        <w:rPr>
          <w:rFonts w:ascii="Calibri" w:eastAsia="Calibri" w:hAnsi="Calibri" w:cs="Times New Roman"/>
        </w:rPr>
        <w:t xml:space="preserve"> become </w:t>
      </w:r>
      <w:bookmarkStart w:id="37" w:name="_Int_aN4xbzeE"/>
      <w:r w:rsidR="00CD1682">
        <w:rPr>
          <w:rFonts w:ascii="Calibri" w:eastAsia="Calibri" w:hAnsi="Calibri" w:cs="Times New Roman"/>
        </w:rPr>
        <w:t>more and more</w:t>
      </w:r>
      <w:bookmarkEnd w:id="37"/>
      <w:r>
        <w:rPr>
          <w:rFonts w:ascii="Calibri" w:eastAsia="Calibri" w:hAnsi="Calibri" w:cs="Times New Roman"/>
        </w:rPr>
        <w:t xml:space="preserve"> popular. Despite the increasing </w:t>
      </w:r>
      <w:r w:rsidR="00A44E0C">
        <w:rPr>
          <w:rFonts w:ascii="Calibri" w:eastAsia="Calibri" w:hAnsi="Calibri" w:cs="Times New Roman"/>
        </w:rPr>
        <w:t>adoption</w:t>
      </w:r>
      <w:r>
        <w:rPr>
          <w:rFonts w:ascii="Calibri" w:eastAsia="Calibri" w:hAnsi="Calibri" w:cs="Times New Roman"/>
        </w:rPr>
        <w:t xml:space="preserve"> of AI (Artificial Intelligence) tools in numerous fields, including architecture </w:t>
      </w:r>
      <w:sdt>
        <w:sdtPr>
          <w:rPr>
            <w:rFonts w:ascii="Calibri" w:eastAsia="Calibri" w:hAnsi="Calibri" w:cs="Times New Roman"/>
          </w:rPr>
          <w:id w:val="841358199"/>
          <w:placeholder>
            <w:docPart w:val="A9EF59C395DB4A16A64E5792E3684215"/>
          </w:placeholder>
          <w:citation/>
        </w:sdtPr>
        <w:sdtContent>
          <w:r>
            <w:rPr>
              <w:rFonts w:ascii="Calibri" w:eastAsia="Calibri" w:hAnsi="Calibri" w:cs="Times New Roman"/>
            </w:rPr>
            <w:fldChar w:fldCharType="begin"/>
          </w:r>
          <w:r w:rsidRPr="008972FB">
            <w:rPr>
              <w:rFonts w:ascii="Calibri" w:eastAsia="Calibri" w:hAnsi="Calibri" w:cs="Times New Roman"/>
            </w:rPr>
            <w:instrText xml:space="preserve"> CITATION Bey23 \l 1040 </w:instrText>
          </w:r>
          <w:r>
            <w:rPr>
              <w:rFonts w:ascii="Calibri" w:eastAsia="Calibri" w:hAnsi="Calibri" w:cs="Times New Roman"/>
            </w:rPr>
            <w:fldChar w:fldCharType="separate"/>
          </w:r>
          <w:r w:rsidR="00E92B23" w:rsidRPr="00E92B23">
            <w:rPr>
              <w:rFonts w:ascii="Calibri" w:eastAsia="Calibri" w:hAnsi="Calibri" w:cs="Times New Roman"/>
              <w:noProof/>
            </w:rPr>
            <w:t>(Beyan &amp; Rossy, 2023)</w:t>
          </w:r>
          <w:r>
            <w:rPr>
              <w:rFonts w:ascii="Calibri" w:eastAsia="Calibri" w:hAnsi="Calibri" w:cs="Times New Roman"/>
            </w:rPr>
            <w:fldChar w:fldCharType="end"/>
          </w:r>
        </w:sdtContent>
      </w:sdt>
      <w:r>
        <w:rPr>
          <w:rFonts w:ascii="Calibri" w:eastAsia="Calibri" w:hAnsi="Calibri" w:cs="Times New Roman"/>
        </w:rPr>
        <w:t xml:space="preserve">, medicine, education, media, entertainment, and academic research </w:t>
      </w:r>
      <w:sdt>
        <w:sdtPr>
          <w:rPr>
            <w:rFonts w:ascii="Calibri" w:eastAsia="Calibri" w:hAnsi="Calibri" w:cs="Times New Roman"/>
          </w:rPr>
          <w:id w:val="11043328"/>
          <w:placeholder>
            <w:docPart w:val="A9EF59C395DB4A16A64E5792E3684215"/>
          </w:placeholder>
          <w:citation/>
        </w:sdtPr>
        <w:sdtContent>
          <w:r>
            <w:rPr>
              <w:rFonts w:ascii="Calibri" w:eastAsia="Calibri" w:hAnsi="Calibri" w:cs="Times New Roman"/>
            </w:rPr>
            <w:fldChar w:fldCharType="begin"/>
          </w:r>
          <w:r w:rsidR="006027DF">
            <w:rPr>
              <w:rFonts w:ascii="Calibri" w:eastAsia="Calibri" w:hAnsi="Calibri" w:cs="Times New Roman"/>
            </w:rPr>
            <w:instrText xml:space="preserve">CITATION Ben23 \l 1040 </w:instrText>
          </w:r>
          <w:r>
            <w:rPr>
              <w:rFonts w:ascii="Calibri" w:eastAsia="Calibri" w:hAnsi="Calibri" w:cs="Times New Roman"/>
            </w:rPr>
            <w:fldChar w:fldCharType="separate"/>
          </w:r>
          <w:r w:rsidR="00E92B23" w:rsidRPr="00E92B23">
            <w:rPr>
              <w:rFonts w:ascii="Calibri" w:eastAsia="Calibri" w:hAnsi="Calibri" w:cs="Times New Roman"/>
              <w:noProof/>
            </w:rPr>
            <w:t>(Bengesi, et al., 2023)</w:t>
          </w:r>
          <w:r>
            <w:rPr>
              <w:rFonts w:ascii="Calibri" w:eastAsia="Calibri" w:hAnsi="Calibri" w:cs="Times New Roman"/>
            </w:rPr>
            <w:fldChar w:fldCharType="end"/>
          </w:r>
        </w:sdtContent>
      </w:sdt>
      <w:r>
        <w:rPr>
          <w:rFonts w:ascii="Calibri" w:eastAsia="Calibri" w:hAnsi="Calibri" w:cs="Times New Roman"/>
        </w:rPr>
        <w:t xml:space="preserve">, no study testing the CRE up to this date has used AI image generators to create faces for the recognition tasks typical of these studies. This research study </w:t>
      </w:r>
      <w:r w:rsidR="003B7015">
        <w:rPr>
          <w:rFonts w:ascii="Calibri" w:eastAsia="Calibri" w:hAnsi="Calibri" w:cs="Times New Roman"/>
        </w:rPr>
        <w:t>takes this opportunity</w:t>
      </w:r>
      <w:r>
        <w:rPr>
          <w:rFonts w:ascii="Calibri" w:eastAsia="Calibri" w:hAnsi="Calibri" w:cs="Times New Roman"/>
        </w:rPr>
        <w:t xml:space="preserve"> by employing </w:t>
      </w:r>
      <w:proofErr w:type="spellStart"/>
      <w:r>
        <w:rPr>
          <w:rFonts w:ascii="Calibri" w:eastAsia="Calibri" w:hAnsi="Calibri" w:cs="Times New Roman"/>
        </w:rPr>
        <w:t>BingAI</w:t>
      </w:r>
      <w:proofErr w:type="spellEnd"/>
      <w:r>
        <w:rPr>
          <w:rFonts w:ascii="Calibri" w:eastAsia="Calibri" w:hAnsi="Calibri" w:cs="Times New Roman"/>
        </w:rPr>
        <w:t xml:space="preserve"> </w:t>
      </w:r>
      <w:r w:rsidR="00C618A4" w:rsidRPr="00244EAC">
        <w:rPr>
          <w:rFonts w:ascii="Calibri" w:eastAsia="Calibri" w:hAnsi="Calibri" w:cs="Times New Roman"/>
          <w:noProof/>
        </w:rPr>
        <w:t xml:space="preserve">(Microsoft Bing, </w:t>
      </w:r>
      <w:r w:rsidR="00C618A4">
        <w:rPr>
          <w:rFonts w:ascii="Calibri" w:eastAsia="Calibri" w:hAnsi="Calibri" w:cs="Times New Roman"/>
          <w:noProof/>
        </w:rPr>
        <w:t>n</w:t>
      </w:r>
      <w:r w:rsidR="00C618A4" w:rsidRPr="00244EAC">
        <w:rPr>
          <w:rFonts w:ascii="Calibri" w:eastAsia="Calibri" w:hAnsi="Calibri" w:cs="Times New Roman"/>
          <w:noProof/>
        </w:rPr>
        <w:t>.d.)</w:t>
      </w:r>
      <w:r>
        <w:rPr>
          <w:rFonts w:ascii="Calibri" w:eastAsia="Calibri" w:hAnsi="Calibri" w:cs="Times New Roman"/>
        </w:rPr>
        <w:t xml:space="preserve"> to create the stimuli used in the recognition task. </w:t>
      </w:r>
      <w:r w:rsidR="00662591">
        <w:rPr>
          <w:rFonts w:ascii="Calibri" w:eastAsia="Calibri" w:hAnsi="Calibri" w:cs="Times New Roman"/>
        </w:rPr>
        <w:t xml:space="preserve">It is believed this method could create </w:t>
      </w:r>
      <w:r w:rsidR="00692057">
        <w:rPr>
          <w:rFonts w:ascii="Calibri" w:eastAsia="Calibri" w:hAnsi="Calibri" w:cs="Times New Roman"/>
        </w:rPr>
        <w:t xml:space="preserve">stimuli </w:t>
      </w:r>
      <w:r w:rsidR="00662591">
        <w:rPr>
          <w:rFonts w:ascii="Calibri" w:eastAsia="Calibri" w:hAnsi="Calibri" w:cs="Times New Roman"/>
        </w:rPr>
        <w:t xml:space="preserve">equivalent </w:t>
      </w:r>
      <w:r w:rsidR="00692057">
        <w:rPr>
          <w:rFonts w:ascii="Calibri" w:eastAsia="Calibri" w:hAnsi="Calibri" w:cs="Times New Roman"/>
        </w:rPr>
        <w:t>in all conditions</w:t>
      </w:r>
      <w:r w:rsidR="00662591">
        <w:rPr>
          <w:rFonts w:ascii="Calibri" w:eastAsia="Calibri" w:hAnsi="Calibri" w:cs="Times New Roman"/>
        </w:rPr>
        <w:t xml:space="preserve"> across the three </w:t>
      </w:r>
      <w:r w:rsidR="00F022C3">
        <w:rPr>
          <w:rFonts w:ascii="Calibri" w:eastAsia="Calibri" w:hAnsi="Calibri" w:cs="Times New Roman"/>
        </w:rPr>
        <w:t>racial groups</w:t>
      </w:r>
      <w:r w:rsidR="00692057">
        <w:rPr>
          <w:rFonts w:ascii="Calibri" w:eastAsia="Calibri" w:hAnsi="Calibri" w:cs="Times New Roman"/>
        </w:rPr>
        <w:t xml:space="preserve">, </w:t>
      </w:r>
      <w:r w:rsidR="2059EF47">
        <w:rPr>
          <w:rFonts w:ascii="Calibri" w:eastAsia="Calibri" w:hAnsi="Calibri" w:cs="Times New Roman"/>
        </w:rPr>
        <w:t>a crucial</w:t>
      </w:r>
      <w:r w:rsidR="00692057">
        <w:rPr>
          <w:rFonts w:ascii="Calibri" w:eastAsia="Calibri" w:hAnsi="Calibri" w:cs="Times New Roman"/>
        </w:rPr>
        <w:t xml:space="preserve"> factor found</w:t>
      </w:r>
      <w:r>
        <w:rPr>
          <w:rFonts w:ascii="Calibri" w:eastAsia="Calibri" w:hAnsi="Calibri" w:cs="Times New Roman"/>
        </w:rPr>
        <w:t xml:space="preserve"> to potentially impact the validity of results in studies testing the CRE</w:t>
      </w:r>
      <w:r w:rsidR="00B51DC7">
        <w:rPr>
          <w:rFonts w:ascii="Calibri" w:eastAsia="Calibri" w:hAnsi="Calibri" w:cs="Times New Roman"/>
        </w:rPr>
        <w:t xml:space="preserve"> </w:t>
      </w:r>
      <w:sdt>
        <w:sdtPr>
          <w:rPr>
            <w:rFonts w:ascii="Calibri" w:eastAsia="Calibri" w:hAnsi="Calibri" w:cs="Times New Roman"/>
          </w:rPr>
          <w:id w:val="351923255"/>
          <w:citation/>
        </w:sdtPr>
        <w:sdtContent>
          <w:r w:rsidR="00B51DC7">
            <w:rPr>
              <w:rFonts w:ascii="Calibri" w:eastAsia="Calibri" w:hAnsi="Calibri" w:cs="Times New Roman"/>
            </w:rPr>
            <w:fldChar w:fldCharType="begin"/>
          </w:r>
          <w:r w:rsidR="00B51DC7">
            <w:rPr>
              <w:rFonts w:ascii="Calibri" w:eastAsia="Calibri" w:hAnsi="Calibri" w:cs="Times New Roman"/>
            </w:rPr>
            <w:instrText xml:space="preserve"> CITATION Ban70 \l 2057 </w:instrText>
          </w:r>
          <w:r w:rsidR="00B51DC7">
            <w:rPr>
              <w:rFonts w:ascii="Calibri" w:eastAsia="Calibri" w:hAnsi="Calibri" w:cs="Times New Roman"/>
            </w:rPr>
            <w:fldChar w:fldCharType="separate"/>
          </w:r>
          <w:r w:rsidR="00E92B23" w:rsidRPr="00E92B23">
            <w:rPr>
              <w:rFonts w:ascii="Calibri" w:eastAsia="Calibri" w:hAnsi="Calibri" w:cs="Times New Roman"/>
              <w:noProof/>
            </w:rPr>
            <w:t>(Banks, 1970)</w:t>
          </w:r>
          <w:r w:rsidR="00B51DC7">
            <w:rPr>
              <w:rFonts w:ascii="Calibri" w:eastAsia="Calibri" w:hAnsi="Calibri" w:cs="Times New Roman"/>
            </w:rPr>
            <w:fldChar w:fldCharType="end"/>
          </w:r>
        </w:sdtContent>
      </w:sdt>
      <w:r>
        <w:rPr>
          <w:rFonts w:ascii="Calibri" w:eastAsia="Calibri" w:hAnsi="Calibri" w:cs="Times New Roman"/>
        </w:rPr>
        <w:t xml:space="preserve">. </w:t>
      </w:r>
    </w:p>
    <w:p w14:paraId="32F2F961" w14:textId="77777777" w:rsidR="00F33C18" w:rsidRPr="004001A8" w:rsidRDefault="00F33C18" w:rsidP="00F33C18">
      <w:pPr>
        <w:keepNext/>
        <w:keepLines/>
        <w:spacing w:before="40" w:after="0"/>
        <w:outlineLvl w:val="1"/>
        <w:rPr>
          <w:rFonts w:ascii="Calibri Light" w:eastAsia="Times New Roman" w:hAnsi="Calibri Light" w:cs="Times New Roman"/>
          <w:noProof/>
          <w:color w:val="2F5496"/>
          <w:sz w:val="26"/>
          <w:szCs w:val="26"/>
        </w:rPr>
      </w:pPr>
      <w:bookmarkStart w:id="38" w:name="_Toc162197355"/>
      <w:bookmarkStart w:id="39" w:name="_Toc164096034"/>
      <w:r w:rsidRPr="004001A8">
        <w:rPr>
          <w:rFonts w:ascii="Calibri Light" w:eastAsia="Times New Roman" w:hAnsi="Calibri Light" w:cs="Times New Roman"/>
          <w:noProof/>
          <w:color w:val="2F5496"/>
          <w:sz w:val="26"/>
          <w:szCs w:val="26"/>
        </w:rPr>
        <w:t>Conclusion</w:t>
      </w:r>
      <w:bookmarkEnd w:id="38"/>
      <w:bookmarkEnd w:id="39"/>
    </w:p>
    <w:p w14:paraId="2E55BDB4" w14:textId="0EEDA652" w:rsidR="00F33C18" w:rsidRPr="004001A8" w:rsidRDefault="00F33C18" w:rsidP="00F33C18">
      <w:pPr>
        <w:spacing w:line="360" w:lineRule="auto"/>
        <w:rPr>
          <w:rFonts w:ascii="Calibri" w:eastAsia="Calibri" w:hAnsi="Calibri" w:cs="Times New Roman"/>
        </w:rPr>
      </w:pPr>
      <w:r w:rsidRPr="0AED5686">
        <w:rPr>
          <w:rFonts w:ascii="Calibri" w:eastAsia="Calibri" w:hAnsi="Calibri" w:cs="Times New Roman"/>
        </w:rPr>
        <w:t xml:space="preserve">In conclusion, it has been made clear that the </w:t>
      </w:r>
      <w:r w:rsidR="00B0702C">
        <w:rPr>
          <w:rFonts w:ascii="Calibri" w:eastAsia="Calibri" w:hAnsi="Calibri" w:cs="Times New Roman"/>
        </w:rPr>
        <w:t>CRE</w:t>
      </w:r>
      <w:r w:rsidRPr="0AED5686">
        <w:rPr>
          <w:rFonts w:ascii="Calibri" w:eastAsia="Calibri" w:hAnsi="Calibri" w:cs="Times New Roman"/>
        </w:rPr>
        <w:t xml:space="preserve"> is a well proven phenomenon but that numerous difficulties remain in attempting to explain the specific reasons behind </w:t>
      </w:r>
      <w:r w:rsidR="004A5FFB">
        <w:rPr>
          <w:rFonts w:ascii="Calibri" w:eastAsia="Calibri" w:hAnsi="Calibri" w:cs="Times New Roman"/>
        </w:rPr>
        <w:t>its</w:t>
      </w:r>
      <w:r w:rsidRPr="0AED5686">
        <w:rPr>
          <w:rFonts w:ascii="Calibri" w:eastAsia="Calibri" w:hAnsi="Calibri" w:cs="Times New Roman"/>
        </w:rPr>
        <w:t xml:space="preserve"> occurrence. This area of research is one which is vital to the disciplines of criminal justice and criminology, as the CRE has </w:t>
      </w:r>
      <w:r w:rsidRPr="0AED5686">
        <w:rPr>
          <w:rFonts w:ascii="Calibri" w:eastAsia="Calibri" w:hAnsi="Calibri" w:cs="Times New Roman"/>
        </w:rPr>
        <w:lastRenderedPageBreak/>
        <w:t xml:space="preserve">been demonstrated to be one of the leading causes of misidentification leading to wrongful convictions, particularly of ethnic minorities. Not having a full understanding of the reasons behind the CRE prevents </w:t>
      </w:r>
      <w:r w:rsidR="00C6749C">
        <w:rPr>
          <w:rFonts w:ascii="Calibri" w:eastAsia="Calibri" w:hAnsi="Calibri" w:cs="Times New Roman"/>
        </w:rPr>
        <w:t xml:space="preserve">the introduction of </w:t>
      </w:r>
      <w:r w:rsidRPr="0AED5686">
        <w:rPr>
          <w:rFonts w:ascii="Calibri" w:eastAsia="Calibri" w:hAnsi="Calibri" w:cs="Times New Roman"/>
        </w:rPr>
        <w:t>successful policy interventions that could potentially minimize numbers of wrongful convictions.</w:t>
      </w:r>
    </w:p>
    <w:p w14:paraId="2A5B7676" w14:textId="57D8221F" w:rsidR="00F33C18" w:rsidRDefault="00F33C18" w:rsidP="00F33C18">
      <w:pPr>
        <w:spacing w:line="360" w:lineRule="auto"/>
        <w:rPr>
          <w:rFonts w:ascii="Calibri" w:eastAsia="Calibri" w:hAnsi="Calibri" w:cs="Times New Roman"/>
        </w:rPr>
      </w:pPr>
      <w:r w:rsidRPr="004001A8">
        <w:rPr>
          <w:rFonts w:ascii="Calibri" w:eastAsia="Calibri" w:hAnsi="Calibri" w:cs="Times New Roman"/>
        </w:rPr>
        <w:t xml:space="preserve">The following chapter will address the methodology used in this research study. This will include a discussion regarding the approach, the methods and the sampling techniques which were </w:t>
      </w:r>
      <w:r w:rsidR="00420B39">
        <w:rPr>
          <w:rFonts w:ascii="Calibri" w:eastAsia="Calibri" w:hAnsi="Calibri" w:cs="Times New Roman"/>
        </w:rPr>
        <w:t>employed</w:t>
      </w:r>
      <w:r w:rsidRPr="004001A8">
        <w:rPr>
          <w:rFonts w:ascii="Calibri" w:eastAsia="Calibri" w:hAnsi="Calibri" w:cs="Times New Roman"/>
        </w:rPr>
        <w:t>, how the data w</w:t>
      </w:r>
      <w:r w:rsidR="00CB2C35">
        <w:rPr>
          <w:rFonts w:ascii="Calibri" w:eastAsia="Calibri" w:hAnsi="Calibri" w:cs="Times New Roman"/>
        </w:rPr>
        <w:t>as</w:t>
      </w:r>
      <w:r w:rsidRPr="004001A8">
        <w:rPr>
          <w:rFonts w:ascii="Calibri" w:eastAsia="Calibri" w:hAnsi="Calibri" w:cs="Times New Roman"/>
        </w:rPr>
        <w:t xml:space="preserve"> collected and analysed, and a consideration of any ethical implications involved in this project.</w:t>
      </w:r>
    </w:p>
    <w:p w14:paraId="6265CAD3" w14:textId="77777777" w:rsidR="00BC6AB4" w:rsidRDefault="00BC6AB4">
      <w:pPr>
        <w:rPr>
          <w:rFonts w:ascii="Calibri Light" w:eastAsia="Times New Roman" w:hAnsi="Calibri Light" w:cs="Times New Roman"/>
          <w:color w:val="2F5496"/>
          <w:sz w:val="32"/>
          <w:szCs w:val="32"/>
        </w:rPr>
      </w:pPr>
      <w:bookmarkStart w:id="40" w:name="_Toc162197356"/>
      <w:r>
        <w:rPr>
          <w:rFonts w:ascii="Calibri Light" w:eastAsia="Times New Roman" w:hAnsi="Calibri Light" w:cs="Times New Roman"/>
          <w:color w:val="2F5496"/>
          <w:sz w:val="32"/>
          <w:szCs w:val="32"/>
        </w:rPr>
        <w:br w:type="page"/>
      </w:r>
    </w:p>
    <w:p w14:paraId="08D59A1E" w14:textId="7D7133E7" w:rsidR="00487D94" w:rsidRPr="00CF4665" w:rsidRDefault="00746F7F" w:rsidP="00487D94">
      <w:pPr>
        <w:keepNext/>
        <w:keepLines/>
        <w:spacing w:before="240" w:after="0"/>
        <w:outlineLvl w:val="0"/>
        <w:rPr>
          <w:rFonts w:ascii="Calibri Light" w:eastAsia="Times New Roman" w:hAnsi="Calibri Light" w:cs="Times New Roman"/>
          <w:color w:val="2F5496"/>
          <w:sz w:val="32"/>
          <w:szCs w:val="32"/>
        </w:rPr>
      </w:pPr>
      <w:bookmarkStart w:id="41" w:name="_Toc164096035"/>
      <w:r>
        <w:rPr>
          <w:rFonts w:ascii="Calibri Light" w:eastAsia="Times New Roman" w:hAnsi="Calibri Light" w:cs="Times New Roman"/>
          <w:color w:val="2F5496"/>
          <w:sz w:val="32"/>
          <w:szCs w:val="32"/>
        </w:rPr>
        <w:lastRenderedPageBreak/>
        <w:t>CHAPTER</w:t>
      </w:r>
      <w:r w:rsidR="00487D94" w:rsidRPr="00CF4665">
        <w:rPr>
          <w:rFonts w:ascii="Calibri Light" w:eastAsia="Times New Roman" w:hAnsi="Calibri Light" w:cs="Times New Roman"/>
          <w:color w:val="2F5496"/>
          <w:sz w:val="32"/>
          <w:szCs w:val="32"/>
        </w:rPr>
        <w:t xml:space="preserve"> 3: Methodology</w:t>
      </w:r>
      <w:bookmarkEnd w:id="40"/>
      <w:bookmarkEnd w:id="41"/>
    </w:p>
    <w:p w14:paraId="058635B0" w14:textId="77777777" w:rsidR="00487D94" w:rsidRPr="00CF4665" w:rsidRDefault="00487D94" w:rsidP="00487D94">
      <w:pPr>
        <w:keepNext/>
        <w:keepLines/>
        <w:spacing w:before="40" w:after="0"/>
        <w:outlineLvl w:val="1"/>
        <w:rPr>
          <w:rFonts w:ascii="Calibri Light" w:eastAsia="Times New Roman" w:hAnsi="Calibri Light" w:cs="Times New Roman"/>
          <w:color w:val="2F5496"/>
          <w:sz w:val="26"/>
          <w:szCs w:val="26"/>
        </w:rPr>
      </w:pPr>
      <w:bookmarkStart w:id="42" w:name="_Toc162197357"/>
      <w:bookmarkStart w:id="43" w:name="_Toc164096036"/>
      <w:r w:rsidRPr="00CF4665">
        <w:rPr>
          <w:rFonts w:ascii="Calibri Light" w:eastAsia="Times New Roman" w:hAnsi="Calibri Light" w:cs="Times New Roman"/>
          <w:color w:val="2F5496"/>
          <w:sz w:val="26"/>
          <w:szCs w:val="26"/>
        </w:rPr>
        <w:t>Introduction</w:t>
      </w:r>
      <w:bookmarkEnd w:id="42"/>
      <w:bookmarkEnd w:id="43"/>
    </w:p>
    <w:p w14:paraId="08C64AAD" w14:textId="4D60074B" w:rsidR="00487D94" w:rsidRPr="00CF4665" w:rsidRDefault="00487D94" w:rsidP="00487D94">
      <w:pPr>
        <w:spacing w:line="360" w:lineRule="auto"/>
        <w:rPr>
          <w:rFonts w:ascii="Calibri" w:eastAsia="Calibri" w:hAnsi="Calibri" w:cs="Times New Roman"/>
        </w:rPr>
      </w:pPr>
      <w:r w:rsidRPr="00CF4665">
        <w:rPr>
          <w:rFonts w:ascii="Calibri" w:eastAsia="Calibri" w:hAnsi="Calibri" w:cs="Times New Roman"/>
        </w:rPr>
        <w:t xml:space="preserve">This chapter will discuss the methods used throughout the research process </w:t>
      </w:r>
      <w:bookmarkStart w:id="44" w:name="_Int_kXf3N6Tf"/>
      <w:r w:rsidRPr="00CF4665">
        <w:rPr>
          <w:rFonts w:ascii="Calibri" w:eastAsia="Calibri" w:hAnsi="Calibri" w:cs="Times New Roman"/>
        </w:rPr>
        <w:t>in order to</w:t>
      </w:r>
      <w:bookmarkEnd w:id="44"/>
      <w:r w:rsidRPr="00CF4665">
        <w:rPr>
          <w:rFonts w:ascii="Calibri" w:eastAsia="Calibri" w:hAnsi="Calibri" w:cs="Times New Roman"/>
        </w:rPr>
        <w:t xml:space="preserve"> test the </w:t>
      </w:r>
      <w:r w:rsidRPr="005159C2">
        <w:rPr>
          <w:rFonts w:ascii="Calibri" w:eastAsia="Calibri" w:hAnsi="Calibri" w:cs="Times New Roman"/>
        </w:rPr>
        <w:t>existence</w:t>
      </w:r>
      <w:r w:rsidRPr="00CF4665">
        <w:rPr>
          <w:rFonts w:ascii="Calibri" w:eastAsia="Calibri" w:hAnsi="Calibri" w:cs="Times New Roman"/>
        </w:rPr>
        <w:t xml:space="preserve"> of </w:t>
      </w:r>
      <w:r w:rsidR="008651FE">
        <w:rPr>
          <w:rFonts w:ascii="Calibri" w:eastAsia="Calibri" w:hAnsi="Calibri" w:cs="Times New Roman"/>
        </w:rPr>
        <w:t>the CRE</w:t>
      </w:r>
      <w:r w:rsidRPr="00CF4665">
        <w:rPr>
          <w:rFonts w:ascii="Calibri" w:eastAsia="Calibri" w:hAnsi="Calibri" w:cs="Times New Roman"/>
        </w:rPr>
        <w:t xml:space="preserve"> in </w:t>
      </w:r>
      <w:r>
        <w:rPr>
          <w:rFonts w:ascii="Calibri" w:eastAsia="Calibri" w:hAnsi="Calibri" w:cs="Times New Roman"/>
        </w:rPr>
        <w:t>England and Wales</w:t>
      </w:r>
      <w:r w:rsidRPr="00CF4665">
        <w:rPr>
          <w:rFonts w:ascii="Calibri" w:eastAsia="Calibri" w:hAnsi="Calibri" w:cs="Times New Roman"/>
        </w:rPr>
        <w:t xml:space="preserve"> and its consistency with the contact hypothesis. More specifically, this section will describe and justify the methods employed before evaluating their suitability. This will include the sampling process and techniques, the use of an online survey to collect data, and data analysis. In addition, any potential strengths, and limitations of these will be reflected upon. Finally, any ethical issues which had the potential of arising during the research process</w:t>
      </w:r>
      <w:r w:rsidR="002326B2">
        <w:rPr>
          <w:rFonts w:ascii="Calibri" w:eastAsia="Calibri" w:hAnsi="Calibri" w:cs="Times New Roman"/>
        </w:rPr>
        <w:t>,</w:t>
      </w:r>
      <w:r w:rsidRPr="00CF4665">
        <w:rPr>
          <w:rFonts w:ascii="Calibri" w:eastAsia="Calibri" w:hAnsi="Calibri" w:cs="Times New Roman"/>
        </w:rPr>
        <w:t xml:space="preserve"> and how these were addressed</w:t>
      </w:r>
      <w:r w:rsidR="002326B2">
        <w:rPr>
          <w:rFonts w:ascii="Calibri" w:eastAsia="Calibri" w:hAnsi="Calibri" w:cs="Times New Roman"/>
        </w:rPr>
        <w:t>,</w:t>
      </w:r>
      <w:r w:rsidRPr="00CF4665">
        <w:rPr>
          <w:rFonts w:ascii="Calibri" w:eastAsia="Calibri" w:hAnsi="Calibri" w:cs="Times New Roman"/>
        </w:rPr>
        <w:t xml:space="preserve"> will be discussed.</w:t>
      </w:r>
    </w:p>
    <w:p w14:paraId="3A2B88FE" w14:textId="77777777" w:rsidR="00487D94" w:rsidRPr="00CF4665" w:rsidRDefault="00487D94" w:rsidP="00487D94">
      <w:pPr>
        <w:keepNext/>
        <w:keepLines/>
        <w:spacing w:before="40" w:after="0"/>
        <w:outlineLvl w:val="1"/>
        <w:rPr>
          <w:rFonts w:ascii="Calibri Light" w:eastAsia="Times New Roman" w:hAnsi="Calibri Light" w:cs="Times New Roman"/>
          <w:color w:val="2F5496"/>
          <w:sz w:val="26"/>
          <w:szCs w:val="26"/>
        </w:rPr>
      </w:pPr>
      <w:bookmarkStart w:id="45" w:name="_Toc162197358"/>
      <w:bookmarkStart w:id="46" w:name="_Toc164096037"/>
      <w:r w:rsidRPr="00CF4665">
        <w:rPr>
          <w:rFonts w:ascii="Calibri Light" w:eastAsia="Times New Roman" w:hAnsi="Calibri Light" w:cs="Times New Roman"/>
          <w:color w:val="2F5496"/>
          <w:sz w:val="26"/>
          <w:szCs w:val="26"/>
        </w:rPr>
        <w:t>Methodological approach</w:t>
      </w:r>
      <w:bookmarkEnd w:id="45"/>
      <w:bookmarkEnd w:id="46"/>
    </w:p>
    <w:p w14:paraId="33335051" w14:textId="78C3D404" w:rsidR="00487D94" w:rsidRPr="00CF4665" w:rsidRDefault="00487D94" w:rsidP="00487D94">
      <w:pPr>
        <w:spacing w:line="360" w:lineRule="auto"/>
        <w:rPr>
          <w:rFonts w:ascii="Calibri" w:eastAsia="Calibri" w:hAnsi="Calibri" w:cs="Times New Roman"/>
          <w:b/>
          <w:bCs/>
        </w:rPr>
      </w:pPr>
      <w:bookmarkStart w:id="47" w:name="_Int_tFkVeo7h"/>
      <w:r w:rsidRPr="00CF4665">
        <w:rPr>
          <w:rFonts w:ascii="Calibri" w:eastAsia="Calibri" w:hAnsi="Calibri" w:cs="Times New Roman"/>
        </w:rPr>
        <w:t>In order to</w:t>
      </w:r>
      <w:bookmarkEnd w:id="47"/>
      <w:r w:rsidRPr="00CF4665">
        <w:rPr>
          <w:rFonts w:ascii="Calibri" w:eastAsia="Calibri" w:hAnsi="Calibri" w:cs="Times New Roman"/>
        </w:rPr>
        <w:t xml:space="preserve"> answer the research question leading this project, a quantitative, deductive approach was utilised. A deductive approach is one in which theory guides research rather than the opposite </w:t>
      </w:r>
      <w:sdt>
        <w:sdtPr>
          <w:rPr>
            <w:rFonts w:ascii="Calibri" w:eastAsia="Calibri" w:hAnsi="Calibri" w:cs="Times New Roman"/>
          </w:rPr>
          <w:id w:val="1043250145"/>
          <w:citation/>
        </w:sdtPr>
        <w:sdtContent>
          <w:r w:rsidRPr="00CF4665">
            <w:rPr>
              <w:rFonts w:ascii="Calibri" w:eastAsia="Calibri" w:hAnsi="Calibri" w:cs="Times New Roman"/>
            </w:rPr>
            <w:fldChar w:fldCharType="begin"/>
          </w:r>
          <w:r w:rsidRPr="00CF4665">
            <w:rPr>
              <w:rFonts w:ascii="Calibri" w:eastAsia="Calibri" w:hAnsi="Calibri" w:cs="Times New Roman"/>
            </w:rPr>
            <w:instrText xml:space="preserve"> CITATION Cla211 \l 1040 </w:instrText>
          </w:r>
          <w:r w:rsidRPr="00CF4665">
            <w:rPr>
              <w:rFonts w:ascii="Calibri" w:eastAsia="Calibri" w:hAnsi="Calibri" w:cs="Times New Roman"/>
            </w:rPr>
            <w:fldChar w:fldCharType="separate"/>
          </w:r>
          <w:r w:rsidR="00E92B23" w:rsidRPr="00E92B23">
            <w:rPr>
              <w:rFonts w:ascii="Calibri" w:eastAsia="Calibri" w:hAnsi="Calibri" w:cs="Times New Roman"/>
              <w:noProof/>
            </w:rPr>
            <w:t>(Clark, et al., 2021)</w:t>
          </w:r>
          <w:r w:rsidRPr="00CF4665">
            <w:rPr>
              <w:rFonts w:ascii="Calibri" w:eastAsia="Calibri" w:hAnsi="Calibri" w:cs="Times New Roman"/>
            </w:rPr>
            <w:fldChar w:fldCharType="end"/>
          </w:r>
        </w:sdtContent>
      </w:sdt>
      <w:r w:rsidRPr="00CF4665">
        <w:rPr>
          <w:rFonts w:ascii="Calibri" w:eastAsia="Calibri" w:hAnsi="Calibri" w:cs="Times New Roman"/>
        </w:rPr>
        <w:t xml:space="preserve">. Considering this project aims to test the validity </w:t>
      </w:r>
      <w:r>
        <w:rPr>
          <w:rFonts w:ascii="Calibri" w:eastAsia="Calibri" w:hAnsi="Calibri" w:cs="Times New Roman"/>
        </w:rPr>
        <w:t xml:space="preserve">of </w:t>
      </w:r>
      <w:r w:rsidRPr="00CF4665">
        <w:rPr>
          <w:rFonts w:ascii="Calibri" w:eastAsia="Calibri" w:hAnsi="Calibri" w:cs="Times New Roman"/>
        </w:rPr>
        <w:t xml:space="preserve">one of the many existing theoretical assumptions attempting to explain the social phenomenon of the </w:t>
      </w:r>
      <w:r w:rsidR="00024D99">
        <w:rPr>
          <w:rFonts w:ascii="Calibri" w:eastAsia="Calibri" w:hAnsi="Calibri" w:cs="Times New Roman"/>
        </w:rPr>
        <w:t>CRE</w:t>
      </w:r>
      <w:r w:rsidRPr="00CF4665">
        <w:rPr>
          <w:rFonts w:ascii="Calibri" w:eastAsia="Calibri" w:hAnsi="Calibri" w:cs="Times New Roman"/>
        </w:rPr>
        <w:t xml:space="preserve"> (i.e. the contact hypothesis), the use of a deductive approach was necessary. In addition, the positivist, objective approach that the quantitative method offers was viewed as being the best strategy to answer the research question. Indeed, the experimental design typically advocated by the positivist paradigm was believed to be the best method to test the existing assumptions regarding the </w:t>
      </w:r>
      <w:r w:rsidR="007D5B37">
        <w:rPr>
          <w:rFonts w:ascii="Calibri" w:eastAsia="Calibri" w:hAnsi="Calibri" w:cs="Times New Roman"/>
        </w:rPr>
        <w:t>CRE</w:t>
      </w:r>
      <w:r w:rsidRPr="00CF4665">
        <w:rPr>
          <w:rFonts w:ascii="Calibri" w:eastAsia="Calibri" w:hAnsi="Calibri" w:cs="Times New Roman"/>
        </w:rPr>
        <w:t xml:space="preserve">. This type of approach would have allowed a separation between the researcher and the participants, minimizing bias, and allowing </w:t>
      </w:r>
      <w:bookmarkStart w:id="48" w:name="_Int_qknLS1D6"/>
      <w:r w:rsidRPr="00CF4665">
        <w:rPr>
          <w:rFonts w:ascii="Calibri" w:eastAsia="Calibri" w:hAnsi="Calibri" w:cs="Times New Roman"/>
        </w:rPr>
        <w:t>for the production of</w:t>
      </w:r>
      <w:bookmarkEnd w:id="48"/>
      <w:r w:rsidRPr="00CF4665">
        <w:rPr>
          <w:rFonts w:ascii="Calibri" w:eastAsia="Calibri" w:hAnsi="Calibri" w:cs="Times New Roman"/>
        </w:rPr>
        <w:t xml:space="preserve"> objective data </w:t>
      </w:r>
      <w:sdt>
        <w:sdtPr>
          <w:rPr>
            <w:rFonts w:ascii="Calibri" w:eastAsia="Calibri" w:hAnsi="Calibri" w:cs="Times New Roman"/>
          </w:rPr>
          <w:id w:val="888454803"/>
          <w:citation/>
        </w:sdtPr>
        <w:sdtContent>
          <w:r w:rsidRPr="00CF4665">
            <w:rPr>
              <w:rFonts w:ascii="Calibri" w:eastAsia="Calibri" w:hAnsi="Calibri" w:cs="Times New Roman"/>
            </w:rPr>
            <w:fldChar w:fldCharType="begin"/>
          </w:r>
          <w:r w:rsidRPr="00CF4665">
            <w:rPr>
              <w:rFonts w:ascii="Calibri" w:eastAsia="Calibri" w:hAnsi="Calibri" w:cs="Times New Roman"/>
            </w:rPr>
            <w:instrText xml:space="preserve">CITATION Par20 \l 2057 </w:instrText>
          </w:r>
          <w:r w:rsidRPr="00CF4665">
            <w:rPr>
              <w:rFonts w:ascii="Calibri" w:eastAsia="Calibri" w:hAnsi="Calibri" w:cs="Times New Roman"/>
            </w:rPr>
            <w:fldChar w:fldCharType="separate"/>
          </w:r>
          <w:r w:rsidR="00E92B23" w:rsidRPr="00E92B23">
            <w:rPr>
              <w:rFonts w:ascii="Calibri" w:eastAsia="Calibri" w:hAnsi="Calibri" w:cs="Times New Roman"/>
              <w:noProof/>
            </w:rPr>
            <w:t>(Park, et al., 2020)</w:t>
          </w:r>
          <w:r w:rsidRPr="00CF4665">
            <w:rPr>
              <w:rFonts w:ascii="Calibri" w:eastAsia="Calibri" w:hAnsi="Calibri" w:cs="Times New Roman"/>
            </w:rPr>
            <w:fldChar w:fldCharType="end"/>
          </w:r>
        </w:sdtContent>
      </w:sdt>
      <w:r>
        <w:rPr>
          <w:rFonts w:ascii="Calibri" w:eastAsia="Calibri" w:hAnsi="Calibri" w:cs="Times New Roman"/>
        </w:rPr>
        <w:t xml:space="preserve">, something which could not have been achieved </w:t>
      </w:r>
      <w:bookmarkStart w:id="49" w:name="_Int_g2tJzKgt"/>
      <w:r>
        <w:rPr>
          <w:rFonts w:ascii="Calibri" w:eastAsia="Calibri" w:hAnsi="Calibri" w:cs="Times New Roman"/>
        </w:rPr>
        <w:t>through the use of</w:t>
      </w:r>
      <w:bookmarkEnd w:id="49"/>
      <w:r>
        <w:rPr>
          <w:rFonts w:ascii="Calibri" w:eastAsia="Calibri" w:hAnsi="Calibri" w:cs="Times New Roman"/>
        </w:rPr>
        <w:t xml:space="preserve"> an interpretivist, constructionist approach</w:t>
      </w:r>
      <w:r w:rsidR="00507A3C">
        <w:rPr>
          <w:rFonts w:ascii="Calibri" w:eastAsia="Calibri" w:hAnsi="Calibri" w:cs="Times New Roman"/>
        </w:rPr>
        <w:t xml:space="preserve">, which </w:t>
      </w:r>
      <w:r w:rsidR="000876E0">
        <w:rPr>
          <w:rFonts w:ascii="Calibri" w:eastAsia="Calibri" w:hAnsi="Calibri" w:cs="Times New Roman"/>
        </w:rPr>
        <w:t xml:space="preserve">places its </w:t>
      </w:r>
      <w:r w:rsidR="00D53C25">
        <w:rPr>
          <w:rFonts w:ascii="Calibri" w:eastAsia="Calibri" w:hAnsi="Calibri" w:cs="Times New Roman"/>
        </w:rPr>
        <w:t>emphasi</w:t>
      </w:r>
      <w:r w:rsidR="000876E0">
        <w:rPr>
          <w:rFonts w:ascii="Calibri" w:eastAsia="Calibri" w:hAnsi="Calibri" w:cs="Times New Roman"/>
        </w:rPr>
        <w:t>s on</w:t>
      </w:r>
      <w:r w:rsidR="00D53C25">
        <w:rPr>
          <w:rFonts w:ascii="Calibri" w:eastAsia="Calibri" w:hAnsi="Calibri" w:cs="Times New Roman"/>
        </w:rPr>
        <w:t xml:space="preserve"> the importance of </w:t>
      </w:r>
      <w:r w:rsidR="000876E0">
        <w:rPr>
          <w:rFonts w:ascii="Calibri" w:eastAsia="Calibri" w:hAnsi="Calibri" w:cs="Times New Roman"/>
        </w:rPr>
        <w:t xml:space="preserve">subjective experience </w:t>
      </w:r>
      <w:sdt>
        <w:sdtPr>
          <w:rPr>
            <w:rFonts w:ascii="Calibri" w:eastAsia="Calibri" w:hAnsi="Calibri" w:cs="Times New Roman"/>
          </w:rPr>
          <w:id w:val="2062049205"/>
          <w:citation/>
        </w:sdtPr>
        <w:sdtContent>
          <w:r w:rsidR="000876E0">
            <w:rPr>
              <w:rFonts w:ascii="Calibri" w:eastAsia="Calibri" w:hAnsi="Calibri" w:cs="Times New Roman"/>
            </w:rPr>
            <w:fldChar w:fldCharType="begin"/>
          </w:r>
          <w:r w:rsidR="000876E0" w:rsidRPr="000876E0">
            <w:rPr>
              <w:rFonts w:ascii="Calibri" w:eastAsia="Calibri" w:hAnsi="Calibri" w:cs="Times New Roman"/>
            </w:rPr>
            <w:instrText xml:space="preserve"> CITATION Che11 \l 1040 </w:instrText>
          </w:r>
          <w:r w:rsidR="000876E0">
            <w:rPr>
              <w:rFonts w:ascii="Calibri" w:eastAsia="Calibri" w:hAnsi="Calibri" w:cs="Times New Roman"/>
            </w:rPr>
            <w:fldChar w:fldCharType="separate"/>
          </w:r>
          <w:r w:rsidR="00E92B23" w:rsidRPr="00E92B23">
            <w:rPr>
              <w:rFonts w:ascii="Calibri" w:eastAsia="Calibri" w:hAnsi="Calibri" w:cs="Times New Roman"/>
              <w:noProof/>
            </w:rPr>
            <w:t>(Chen, et al., 2011)</w:t>
          </w:r>
          <w:r w:rsidR="000876E0">
            <w:rPr>
              <w:rFonts w:ascii="Calibri" w:eastAsia="Calibri" w:hAnsi="Calibri" w:cs="Times New Roman"/>
            </w:rPr>
            <w:fldChar w:fldCharType="end"/>
          </w:r>
        </w:sdtContent>
      </w:sdt>
      <w:r w:rsidR="000876E0">
        <w:rPr>
          <w:rFonts w:ascii="Calibri" w:eastAsia="Calibri" w:hAnsi="Calibri" w:cs="Times New Roman"/>
        </w:rPr>
        <w:t>.</w:t>
      </w:r>
    </w:p>
    <w:p w14:paraId="529CF74F" w14:textId="77777777" w:rsidR="00487D94" w:rsidRPr="00CF4665" w:rsidRDefault="00487D94" w:rsidP="00487D94">
      <w:pPr>
        <w:keepNext/>
        <w:keepLines/>
        <w:spacing w:before="40" w:after="0"/>
        <w:outlineLvl w:val="1"/>
        <w:rPr>
          <w:rFonts w:ascii="Calibri Light" w:eastAsia="Times New Roman" w:hAnsi="Calibri Light" w:cs="Times New Roman"/>
          <w:color w:val="2F5496"/>
          <w:sz w:val="26"/>
          <w:szCs w:val="26"/>
        </w:rPr>
      </w:pPr>
      <w:bookmarkStart w:id="50" w:name="_Toc162197359"/>
      <w:bookmarkStart w:id="51" w:name="_Toc164096038"/>
      <w:r w:rsidRPr="00CF4665">
        <w:rPr>
          <w:rFonts w:ascii="Calibri Light" w:eastAsia="Times New Roman" w:hAnsi="Calibri Light" w:cs="Times New Roman"/>
          <w:color w:val="2F5496"/>
          <w:sz w:val="26"/>
          <w:szCs w:val="26"/>
        </w:rPr>
        <w:t>Sampling</w:t>
      </w:r>
      <w:bookmarkEnd w:id="50"/>
      <w:bookmarkEnd w:id="51"/>
    </w:p>
    <w:p w14:paraId="6AC88144" w14:textId="4E12590D" w:rsidR="00487D94" w:rsidRDefault="00487D94" w:rsidP="00487D94">
      <w:pPr>
        <w:spacing w:line="360" w:lineRule="auto"/>
        <w:rPr>
          <w:rFonts w:ascii="Calibri" w:eastAsia="Calibri" w:hAnsi="Calibri" w:cs="Times New Roman"/>
        </w:rPr>
      </w:pPr>
      <w:r w:rsidRPr="00CF4665">
        <w:rPr>
          <w:rFonts w:ascii="Calibri" w:eastAsia="Calibri" w:hAnsi="Calibri" w:cs="Times New Roman"/>
        </w:rPr>
        <w:t xml:space="preserve">To collect </w:t>
      </w:r>
      <w:r>
        <w:rPr>
          <w:rFonts w:ascii="Calibri" w:eastAsia="Calibri" w:hAnsi="Calibri" w:cs="Times New Roman"/>
        </w:rPr>
        <w:t xml:space="preserve">the </w:t>
      </w:r>
      <w:r w:rsidRPr="00CF4665">
        <w:rPr>
          <w:rFonts w:ascii="Calibri" w:eastAsia="Calibri" w:hAnsi="Calibri" w:cs="Times New Roman"/>
        </w:rPr>
        <w:t xml:space="preserve">data </w:t>
      </w:r>
      <w:r>
        <w:rPr>
          <w:rFonts w:ascii="Calibri" w:eastAsia="Calibri" w:hAnsi="Calibri" w:cs="Times New Roman"/>
        </w:rPr>
        <w:t xml:space="preserve">necessary </w:t>
      </w:r>
      <w:r w:rsidRPr="00CF4665">
        <w:rPr>
          <w:rFonts w:ascii="Calibri" w:eastAsia="Calibri" w:hAnsi="Calibri" w:cs="Times New Roman"/>
        </w:rPr>
        <w:t>for the purpose of this study, an online survey was devised</w:t>
      </w:r>
      <w:r>
        <w:rPr>
          <w:rFonts w:ascii="Calibri" w:eastAsia="Calibri" w:hAnsi="Calibri" w:cs="Times New Roman"/>
        </w:rPr>
        <w:t xml:space="preserve"> and a sample of </w:t>
      </w:r>
      <w:r w:rsidR="00920A11">
        <w:rPr>
          <w:rFonts w:ascii="Calibri" w:eastAsia="Calibri" w:hAnsi="Calibri" w:cs="Times New Roman"/>
        </w:rPr>
        <w:t>70</w:t>
      </w:r>
      <w:r>
        <w:rPr>
          <w:rFonts w:ascii="Calibri" w:eastAsia="Calibri" w:hAnsi="Calibri" w:cs="Times New Roman"/>
        </w:rPr>
        <w:t xml:space="preserve"> White individuals </w:t>
      </w:r>
      <w:r w:rsidR="00E05C91">
        <w:rPr>
          <w:rFonts w:ascii="Calibri" w:eastAsia="Calibri" w:hAnsi="Calibri" w:cs="Times New Roman"/>
        </w:rPr>
        <w:t xml:space="preserve">aged between 18 and 64, </w:t>
      </w:r>
      <w:r>
        <w:rPr>
          <w:rFonts w:ascii="Calibri" w:eastAsia="Calibri" w:hAnsi="Calibri" w:cs="Times New Roman"/>
        </w:rPr>
        <w:t>residing in England and Wales</w:t>
      </w:r>
      <w:r w:rsidR="00C6749C">
        <w:rPr>
          <w:rFonts w:ascii="Calibri" w:eastAsia="Calibri" w:hAnsi="Calibri" w:cs="Times New Roman"/>
        </w:rPr>
        <w:t>,</w:t>
      </w:r>
      <w:r>
        <w:rPr>
          <w:rFonts w:ascii="Calibri" w:eastAsia="Calibri" w:hAnsi="Calibri" w:cs="Times New Roman"/>
        </w:rPr>
        <w:t xml:space="preserve"> was </w:t>
      </w:r>
      <w:r w:rsidR="00D32D9B">
        <w:rPr>
          <w:rFonts w:ascii="Calibri" w:eastAsia="Calibri" w:hAnsi="Calibri" w:cs="Times New Roman"/>
        </w:rPr>
        <w:t>recruited</w:t>
      </w:r>
      <w:r>
        <w:rPr>
          <w:rFonts w:ascii="Calibri" w:eastAsia="Calibri" w:hAnsi="Calibri" w:cs="Times New Roman"/>
        </w:rPr>
        <w:t xml:space="preserve">. </w:t>
      </w:r>
      <w:r w:rsidRPr="00CF4665">
        <w:rPr>
          <w:rFonts w:ascii="Calibri" w:eastAsia="Calibri" w:hAnsi="Calibri" w:cs="Times New Roman"/>
        </w:rPr>
        <w:t xml:space="preserve">The aim of this survey was to test </w:t>
      </w:r>
      <w:r>
        <w:rPr>
          <w:rFonts w:ascii="Calibri" w:eastAsia="Calibri" w:hAnsi="Calibri" w:cs="Times New Roman"/>
        </w:rPr>
        <w:t>White individuals’</w:t>
      </w:r>
      <w:r w:rsidRPr="00CF4665">
        <w:rPr>
          <w:rFonts w:ascii="Calibri" w:eastAsia="Calibri" w:hAnsi="Calibri" w:cs="Times New Roman"/>
        </w:rPr>
        <w:t xml:space="preserve"> capability of recognising previously seen faces </w:t>
      </w:r>
      <w:r>
        <w:rPr>
          <w:rFonts w:ascii="Calibri" w:eastAsia="Calibri" w:hAnsi="Calibri" w:cs="Times New Roman"/>
        </w:rPr>
        <w:t xml:space="preserve">belonging to three different ethnic groups: White, Black Caribbean and Indian. The choice of using stimuli belonging to these </w:t>
      </w:r>
      <w:bookmarkStart w:id="52" w:name="_Int_YZhsd9n1"/>
      <w:r>
        <w:rPr>
          <w:rFonts w:ascii="Calibri" w:eastAsia="Calibri" w:hAnsi="Calibri" w:cs="Times New Roman"/>
        </w:rPr>
        <w:t>particular groups</w:t>
      </w:r>
      <w:bookmarkEnd w:id="52"/>
      <w:r>
        <w:rPr>
          <w:rFonts w:ascii="Calibri" w:eastAsia="Calibri" w:hAnsi="Calibri" w:cs="Times New Roman"/>
        </w:rPr>
        <w:t xml:space="preserve"> was supported by background research regarding the population of England and Wales. Keeping in mind that the aim of this research study was t</w:t>
      </w:r>
      <w:r w:rsidR="00AA48C3">
        <w:rPr>
          <w:rFonts w:ascii="Calibri" w:eastAsia="Calibri" w:hAnsi="Calibri" w:cs="Times New Roman"/>
        </w:rPr>
        <w:t>o</w:t>
      </w:r>
      <w:r>
        <w:rPr>
          <w:rFonts w:ascii="Calibri" w:eastAsia="Calibri" w:hAnsi="Calibri" w:cs="Times New Roman"/>
        </w:rPr>
        <w:t xml:space="preserve"> test the contact hypothesis, this type of data was necessary in the selection process</w:t>
      </w:r>
      <w:r w:rsidR="005051D9">
        <w:rPr>
          <w:rFonts w:ascii="Calibri" w:eastAsia="Calibri" w:hAnsi="Calibri" w:cs="Times New Roman"/>
        </w:rPr>
        <w:t xml:space="preserve"> involving the choice of ethnic groups to include in the recognition task,</w:t>
      </w:r>
      <w:r>
        <w:rPr>
          <w:rFonts w:ascii="Calibri" w:eastAsia="Calibri" w:hAnsi="Calibri" w:cs="Times New Roman"/>
        </w:rPr>
        <w:t xml:space="preserve"> to be able to assume which groups White individuals would show greater capability of recognising. More specifically, White stimuli were selected because of the predominance of White individuals in England and Wales. Indeed, the latest data released by CENSUS</w:t>
      </w:r>
      <w:sdt>
        <w:sdtPr>
          <w:rPr>
            <w:rFonts w:ascii="Calibri" w:eastAsia="Calibri" w:hAnsi="Calibri" w:cs="Times New Roman"/>
          </w:rPr>
          <w:id w:val="-1848715003"/>
          <w:citation/>
        </w:sdtPr>
        <w:sdtContent>
          <w:r w:rsidR="00E24A09">
            <w:rPr>
              <w:rFonts w:ascii="Calibri" w:eastAsia="Calibri" w:hAnsi="Calibri" w:cs="Times New Roman"/>
            </w:rPr>
            <w:fldChar w:fldCharType="begin"/>
          </w:r>
          <w:r w:rsidR="00E24A09" w:rsidRPr="00E24A09">
            <w:rPr>
              <w:rFonts w:ascii="Calibri" w:eastAsia="Calibri" w:hAnsi="Calibri" w:cs="Times New Roman"/>
            </w:rPr>
            <w:instrText xml:space="preserve"> CITATION Off222 \l 1040 </w:instrText>
          </w:r>
          <w:r w:rsidR="00E24A09">
            <w:rPr>
              <w:rFonts w:ascii="Calibri" w:eastAsia="Calibri" w:hAnsi="Calibri" w:cs="Times New Roman"/>
            </w:rPr>
            <w:fldChar w:fldCharType="separate"/>
          </w:r>
          <w:r w:rsidR="00E92B23">
            <w:rPr>
              <w:rFonts w:ascii="Calibri" w:eastAsia="Calibri" w:hAnsi="Calibri" w:cs="Times New Roman"/>
              <w:noProof/>
            </w:rPr>
            <w:t xml:space="preserve"> </w:t>
          </w:r>
          <w:r w:rsidR="00E92B23" w:rsidRPr="00E92B23">
            <w:rPr>
              <w:rFonts w:ascii="Calibri" w:eastAsia="Calibri" w:hAnsi="Calibri" w:cs="Times New Roman"/>
              <w:noProof/>
            </w:rPr>
            <w:t>(Office for National Statistics, 2022)</w:t>
          </w:r>
          <w:r w:rsidR="00E24A09">
            <w:rPr>
              <w:rFonts w:ascii="Calibri" w:eastAsia="Calibri" w:hAnsi="Calibri" w:cs="Times New Roman"/>
            </w:rPr>
            <w:fldChar w:fldCharType="end"/>
          </w:r>
        </w:sdtContent>
      </w:sdt>
      <w:r>
        <w:rPr>
          <w:rFonts w:ascii="Calibri" w:eastAsia="Calibri" w:hAnsi="Calibri" w:cs="Times New Roman"/>
        </w:rPr>
        <w:t xml:space="preserve">, reports that 81.7% of the population </w:t>
      </w:r>
      <w:r>
        <w:rPr>
          <w:rFonts w:ascii="Calibri" w:eastAsia="Calibri" w:hAnsi="Calibri" w:cs="Times New Roman"/>
        </w:rPr>
        <w:lastRenderedPageBreak/>
        <w:t xml:space="preserve">in England and Wales is white. </w:t>
      </w:r>
      <w:r w:rsidR="00A13133">
        <w:rPr>
          <w:rFonts w:ascii="Calibri" w:eastAsia="Calibri" w:hAnsi="Calibri" w:cs="Times New Roman"/>
        </w:rPr>
        <w:t>It was</w:t>
      </w:r>
      <w:r>
        <w:rPr>
          <w:rFonts w:ascii="Calibri" w:eastAsia="Calibri" w:hAnsi="Calibri" w:cs="Times New Roman"/>
        </w:rPr>
        <w:t xml:space="preserve"> therefore assumed</w:t>
      </w:r>
      <w:r w:rsidR="001032D1">
        <w:rPr>
          <w:rFonts w:ascii="Calibri" w:eastAsia="Calibri" w:hAnsi="Calibri" w:cs="Times New Roman"/>
        </w:rPr>
        <w:t xml:space="preserve"> that</w:t>
      </w:r>
      <w:r>
        <w:rPr>
          <w:rFonts w:ascii="Calibri" w:eastAsia="Calibri" w:hAnsi="Calibri" w:cs="Times New Roman"/>
        </w:rPr>
        <w:t xml:space="preserve"> White individuals would be more capable of recognising White stimuli. On the other hand, the other two ethnic groups, Black Caribbean and Indian, were selected for the opposite reasons. In fact, both these groups lack representation in England and Wales, with Black Caribbean individuals accounting for 1.0% of the population and Indians being slightly more common, representing 3.1% of the population</w:t>
      </w:r>
      <w:sdt>
        <w:sdtPr>
          <w:rPr>
            <w:rFonts w:ascii="Calibri" w:eastAsia="Calibri" w:hAnsi="Calibri" w:cs="Times New Roman"/>
          </w:rPr>
          <w:id w:val="128286466"/>
          <w:citation/>
        </w:sdtPr>
        <w:sdtContent>
          <w:r w:rsidR="00E24A09">
            <w:rPr>
              <w:rFonts w:ascii="Calibri" w:eastAsia="Calibri" w:hAnsi="Calibri" w:cs="Times New Roman"/>
            </w:rPr>
            <w:fldChar w:fldCharType="begin"/>
          </w:r>
          <w:r w:rsidR="00E24A09" w:rsidRPr="00E24A09">
            <w:rPr>
              <w:rFonts w:ascii="Calibri" w:eastAsia="Calibri" w:hAnsi="Calibri" w:cs="Times New Roman"/>
            </w:rPr>
            <w:instrText xml:space="preserve"> CITATION Off222 \l 1040 </w:instrText>
          </w:r>
          <w:r w:rsidR="00E24A09">
            <w:rPr>
              <w:rFonts w:ascii="Calibri" w:eastAsia="Calibri" w:hAnsi="Calibri" w:cs="Times New Roman"/>
            </w:rPr>
            <w:fldChar w:fldCharType="separate"/>
          </w:r>
          <w:r w:rsidR="00E92B23">
            <w:rPr>
              <w:rFonts w:ascii="Calibri" w:eastAsia="Calibri" w:hAnsi="Calibri" w:cs="Times New Roman"/>
              <w:noProof/>
            </w:rPr>
            <w:t xml:space="preserve"> </w:t>
          </w:r>
          <w:r w:rsidR="00E92B23" w:rsidRPr="00E92B23">
            <w:rPr>
              <w:rFonts w:ascii="Calibri" w:eastAsia="Calibri" w:hAnsi="Calibri" w:cs="Times New Roman"/>
              <w:noProof/>
            </w:rPr>
            <w:t>(Office for National Statistics, 2022)</w:t>
          </w:r>
          <w:r w:rsidR="00E24A09">
            <w:rPr>
              <w:rFonts w:ascii="Calibri" w:eastAsia="Calibri" w:hAnsi="Calibri" w:cs="Times New Roman"/>
            </w:rPr>
            <w:fldChar w:fldCharType="end"/>
          </w:r>
        </w:sdtContent>
      </w:sdt>
      <w:r>
        <w:rPr>
          <w:rFonts w:ascii="Calibri" w:eastAsia="Calibri" w:hAnsi="Calibri" w:cs="Times New Roman"/>
        </w:rPr>
        <w:t>. Taking this into consideration, it was expected that White individuals would find it more difficult to recognise these stimuli</w:t>
      </w:r>
      <w:r w:rsidR="004C0812">
        <w:rPr>
          <w:rFonts w:ascii="Calibri" w:eastAsia="Calibri" w:hAnsi="Calibri" w:cs="Times New Roman"/>
        </w:rPr>
        <w:t>, Black Caribbean stimuli in particular</w:t>
      </w:r>
      <w:r w:rsidR="005425E9">
        <w:rPr>
          <w:rFonts w:ascii="Calibri" w:eastAsia="Calibri" w:hAnsi="Calibri" w:cs="Times New Roman"/>
        </w:rPr>
        <w:t>, because of the expected lack of contact with the two groups.</w:t>
      </w:r>
    </w:p>
    <w:p w14:paraId="2913F94D" w14:textId="673CD26D" w:rsidR="00487D94" w:rsidRPr="00CF4665" w:rsidRDefault="00487D94" w:rsidP="00487D94">
      <w:pPr>
        <w:spacing w:line="360" w:lineRule="auto"/>
        <w:rPr>
          <w:rFonts w:ascii="Calibri" w:eastAsia="Calibri" w:hAnsi="Calibri" w:cs="Times New Roman"/>
        </w:rPr>
      </w:pPr>
      <w:bookmarkStart w:id="53" w:name="_Int_r7VzJOFN"/>
      <w:r w:rsidRPr="00CF4665">
        <w:rPr>
          <w:rFonts w:ascii="Calibri" w:eastAsia="Calibri" w:hAnsi="Calibri" w:cs="Times New Roman"/>
        </w:rPr>
        <w:t>In order to</w:t>
      </w:r>
      <w:bookmarkEnd w:id="53"/>
      <w:r w:rsidRPr="00CF4665">
        <w:rPr>
          <w:rFonts w:ascii="Calibri" w:eastAsia="Calibri" w:hAnsi="Calibri" w:cs="Times New Roman"/>
        </w:rPr>
        <w:t xml:space="preserve"> select participants</w:t>
      </w:r>
      <w:r>
        <w:rPr>
          <w:rFonts w:ascii="Calibri" w:eastAsia="Calibri" w:hAnsi="Calibri" w:cs="Times New Roman"/>
        </w:rPr>
        <w:t xml:space="preserve"> for the research study</w:t>
      </w:r>
      <w:r w:rsidRPr="00CF4665">
        <w:rPr>
          <w:rFonts w:ascii="Calibri" w:eastAsia="Calibri" w:hAnsi="Calibri" w:cs="Times New Roman"/>
        </w:rPr>
        <w:t>, three techniques of non-probability sampling were adopted: convenience sampling, snowball sampling</w:t>
      </w:r>
      <w:r w:rsidR="00EE4FFD">
        <w:rPr>
          <w:rFonts w:ascii="Calibri" w:eastAsia="Calibri" w:hAnsi="Calibri" w:cs="Times New Roman"/>
        </w:rPr>
        <w:t>,</w:t>
      </w:r>
      <w:r w:rsidRPr="00CF4665">
        <w:rPr>
          <w:rFonts w:ascii="Calibri" w:eastAsia="Calibri" w:hAnsi="Calibri" w:cs="Times New Roman"/>
        </w:rPr>
        <w:t xml:space="preserve"> and criterion sampling. The first two sampling methods were used because of their accessibility to the researcher. Criterion sampling on the other hand, was needed to be able to obtain a sample fitting the ethnicity </w:t>
      </w:r>
      <w:r w:rsidR="00FD0B40">
        <w:rPr>
          <w:rFonts w:ascii="Calibri" w:eastAsia="Calibri" w:hAnsi="Calibri" w:cs="Times New Roman"/>
        </w:rPr>
        <w:t xml:space="preserve">and residential </w:t>
      </w:r>
      <w:r w:rsidRPr="00CF4665">
        <w:rPr>
          <w:rFonts w:ascii="Calibri" w:eastAsia="Calibri" w:hAnsi="Calibri" w:cs="Times New Roman"/>
        </w:rPr>
        <w:t>requirements vital for the successful conduct of the study. The survey and the requirements to take part in th</w:t>
      </w:r>
      <w:r w:rsidR="00FD0B40">
        <w:rPr>
          <w:rFonts w:ascii="Calibri" w:eastAsia="Calibri" w:hAnsi="Calibri" w:cs="Times New Roman"/>
        </w:rPr>
        <w:t>e experiment</w:t>
      </w:r>
      <w:r w:rsidRPr="00CF4665">
        <w:rPr>
          <w:rFonts w:ascii="Calibri" w:eastAsia="Calibri" w:hAnsi="Calibri" w:cs="Times New Roman"/>
        </w:rPr>
        <w:t xml:space="preserve"> were shared online via </w:t>
      </w:r>
      <w:bookmarkStart w:id="54" w:name="_Int_O31ZBvwy"/>
      <w:r>
        <w:rPr>
          <w:rFonts w:ascii="Calibri" w:eastAsia="Calibri" w:hAnsi="Calibri" w:cs="Times New Roman"/>
        </w:rPr>
        <w:t>a number of</w:t>
      </w:r>
      <w:bookmarkEnd w:id="54"/>
      <w:r w:rsidRPr="00CF4665">
        <w:rPr>
          <w:rFonts w:ascii="Calibri" w:eastAsia="Calibri" w:hAnsi="Calibri" w:cs="Times New Roman"/>
        </w:rPr>
        <w:t xml:space="preserve"> social media platforms</w:t>
      </w:r>
      <w:r>
        <w:rPr>
          <w:rFonts w:ascii="Calibri" w:eastAsia="Calibri" w:hAnsi="Calibri" w:cs="Times New Roman"/>
        </w:rPr>
        <w:t xml:space="preserve"> including</w:t>
      </w:r>
      <w:r w:rsidRPr="00CF4665">
        <w:rPr>
          <w:rFonts w:ascii="Calibri" w:eastAsia="Calibri" w:hAnsi="Calibri" w:cs="Times New Roman"/>
        </w:rPr>
        <w:t xml:space="preserve"> Instagram</w:t>
      </w:r>
      <w:r>
        <w:rPr>
          <w:rFonts w:ascii="Calibri" w:eastAsia="Calibri" w:hAnsi="Calibri" w:cs="Times New Roman"/>
        </w:rPr>
        <w:t xml:space="preserve">, </w:t>
      </w:r>
      <w:r w:rsidRPr="00CF4665">
        <w:rPr>
          <w:rFonts w:ascii="Calibri" w:eastAsia="Calibri" w:hAnsi="Calibri" w:cs="Times New Roman"/>
        </w:rPr>
        <w:t>Facebook</w:t>
      </w:r>
      <w:r>
        <w:rPr>
          <w:rFonts w:ascii="Calibri" w:eastAsia="Calibri" w:hAnsi="Calibri" w:cs="Times New Roman"/>
        </w:rPr>
        <w:t>, Twitter, Snapchat, and WhatsApp</w:t>
      </w:r>
      <w:r w:rsidRPr="00CF4665">
        <w:rPr>
          <w:rFonts w:ascii="Calibri" w:eastAsia="Calibri" w:hAnsi="Calibri" w:cs="Times New Roman"/>
        </w:rPr>
        <w:t xml:space="preserve">. </w:t>
      </w:r>
      <w:r>
        <w:rPr>
          <w:rFonts w:ascii="Calibri" w:eastAsia="Calibri" w:hAnsi="Calibri" w:cs="Times New Roman"/>
        </w:rPr>
        <w:t xml:space="preserve">In addition, the website </w:t>
      </w:r>
      <w:proofErr w:type="spellStart"/>
      <w:r>
        <w:rPr>
          <w:rFonts w:ascii="Calibri" w:eastAsia="Calibri" w:hAnsi="Calibri" w:cs="Times New Roman"/>
        </w:rPr>
        <w:t>SurveyCircle</w:t>
      </w:r>
      <w:proofErr w:type="spellEnd"/>
      <w:r>
        <w:rPr>
          <w:rFonts w:ascii="Calibri" w:eastAsia="Calibri" w:hAnsi="Calibri" w:cs="Times New Roman"/>
        </w:rPr>
        <w:t xml:space="preserve"> </w:t>
      </w:r>
      <w:sdt>
        <w:sdtPr>
          <w:rPr>
            <w:rFonts w:ascii="Calibri" w:eastAsia="Calibri" w:hAnsi="Calibri" w:cs="Times New Roman"/>
          </w:rPr>
          <w:id w:val="2023440465"/>
          <w:citation/>
        </w:sdtPr>
        <w:sdtContent>
          <w:r w:rsidR="0039455E">
            <w:rPr>
              <w:rFonts w:ascii="Calibri" w:eastAsia="Calibri" w:hAnsi="Calibri" w:cs="Times New Roman"/>
            </w:rPr>
            <w:fldChar w:fldCharType="begin"/>
          </w:r>
          <w:r w:rsidR="0039455E" w:rsidRPr="0039455E">
            <w:rPr>
              <w:rFonts w:ascii="Calibri" w:eastAsia="Calibri" w:hAnsi="Calibri" w:cs="Times New Roman"/>
            </w:rPr>
            <w:instrText xml:space="preserve"> CITATION Sur24 \l 1040 </w:instrText>
          </w:r>
          <w:r w:rsidR="0039455E">
            <w:rPr>
              <w:rFonts w:ascii="Calibri" w:eastAsia="Calibri" w:hAnsi="Calibri" w:cs="Times New Roman"/>
            </w:rPr>
            <w:fldChar w:fldCharType="separate"/>
          </w:r>
          <w:r w:rsidR="00E92B23" w:rsidRPr="00E92B23">
            <w:rPr>
              <w:rFonts w:ascii="Calibri" w:eastAsia="Calibri" w:hAnsi="Calibri" w:cs="Times New Roman"/>
              <w:noProof/>
            </w:rPr>
            <w:t>(SurveyCircle, 2024)</w:t>
          </w:r>
          <w:r w:rsidR="0039455E">
            <w:rPr>
              <w:rFonts w:ascii="Calibri" w:eastAsia="Calibri" w:hAnsi="Calibri" w:cs="Times New Roman"/>
            </w:rPr>
            <w:fldChar w:fldCharType="end"/>
          </w:r>
        </w:sdtContent>
      </w:sdt>
      <w:r w:rsidR="000A6A93">
        <w:rPr>
          <w:rFonts w:ascii="Calibri" w:eastAsia="Calibri" w:hAnsi="Calibri" w:cs="Times New Roman"/>
        </w:rPr>
        <w:t xml:space="preserve"> </w:t>
      </w:r>
      <w:r>
        <w:rPr>
          <w:rFonts w:ascii="Calibri" w:eastAsia="Calibri" w:hAnsi="Calibri" w:cs="Times New Roman"/>
        </w:rPr>
        <w:t xml:space="preserve">was employed to be able to reach a higher number of individuals. A poster was also </w:t>
      </w:r>
      <w:r w:rsidRPr="00CF4665">
        <w:rPr>
          <w:rFonts w:ascii="Calibri" w:eastAsia="Calibri" w:hAnsi="Calibri" w:cs="Times New Roman"/>
        </w:rPr>
        <w:t xml:space="preserve">created with details regarding the survey and </w:t>
      </w:r>
      <w:r w:rsidRPr="0051269E">
        <w:rPr>
          <w:rFonts w:ascii="Calibri" w:eastAsia="Calibri" w:hAnsi="Calibri" w:cs="Times New Roman"/>
        </w:rPr>
        <w:t>shared around the campus of the University of Leeds</w:t>
      </w:r>
      <w:r w:rsidR="00E2788B">
        <w:rPr>
          <w:rFonts w:ascii="Calibri" w:eastAsia="Calibri" w:hAnsi="Calibri" w:cs="Times New Roman"/>
        </w:rPr>
        <w:t>, where s</w:t>
      </w:r>
      <w:r w:rsidRPr="00CF4665">
        <w:rPr>
          <w:rFonts w:ascii="Calibri" w:eastAsia="Calibri" w:hAnsi="Calibri" w:cs="Times New Roman"/>
        </w:rPr>
        <w:t xml:space="preserve">tudents who were </w:t>
      </w:r>
      <w:bookmarkStart w:id="55" w:name="_Int_59a9MN3u"/>
      <w:proofErr w:type="gramStart"/>
      <w:r w:rsidR="002B162C" w:rsidRPr="00CF4665">
        <w:rPr>
          <w:rFonts w:ascii="Calibri" w:eastAsia="Calibri" w:hAnsi="Calibri" w:cs="Times New Roman"/>
        </w:rPr>
        <w:t>handed</w:t>
      </w:r>
      <w:bookmarkEnd w:id="55"/>
      <w:proofErr w:type="gramEnd"/>
      <w:r w:rsidR="00B1160A">
        <w:rPr>
          <w:rFonts w:ascii="Calibri" w:eastAsia="Calibri" w:hAnsi="Calibri" w:cs="Times New Roman"/>
        </w:rPr>
        <w:t xml:space="preserve"> </w:t>
      </w:r>
      <w:r w:rsidRPr="00CF4665">
        <w:rPr>
          <w:rFonts w:ascii="Calibri" w:eastAsia="Calibri" w:hAnsi="Calibri" w:cs="Times New Roman"/>
        </w:rPr>
        <w:t>the poster were asked to further share the information.</w:t>
      </w:r>
    </w:p>
    <w:p w14:paraId="7E4FD284" w14:textId="14C988E5" w:rsidR="00487D94" w:rsidRPr="00CF4665" w:rsidRDefault="00487D94" w:rsidP="00487D94">
      <w:pPr>
        <w:spacing w:line="360" w:lineRule="auto"/>
        <w:rPr>
          <w:rFonts w:ascii="Calibri" w:eastAsia="Calibri" w:hAnsi="Calibri" w:cs="Times New Roman"/>
        </w:rPr>
      </w:pPr>
      <w:r w:rsidRPr="00CF4665">
        <w:rPr>
          <w:rFonts w:ascii="Calibri" w:eastAsia="Calibri" w:hAnsi="Calibri" w:cs="Times New Roman"/>
        </w:rPr>
        <w:t xml:space="preserve">It was recognised that having used three types of non-probability sampling techniques the sample had the potential of being subjected to bias, due to some individuals being more likely to be chosen than others </w:t>
      </w:r>
      <w:sdt>
        <w:sdtPr>
          <w:rPr>
            <w:rFonts w:ascii="Calibri" w:eastAsia="Calibri" w:hAnsi="Calibri" w:cs="Times New Roman"/>
          </w:rPr>
          <w:id w:val="604080112"/>
          <w:citation/>
        </w:sdtPr>
        <w:sdtContent>
          <w:r w:rsidRPr="00CF4665">
            <w:rPr>
              <w:rFonts w:ascii="Calibri" w:eastAsia="Calibri" w:hAnsi="Calibri" w:cs="Times New Roman"/>
            </w:rPr>
            <w:fldChar w:fldCharType="begin"/>
          </w:r>
          <w:r w:rsidRPr="00CF4665">
            <w:rPr>
              <w:rFonts w:ascii="Calibri" w:eastAsia="Calibri" w:hAnsi="Calibri" w:cs="Times New Roman"/>
            </w:rPr>
            <w:instrText xml:space="preserve"> CITATION Cla211 \l 1040 </w:instrText>
          </w:r>
          <w:r w:rsidRPr="00CF4665">
            <w:rPr>
              <w:rFonts w:ascii="Calibri" w:eastAsia="Calibri" w:hAnsi="Calibri" w:cs="Times New Roman"/>
            </w:rPr>
            <w:fldChar w:fldCharType="separate"/>
          </w:r>
          <w:r w:rsidR="00E92B23" w:rsidRPr="00E92B23">
            <w:rPr>
              <w:rFonts w:ascii="Calibri" w:eastAsia="Calibri" w:hAnsi="Calibri" w:cs="Times New Roman"/>
              <w:noProof/>
            </w:rPr>
            <w:t>(Clark, et al., 2021)</w:t>
          </w:r>
          <w:r w:rsidRPr="00CF4665">
            <w:rPr>
              <w:rFonts w:ascii="Calibri" w:eastAsia="Calibri" w:hAnsi="Calibri" w:cs="Times New Roman"/>
            </w:rPr>
            <w:fldChar w:fldCharType="end"/>
          </w:r>
        </w:sdtContent>
      </w:sdt>
      <w:r w:rsidRPr="00CF4665">
        <w:rPr>
          <w:rFonts w:ascii="Calibri" w:eastAsia="Calibri" w:hAnsi="Calibri" w:cs="Times New Roman"/>
        </w:rPr>
        <w:t>. For instance, the use of social media to share the survey could have enhanced the chances of a young</w:t>
      </w:r>
      <w:r w:rsidR="00D17E27">
        <w:rPr>
          <w:rFonts w:ascii="Calibri" w:eastAsia="Calibri" w:hAnsi="Calibri" w:cs="Times New Roman"/>
        </w:rPr>
        <w:t>er</w:t>
      </w:r>
      <w:r w:rsidRPr="00CF4665">
        <w:rPr>
          <w:rFonts w:ascii="Calibri" w:eastAsia="Calibri" w:hAnsi="Calibri" w:cs="Times New Roman"/>
        </w:rPr>
        <w:t xml:space="preserve"> audience taking part</w:t>
      </w:r>
      <w:r w:rsidR="00B94636">
        <w:rPr>
          <w:rFonts w:ascii="Calibri" w:eastAsia="Calibri" w:hAnsi="Calibri" w:cs="Times New Roman"/>
        </w:rPr>
        <w:t xml:space="preserve">. This can be explained through the wider use </w:t>
      </w:r>
      <w:r w:rsidRPr="00CF4665">
        <w:rPr>
          <w:rFonts w:ascii="Calibri" w:eastAsia="Calibri" w:hAnsi="Calibri" w:cs="Times New Roman"/>
        </w:rPr>
        <w:t xml:space="preserve">of these platforms by this type of audience. Because of this, it must be </w:t>
      </w:r>
      <w:bookmarkStart w:id="56" w:name="_Int_yTM9te80"/>
      <w:proofErr w:type="gramStart"/>
      <w:r w:rsidRPr="00CF4665">
        <w:rPr>
          <w:rFonts w:ascii="Calibri" w:eastAsia="Calibri" w:hAnsi="Calibri" w:cs="Times New Roman"/>
        </w:rPr>
        <w:t>taken into account</w:t>
      </w:r>
      <w:bookmarkEnd w:id="56"/>
      <w:proofErr w:type="gramEnd"/>
      <w:r w:rsidRPr="00CF4665">
        <w:rPr>
          <w:rFonts w:ascii="Calibri" w:eastAsia="Calibri" w:hAnsi="Calibri" w:cs="Times New Roman"/>
        </w:rPr>
        <w:t xml:space="preserve"> that the results of this research study are not generalisable to the wider population.</w:t>
      </w:r>
      <w:r w:rsidR="004C3A31">
        <w:rPr>
          <w:rFonts w:ascii="Calibri" w:eastAsia="Calibri" w:hAnsi="Calibri" w:cs="Times New Roman"/>
        </w:rPr>
        <w:t xml:space="preserve"> Adding to the limitations </w:t>
      </w:r>
      <w:r w:rsidR="00AF573F">
        <w:rPr>
          <w:rFonts w:ascii="Calibri" w:eastAsia="Calibri" w:hAnsi="Calibri" w:cs="Times New Roman"/>
        </w:rPr>
        <w:t xml:space="preserve">related to generalisability was the representativeness of the sample which, having derived from </w:t>
      </w:r>
      <w:r w:rsidR="00FA6591">
        <w:rPr>
          <w:rFonts w:ascii="Calibri" w:eastAsia="Calibri" w:hAnsi="Calibri" w:cs="Times New Roman"/>
        </w:rPr>
        <w:t xml:space="preserve">three non-probability sampling methods, made knowing which population the sample was representative of </w:t>
      </w:r>
      <w:r w:rsidR="00CC7A87">
        <w:rPr>
          <w:rFonts w:ascii="Calibri" w:eastAsia="Calibri" w:hAnsi="Calibri" w:cs="Times New Roman"/>
        </w:rPr>
        <w:t xml:space="preserve">impossible </w:t>
      </w:r>
      <w:sdt>
        <w:sdtPr>
          <w:rPr>
            <w:rFonts w:ascii="Calibri" w:eastAsia="Calibri" w:hAnsi="Calibri" w:cs="Times New Roman"/>
          </w:rPr>
          <w:id w:val="596988729"/>
          <w:citation/>
        </w:sdtPr>
        <w:sdtContent>
          <w:r w:rsidR="00CC7A87">
            <w:rPr>
              <w:rFonts w:ascii="Calibri" w:eastAsia="Calibri" w:hAnsi="Calibri" w:cs="Times New Roman"/>
            </w:rPr>
            <w:fldChar w:fldCharType="begin"/>
          </w:r>
          <w:r w:rsidR="00CC7A87" w:rsidRPr="00CC7A87">
            <w:rPr>
              <w:rFonts w:ascii="Calibri" w:eastAsia="Calibri" w:hAnsi="Calibri" w:cs="Times New Roman"/>
            </w:rPr>
            <w:instrText xml:space="preserve"> CITATION Cla211 \l 1040 </w:instrText>
          </w:r>
          <w:r w:rsidR="00CC7A87">
            <w:rPr>
              <w:rFonts w:ascii="Calibri" w:eastAsia="Calibri" w:hAnsi="Calibri" w:cs="Times New Roman"/>
            </w:rPr>
            <w:fldChar w:fldCharType="separate"/>
          </w:r>
          <w:r w:rsidR="00E92B23" w:rsidRPr="00E92B23">
            <w:rPr>
              <w:rFonts w:ascii="Calibri" w:eastAsia="Calibri" w:hAnsi="Calibri" w:cs="Times New Roman"/>
              <w:noProof/>
            </w:rPr>
            <w:t>(Clark, et al., 2021)</w:t>
          </w:r>
          <w:r w:rsidR="00CC7A87">
            <w:rPr>
              <w:rFonts w:ascii="Calibri" w:eastAsia="Calibri" w:hAnsi="Calibri" w:cs="Times New Roman"/>
            </w:rPr>
            <w:fldChar w:fldCharType="end"/>
          </w:r>
        </w:sdtContent>
      </w:sdt>
      <w:r w:rsidR="00CC7A87">
        <w:rPr>
          <w:rFonts w:ascii="Calibri" w:eastAsia="Calibri" w:hAnsi="Calibri" w:cs="Times New Roman"/>
        </w:rPr>
        <w:t>.</w:t>
      </w:r>
    </w:p>
    <w:p w14:paraId="574C0019" w14:textId="77777777" w:rsidR="00487D94" w:rsidRPr="00CF4665" w:rsidRDefault="00487D94" w:rsidP="00487D94">
      <w:pPr>
        <w:keepNext/>
        <w:keepLines/>
        <w:spacing w:before="40" w:after="0"/>
        <w:outlineLvl w:val="1"/>
        <w:rPr>
          <w:rFonts w:ascii="Calibri Light" w:eastAsia="Times New Roman" w:hAnsi="Calibri Light" w:cs="Times New Roman"/>
          <w:color w:val="2F5496"/>
          <w:sz w:val="26"/>
          <w:szCs w:val="26"/>
        </w:rPr>
      </w:pPr>
      <w:bookmarkStart w:id="57" w:name="_Toc162197360"/>
      <w:bookmarkStart w:id="58" w:name="_Toc164096039"/>
      <w:r w:rsidRPr="00CF4665">
        <w:rPr>
          <w:rFonts w:ascii="Calibri Light" w:eastAsia="Times New Roman" w:hAnsi="Calibri Light" w:cs="Times New Roman"/>
          <w:color w:val="2F5496"/>
          <w:sz w:val="26"/>
          <w:szCs w:val="26"/>
        </w:rPr>
        <w:t>Data collection</w:t>
      </w:r>
      <w:bookmarkEnd w:id="57"/>
      <w:bookmarkEnd w:id="58"/>
      <w:r w:rsidRPr="00CF4665">
        <w:rPr>
          <w:rFonts w:ascii="Calibri Light" w:eastAsia="Times New Roman" w:hAnsi="Calibri Light" w:cs="Times New Roman"/>
          <w:color w:val="2F5496"/>
          <w:sz w:val="26"/>
          <w:szCs w:val="26"/>
        </w:rPr>
        <w:t xml:space="preserve"> </w:t>
      </w:r>
    </w:p>
    <w:p w14:paraId="19AC9986" w14:textId="7B2F1D13" w:rsidR="00487D94" w:rsidRPr="00CF4665" w:rsidRDefault="00487D94" w:rsidP="00487D94">
      <w:pPr>
        <w:spacing w:line="360" w:lineRule="auto"/>
        <w:rPr>
          <w:rFonts w:ascii="Calibri" w:eastAsia="Calibri" w:hAnsi="Calibri" w:cs="Times New Roman"/>
        </w:rPr>
      </w:pPr>
      <w:r w:rsidRPr="00CF4665">
        <w:rPr>
          <w:rFonts w:ascii="Calibri" w:eastAsia="Calibri" w:hAnsi="Calibri" w:cs="Times New Roman"/>
        </w:rPr>
        <w:t xml:space="preserve">As previously stated, the data collection tool used was that of an online survey. While initially it was thought to conduct this research in a laboratory setting, which is what most studies regarding the </w:t>
      </w:r>
      <w:r w:rsidR="00344900">
        <w:rPr>
          <w:rFonts w:ascii="Calibri" w:eastAsia="Calibri" w:hAnsi="Calibri" w:cs="Times New Roman"/>
        </w:rPr>
        <w:t>CRE</w:t>
      </w:r>
      <w:r w:rsidRPr="00CF4665">
        <w:rPr>
          <w:rFonts w:ascii="Calibri" w:eastAsia="Calibri" w:hAnsi="Calibri" w:cs="Times New Roman"/>
        </w:rPr>
        <w:t xml:space="preserve"> resort to </w:t>
      </w:r>
      <w:sdt>
        <w:sdtPr>
          <w:rPr>
            <w:rFonts w:ascii="Calibri" w:eastAsia="Calibri" w:hAnsi="Calibri" w:cs="Times New Roman"/>
          </w:rPr>
          <w:id w:val="1799800132"/>
          <w:citation/>
        </w:sdtPr>
        <w:sdtContent>
          <w:r w:rsidRPr="00CF4665">
            <w:rPr>
              <w:rFonts w:ascii="Calibri" w:eastAsia="Calibri" w:hAnsi="Calibri" w:cs="Times New Roman"/>
            </w:rPr>
            <w:fldChar w:fldCharType="begin"/>
          </w:r>
          <w:r w:rsidRPr="00CF4665">
            <w:rPr>
              <w:rFonts w:ascii="Calibri" w:eastAsia="Calibri" w:hAnsi="Calibri" w:cs="Times New Roman"/>
            </w:rPr>
            <w:instrText xml:space="preserve"> CITATION Wri011 \l 1040 </w:instrText>
          </w:r>
          <w:r w:rsidRPr="00CF4665">
            <w:rPr>
              <w:rFonts w:ascii="Calibri" w:eastAsia="Calibri" w:hAnsi="Calibri" w:cs="Times New Roman"/>
            </w:rPr>
            <w:fldChar w:fldCharType="separate"/>
          </w:r>
          <w:r w:rsidR="00E92B23" w:rsidRPr="00E92B23">
            <w:rPr>
              <w:rFonts w:ascii="Calibri" w:eastAsia="Calibri" w:hAnsi="Calibri" w:cs="Times New Roman"/>
              <w:noProof/>
            </w:rPr>
            <w:t>(Wright, et al., 2001)</w:t>
          </w:r>
          <w:r w:rsidRPr="00CF4665">
            <w:rPr>
              <w:rFonts w:ascii="Calibri" w:eastAsia="Calibri" w:hAnsi="Calibri" w:cs="Times New Roman"/>
            </w:rPr>
            <w:fldChar w:fldCharType="end"/>
          </w:r>
        </w:sdtContent>
      </w:sdt>
      <w:r w:rsidRPr="00CF4665">
        <w:rPr>
          <w:rFonts w:ascii="Calibri" w:eastAsia="Calibri" w:hAnsi="Calibri" w:cs="Times New Roman"/>
        </w:rPr>
        <w:t xml:space="preserve">, this was decided against. While a laboratory setting would have enabled the monitoring of participants and the certainty that these were correctly responding to the task given to them, this setting would have required participants to be present in person, which was </w:t>
      </w:r>
      <w:r w:rsidRPr="00CF4665">
        <w:rPr>
          <w:rFonts w:ascii="Calibri" w:eastAsia="Calibri" w:hAnsi="Calibri" w:cs="Times New Roman"/>
        </w:rPr>
        <w:lastRenderedPageBreak/>
        <w:t>thought to potentially limit the number of individuals willing to take part in the study</w:t>
      </w:r>
      <w:r w:rsidR="00872CCC">
        <w:rPr>
          <w:rFonts w:ascii="Calibri" w:eastAsia="Calibri" w:hAnsi="Calibri" w:cs="Times New Roman"/>
        </w:rPr>
        <w:t xml:space="preserve"> for reasons related to practicality</w:t>
      </w:r>
      <w:r w:rsidRPr="00CF4665">
        <w:rPr>
          <w:rFonts w:ascii="Calibri" w:eastAsia="Calibri" w:hAnsi="Calibri" w:cs="Times New Roman"/>
        </w:rPr>
        <w:t xml:space="preserve">. On the </w:t>
      </w:r>
      <w:r w:rsidR="00C13E1B">
        <w:rPr>
          <w:rFonts w:ascii="Calibri" w:eastAsia="Calibri" w:hAnsi="Calibri" w:cs="Times New Roman"/>
        </w:rPr>
        <w:t>contrary</w:t>
      </w:r>
      <w:r w:rsidRPr="00CF4665">
        <w:rPr>
          <w:rFonts w:ascii="Calibri" w:eastAsia="Calibri" w:hAnsi="Calibri" w:cs="Times New Roman"/>
        </w:rPr>
        <w:t>, conducting the study online allowed access to a wider and more diverse population</w:t>
      </w:r>
      <w:r w:rsidR="00EB2546">
        <w:rPr>
          <w:rFonts w:ascii="Calibri" w:eastAsia="Calibri" w:hAnsi="Calibri" w:cs="Times New Roman"/>
        </w:rPr>
        <w:t xml:space="preserve"> who was assumed would </w:t>
      </w:r>
      <w:r w:rsidR="00E1392F">
        <w:rPr>
          <w:rFonts w:ascii="Calibri" w:eastAsia="Calibri" w:hAnsi="Calibri" w:cs="Times New Roman"/>
        </w:rPr>
        <w:t xml:space="preserve">be more prompted to complete the experiment </w:t>
      </w:r>
      <w:r w:rsidR="00143250">
        <w:rPr>
          <w:rFonts w:ascii="Calibri" w:eastAsia="Calibri" w:hAnsi="Calibri" w:cs="Times New Roman"/>
        </w:rPr>
        <w:t>if it was available to access from an environment of one’s choice.</w:t>
      </w:r>
      <w:r w:rsidRPr="00CF4665">
        <w:rPr>
          <w:rFonts w:ascii="Calibri" w:eastAsia="Calibri" w:hAnsi="Calibri" w:cs="Times New Roman"/>
        </w:rPr>
        <w:t xml:space="preserve"> Additionally, being that most studies on </w:t>
      </w:r>
      <w:r w:rsidR="005A17A2">
        <w:rPr>
          <w:rFonts w:ascii="Calibri" w:eastAsia="Calibri" w:hAnsi="Calibri" w:cs="Times New Roman"/>
        </w:rPr>
        <w:t>the CRE</w:t>
      </w:r>
      <w:r w:rsidRPr="00CF4665">
        <w:rPr>
          <w:rFonts w:ascii="Calibri" w:eastAsia="Calibri" w:hAnsi="Calibri" w:cs="Times New Roman"/>
        </w:rPr>
        <w:t xml:space="preserve"> have already been conducted in a laboratory setting </w:t>
      </w:r>
      <w:sdt>
        <w:sdtPr>
          <w:rPr>
            <w:rFonts w:ascii="Calibri" w:eastAsia="Calibri" w:hAnsi="Calibri" w:cs="Times New Roman"/>
          </w:rPr>
          <w:id w:val="920148603"/>
          <w:citation/>
        </w:sdtPr>
        <w:sdtContent>
          <w:r w:rsidRPr="00CF4665">
            <w:rPr>
              <w:rFonts w:ascii="Calibri" w:eastAsia="Calibri" w:hAnsi="Calibri" w:cs="Times New Roman"/>
            </w:rPr>
            <w:fldChar w:fldCharType="begin"/>
          </w:r>
          <w:r w:rsidRPr="00CF4665">
            <w:rPr>
              <w:rFonts w:ascii="Calibri" w:eastAsia="Calibri" w:hAnsi="Calibri" w:cs="Times New Roman"/>
            </w:rPr>
            <w:instrText xml:space="preserve"> CITATION Wri011 \l 1040 </w:instrText>
          </w:r>
          <w:r w:rsidRPr="00CF4665">
            <w:rPr>
              <w:rFonts w:ascii="Calibri" w:eastAsia="Calibri" w:hAnsi="Calibri" w:cs="Times New Roman"/>
            </w:rPr>
            <w:fldChar w:fldCharType="separate"/>
          </w:r>
          <w:r w:rsidR="00E92B23" w:rsidRPr="00E92B23">
            <w:rPr>
              <w:rFonts w:ascii="Calibri" w:eastAsia="Calibri" w:hAnsi="Calibri" w:cs="Times New Roman"/>
              <w:noProof/>
            </w:rPr>
            <w:t>(Wright, et al., 2001)</w:t>
          </w:r>
          <w:r w:rsidRPr="00CF4665">
            <w:rPr>
              <w:rFonts w:ascii="Calibri" w:eastAsia="Calibri" w:hAnsi="Calibri" w:cs="Times New Roman"/>
            </w:rPr>
            <w:fldChar w:fldCharType="end"/>
          </w:r>
        </w:sdtContent>
      </w:sdt>
      <w:r w:rsidRPr="00CF4665">
        <w:rPr>
          <w:rFonts w:ascii="Calibri" w:eastAsia="Calibri" w:hAnsi="Calibri" w:cs="Times New Roman"/>
        </w:rPr>
        <w:t xml:space="preserve">, the use of an online survey </w:t>
      </w:r>
      <w:bookmarkStart w:id="59" w:name="_Int_n8oOgZeV"/>
      <w:r w:rsidRPr="00CF4665">
        <w:rPr>
          <w:rFonts w:ascii="Calibri" w:eastAsia="Calibri" w:hAnsi="Calibri" w:cs="Times New Roman"/>
        </w:rPr>
        <w:t>was considered to be</w:t>
      </w:r>
      <w:bookmarkEnd w:id="59"/>
      <w:r w:rsidRPr="00CF4665">
        <w:rPr>
          <w:rFonts w:ascii="Calibri" w:eastAsia="Calibri" w:hAnsi="Calibri" w:cs="Times New Roman"/>
        </w:rPr>
        <w:t xml:space="preserve"> a valuable addition to this area of research</w:t>
      </w:r>
      <w:r w:rsidR="006E50DF">
        <w:rPr>
          <w:rFonts w:ascii="Calibri" w:eastAsia="Calibri" w:hAnsi="Calibri" w:cs="Times New Roman"/>
        </w:rPr>
        <w:t>.</w:t>
      </w:r>
    </w:p>
    <w:p w14:paraId="0D8A6660" w14:textId="4ECF0220" w:rsidR="00487D94" w:rsidRPr="00CF4665" w:rsidRDefault="00487D94" w:rsidP="00487D94">
      <w:pPr>
        <w:spacing w:line="360" w:lineRule="auto"/>
        <w:rPr>
          <w:rFonts w:ascii="Calibri" w:eastAsia="Calibri" w:hAnsi="Calibri" w:cs="Times New Roman"/>
        </w:rPr>
      </w:pPr>
      <w:r w:rsidRPr="00CF4665">
        <w:rPr>
          <w:rFonts w:ascii="Calibri" w:eastAsia="Calibri" w:hAnsi="Calibri" w:cs="Times New Roman"/>
        </w:rPr>
        <w:t xml:space="preserve">Prior to the creation of the survey, </w:t>
      </w:r>
      <w:r w:rsidR="00B128FC">
        <w:rPr>
          <w:rFonts w:ascii="Calibri" w:eastAsia="Calibri" w:hAnsi="Calibri" w:cs="Times New Roman"/>
        </w:rPr>
        <w:t>48</w:t>
      </w:r>
      <w:r w:rsidRPr="00CF4665">
        <w:rPr>
          <w:rFonts w:ascii="Calibri" w:eastAsia="Calibri" w:hAnsi="Calibri" w:cs="Times New Roman"/>
        </w:rPr>
        <w:t xml:space="preserve"> photos of individuals were created using the Image Creator tool offered by </w:t>
      </w:r>
      <w:proofErr w:type="spellStart"/>
      <w:r w:rsidRPr="00CF4665">
        <w:rPr>
          <w:rFonts w:ascii="Calibri" w:eastAsia="Calibri" w:hAnsi="Calibri" w:cs="Times New Roman"/>
        </w:rPr>
        <w:t>BingAI</w:t>
      </w:r>
      <w:proofErr w:type="spellEnd"/>
      <w:r w:rsidRPr="00CF4665">
        <w:rPr>
          <w:rFonts w:ascii="Calibri" w:eastAsia="Calibri" w:hAnsi="Calibri" w:cs="Times New Roman"/>
        </w:rPr>
        <w:t xml:space="preserve"> </w:t>
      </w:r>
      <w:r w:rsidR="00E12B83" w:rsidRPr="00244EAC">
        <w:rPr>
          <w:rFonts w:ascii="Calibri" w:eastAsia="Calibri" w:hAnsi="Calibri" w:cs="Times New Roman"/>
          <w:noProof/>
        </w:rPr>
        <w:t xml:space="preserve">(Microsoft Bing, </w:t>
      </w:r>
      <w:r w:rsidR="00E12B83">
        <w:rPr>
          <w:rFonts w:ascii="Calibri" w:eastAsia="Calibri" w:hAnsi="Calibri" w:cs="Times New Roman"/>
          <w:noProof/>
        </w:rPr>
        <w:t>n</w:t>
      </w:r>
      <w:r w:rsidR="00E12B83" w:rsidRPr="00244EAC">
        <w:rPr>
          <w:rFonts w:ascii="Calibri" w:eastAsia="Calibri" w:hAnsi="Calibri" w:cs="Times New Roman"/>
          <w:noProof/>
        </w:rPr>
        <w:t>.d.)</w:t>
      </w:r>
      <w:r w:rsidRPr="00CF4665">
        <w:rPr>
          <w:rFonts w:ascii="Calibri" w:eastAsia="Calibri" w:hAnsi="Calibri" w:cs="Times New Roman"/>
        </w:rPr>
        <w:t xml:space="preserve">. Of the photos created, </w:t>
      </w:r>
      <w:r w:rsidR="006F7624">
        <w:rPr>
          <w:rFonts w:ascii="Calibri" w:eastAsia="Calibri" w:hAnsi="Calibri" w:cs="Times New Roman"/>
        </w:rPr>
        <w:t>16</w:t>
      </w:r>
      <w:r w:rsidRPr="00CF4665">
        <w:rPr>
          <w:rFonts w:ascii="Calibri" w:eastAsia="Calibri" w:hAnsi="Calibri" w:cs="Times New Roman"/>
        </w:rPr>
        <w:t xml:space="preserve"> were requested to be of White individuals, </w:t>
      </w:r>
      <w:r w:rsidR="006F7624">
        <w:rPr>
          <w:rFonts w:ascii="Calibri" w:eastAsia="Calibri" w:hAnsi="Calibri" w:cs="Times New Roman"/>
        </w:rPr>
        <w:t>16</w:t>
      </w:r>
      <w:r w:rsidRPr="00CF4665">
        <w:rPr>
          <w:rFonts w:ascii="Calibri" w:eastAsia="Calibri" w:hAnsi="Calibri" w:cs="Times New Roman"/>
        </w:rPr>
        <w:t xml:space="preserve"> of Black Caribbean individuals, and </w:t>
      </w:r>
      <w:r w:rsidR="006F7624">
        <w:rPr>
          <w:rFonts w:ascii="Calibri" w:eastAsia="Calibri" w:hAnsi="Calibri" w:cs="Times New Roman"/>
        </w:rPr>
        <w:t>16</w:t>
      </w:r>
      <w:r w:rsidRPr="00CF4665">
        <w:rPr>
          <w:rFonts w:ascii="Calibri" w:eastAsia="Calibri" w:hAnsi="Calibri" w:cs="Times New Roman"/>
        </w:rPr>
        <w:t xml:space="preserve"> of </w:t>
      </w:r>
      <w:r>
        <w:rPr>
          <w:rFonts w:ascii="Calibri" w:eastAsia="Calibri" w:hAnsi="Calibri" w:cs="Times New Roman"/>
        </w:rPr>
        <w:t>Indian</w:t>
      </w:r>
      <w:r w:rsidRPr="00CF4665">
        <w:rPr>
          <w:rFonts w:ascii="Calibri" w:eastAsia="Calibri" w:hAnsi="Calibri" w:cs="Times New Roman"/>
        </w:rPr>
        <w:t xml:space="preserve"> individuals. To create these, the following prompt was used: ‘A portrait photo of a *one of the three ethnic groups* individual wearing a black t-shirt and looking straight ahead</w:t>
      </w:r>
      <w:bookmarkStart w:id="60" w:name="_Int_7OzpJXYv"/>
      <w:r w:rsidRPr="00CF4665">
        <w:rPr>
          <w:rFonts w:ascii="Calibri" w:eastAsia="Calibri" w:hAnsi="Calibri" w:cs="Times New Roman"/>
        </w:rPr>
        <w:t>’.</w:t>
      </w:r>
      <w:bookmarkEnd w:id="60"/>
      <w:r w:rsidRPr="00CF4665">
        <w:rPr>
          <w:rFonts w:ascii="Calibri" w:eastAsia="Calibri" w:hAnsi="Calibri" w:cs="Times New Roman"/>
        </w:rPr>
        <w:t xml:space="preserve"> The choice of an AI tool to create these images was supported by </w:t>
      </w:r>
      <w:bookmarkStart w:id="61" w:name="_Int_HW7GSqU7"/>
      <w:r w:rsidRPr="00CF4665">
        <w:rPr>
          <w:rFonts w:ascii="Calibri" w:eastAsia="Calibri" w:hAnsi="Calibri" w:cs="Times New Roman"/>
        </w:rPr>
        <w:t>a number of</w:t>
      </w:r>
      <w:bookmarkEnd w:id="61"/>
      <w:r w:rsidRPr="00CF4665">
        <w:rPr>
          <w:rFonts w:ascii="Calibri" w:eastAsia="Calibri" w:hAnsi="Calibri" w:cs="Times New Roman"/>
        </w:rPr>
        <w:t xml:space="preserve"> advantages. Firstly, the avoidance of any ethical issues related to privacy stemming from the use of using pictures of real-life individuals </w:t>
      </w:r>
      <w:r w:rsidR="003B6B70">
        <w:rPr>
          <w:rFonts w:ascii="Calibri" w:eastAsia="Calibri" w:hAnsi="Calibri" w:cs="Times New Roman"/>
        </w:rPr>
        <w:t>who</w:t>
      </w:r>
      <w:r w:rsidRPr="00CF4665">
        <w:rPr>
          <w:rFonts w:ascii="Calibri" w:eastAsia="Calibri" w:hAnsi="Calibri" w:cs="Times New Roman"/>
        </w:rPr>
        <w:t xml:space="preserve"> would have been subjected to the possibility of being recognised. Secondly, considering the contemporaneity of this tool, this choice of method was thought to be a potential interesting new addition in this area of research. Thirdly, the use of such a tool provided cost and time efficiency, allowing for a quick, precise, and effective way of obtaining the stimuli needed for the study. </w:t>
      </w:r>
      <w:r w:rsidR="00B20123">
        <w:rPr>
          <w:rFonts w:ascii="Calibri" w:eastAsia="Calibri" w:hAnsi="Calibri" w:cs="Times New Roman"/>
        </w:rPr>
        <w:t xml:space="preserve">Finally, </w:t>
      </w:r>
      <w:r w:rsidR="00782E40">
        <w:rPr>
          <w:rFonts w:ascii="Calibri" w:eastAsia="Calibri" w:hAnsi="Calibri" w:cs="Times New Roman"/>
        </w:rPr>
        <w:t xml:space="preserve">for the statistical measure of D-prime </w:t>
      </w:r>
      <w:r w:rsidR="00C5252A">
        <w:rPr>
          <w:rFonts w:ascii="Calibri" w:eastAsia="Calibri" w:hAnsi="Calibri" w:cs="Times New Roman"/>
        </w:rPr>
        <w:t xml:space="preserve">used in this research (of which </w:t>
      </w:r>
      <w:r w:rsidR="006158EE">
        <w:rPr>
          <w:rFonts w:ascii="Calibri" w:eastAsia="Calibri" w:hAnsi="Calibri" w:cs="Times New Roman"/>
        </w:rPr>
        <w:t>information is provided further</w:t>
      </w:r>
      <w:r w:rsidR="00510A36">
        <w:rPr>
          <w:rFonts w:ascii="Calibri" w:eastAsia="Calibri" w:hAnsi="Calibri" w:cs="Times New Roman"/>
        </w:rPr>
        <w:t xml:space="preserve"> on</w:t>
      </w:r>
      <w:r w:rsidR="006158EE">
        <w:rPr>
          <w:rFonts w:ascii="Calibri" w:eastAsia="Calibri" w:hAnsi="Calibri" w:cs="Times New Roman"/>
        </w:rPr>
        <w:t>) to be accurate,</w:t>
      </w:r>
      <w:r w:rsidR="00805A2C">
        <w:rPr>
          <w:rFonts w:ascii="Calibri" w:eastAsia="Calibri" w:hAnsi="Calibri" w:cs="Times New Roman"/>
        </w:rPr>
        <w:t xml:space="preserve"> and for distractors to be compared,</w:t>
      </w:r>
      <w:r w:rsidR="006158EE">
        <w:rPr>
          <w:rFonts w:ascii="Calibri" w:eastAsia="Calibri" w:hAnsi="Calibri" w:cs="Times New Roman"/>
        </w:rPr>
        <w:t xml:space="preserve"> </w:t>
      </w:r>
      <w:r w:rsidR="00805A2C">
        <w:rPr>
          <w:rFonts w:ascii="Calibri" w:eastAsia="Calibri" w:hAnsi="Calibri" w:cs="Times New Roman"/>
        </w:rPr>
        <w:t>these</w:t>
      </w:r>
      <w:r w:rsidR="006F5519">
        <w:rPr>
          <w:rFonts w:ascii="Calibri" w:eastAsia="Calibri" w:hAnsi="Calibri" w:cs="Times New Roman"/>
        </w:rPr>
        <w:t xml:space="preserve"> need to be equivalent in all conditions </w:t>
      </w:r>
      <w:sdt>
        <w:sdtPr>
          <w:rPr>
            <w:rFonts w:ascii="Calibri" w:eastAsia="Calibri" w:hAnsi="Calibri" w:cs="Times New Roman"/>
          </w:rPr>
          <w:id w:val="-600875188"/>
          <w:citation/>
        </w:sdtPr>
        <w:sdtContent>
          <w:r w:rsidR="00804756">
            <w:rPr>
              <w:rFonts w:ascii="Calibri" w:eastAsia="Calibri" w:hAnsi="Calibri" w:cs="Times New Roman"/>
            </w:rPr>
            <w:fldChar w:fldCharType="begin"/>
          </w:r>
          <w:r w:rsidR="00804756">
            <w:rPr>
              <w:rFonts w:ascii="Calibri" w:eastAsia="Calibri" w:hAnsi="Calibri" w:cs="Times New Roman"/>
            </w:rPr>
            <w:instrText xml:space="preserve"> CITATION Ban70 \l 2057 </w:instrText>
          </w:r>
          <w:r w:rsidR="00804756">
            <w:rPr>
              <w:rFonts w:ascii="Calibri" w:eastAsia="Calibri" w:hAnsi="Calibri" w:cs="Times New Roman"/>
            </w:rPr>
            <w:fldChar w:fldCharType="separate"/>
          </w:r>
          <w:r w:rsidR="00E92B23" w:rsidRPr="00E92B23">
            <w:rPr>
              <w:rFonts w:ascii="Calibri" w:eastAsia="Calibri" w:hAnsi="Calibri" w:cs="Times New Roman"/>
              <w:noProof/>
            </w:rPr>
            <w:t>(Banks, 1970)</w:t>
          </w:r>
          <w:r w:rsidR="00804756">
            <w:rPr>
              <w:rFonts w:ascii="Calibri" w:eastAsia="Calibri" w:hAnsi="Calibri" w:cs="Times New Roman"/>
            </w:rPr>
            <w:fldChar w:fldCharType="end"/>
          </w:r>
        </w:sdtContent>
      </w:sdt>
      <w:r w:rsidR="00804756">
        <w:rPr>
          <w:rFonts w:ascii="Calibri" w:eastAsia="Calibri" w:hAnsi="Calibri" w:cs="Times New Roman"/>
        </w:rPr>
        <w:t>.</w:t>
      </w:r>
      <w:r w:rsidR="00510A36">
        <w:rPr>
          <w:rFonts w:ascii="Calibri" w:eastAsia="Calibri" w:hAnsi="Calibri" w:cs="Times New Roman"/>
        </w:rPr>
        <w:t xml:space="preserve"> </w:t>
      </w:r>
      <w:r w:rsidR="000A766E">
        <w:rPr>
          <w:rFonts w:ascii="Calibri" w:eastAsia="Calibri" w:hAnsi="Calibri" w:cs="Times New Roman"/>
        </w:rPr>
        <w:t>U</w:t>
      </w:r>
      <w:r w:rsidR="00CF08EE">
        <w:rPr>
          <w:rFonts w:ascii="Calibri" w:eastAsia="Calibri" w:hAnsi="Calibri" w:cs="Times New Roman"/>
        </w:rPr>
        <w:t xml:space="preserve">sing an AI tool </w:t>
      </w:r>
      <w:r w:rsidR="000A766E">
        <w:rPr>
          <w:rFonts w:ascii="Calibri" w:eastAsia="Calibri" w:hAnsi="Calibri" w:cs="Times New Roman"/>
        </w:rPr>
        <w:t>to</w:t>
      </w:r>
      <w:r w:rsidR="00CF08EE">
        <w:rPr>
          <w:rFonts w:ascii="Calibri" w:eastAsia="Calibri" w:hAnsi="Calibri" w:cs="Times New Roman"/>
        </w:rPr>
        <w:t xml:space="preserve"> generate the stimuli and inserting the same prompt each time, </w:t>
      </w:r>
      <w:r w:rsidR="000A766E">
        <w:rPr>
          <w:rFonts w:ascii="Calibri" w:eastAsia="Calibri" w:hAnsi="Calibri" w:cs="Times New Roman"/>
        </w:rPr>
        <w:t xml:space="preserve">was believed to be the best method to employ </w:t>
      </w:r>
      <w:bookmarkStart w:id="62" w:name="_Int_wawKJ5eA"/>
      <w:r w:rsidR="000A766E">
        <w:rPr>
          <w:rFonts w:ascii="Calibri" w:eastAsia="Calibri" w:hAnsi="Calibri" w:cs="Times New Roman"/>
        </w:rPr>
        <w:t>in order for</w:t>
      </w:r>
      <w:bookmarkEnd w:id="62"/>
      <w:r w:rsidR="000A766E">
        <w:rPr>
          <w:rFonts w:ascii="Calibri" w:eastAsia="Calibri" w:hAnsi="Calibri" w:cs="Times New Roman"/>
        </w:rPr>
        <w:t xml:space="preserve"> this </w:t>
      </w:r>
      <w:r w:rsidR="00094F5F">
        <w:rPr>
          <w:rFonts w:ascii="Calibri" w:eastAsia="Calibri" w:hAnsi="Calibri" w:cs="Times New Roman"/>
        </w:rPr>
        <w:t>condition</w:t>
      </w:r>
      <w:r w:rsidR="000A766E">
        <w:rPr>
          <w:rFonts w:ascii="Calibri" w:eastAsia="Calibri" w:hAnsi="Calibri" w:cs="Times New Roman"/>
        </w:rPr>
        <w:t xml:space="preserve"> to </w:t>
      </w:r>
      <w:r w:rsidR="001D105A">
        <w:rPr>
          <w:rFonts w:ascii="Calibri" w:eastAsia="Calibri" w:hAnsi="Calibri" w:cs="Times New Roman"/>
        </w:rPr>
        <w:t>be satisfied</w:t>
      </w:r>
      <w:r w:rsidR="000A766E">
        <w:rPr>
          <w:rFonts w:ascii="Calibri" w:eastAsia="Calibri" w:hAnsi="Calibri" w:cs="Times New Roman"/>
        </w:rPr>
        <w:t xml:space="preserve">. </w:t>
      </w:r>
    </w:p>
    <w:p w14:paraId="1186294D" w14:textId="73B47E42" w:rsidR="00487D94" w:rsidRPr="00CF4665" w:rsidRDefault="00487D94" w:rsidP="00487D94">
      <w:pPr>
        <w:spacing w:line="360" w:lineRule="auto"/>
        <w:rPr>
          <w:rFonts w:ascii="Calibri" w:eastAsia="Calibri" w:hAnsi="Calibri" w:cs="Times New Roman"/>
        </w:rPr>
      </w:pPr>
      <w:r w:rsidRPr="00CF4665">
        <w:rPr>
          <w:rFonts w:ascii="Calibri" w:eastAsia="Calibri" w:hAnsi="Calibri" w:cs="Times New Roman"/>
        </w:rPr>
        <w:t>A potential limitation of the use of an AI tool was also acknowledged. As mentioned previously, the prompt inserted requested the creation of faces of a particular ethnic group. However, there was no guarantee the images generated were genuinely of these groups. Therefore, at the beginning of the survey, one question was inserted for each ethnic group asking participants to code the ethnicity of the stimuli being shown to them.</w:t>
      </w:r>
      <w:r w:rsidR="00516C2B">
        <w:rPr>
          <w:rFonts w:ascii="Calibri" w:eastAsia="Calibri" w:hAnsi="Calibri" w:cs="Times New Roman"/>
        </w:rPr>
        <w:t xml:space="preserve"> In addition, a pilot study was conducted prior to the release of the survey </w:t>
      </w:r>
      <w:bookmarkStart w:id="63" w:name="_Int_9LcY2YQ9"/>
      <w:r w:rsidR="00516C2B">
        <w:rPr>
          <w:rFonts w:ascii="Calibri" w:eastAsia="Calibri" w:hAnsi="Calibri" w:cs="Times New Roman"/>
        </w:rPr>
        <w:t>in order to</w:t>
      </w:r>
      <w:bookmarkEnd w:id="63"/>
      <w:r w:rsidR="00516C2B">
        <w:rPr>
          <w:rFonts w:ascii="Calibri" w:eastAsia="Calibri" w:hAnsi="Calibri" w:cs="Times New Roman"/>
        </w:rPr>
        <w:t xml:space="preserve"> </w:t>
      </w:r>
      <w:r w:rsidR="00CE2F5E">
        <w:rPr>
          <w:rFonts w:ascii="Calibri" w:eastAsia="Calibri" w:hAnsi="Calibri" w:cs="Times New Roman"/>
        </w:rPr>
        <w:t xml:space="preserve">test not only the perceived ethnic groups of the stimuli by participants, but also to ensure </w:t>
      </w:r>
      <w:r w:rsidR="00A228C0">
        <w:rPr>
          <w:rFonts w:ascii="Calibri" w:eastAsia="Calibri" w:hAnsi="Calibri" w:cs="Times New Roman"/>
        </w:rPr>
        <w:t xml:space="preserve">the whole experiment worked efficiently and was clear in its instructions. </w:t>
      </w:r>
    </w:p>
    <w:p w14:paraId="1D497334" w14:textId="77777777" w:rsidR="000D10E5" w:rsidRDefault="00487D94" w:rsidP="00487D94">
      <w:pPr>
        <w:spacing w:line="360" w:lineRule="auto"/>
        <w:rPr>
          <w:rFonts w:ascii="Calibri" w:eastAsia="Calibri" w:hAnsi="Calibri" w:cs="Times New Roman"/>
          <w:noProof/>
        </w:rPr>
      </w:pPr>
      <w:r w:rsidRPr="00CF4665">
        <w:rPr>
          <w:rFonts w:ascii="Calibri" w:eastAsia="Calibri" w:hAnsi="Calibri" w:cs="Times New Roman"/>
        </w:rPr>
        <w:t xml:space="preserve">The online survey was divided into two parts, each created with a different software. The first part was designed with the use of PowerPoint and simply included a total of </w:t>
      </w:r>
      <w:r w:rsidR="008558F9">
        <w:rPr>
          <w:rFonts w:ascii="Calibri" w:eastAsia="Calibri" w:hAnsi="Calibri" w:cs="Times New Roman"/>
        </w:rPr>
        <w:t>24</w:t>
      </w:r>
      <w:r w:rsidRPr="00CF4665">
        <w:rPr>
          <w:rFonts w:ascii="Calibri" w:eastAsia="Calibri" w:hAnsi="Calibri" w:cs="Times New Roman"/>
        </w:rPr>
        <w:t xml:space="preserve"> stimuli: </w:t>
      </w:r>
      <w:r w:rsidR="008558F9">
        <w:rPr>
          <w:rFonts w:ascii="Calibri" w:eastAsia="Calibri" w:hAnsi="Calibri" w:cs="Times New Roman"/>
        </w:rPr>
        <w:t>8</w:t>
      </w:r>
      <w:r w:rsidRPr="00CF4665">
        <w:rPr>
          <w:rFonts w:ascii="Calibri" w:eastAsia="Calibri" w:hAnsi="Calibri" w:cs="Times New Roman"/>
        </w:rPr>
        <w:t xml:space="preserve"> Whit</w:t>
      </w:r>
      <w:r w:rsidR="00564443">
        <w:rPr>
          <w:rFonts w:ascii="Calibri" w:eastAsia="Calibri" w:hAnsi="Calibri" w:cs="Times New Roman"/>
        </w:rPr>
        <w:t>e</w:t>
      </w:r>
      <w:r w:rsidRPr="00CF4665">
        <w:rPr>
          <w:rFonts w:ascii="Calibri" w:eastAsia="Calibri" w:hAnsi="Calibri" w:cs="Times New Roman"/>
        </w:rPr>
        <w:t xml:space="preserve">, </w:t>
      </w:r>
      <w:r w:rsidR="008558F9">
        <w:rPr>
          <w:rFonts w:ascii="Calibri" w:eastAsia="Calibri" w:hAnsi="Calibri" w:cs="Times New Roman"/>
        </w:rPr>
        <w:t>8</w:t>
      </w:r>
      <w:r w:rsidRPr="00CF4665">
        <w:rPr>
          <w:rFonts w:ascii="Calibri" w:eastAsia="Calibri" w:hAnsi="Calibri" w:cs="Times New Roman"/>
        </w:rPr>
        <w:t xml:space="preserve"> Black Caribbean, and </w:t>
      </w:r>
      <w:r w:rsidR="008558F9">
        <w:rPr>
          <w:rFonts w:ascii="Calibri" w:eastAsia="Calibri" w:hAnsi="Calibri" w:cs="Times New Roman"/>
        </w:rPr>
        <w:t>8</w:t>
      </w:r>
      <w:r w:rsidRPr="00CF4665">
        <w:rPr>
          <w:rFonts w:ascii="Calibri" w:eastAsia="Calibri" w:hAnsi="Calibri" w:cs="Times New Roman"/>
        </w:rPr>
        <w:t xml:space="preserve"> </w:t>
      </w:r>
      <w:r>
        <w:rPr>
          <w:rFonts w:ascii="Calibri" w:eastAsia="Calibri" w:hAnsi="Calibri" w:cs="Times New Roman"/>
        </w:rPr>
        <w:t>Indian</w:t>
      </w:r>
      <w:r w:rsidRPr="00CF4665">
        <w:rPr>
          <w:rFonts w:ascii="Calibri" w:eastAsia="Calibri" w:hAnsi="Calibri" w:cs="Times New Roman"/>
        </w:rPr>
        <w:t xml:space="preserve">. The faces shown in the presentation were the same for each participant. The second part of the survey was created with </w:t>
      </w:r>
      <w:r>
        <w:rPr>
          <w:rFonts w:ascii="Calibri" w:eastAsia="Calibri" w:hAnsi="Calibri" w:cs="Times New Roman"/>
        </w:rPr>
        <w:t>Microsoft</w:t>
      </w:r>
      <w:r w:rsidRPr="00CF4665">
        <w:rPr>
          <w:rFonts w:ascii="Calibri" w:eastAsia="Calibri" w:hAnsi="Calibri" w:cs="Times New Roman"/>
        </w:rPr>
        <w:t xml:space="preserve"> Forms and included a total of </w:t>
      </w:r>
      <w:r w:rsidR="00941014">
        <w:rPr>
          <w:rFonts w:ascii="Calibri" w:eastAsia="Calibri" w:hAnsi="Calibri" w:cs="Times New Roman"/>
        </w:rPr>
        <w:t>48</w:t>
      </w:r>
      <w:r w:rsidRPr="00CF4665">
        <w:rPr>
          <w:rFonts w:ascii="Calibri" w:eastAsia="Calibri" w:hAnsi="Calibri" w:cs="Times New Roman"/>
        </w:rPr>
        <w:t xml:space="preserve"> photos of individuals: </w:t>
      </w:r>
      <w:r w:rsidR="00941014">
        <w:rPr>
          <w:rFonts w:ascii="Calibri" w:eastAsia="Calibri" w:hAnsi="Calibri" w:cs="Times New Roman"/>
        </w:rPr>
        <w:t>24</w:t>
      </w:r>
      <w:r w:rsidRPr="00CF4665">
        <w:rPr>
          <w:rFonts w:ascii="Calibri" w:eastAsia="Calibri" w:hAnsi="Calibri" w:cs="Times New Roman"/>
        </w:rPr>
        <w:t xml:space="preserve"> of these were the same as those in the PowerPoint presentation (defined as target </w:t>
      </w:r>
      <w:r w:rsidRPr="00CF4665">
        <w:rPr>
          <w:rFonts w:ascii="Calibri" w:eastAsia="Calibri" w:hAnsi="Calibri" w:cs="Times New Roman"/>
        </w:rPr>
        <w:lastRenderedPageBreak/>
        <w:t xml:space="preserve">photos), while </w:t>
      </w:r>
      <w:r w:rsidR="00941014">
        <w:rPr>
          <w:rFonts w:ascii="Calibri" w:eastAsia="Calibri" w:hAnsi="Calibri" w:cs="Times New Roman"/>
        </w:rPr>
        <w:t>24</w:t>
      </w:r>
      <w:r w:rsidRPr="00CF4665">
        <w:rPr>
          <w:rFonts w:ascii="Calibri" w:eastAsia="Calibri" w:hAnsi="Calibri" w:cs="Times New Roman"/>
        </w:rPr>
        <w:t xml:space="preserve"> of them were new (defined as distractors). Participants were asked to watch the PowerPoint presentation before moving on</w:t>
      </w:r>
      <w:r w:rsidR="003A318C">
        <w:rPr>
          <w:rFonts w:ascii="Calibri" w:eastAsia="Calibri" w:hAnsi="Calibri" w:cs="Times New Roman"/>
        </w:rPr>
        <w:t xml:space="preserve"> </w:t>
      </w:r>
      <w:r w:rsidRPr="00CF4665">
        <w:rPr>
          <w:rFonts w:ascii="Calibri" w:eastAsia="Calibri" w:hAnsi="Calibri" w:cs="Times New Roman"/>
        </w:rPr>
        <w:t xml:space="preserve">to the survey. No instructions were given besides highlighting that all that was requested during the viewing of the presentation was to observe the faces shown. The presentation allowed participants to view each photo for 5s </w:t>
      </w:r>
      <w:sdt>
        <w:sdtPr>
          <w:rPr>
            <w:rFonts w:ascii="Calibri" w:eastAsia="Calibri" w:hAnsi="Calibri" w:cs="Times New Roman"/>
          </w:rPr>
          <w:id w:val="-794835260"/>
          <w:citation/>
        </w:sdtPr>
        <w:sdtContent>
          <w:r w:rsidRPr="00CF4665">
            <w:rPr>
              <w:rFonts w:ascii="Calibri" w:eastAsia="Calibri" w:hAnsi="Calibri" w:cs="Times New Roman"/>
            </w:rPr>
            <w:fldChar w:fldCharType="begin"/>
          </w:r>
          <w:r w:rsidRPr="00CF4665">
            <w:rPr>
              <w:rFonts w:ascii="Calibri" w:eastAsia="Calibri" w:hAnsi="Calibri" w:cs="Times New Roman"/>
            </w:rPr>
            <w:instrText xml:space="preserve"> CITATION Spo012 \l 2057 </w:instrText>
          </w:r>
          <w:r w:rsidRPr="00CF4665">
            <w:rPr>
              <w:rFonts w:ascii="Calibri" w:eastAsia="Calibri" w:hAnsi="Calibri" w:cs="Times New Roman"/>
            </w:rPr>
            <w:fldChar w:fldCharType="separate"/>
          </w:r>
          <w:r w:rsidR="00E92B23" w:rsidRPr="00E92B23">
            <w:rPr>
              <w:rFonts w:ascii="Calibri" w:eastAsia="Calibri" w:hAnsi="Calibri" w:cs="Times New Roman"/>
              <w:noProof/>
            </w:rPr>
            <w:t>(Sporer, 2001)</w:t>
          </w:r>
          <w:r w:rsidRPr="00CF4665">
            <w:rPr>
              <w:rFonts w:ascii="Calibri" w:eastAsia="Calibri" w:hAnsi="Calibri" w:cs="Times New Roman"/>
            </w:rPr>
            <w:fldChar w:fldCharType="end"/>
          </w:r>
        </w:sdtContent>
      </w:sdt>
      <w:r w:rsidRPr="00CF4665">
        <w:rPr>
          <w:rFonts w:ascii="Calibri" w:eastAsia="Calibri" w:hAnsi="Calibri" w:cs="Times New Roman"/>
        </w:rPr>
        <w:t xml:space="preserve"> before moving on automatically. Once the presentation had been viewed, participants were required to complete the survey asking them whether they recognised the person in the photo being shown to them as one of the previously seen faces in the PowerPoint presentation. </w:t>
      </w:r>
      <w:r w:rsidR="00A917E5">
        <w:rPr>
          <w:rFonts w:ascii="Calibri" w:eastAsia="Calibri" w:hAnsi="Calibri" w:cs="Times New Roman"/>
        </w:rPr>
        <w:t>Participants were required to answer with ‘Yes’ or ‘No’ and i</w:t>
      </w:r>
      <w:r w:rsidRPr="00CF4665">
        <w:rPr>
          <w:rFonts w:ascii="Calibri" w:eastAsia="Calibri" w:hAnsi="Calibri" w:cs="Times New Roman"/>
        </w:rPr>
        <w:t>n this case</w:t>
      </w:r>
      <w:r w:rsidR="006C1F4E">
        <w:rPr>
          <w:rFonts w:ascii="Calibri" w:eastAsia="Calibri" w:hAnsi="Calibri" w:cs="Times New Roman"/>
        </w:rPr>
        <w:t xml:space="preserve"> </w:t>
      </w:r>
      <w:r w:rsidRPr="00CF4665">
        <w:rPr>
          <w:rFonts w:ascii="Calibri" w:eastAsia="Calibri" w:hAnsi="Calibri" w:cs="Times New Roman"/>
        </w:rPr>
        <w:t xml:space="preserve">the photos were not timed. </w:t>
      </w:r>
      <w:r w:rsidR="0068146F">
        <w:rPr>
          <w:rFonts w:ascii="Calibri" w:eastAsia="Calibri" w:hAnsi="Calibri" w:cs="Times New Roman"/>
        </w:rPr>
        <w:t xml:space="preserve">Additionally, </w:t>
      </w:r>
      <w:r w:rsidR="00BE5537">
        <w:rPr>
          <w:rFonts w:ascii="Calibri" w:eastAsia="Calibri" w:hAnsi="Calibri" w:cs="Times New Roman"/>
        </w:rPr>
        <w:t>the survey collected information regarding participants’ ages.</w:t>
      </w:r>
      <w:r w:rsidR="00DA223C">
        <w:rPr>
          <w:rFonts w:ascii="Calibri" w:eastAsia="Calibri" w:hAnsi="Calibri" w:cs="Times New Roman"/>
        </w:rPr>
        <w:t xml:space="preserve"> </w:t>
      </w:r>
      <w:r w:rsidR="00AD29D0">
        <w:rPr>
          <w:rFonts w:ascii="Calibri" w:eastAsia="Calibri" w:hAnsi="Calibri" w:cs="Times New Roman"/>
        </w:rPr>
        <w:t>This characteristic</w:t>
      </w:r>
      <w:r w:rsidR="00DA223C">
        <w:rPr>
          <w:rFonts w:ascii="Calibri" w:eastAsia="Calibri" w:hAnsi="Calibri" w:cs="Times New Roman"/>
        </w:rPr>
        <w:t xml:space="preserve"> was though</w:t>
      </w:r>
      <w:r w:rsidR="00AD29D0">
        <w:rPr>
          <w:rFonts w:ascii="Calibri" w:eastAsia="Calibri" w:hAnsi="Calibri" w:cs="Times New Roman"/>
        </w:rPr>
        <w:t>t</w:t>
      </w:r>
      <w:r w:rsidR="00DA223C">
        <w:rPr>
          <w:rFonts w:ascii="Calibri" w:eastAsia="Calibri" w:hAnsi="Calibri" w:cs="Times New Roman"/>
        </w:rPr>
        <w:t xml:space="preserve"> to potentially be a useful control variable later during the stage of analysis, as previous research has examined the </w:t>
      </w:r>
      <w:r w:rsidR="00874A53">
        <w:rPr>
          <w:rFonts w:ascii="Calibri" w:eastAsia="Calibri" w:hAnsi="Calibri" w:cs="Times New Roman"/>
        </w:rPr>
        <w:t>CRE</w:t>
      </w:r>
      <w:r w:rsidR="00DA223C">
        <w:rPr>
          <w:rFonts w:ascii="Calibri" w:eastAsia="Calibri" w:hAnsi="Calibri" w:cs="Times New Roman"/>
        </w:rPr>
        <w:t xml:space="preserve"> with reference to age and found </w:t>
      </w:r>
      <w:r w:rsidR="005336E4">
        <w:rPr>
          <w:rFonts w:ascii="Calibri" w:eastAsia="Calibri" w:hAnsi="Calibri" w:cs="Times New Roman"/>
        </w:rPr>
        <w:t>variance</w:t>
      </w:r>
      <w:r w:rsidR="00E4154B">
        <w:rPr>
          <w:rFonts w:ascii="Calibri" w:eastAsia="Calibri" w:hAnsi="Calibri" w:cs="Times New Roman"/>
        </w:rPr>
        <w:t xml:space="preserve"> in the ways </w:t>
      </w:r>
      <w:r w:rsidR="00AD29D0">
        <w:rPr>
          <w:rFonts w:ascii="Calibri" w:eastAsia="Calibri" w:hAnsi="Calibri" w:cs="Times New Roman"/>
        </w:rPr>
        <w:t xml:space="preserve">individuals of different ages process faces </w:t>
      </w:r>
      <w:r w:rsidR="00244EAC" w:rsidRPr="00AD29D0">
        <w:rPr>
          <w:rFonts w:ascii="Calibri" w:eastAsia="Calibri" w:hAnsi="Calibri" w:cs="Times New Roman"/>
          <w:noProof/>
        </w:rPr>
        <w:t>(</w:t>
      </w:r>
      <w:r w:rsidR="00244EAC" w:rsidRPr="004164B0">
        <w:rPr>
          <w:rFonts w:ascii="Calibri" w:eastAsia="Calibri" w:hAnsi="Calibri" w:cs="Times New Roman"/>
          <w:noProof/>
        </w:rPr>
        <w:t>Brigham &amp; Williamson, 1979</w:t>
      </w:r>
      <w:r w:rsidR="00244EAC">
        <w:rPr>
          <w:rFonts w:ascii="Calibri" w:eastAsia="Calibri" w:hAnsi="Calibri" w:cs="Times New Roman"/>
          <w:noProof/>
        </w:rPr>
        <w:t xml:space="preserve">; </w:t>
      </w:r>
      <w:r w:rsidR="00244EAC" w:rsidRPr="00AD29D0">
        <w:rPr>
          <w:rFonts w:ascii="Calibri" w:eastAsia="Calibri" w:hAnsi="Calibri" w:cs="Times New Roman"/>
          <w:noProof/>
        </w:rPr>
        <w:t>Pezdek, et al., 2003</w:t>
      </w:r>
      <w:r w:rsidR="00244EAC">
        <w:rPr>
          <w:rFonts w:ascii="Calibri" w:eastAsia="Calibri" w:hAnsi="Calibri" w:cs="Times New Roman"/>
          <w:noProof/>
        </w:rPr>
        <w:t xml:space="preserve">; </w:t>
      </w:r>
      <w:r w:rsidR="00244EAC" w:rsidRPr="00244EAC">
        <w:rPr>
          <w:rFonts w:ascii="Calibri" w:eastAsia="Calibri" w:hAnsi="Calibri" w:cs="Times New Roman"/>
          <w:noProof/>
        </w:rPr>
        <w:t>Sangrigoli &amp; De Schonen, 2004)</w:t>
      </w:r>
      <w:r w:rsidR="009E7660">
        <w:rPr>
          <w:rFonts w:ascii="Calibri" w:eastAsia="Calibri" w:hAnsi="Calibri" w:cs="Times New Roman"/>
          <w:noProof/>
        </w:rPr>
        <w:t xml:space="preserve">. </w:t>
      </w:r>
    </w:p>
    <w:p w14:paraId="62EB19D4" w14:textId="769CB1DC" w:rsidR="00487D94" w:rsidRPr="00CF4665" w:rsidRDefault="00D87930" w:rsidP="00487D94">
      <w:pPr>
        <w:spacing w:line="360" w:lineRule="auto"/>
        <w:rPr>
          <w:rFonts w:ascii="Calibri" w:eastAsia="Calibri" w:hAnsi="Calibri" w:cs="Times New Roman"/>
        </w:rPr>
      </w:pPr>
      <w:r>
        <w:rPr>
          <w:rFonts w:ascii="Calibri" w:eastAsia="Calibri" w:hAnsi="Calibri" w:cs="Times New Roman"/>
          <w:noProof/>
        </w:rPr>
        <w:t>Due to the awareness of the likelihood of social desirability bias arising from the use of a self</w:t>
      </w:r>
      <w:r w:rsidR="00D43DC3">
        <w:rPr>
          <w:rFonts w:ascii="Calibri" w:eastAsia="Calibri" w:hAnsi="Calibri" w:cs="Times New Roman"/>
          <w:noProof/>
        </w:rPr>
        <w:t>-</w:t>
      </w:r>
      <w:r w:rsidR="00526970">
        <w:rPr>
          <w:rFonts w:ascii="Calibri" w:eastAsia="Calibri" w:hAnsi="Calibri" w:cs="Times New Roman"/>
          <w:noProof/>
        </w:rPr>
        <w:t xml:space="preserve">report </w:t>
      </w:r>
      <w:r w:rsidR="003565E3">
        <w:rPr>
          <w:rFonts w:ascii="Calibri" w:eastAsia="Calibri" w:hAnsi="Calibri" w:cs="Times New Roman"/>
          <w:noProof/>
        </w:rPr>
        <w:t xml:space="preserve">questionnaire </w:t>
      </w:r>
      <w:sdt>
        <w:sdtPr>
          <w:rPr>
            <w:rFonts w:ascii="Calibri" w:eastAsia="Calibri" w:hAnsi="Calibri" w:cs="Times New Roman"/>
            <w:noProof/>
          </w:rPr>
          <w:id w:val="-2138405236"/>
          <w:citation/>
        </w:sdtPr>
        <w:sdtContent>
          <w:r w:rsidR="00526970">
            <w:rPr>
              <w:rFonts w:ascii="Calibri" w:eastAsia="Calibri" w:hAnsi="Calibri" w:cs="Times New Roman"/>
              <w:noProof/>
            </w:rPr>
            <w:fldChar w:fldCharType="begin"/>
          </w:r>
          <w:r w:rsidR="00526970" w:rsidRPr="00526970">
            <w:rPr>
              <w:rFonts w:ascii="Calibri" w:eastAsia="Calibri" w:hAnsi="Calibri" w:cs="Times New Roman"/>
              <w:noProof/>
            </w:rPr>
            <w:instrText xml:space="preserve"> CITATION Wal061 \l 1040 </w:instrText>
          </w:r>
          <w:r w:rsidR="00526970">
            <w:rPr>
              <w:rFonts w:ascii="Calibri" w:eastAsia="Calibri" w:hAnsi="Calibri" w:cs="Times New Roman"/>
              <w:noProof/>
            </w:rPr>
            <w:fldChar w:fldCharType="separate"/>
          </w:r>
          <w:r w:rsidR="00E92B23" w:rsidRPr="00E92B23">
            <w:rPr>
              <w:rFonts w:ascii="Calibri" w:eastAsia="Calibri" w:hAnsi="Calibri" w:cs="Times New Roman"/>
              <w:noProof/>
            </w:rPr>
            <w:t>(Walker &amp; Hewstone, 2006)</w:t>
          </w:r>
          <w:r w:rsidR="00526970">
            <w:rPr>
              <w:rFonts w:ascii="Calibri" w:eastAsia="Calibri" w:hAnsi="Calibri" w:cs="Times New Roman"/>
              <w:noProof/>
            </w:rPr>
            <w:fldChar w:fldCharType="end"/>
          </w:r>
        </w:sdtContent>
      </w:sdt>
      <w:r w:rsidR="00526970">
        <w:rPr>
          <w:rFonts w:ascii="Calibri" w:eastAsia="Calibri" w:hAnsi="Calibri" w:cs="Times New Roman"/>
          <w:noProof/>
        </w:rPr>
        <w:t xml:space="preserve"> </w:t>
      </w:r>
      <w:r w:rsidR="003565E3">
        <w:rPr>
          <w:rFonts w:ascii="Calibri" w:eastAsia="Calibri" w:hAnsi="Calibri" w:cs="Times New Roman"/>
          <w:noProof/>
        </w:rPr>
        <w:t>to measure levels of contact, n</w:t>
      </w:r>
      <w:r w:rsidR="003E4890">
        <w:rPr>
          <w:rFonts w:ascii="Calibri" w:eastAsia="Calibri" w:hAnsi="Calibri" w:cs="Times New Roman"/>
          <w:noProof/>
        </w:rPr>
        <w:t xml:space="preserve">o method beyond the </w:t>
      </w:r>
      <w:r w:rsidR="00F55540">
        <w:rPr>
          <w:rFonts w:ascii="Calibri" w:eastAsia="Calibri" w:hAnsi="Calibri" w:cs="Times New Roman"/>
          <w:noProof/>
        </w:rPr>
        <w:t xml:space="preserve">use of the </w:t>
      </w:r>
      <w:r w:rsidR="006C2305">
        <w:rPr>
          <w:rFonts w:ascii="Calibri" w:eastAsia="Calibri" w:hAnsi="Calibri" w:cs="Times New Roman"/>
          <w:noProof/>
        </w:rPr>
        <w:t>CENSUS</w:t>
      </w:r>
      <w:r w:rsidR="00F55540">
        <w:rPr>
          <w:rFonts w:ascii="Calibri" w:eastAsia="Calibri" w:hAnsi="Calibri" w:cs="Times New Roman"/>
          <w:noProof/>
        </w:rPr>
        <w:t xml:space="preserve"> data </w:t>
      </w:r>
      <w:sdt>
        <w:sdtPr>
          <w:rPr>
            <w:rFonts w:ascii="Calibri" w:eastAsia="Calibri" w:hAnsi="Calibri" w:cs="Times New Roman"/>
            <w:noProof/>
          </w:rPr>
          <w:id w:val="1689176020"/>
          <w:citation/>
        </w:sdtPr>
        <w:sdtContent>
          <w:r w:rsidR="00F55540">
            <w:rPr>
              <w:rFonts w:ascii="Calibri" w:eastAsia="Calibri" w:hAnsi="Calibri" w:cs="Times New Roman"/>
              <w:noProof/>
            </w:rPr>
            <w:fldChar w:fldCharType="begin"/>
          </w:r>
          <w:r w:rsidR="00F55540" w:rsidRPr="00F55540">
            <w:rPr>
              <w:rFonts w:ascii="Calibri" w:eastAsia="Calibri" w:hAnsi="Calibri" w:cs="Times New Roman"/>
              <w:noProof/>
            </w:rPr>
            <w:instrText xml:space="preserve"> CITATION Off222 \l 1040 </w:instrText>
          </w:r>
          <w:r w:rsidR="00F55540">
            <w:rPr>
              <w:rFonts w:ascii="Calibri" w:eastAsia="Calibri" w:hAnsi="Calibri" w:cs="Times New Roman"/>
              <w:noProof/>
            </w:rPr>
            <w:fldChar w:fldCharType="separate"/>
          </w:r>
          <w:r w:rsidR="00E92B23" w:rsidRPr="00E92B23">
            <w:rPr>
              <w:rFonts w:ascii="Calibri" w:eastAsia="Calibri" w:hAnsi="Calibri" w:cs="Times New Roman"/>
              <w:noProof/>
            </w:rPr>
            <w:t>(Office for National Statistics, 2022)</w:t>
          </w:r>
          <w:r w:rsidR="00F55540">
            <w:rPr>
              <w:rFonts w:ascii="Calibri" w:eastAsia="Calibri" w:hAnsi="Calibri" w:cs="Times New Roman"/>
              <w:noProof/>
            </w:rPr>
            <w:fldChar w:fldCharType="end"/>
          </w:r>
        </w:sdtContent>
      </w:sdt>
      <w:r w:rsidR="00F55540">
        <w:rPr>
          <w:rFonts w:ascii="Calibri" w:eastAsia="Calibri" w:hAnsi="Calibri" w:cs="Times New Roman"/>
          <w:noProof/>
        </w:rPr>
        <w:t xml:space="preserve"> was employed</w:t>
      </w:r>
      <w:r w:rsidR="003565E3">
        <w:rPr>
          <w:rFonts w:ascii="Calibri" w:eastAsia="Calibri" w:hAnsi="Calibri" w:cs="Times New Roman"/>
          <w:noProof/>
        </w:rPr>
        <w:t>.</w:t>
      </w:r>
    </w:p>
    <w:p w14:paraId="704AD652" w14:textId="0B27BE87" w:rsidR="00487D94" w:rsidRDefault="00DD244D" w:rsidP="00487D94">
      <w:pPr>
        <w:spacing w:line="360" w:lineRule="auto"/>
        <w:rPr>
          <w:rFonts w:ascii="Calibri" w:eastAsia="Calibri" w:hAnsi="Calibri" w:cs="Times New Roman"/>
        </w:rPr>
      </w:pPr>
      <w:r>
        <w:rPr>
          <w:rFonts w:ascii="Calibri" w:eastAsia="Calibri" w:hAnsi="Calibri" w:cs="Times New Roman"/>
        </w:rPr>
        <w:t xml:space="preserve">As can be the case with </w:t>
      </w:r>
      <w:r w:rsidR="00C4491F">
        <w:rPr>
          <w:rFonts w:ascii="Calibri" w:eastAsia="Calibri" w:hAnsi="Calibri" w:cs="Times New Roman"/>
        </w:rPr>
        <w:t>any type of field research, the process described was not a smooth one. In fact, d</w:t>
      </w:r>
      <w:r w:rsidR="00D245F6">
        <w:rPr>
          <w:rFonts w:ascii="Calibri" w:eastAsia="Calibri" w:hAnsi="Calibri" w:cs="Times New Roman"/>
        </w:rPr>
        <w:t>uring the initial stages of data collection,</w:t>
      </w:r>
      <w:r w:rsidR="00BD4C6D">
        <w:rPr>
          <w:rFonts w:ascii="Calibri" w:eastAsia="Calibri" w:hAnsi="Calibri" w:cs="Times New Roman"/>
        </w:rPr>
        <w:t xml:space="preserve"> </w:t>
      </w:r>
      <w:r w:rsidR="005543DC">
        <w:rPr>
          <w:rFonts w:ascii="Calibri" w:eastAsia="Calibri" w:hAnsi="Calibri" w:cs="Times New Roman"/>
        </w:rPr>
        <w:t xml:space="preserve">obstacles were met. </w:t>
      </w:r>
      <w:r w:rsidR="00F50486">
        <w:rPr>
          <w:rFonts w:ascii="Calibri" w:eastAsia="Calibri" w:hAnsi="Calibri" w:cs="Times New Roman"/>
        </w:rPr>
        <w:t xml:space="preserve">These </w:t>
      </w:r>
      <w:bookmarkStart w:id="64" w:name="_Int_eIaLw4ry"/>
      <w:r w:rsidR="00F50486">
        <w:rPr>
          <w:rFonts w:ascii="Calibri" w:eastAsia="Calibri" w:hAnsi="Calibri" w:cs="Times New Roman"/>
        </w:rPr>
        <w:t>mainly consisted</w:t>
      </w:r>
      <w:bookmarkEnd w:id="64"/>
      <w:r w:rsidR="00F50486">
        <w:rPr>
          <w:rFonts w:ascii="Calibri" w:eastAsia="Calibri" w:hAnsi="Calibri" w:cs="Times New Roman"/>
        </w:rPr>
        <w:t xml:space="preserve"> in</w:t>
      </w:r>
      <w:r w:rsidR="005543DC">
        <w:rPr>
          <w:rFonts w:ascii="Calibri" w:eastAsia="Calibri" w:hAnsi="Calibri" w:cs="Times New Roman"/>
        </w:rPr>
        <w:t xml:space="preserve"> </w:t>
      </w:r>
      <w:r w:rsidR="00C63304">
        <w:rPr>
          <w:rFonts w:ascii="Calibri" w:eastAsia="Calibri" w:hAnsi="Calibri" w:cs="Times New Roman"/>
        </w:rPr>
        <w:t>attracting an audience</w:t>
      </w:r>
      <w:r w:rsidR="00F50486">
        <w:rPr>
          <w:rFonts w:ascii="Calibri" w:eastAsia="Calibri" w:hAnsi="Calibri" w:cs="Times New Roman"/>
        </w:rPr>
        <w:t xml:space="preserve"> to complete the survey, as </w:t>
      </w:r>
      <w:r w:rsidR="00A700AF">
        <w:rPr>
          <w:rFonts w:ascii="Calibri" w:eastAsia="Calibri" w:hAnsi="Calibri" w:cs="Times New Roman"/>
        </w:rPr>
        <w:t xml:space="preserve">there was no </w:t>
      </w:r>
      <w:r w:rsidR="008843DE">
        <w:rPr>
          <w:rFonts w:ascii="Calibri" w:eastAsia="Calibri" w:hAnsi="Calibri" w:cs="Times New Roman"/>
        </w:rPr>
        <w:t xml:space="preserve">previous </w:t>
      </w:r>
      <w:r w:rsidR="002156C9">
        <w:rPr>
          <w:rFonts w:ascii="Calibri" w:eastAsia="Calibri" w:hAnsi="Calibri" w:cs="Times New Roman"/>
        </w:rPr>
        <w:t xml:space="preserve">experience from which to obtain insight. Fortunately, this situation was easily solved by </w:t>
      </w:r>
      <w:r w:rsidR="00642899">
        <w:rPr>
          <w:rFonts w:ascii="Calibri" w:eastAsia="Calibri" w:hAnsi="Calibri" w:cs="Times New Roman"/>
        </w:rPr>
        <w:t xml:space="preserve">searching for advice on </w:t>
      </w:r>
      <w:r w:rsidR="0096731F">
        <w:rPr>
          <w:rFonts w:ascii="Calibri" w:eastAsia="Calibri" w:hAnsi="Calibri" w:cs="Times New Roman"/>
        </w:rPr>
        <w:t>recruitment and</w:t>
      </w:r>
      <w:r w:rsidR="00E774EF">
        <w:rPr>
          <w:rFonts w:ascii="Calibri" w:eastAsia="Calibri" w:hAnsi="Calibri" w:cs="Times New Roman"/>
        </w:rPr>
        <w:t xml:space="preserve"> encouraging friends and family to share the survey </w:t>
      </w:r>
      <w:r w:rsidR="0096731F">
        <w:rPr>
          <w:rFonts w:ascii="Calibri" w:eastAsia="Calibri" w:hAnsi="Calibri" w:cs="Times New Roman"/>
        </w:rPr>
        <w:t>with as many people as possible. This</w:t>
      </w:r>
      <w:r w:rsidR="00642899">
        <w:rPr>
          <w:rFonts w:ascii="Calibri" w:eastAsia="Calibri" w:hAnsi="Calibri" w:cs="Times New Roman"/>
        </w:rPr>
        <w:t xml:space="preserve"> led to</w:t>
      </w:r>
      <w:r w:rsidR="005D148D">
        <w:rPr>
          <w:rFonts w:ascii="Calibri" w:eastAsia="Calibri" w:hAnsi="Calibri" w:cs="Times New Roman"/>
        </w:rPr>
        <w:t xml:space="preserve"> a snowball process of attracting </w:t>
      </w:r>
      <w:bookmarkStart w:id="65" w:name="_Int_LBan5FUs"/>
      <w:r w:rsidR="005D148D">
        <w:rPr>
          <w:rFonts w:ascii="Calibri" w:eastAsia="Calibri" w:hAnsi="Calibri" w:cs="Times New Roman"/>
        </w:rPr>
        <w:t>more and more</w:t>
      </w:r>
      <w:bookmarkEnd w:id="65"/>
      <w:r w:rsidR="005D148D">
        <w:rPr>
          <w:rFonts w:ascii="Calibri" w:eastAsia="Calibri" w:hAnsi="Calibri" w:cs="Times New Roman"/>
        </w:rPr>
        <w:t xml:space="preserve"> participants. </w:t>
      </w:r>
    </w:p>
    <w:p w14:paraId="114CE415" w14:textId="77777777" w:rsidR="000A1B1F" w:rsidRPr="00CF4665" w:rsidRDefault="000A1B1F" w:rsidP="000A1B1F">
      <w:pPr>
        <w:keepNext/>
        <w:keepLines/>
        <w:spacing w:before="40" w:after="0"/>
        <w:outlineLvl w:val="1"/>
        <w:rPr>
          <w:rFonts w:ascii="Calibri Light" w:eastAsia="Times New Roman" w:hAnsi="Calibri Light" w:cs="Times New Roman"/>
          <w:color w:val="2F5496"/>
          <w:sz w:val="26"/>
          <w:szCs w:val="26"/>
        </w:rPr>
      </w:pPr>
      <w:bookmarkStart w:id="66" w:name="_Toc164096040"/>
      <w:r w:rsidRPr="00CF4665">
        <w:rPr>
          <w:rFonts w:ascii="Calibri Light" w:eastAsia="Times New Roman" w:hAnsi="Calibri Light" w:cs="Times New Roman"/>
          <w:color w:val="2F5496"/>
          <w:sz w:val="26"/>
          <w:szCs w:val="26"/>
        </w:rPr>
        <w:t>Ethics</w:t>
      </w:r>
      <w:bookmarkEnd w:id="66"/>
    </w:p>
    <w:p w14:paraId="7B30918E" w14:textId="5EC9D253" w:rsidR="000A1B1F" w:rsidRPr="00CF4665" w:rsidRDefault="000A1B1F" w:rsidP="00487D94">
      <w:pPr>
        <w:spacing w:line="360" w:lineRule="auto"/>
        <w:rPr>
          <w:rFonts w:ascii="Calibri" w:eastAsia="Calibri" w:hAnsi="Calibri" w:cs="Times New Roman"/>
        </w:rPr>
      </w:pPr>
      <w:r w:rsidRPr="00CF4665">
        <w:rPr>
          <w:rFonts w:ascii="Calibri" w:eastAsia="Calibri" w:hAnsi="Calibri" w:cs="Times New Roman"/>
        </w:rPr>
        <w:t xml:space="preserve">The research in question was not found to raise any </w:t>
      </w:r>
      <w:bookmarkStart w:id="67" w:name="_Int_6nse5QRq"/>
      <w:r w:rsidRPr="00CF4665">
        <w:rPr>
          <w:rFonts w:ascii="Calibri" w:eastAsia="Calibri" w:hAnsi="Calibri" w:cs="Times New Roman"/>
        </w:rPr>
        <w:t>particular ethical</w:t>
      </w:r>
      <w:bookmarkEnd w:id="67"/>
      <w:r w:rsidRPr="00CF4665">
        <w:rPr>
          <w:rFonts w:ascii="Calibri" w:eastAsia="Calibri" w:hAnsi="Calibri" w:cs="Times New Roman"/>
        </w:rPr>
        <w:t xml:space="preserve"> concerns. However, the standards practice of informed consent, confidentiality, anonymity, and privacy were ensured to be maintained all throughout the research process. Along with the poster announcing the survey, </w:t>
      </w:r>
      <w:r>
        <w:rPr>
          <w:rFonts w:ascii="Calibri" w:eastAsia="Calibri" w:hAnsi="Calibri" w:cs="Times New Roman"/>
        </w:rPr>
        <w:t>individuals</w:t>
      </w:r>
      <w:r w:rsidRPr="00CF4665">
        <w:rPr>
          <w:rFonts w:ascii="Calibri" w:eastAsia="Calibri" w:hAnsi="Calibri" w:cs="Times New Roman"/>
        </w:rPr>
        <w:t xml:space="preserve"> were handed an information sheet delivering in depth information regarding the research project and containing the contact information of the researcher. Having provided individuals with enough information for them to be able to make an informed decision of </w:t>
      </w:r>
      <w:bookmarkStart w:id="68" w:name="_Int_I8XESy61"/>
      <w:r w:rsidRPr="00CF4665">
        <w:rPr>
          <w:rFonts w:ascii="Calibri" w:eastAsia="Calibri" w:hAnsi="Calibri" w:cs="Times New Roman"/>
        </w:rPr>
        <w:t>whether or not</w:t>
      </w:r>
      <w:bookmarkEnd w:id="68"/>
      <w:r w:rsidRPr="00CF4665">
        <w:rPr>
          <w:rFonts w:ascii="Calibri" w:eastAsia="Calibri" w:hAnsi="Calibri" w:cs="Times New Roman"/>
        </w:rPr>
        <w:t xml:space="preserve"> to take part in the study, no specific consent form was devised. Instead, the first page of the PowerPoint presentation and of the survey both contained a short paragraph </w:t>
      </w:r>
      <w:r>
        <w:rPr>
          <w:rFonts w:ascii="Calibri" w:eastAsia="Calibri" w:hAnsi="Calibri" w:cs="Times New Roman"/>
        </w:rPr>
        <w:t>with</w:t>
      </w:r>
      <w:r w:rsidRPr="00CF4665">
        <w:rPr>
          <w:rFonts w:ascii="Calibri" w:eastAsia="Calibri" w:hAnsi="Calibri" w:cs="Times New Roman"/>
        </w:rPr>
        <w:t xml:space="preserve"> information </w:t>
      </w:r>
      <w:r>
        <w:rPr>
          <w:rFonts w:ascii="Calibri" w:eastAsia="Calibri" w:hAnsi="Calibri" w:cs="Times New Roman"/>
        </w:rPr>
        <w:t>typical of</w:t>
      </w:r>
      <w:r w:rsidRPr="00CF4665">
        <w:rPr>
          <w:rFonts w:ascii="Calibri" w:eastAsia="Calibri" w:hAnsi="Calibri" w:cs="Times New Roman"/>
        </w:rPr>
        <w:t xml:space="preserve"> a consent form (i.e. participation being voluntary, how confidentiality</w:t>
      </w:r>
      <w:r>
        <w:rPr>
          <w:rFonts w:ascii="Calibri" w:eastAsia="Calibri" w:hAnsi="Calibri" w:cs="Times New Roman"/>
        </w:rPr>
        <w:t xml:space="preserve"> and </w:t>
      </w:r>
      <w:r w:rsidRPr="00CF4665">
        <w:rPr>
          <w:rFonts w:ascii="Calibri" w:eastAsia="Calibri" w:hAnsi="Calibri" w:cs="Times New Roman"/>
        </w:rPr>
        <w:t>anonymity were to be ensured, and the clarification of the participant’s right to withdraw).</w:t>
      </w:r>
    </w:p>
    <w:p w14:paraId="020CEEBF" w14:textId="77777777" w:rsidR="00487D94" w:rsidRDefault="00487D94" w:rsidP="00487D94">
      <w:pPr>
        <w:keepNext/>
        <w:keepLines/>
        <w:spacing w:before="40" w:after="0"/>
        <w:outlineLvl w:val="1"/>
        <w:rPr>
          <w:rFonts w:ascii="Calibri Light" w:eastAsia="Times New Roman" w:hAnsi="Calibri Light" w:cs="Times New Roman"/>
          <w:color w:val="2F5496"/>
          <w:sz w:val="26"/>
          <w:szCs w:val="26"/>
        </w:rPr>
      </w:pPr>
      <w:bookmarkStart w:id="69" w:name="_Toc162197361"/>
      <w:bookmarkStart w:id="70" w:name="_Toc164096041"/>
      <w:r w:rsidRPr="00CF4665">
        <w:rPr>
          <w:rFonts w:ascii="Calibri Light" w:eastAsia="Times New Roman" w:hAnsi="Calibri Light" w:cs="Times New Roman"/>
          <w:color w:val="2F5496"/>
          <w:sz w:val="26"/>
          <w:szCs w:val="26"/>
        </w:rPr>
        <w:lastRenderedPageBreak/>
        <w:t>Data analysis</w:t>
      </w:r>
      <w:bookmarkEnd w:id="69"/>
      <w:bookmarkEnd w:id="70"/>
      <w:r w:rsidRPr="00CF4665">
        <w:rPr>
          <w:rFonts w:ascii="Calibri Light" w:eastAsia="Times New Roman" w:hAnsi="Calibri Light" w:cs="Times New Roman"/>
          <w:color w:val="2F5496"/>
          <w:sz w:val="26"/>
          <w:szCs w:val="26"/>
        </w:rPr>
        <w:t xml:space="preserve"> </w:t>
      </w:r>
    </w:p>
    <w:p w14:paraId="5F837FEA" w14:textId="419B6E9F" w:rsidR="00F84FEF" w:rsidRDefault="00E80948" w:rsidP="00DE0F6C">
      <w:pPr>
        <w:spacing w:line="360" w:lineRule="auto"/>
        <w:rPr>
          <w:rFonts w:eastAsiaTheme="minorEastAsia"/>
          <w:noProof/>
        </w:rPr>
      </w:pPr>
      <w:r>
        <w:t xml:space="preserve">The results obtained from the online questionnaire were </w:t>
      </w:r>
      <w:r w:rsidR="00E4390B">
        <w:t xml:space="preserve">directly transferred onto a Microsoft Excel document. </w:t>
      </w:r>
      <w:r w:rsidR="00C634D2">
        <w:t xml:space="preserve">This </w:t>
      </w:r>
      <w:r w:rsidR="00005768">
        <w:t>provided</w:t>
      </w:r>
      <w:r w:rsidR="00C634D2">
        <w:t xml:space="preserve"> a clear view of the data</w:t>
      </w:r>
      <w:r w:rsidR="00005768">
        <w:t xml:space="preserve">, allowing </w:t>
      </w:r>
      <w:r w:rsidR="00EB5649">
        <w:t>for checks to be made before the data was transferred to the software R Studio</w:t>
      </w:r>
      <w:r w:rsidR="009B3FAF">
        <w:t xml:space="preserve"> (</w:t>
      </w:r>
      <w:r w:rsidR="006A384D">
        <w:t>RStudio Team, 2023)</w:t>
      </w:r>
      <w:r w:rsidR="00EB5649">
        <w:t xml:space="preserve">, where data analysis was conducted. This process began </w:t>
      </w:r>
      <w:r w:rsidR="000E2B37">
        <w:t>by</w:t>
      </w:r>
      <w:r w:rsidR="00EB5649">
        <w:t xml:space="preserve"> cleaning and preparing the data</w:t>
      </w:r>
      <w:r w:rsidR="000E2B37">
        <w:t xml:space="preserve"> for analysis; this involved adding and removing variables</w:t>
      </w:r>
      <w:r w:rsidR="00844364">
        <w:t>,</w:t>
      </w:r>
      <w:r w:rsidR="00324762">
        <w:t xml:space="preserve"> and changing the data format</w:t>
      </w:r>
      <w:r w:rsidR="00D71871">
        <w:t xml:space="preserve"> from wide</w:t>
      </w:r>
      <w:r w:rsidR="00844364">
        <w:t xml:space="preserve"> </w:t>
      </w:r>
      <w:r w:rsidR="00D71871">
        <w:t xml:space="preserve">to </w:t>
      </w:r>
      <w:r w:rsidR="00844364">
        <w:t>lo</w:t>
      </w:r>
      <w:r w:rsidR="00D71871">
        <w:t>ng,</w:t>
      </w:r>
      <w:r w:rsidR="00324762">
        <w:t xml:space="preserve"> </w:t>
      </w:r>
      <w:r w:rsidR="00844364">
        <w:t xml:space="preserve">a structure </w:t>
      </w:r>
      <w:r w:rsidR="00324762">
        <w:t xml:space="preserve">deemed to be more appropriate for the </w:t>
      </w:r>
      <w:r w:rsidR="00D71871">
        <w:t>planned</w:t>
      </w:r>
      <w:r w:rsidR="00324762">
        <w:t xml:space="preserve"> stages of analysis.</w:t>
      </w:r>
      <w:r w:rsidR="003E0FD3">
        <w:t xml:space="preserve"> </w:t>
      </w:r>
      <w:r w:rsidR="00A2171E">
        <w:t>The measure D-prime</w:t>
      </w:r>
      <w:r w:rsidR="00C15070">
        <w:t xml:space="preserve"> (d’)</w:t>
      </w:r>
      <w:r w:rsidR="00A2171E">
        <w:t xml:space="preserve"> was used to obtain the values </w:t>
      </w:r>
      <w:r w:rsidR="008842E9">
        <w:t xml:space="preserve">for </w:t>
      </w:r>
      <w:r w:rsidR="00A2171E">
        <w:t>recognition accuracy</w:t>
      </w:r>
      <w:r w:rsidR="008842E9">
        <w:t>, the dependent variable</w:t>
      </w:r>
      <w:r w:rsidR="00C15070">
        <w:t xml:space="preserve">. d’ is a statistical measure developed by </w:t>
      </w:r>
      <w:r w:rsidR="00C15070" w:rsidRPr="00191106">
        <w:rPr>
          <w:noProof/>
        </w:rPr>
        <w:t xml:space="preserve">Wickelgren &amp; Norman (1966) </w:t>
      </w:r>
      <w:r w:rsidR="00C15070">
        <w:rPr>
          <w:noProof/>
        </w:rPr>
        <w:t xml:space="preserve">and used in experiments testing recognition memory. It is obtained by subtracting the Z-transforms of hits and false alarms, so that </w:t>
      </w:r>
      <m:oMath>
        <m:sSup>
          <m:sSupPr>
            <m:ctrlPr>
              <w:rPr>
                <w:rFonts w:ascii="Cambria Math" w:hAnsi="Cambria Math"/>
                <w:i/>
                <w:noProof/>
              </w:rPr>
            </m:ctrlPr>
          </m:sSupPr>
          <m:e>
            <m:r>
              <w:rPr>
                <w:rFonts w:ascii="Cambria Math" w:hAnsi="Cambria Math"/>
                <w:noProof/>
              </w:rPr>
              <m:t>d</m:t>
            </m:r>
          </m:e>
          <m:sup>
            <m:r>
              <w:rPr>
                <w:rFonts w:ascii="Cambria Math" w:hAnsi="Cambria Math"/>
                <w:noProof/>
              </w:rPr>
              <m:t>'</m:t>
            </m:r>
          </m:sup>
        </m:sSup>
        <m:r>
          <w:rPr>
            <w:rFonts w:ascii="Cambria Math" w:hAnsi="Cambria Math"/>
            <w:noProof/>
          </w:rPr>
          <m:t>=z</m:t>
        </m:r>
        <m:d>
          <m:dPr>
            <m:ctrlPr>
              <w:rPr>
                <w:rFonts w:ascii="Cambria Math" w:hAnsi="Cambria Math"/>
                <w:i/>
                <w:noProof/>
              </w:rPr>
            </m:ctrlPr>
          </m:dPr>
          <m:e>
            <m:r>
              <w:rPr>
                <w:rFonts w:ascii="Cambria Math" w:hAnsi="Cambria Math"/>
                <w:noProof/>
              </w:rPr>
              <m:t>H</m:t>
            </m:r>
          </m:e>
        </m:d>
        <m:r>
          <w:rPr>
            <w:rFonts w:ascii="Cambria Math" w:hAnsi="Cambria Math"/>
            <w:noProof/>
          </w:rPr>
          <m:t>-z(F)</m:t>
        </m:r>
      </m:oMath>
      <w:r w:rsidR="00A208FC">
        <w:rPr>
          <w:rFonts w:eastAsiaTheme="minorEastAsia"/>
          <w:noProof/>
        </w:rPr>
        <w:t xml:space="preserve">, an allows to control for sensitivity and response bias simultaneously </w:t>
      </w:r>
      <w:sdt>
        <w:sdtPr>
          <w:rPr>
            <w:rFonts w:eastAsiaTheme="minorEastAsia"/>
            <w:noProof/>
          </w:rPr>
          <w:id w:val="1725637977"/>
          <w:citation/>
        </w:sdtPr>
        <w:sdtContent>
          <w:r w:rsidR="00A208FC">
            <w:rPr>
              <w:rFonts w:eastAsiaTheme="minorEastAsia"/>
              <w:noProof/>
            </w:rPr>
            <w:fldChar w:fldCharType="begin"/>
          </w:r>
          <w:r w:rsidR="00A208FC" w:rsidRPr="00A208FC">
            <w:rPr>
              <w:rFonts w:eastAsiaTheme="minorEastAsia"/>
              <w:noProof/>
            </w:rPr>
            <w:instrText xml:space="preserve"> CITATION Kea05 \l 1040 </w:instrText>
          </w:r>
          <w:r w:rsidR="00A208FC">
            <w:rPr>
              <w:rFonts w:eastAsiaTheme="minorEastAsia"/>
              <w:noProof/>
            </w:rPr>
            <w:fldChar w:fldCharType="separate"/>
          </w:r>
          <w:r w:rsidR="00E92B23" w:rsidRPr="00E92B23">
            <w:rPr>
              <w:rFonts w:eastAsiaTheme="minorEastAsia"/>
              <w:noProof/>
            </w:rPr>
            <w:t>(Keating, 2005)</w:t>
          </w:r>
          <w:r w:rsidR="00A208FC">
            <w:rPr>
              <w:rFonts w:eastAsiaTheme="minorEastAsia"/>
              <w:noProof/>
            </w:rPr>
            <w:fldChar w:fldCharType="end"/>
          </w:r>
        </w:sdtContent>
      </w:sdt>
      <w:r w:rsidR="00DE4F0E">
        <w:rPr>
          <w:rFonts w:eastAsiaTheme="minorEastAsia"/>
          <w:noProof/>
        </w:rPr>
        <w:t xml:space="preserve">. </w:t>
      </w:r>
      <w:r w:rsidR="0094055F">
        <w:rPr>
          <w:rFonts w:eastAsiaTheme="minorEastAsia"/>
          <w:noProof/>
        </w:rPr>
        <w:t>d’ takes on values so that</w:t>
      </w:r>
      <w:r w:rsidR="00F84FEF">
        <w:rPr>
          <w:rFonts w:eastAsiaTheme="minorEastAsia"/>
          <w:noProof/>
        </w:rPr>
        <w:t>:</w:t>
      </w:r>
    </w:p>
    <w:p w14:paraId="6E2A7A4B" w14:textId="42931C0F" w:rsidR="00F84FEF" w:rsidRDefault="0094055F" w:rsidP="00F84FEF">
      <w:pPr>
        <w:spacing w:line="360" w:lineRule="auto"/>
        <w:ind w:left="283"/>
        <w:rPr>
          <w:rFonts w:eastAsiaTheme="minorEastAsia"/>
          <w:noProof/>
        </w:rPr>
      </w:pPr>
      <w:r>
        <w:rPr>
          <w:rFonts w:eastAsiaTheme="minorEastAsia"/>
          <w:noProof/>
        </w:rPr>
        <w:t>‘</w:t>
      </w:r>
      <w:r w:rsidRPr="00393792">
        <w:rPr>
          <w:rFonts w:eastAsiaTheme="minorEastAsia"/>
          <w:noProof/>
        </w:rPr>
        <w:t>The highest possible d' (greatest sensitivity) is 6.93, the effective limit (using .99 and .01) 4.65, typical values are up to 2.0, and 69% correct for both different and same trials corresponds to a d' of 1.0</w:t>
      </w:r>
      <w:r w:rsidR="00393792" w:rsidRPr="00393792">
        <w:rPr>
          <w:rFonts w:eastAsiaTheme="minorEastAsia"/>
          <w:noProof/>
        </w:rPr>
        <w:t>’</w:t>
      </w:r>
      <w:r w:rsidR="00393792">
        <w:rPr>
          <w:rFonts w:eastAsiaTheme="minorEastAsia"/>
          <w:noProof/>
        </w:rPr>
        <w:t xml:space="preserve"> </w:t>
      </w:r>
      <w:sdt>
        <w:sdtPr>
          <w:rPr>
            <w:rFonts w:eastAsiaTheme="minorEastAsia"/>
            <w:noProof/>
          </w:rPr>
          <w:id w:val="1842191946"/>
          <w:citation/>
        </w:sdtPr>
        <w:sdtContent>
          <w:r w:rsidR="00393792">
            <w:rPr>
              <w:rFonts w:eastAsiaTheme="minorEastAsia"/>
              <w:noProof/>
            </w:rPr>
            <w:fldChar w:fldCharType="begin"/>
          </w:r>
          <w:r w:rsidR="00393792" w:rsidRPr="00393792">
            <w:rPr>
              <w:rFonts w:eastAsiaTheme="minorEastAsia"/>
              <w:noProof/>
            </w:rPr>
            <w:instrText xml:space="preserve"> CITATION Kea05 \l 1040 </w:instrText>
          </w:r>
          <w:r w:rsidR="00393792">
            <w:rPr>
              <w:rFonts w:eastAsiaTheme="minorEastAsia"/>
              <w:noProof/>
            </w:rPr>
            <w:fldChar w:fldCharType="separate"/>
          </w:r>
          <w:r w:rsidR="00E92B23" w:rsidRPr="00E92B23">
            <w:rPr>
              <w:rFonts w:eastAsiaTheme="minorEastAsia"/>
              <w:noProof/>
            </w:rPr>
            <w:t>(Keating, 2005)</w:t>
          </w:r>
          <w:r w:rsidR="00393792">
            <w:rPr>
              <w:rFonts w:eastAsiaTheme="minorEastAsia"/>
              <w:noProof/>
            </w:rPr>
            <w:fldChar w:fldCharType="end"/>
          </w:r>
        </w:sdtContent>
      </w:sdt>
      <w:r w:rsidR="00393792">
        <w:rPr>
          <w:rFonts w:eastAsiaTheme="minorEastAsia"/>
          <w:noProof/>
        </w:rPr>
        <w:t xml:space="preserve">. </w:t>
      </w:r>
    </w:p>
    <w:p w14:paraId="452FB8AE" w14:textId="2C983B00" w:rsidR="00487D94" w:rsidRPr="00460D9E" w:rsidRDefault="00AA0804" w:rsidP="00F84FEF">
      <w:pPr>
        <w:spacing w:line="360" w:lineRule="auto"/>
        <w:rPr>
          <w:rFonts w:eastAsiaTheme="minorEastAsia"/>
          <w:noProof/>
        </w:rPr>
      </w:pPr>
      <w:r>
        <w:rPr>
          <w:rFonts w:eastAsiaTheme="minorEastAsia"/>
          <w:noProof/>
        </w:rPr>
        <w:t xml:space="preserve">In addition to the measure of d’, hits and false alarms were also analysed separately. </w:t>
      </w:r>
      <w:r w:rsidR="007F4884">
        <w:rPr>
          <w:rFonts w:eastAsiaTheme="minorEastAsia"/>
          <w:noProof/>
        </w:rPr>
        <w:t>P</w:t>
      </w:r>
      <w:r w:rsidRPr="00AA0804">
        <w:rPr>
          <w:rFonts w:eastAsiaTheme="minorEastAsia"/>
          <w:noProof/>
        </w:rPr>
        <w:t xml:space="preserve">revious research has suggested </w:t>
      </w:r>
      <w:r w:rsidR="007F4884">
        <w:rPr>
          <w:rFonts w:eastAsiaTheme="minorEastAsia"/>
          <w:noProof/>
        </w:rPr>
        <w:t xml:space="preserve">doing so </w:t>
      </w:r>
      <w:r w:rsidRPr="00AA0804">
        <w:rPr>
          <w:rFonts w:eastAsiaTheme="minorEastAsia"/>
          <w:noProof/>
        </w:rPr>
        <w:t xml:space="preserve">because of the possibility of the CRE being caused by a bias in responding </w:t>
      </w:r>
      <w:r w:rsidR="000B5EC8">
        <w:rPr>
          <w:rFonts w:eastAsiaTheme="minorEastAsia"/>
          <w:noProof/>
        </w:rPr>
        <w:t xml:space="preserve">that stimuli have been seen before </w:t>
      </w:r>
      <w:r w:rsidRPr="00AA0804">
        <w:rPr>
          <w:rFonts w:eastAsiaTheme="minorEastAsia"/>
          <w:noProof/>
        </w:rPr>
        <w:t>during the facial recognition task (Slone, et al., 2000).</w:t>
      </w:r>
      <w:r w:rsidR="00460D9E">
        <w:rPr>
          <w:rFonts w:eastAsiaTheme="minorEastAsia"/>
          <w:noProof/>
        </w:rPr>
        <w:t xml:space="preserve"> </w:t>
      </w:r>
      <w:r w:rsidR="00227DEE">
        <w:rPr>
          <w:rFonts w:eastAsiaTheme="minorEastAsia"/>
          <w:noProof/>
        </w:rPr>
        <w:t>Having obtained these scores</w:t>
      </w:r>
      <w:r w:rsidR="007F4884">
        <w:rPr>
          <w:rFonts w:eastAsiaTheme="minorEastAsia"/>
          <w:noProof/>
        </w:rPr>
        <w:t>,</w:t>
      </w:r>
      <w:r w:rsidR="00227DEE">
        <w:rPr>
          <w:rFonts w:eastAsiaTheme="minorEastAsia"/>
          <w:noProof/>
        </w:rPr>
        <w:t xml:space="preserve"> </w:t>
      </w:r>
      <w:r w:rsidR="001923C1">
        <w:t xml:space="preserve">univariate analysis </w:t>
      </w:r>
      <w:r w:rsidR="003A600D">
        <w:t>was</w:t>
      </w:r>
      <w:r w:rsidR="000509E3">
        <w:t xml:space="preserve"> </w:t>
      </w:r>
      <w:r w:rsidR="003A600D">
        <w:t xml:space="preserve">conducted on the dependent and </w:t>
      </w:r>
      <w:r w:rsidR="00000D03">
        <w:t>independent variable</w:t>
      </w:r>
      <w:r w:rsidR="008842E9">
        <w:t xml:space="preserve"> which was represented by</w:t>
      </w:r>
      <w:r w:rsidR="00484E14">
        <w:t xml:space="preserve"> </w:t>
      </w:r>
      <w:r w:rsidR="008842E9">
        <w:t xml:space="preserve">the </w:t>
      </w:r>
      <w:r w:rsidR="00EC1263">
        <w:t>race of</w:t>
      </w:r>
      <w:r w:rsidR="008842E9">
        <w:t xml:space="preserve"> the</w:t>
      </w:r>
      <w:r w:rsidR="00EC1263">
        <w:t xml:space="preserve"> stimuli</w:t>
      </w:r>
      <w:r w:rsidR="000509E3">
        <w:t xml:space="preserve">. Next, </w:t>
      </w:r>
      <w:r w:rsidR="00F14775">
        <w:t>bivariate,</w:t>
      </w:r>
      <w:r w:rsidR="00484E14">
        <w:t xml:space="preserve"> and multivariate analysis testing the relationship between the two</w:t>
      </w:r>
      <w:r w:rsidR="00FD1197">
        <w:t xml:space="preserve"> were carried out</w:t>
      </w:r>
      <w:r w:rsidR="00484E14">
        <w:t xml:space="preserve">. </w:t>
      </w:r>
      <w:r w:rsidR="00611062">
        <w:t xml:space="preserve">Techniques </w:t>
      </w:r>
      <w:r w:rsidR="004E48A2">
        <w:t>utilised</w:t>
      </w:r>
      <w:r w:rsidR="002C4039">
        <w:t xml:space="preserve"> during these stages</w:t>
      </w:r>
      <w:r w:rsidR="004E48A2">
        <w:t xml:space="preserve"> included the comparison of groups of mean, </w:t>
      </w:r>
      <w:r w:rsidR="006B245F">
        <w:t xml:space="preserve">the graphical representation of the variables, </w:t>
      </w:r>
      <w:r w:rsidR="00DE0F6C">
        <w:t xml:space="preserve">ANOVA tests, </w:t>
      </w:r>
      <w:r w:rsidR="006B245F">
        <w:t xml:space="preserve">and </w:t>
      </w:r>
      <w:r w:rsidR="00DE0F6C">
        <w:t xml:space="preserve">multiple linear </w:t>
      </w:r>
      <w:r w:rsidR="00F14775">
        <w:t>regression</w:t>
      </w:r>
      <w:r w:rsidR="006B245F">
        <w:t>.</w:t>
      </w:r>
    </w:p>
    <w:p w14:paraId="221419CE" w14:textId="099A00FE" w:rsidR="00DC3A8D" w:rsidRPr="000F60B3" w:rsidRDefault="00DC3A8D" w:rsidP="00DC3A8D">
      <w:pPr>
        <w:spacing w:line="360" w:lineRule="auto"/>
      </w:pPr>
      <w:r>
        <w:rPr>
          <w:rFonts w:ascii="Calibri" w:eastAsia="Calibri" w:hAnsi="Calibri" w:cs="Times New Roman"/>
        </w:rPr>
        <w:t xml:space="preserve">The following chapter </w:t>
      </w:r>
      <w:r>
        <w:t xml:space="preserve">will provide a detailed overview of the results obtained </w:t>
      </w:r>
      <w:r w:rsidR="00F53268">
        <w:t>following</w:t>
      </w:r>
      <w:r>
        <w:t xml:space="preserve"> the </w:t>
      </w:r>
      <w:r w:rsidR="00F53268">
        <w:t>conduct of the above</w:t>
      </w:r>
      <w:r w:rsidR="00231A95">
        <w:t>-</w:t>
      </w:r>
      <w:r w:rsidR="00F53268">
        <w:t xml:space="preserve">described </w:t>
      </w:r>
      <w:r>
        <w:t xml:space="preserve">statistical analysis </w:t>
      </w:r>
      <w:r w:rsidR="00F53268">
        <w:t xml:space="preserve">process </w:t>
      </w:r>
      <w:r>
        <w:t>o</w:t>
      </w:r>
      <w:r w:rsidR="00231A95">
        <w:t>n</w:t>
      </w:r>
      <w:r>
        <w:t xml:space="preserve"> the data obtained from the recognition task</w:t>
      </w:r>
      <w:r w:rsidR="00231A95">
        <w:t>.</w:t>
      </w:r>
    </w:p>
    <w:p w14:paraId="068F822F" w14:textId="782EB937" w:rsidR="00DC3A8D" w:rsidRDefault="00DC3A8D" w:rsidP="00487D94">
      <w:pPr>
        <w:spacing w:line="360" w:lineRule="auto"/>
        <w:rPr>
          <w:rFonts w:ascii="Calibri" w:eastAsia="Calibri" w:hAnsi="Calibri" w:cs="Times New Roman"/>
        </w:rPr>
      </w:pPr>
    </w:p>
    <w:p w14:paraId="4EB9E1DE" w14:textId="77777777" w:rsidR="00BC6AB4" w:rsidRDefault="00BC6AB4">
      <w:pPr>
        <w:rPr>
          <w:rFonts w:asciiTheme="majorHAnsi" w:eastAsia="Calibri" w:hAnsiTheme="majorHAnsi" w:cstheme="majorBidi"/>
          <w:color w:val="2F5496" w:themeColor="accent1" w:themeShade="BF"/>
          <w:sz w:val="32"/>
          <w:szCs w:val="32"/>
        </w:rPr>
      </w:pPr>
      <w:bookmarkStart w:id="71" w:name="_Toc162197363"/>
      <w:r>
        <w:rPr>
          <w:rFonts w:eastAsia="Calibri"/>
        </w:rPr>
        <w:br w:type="page"/>
      </w:r>
    </w:p>
    <w:p w14:paraId="21037108" w14:textId="67E2B265" w:rsidR="0023320F" w:rsidRDefault="00746F7F" w:rsidP="0023320F">
      <w:pPr>
        <w:pStyle w:val="Heading1"/>
        <w:rPr>
          <w:rFonts w:eastAsia="Calibri"/>
        </w:rPr>
      </w:pPr>
      <w:bookmarkStart w:id="72" w:name="_Toc164096042"/>
      <w:r>
        <w:rPr>
          <w:rFonts w:eastAsia="Calibri"/>
        </w:rPr>
        <w:lastRenderedPageBreak/>
        <w:t>CHAPTER</w:t>
      </w:r>
      <w:r w:rsidR="0023320F">
        <w:rPr>
          <w:rFonts w:eastAsia="Calibri"/>
        </w:rPr>
        <w:t xml:space="preserve"> 4: Results</w:t>
      </w:r>
      <w:bookmarkEnd w:id="71"/>
      <w:bookmarkEnd w:id="72"/>
    </w:p>
    <w:p w14:paraId="6DE2A1C7" w14:textId="0F6C7EAE" w:rsidR="0023320F" w:rsidRDefault="0023320F" w:rsidP="0023320F">
      <w:pPr>
        <w:pStyle w:val="Heading2"/>
      </w:pPr>
      <w:bookmarkStart w:id="73" w:name="_Toc162197364"/>
      <w:bookmarkStart w:id="74" w:name="_Toc164096043"/>
      <w:r>
        <w:t>Recognition accuracy</w:t>
      </w:r>
      <w:bookmarkEnd w:id="73"/>
      <w:bookmarkEnd w:id="74"/>
    </w:p>
    <w:p w14:paraId="38A55BFE" w14:textId="7CE5A23C" w:rsidR="00DD2202" w:rsidRDefault="00F14775" w:rsidP="0025720C">
      <w:pPr>
        <w:spacing w:line="360" w:lineRule="auto"/>
        <w:rPr>
          <w:rFonts w:eastAsiaTheme="minorEastAsia"/>
          <w:noProof/>
        </w:rPr>
      </w:pPr>
      <w:r>
        <w:t>To</w:t>
      </w:r>
      <w:r w:rsidR="0095028D">
        <w:t xml:space="preserve"> avoid response bias, the dependent variable </w:t>
      </w:r>
      <w:proofErr w:type="spellStart"/>
      <w:r w:rsidR="006649CD" w:rsidRPr="006649CD">
        <w:rPr>
          <w:i/>
          <w:iCs/>
        </w:rPr>
        <w:t>d_prime</w:t>
      </w:r>
      <w:proofErr w:type="spellEnd"/>
      <w:r w:rsidR="00FD6983">
        <w:rPr>
          <w:i/>
          <w:iCs/>
        </w:rPr>
        <w:t xml:space="preserve">, </w:t>
      </w:r>
      <w:r w:rsidR="00FD6983">
        <w:t>indicating recognition accuracy,</w:t>
      </w:r>
      <w:r w:rsidR="0095028D">
        <w:t xml:space="preserve"> was obtained through the </w:t>
      </w:r>
      <w:r w:rsidR="00297B4F">
        <w:t>calculation of D-prime</w:t>
      </w:r>
      <w:r w:rsidR="000E386D">
        <w:t xml:space="preserve"> (d’</w:t>
      </w:r>
      <w:r w:rsidR="009A2194">
        <w:t xml:space="preserve">). </w:t>
      </w:r>
      <w:r w:rsidR="00C91F45">
        <w:rPr>
          <w:rFonts w:eastAsiaTheme="minorEastAsia"/>
          <w:noProof/>
        </w:rPr>
        <w:t>Having acquired d’ scores for all participants</w:t>
      </w:r>
      <w:r w:rsidR="000C671C">
        <w:rPr>
          <w:rFonts w:eastAsiaTheme="minorEastAsia"/>
          <w:noProof/>
        </w:rPr>
        <w:t xml:space="preserve"> and races of stimuli, the first step of statistical analysis consisted in the description of the </w:t>
      </w:r>
      <w:r w:rsidR="00270383">
        <w:rPr>
          <w:rFonts w:eastAsiaTheme="minorEastAsia"/>
          <w:noProof/>
        </w:rPr>
        <w:t xml:space="preserve">dependent </w:t>
      </w:r>
      <w:r w:rsidR="006705DC">
        <w:rPr>
          <w:rFonts w:eastAsiaTheme="minorEastAsia"/>
          <w:noProof/>
        </w:rPr>
        <w:t xml:space="preserve">variable </w:t>
      </w:r>
      <w:r w:rsidR="004B3625" w:rsidRPr="00270383">
        <w:rPr>
          <w:rFonts w:eastAsiaTheme="minorEastAsia"/>
          <w:i/>
          <w:iCs/>
          <w:noProof/>
        </w:rPr>
        <w:t>d_prime</w:t>
      </w:r>
      <w:r w:rsidR="006E4D26">
        <w:rPr>
          <w:rFonts w:eastAsiaTheme="minorEastAsia"/>
          <w:noProof/>
        </w:rPr>
        <w:t xml:space="preserve">, graphically represented in Figure 1 below. </w:t>
      </w:r>
      <w:r w:rsidR="006D4F28">
        <w:rPr>
          <w:rFonts w:eastAsiaTheme="minorEastAsia"/>
          <w:noProof/>
        </w:rPr>
        <w:t xml:space="preserve">The mean and median of this variable </w:t>
      </w:r>
      <w:r w:rsidR="00B01A78">
        <w:rPr>
          <w:rFonts w:eastAsiaTheme="minorEastAsia"/>
          <w:noProof/>
        </w:rPr>
        <w:t>were extremely close to each other, namely 0.57 and 0.56</w:t>
      </w:r>
      <w:r w:rsidR="008875F1">
        <w:rPr>
          <w:rFonts w:eastAsiaTheme="minorEastAsia"/>
          <w:noProof/>
        </w:rPr>
        <w:t xml:space="preserve">, </w:t>
      </w:r>
      <w:r w:rsidR="006675AD">
        <w:rPr>
          <w:rFonts w:eastAsiaTheme="minorEastAsia"/>
          <w:noProof/>
        </w:rPr>
        <w:t xml:space="preserve">as demonstrated in </w:t>
      </w:r>
      <w:r w:rsidR="00B47AC5">
        <w:rPr>
          <w:rFonts w:eastAsiaTheme="minorEastAsia"/>
          <w:noProof/>
        </w:rPr>
        <w:t xml:space="preserve">Figure 1 where, because of the proximity between the two values, the red line representing the </w:t>
      </w:r>
      <w:r w:rsidR="007D466C">
        <w:rPr>
          <w:rFonts w:eastAsiaTheme="minorEastAsia"/>
          <w:noProof/>
        </w:rPr>
        <w:t>median</w:t>
      </w:r>
      <w:r w:rsidR="00B47AC5">
        <w:rPr>
          <w:rFonts w:eastAsiaTheme="minorEastAsia"/>
          <w:noProof/>
        </w:rPr>
        <w:t xml:space="preserve"> and the blue line representing the </w:t>
      </w:r>
      <w:r w:rsidR="007D466C">
        <w:rPr>
          <w:rFonts w:eastAsiaTheme="minorEastAsia"/>
          <w:noProof/>
        </w:rPr>
        <w:t>mean</w:t>
      </w:r>
      <w:r w:rsidR="00B47AC5">
        <w:rPr>
          <w:rFonts w:eastAsiaTheme="minorEastAsia"/>
          <w:noProof/>
        </w:rPr>
        <w:t>, overlap.</w:t>
      </w:r>
      <w:r w:rsidR="007B33E0">
        <w:rPr>
          <w:rFonts w:eastAsiaTheme="minorEastAsia"/>
          <w:noProof/>
        </w:rPr>
        <w:t xml:space="preserve"> S</w:t>
      </w:r>
      <w:r w:rsidR="00800794">
        <w:rPr>
          <w:rFonts w:eastAsiaTheme="minorEastAsia"/>
          <w:noProof/>
        </w:rPr>
        <w:t xml:space="preserve">tandard deviation </w:t>
      </w:r>
      <w:r w:rsidR="007B33E0">
        <w:rPr>
          <w:rFonts w:eastAsiaTheme="minorEastAsia"/>
          <w:noProof/>
        </w:rPr>
        <w:t>was</w:t>
      </w:r>
      <w:r w:rsidR="00800794">
        <w:rPr>
          <w:rFonts w:eastAsiaTheme="minorEastAsia"/>
          <w:noProof/>
        </w:rPr>
        <w:t xml:space="preserve"> 0.8</w:t>
      </w:r>
      <w:r w:rsidR="00C169A8">
        <w:rPr>
          <w:rFonts w:eastAsiaTheme="minorEastAsia"/>
          <w:noProof/>
        </w:rPr>
        <w:t>2</w:t>
      </w:r>
      <w:r w:rsidR="00293438">
        <w:rPr>
          <w:rFonts w:eastAsiaTheme="minorEastAsia"/>
          <w:noProof/>
        </w:rPr>
        <w:t>, indicating low variability around the central tendency</w:t>
      </w:r>
      <w:r w:rsidR="00800794">
        <w:rPr>
          <w:rFonts w:eastAsiaTheme="minorEastAsia"/>
          <w:noProof/>
        </w:rPr>
        <w:t>.</w:t>
      </w:r>
      <w:r w:rsidR="009678AB">
        <w:rPr>
          <w:rFonts w:eastAsiaTheme="minorEastAsia"/>
          <w:noProof/>
        </w:rPr>
        <w:t xml:space="preserve"> The standard error was also low, with a value of 0.06. </w:t>
      </w:r>
      <w:r w:rsidR="00210BDD" w:rsidRPr="00C917B2">
        <w:rPr>
          <w:rFonts w:eastAsiaTheme="minorEastAsia"/>
          <w:i/>
          <w:iCs/>
          <w:noProof/>
        </w:rPr>
        <w:t>d_prime</w:t>
      </w:r>
      <w:r w:rsidR="00210BDD">
        <w:rPr>
          <w:rFonts w:eastAsiaTheme="minorEastAsia"/>
          <w:noProof/>
        </w:rPr>
        <w:t xml:space="preserve"> was moderately </w:t>
      </w:r>
      <w:r w:rsidR="00E433B7">
        <w:rPr>
          <w:rFonts w:eastAsiaTheme="minorEastAsia"/>
          <w:noProof/>
        </w:rPr>
        <w:t>positively</w:t>
      </w:r>
      <w:r w:rsidR="002C647D">
        <w:rPr>
          <w:rFonts w:eastAsiaTheme="minorEastAsia"/>
          <w:noProof/>
        </w:rPr>
        <w:t xml:space="preserve"> skewed (0.39) and </w:t>
      </w:r>
      <w:r w:rsidR="00D540A6">
        <w:rPr>
          <w:rFonts w:eastAsiaTheme="minorEastAsia"/>
          <w:noProof/>
        </w:rPr>
        <w:t>had a kurtosis of 0.11</w:t>
      </w:r>
      <w:r w:rsidR="00E433B7">
        <w:rPr>
          <w:rFonts w:eastAsiaTheme="minorEastAsia"/>
          <w:noProof/>
        </w:rPr>
        <w:t xml:space="preserve">, </w:t>
      </w:r>
      <w:r w:rsidR="00892546">
        <w:rPr>
          <w:rFonts w:eastAsiaTheme="minorEastAsia"/>
          <w:noProof/>
        </w:rPr>
        <w:t>stipulating</w:t>
      </w:r>
      <w:r w:rsidR="00E433B7">
        <w:rPr>
          <w:rFonts w:eastAsiaTheme="minorEastAsia"/>
          <w:noProof/>
        </w:rPr>
        <w:t xml:space="preserve"> quite a flat distribution</w:t>
      </w:r>
      <w:r w:rsidR="00DF173D">
        <w:rPr>
          <w:rFonts w:eastAsiaTheme="minorEastAsia"/>
          <w:noProof/>
        </w:rPr>
        <w:t xml:space="preserve"> with a lack of outliers.</w:t>
      </w:r>
    </w:p>
    <w:p w14:paraId="0C15334A" w14:textId="77777777" w:rsidR="00287553" w:rsidRDefault="005C6147" w:rsidP="00287553">
      <w:pPr>
        <w:keepNext/>
        <w:spacing w:line="360" w:lineRule="auto"/>
        <w:jc w:val="center"/>
      </w:pPr>
      <w:r>
        <w:rPr>
          <w:noProof/>
        </w:rPr>
        <w:drawing>
          <wp:inline distT="0" distB="0" distL="0" distR="0" wp14:anchorId="753CEF07" wp14:editId="78D1008E">
            <wp:extent cx="5377398" cy="2840355"/>
            <wp:effectExtent l="0" t="0" r="0" b="0"/>
            <wp:docPr id="111393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35572" name="Picture 1113935572"/>
                    <pic:cNvPicPr/>
                  </pic:nvPicPr>
                  <pic:blipFill rotWithShape="1">
                    <a:blip r:embed="rId14">
                      <a:extLst>
                        <a:ext uri="{28A0092B-C50C-407E-A947-70E740481C1C}">
                          <a14:useLocalDpi xmlns:a14="http://schemas.microsoft.com/office/drawing/2010/main" val="0"/>
                        </a:ext>
                      </a:extLst>
                    </a:blip>
                    <a:srcRect t="7160"/>
                    <a:stretch/>
                  </pic:blipFill>
                  <pic:spPr bwMode="auto">
                    <a:xfrm>
                      <a:off x="0" y="0"/>
                      <a:ext cx="5378400" cy="2840884"/>
                    </a:xfrm>
                    <a:prstGeom prst="rect">
                      <a:avLst/>
                    </a:prstGeom>
                    <a:ln>
                      <a:noFill/>
                    </a:ln>
                    <a:extLst>
                      <a:ext uri="{53640926-AAD7-44D8-BBD7-CCE9431645EC}">
                        <a14:shadowObscured xmlns:a14="http://schemas.microsoft.com/office/drawing/2010/main"/>
                      </a:ext>
                    </a:extLst>
                  </pic:spPr>
                </pic:pic>
              </a:graphicData>
            </a:graphic>
          </wp:inline>
        </w:drawing>
      </w:r>
    </w:p>
    <w:p w14:paraId="7DD6CE0F" w14:textId="2CE27DE4" w:rsidR="00C45F2B" w:rsidRDefault="00287553" w:rsidP="00287553">
      <w:pPr>
        <w:pStyle w:val="Caption"/>
        <w:jc w:val="center"/>
      </w:pPr>
      <w:r>
        <w:t xml:space="preserve">Figure </w:t>
      </w:r>
      <w:r>
        <w:fldChar w:fldCharType="begin"/>
      </w:r>
      <w:r>
        <w:instrText xml:space="preserve"> SEQ Figure \* ARABIC </w:instrText>
      </w:r>
      <w:r>
        <w:fldChar w:fldCharType="separate"/>
      </w:r>
      <w:r w:rsidR="00AE6BE5">
        <w:rPr>
          <w:noProof/>
        </w:rPr>
        <w:t>1</w:t>
      </w:r>
      <w:r>
        <w:fldChar w:fldCharType="end"/>
      </w:r>
      <w:r>
        <w:t xml:space="preserve">: Distribution of variable </w:t>
      </w:r>
      <w:proofErr w:type="spellStart"/>
      <w:r>
        <w:t>d_prime</w:t>
      </w:r>
      <w:proofErr w:type="spellEnd"/>
      <w:r>
        <w:t xml:space="preserve"> indicating recognition </w:t>
      </w:r>
      <w:proofErr w:type="gramStart"/>
      <w:r>
        <w:t>accuracy</w:t>
      </w:r>
      <w:proofErr w:type="gramEnd"/>
    </w:p>
    <w:p w14:paraId="7C2601B2" w14:textId="1F2F915F" w:rsidR="00C47067" w:rsidRDefault="00C47067" w:rsidP="002D1C17">
      <w:pPr>
        <w:pStyle w:val="Heading2"/>
      </w:pPr>
      <w:bookmarkStart w:id="75" w:name="_Toc162197365"/>
      <w:bookmarkStart w:id="76" w:name="_Toc164096044"/>
      <w:r>
        <w:t>Hits</w:t>
      </w:r>
      <w:bookmarkEnd w:id="75"/>
      <w:bookmarkEnd w:id="76"/>
    </w:p>
    <w:p w14:paraId="090B8431" w14:textId="43310CB3" w:rsidR="00460D9E" w:rsidRDefault="00FF7178" w:rsidP="000F0E5F">
      <w:pPr>
        <w:spacing w:line="360" w:lineRule="auto"/>
      </w:pPr>
      <w:r>
        <w:t>A description of the</w:t>
      </w:r>
      <w:r w:rsidR="00460D9E">
        <w:t xml:space="preserve"> dependent variable </w:t>
      </w:r>
      <w:r w:rsidR="00460D9E" w:rsidRPr="00460D9E">
        <w:rPr>
          <w:i/>
          <w:iCs/>
        </w:rPr>
        <w:t>hits</w:t>
      </w:r>
      <w:r w:rsidR="00460D9E">
        <w:t xml:space="preserve"> </w:t>
      </w:r>
      <w:r>
        <w:t xml:space="preserve">resulted in a mean of 5.35 and a median of </w:t>
      </w:r>
      <w:r w:rsidR="00E519BB">
        <w:t>6.000</w:t>
      </w:r>
      <w:r w:rsidR="000F0E5F">
        <w:t xml:space="preserve"> with low variability implied by the </w:t>
      </w:r>
      <w:r w:rsidR="003340FE">
        <w:t>standard deviation</w:t>
      </w:r>
      <w:r w:rsidR="000F0E5F">
        <w:t xml:space="preserve"> which was</w:t>
      </w:r>
      <w:r w:rsidR="003340FE">
        <w:t xml:space="preserve"> equal to 1.92</w:t>
      </w:r>
      <w:r w:rsidR="000F0E5F">
        <w:t>.</w:t>
      </w:r>
      <w:r w:rsidR="0073714C">
        <w:t xml:space="preserve"> </w:t>
      </w:r>
      <w:r w:rsidR="002F28F1">
        <w:t>T</w:t>
      </w:r>
      <w:r w:rsidR="005C4065">
        <w:t>he distribution of the variable was moderately skewed to the left (-0.83)</w:t>
      </w:r>
      <w:r w:rsidR="002F28F1">
        <w:t>, as seen in Figure 2</w:t>
      </w:r>
      <w:r w:rsidR="00897C35">
        <w:t>,</w:t>
      </w:r>
      <w:r w:rsidR="001D6D05">
        <w:t xml:space="preserve"> and had a kurtosis value of 0.45. </w:t>
      </w:r>
      <w:r w:rsidR="00CB69C3">
        <w:t xml:space="preserve">The standard error had a </w:t>
      </w:r>
      <w:bookmarkStart w:id="77" w:name="_Int_Uo83fTpK"/>
      <w:r w:rsidR="00CB69C3">
        <w:t>relatively low</w:t>
      </w:r>
      <w:bookmarkEnd w:id="77"/>
      <w:r w:rsidR="00CB69C3">
        <w:t xml:space="preserve"> value of 0.13.</w:t>
      </w:r>
    </w:p>
    <w:p w14:paraId="5990C7FE" w14:textId="35FA91D1" w:rsidR="00057DD4" w:rsidRDefault="005673AB" w:rsidP="00057DD4">
      <w:pPr>
        <w:keepNext/>
        <w:spacing w:line="360" w:lineRule="auto"/>
        <w:jc w:val="center"/>
      </w:pPr>
      <w:r>
        <w:rPr>
          <w:noProof/>
        </w:rPr>
        <w:lastRenderedPageBreak/>
        <w:drawing>
          <wp:inline distT="0" distB="0" distL="0" distR="0" wp14:anchorId="68B8D2C5" wp14:editId="6A5141F5">
            <wp:extent cx="5211235" cy="3060000"/>
            <wp:effectExtent l="0" t="0" r="8890" b="7620"/>
            <wp:docPr id="122950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01592" name="Picture 1229501592"/>
                    <pic:cNvPicPr/>
                  </pic:nvPicPr>
                  <pic:blipFill>
                    <a:blip r:embed="rId15">
                      <a:extLst>
                        <a:ext uri="{28A0092B-C50C-407E-A947-70E740481C1C}">
                          <a14:useLocalDpi xmlns:a14="http://schemas.microsoft.com/office/drawing/2010/main" val="0"/>
                        </a:ext>
                      </a:extLst>
                    </a:blip>
                    <a:stretch>
                      <a:fillRect/>
                    </a:stretch>
                  </pic:blipFill>
                  <pic:spPr>
                    <a:xfrm>
                      <a:off x="0" y="0"/>
                      <a:ext cx="5211235" cy="3060000"/>
                    </a:xfrm>
                    <a:prstGeom prst="rect">
                      <a:avLst/>
                    </a:prstGeom>
                  </pic:spPr>
                </pic:pic>
              </a:graphicData>
            </a:graphic>
          </wp:inline>
        </w:drawing>
      </w:r>
    </w:p>
    <w:p w14:paraId="44F73F07" w14:textId="4C2FD77F" w:rsidR="000F0E5F" w:rsidRPr="00460D9E" w:rsidRDefault="00057DD4" w:rsidP="00057DD4">
      <w:pPr>
        <w:pStyle w:val="Caption"/>
        <w:jc w:val="center"/>
      </w:pPr>
      <w:r>
        <w:t xml:space="preserve">Figure </w:t>
      </w:r>
      <w:r>
        <w:fldChar w:fldCharType="begin"/>
      </w:r>
      <w:r>
        <w:instrText xml:space="preserve"> SEQ Figure \* ARABIC </w:instrText>
      </w:r>
      <w:r>
        <w:fldChar w:fldCharType="separate"/>
      </w:r>
      <w:r w:rsidR="00AE6BE5">
        <w:rPr>
          <w:noProof/>
        </w:rPr>
        <w:t>2</w:t>
      </w:r>
      <w:r>
        <w:fldChar w:fldCharType="end"/>
      </w:r>
      <w:r>
        <w:t xml:space="preserve">: Distribution of </w:t>
      </w:r>
      <w:proofErr w:type="gramStart"/>
      <w:r>
        <w:t>hits</w:t>
      </w:r>
      <w:proofErr w:type="gramEnd"/>
    </w:p>
    <w:p w14:paraId="41DA8E08" w14:textId="3D5637D7" w:rsidR="00C47067" w:rsidRDefault="00183829" w:rsidP="00183829">
      <w:pPr>
        <w:pStyle w:val="Heading2"/>
      </w:pPr>
      <w:bookmarkStart w:id="78" w:name="_Toc162197366"/>
      <w:bookmarkStart w:id="79" w:name="_Toc164096045"/>
      <w:r>
        <w:t>False alarms</w:t>
      </w:r>
      <w:bookmarkEnd w:id="78"/>
      <w:bookmarkEnd w:id="79"/>
    </w:p>
    <w:p w14:paraId="0092EF2C" w14:textId="1329B2AF" w:rsidR="00CB69C3" w:rsidRPr="00144021" w:rsidRDefault="00CE0CE3" w:rsidP="009510DA">
      <w:pPr>
        <w:spacing w:line="360" w:lineRule="auto"/>
      </w:pPr>
      <w:r>
        <w:t xml:space="preserve">The dependent variable </w:t>
      </w:r>
      <w:proofErr w:type="spellStart"/>
      <w:r w:rsidRPr="007072C9">
        <w:rPr>
          <w:i/>
          <w:iCs/>
        </w:rPr>
        <w:t>false_alarms</w:t>
      </w:r>
      <w:proofErr w:type="spellEnd"/>
      <w:r>
        <w:t xml:space="preserve"> had a mean of 3.62 and a median of </w:t>
      </w:r>
      <w:r w:rsidR="007072C9">
        <w:t xml:space="preserve">3.000. </w:t>
      </w:r>
      <w:r w:rsidR="00BB31F3">
        <w:t>As can be seen in Figure 3, t</w:t>
      </w:r>
      <w:r w:rsidR="007072C9">
        <w:t xml:space="preserve">he distribution was </w:t>
      </w:r>
      <w:r w:rsidR="009510DA">
        <w:t xml:space="preserve">very </w:t>
      </w:r>
      <w:r w:rsidR="007072C9">
        <w:t>slightly skewed to the right</w:t>
      </w:r>
      <w:r w:rsidR="009510DA">
        <w:t xml:space="preserve"> (0.2) and had a negative kurtosis of</w:t>
      </w:r>
      <w:r w:rsidR="00897C35">
        <w:t xml:space="preserve"> </w:t>
      </w:r>
      <w:r w:rsidR="009510DA">
        <w:t xml:space="preserve">-0.36. </w:t>
      </w:r>
      <w:r w:rsidR="007471D5">
        <w:t xml:space="preserve">The standard error was the same </w:t>
      </w:r>
      <w:r w:rsidR="00144021">
        <w:t xml:space="preserve">as it was for </w:t>
      </w:r>
      <w:r w:rsidR="00144021" w:rsidRPr="00144021">
        <w:rPr>
          <w:i/>
          <w:iCs/>
        </w:rPr>
        <w:t>hits</w:t>
      </w:r>
      <w:r w:rsidR="00144021">
        <w:rPr>
          <w:i/>
          <w:iCs/>
        </w:rPr>
        <w:t xml:space="preserve"> </w:t>
      </w:r>
      <w:r w:rsidR="00144021">
        <w:t>with a value of 0.13.</w:t>
      </w:r>
    </w:p>
    <w:p w14:paraId="3462FA24" w14:textId="0484B44B" w:rsidR="002E616B" w:rsidRDefault="005673AB" w:rsidP="002E616B">
      <w:pPr>
        <w:keepNext/>
        <w:jc w:val="center"/>
      </w:pPr>
      <w:r>
        <w:rPr>
          <w:noProof/>
        </w:rPr>
        <w:drawing>
          <wp:inline distT="0" distB="0" distL="0" distR="0" wp14:anchorId="72054BCD" wp14:editId="0E84A978">
            <wp:extent cx="5211235" cy="3060000"/>
            <wp:effectExtent l="0" t="0" r="8890" b="7620"/>
            <wp:docPr id="1385256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56138" name="Picture 1385256138"/>
                    <pic:cNvPicPr/>
                  </pic:nvPicPr>
                  <pic:blipFill>
                    <a:blip r:embed="rId16">
                      <a:extLst>
                        <a:ext uri="{28A0092B-C50C-407E-A947-70E740481C1C}">
                          <a14:useLocalDpi xmlns:a14="http://schemas.microsoft.com/office/drawing/2010/main" val="0"/>
                        </a:ext>
                      </a:extLst>
                    </a:blip>
                    <a:stretch>
                      <a:fillRect/>
                    </a:stretch>
                  </pic:blipFill>
                  <pic:spPr>
                    <a:xfrm>
                      <a:off x="0" y="0"/>
                      <a:ext cx="5211235" cy="3060000"/>
                    </a:xfrm>
                    <a:prstGeom prst="rect">
                      <a:avLst/>
                    </a:prstGeom>
                  </pic:spPr>
                </pic:pic>
              </a:graphicData>
            </a:graphic>
          </wp:inline>
        </w:drawing>
      </w:r>
    </w:p>
    <w:p w14:paraId="011AD0C7" w14:textId="2ED8DDBD" w:rsidR="00CB69C3" w:rsidRPr="00CB69C3" w:rsidRDefault="002E616B" w:rsidP="002E616B">
      <w:pPr>
        <w:pStyle w:val="Caption"/>
        <w:jc w:val="center"/>
      </w:pPr>
      <w:r>
        <w:t xml:space="preserve">Figure </w:t>
      </w:r>
      <w:r>
        <w:fldChar w:fldCharType="begin"/>
      </w:r>
      <w:r>
        <w:instrText xml:space="preserve"> SEQ Figure \* ARABIC </w:instrText>
      </w:r>
      <w:r>
        <w:fldChar w:fldCharType="separate"/>
      </w:r>
      <w:r w:rsidR="00AE6BE5">
        <w:rPr>
          <w:noProof/>
        </w:rPr>
        <w:t>3</w:t>
      </w:r>
      <w:r>
        <w:fldChar w:fldCharType="end"/>
      </w:r>
      <w:r>
        <w:t xml:space="preserve">: Distribution of false </w:t>
      </w:r>
      <w:proofErr w:type="gramStart"/>
      <w:r>
        <w:t>alarms</w:t>
      </w:r>
      <w:proofErr w:type="gramEnd"/>
    </w:p>
    <w:p w14:paraId="57322CEB" w14:textId="7B0EA6E8" w:rsidR="002D1C17" w:rsidRDefault="002D1C17" w:rsidP="002D1C17">
      <w:pPr>
        <w:pStyle w:val="Heading2"/>
      </w:pPr>
      <w:bookmarkStart w:id="80" w:name="_Toc162197367"/>
      <w:bookmarkStart w:id="81" w:name="_Toc164096046"/>
      <w:r>
        <w:t>Level of contact</w:t>
      </w:r>
      <w:bookmarkEnd w:id="80"/>
      <w:bookmarkEnd w:id="81"/>
    </w:p>
    <w:p w14:paraId="18981E25" w14:textId="5BB13782" w:rsidR="00835B88" w:rsidRDefault="001D0061" w:rsidP="002D1C17">
      <w:pPr>
        <w:spacing w:line="360" w:lineRule="auto"/>
      </w:pPr>
      <w:r w:rsidRPr="001D0061">
        <w:t xml:space="preserve">Contact levels </w:t>
      </w:r>
      <w:r>
        <w:t>for participants with the</w:t>
      </w:r>
      <w:r w:rsidR="00016C64">
        <w:t xml:space="preserve"> three ethnic groups considered in the study were assessed </w:t>
      </w:r>
      <w:bookmarkStart w:id="82" w:name="_Int_Et5TI7PP"/>
      <w:r w:rsidR="00016C64">
        <w:t>through the use of</w:t>
      </w:r>
      <w:bookmarkEnd w:id="82"/>
      <w:r w:rsidR="00016C64">
        <w:t xml:space="preserve"> population data</w:t>
      </w:r>
      <w:r w:rsidR="009031DD">
        <w:t xml:space="preserve"> released by </w:t>
      </w:r>
      <w:r w:rsidR="006C2305">
        <w:t>CENSUS</w:t>
      </w:r>
      <w:r w:rsidR="009031DD">
        <w:t xml:space="preserve"> in 2022 </w:t>
      </w:r>
      <w:sdt>
        <w:sdtPr>
          <w:id w:val="-1851784530"/>
          <w:citation/>
        </w:sdtPr>
        <w:sdtContent>
          <w:r w:rsidR="009031DD">
            <w:fldChar w:fldCharType="begin"/>
          </w:r>
          <w:r w:rsidR="009031DD">
            <w:instrText xml:space="preserve"> CITATION Off222 \l 2057 </w:instrText>
          </w:r>
          <w:r w:rsidR="009031DD">
            <w:fldChar w:fldCharType="separate"/>
          </w:r>
          <w:r w:rsidR="00E92B23" w:rsidRPr="00E92B23">
            <w:rPr>
              <w:noProof/>
            </w:rPr>
            <w:t>(Office for National Statistics, 2022)</w:t>
          </w:r>
          <w:r w:rsidR="009031DD">
            <w:fldChar w:fldCharType="end"/>
          </w:r>
        </w:sdtContent>
      </w:sdt>
      <w:r w:rsidR="009031DD">
        <w:t xml:space="preserve">. </w:t>
      </w:r>
      <w:r w:rsidR="009031DD">
        <w:lastRenderedPageBreak/>
        <w:t xml:space="preserve">It was assumed that </w:t>
      </w:r>
      <w:r w:rsidR="002A254A">
        <w:t xml:space="preserve">the more common the ethnic group was, the higher the contact with such group </w:t>
      </w:r>
      <w:r w:rsidR="00353EE0">
        <w:t xml:space="preserve">would be. On the contrary, if the ethnic group </w:t>
      </w:r>
      <w:bookmarkStart w:id="83" w:name="_Int_GpUgZ6TY"/>
      <w:r w:rsidR="00353EE0">
        <w:t>was</w:t>
      </w:r>
      <w:bookmarkEnd w:id="83"/>
      <w:r w:rsidR="00353EE0">
        <w:t xml:space="preserve"> rare, this would result in a lack of contact between participants and this group. </w:t>
      </w:r>
    </w:p>
    <w:p w14:paraId="2AD18951" w14:textId="72908CA5" w:rsidR="005E7E65" w:rsidRDefault="002D1C17" w:rsidP="002D1C17">
      <w:pPr>
        <w:spacing w:line="360" w:lineRule="auto"/>
      </w:pPr>
      <w:r w:rsidRPr="00BB31F3">
        <w:t xml:space="preserve">Figure </w:t>
      </w:r>
      <w:r w:rsidR="002B51AC" w:rsidRPr="00BB31F3">
        <w:t>4</w:t>
      </w:r>
      <w:r>
        <w:t xml:space="preserve"> represented below is a bar chart obtained from the data released by </w:t>
      </w:r>
      <w:r w:rsidR="006C2305">
        <w:t>CENSUS</w:t>
      </w:r>
      <w:r>
        <w:t xml:space="preserve"> detailing the numbers of residents belonging to 19 ethnic groups, living in England and Wales in 2011 and 2021 </w:t>
      </w:r>
      <w:sdt>
        <w:sdtPr>
          <w:id w:val="-1442760116"/>
          <w:citation/>
        </w:sdtPr>
        <w:sdtContent>
          <w:r>
            <w:fldChar w:fldCharType="begin"/>
          </w:r>
          <w:r>
            <w:instrText xml:space="preserve"> CITATION Off222 \l 2057 </w:instrText>
          </w:r>
          <w:r>
            <w:fldChar w:fldCharType="separate"/>
          </w:r>
          <w:r w:rsidR="00E92B23" w:rsidRPr="00E92B23">
            <w:rPr>
              <w:noProof/>
            </w:rPr>
            <w:t>(Office for National Statistics, 2022)</w:t>
          </w:r>
          <w:r>
            <w:fldChar w:fldCharType="end"/>
          </w:r>
        </w:sdtContent>
      </w:sdt>
      <w:r>
        <w:t>. It is worth noting that the ethnic group ‘</w:t>
      </w:r>
      <w:r w:rsidRPr="00581665">
        <w:t>White: English, Welsh, Scottish, Northern Irish or British</w:t>
      </w:r>
      <w:r>
        <w:t xml:space="preserve">’ was removed from the chart </w:t>
      </w:r>
      <w:bookmarkStart w:id="84" w:name="_Int_vvWAc51q"/>
      <w:r>
        <w:t>so as to</w:t>
      </w:r>
      <w:bookmarkEnd w:id="84"/>
      <w:r>
        <w:t xml:space="preserve"> be able to identify more clearly the differences between ethnic groups which made up a smaller part of the population </w:t>
      </w:r>
      <w:sdt>
        <w:sdtPr>
          <w:id w:val="-113521930"/>
          <w:citation/>
        </w:sdtPr>
        <w:sdtContent>
          <w:r>
            <w:fldChar w:fldCharType="begin"/>
          </w:r>
          <w:r>
            <w:instrText xml:space="preserve"> CITATION Off222 \l 2057 </w:instrText>
          </w:r>
          <w:r>
            <w:fldChar w:fldCharType="separate"/>
          </w:r>
          <w:r w:rsidR="00E92B23" w:rsidRPr="00E92B23">
            <w:rPr>
              <w:noProof/>
            </w:rPr>
            <w:t>(Office for National Statistics, 2022)</w:t>
          </w:r>
          <w:r>
            <w:fldChar w:fldCharType="end"/>
          </w:r>
        </w:sdtContent>
      </w:sdt>
      <w:r>
        <w:t xml:space="preserve">. </w:t>
      </w:r>
    </w:p>
    <w:p w14:paraId="19ABE394" w14:textId="77777777" w:rsidR="005E7E65" w:rsidRDefault="005E7E65">
      <w:r>
        <w:br w:type="page"/>
      </w:r>
    </w:p>
    <w:p w14:paraId="6DF0C5A4" w14:textId="77777777" w:rsidR="00835B88" w:rsidRDefault="00835B88" w:rsidP="002D1C17">
      <w:pPr>
        <w:spacing w:line="360" w:lineRule="auto"/>
      </w:pPr>
    </w:p>
    <w:p w14:paraId="05B87188" w14:textId="77777777" w:rsidR="002B51AC" w:rsidRDefault="002D1C17" w:rsidP="002B51AC">
      <w:pPr>
        <w:keepNext/>
        <w:ind w:left="-567" w:right="-613" w:hanging="142"/>
        <w:jc w:val="center"/>
      </w:pPr>
      <w:r>
        <w:rPr>
          <w:noProof/>
        </w:rPr>
        <w:drawing>
          <wp:inline distT="0" distB="0" distL="0" distR="0" wp14:anchorId="4EEDF434" wp14:editId="07B489FD">
            <wp:extent cx="5731510" cy="7325360"/>
            <wp:effectExtent l="0" t="0" r="2540" b="8890"/>
            <wp:docPr id="1886143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43363" name="Picture 18861433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7325360"/>
                    </a:xfrm>
                    <a:prstGeom prst="rect">
                      <a:avLst/>
                    </a:prstGeom>
                  </pic:spPr>
                </pic:pic>
              </a:graphicData>
            </a:graphic>
          </wp:inline>
        </w:drawing>
      </w:r>
    </w:p>
    <w:p w14:paraId="3D10E88D" w14:textId="0DD2DB4E" w:rsidR="002D1C17" w:rsidRDefault="002B51AC" w:rsidP="002B51AC">
      <w:pPr>
        <w:pStyle w:val="Caption"/>
        <w:jc w:val="center"/>
      </w:pPr>
      <w:r>
        <w:t xml:space="preserve">Figure </w:t>
      </w:r>
      <w:r>
        <w:fldChar w:fldCharType="begin"/>
      </w:r>
      <w:r>
        <w:instrText xml:space="preserve"> SEQ Figure \* ARABIC </w:instrText>
      </w:r>
      <w:r>
        <w:fldChar w:fldCharType="separate"/>
      </w:r>
      <w:r w:rsidR="00AE6BE5">
        <w:rPr>
          <w:noProof/>
        </w:rPr>
        <w:t>4</w:t>
      </w:r>
      <w:r>
        <w:fldChar w:fldCharType="end"/>
      </w:r>
      <w:r>
        <w:t xml:space="preserve">: </w:t>
      </w:r>
      <w:r w:rsidRPr="001965E8">
        <w:t>Ethnic minority groups, 2011 and 2021, England and Wales</w:t>
      </w:r>
    </w:p>
    <w:p w14:paraId="4CB63AAB" w14:textId="54920456" w:rsidR="002D1C17" w:rsidRDefault="00000000" w:rsidP="002D1C17">
      <w:pPr>
        <w:ind w:left="-567" w:right="-613" w:hanging="142"/>
        <w:jc w:val="right"/>
      </w:pPr>
      <w:sdt>
        <w:sdtPr>
          <w:id w:val="-203406701"/>
          <w:citation/>
        </w:sdtPr>
        <w:sdtContent>
          <w:r w:rsidR="002D1C17">
            <w:fldChar w:fldCharType="begin"/>
          </w:r>
          <w:r w:rsidR="002D1C17">
            <w:instrText xml:space="preserve"> CITATION Off222 \l 2057 </w:instrText>
          </w:r>
          <w:r w:rsidR="002D1C17">
            <w:fldChar w:fldCharType="separate"/>
          </w:r>
          <w:r w:rsidR="00E92B23" w:rsidRPr="00E92B23">
            <w:rPr>
              <w:noProof/>
            </w:rPr>
            <w:t>(Office for National Statistics, 2022)</w:t>
          </w:r>
          <w:r w:rsidR="002D1C17">
            <w:fldChar w:fldCharType="end"/>
          </w:r>
        </w:sdtContent>
      </w:sdt>
    </w:p>
    <w:p w14:paraId="05F59CF9" w14:textId="72466A25" w:rsidR="005E7E65" w:rsidRDefault="005E7E65">
      <w:r>
        <w:br w:type="page"/>
      </w:r>
    </w:p>
    <w:p w14:paraId="1263154A" w14:textId="77777777" w:rsidR="002D1C17" w:rsidRDefault="002D1C17" w:rsidP="002D1C17">
      <w:pPr>
        <w:ind w:right="95"/>
      </w:pPr>
    </w:p>
    <w:p w14:paraId="5D860EAF" w14:textId="75E880A9" w:rsidR="005E7E65" w:rsidRDefault="006A5387" w:rsidP="009C419D">
      <w:pPr>
        <w:spacing w:line="360" w:lineRule="auto"/>
        <w:ind w:right="-46"/>
      </w:pPr>
      <w:r>
        <w:t>As shown by Table 1, t</w:t>
      </w:r>
      <w:r w:rsidR="002D1C17">
        <w:t>he ‘</w:t>
      </w:r>
      <w:r w:rsidR="002D1C17" w:rsidRPr="00581665">
        <w:t>White: English, Welsh, Scottish, Northern Irish or British</w:t>
      </w:r>
      <w:r w:rsidR="002D1C17">
        <w:t xml:space="preserve">’ ethnic group </w:t>
      </w:r>
      <w:r w:rsidR="00841665">
        <w:t>accounted</w:t>
      </w:r>
      <w:r w:rsidR="002D1C17">
        <w:t xml:space="preserve"> for a total of 74.4% (</w:t>
      </w:r>
      <w:r w:rsidR="002D1C17" w:rsidRPr="00861CC8">
        <w:t>44.355.038</w:t>
      </w:r>
      <w:r w:rsidR="002D1C17">
        <w:t xml:space="preserve">) of the population in England and Wales </w:t>
      </w:r>
      <w:sdt>
        <w:sdtPr>
          <w:id w:val="-1496648332"/>
          <w:citation/>
        </w:sdtPr>
        <w:sdtContent>
          <w:r w:rsidR="002D1C17">
            <w:fldChar w:fldCharType="begin"/>
          </w:r>
          <w:r w:rsidR="002D1C17">
            <w:instrText xml:space="preserve"> CITATION Off222 \l 2057 </w:instrText>
          </w:r>
          <w:r w:rsidR="002D1C17">
            <w:fldChar w:fldCharType="separate"/>
          </w:r>
          <w:r w:rsidR="00E92B23" w:rsidRPr="00E92B23">
            <w:rPr>
              <w:noProof/>
            </w:rPr>
            <w:t>(Office for National Statistics, 2022)</w:t>
          </w:r>
          <w:r w:rsidR="002D1C17">
            <w:fldChar w:fldCharType="end"/>
          </w:r>
        </w:sdtContent>
      </w:sdt>
      <w:r w:rsidR="002D1C17">
        <w:t>. Residents who classified as ‘</w:t>
      </w:r>
      <w:r w:rsidR="002D1C17" w:rsidRPr="00B50082">
        <w:t>Black, Black British, Black Welsh, Caribbean or African: Caribbean</w:t>
      </w:r>
      <w:r w:rsidR="002D1C17">
        <w:t>’ and ‘</w:t>
      </w:r>
      <w:r w:rsidR="002D1C17" w:rsidRPr="00B50082">
        <w:t>Asian, Asian British or Asian Welsh: Indian</w:t>
      </w:r>
      <w:r w:rsidR="002D1C17">
        <w:t>’ were far less common, with Caribbean individuals in particular accounting only for 1.0% (</w:t>
      </w:r>
      <w:r w:rsidR="002D1C17" w:rsidRPr="00BA29BC">
        <w:t>623.119</w:t>
      </w:r>
      <w:r w:rsidR="002D1C17">
        <w:t xml:space="preserve">) of the total population </w:t>
      </w:r>
      <w:sdt>
        <w:sdtPr>
          <w:id w:val="-2057230260"/>
          <w:citation/>
        </w:sdtPr>
        <w:sdtContent>
          <w:r w:rsidR="002D1C17">
            <w:fldChar w:fldCharType="begin"/>
          </w:r>
          <w:r w:rsidR="002D1C17">
            <w:instrText xml:space="preserve"> CITATION Off222 \l 2057 </w:instrText>
          </w:r>
          <w:r w:rsidR="002D1C17">
            <w:fldChar w:fldCharType="separate"/>
          </w:r>
          <w:r w:rsidR="00E92B23" w:rsidRPr="00E92B23">
            <w:rPr>
              <w:noProof/>
            </w:rPr>
            <w:t>(Office for National Statistics, 2022)</w:t>
          </w:r>
          <w:r w:rsidR="002D1C17">
            <w:fldChar w:fldCharType="end"/>
          </w:r>
        </w:sdtContent>
      </w:sdt>
      <w:r w:rsidR="000D67AC">
        <w:t xml:space="preserve"> (Table 1)</w:t>
      </w:r>
      <w:r w:rsidR="002D1C17">
        <w:t xml:space="preserve">. Indian individuals on the other hand, were the most common ethnic group living in England and Wales in 2021, excluding the White ethnic group </w:t>
      </w:r>
      <w:sdt>
        <w:sdtPr>
          <w:id w:val="-1100488739"/>
          <w:citation/>
        </w:sdtPr>
        <w:sdtContent>
          <w:r w:rsidR="002D1C17">
            <w:fldChar w:fldCharType="begin"/>
          </w:r>
          <w:r w:rsidR="002D1C17">
            <w:instrText xml:space="preserve"> CITATION Off222 \l 2057 </w:instrText>
          </w:r>
          <w:r w:rsidR="002D1C17">
            <w:fldChar w:fldCharType="separate"/>
          </w:r>
          <w:r w:rsidR="00E92B23" w:rsidRPr="00E92B23">
            <w:rPr>
              <w:noProof/>
            </w:rPr>
            <w:t>(Office for National Statistics, 2022)</w:t>
          </w:r>
          <w:r w:rsidR="002D1C17">
            <w:fldChar w:fldCharType="end"/>
          </w:r>
        </w:sdtContent>
      </w:sdt>
      <w:r w:rsidR="000D67AC">
        <w:t xml:space="preserve"> (Table 1).</w:t>
      </w:r>
    </w:p>
    <w:p w14:paraId="7CA6B7A5" w14:textId="77777777" w:rsidR="005E7E65" w:rsidRDefault="005E7E65">
      <w:r>
        <w:br w:type="page"/>
      </w:r>
    </w:p>
    <w:p w14:paraId="3B1A1FD7" w14:textId="77777777" w:rsidR="00EB6795" w:rsidRPr="0040610B" w:rsidRDefault="00EB6795" w:rsidP="009C419D">
      <w:pPr>
        <w:spacing w:line="360" w:lineRule="auto"/>
        <w:ind w:right="-46"/>
      </w:pPr>
    </w:p>
    <w:tbl>
      <w:tblPr>
        <w:tblStyle w:val="TableGrid"/>
        <w:tblpPr w:leftFromText="181" w:rightFromText="181" w:vertAnchor="page" w:horzAnchor="page" w:tblpXSpec="center" w:tblpYSpec="center"/>
        <w:tblW w:w="5000" w:type="pct"/>
        <w:tblLook w:val="04A0" w:firstRow="1" w:lastRow="0" w:firstColumn="1" w:lastColumn="0" w:noHBand="0" w:noVBand="1"/>
        <w:tblCaption w:val="Table 1: Ethnic minority groups, 2011 and 2021, England and Wales"/>
      </w:tblPr>
      <w:tblGrid>
        <w:gridCol w:w="4844"/>
        <w:gridCol w:w="1181"/>
        <w:gridCol w:w="1181"/>
        <w:gridCol w:w="905"/>
        <w:gridCol w:w="905"/>
      </w:tblGrid>
      <w:tr w:rsidR="00EB6795" w:rsidRPr="005E7E65" w14:paraId="2207BB72" w14:textId="77777777" w:rsidTr="005E7E65">
        <w:trPr>
          <w:trHeight w:val="1125"/>
        </w:trPr>
        <w:tc>
          <w:tcPr>
            <w:tcW w:w="2686" w:type="pct"/>
            <w:hideMark/>
          </w:tcPr>
          <w:p w14:paraId="36B89ED6" w14:textId="77777777" w:rsidR="00EB6795" w:rsidRPr="005E7E65" w:rsidRDefault="00EB6795" w:rsidP="00EB6795">
            <w:pPr>
              <w:spacing w:line="360" w:lineRule="auto"/>
              <w:rPr>
                <w:b/>
                <w:bCs/>
                <w:sz w:val="18"/>
                <w:szCs w:val="18"/>
              </w:rPr>
            </w:pPr>
            <w:r w:rsidRPr="005E7E65">
              <w:rPr>
                <w:b/>
                <w:bCs/>
                <w:sz w:val="18"/>
                <w:szCs w:val="18"/>
              </w:rPr>
              <w:t>Ethnic Group</w:t>
            </w:r>
          </w:p>
        </w:tc>
        <w:tc>
          <w:tcPr>
            <w:tcW w:w="655" w:type="pct"/>
            <w:hideMark/>
          </w:tcPr>
          <w:p w14:paraId="63B24A16" w14:textId="77777777" w:rsidR="00EB6795" w:rsidRPr="005E7E65" w:rsidRDefault="00EB6795" w:rsidP="00EB6795">
            <w:pPr>
              <w:spacing w:line="360" w:lineRule="auto"/>
              <w:rPr>
                <w:b/>
                <w:bCs/>
                <w:sz w:val="18"/>
                <w:szCs w:val="18"/>
              </w:rPr>
            </w:pPr>
            <w:r w:rsidRPr="005E7E65">
              <w:rPr>
                <w:b/>
                <w:bCs/>
                <w:sz w:val="18"/>
                <w:szCs w:val="18"/>
              </w:rPr>
              <w:t>2011</w:t>
            </w:r>
            <w:r w:rsidRPr="005E7E65">
              <w:rPr>
                <w:b/>
                <w:bCs/>
                <w:sz w:val="18"/>
                <w:szCs w:val="18"/>
              </w:rPr>
              <w:br/>
              <w:t>(number)</w:t>
            </w:r>
          </w:p>
        </w:tc>
        <w:tc>
          <w:tcPr>
            <w:tcW w:w="655" w:type="pct"/>
            <w:hideMark/>
          </w:tcPr>
          <w:p w14:paraId="49D11FBC" w14:textId="77777777" w:rsidR="00EB6795" w:rsidRPr="005E7E65" w:rsidRDefault="00EB6795" w:rsidP="00EB6795">
            <w:pPr>
              <w:spacing w:after="160" w:line="360" w:lineRule="auto"/>
              <w:rPr>
                <w:b/>
                <w:bCs/>
                <w:sz w:val="18"/>
                <w:szCs w:val="18"/>
              </w:rPr>
            </w:pPr>
            <w:r w:rsidRPr="005E7E65">
              <w:rPr>
                <w:b/>
                <w:bCs/>
                <w:sz w:val="18"/>
                <w:szCs w:val="18"/>
              </w:rPr>
              <w:t>2021</w:t>
            </w:r>
            <w:r w:rsidRPr="005E7E65">
              <w:rPr>
                <w:b/>
                <w:bCs/>
                <w:sz w:val="18"/>
                <w:szCs w:val="18"/>
              </w:rPr>
              <w:br/>
              <w:t>(number)</w:t>
            </w:r>
          </w:p>
        </w:tc>
        <w:tc>
          <w:tcPr>
            <w:tcW w:w="502" w:type="pct"/>
            <w:hideMark/>
          </w:tcPr>
          <w:p w14:paraId="76BB3ECB" w14:textId="77777777" w:rsidR="00EB6795" w:rsidRPr="005E7E65" w:rsidRDefault="00EB6795" w:rsidP="00EB6795">
            <w:pPr>
              <w:spacing w:after="160" w:line="360" w:lineRule="auto"/>
              <w:rPr>
                <w:b/>
                <w:bCs/>
                <w:sz w:val="18"/>
                <w:szCs w:val="18"/>
              </w:rPr>
            </w:pPr>
            <w:r w:rsidRPr="005E7E65">
              <w:rPr>
                <w:b/>
                <w:bCs/>
                <w:sz w:val="18"/>
                <w:szCs w:val="18"/>
              </w:rPr>
              <w:t>2011</w:t>
            </w:r>
            <w:r w:rsidRPr="005E7E65">
              <w:rPr>
                <w:b/>
                <w:bCs/>
                <w:sz w:val="18"/>
                <w:szCs w:val="18"/>
              </w:rPr>
              <w:br/>
              <w:t>(percent)</w:t>
            </w:r>
          </w:p>
        </w:tc>
        <w:tc>
          <w:tcPr>
            <w:tcW w:w="502" w:type="pct"/>
            <w:hideMark/>
          </w:tcPr>
          <w:p w14:paraId="0864E73D" w14:textId="77777777" w:rsidR="00EB6795" w:rsidRPr="005E7E65" w:rsidRDefault="00EB6795" w:rsidP="00EB6795">
            <w:pPr>
              <w:spacing w:after="160" w:line="360" w:lineRule="auto"/>
              <w:rPr>
                <w:b/>
                <w:bCs/>
                <w:sz w:val="18"/>
                <w:szCs w:val="18"/>
              </w:rPr>
            </w:pPr>
            <w:r w:rsidRPr="005E7E65">
              <w:rPr>
                <w:b/>
                <w:bCs/>
                <w:sz w:val="18"/>
                <w:szCs w:val="18"/>
              </w:rPr>
              <w:t>2021</w:t>
            </w:r>
            <w:r w:rsidRPr="005E7E65">
              <w:rPr>
                <w:b/>
                <w:bCs/>
                <w:sz w:val="18"/>
                <w:szCs w:val="18"/>
              </w:rPr>
              <w:br/>
              <w:t>(percent)</w:t>
            </w:r>
          </w:p>
        </w:tc>
      </w:tr>
      <w:tr w:rsidR="00EB6795" w:rsidRPr="005E7E65" w14:paraId="27A06B7D" w14:textId="77777777" w:rsidTr="005E7E65">
        <w:trPr>
          <w:trHeight w:val="300"/>
        </w:trPr>
        <w:tc>
          <w:tcPr>
            <w:tcW w:w="2686" w:type="pct"/>
            <w:hideMark/>
          </w:tcPr>
          <w:p w14:paraId="1DAEC54E" w14:textId="77777777" w:rsidR="00EB6795" w:rsidRPr="005E7E65" w:rsidRDefault="00EB6795" w:rsidP="00EB6795">
            <w:pPr>
              <w:spacing w:line="360" w:lineRule="auto"/>
              <w:rPr>
                <w:sz w:val="18"/>
                <w:szCs w:val="18"/>
              </w:rPr>
            </w:pPr>
            <w:r w:rsidRPr="005E7E65">
              <w:rPr>
                <w:sz w:val="18"/>
                <w:szCs w:val="18"/>
              </w:rPr>
              <w:t>Asian, Asian British or Asian Welsh: Bangladeshi</w:t>
            </w:r>
          </w:p>
        </w:tc>
        <w:tc>
          <w:tcPr>
            <w:tcW w:w="655" w:type="pct"/>
            <w:hideMark/>
          </w:tcPr>
          <w:p w14:paraId="54D4005A" w14:textId="77777777" w:rsidR="00EB6795" w:rsidRPr="005E7E65" w:rsidRDefault="00EB6795" w:rsidP="00EB6795">
            <w:pPr>
              <w:spacing w:line="360" w:lineRule="auto"/>
              <w:rPr>
                <w:sz w:val="18"/>
                <w:szCs w:val="18"/>
              </w:rPr>
            </w:pPr>
            <w:r w:rsidRPr="005E7E65">
              <w:rPr>
                <w:sz w:val="18"/>
                <w:szCs w:val="18"/>
              </w:rPr>
              <w:t xml:space="preserve">         447.201 </w:t>
            </w:r>
          </w:p>
        </w:tc>
        <w:tc>
          <w:tcPr>
            <w:tcW w:w="655" w:type="pct"/>
            <w:hideMark/>
          </w:tcPr>
          <w:p w14:paraId="641E4D51" w14:textId="77777777" w:rsidR="00EB6795" w:rsidRPr="005E7E65" w:rsidRDefault="00EB6795" w:rsidP="00EB6795">
            <w:pPr>
              <w:spacing w:line="360" w:lineRule="auto"/>
              <w:rPr>
                <w:sz w:val="18"/>
                <w:szCs w:val="18"/>
              </w:rPr>
            </w:pPr>
            <w:r w:rsidRPr="005E7E65">
              <w:rPr>
                <w:sz w:val="18"/>
                <w:szCs w:val="18"/>
              </w:rPr>
              <w:t xml:space="preserve">         644.881 </w:t>
            </w:r>
          </w:p>
        </w:tc>
        <w:tc>
          <w:tcPr>
            <w:tcW w:w="502" w:type="pct"/>
            <w:hideMark/>
          </w:tcPr>
          <w:p w14:paraId="79890758" w14:textId="77777777" w:rsidR="00EB6795" w:rsidRPr="005E7E65" w:rsidRDefault="00EB6795" w:rsidP="00EB6795">
            <w:pPr>
              <w:spacing w:line="360" w:lineRule="auto"/>
              <w:rPr>
                <w:sz w:val="18"/>
                <w:szCs w:val="18"/>
              </w:rPr>
            </w:pPr>
            <w:r w:rsidRPr="005E7E65">
              <w:rPr>
                <w:sz w:val="18"/>
                <w:szCs w:val="18"/>
              </w:rPr>
              <w:t>0,8</w:t>
            </w:r>
          </w:p>
        </w:tc>
        <w:tc>
          <w:tcPr>
            <w:tcW w:w="502" w:type="pct"/>
            <w:hideMark/>
          </w:tcPr>
          <w:p w14:paraId="18EBC2E4" w14:textId="77777777" w:rsidR="00EB6795" w:rsidRPr="005E7E65" w:rsidRDefault="00EB6795" w:rsidP="00EB6795">
            <w:pPr>
              <w:spacing w:after="160" w:line="360" w:lineRule="auto"/>
              <w:rPr>
                <w:sz w:val="18"/>
                <w:szCs w:val="18"/>
              </w:rPr>
            </w:pPr>
            <w:r w:rsidRPr="005E7E65">
              <w:rPr>
                <w:sz w:val="18"/>
                <w:szCs w:val="18"/>
              </w:rPr>
              <w:t>1,1</w:t>
            </w:r>
          </w:p>
        </w:tc>
      </w:tr>
      <w:tr w:rsidR="00EB6795" w:rsidRPr="005E7E65" w14:paraId="72F3A7B3" w14:textId="77777777" w:rsidTr="005E7E65">
        <w:trPr>
          <w:trHeight w:val="300"/>
        </w:trPr>
        <w:tc>
          <w:tcPr>
            <w:tcW w:w="2686" w:type="pct"/>
            <w:hideMark/>
          </w:tcPr>
          <w:p w14:paraId="504858E6" w14:textId="77777777" w:rsidR="00EB6795" w:rsidRPr="005E7E65" w:rsidRDefault="00EB6795" w:rsidP="00EB6795">
            <w:pPr>
              <w:spacing w:line="360" w:lineRule="auto"/>
              <w:rPr>
                <w:sz w:val="18"/>
                <w:szCs w:val="18"/>
              </w:rPr>
            </w:pPr>
            <w:r w:rsidRPr="005E7E65">
              <w:rPr>
                <w:sz w:val="18"/>
                <w:szCs w:val="18"/>
              </w:rPr>
              <w:t>Asian, Asian British or Asian Welsh: Chinese</w:t>
            </w:r>
          </w:p>
        </w:tc>
        <w:tc>
          <w:tcPr>
            <w:tcW w:w="655" w:type="pct"/>
            <w:hideMark/>
          </w:tcPr>
          <w:p w14:paraId="02875C21" w14:textId="77777777" w:rsidR="00EB6795" w:rsidRPr="005E7E65" w:rsidRDefault="00EB6795" w:rsidP="00EB6795">
            <w:pPr>
              <w:spacing w:line="360" w:lineRule="auto"/>
              <w:rPr>
                <w:sz w:val="18"/>
                <w:szCs w:val="18"/>
              </w:rPr>
            </w:pPr>
            <w:r w:rsidRPr="005E7E65">
              <w:rPr>
                <w:sz w:val="18"/>
                <w:szCs w:val="18"/>
              </w:rPr>
              <w:t xml:space="preserve">         393.141 </w:t>
            </w:r>
          </w:p>
        </w:tc>
        <w:tc>
          <w:tcPr>
            <w:tcW w:w="655" w:type="pct"/>
            <w:hideMark/>
          </w:tcPr>
          <w:p w14:paraId="1DE61909" w14:textId="77777777" w:rsidR="00EB6795" w:rsidRPr="005E7E65" w:rsidRDefault="00EB6795" w:rsidP="00EB6795">
            <w:pPr>
              <w:spacing w:line="360" w:lineRule="auto"/>
              <w:rPr>
                <w:sz w:val="18"/>
                <w:szCs w:val="18"/>
              </w:rPr>
            </w:pPr>
            <w:r w:rsidRPr="005E7E65">
              <w:rPr>
                <w:sz w:val="18"/>
                <w:szCs w:val="18"/>
              </w:rPr>
              <w:t xml:space="preserve">         445.619 </w:t>
            </w:r>
          </w:p>
        </w:tc>
        <w:tc>
          <w:tcPr>
            <w:tcW w:w="502" w:type="pct"/>
            <w:hideMark/>
          </w:tcPr>
          <w:p w14:paraId="1F5B26D8" w14:textId="77777777" w:rsidR="00EB6795" w:rsidRPr="005E7E65" w:rsidRDefault="00EB6795" w:rsidP="00EB6795">
            <w:pPr>
              <w:spacing w:line="360" w:lineRule="auto"/>
              <w:rPr>
                <w:sz w:val="18"/>
                <w:szCs w:val="18"/>
              </w:rPr>
            </w:pPr>
            <w:r w:rsidRPr="005E7E65">
              <w:rPr>
                <w:sz w:val="18"/>
                <w:szCs w:val="18"/>
              </w:rPr>
              <w:t>0,7</w:t>
            </w:r>
          </w:p>
        </w:tc>
        <w:tc>
          <w:tcPr>
            <w:tcW w:w="502" w:type="pct"/>
            <w:hideMark/>
          </w:tcPr>
          <w:p w14:paraId="06EDFC45" w14:textId="77777777" w:rsidR="00EB6795" w:rsidRPr="005E7E65" w:rsidRDefault="00EB6795" w:rsidP="00EB6795">
            <w:pPr>
              <w:spacing w:after="160" w:line="360" w:lineRule="auto"/>
              <w:rPr>
                <w:sz w:val="18"/>
                <w:szCs w:val="18"/>
              </w:rPr>
            </w:pPr>
            <w:r w:rsidRPr="005E7E65">
              <w:rPr>
                <w:sz w:val="18"/>
                <w:szCs w:val="18"/>
              </w:rPr>
              <w:t>0,7</w:t>
            </w:r>
          </w:p>
        </w:tc>
      </w:tr>
      <w:tr w:rsidR="00EB6795" w:rsidRPr="005E7E65" w14:paraId="6A584681" w14:textId="77777777" w:rsidTr="005E7E65">
        <w:trPr>
          <w:trHeight w:val="300"/>
        </w:trPr>
        <w:tc>
          <w:tcPr>
            <w:tcW w:w="2686" w:type="pct"/>
            <w:hideMark/>
          </w:tcPr>
          <w:p w14:paraId="0875668E" w14:textId="77777777" w:rsidR="00EB6795" w:rsidRPr="005E7E65" w:rsidRDefault="00EB6795" w:rsidP="00EB6795">
            <w:pPr>
              <w:spacing w:line="360" w:lineRule="auto"/>
              <w:rPr>
                <w:sz w:val="18"/>
                <w:szCs w:val="18"/>
              </w:rPr>
            </w:pPr>
            <w:r w:rsidRPr="005E7E65">
              <w:rPr>
                <w:sz w:val="18"/>
                <w:szCs w:val="18"/>
              </w:rPr>
              <w:t>Asian, Asian British or Asian Welsh: Indian</w:t>
            </w:r>
          </w:p>
        </w:tc>
        <w:tc>
          <w:tcPr>
            <w:tcW w:w="655" w:type="pct"/>
            <w:hideMark/>
          </w:tcPr>
          <w:p w14:paraId="1AEC180D" w14:textId="77777777" w:rsidR="00EB6795" w:rsidRPr="005E7E65" w:rsidRDefault="00EB6795" w:rsidP="00EB6795">
            <w:pPr>
              <w:spacing w:line="360" w:lineRule="auto"/>
              <w:rPr>
                <w:sz w:val="18"/>
                <w:szCs w:val="18"/>
              </w:rPr>
            </w:pPr>
            <w:r w:rsidRPr="005E7E65">
              <w:rPr>
                <w:sz w:val="18"/>
                <w:szCs w:val="18"/>
              </w:rPr>
              <w:t xml:space="preserve">      1.412.958 </w:t>
            </w:r>
          </w:p>
        </w:tc>
        <w:tc>
          <w:tcPr>
            <w:tcW w:w="655" w:type="pct"/>
            <w:hideMark/>
          </w:tcPr>
          <w:p w14:paraId="6E63629E" w14:textId="77777777" w:rsidR="00EB6795" w:rsidRPr="005E7E65" w:rsidRDefault="00EB6795" w:rsidP="00EB6795">
            <w:pPr>
              <w:spacing w:line="360" w:lineRule="auto"/>
              <w:rPr>
                <w:sz w:val="18"/>
                <w:szCs w:val="18"/>
              </w:rPr>
            </w:pPr>
            <w:r w:rsidRPr="005E7E65">
              <w:rPr>
                <w:sz w:val="18"/>
                <w:szCs w:val="18"/>
              </w:rPr>
              <w:t xml:space="preserve">      1.864.318 </w:t>
            </w:r>
          </w:p>
        </w:tc>
        <w:tc>
          <w:tcPr>
            <w:tcW w:w="502" w:type="pct"/>
            <w:hideMark/>
          </w:tcPr>
          <w:p w14:paraId="75CB3491" w14:textId="77777777" w:rsidR="00EB6795" w:rsidRPr="005E7E65" w:rsidRDefault="00EB6795" w:rsidP="00EB6795">
            <w:pPr>
              <w:spacing w:line="360" w:lineRule="auto"/>
              <w:rPr>
                <w:sz w:val="18"/>
                <w:szCs w:val="18"/>
              </w:rPr>
            </w:pPr>
            <w:r w:rsidRPr="005E7E65">
              <w:rPr>
                <w:sz w:val="18"/>
                <w:szCs w:val="18"/>
              </w:rPr>
              <w:t>2,5</w:t>
            </w:r>
          </w:p>
        </w:tc>
        <w:tc>
          <w:tcPr>
            <w:tcW w:w="502" w:type="pct"/>
            <w:hideMark/>
          </w:tcPr>
          <w:p w14:paraId="0FAC918B" w14:textId="77777777" w:rsidR="00EB6795" w:rsidRPr="005E7E65" w:rsidRDefault="00EB6795" w:rsidP="00EB6795">
            <w:pPr>
              <w:spacing w:after="160" w:line="360" w:lineRule="auto"/>
              <w:rPr>
                <w:sz w:val="18"/>
                <w:szCs w:val="18"/>
              </w:rPr>
            </w:pPr>
            <w:r w:rsidRPr="005E7E65">
              <w:rPr>
                <w:sz w:val="18"/>
                <w:szCs w:val="18"/>
              </w:rPr>
              <w:t>3,1</w:t>
            </w:r>
          </w:p>
        </w:tc>
      </w:tr>
      <w:tr w:rsidR="00EB6795" w:rsidRPr="005E7E65" w14:paraId="2BCF28B5" w14:textId="77777777" w:rsidTr="005E7E65">
        <w:trPr>
          <w:trHeight w:val="300"/>
        </w:trPr>
        <w:tc>
          <w:tcPr>
            <w:tcW w:w="2686" w:type="pct"/>
            <w:hideMark/>
          </w:tcPr>
          <w:p w14:paraId="5795A7DE" w14:textId="77777777" w:rsidR="00EB6795" w:rsidRPr="005E7E65" w:rsidRDefault="00EB6795" w:rsidP="00EB6795">
            <w:pPr>
              <w:spacing w:line="360" w:lineRule="auto"/>
              <w:rPr>
                <w:sz w:val="18"/>
                <w:szCs w:val="18"/>
              </w:rPr>
            </w:pPr>
            <w:r w:rsidRPr="005E7E65">
              <w:rPr>
                <w:sz w:val="18"/>
                <w:szCs w:val="18"/>
              </w:rPr>
              <w:t>Asian, Asian British or Asian Welsh: Pakistani</w:t>
            </w:r>
          </w:p>
        </w:tc>
        <w:tc>
          <w:tcPr>
            <w:tcW w:w="655" w:type="pct"/>
            <w:hideMark/>
          </w:tcPr>
          <w:p w14:paraId="2355C3CC" w14:textId="77777777" w:rsidR="00EB6795" w:rsidRPr="005E7E65" w:rsidRDefault="00EB6795" w:rsidP="00EB6795">
            <w:pPr>
              <w:spacing w:line="360" w:lineRule="auto"/>
              <w:rPr>
                <w:sz w:val="18"/>
                <w:szCs w:val="18"/>
              </w:rPr>
            </w:pPr>
            <w:r w:rsidRPr="005E7E65">
              <w:rPr>
                <w:sz w:val="18"/>
                <w:szCs w:val="18"/>
              </w:rPr>
              <w:t xml:space="preserve">      1.124.511 </w:t>
            </w:r>
          </w:p>
        </w:tc>
        <w:tc>
          <w:tcPr>
            <w:tcW w:w="655" w:type="pct"/>
            <w:hideMark/>
          </w:tcPr>
          <w:p w14:paraId="2C451BEA" w14:textId="77777777" w:rsidR="00EB6795" w:rsidRPr="005E7E65" w:rsidRDefault="00EB6795" w:rsidP="00EB6795">
            <w:pPr>
              <w:spacing w:line="360" w:lineRule="auto"/>
              <w:rPr>
                <w:sz w:val="18"/>
                <w:szCs w:val="18"/>
              </w:rPr>
            </w:pPr>
            <w:r w:rsidRPr="005E7E65">
              <w:rPr>
                <w:sz w:val="18"/>
                <w:szCs w:val="18"/>
              </w:rPr>
              <w:t xml:space="preserve">      1.587.819 </w:t>
            </w:r>
          </w:p>
        </w:tc>
        <w:tc>
          <w:tcPr>
            <w:tcW w:w="502" w:type="pct"/>
            <w:hideMark/>
          </w:tcPr>
          <w:p w14:paraId="724C9953" w14:textId="77777777" w:rsidR="00EB6795" w:rsidRPr="005E7E65" w:rsidRDefault="00EB6795" w:rsidP="00EB6795">
            <w:pPr>
              <w:spacing w:line="360" w:lineRule="auto"/>
              <w:rPr>
                <w:sz w:val="18"/>
                <w:szCs w:val="18"/>
              </w:rPr>
            </w:pPr>
            <w:r w:rsidRPr="005E7E65">
              <w:rPr>
                <w:sz w:val="18"/>
                <w:szCs w:val="18"/>
              </w:rPr>
              <w:t>2,0</w:t>
            </w:r>
          </w:p>
        </w:tc>
        <w:tc>
          <w:tcPr>
            <w:tcW w:w="502" w:type="pct"/>
            <w:hideMark/>
          </w:tcPr>
          <w:p w14:paraId="7FA303A1" w14:textId="77777777" w:rsidR="00EB6795" w:rsidRPr="005E7E65" w:rsidRDefault="00EB6795" w:rsidP="00EB6795">
            <w:pPr>
              <w:spacing w:after="160" w:line="360" w:lineRule="auto"/>
              <w:rPr>
                <w:sz w:val="18"/>
                <w:szCs w:val="18"/>
              </w:rPr>
            </w:pPr>
            <w:r w:rsidRPr="005E7E65">
              <w:rPr>
                <w:sz w:val="18"/>
                <w:szCs w:val="18"/>
              </w:rPr>
              <w:t>2,7</w:t>
            </w:r>
          </w:p>
        </w:tc>
      </w:tr>
      <w:tr w:rsidR="00EB6795" w:rsidRPr="005E7E65" w14:paraId="6B746C8B" w14:textId="77777777" w:rsidTr="005E7E65">
        <w:trPr>
          <w:trHeight w:val="300"/>
        </w:trPr>
        <w:tc>
          <w:tcPr>
            <w:tcW w:w="2686" w:type="pct"/>
            <w:hideMark/>
          </w:tcPr>
          <w:p w14:paraId="45596CEA" w14:textId="77777777" w:rsidR="00EB6795" w:rsidRPr="005E7E65" w:rsidRDefault="00EB6795" w:rsidP="00EB6795">
            <w:pPr>
              <w:spacing w:line="360" w:lineRule="auto"/>
              <w:rPr>
                <w:sz w:val="18"/>
                <w:szCs w:val="18"/>
              </w:rPr>
            </w:pPr>
            <w:r w:rsidRPr="005E7E65">
              <w:rPr>
                <w:sz w:val="18"/>
                <w:szCs w:val="18"/>
              </w:rPr>
              <w:t>Asian, Asian British or Asian Welsh: Other Asian</w:t>
            </w:r>
          </w:p>
        </w:tc>
        <w:tc>
          <w:tcPr>
            <w:tcW w:w="655" w:type="pct"/>
            <w:hideMark/>
          </w:tcPr>
          <w:p w14:paraId="12B41996" w14:textId="77777777" w:rsidR="00EB6795" w:rsidRPr="005E7E65" w:rsidRDefault="00EB6795" w:rsidP="00EB6795">
            <w:pPr>
              <w:spacing w:line="360" w:lineRule="auto"/>
              <w:rPr>
                <w:sz w:val="18"/>
                <w:szCs w:val="18"/>
              </w:rPr>
            </w:pPr>
            <w:r w:rsidRPr="005E7E65">
              <w:rPr>
                <w:sz w:val="18"/>
                <w:szCs w:val="18"/>
              </w:rPr>
              <w:t xml:space="preserve">         835.720 </w:t>
            </w:r>
          </w:p>
        </w:tc>
        <w:tc>
          <w:tcPr>
            <w:tcW w:w="655" w:type="pct"/>
            <w:hideMark/>
          </w:tcPr>
          <w:p w14:paraId="22465B66" w14:textId="77777777" w:rsidR="00EB6795" w:rsidRPr="005E7E65" w:rsidRDefault="00EB6795" w:rsidP="00EB6795">
            <w:pPr>
              <w:spacing w:line="360" w:lineRule="auto"/>
              <w:rPr>
                <w:sz w:val="18"/>
                <w:szCs w:val="18"/>
              </w:rPr>
            </w:pPr>
            <w:r w:rsidRPr="005E7E65">
              <w:rPr>
                <w:sz w:val="18"/>
                <w:szCs w:val="18"/>
              </w:rPr>
              <w:t xml:space="preserve">         972.783 </w:t>
            </w:r>
          </w:p>
        </w:tc>
        <w:tc>
          <w:tcPr>
            <w:tcW w:w="502" w:type="pct"/>
            <w:hideMark/>
          </w:tcPr>
          <w:p w14:paraId="002D0B9C" w14:textId="77777777" w:rsidR="00EB6795" w:rsidRPr="005E7E65" w:rsidRDefault="00EB6795" w:rsidP="00EB6795">
            <w:pPr>
              <w:spacing w:line="360" w:lineRule="auto"/>
              <w:rPr>
                <w:sz w:val="18"/>
                <w:szCs w:val="18"/>
              </w:rPr>
            </w:pPr>
            <w:r w:rsidRPr="005E7E65">
              <w:rPr>
                <w:sz w:val="18"/>
                <w:szCs w:val="18"/>
              </w:rPr>
              <w:t>1,5</w:t>
            </w:r>
          </w:p>
        </w:tc>
        <w:tc>
          <w:tcPr>
            <w:tcW w:w="502" w:type="pct"/>
            <w:hideMark/>
          </w:tcPr>
          <w:p w14:paraId="5B2311F3" w14:textId="77777777" w:rsidR="00EB6795" w:rsidRPr="005E7E65" w:rsidRDefault="00EB6795" w:rsidP="00EB6795">
            <w:pPr>
              <w:spacing w:after="160" w:line="360" w:lineRule="auto"/>
              <w:rPr>
                <w:sz w:val="18"/>
                <w:szCs w:val="18"/>
              </w:rPr>
            </w:pPr>
            <w:r w:rsidRPr="005E7E65">
              <w:rPr>
                <w:sz w:val="18"/>
                <w:szCs w:val="18"/>
              </w:rPr>
              <w:t>1,6</w:t>
            </w:r>
          </w:p>
        </w:tc>
      </w:tr>
      <w:tr w:rsidR="00EB6795" w:rsidRPr="005E7E65" w14:paraId="755E005C" w14:textId="77777777" w:rsidTr="005E7E65">
        <w:trPr>
          <w:trHeight w:val="300"/>
        </w:trPr>
        <w:tc>
          <w:tcPr>
            <w:tcW w:w="2686" w:type="pct"/>
            <w:hideMark/>
          </w:tcPr>
          <w:p w14:paraId="6C7513D8" w14:textId="77777777" w:rsidR="00EB6795" w:rsidRPr="005E7E65" w:rsidRDefault="00EB6795" w:rsidP="00EB6795">
            <w:pPr>
              <w:spacing w:line="360" w:lineRule="auto"/>
              <w:rPr>
                <w:sz w:val="18"/>
                <w:szCs w:val="18"/>
              </w:rPr>
            </w:pPr>
            <w:r w:rsidRPr="005E7E65">
              <w:rPr>
                <w:sz w:val="18"/>
                <w:szCs w:val="18"/>
              </w:rPr>
              <w:t>Black, Black British, Black Welsh, Caribbean or African: African</w:t>
            </w:r>
          </w:p>
        </w:tc>
        <w:tc>
          <w:tcPr>
            <w:tcW w:w="655" w:type="pct"/>
            <w:hideMark/>
          </w:tcPr>
          <w:p w14:paraId="62872F57" w14:textId="77777777" w:rsidR="00EB6795" w:rsidRPr="005E7E65" w:rsidRDefault="00EB6795" w:rsidP="00EB6795">
            <w:pPr>
              <w:spacing w:line="360" w:lineRule="auto"/>
              <w:rPr>
                <w:sz w:val="18"/>
                <w:szCs w:val="18"/>
              </w:rPr>
            </w:pPr>
            <w:r w:rsidRPr="005E7E65">
              <w:rPr>
                <w:sz w:val="18"/>
                <w:szCs w:val="18"/>
              </w:rPr>
              <w:t xml:space="preserve">         989.628 </w:t>
            </w:r>
          </w:p>
        </w:tc>
        <w:tc>
          <w:tcPr>
            <w:tcW w:w="655" w:type="pct"/>
            <w:hideMark/>
          </w:tcPr>
          <w:p w14:paraId="77300FC4" w14:textId="77777777" w:rsidR="00EB6795" w:rsidRPr="005E7E65" w:rsidRDefault="00EB6795" w:rsidP="00EB6795">
            <w:pPr>
              <w:spacing w:line="360" w:lineRule="auto"/>
              <w:rPr>
                <w:sz w:val="18"/>
                <w:szCs w:val="18"/>
              </w:rPr>
            </w:pPr>
            <w:r w:rsidRPr="005E7E65">
              <w:rPr>
                <w:sz w:val="18"/>
                <w:szCs w:val="18"/>
              </w:rPr>
              <w:t xml:space="preserve">      1.488.381 </w:t>
            </w:r>
          </w:p>
        </w:tc>
        <w:tc>
          <w:tcPr>
            <w:tcW w:w="502" w:type="pct"/>
            <w:hideMark/>
          </w:tcPr>
          <w:p w14:paraId="09D9D961" w14:textId="77777777" w:rsidR="00EB6795" w:rsidRPr="005E7E65" w:rsidRDefault="00EB6795" w:rsidP="00EB6795">
            <w:pPr>
              <w:spacing w:line="360" w:lineRule="auto"/>
              <w:rPr>
                <w:sz w:val="18"/>
                <w:szCs w:val="18"/>
              </w:rPr>
            </w:pPr>
            <w:r w:rsidRPr="005E7E65">
              <w:rPr>
                <w:sz w:val="18"/>
                <w:szCs w:val="18"/>
              </w:rPr>
              <w:t>1,8</w:t>
            </w:r>
          </w:p>
        </w:tc>
        <w:tc>
          <w:tcPr>
            <w:tcW w:w="502" w:type="pct"/>
            <w:hideMark/>
          </w:tcPr>
          <w:p w14:paraId="0575056E" w14:textId="77777777" w:rsidR="00EB6795" w:rsidRPr="005E7E65" w:rsidRDefault="00EB6795" w:rsidP="00EB6795">
            <w:pPr>
              <w:spacing w:after="160" w:line="360" w:lineRule="auto"/>
              <w:rPr>
                <w:sz w:val="18"/>
                <w:szCs w:val="18"/>
              </w:rPr>
            </w:pPr>
            <w:r w:rsidRPr="005E7E65">
              <w:rPr>
                <w:sz w:val="18"/>
                <w:szCs w:val="18"/>
              </w:rPr>
              <w:t>2,5</w:t>
            </w:r>
          </w:p>
        </w:tc>
      </w:tr>
      <w:tr w:rsidR="00EB6795" w:rsidRPr="005E7E65" w14:paraId="08182A8D" w14:textId="77777777" w:rsidTr="005E7E65">
        <w:trPr>
          <w:trHeight w:val="300"/>
        </w:trPr>
        <w:tc>
          <w:tcPr>
            <w:tcW w:w="2686" w:type="pct"/>
            <w:hideMark/>
          </w:tcPr>
          <w:p w14:paraId="3240BA7D" w14:textId="77777777" w:rsidR="00EB6795" w:rsidRPr="005E7E65" w:rsidRDefault="00EB6795" w:rsidP="00EB6795">
            <w:pPr>
              <w:spacing w:line="360" w:lineRule="auto"/>
              <w:rPr>
                <w:sz w:val="18"/>
                <w:szCs w:val="18"/>
              </w:rPr>
            </w:pPr>
            <w:r w:rsidRPr="005E7E65">
              <w:rPr>
                <w:sz w:val="18"/>
                <w:szCs w:val="18"/>
              </w:rPr>
              <w:t>Black, Black British, Black Welsh, Caribbean or African: Caribbean</w:t>
            </w:r>
          </w:p>
        </w:tc>
        <w:tc>
          <w:tcPr>
            <w:tcW w:w="655" w:type="pct"/>
            <w:hideMark/>
          </w:tcPr>
          <w:p w14:paraId="783F2AFE" w14:textId="77777777" w:rsidR="00EB6795" w:rsidRPr="005E7E65" w:rsidRDefault="00EB6795" w:rsidP="00EB6795">
            <w:pPr>
              <w:spacing w:line="360" w:lineRule="auto"/>
              <w:rPr>
                <w:sz w:val="18"/>
                <w:szCs w:val="18"/>
              </w:rPr>
            </w:pPr>
            <w:r w:rsidRPr="005E7E65">
              <w:rPr>
                <w:sz w:val="18"/>
                <w:szCs w:val="18"/>
              </w:rPr>
              <w:t xml:space="preserve">         594.825 </w:t>
            </w:r>
          </w:p>
        </w:tc>
        <w:tc>
          <w:tcPr>
            <w:tcW w:w="655" w:type="pct"/>
            <w:hideMark/>
          </w:tcPr>
          <w:p w14:paraId="2A614D75" w14:textId="77777777" w:rsidR="00EB6795" w:rsidRPr="005E7E65" w:rsidRDefault="00EB6795" w:rsidP="00EB6795">
            <w:pPr>
              <w:spacing w:line="360" w:lineRule="auto"/>
              <w:rPr>
                <w:sz w:val="18"/>
                <w:szCs w:val="18"/>
              </w:rPr>
            </w:pPr>
            <w:r w:rsidRPr="005E7E65">
              <w:rPr>
                <w:sz w:val="18"/>
                <w:szCs w:val="18"/>
              </w:rPr>
              <w:t xml:space="preserve">         623.119 </w:t>
            </w:r>
          </w:p>
        </w:tc>
        <w:tc>
          <w:tcPr>
            <w:tcW w:w="502" w:type="pct"/>
            <w:hideMark/>
          </w:tcPr>
          <w:p w14:paraId="71E54CA7" w14:textId="77777777" w:rsidR="00EB6795" w:rsidRPr="005E7E65" w:rsidRDefault="00EB6795" w:rsidP="00EB6795">
            <w:pPr>
              <w:spacing w:line="360" w:lineRule="auto"/>
              <w:rPr>
                <w:sz w:val="18"/>
                <w:szCs w:val="18"/>
              </w:rPr>
            </w:pPr>
            <w:r w:rsidRPr="005E7E65">
              <w:rPr>
                <w:sz w:val="18"/>
                <w:szCs w:val="18"/>
              </w:rPr>
              <w:t>1,1</w:t>
            </w:r>
          </w:p>
        </w:tc>
        <w:tc>
          <w:tcPr>
            <w:tcW w:w="502" w:type="pct"/>
            <w:hideMark/>
          </w:tcPr>
          <w:p w14:paraId="04BAA9FE" w14:textId="77777777" w:rsidR="00EB6795" w:rsidRPr="005E7E65" w:rsidRDefault="00EB6795" w:rsidP="00EB6795">
            <w:pPr>
              <w:spacing w:after="160" w:line="360" w:lineRule="auto"/>
              <w:rPr>
                <w:sz w:val="18"/>
                <w:szCs w:val="18"/>
              </w:rPr>
            </w:pPr>
            <w:r w:rsidRPr="005E7E65">
              <w:rPr>
                <w:sz w:val="18"/>
                <w:szCs w:val="18"/>
              </w:rPr>
              <w:t>1,0</w:t>
            </w:r>
          </w:p>
        </w:tc>
      </w:tr>
      <w:tr w:rsidR="00EB6795" w:rsidRPr="005E7E65" w14:paraId="4CFD06B4" w14:textId="77777777" w:rsidTr="005E7E65">
        <w:trPr>
          <w:trHeight w:val="300"/>
        </w:trPr>
        <w:tc>
          <w:tcPr>
            <w:tcW w:w="2686" w:type="pct"/>
            <w:hideMark/>
          </w:tcPr>
          <w:p w14:paraId="22251C52" w14:textId="77777777" w:rsidR="00EB6795" w:rsidRPr="005E7E65" w:rsidRDefault="00EB6795" w:rsidP="00EB6795">
            <w:pPr>
              <w:spacing w:line="360" w:lineRule="auto"/>
              <w:rPr>
                <w:sz w:val="18"/>
                <w:szCs w:val="18"/>
              </w:rPr>
            </w:pPr>
            <w:r w:rsidRPr="005E7E65">
              <w:rPr>
                <w:sz w:val="18"/>
                <w:szCs w:val="18"/>
              </w:rPr>
              <w:t>Black, Black British, Black Welsh, Caribbean or African: Other Black</w:t>
            </w:r>
          </w:p>
        </w:tc>
        <w:tc>
          <w:tcPr>
            <w:tcW w:w="655" w:type="pct"/>
            <w:hideMark/>
          </w:tcPr>
          <w:p w14:paraId="04BC3901" w14:textId="77777777" w:rsidR="00EB6795" w:rsidRPr="005E7E65" w:rsidRDefault="00EB6795" w:rsidP="00EB6795">
            <w:pPr>
              <w:spacing w:line="360" w:lineRule="auto"/>
              <w:rPr>
                <w:sz w:val="18"/>
                <w:szCs w:val="18"/>
              </w:rPr>
            </w:pPr>
            <w:r w:rsidRPr="005E7E65">
              <w:rPr>
                <w:sz w:val="18"/>
                <w:szCs w:val="18"/>
              </w:rPr>
              <w:t xml:space="preserve">         280.437 </w:t>
            </w:r>
          </w:p>
        </w:tc>
        <w:tc>
          <w:tcPr>
            <w:tcW w:w="655" w:type="pct"/>
            <w:hideMark/>
          </w:tcPr>
          <w:p w14:paraId="43E38C37" w14:textId="77777777" w:rsidR="00EB6795" w:rsidRPr="005E7E65" w:rsidRDefault="00EB6795" w:rsidP="00EB6795">
            <w:pPr>
              <w:spacing w:line="360" w:lineRule="auto"/>
              <w:rPr>
                <w:sz w:val="18"/>
                <w:szCs w:val="18"/>
              </w:rPr>
            </w:pPr>
            <w:r w:rsidRPr="005E7E65">
              <w:rPr>
                <w:sz w:val="18"/>
                <w:szCs w:val="18"/>
              </w:rPr>
              <w:t xml:space="preserve">         297.778 </w:t>
            </w:r>
          </w:p>
        </w:tc>
        <w:tc>
          <w:tcPr>
            <w:tcW w:w="502" w:type="pct"/>
            <w:hideMark/>
          </w:tcPr>
          <w:p w14:paraId="0B87044F" w14:textId="77777777" w:rsidR="00EB6795" w:rsidRPr="005E7E65" w:rsidRDefault="00EB6795" w:rsidP="00EB6795">
            <w:pPr>
              <w:spacing w:line="360" w:lineRule="auto"/>
              <w:rPr>
                <w:sz w:val="18"/>
                <w:szCs w:val="18"/>
              </w:rPr>
            </w:pPr>
            <w:r w:rsidRPr="005E7E65">
              <w:rPr>
                <w:sz w:val="18"/>
                <w:szCs w:val="18"/>
              </w:rPr>
              <w:t>0,5</w:t>
            </w:r>
          </w:p>
        </w:tc>
        <w:tc>
          <w:tcPr>
            <w:tcW w:w="502" w:type="pct"/>
            <w:hideMark/>
          </w:tcPr>
          <w:p w14:paraId="55BCF482" w14:textId="77777777" w:rsidR="00EB6795" w:rsidRPr="005E7E65" w:rsidRDefault="00EB6795" w:rsidP="00EB6795">
            <w:pPr>
              <w:spacing w:after="160" w:line="360" w:lineRule="auto"/>
              <w:rPr>
                <w:sz w:val="18"/>
                <w:szCs w:val="18"/>
              </w:rPr>
            </w:pPr>
            <w:r w:rsidRPr="005E7E65">
              <w:rPr>
                <w:sz w:val="18"/>
                <w:szCs w:val="18"/>
              </w:rPr>
              <w:t>0,5</w:t>
            </w:r>
          </w:p>
        </w:tc>
      </w:tr>
      <w:tr w:rsidR="00EB6795" w:rsidRPr="005E7E65" w14:paraId="2D7AC705" w14:textId="77777777" w:rsidTr="005E7E65">
        <w:trPr>
          <w:trHeight w:val="300"/>
        </w:trPr>
        <w:tc>
          <w:tcPr>
            <w:tcW w:w="2686" w:type="pct"/>
            <w:hideMark/>
          </w:tcPr>
          <w:p w14:paraId="21F6FB50" w14:textId="77777777" w:rsidR="00EB6795" w:rsidRPr="005E7E65" w:rsidRDefault="00EB6795" w:rsidP="00EB6795">
            <w:pPr>
              <w:spacing w:line="360" w:lineRule="auto"/>
              <w:rPr>
                <w:sz w:val="18"/>
                <w:szCs w:val="18"/>
              </w:rPr>
            </w:pPr>
            <w:r w:rsidRPr="005E7E65">
              <w:rPr>
                <w:sz w:val="18"/>
                <w:szCs w:val="18"/>
              </w:rPr>
              <w:t>Mixed or Multiple ethnic groups: White and Asian</w:t>
            </w:r>
          </w:p>
        </w:tc>
        <w:tc>
          <w:tcPr>
            <w:tcW w:w="655" w:type="pct"/>
            <w:hideMark/>
          </w:tcPr>
          <w:p w14:paraId="1B13F053" w14:textId="77777777" w:rsidR="00EB6795" w:rsidRPr="005E7E65" w:rsidRDefault="00EB6795" w:rsidP="00EB6795">
            <w:pPr>
              <w:spacing w:line="360" w:lineRule="auto"/>
              <w:rPr>
                <w:sz w:val="18"/>
                <w:szCs w:val="18"/>
              </w:rPr>
            </w:pPr>
            <w:r w:rsidRPr="005E7E65">
              <w:rPr>
                <w:sz w:val="18"/>
                <w:szCs w:val="18"/>
              </w:rPr>
              <w:t xml:space="preserve">         341.727 </w:t>
            </w:r>
          </w:p>
        </w:tc>
        <w:tc>
          <w:tcPr>
            <w:tcW w:w="655" w:type="pct"/>
            <w:hideMark/>
          </w:tcPr>
          <w:p w14:paraId="66F765D5" w14:textId="77777777" w:rsidR="00EB6795" w:rsidRPr="005E7E65" w:rsidRDefault="00EB6795" w:rsidP="00EB6795">
            <w:pPr>
              <w:spacing w:line="360" w:lineRule="auto"/>
              <w:rPr>
                <w:sz w:val="18"/>
                <w:szCs w:val="18"/>
              </w:rPr>
            </w:pPr>
            <w:r w:rsidRPr="005E7E65">
              <w:rPr>
                <w:sz w:val="18"/>
                <w:szCs w:val="18"/>
              </w:rPr>
              <w:t xml:space="preserve">         488.225 </w:t>
            </w:r>
          </w:p>
        </w:tc>
        <w:tc>
          <w:tcPr>
            <w:tcW w:w="502" w:type="pct"/>
            <w:hideMark/>
          </w:tcPr>
          <w:p w14:paraId="3C0A99BC" w14:textId="77777777" w:rsidR="00EB6795" w:rsidRPr="005E7E65" w:rsidRDefault="00EB6795" w:rsidP="00EB6795">
            <w:pPr>
              <w:spacing w:line="360" w:lineRule="auto"/>
              <w:rPr>
                <w:sz w:val="18"/>
                <w:szCs w:val="18"/>
              </w:rPr>
            </w:pPr>
            <w:r w:rsidRPr="005E7E65">
              <w:rPr>
                <w:sz w:val="18"/>
                <w:szCs w:val="18"/>
              </w:rPr>
              <w:t>0,6</w:t>
            </w:r>
          </w:p>
        </w:tc>
        <w:tc>
          <w:tcPr>
            <w:tcW w:w="502" w:type="pct"/>
            <w:hideMark/>
          </w:tcPr>
          <w:p w14:paraId="7DB896B6" w14:textId="77777777" w:rsidR="00EB6795" w:rsidRPr="005E7E65" w:rsidRDefault="00EB6795" w:rsidP="00EB6795">
            <w:pPr>
              <w:spacing w:after="160" w:line="360" w:lineRule="auto"/>
              <w:rPr>
                <w:sz w:val="18"/>
                <w:szCs w:val="18"/>
              </w:rPr>
            </w:pPr>
            <w:r w:rsidRPr="005E7E65">
              <w:rPr>
                <w:sz w:val="18"/>
                <w:szCs w:val="18"/>
              </w:rPr>
              <w:t>0,8</w:t>
            </w:r>
          </w:p>
        </w:tc>
      </w:tr>
      <w:tr w:rsidR="00EB6795" w:rsidRPr="005E7E65" w14:paraId="4A3E1CCB" w14:textId="77777777" w:rsidTr="005E7E65">
        <w:trPr>
          <w:trHeight w:val="300"/>
        </w:trPr>
        <w:tc>
          <w:tcPr>
            <w:tcW w:w="2686" w:type="pct"/>
            <w:hideMark/>
          </w:tcPr>
          <w:p w14:paraId="5A31CAE1" w14:textId="77777777" w:rsidR="00EB6795" w:rsidRPr="005E7E65" w:rsidRDefault="00EB6795" w:rsidP="00EB6795">
            <w:pPr>
              <w:spacing w:line="360" w:lineRule="auto"/>
              <w:rPr>
                <w:sz w:val="18"/>
                <w:szCs w:val="18"/>
              </w:rPr>
            </w:pPr>
            <w:r w:rsidRPr="005E7E65">
              <w:rPr>
                <w:sz w:val="18"/>
                <w:szCs w:val="18"/>
              </w:rPr>
              <w:t xml:space="preserve">Mixed or Multiple ethnic groups: White and Black African </w:t>
            </w:r>
          </w:p>
        </w:tc>
        <w:tc>
          <w:tcPr>
            <w:tcW w:w="655" w:type="pct"/>
            <w:hideMark/>
          </w:tcPr>
          <w:p w14:paraId="4340FF31" w14:textId="77777777" w:rsidR="00EB6795" w:rsidRPr="005E7E65" w:rsidRDefault="00EB6795" w:rsidP="00EB6795">
            <w:pPr>
              <w:spacing w:line="360" w:lineRule="auto"/>
              <w:rPr>
                <w:sz w:val="18"/>
                <w:szCs w:val="18"/>
              </w:rPr>
            </w:pPr>
            <w:r w:rsidRPr="005E7E65">
              <w:rPr>
                <w:sz w:val="18"/>
                <w:szCs w:val="18"/>
              </w:rPr>
              <w:t xml:space="preserve">         165.974 </w:t>
            </w:r>
          </w:p>
        </w:tc>
        <w:tc>
          <w:tcPr>
            <w:tcW w:w="655" w:type="pct"/>
            <w:hideMark/>
          </w:tcPr>
          <w:p w14:paraId="2F8AD265" w14:textId="77777777" w:rsidR="00EB6795" w:rsidRPr="005E7E65" w:rsidRDefault="00EB6795" w:rsidP="00EB6795">
            <w:pPr>
              <w:spacing w:line="360" w:lineRule="auto"/>
              <w:rPr>
                <w:sz w:val="18"/>
                <w:szCs w:val="18"/>
              </w:rPr>
            </w:pPr>
            <w:r w:rsidRPr="005E7E65">
              <w:rPr>
                <w:sz w:val="18"/>
                <w:szCs w:val="18"/>
              </w:rPr>
              <w:t xml:space="preserve">         249.596 </w:t>
            </w:r>
          </w:p>
        </w:tc>
        <w:tc>
          <w:tcPr>
            <w:tcW w:w="502" w:type="pct"/>
            <w:hideMark/>
          </w:tcPr>
          <w:p w14:paraId="7BB62D20" w14:textId="77777777" w:rsidR="00EB6795" w:rsidRPr="005E7E65" w:rsidRDefault="00EB6795" w:rsidP="00EB6795">
            <w:pPr>
              <w:spacing w:line="360" w:lineRule="auto"/>
              <w:rPr>
                <w:sz w:val="18"/>
                <w:szCs w:val="18"/>
              </w:rPr>
            </w:pPr>
            <w:r w:rsidRPr="005E7E65">
              <w:rPr>
                <w:sz w:val="18"/>
                <w:szCs w:val="18"/>
              </w:rPr>
              <w:t>0,3</w:t>
            </w:r>
          </w:p>
        </w:tc>
        <w:tc>
          <w:tcPr>
            <w:tcW w:w="502" w:type="pct"/>
            <w:hideMark/>
          </w:tcPr>
          <w:p w14:paraId="16EE2CEC" w14:textId="77777777" w:rsidR="00EB6795" w:rsidRPr="005E7E65" w:rsidRDefault="00EB6795" w:rsidP="00EB6795">
            <w:pPr>
              <w:spacing w:after="160" w:line="360" w:lineRule="auto"/>
              <w:rPr>
                <w:sz w:val="18"/>
                <w:szCs w:val="18"/>
              </w:rPr>
            </w:pPr>
            <w:r w:rsidRPr="005E7E65">
              <w:rPr>
                <w:sz w:val="18"/>
                <w:szCs w:val="18"/>
              </w:rPr>
              <w:t>0,4</w:t>
            </w:r>
          </w:p>
        </w:tc>
      </w:tr>
      <w:tr w:rsidR="00EB6795" w:rsidRPr="005E7E65" w14:paraId="3C8852A6" w14:textId="77777777" w:rsidTr="005E7E65">
        <w:trPr>
          <w:trHeight w:val="300"/>
        </w:trPr>
        <w:tc>
          <w:tcPr>
            <w:tcW w:w="2686" w:type="pct"/>
            <w:hideMark/>
          </w:tcPr>
          <w:p w14:paraId="4BE38764" w14:textId="77777777" w:rsidR="00EB6795" w:rsidRPr="005E7E65" w:rsidRDefault="00EB6795" w:rsidP="00EB6795">
            <w:pPr>
              <w:spacing w:line="360" w:lineRule="auto"/>
              <w:rPr>
                <w:sz w:val="18"/>
                <w:szCs w:val="18"/>
              </w:rPr>
            </w:pPr>
            <w:r w:rsidRPr="005E7E65">
              <w:rPr>
                <w:sz w:val="18"/>
                <w:szCs w:val="18"/>
              </w:rPr>
              <w:t>Mixed or Multiple ethnic groups: White and Black Caribbean</w:t>
            </w:r>
          </w:p>
        </w:tc>
        <w:tc>
          <w:tcPr>
            <w:tcW w:w="655" w:type="pct"/>
            <w:hideMark/>
          </w:tcPr>
          <w:p w14:paraId="72CDD387" w14:textId="77777777" w:rsidR="00EB6795" w:rsidRPr="005E7E65" w:rsidRDefault="00EB6795" w:rsidP="00EB6795">
            <w:pPr>
              <w:spacing w:line="360" w:lineRule="auto"/>
              <w:rPr>
                <w:sz w:val="18"/>
                <w:szCs w:val="18"/>
              </w:rPr>
            </w:pPr>
            <w:r w:rsidRPr="005E7E65">
              <w:rPr>
                <w:sz w:val="18"/>
                <w:szCs w:val="18"/>
              </w:rPr>
              <w:t xml:space="preserve">         426.715 </w:t>
            </w:r>
          </w:p>
        </w:tc>
        <w:tc>
          <w:tcPr>
            <w:tcW w:w="655" w:type="pct"/>
            <w:hideMark/>
          </w:tcPr>
          <w:p w14:paraId="5D38D7D4" w14:textId="77777777" w:rsidR="00EB6795" w:rsidRPr="005E7E65" w:rsidRDefault="00EB6795" w:rsidP="00EB6795">
            <w:pPr>
              <w:spacing w:line="360" w:lineRule="auto"/>
              <w:rPr>
                <w:sz w:val="18"/>
                <w:szCs w:val="18"/>
              </w:rPr>
            </w:pPr>
            <w:r w:rsidRPr="005E7E65">
              <w:rPr>
                <w:sz w:val="18"/>
                <w:szCs w:val="18"/>
              </w:rPr>
              <w:t xml:space="preserve">         513.042 </w:t>
            </w:r>
          </w:p>
        </w:tc>
        <w:tc>
          <w:tcPr>
            <w:tcW w:w="502" w:type="pct"/>
            <w:hideMark/>
          </w:tcPr>
          <w:p w14:paraId="68BCCE88" w14:textId="77777777" w:rsidR="00EB6795" w:rsidRPr="005E7E65" w:rsidRDefault="00EB6795" w:rsidP="00EB6795">
            <w:pPr>
              <w:spacing w:line="360" w:lineRule="auto"/>
              <w:rPr>
                <w:sz w:val="18"/>
                <w:szCs w:val="18"/>
              </w:rPr>
            </w:pPr>
            <w:r w:rsidRPr="005E7E65">
              <w:rPr>
                <w:sz w:val="18"/>
                <w:szCs w:val="18"/>
              </w:rPr>
              <w:t>0,8</w:t>
            </w:r>
          </w:p>
        </w:tc>
        <w:tc>
          <w:tcPr>
            <w:tcW w:w="502" w:type="pct"/>
            <w:hideMark/>
          </w:tcPr>
          <w:p w14:paraId="2E4C348A" w14:textId="77777777" w:rsidR="00EB6795" w:rsidRPr="005E7E65" w:rsidRDefault="00EB6795" w:rsidP="00EB6795">
            <w:pPr>
              <w:spacing w:after="160" w:line="360" w:lineRule="auto"/>
              <w:rPr>
                <w:sz w:val="18"/>
                <w:szCs w:val="18"/>
              </w:rPr>
            </w:pPr>
            <w:r w:rsidRPr="005E7E65">
              <w:rPr>
                <w:sz w:val="18"/>
                <w:szCs w:val="18"/>
              </w:rPr>
              <w:t>0,9</w:t>
            </w:r>
          </w:p>
        </w:tc>
      </w:tr>
      <w:tr w:rsidR="00EB6795" w:rsidRPr="005E7E65" w14:paraId="6FD72F5B" w14:textId="77777777" w:rsidTr="005E7E65">
        <w:trPr>
          <w:trHeight w:val="300"/>
        </w:trPr>
        <w:tc>
          <w:tcPr>
            <w:tcW w:w="2686" w:type="pct"/>
            <w:hideMark/>
          </w:tcPr>
          <w:p w14:paraId="54D76CD7" w14:textId="77777777" w:rsidR="00EB6795" w:rsidRPr="005E7E65" w:rsidRDefault="00EB6795" w:rsidP="00EB6795">
            <w:pPr>
              <w:spacing w:line="360" w:lineRule="auto"/>
              <w:rPr>
                <w:sz w:val="18"/>
                <w:szCs w:val="18"/>
              </w:rPr>
            </w:pPr>
            <w:r w:rsidRPr="005E7E65">
              <w:rPr>
                <w:sz w:val="18"/>
                <w:szCs w:val="18"/>
              </w:rPr>
              <w:t>Mixed or Multiple ethnic groups: Other Mixed or Multiple ethnic groups</w:t>
            </w:r>
          </w:p>
        </w:tc>
        <w:tc>
          <w:tcPr>
            <w:tcW w:w="655" w:type="pct"/>
            <w:hideMark/>
          </w:tcPr>
          <w:p w14:paraId="67775955" w14:textId="77777777" w:rsidR="00EB6795" w:rsidRPr="005E7E65" w:rsidRDefault="00EB6795" w:rsidP="00EB6795">
            <w:pPr>
              <w:spacing w:line="360" w:lineRule="auto"/>
              <w:rPr>
                <w:sz w:val="18"/>
                <w:szCs w:val="18"/>
              </w:rPr>
            </w:pPr>
            <w:r w:rsidRPr="005E7E65">
              <w:rPr>
                <w:sz w:val="18"/>
                <w:szCs w:val="18"/>
              </w:rPr>
              <w:t xml:space="preserve">         289.984 </w:t>
            </w:r>
          </w:p>
        </w:tc>
        <w:tc>
          <w:tcPr>
            <w:tcW w:w="655" w:type="pct"/>
            <w:hideMark/>
          </w:tcPr>
          <w:p w14:paraId="68AAFAED" w14:textId="77777777" w:rsidR="00EB6795" w:rsidRPr="005E7E65" w:rsidRDefault="00EB6795" w:rsidP="00EB6795">
            <w:pPr>
              <w:spacing w:line="360" w:lineRule="auto"/>
              <w:rPr>
                <w:sz w:val="18"/>
                <w:szCs w:val="18"/>
              </w:rPr>
            </w:pPr>
            <w:r w:rsidRPr="005E7E65">
              <w:rPr>
                <w:sz w:val="18"/>
                <w:szCs w:val="18"/>
              </w:rPr>
              <w:t xml:space="preserve">         467.113 </w:t>
            </w:r>
          </w:p>
        </w:tc>
        <w:tc>
          <w:tcPr>
            <w:tcW w:w="502" w:type="pct"/>
            <w:hideMark/>
          </w:tcPr>
          <w:p w14:paraId="02694944" w14:textId="77777777" w:rsidR="00EB6795" w:rsidRPr="005E7E65" w:rsidRDefault="00EB6795" w:rsidP="00EB6795">
            <w:pPr>
              <w:spacing w:line="360" w:lineRule="auto"/>
              <w:rPr>
                <w:sz w:val="18"/>
                <w:szCs w:val="18"/>
              </w:rPr>
            </w:pPr>
            <w:r w:rsidRPr="005E7E65">
              <w:rPr>
                <w:sz w:val="18"/>
                <w:szCs w:val="18"/>
              </w:rPr>
              <w:t>0,5</w:t>
            </w:r>
          </w:p>
        </w:tc>
        <w:tc>
          <w:tcPr>
            <w:tcW w:w="502" w:type="pct"/>
            <w:hideMark/>
          </w:tcPr>
          <w:p w14:paraId="1C2C7026" w14:textId="77777777" w:rsidR="00EB6795" w:rsidRPr="005E7E65" w:rsidRDefault="00EB6795" w:rsidP="00EB6795">
            <w:pPr>
              <w:spacing w:after="160" w:line="360" w:lineRule="auto"/>
              <w:rPr>
                <w:sz w:val="18"/>
                <w:szCs w:val="18"/>
              </w:rPr>
            </w:pPr>
            <w:r w:rsidRPr="005E7E65">
              <w:rPr>
                <w:sz w:val="18"/>
                <w:szCs w:val="18"/>
              </w:rPr>
              <w:t>0,8</w:t>
            </w:r>
          </w:p>
        </w:tc>
      </w:tr>
      <w:tr w:rsidR="00EB6795" w:rsidRPr="005E7E65" w14:paraId="70FEE5D2" w14:textId="77777777" w:rsidTr="005E7E65">
        <w:trPr>
          <w:trHeight w:val="300"/>
        </w:trPr>
        <w:tc>
          <w:tcPr>
            <w:tcW w:w="2686" w:type="pct"/>
            <w:hideMark/>
          </w:tcPr>
          <w:p w14:paraId="2D40A6D4" w14:textId="77777777" w:rsidR="00EB6795" w:rsidRPr="005E7E65" w:rsidRDefault="00EB6795" w:rsidP="00EB6795">
            <w:pPr>
              <w:spacing w:line="360" w:lineRule="auto"/>
              <w:rPr>
                <w:sz w:val="18"/>
                <w:szCs w:val="18"/>
              </w:rPr>
            </w:pPr>
            <w:r w:rsidRPr="005E7E65">
              <w:rPr>
                <w:sz w:val="18"/>
                <w:szCs w:val="18"/>
              </w:rPr>
              <w:t>White: English, Welsh, Scottish, Northern Irish or British</w:t>
            </w:r>
          </w:p>
        </w:tc>
        <w:tc>
          <w:tcPr>
            <w:tcW w:w="655" w:type="pct"/>
            <w:hideMark/>
          </w:tcPr>
          <w:p w14:paraId="244CD4BB" w14:textId="77777777" w:rsidR="00EB6795" w:rsidRPr="005E7E65" w:rsidRDefault="00EB6795" w:rsidP="00EB6795">
            <w:pPr>
              <w:spacing w:line="360" w:lineRule="auto"/>
              <w:rPr>
                <w:sz w:val="18"/>
                <w:szCs w:val="18"/>
              </w:rPr>
            </w:pPr>
            <w:r w:rsidRPr="005E7E65">
              <w:rPr>
                <w:sz w:val="18"/>
                <w:szCs w:val="18"/>
              </w:rPr>
              <w:t xml:space="preserve">    45.134.686 </w:t>
            </w:r>
          </w:p>
        </w:tc>
        <w:tc>
          <w:tcPr>
            <w:tcW w:w="655" w:type="pct"/>
            <w:hideMark/>
          </w:tcPr>
          <w:p w14:paraId="3289C8E0" w14:textId="77777777" w:rsidR="00EB6795" w:rsidRPr="005E7E65" w:rsidRDefault="00EB6795" w:rsidP="00EB6795">
            <w:pPr>
              <w:spacing w:line="360" w:lineRule="auto"/>
              <w:rPr>
                <w:sz w:val="18"/>
                <w:szCs w:val="18"/>
              </w:rPr>
            </w:pPr>
            <w:r w:rsidRPr="005E7E65">
              <w:rPr>
                <w:sz w:val="18"/>
                <w:szCs w:val="18"/>
              </w:rPr>
              <w:t xml:space="preserve">    44.355.038 </w:t>
            </w:r>
          </w:p>
        </w:tc>
        <w:tc>
          <w:tcPr>
            <w:tcW w:w="502" w:type="pct"/>
            <w:hideMark/>
          </w:tcPr>
          <w:p w14:paraId="6AEC0307" w14:textId="77777777" w:rsidR="00EB6795" w:rsidRPr="005E7E65" w:rsidRDefault="00EB6795" w:rsidP="00EB6795">
            <w:pPr>
              <w:spacing w:line="360" w:lineRule="auto"/>
              <w:rPr>
                <w:sz w:val="18"/>
                <w:szCs w:val="18"/>
              </w:rPr>
            </w:pPr>
            <w:r w:rsidRPr="005E7E65">
              <w:rPr>
                <w:sz w:val="18"/>
                <w:szCs w:val="18"/>
              </w:rPr>
              <w:t>80,5</w:t>
            </w:r>
          </w:p>
        </w:tc>
        <w:tc>
          <w:tcPr>
            <w:tcW w:w="502" w:type="pct"/>
            <w:hideMark/>
          </w:tcPr>
          <w:p w14:paraId="7B3D1295" w14:textId="77777777" w:rsidR="00EB6795" w:rsidRPr="005E7E65" w:rsidRDefault="00EB6795" w:rsidP="00EB6795">
            <w:pPr>
              <w:spacing w:after="160" w:line="360" w:lineRule="auto"/>
              <w:rPr>
                <w:sz w:val="18"/>
                <w:szCs w:val="18"/>
              </w:rPr>
            </w:pPr>
            <w:r w:rsidRPr="005E7E65">
              <w:rPr>
                <w:sz w:val="18"/>
                <w:szCs w:val="18"/>
              </w:rPr>
              <w:t>74,4</w:t>
            </w:r>
          </w:p>
        </w:tc>
      </w:tr>
      <w:tr w:rsidR="00EB6795" w:rsidRPr="005E7E65" w14:paraId="6DF34878" w14:textId="77777777" w:rsidTr="005E7E65">
        <w:trPr>
          <w:trHeight w:val="300"/>
        </w:trPr>
        <w:tc>
          <w:tcPr>
            <w:tcW w:w="2686" w:type="pct"/>
            <w:hideMark/>
          </w:tcPr>
          <w:p w14:paraId="7DC3A7B1" w14:textId="77777777" w:rsidR="00EB6795" w:rsidRPr="005E7E65" w:rsidRDefault="00EB6795" w:rsidP="00EB6795">
            <w:pPr>
              <w:spacing w:line="360" w:lineRule="auto"/>
              <w:rPr>
                <w:sz w:val="18"/>
                <w:szCs w:val="18"/>
              </w:rPr>
            </w:pPr>
            <w:r w:rsidRPr="005E7E65">
              <w:rPr>
                <w:sz w:val="18"/>
                <w:szCs w:val="18"/>
              </w:rPr>
              <w:t>White: Irish</w:t>
            </w:r>
          </w:p>
        </w:tc>
        <w:tc>
          <w:tcPr>
            <w:tcW w:w="655" w:type="pct"/>
            <w:hideMark/>
          </w:tcPr>
          <w:p w14:paraId="56051B9F" w14:textId="77777777" w:rsidR="00EB6795" w:rsidRPr="005E7E65" w:rsidRDefault="00EB6795" w:rsidP="00EB6795">
            <w:pPr>
              <w:spacing w:line="360" w:lineRule="auto"/>
              <w:rPr>
                <w:sz w:val="18"/>
                <w:szCs w:val="18"/>
              </w:rPr>
            </w:pPr>
            <w:r w:rsidRPr="005E7E65">
              <w:rPr>
                <w:sz w:val="18"/>
                <w:szCs w:val="18"/>
              </w:rPr>
              <w:t xml:space="preserve">         531.087 </w:t>
            </w:r>
          </w:p>
        </w:tc>
        <w:tc>
          <w:tcPr>
            <w:tcW w:w="655" w:type="pct"/>
            <w:hideMark/>
          </w:tcPr>
          <w:p w14:paraId="1D019960" w14:textId="77777777" w:rsidR="00EB6795" w:rsidRPr="005E7E65" w:rsidRDefault="00EB6795" w:rsidP="00EB6795">
            <w:pPr>
              <w:spacing w:line="360" w:lineRule="auto"/>
              <w:rPr>
                <w:sz w:val="18"/>
                <w:szCs w:val="18"/>
              </w:rPr>
            </w:pPr>
            <w:r w:rsidRPr="005E7E65">
              <w:rPr>
                <w:sz w:val="18"/>
                <w:szCs w:val="18"/>
              </w:rPr>
              <w:t xml:space="preserve">         507.465 </w:t>
            </w:r>
          </w:p>
        </w:tc>
        <w:tc>
          <w:tcPr>
            <w:tcW w:w="502" w:type="pct"/>
            <w:hideMark/>
          </w:tcPr>
          <w:p w14:paraId="6165BFF4" w14:textId="77777777" w:rsidR="00EB6795" w:rsidRPr="005E7E65" w:rsidRDefault="00EB6795" w:rsidP="00EB6795">
            <w:pPr>
              <w:spacing w:line="360" w:lineRule="auto"/>
              <w:rPr>
                <w:sz w:val="18"/>
                <w:szCs w:val="18"/>
              </w:rPr>
            </w:pPr>
            <w:r w:rsidRPr="005E7E65">
              <w:rPr>
                <w:sz w:val="18"/>
                <w:szCs w:val="18"/>
              </w:rPr>
              <w:t>0,9</w:t>
            </w:r>
          </w:p>
        </w:tc>
        <w:tc>
          <w:tcPr>
            <w:tcW w:w="502" w:type="pct"/>
            <w:hideMark/>
          </w:tcPr>
          <w:p w14:paraId="1781E9CE" w14:textId="77777777" w:rsidR="00EB6795" w:rsidRPr="005E7E65" w:rsidRDefault="00EB6795" w:rsidP="00EB6795">
            <w:pPr>
              <w:spacing w:after="160" w:line="360" w:lineRule="auto"/>
              <w:rPr>
                <w:sz w:val="18"/>
                <w:szCs w:val="18"/>
              </w:rPr>
            </w:pPr>
            <w:r w:rsidRPr="005E7E65">
              <w:rPr>
                <w:sz w:val="18"/>
                <w:szCs w:val="18"/>
              </w:rPr>
              <w:t>0,9</w:t>
            </w:r>
          </w:p>
        </w:tc>
      </w:tr>
      <w:tr w:rsidR="00EB6795" w:rsidRPr="005E7E65" w14:paraId="224529CD" w14:textId="77777777" w:rsidTr="005E7E65">
        <w:trPr>
          <w:trHeight w:val="300"/>
        </w:trPr>
        <w:tc>
          <w:tcPr>
            <w:tcW w:w="2686" w:type="pct"/>
            <w:hideMark/>
          </w:tcPr>
          <w:p w14:paraId="29300C1F" w14:textId="77777777" w:rsidR="00EB6795" w:rsidRPr="005E7E65" w:rsidRDefault="00EB6795" w:rsidP="00EB6795">
            <w:pPr>
              <w:spacing w:line="360" w:lineRule="auto"/>
              <w:rPr>
                <w:sz w:val="18"/>
                <w:szCs w:val="18"/>
              </w:rPr>
            </w:pPr>
            <w:r w:rsidRPr="005E7E65">
              <w:rPr>
                <w:sz w:val="18"/>
                <w:szCs w:val="18"/>
              </w:rPr>
              <w:t>White: Gypsy or Irish Traveller</w:t>
            </w:r>
          </w:p>
        </w:tc>
        <w:tc>
          <w:tcPr>
            <w:tcW w:w="655" w:type="pct"/>
            <w:hideMark/>
          </w:tcPr>
          <w:p w14:paraId="334DC3B9" w14:textId="77777777" w:rsidR="00EB6795" w:rsidRPr="005E7E65" w:rsidRDefault="00EB6795" w:rsidP="00EB6795">
            <w:pPr>
              <w:spacing w:line="360" w:lineRule="auto"/>
              <w:rPr>
                <w:sz w:val="18"/>
                <w:szCs w:val="18"/>
              </w:rPr>
            </w:pPr>
            <w:r w:rsidRPr="005E7E65">
              <w:rPr>
                <w:sz w:val="18"/>
                <w:szCs w:val="18"/>
              </w:rPr>
              <w:t xml:space="preserve">            57.680 </w:t>
            </w:r>
          </w:p>
        </w:tc>
        <w:tc>
          <w:tcPr>
            <w:tcW w:w="655" w:type="pct"/>
            <w:hideMark/>
          </w:tcPr>
          <w:p w14:paraId="495A6E77" w14:textId="77777777" w:rsidR="00EB6795" w:rsidRPr="005E7E65" w:rsidRDefault="00EB6795" w:rsidP="00EB6795">
            <w:pPr>
              <w:spacing w:line="360" w:lineRule="auto"/>
              <w:rPr>
                <w:sz w:val="18"/>
                <w:szCs w:val="18"/>
              </w:rPr>
            </w:pPr>
            <w:r w:rsidRPr="005E7E65">
              <w:rPr>
                <w:sz w:val="18"/>
                <w:szCs w:val="18"/>
              </w:rPr>
              <w:t xml:space="preserve">            67.768 </w:t>
            </w:r>
          </w:p>
        </w:tc>
        <w:tc>
          <w:tcPr>
            <w:tcW w:w="502" w:type="pct"/>
            <w:hideMark/>
          </w:tcPr>
          <w:p w14:paraId="2D4CB867" w14:textId="77777777" w:rsidR="00EB6795" w:rsidRPr="005E7E65" w:rsidRDefault="00EB6795" w:rsidP="00EB6795">
            <w:pPr>
              <w:spacing w:line="360" w:lineRule="auto"/>
              <w:rPr>
                <w:sz w:val="18"/>
                <w:szCs w:val="18"/>
              </w:rPr>
            </w:pPr>
            <w:r w:rsidRPr="005E7E65">
              <w:rPr>
                <w:sz w:val="18"/>
                <w:szCs w:val="18"/>
              </w:rPr>
              <w:t>0,1</w:t>
            </w:r>
          </w:p>
        </w:tc>
        <w:tc>
          <w:tcPr>
            <w:tcW w:w="502" w:type="pct"/>
            <w:hideMark/>
          </w:tcPr>
          <w:p w14:paraId="734B13D8" w14:textId="77777777" w:rsidR="00EB6795" w:rsidRPr="005E7E65" w:rsidRDefault="00EB6795" w:rsidP="00EB6795">
            <w:pPr>
              <w:spacing w:after="160" w:line="360" w:lineRule="auto"/>
              <w:rPr>
                <w:sz w:val="18"/>
                <w:szCs w:val="18"/>
              </w:rPr>
            </w:pPr>
            <w:r w:rsidRPr="005E7E65">
              <w:rPr>
                <w:sz w:val="18"/>
                <w:szCs w:val="18"/>
              </w:rPr>
              <w:t>0,1</w:t>
            </w:r>
          </w:p>
        </w:tc>
      </w:tr>
      <w:tr w:rsidR="00EB6795" w:rsidRPr="005E7E65" w14:paraId="6C140961" w14:textId="77777777" w:rsidTr="005E7E65">
        <w:trPr>
          <w:trHeight w:val="300"/>
        </w:trPr>
        <w:tc>
          <w:tcPr>
            <w:tcW w:w="2686" w:type="pct"/>
            <w:hideMark/>
          </w:tcPr>
          <w:p w14:paraId="52615957" w14:textId="77777777" w:rsidR="00EB6795" w:rsidRPr="005E7E65" w:rsidRDefault="00EB6795" w:rsidP="00EB6795">
            <w:pPr>
              <w:spacing w:line="360" w:lineRule="auto"/>
              <w:rPr>
                <w:sz w:val="18"/>
                <w:szCs w:val="18"/>
              </w:rPr>
            </w:pPr>
            <w:r w:rsidRPr="005E7E65">
              <w:rPr>
                <w:sz w:val="18"/>
                <w:szCs w:val="18"/>
              </w:rPr>
              <w:t>White: Roma</w:t>
            </w:r>
          </w:p>
        </w:tc>
        <w:tc>
          <w:tcPr>
            <w:tcW w:w="655" w:type="pct"/>
            <w:hideMark/>
          </w:tcPr>
          <w:p w14:paraId="7BAD3D76" w14:textId="77777777" w:rsidR="00EB6795" w:rsidRPr="005E7E65" w:rsidRDefault="00EB6795" w:rsidP="00EB6795">
            <w:pPr>
              <w:spacing w:line="360" w:lineRule="auto"/>
              <w:rPr>
                <w:sz w:val="18"/>
                <w:szCs w:val="18"/>
              </w:rPr>
            </w:pPr>
            <w:r w:rsidRPr="005E7E65">
              <w:rPr>
                <w:sz w:val="18"/>
                <w:szCs w:val="18"/>
              </w:rPr>
              <w:t xml:space="preserve"> - </w:t>
            </w:r>
          </w:p>
        </w:tc>
        <w:tc>
          <w:tcPr>
            <w:tcW w:w="655" w:type="pct"/>
            <w:hideMark/>
          </w:tcPr>
          <w:p w14:paraId="401BD66C" w14:textId="77777777" w:rsidR="00EB6795" w:rsidRPr="005E7E65" w:rsidRDefault="00EB6795" w:rsidP="00EB6795">
            <w:pPr>
              <w:spacing w:after="160" w:line="360" w:lineRule="auto"/>
              <w:rPr>
                <w:sz w:val="18"/>
                <w:szCs w:val="18"/>
              </w:rPr>
            </w:pPr>
            <w:r w:rsidRPr="005E7E65">
              <w:rPr>
                <w:sz w:val="18"/>
                <w:szCs w:val="18"/>
              </w:rPr>
              <w:t xml:space="preserve">         100.981 </w:t>
            </w:r>
          </w:p>
        </w:tc>
        <w:tc>
          <w:tcPr>
            <w:tcW w:w="502" w:type="pct"/>
            <w:hideMark/>
          </w:tcPr>
          <w:p w14:paraId="06FDBF23" w14:textId="77777777" w:rsidR="00EB6795" w:rsidRPr="005E7E65" w:rsidRDefault="00EB6795" w:rsidP="00EB6795">
            <w:pPr>
              <w:spacing w:line="360" w:lineRule="auto"/>
              <w:rPr>
                <w:sz w:val="18"/>
                <w:szCs w:val="18"/>
              </w:rPr>
            </w:pPr>
            <w:r w:rsidRPr="005E7E65">
              <w:rPr>
                <w:sz w:val="18"/>
                <w:szCs w:val="18"/>
              </w:rPr>
              <w:t>-</w:t>
            </w:r>
          </w:p>
        </w:tc>
        <w:tc>
          <w:tcPr>
            <w:tcW w:w="502" w:type="pct"/>
            <w:hideMark/>
          </w:tcPr>
          <w:p w14:paraId="4F9A4348" w14:textId="77777777" w:rsidR="00EB6795" w:rsidRPr="005E7E65" w:rsidRDefault="00EB6795" w:rsidP="00EB6795">
            <w:pPr>
              <w:spacing w:after="160" w:line="360" w:lineRule="auto"/>
              <w:rPr>
                <w:sz w:val="18"/>
                <w:szCs w:val="18"/>
              </w:rPr>
            </w:pPr>
            <w:r w:rsidRPr="005E7E65">
              <w:rPr>
                <w:sz w:val="18"/>
                <w:szCs w:val="18"/>
              </w:rPr>
              <w:t>0,2</w:t>
            </w:r>
          </w:p>
        </w:tc>
      </w:tr>
      <w:tr w:rsidR="00EB6795" w:rsidRPr="005E7E65" w14:paraId="6D02878B" w14:textId="77777777" w:rsidTr="005E7E65">
        <w:trPr>
          <w:trHeight w:val="300"/>
        </w:trPr>
        <w:tc>
          <w:tcPr>
            <w:tcW w:w="2686" w:type="pct"/>
            <w:hideMark/>
          </w:tcPr>
          <w:p w14:paraId="57B8C17A" w14:textId="77777777" w:rsidR="00EB6795" w:rsidRPr="005E7E65" w:rsidRDefault="00EB6795" w:rsidP="00EB6795">
            <w:pPr>
              <w:spacing w:line="360" w:lineRule="auto"/>
              <w:rPr>
                <w:sz w:val="18"/>
                <w:szCs w:val="18"/>
              </w:rPr>
            </w:pPr>
            <w:r w:rsidRPr="005E7E65">
              <w:rPr>
                <w:sz w:val="18"/>
                <w:szCs w:val="18"/>
              </w:rPr>
              <w:t>White: Other White</w:t>
            </w:r>
          </w:p>
        </w:tc>
        <w:tc>
          <w:tcPr>
            <w:tcW w:w="655" w:type="pct"/>
            <w:hideMark/>
          </w:tcPr>
          <w:p w14:paraId="65E34D3E" w14:textId="77777777" w:rsidR="00EB6795" w:rsidRPr="005E7E65" w:rsidRDefault="00EB6795" w:rsidP="00EB6795">
            <w:pPr>
              <w:spacing w:line="360" w:lineRule="auto"/>
              <w:rPr>
                <w:sz w:val="18"/>
                <w:szCs w:val="18"/>
              </w:rPr>
            </w:pPr>
            <w:r w:rsidRPr="005E7E65">
              <w:rPr>
                <w:sz w:val="18"/>
                <w:szCs w:val="18"/>
              </w:rPr>
              <w:t xml:space="preserve">      2.485.942 </w:t>
            </w:r>
          </w:p>
        </w:tc>
        <w:tc>
          <w:tcPr>
            <w:tcW w:w="655" w:type="pct"/>
            <w:hideMark/>
          </w:tcPr>
          <w:p w14:paraId="5C174140" w14:textId="77777777" w:rsidR="00EB6795" w:rsidRPr="005E7E65" w:rsidRDefault="00EB6795" w:rsidP="00EB6795">
            <w:pPr>
              <w:spacing w:line="360" w:lineRule="auto"/>
              <w:rPr>
                <w:sz w:val="18"/>
                <w:szCs w:val="18"/>
              </w:rPr>
            </w:pPr>
            <w:r w:rsidRPr="005E7E65">
              <w:rPr>
                <w:sz w:val="18"/>
                <w:szCs w:val="18"/>
              </w:rPr>
              <w:t xml:space="preserve">      3.667.997 </w:t>
            </w:r>
          </w:p>
        </w:tc>
        <w:tc>
          <w:tcPr>
            <w:tcW w:w="502" w:type="pct"/>
            <w:hideMark/>
          </w:tcPr>
          <w:p w14:paraId="032F2C84" w14:textId="77777777" w:rsidR="00EB6795" w:rsidRPr="005E7E65" w:rsidRDefault="00EB6795" w:rsidP="00EB6795">
            <w:pPr>
              <w:spacing w:line="360" w:lineRule="auto"/>
              <w:rPr>
                <w:sz w:val="18"/>
                <w:szCs w:val="18"/>
              </w:rPr>
            </w:pPr>
            <w:r w:rsidRPr="005E7E65">
              <w:rPr>
                <w:sz w:val="18"/>
                <w:szCs w:val="18"/>
              </w:rPr>
              <w:t>4,4</w:t>
            </w:r>
          </w:p>
        </w:tc>
        <w:tc>
          <w:tcPr>
            <w:tcW w:w="502" w:type="pct"/>
            <w:hideMark/>
          </w:tcPr>
          <w:p w14:paraId="43CB6585" w14:textId="77777777" w:rsidR="00EB6795" w:rsidRPr="005E7E65" w:rsidRDefault="00EB6795" w:rsidP="00EB6795">
            <w:pPr>
              <w:spacing w:after="160" w:line="360" w:lineRule="auto"/>
              <w:rPr>
                <w:sz w:val="18"/>
                <w:szCs w:val="18"/>
              </w:rPr>
            </w:pPr>
            <w:r w:rsidRPr="005E7E65">
              <w:rPr>
                <w:sz w:val="18"/>
                <w:szCs w:val="18"/>
              </w:rPr>
              <w:t>6,2</w:t>
            </w:r>
          </w:p>
        </w:tc>
      </w:tr>
      <w:tr w:rsidR="00EB6795" w:rsidRPr="005E7E65" w14:paraId="4E1C8E9A" w14:textId="77777777" w:rsidTr="005E7E65">
        <w:trPr>
          <w:trHeight w:val="300"/>
        </w:trPr>
        <w:tc>
          <w:tcPr>
            <w:tcW w:w="2686" w:type="pct"/>
            <w:hideMark/>
          </w:tcPr>
          <w:p w14:paraId="1516C361" w14:textId="77777777" w:rsidR="00EB6795" w:rsidRPr="005E7E65" w:rsidRDefault="00EB6795" w:rsidP="00EB6795">
            <w:pPr>
              <w:spacing w:line="360" w:lineRule="auto"/>
              <w:rPr>
                <w:sz w:val="18"/>
                <w:szCs w:val="18"/>
              </w:rPr>
            </w:pPr>
            <w:bookmarkStart w:id="85" w:name="_Int_WZ7JrBCY"/>
            <w:proofErr w:type="gramStart"/>
            <w:r w:rsidRPr="005E7E65">
              <w:rPr>
                <w:sz w:val="18"/>
                <w:szCs w:val="18"/>
              </w:rPr>
              <w:t>Other</w:t>
            </w:r>
            <w:bookmarkEnd w:id="85"/>
            <w:proofErr w:type="gramEnd"/>
            <w:r w:rsidRPr="005E7E65">
              <w:rPr>
                <w:sz w:val="18"/>
                <w:szCs w:val="18"/>
              </w:rPr>
              <w:t xml:space="preserve"> ethnic group: Arab</w:t>
            </w:r>
          </w:p>
        </w:tc>
        <w:tc>
          <w:tcPr>
            <w:tcW w:w="655" w:type="pct"/>
            <w:hideMark/>
          </w:tcPr>
          <w:p w14:paraId="255218A9" w14:textId="77777777" w:rsidR="00EB6795" w:rsidRPr="005E7E65" w:rsidRDefault="00EB6795" w:rsidP="00EB6795">
            <w:pPr>
              <w:spacing w:line="360" w:lineRule="auto"/>
              <w:rPr>
                <w:sz w:val="18"/>
                <w:szCs w:val="18"/>
              </w:rPr>
            </w:pPr>
            <w:r w:rsidRPr="005E7E65">
              <w:rPr>
                <w:sz w:val="18"/>
                <w:szCs w:val="18"/>
              </w:rPr>
              <w:t xml:space="preserve">         230.600 </w:t>
            </w:r>
          </w:p>
        </w:tc>
        <w:tc>
          <w:tcPr>
            <w:tcW w:w="655" w:type="pct"/>
            <w:hideMark/>
          </w:tcPr>
          <w:p w14:paraId="5988DC9E" w14:textId="77777777" w:rsidR="00EB6795" w:rsidRPr="005E7E65" w:rsidRDefault="00EB6795" w:rsidP="00EB6795">
            <w:pPr>
              <w:spacing w:line="360" w:lineRule="auto"/>
              <w:rPr>
                <w:sz w:val="18"/>
                <w:szCs w:val="18"/>
              </w:rPr>
            </w:pPr>
            <w:r w:rsidRPr="005E7E65">
              <w:rPr>
                <w:sz w:val="18"/>
                <w:szCs w:val="18"/>
              </w:rPr>
              <w:t xml:space="preserve">         331.844 </w:t>
            </w:r>
          </w:p>
        </w:tc>
        <w:tc>
          <w:tcPr>
            <w:tcW w:w="502" w:type="pct"/>
            <w:hideMark/>
          </w:tcPr>
          <w:p w14:paraId="72846F57" w14:textId="77777777" w:rsidR="00EB6795" w:rsidRPr="005E7E65" w:rsidRDefault="00EB6795" w:rsidP="00EB6795">
            <w:pPr>
              <w:spacing w:line="360" w:lineRule="auto"/>
              <w:rPr>
                <w:sz w:val="18"/>
                <w:szCs w:val="18"/>
              </w:rPr>
            </w:pPr>
            <w:r w:rsidRPr="005E7E65">
              <w:rPr>
                <w:sz w:val="18"/>
                <w:szCs w:val="18"/>
              </w:rPr>
              <w:t>0,4</w:t>
            </w:r>
          </w:p>
        </w:tc>
        <w:tc>
          <w:tcPr>
            <w:tcW w:w="502" w:type="pct"/>
            <w:hideMark/>
          </w:tcPr>
          <w:p w14:paraId="5DB0438E" w14:textId="77777777" w:rsidR="00EB6795" w:rsidRPr="005E7E65" w:rsidRDefault="00EB6795" w:rsidP="00EB6795">
            <w:pPr>
              <w:spacing w:after="160" w:line="360" w:lineRule="auto"/>
              <w:rPr>
                <w:sz w:val="18"/>
                <w:szCs w:val="18"/>
              </w:rPr>
            </w:pPr>
            <w:r w:rsidRPr="005E7E65">
              <w:rPr>
                <w:sz w:val="18"/>
                <w:szCs w:val="18"/>
              </w:rPr>
              <w:t>0,6</w:t>
            </w:r>
          </w:p>
        </w:tc>
      </w:tr>
      <w:tr w:rsidR="00EB6795" w:rsidRPr="005E7E65" w14:paraId="2B12889D" w14:textId="77777777" w:rsidTr="005E7E65">
        <w:trPr>
          <w:trHeight w:val="300"/>
        </w:trPr>
        <w:tc>
          <w:tcPr>
            <w:tcW w:w="2686" w:type="pct"/>
            <w:hideMark/>
          </w:tcPr>
          <w:p w14:paraId="389798FD" w14:textId="77777777" w:rsidR="00EB6795" w:rsidRPr="005E7E65" w:rsidRDefault="00EB6795" w:rsidP="00EB6795">
            <w:pPr>
              <w:spacing w:line="360" w:lineRule="auto"/>
              <w:rPr>
                <w:sz w:val="18"/>
                <w:szCs w:val="18"/>
              </w:rPr>
            </w:pPr>
            <w:bookmarkStart w:id="86" w:name="_Int_5db7AQK6"/>
            <w:proofErr w:type="gramStart"/>
            <w:r w:rsidRPr="005E7E65">
              <w:rPr>
                <w:sz w:val="18"/>
                <w:szCs w:val="18"/>
              </w:rPr>
              <w:t>Other</w:t>
            </w:r>
            <w:bookmarkEnd w:id="86"/>
            <w:proofErr w:type="gramEnd"/>
            <w:r w:rsidRPr="005E7E65">
              <w:rPr>
                <w:sz w:val="18"/>
                <w:szCs w:val="18"/>
              </w:rPr>
              <w:t xml:space="preserve"> ethnic group: Any other ethnic group</w:t>
            </w:r>
          </w:p>
        </w:tc>
        <w:tc>
          <w:tcPr>
            <w:tcW w:w="655" w:type="pct"/>
            <w:hideMark/>
          </w:tcPr>
          <w:p w14:paraId="2AD50318" w14:textId="77777777" w:rsidR="00EB6795" w:rsidRPr="005E7E65" w:rsidRDefault="00EB6795" w:rsidP="00EB6795">
            <w:pPr>
              <w:spacing w:line="360" w:lineRule="auto"/>
              <w:rPr>
                <w:sz w:val="18"/>
                <w:szCs w:val="18"/>
              </w:rPr>
            </w:pPr>
            <w:r w:rsidRPr="005E7E65">
              <w:rPr>
                <w:sz w:val="18"/>
                <w:szCs w:val="18"/>
              </w:rPr>
              <w:t xml:space="preserve">         333.096 </w:t>
            </w:r>
          </w:p>
        </w:tc>
        <w:tc>
          <w:tcPr>
            <w:tcW w:w="655" w:type="pct"/>
            <w:hideMark/>
          </w:tcPr>
          <w:p w14:paraId="48E479BF" w14:textId="77777777" w:rsidR="00EB6795" w:rsidRPr="005E7E65" w:rsidRDefault="00EB6795" w:rsidP="00EB6795">
            <w:pPr>
              <w:spacing w:line="360" w:lineRule="auto"/>
              <w:rPr>
                <w:sz w:val="18"/>
                <w:szCs w:val="18"/>
              </w:rPr>
            </w:pPr>
            <w:r w:rsidRPr="005E7E65">
              <w:rPr>
                <w:sz w:val="18"/>
                <w:szCs w:val="18"/>
              </w:rPr>
              <w:t xml:space="preserve">         923.775 </w:t>
            </w:r>
          </w:p>
        </w:tc>
        <w:tc>
          <w:tcPr>
            <w:tcW w:w="502" w:type="pct"/>
            <w:hideMark/>
          </w:tcPr>
          <w:p w14:paraId="001F7FEA" w14:textId="77777777" w:rsidR="00EB6795" w:rsidRPr="005E7E65" w:rsidRDefault="00EB6795" w:rsidP="00EB6795">
            <w:pPr>
              <w:spacing w:line="360" w:lineRule="auto"/>
              <w:rPr>
                <w:sz w:val="18"/>
                <w:szCs w:val="18"/>
              </w:rPr>
            </w:pPr>
            <w:r w:rsidRPr="005E7E65">
              <w:rPr>
                <w:sz w:val="18"/>
                <w:szCs w:val="18"/>
              </w:rPr>
              <w:t>0,6</w:t>
            </w:r>
          </w:p>
        </w:tc>
        <w:tc>
          <w:tcPr>
            <w:tcW w:w="502" w:type="pct"/>
            <w:hideMark/>
          </w:tcPr>
          <w:p w14:paraId="537ADA38" w14:textId="77777777" w:rsidR="00EB6795" w:rsidRPr="005E7E65" w:rsidRDefault="00EB6795" w:rsidP="006E255A">
            <w:pPr>
              <w:keepNext/>
              <w:spacing w:after="160" w:line="360" w:lineRule="auto"/>
              <w:rPr>
                <w:sz w:val="18"/>
                <w:szCs w:val="18"/>
              </w:rPr>
            </w:pPr>
            <w:r w:rsidRPr="005E7E65">
              <w:rPr>
                <w:sz w:val="18"/>
                <w:szCs w:val="18"/>
              </w:rPr>
              <w:t>1,6</w:t>
            </w:r>
          </w:p>
        </w:tc>
      </w:tr>
    </w:tbl>
    <w:p w14:paraId="6207FDD0" w14:textId="62B8CF14" w:rsidR="006E255A" w:rsidRDefault="006E255A" w:rsidP="005E7E65">
      <w:pPr>
        <w:pStyle w:val="Caption"/>
        <w:framePr w:hSpace="181" w:wrap="around" w:vAnchor="page" w:hAnchor="page" w:x="3465" w:y="14611"/>
        <w:jc w:val="center"/>
      </w:pPr>
      <w:r>
        <w:t xml:space="preserve">Table </w:t>
      </w:r>
      <w:r>
        <w:fldChar w:fldCharType="begin"/>
      </w:r>
      <w:r>
        <w:instrText xml:space="preserve"> SEQ Table \* ARABIC </w:instrText>
      </w:r>
      <w:r>
        <w:fldChar w:fldCharType="separate"/>
      </w:r>
      <w:r>
        <w:rPr>
          <w:noProof/>
        </w:rPr>
        <w:t>1</w:t>
      </w:r>
      <w:r>
        <w:fldChar w:fldCharType="end"/>
      </w:r>
      <w:r>
        <w:t xml:space="preserve">: </w:t>
      </w:r>
      <w:r w:rsidRPr="00B80467">
        <w:t>Ethnic minority groups, 2011 and 2021, England and Wales</w:t>
      </w:r>
    </w:p>
    <w:p w14:paraId="3049E23A" w14:textId="77777777" w:rsidR="009C419D" w:rsidRPr="009C419D" w:rsidRDefault="009C419D" w:rsidP="009C419D"/>
    <w:p w14:paraId="3A6CCE55" w14:textId="0BBBF9B3" w:rsidR="005E7E65" w:rsidRDefault="005E7E65">
      <w:r>
        <w:br w:type="page"/>
      </w:r>
    </w:p>
    <w:p w14:paraId="4566FD3A" w14:textId="77777777" w:rsidR="006E255A" w:rsidRDefault="006E255A" w:rsidP="00624199">
      <w:pPr>
        <w:spacing w:line="360" w:lineRule="auto"/>
        <w:ind w:right="-46"/>
      </w:pPr>
    </w:p>
    <w:p w14:paraId="655D91D1" w14:textId="2E531145" w:rsidR="00834F5B" w:rsidRDefault="00834F5B" w:rsidP="00624199">
      <w:pPr>
        <w:spacing w:line="360" w:lineRule="auto"/>
        <w:ind w:right="-46"/>
      </w:pPr>
      <w:r>
        <w:t xml:space="preserve">Based on these values, it was assumed </w:t>
      </w:r>
      <w:r w:rsidR="00476417">
        <w:t xml:space="preserve">the highest amount of contact would be with White individuals, </w:t>
      </w:r>
      <w:r w:rsidR="00624199">
        <w:t xml:space="preserve">while the lowest would be with Black Caribbean individuals. </w:t>
      </w:r>
      <w:r w:rsidR="003B0CD9">
        <w:t xml:space="preserve">For the Indian ethnic group, it was assumed the amount of contact would lay somewhere in between </w:t>
      </w:r>
      <w:r w:rsidR="004B45E2">
        <w:t xml:space="preserve">that </w:t>
      </w:r>
      <w:r w:rsidR="00AC368D">
        <w:t>with</w:t>
      </w:r>
      <w:r w:rsidR="003B0CD9">
        <w:t xml:space="preserve"> </w:t>
      </w:r>
      <w:r w:rsidR="003334FE">
        <w:t xml:space="preserve">the White and Black Caribbean groups. </w:t>
      </w:r>
    </w:p>
    <w:p w14:paraId="2F7BA0A6" w14:textId="57E1CA98" w:rsidR="00344C40" w:rsidRDefault="004151FE" w:rsidP="003E37FB">
      <w:pPr>
        <w:pStyle w:val="Heading2"/>
      </w:pPr>
      <w:bookmarkStart w:id="87" w:name="_Toc162197368"/>
      <w:bookmarkStart w:id="88" w:name="_Toc164096047"/>
      <w:r>
        <w:t xml:space="preserve">Recognition accuracy </w:t>
      </w:r>
      <w:r w:rsidR="003E37FB">
        <w:t xml:space="preserve">across </w:t>
      </w:r>
      <w:r w:rsidR="007715B2">
        <w:t xml:space="preserve">race of </w:t>
      </w:r>
      <w:r w:rsidR="003E37FB">
        <w:t>stimuli</w:t>
      </w:r>
      <w:bookmarkEnd w:id="87"/>
      <w:bookmarkEnd w:id="88"/>
    </w:p>
    <w:p w14:paraId="5DCAD84B" w14:textId="6B572458" w:rsidR="003E37FB" w:rsidRDefault="005A188B" w:rsidP="00093796">
      <w:pPr>
        <w:spacing w:line="360" w:lineRule="auto"/>
      </w:pPr>
      <w:r>
        <w:t xml:space="preserve">The mean of 1 </w:t>
      </w:r>
      <w:r w:rsidR="00862999">
        <w:t xml:space="preserve">obtained </w:t>
      </w:r>
      <w:r>
        <w:t xml:space="preserve">for </w:t>
      </w:r>
      <w:r w:rsidR="00E07846">
        <w:t>the category ‘</w:t>
      </w:r>
      <w:r>
        <w:t>White</w:t>
      </w:r>
      <w:r w:rsidR="00E07846">
        <w:t xml:space="preserve">’ of the variable </w:t>
      </w:r>
      <w:proofErr w:type="spellStart"/>
      <w:r w:rsidR="00E07846" w:rsidRPr="00E07846">
        <w:rPr>
          <w:i/>
          <w:iCs/>
        </w:rPr>
        <w:t>racestim</w:t>
      </w:r>
      <w:proofErr w:type="spellEnd"/>
      <w:r>
        <w:t xml:space="preserve"> </w:t>
      </w:r>
      <w:r w:rsidR="00862999">
        <w:t xml:space="preserve">supports the existence of a </w:t>
      </w:r>
      <w:r w:rsidR="009B3F0A">
        <w:t>CRE</w:t>
      </w:r>
      <w:r w:rsidR="00862999">
        <w:t xml:space="preserve"> in this experiment. </w:t>
      </w:r>
      <w:r w:rsidR="00EA722E">
        <w:t xml:space="preserve">However, the </w:t>
      </w:r>
      <w:r w:rsidR="008F74A1">
        <w:t>mean</w:t>
      </w:r>
      <w:r w:rsidR="00CE098E">
        <w:t xml:space="preserve">s </w:t>
      </w:r>
      <w:r w:rsidR="008F74A1">
        <w:t xml:space="preserve">of 0.71 for </w:t>
      </w:r>
      <w:r w:rsidR="00883764">
        <w:t>the ‘</w:t>
      </w:r>
      <w:r w:rsidR="008F74A1">
        <w:t>Black Caribbean</w:t>
      </w:r>
      <w:r w:rsidR="00883764">
        <w:t>’</w:t>
      </w:r>
      <w:r w:rsidR="008F74A1">
        <w:t xml:space="preserve"> </w:t>
      </w:r>
      <w:r w:rsidR="00883764">
        <w:t xml:space="preserve">category </w:t>
      </w:r>
      <w:r w:rsidR="00CE098E">
        <w:t xml:space="preserve">and 0 for </w:t>
      </w:r>
      <w:r w:rsidR="00883764">
        <w:t>‘</w:t>
      </w:r>
      <w:r w:rsidR="00CE098E">
        <w:t>Indian</w:t>
      </w:r>
      <w:r w:rsidR="00883764">
        <w:t>’</w:t>
      </w:r>
      <w:r w:rsidR="00CE098E">
        <w:t xml:space="preserve"> </w:t>
      </w:r>
      <w:r w:rsidR="00883764">
        <w:t xml:space="preserve">category </w:t>
      </w:r>
      <w:r w:rsidR="00CE098E">
        <w:t xml:space="preserve">indicate a potential </w:t>
      </w:r>
      <w:r w:rsidR="00CF6B64">
        <w:t xml:space="preserve">rejection of the alternative hypothesis </w:t>
      </w:r>
      <w:r w:rsidR="004A31CB">
        <w:t>speculating</w:t>
      </w:r>
      <w:r w:rsidR="00A8797D">
        <w:t xml:space="preserve"> the</w:t>
      </w:r>
      <w:r w:rsidR="00CF6B64">
        <w:t xml:space="preserve"> validity of the contact hypothesis</w:t>
      </w:r>
      <w:r w:rsidR="009D4FC0">
        <w:t xml:space="preserve"> (Figure 5)</w:t>
      </w:r>
      <w:r w:rsidR="00CF6B64">
        <w:t>.</w:t>
      </w:r>
      <w:r w:rsidR="004A31CB">
        <w:t xml:space="preserve"> </w:t>
      </w:r>
      <w:r w:rsidR="009D4FC0">
        <w:t xml:space="preserve">As can be seen in Figure </w:t>
      </w:r>
      <w:r w:rsidR="00FD2000">
        <w:t>5</w:t>
      </w:r>
      <w:r w:rsidR="009D4FC0">
        <w:t>, s</w:t>
      </w:r>
      <w:r w:rsidR="00D7345F">
        <w:t>tandard deviation was highest for White stimuli, with a score of 0.94, contrary to the Indian stimuli</w:t>
      </w:r>
      <w:r w:rsidR="0028108E">
        <w:t xml:space="preserve"> group which ha</w:t>
      </w:r>
      <w:r w:rsidR="009B3F0A">
        <w:t>d</w:t>
      </w:r>
      <w:r w:rsidR="0028108E">
        <w:t xml:space="preserve"> a standard deviation value of 0.54</w:t>
      </w:r>
      <w:r w:rsidR="00F767DE">
        <w:t>, closely followed by a value 0.59 for Black Caribbean stimuli.</w:t>
      </w:r>
      <w:r w:rsidR="007728C3">
        <w:t xml:space="preserve"> The trimmed means of</w:t>
      </w:r>
      <w:r w:rsidR="00F04EF1">
        <w:t xml:space="preserve"> </w:t>
      </w:r>
      <w:r w:rsidR="007728C3">
        <w:t>t</w:t>
      </w:r>
      <w:r w:rsidR="00F04EF1">
        <w:t xml:space="preserve">he Black Caribbean and Indian </w:t>
      </w:r>
      <w:r w:rsidR="0053411B">
        <w:t>stimuli</w:t>
      </w:r>
      <w:r w:rsidR="007728C3">
        <w:t xml:space="preserve">, </w:t>
      </w:r>
      <w:r w:rsidR="0053411B">
        <w:t xml:space="preserve">0.69 and 0.01 </w:t>
      </w:r>
      <w:r w:rsidR="007728C3">
        <w:t>respectively</w:t>
      </w:r>
      <w:r w:rsidR="0053411B">
        <w:t>, suggest</w:t>
      </w:r>
      <w:r w:rsidR="0095613C">
        <w:t>ed</w:t>
      </w:r>
      <w:r w:rsidR="0053411B">
        <w:t xml:space="preserve"> these two groups </w:t>
      </w:r>
      <w:r w:rsidR="0095613C">
        <w:t>were</w:t>
      </w:r>
      <w:r w:rsidR="0053411B">
        <w:t xml:space="preserve"> </w:t>
      </w:r>
      <w:r w:rsidR="00F04EF1">
        <w:t>less influenced by potential outliers compared to the White group</w:t>
      </w:r>
      <w:r w:rsidR="0060022E">
        <w:t xml:space="preserve"> which had a trimmed mean of </w:t>
      </w:r>
      <w:r w:rsidR="003D4347" w:rsidRPr="003D4347">
        <w:t>0.99.</w:t>
      </w:r>
      <w:r w:rsidR="00B34D3C">
        <w:t xml:space="preserve"> Skewness values indicate</w:t>
      </w:r>
      <w:r w:rsidR="003B56F5">
        <w:t xml:space="preserve">d </w:t>
      </w:r>
      <w:r w:rsidR="00B34D3C">
        <w:t>moderate</w:t>
      </w:r>
      <w:r w:rsidR="00DB48A4">
        <w:t xml:space="preserve"> </w:t>
      </w:r>
      <w:r w:rsidR="00B34D3C">
        <w:t>skewness for all three categories</w:t>
      </w:r>
      <w:r w:rsidR="003B56F5">
        <w:t>. The ‘Black Caribbean’ ca</w:t>
      </w:r>
      <w:r w:rsidR="0095613C">
        <w:t>tegory was slightly right-skewed (0.28)</w:t>
      </w:r>
      <w:r w:rsidR="000325CE">
        <w:t xml:space="preserve">, the ‘Indian’ category was slightly left-skewed (-0.22), and the ‘White’ category </w:t>
      </w:r>
      <w:r w:rsidR="00547E9D">
        <w:t>was more symmetrical (0.08)</w:t>
      </w:r>
      <w:r w:rsidR="00E83CB2">
        <w:t xml:space="preserve"> (Figure 5).</w:t>
      </w:r>
    </w:p>
    <w:p w14:paraId="49401162" w14:textId="77777777" w:rsidR="004D448C" w:rsidRDefault="00623C9D" w:rsidP="004D448C">
      <w:pPr>
        <w:keepNext/>
        <w:spacing w:line="360" w:lineRule="auto"/>
        <w:jc w:val="center"/>
      </w:pPr>
      <w:r>
        <w:rPr>
          <w:noProof/>
        </w:rPr>
        <w:drawing>
          <wp:inline distT="0" distB="0" distL="0" distR="0" wp14:anchorId="57D48F1B" wp14:editId="5EE613A6">
            <wp:extent cx="5269418" cy="2802255"/>
            <wp:effectExtent l="0" t="0" r="7620" b="0"/>
            <wp:docPr id="1253729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29686" name="Picture 1253729686"/>
                    <pic:cNvPicPr/>
                  </pic:nvPicPr>
                  <pic:blipFill rotWithShape="1">
                    <a:blip r:embed="rId18">
                      <a:extLst>
                        <a:ext uri="{28A0092B-C50C-407E-A947-70E740481C1C}">
                          <a14:useLocalDpi xmlns:a14="http://schemas.microsoft.com/office/drawing/2010/main" val="0"/>
                        </a:ext>
                      </a:extLst>
                    </a:blip>
                    <a:srcRect t="8406"/>
                    <a:stretch/>
                  </pic:blipFill>
                  <pic:spPr bwMode="auto">
                    <a:xfrm>
                      <a:off x="0" y="0"/>
                      <a:ext cx="5270400" cy="2802777"/>
                    </a:xfrm>
                    <a:prstGeom prst="rect">
                      <a:avLst/>
                    </a:prstGeom>
                    <a:ln>
                      <a:noFill/>
                    </a:ln>
                    <a:extLst>
                      <a:ext uri="{53640926-AAD7-44D8-BBD7-CCE9431645EC}">
                        <a14:shadowObscured xmlns:a14="http://schemas.microsoft.com/office/drawing/2010/main"/>
                      </a:ext>
                    </a:extLst>
                  </pic:spPr>
                </pic:pic>
              </a:graphicData>
            </a:graphic>
          </wp:inline>
        </w:drawing>
      </w:r>
    </w:p>
    <w:p w14:paraId="7CA507CC" w14:textId="79B32954" w:rsidR="009C7CEE" w:rsidRDefault="004D448C" w:rsidP="004D448C">
      <w:pPr>
        <w:pStyle w:val="Caption"/>
        <w:jc w:val="center"/>
      </w:pPr>
      <w:r>
        <w:t xml:space="preserve">Figure </w:t>
      </w:r>
      <w:r>
        <w:fldChar w:fldCharType="begin"/>
      </w:r>
      <w:r>
        <w:instrText xml:space="preserve"> SEQ Figure \* ARABIC </w:instrText>
      </w:r>
      <w:r>
        <w:fldChar w:fldCharType="separate"/>
      </w:r>
      <w:r w:rsidR="00AE6BE5">
        <w:rPr>
          <w:noProof/>
        </w:rPr>
        <w:t>5</w:t>
      </w:r>
      <w:r>
        <w:fldChar w:fldCharType="end"/>
      </w:r>
      <w:r>
        <w:t>:Recognition accuracy across the three racial groups: White, Indian, and Black Caribbean</w:t>
      </w:r>
    </w:p>
    <w:p w14:paraId="1EABDA32" w14:textId="77777777" w:rsidR="00BC39CA" w:rsidRDefault="00BC39CA" w:rsidP="00BC39CA">
      <w:pPr>
        <w:spacing w:line="360" w:lineRule="auto"/>
      </w:pPr>
    </w:p>
    <w:p w14:paraId="0B32E20B" w14:textId="6F3B29F1" w:rsidR="00333F84" w:rsidRDefault="000677C1" w:rsidP="00BC39CA">
      <w:pPr>
        <w:spacing w:line="360" w:lineRule="auto"/>
      </w:pPr>
      <w:r>
        <w:t xml:space="preserve">Describing hits across races </w:t>
      </w:r>
      <w:r w:rsidR="00605BEF">
        <w:t xml:space="preserve">also found </w:t>
      </w:r>
      <w:r w:rsidR="003933B3">
        <w:t xml:space="preserve">the category of </w:t>
      </w:r>
      <w:r w:rsidR="006C2305">
        <w:t>‘</w:t>
      </w:r>
      <w:r w:rsidR="003933B3">
        <w:t>White</w:t>
      </w:r>
      <w:r w:rsidR="006C2305">
        <w:t>’</w:t>
      </w:r>
      <w:r w:rsidR="003933B3">
        <w:t xml:space="preserve"> within </w:t>
      </w:r>
      <w:proofErr w:type="spellStart"/>
      <w:r w:rsidR="003933B3" w:rsidRPr="003933B3">
        <w:rPr>
          <w:i/>
          <w:iCs/>
        </w:rPr>
        <w:t>racestim</w:t>
      </w:r>
      <w:proofErr w:type="spellEnd"/>
      <w:r w:rsidR="003933B3">
        <w:t xml:space="preserve"> to be that with the highest mean score (5.97)</w:t>
      </w:r>
      <w:r w:rsidR="00F16E48">
        <w:t xml:space="preserve"> (Figure 6)</w:t>
      </w:r>
      <w:r w:rsidR="00FB6DAB">
        <w:t xml:space="preserve">. However, this group was also that with a standard </w:t>
      </w:r>
      <w:r w:rsidR="008B7B17">
        <w:t>deviation</w:t>
      </w:r>
      <w:r w:rsidR="00FB6DAB">
        <w:t xml:space="preserve"> of </w:t>
      </w:r>
      <w:r w:rsidR="00FB6DAB">
        <w:lastRenderedPageBreak/>
        <w:t xml:space="preserve">1.91, the highest value </w:t>
      </w:r>
      <w:r w:rsidR="00643D8C">
        <w:t>among all three groups</w:t>
      </w:r>
      <w:r w:rsidR="0081614E">
        <w:t xml:space="preserve">. The </w:t>
      </w:r>
      <w:r w:rsidR="002D5CAD">
        <w:t xml:space="preserve">standard </w:t>
      </w:r>
      <w:r w:rsidR="00333F84">
        <w:t>deviations</w:t>
      </w:r>
      <w:r w:rsidR="002D5CAD">
        <w:t xml:space="preserve"> for the other two categories were </w:t>
      </w:r>
      <w:bookmarkStart w:id="89" w:name="_Int_Aprmf378"/>
      <w:r w:rsidR="002D5CAD">
        <w:t>relatively close</w:t>
      </w:r>
      <w:bookmarkEnd w:id="89"/>
      <w:r w:rsidR="002D5CAD">
        <w:t xml:space="preserve"> (</w:t>
      </w:r>
      <w:r w:rsidR="0023197F">
        <w:t>1.74 for Indian stimuli, and 1.81 for Black Caribbean stimuli</w:t>
      </w:r>
      <w:r w:rsidR="00201F0D">
        <w:t>, as seen in Figure 6</w:t>
      </w:r>
      <w:r w:rsidR="0023197F">
        <w:t>)</w:t>
      </w:r>
      <w:r w:rsidR="00643D8C">
        <w:t xml:space="preserve">. </w:t>
      </w:r>
      <w:r w:rsidR="00376DBF">
        <w:t xml:space="preserve">The mean of the </w:t>
      </w:r>
      <w:r w:rsidR="004E7B26">
        <w:t xml:space="preserve">Black Caribbean group was equal to </w:t>
      </w:r>
      <w:r w:rsidR="00812B82">
        <w:t>5.59</w:t>
      </w:r>
      <w:r w:rsidR="00376DBF">
        <w:t>, while that</w:t>
      </w:r>
      <w:r w:rsidR="00564E31">
        <w:t xml:space="preserve"> for Indian stimuli</w:t>
      </w:r>
      <w:r w:rsidR="00AD0AB2">
        <w:t xml:space="preserve"> had a value of 4.5. </w:t>
      </w:r>
      <w:r w:rsidR="00A6134C">
        <w:t xml:space="preserve">All three groups were skewed to the left, the White and Black Caribbean </w:t>
      </w:r>
      <w:bookmarkStart w:id="90" w:name="_Int_9AUAnttX"/>
      <w:r w:rsidR="00A6134C">
        <w:t>ones in particular, with</w:t>
      </w:r>
      <w:bookmarkEnd w:id="90"/>
      <w:r w:rsidR="00A6134C">
        <w:t xml:space="preserve"> </w:t>
      </w:r>
      <w:r w:rsidR="004076C1">
        <w:t>skews of -1.25 and -1.18, respectively</w:t>
      </w:r>
      <w:r w:rsidR="00E26C1E">
        <w:t xml:space="preserve"> (Figure 6)</w:t>
      </w:r>
      <w:r w:rsidR="004076C1">
        <w:t xml:space="preserve">. </w:t>
      </w:r>
    </w:p>
    <w:p w14:paraId="2DE757BF" w14:textId="77777777" w:rsidR="004D448C" w:rsidRDefault="00407348" w:rsidP="004D448C">
      <w:pPr>
        <w:keepNext/>
        <w:spacing w:line="360" w:lineRule="auto"/>
        <w:jc w:val="center"/>
      </w:pPr>
      <w:r>
        <w:rPr>
          <w:noProof/>
        </w:rPr>
        <w:drawing>
          <wp:inline distT="0" distB="0" distL="0" distR="0" wp14:anchorId="37626904" wp14:editId="7B9F3724">
            <wp:extent cx="5269418" cy="2821305"/>
            <wp:effectExtent l="0" t="0" r="7620" b="0"/>
            <wp:docPr id="168560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0199" name="Picture 168560199"/>
                    <pic:cNvPicPr/>
                  </pic:nvPicPr>
                  <pic:blipFill rotWithShape="1">
                    <a:blip r:embed="rId19">
                      <a:extLst>
                        <a:ext uri="{28A0092B-C50C-407E-A947-70E740481C1C}">
                          <a14:useLocalDpi xmlns:a14="http://schemas.microsoft.com/office/drawing/2010/main" val="0"/>
                        </a:ext>
                      </a:extLst>
                    </a:blip>
                    <a:srcRect t="7783"/>
                    <a:stretch/>
                  </pic:blipFill>
                  <pic:spPr bwMode="auto">
                    <a:xfrm>
                      <a:off x="0" y="0"/>
                      <a:ext cx="5270400" cy="2821831"/>
                    </a:xfrm>
                    <a:prstGeom prst="rect">
                      <a:avLst/>
                    </a:prstGeom>
                    <a:ln>
                      <a:noFill/>
                    </a:ln>
                    <a:extLst>
                      <a:ext uri="{53640926-AAD7-44D8-BBD7-CCE9431645EC}">
                        <a14:shadowObscured xmlns:a14="http://schemas.microsoft.com/office/drawing/2010/main"/>
                      </a:ext>
                    </a:extLst>
                  </pic:spPr>
                </pic:pic>
              </a:graphicData>
            </a:graphic>
          </wp:inline>
        </w:drawing>
      </w:r>
    </w:p>
    <w:p w14:paraId="5C8F6CDE" w14:textId="358EE349" w:rsidR="00407348" w:rsidRDefault="004D448C" w:rsidP="004D448C">
      <w:pPr>
        <w:pStyle w:val="Caption"/>
        <w:jc w:val="center"/>
      </w:pPr>
      <w:r>
        <w:t xml:space="preserve">Figure </w:t>
      </w:r>
      <w:r>
        <w:fldChar w:fldCharType="begin"/>
      </w:r>
      <w:r>
        <w:instrText xml:space="preserve"> SEQ Figure \* ARABIC </w:instrText>
      </w:r>
      <w:r>
        <w:fldChar w:fldCharType="separate"/>
      </w:r>
      <w:r w:rsidR="00AE6BE5">
        <w:rPr>
          <w:noProof/>
        </w:rPr>
        <w:t>6</w:t>
      </w:r>
      <w:r>
        <w:fldChar w:fldCharType="end"/>
      </w:r>
      <w:r>
        <w:t xml:space="preserve">: Hits across racial </w:t>
      </w:r>
      <w:proofErr w:type="gramStart"/>
      <w:r>
        <w:t>groups</w:t>
      </w:r>
      <w:proofErr w:type="gramEnd"/>
    </w:p>
    <w:p w14:paraId="78CB24FD" w14:textId="096E67B0" w:rsidR="00287E3E" w:rsidRDefault="00287E3E" w:rsidP="00287E3E">
      <w:pPr>
        <w:spacing w:line="360" w:lineRule="auto"/>
      </w:pPr>
      <w:r>
        <w:t xml:space="preserve">The category ‘Indian’ </w:t>
      </w:r>
      <w:r w:rsidR="00ED78FC">
        <w:t xml:space="preserve">of the variable </w:t>
      </w:r>
      <w:proofErr w:type="spellStart"/>
      <w:r w:rsidR="00ED78FC" w:rsidRPr="00ED78FC">
        <w:rPr>
          <w:i/>
          <w:iCs/>
        </w:rPr>
        <w:t>racestim</w:t>
      </w:r>
      <w:proofErr w:type="spellEnd"/>
      <w:r w:rsidR="00ED78FC">
        <w:t xml:space="preserve"> was that with the </w:t>
      </w:r>
      <w:r w:rsidR="00694364">
        <w:t>highest mean</w:t>
      </w:r>
      <w:r w:rsidR="00AC368D">
        <w:t xml:space="preserve"> equal to </w:t>
      </w:r>
      <w:r w:rsidR="00B21AC3">
        <w:t>4.46. This value was followed by that of the Black Caribbean group</w:t>
      </w:r>
      <w:r w:rsidR="00A13753">
        <w:t xml:space="preserve"> (3.37)</w:t>
      </w:r>
      <w:r w:rsidR="00F95BF9">
        <w:t>, and finally the mean of the White group of stimuli was the lowest (3.03)</w:t>
      </w:r>
      <w:r w:rsidR="00291A15">
        <w:t xml:space="preserve"> (Figure 7)</w:t>
      </w:r>
      <w:r w:rsidR="00F95BF9">
        <w:t>.</w:t>
      </w:r>
      <w:r w:rsidR="00B21AC3">
        <w:t xml:space="preserve"> </w:t>
      </w:r>
      <w:r w:rsidR="00A13753">
        <w:t xml:space="preserve">Standard deviation values were similar across all three groups, </w:t>
      </w:r>
      <w:r w:rsidR="008E3AB8">
        <w:t xml:space="preserve">1.75 for the White stimuli, 1.82 for </w:t>
      </w:r>
      <w:r w:rsidR="00497562">
        <w:t xml:space="preserve">Indian </w:t>
      </w:r>
      <w:r w:rsidR="00580BCA">
        <w:t xml:space="preserve">stimuli, and </w:t>
      </w:r>
      <w:r w:rsidR="00EE5E79">
        <w:t>1.83 for Black Caribbean stimuli</w:t>
      </w:r>
      <w:r w:rsidR="00291A15">
        <w:t xml:space="preserve"> (Figure 7)</w:t>
      </w:r>
      <w:r w:rsidR="00EE5E79">
        <w:t xml:space="preserve">. The White and Black Caribbean groups of stimuli were </w:t>
      </w:r>
      <w:r w:rsidR="00B247F0">
        <w:t xml:space="preserve">both slightly skewed to the right, with skews of </w:t>
      </w:r>
      <w:r w:rsidR="009A78A5">
        <w:t>0.26 and 0.38</w:t>
      </w:r>
      <w:r w:rsidR="1A778B05">
        <w:t>,</w:t>
      </w:r>
      <w:r w:rsidR="009A78A5">
        <w:t xml:space="preserve"> respectively. On the contrary, the Indian category was negatively skewed</w:t>
      </w:r>
      <w:r w:rsidR="000B5095">
        <w:t>, with a skew value of -0.09</w:t>
      </w:r>
      <w:r w:rsidR="00291A15">
        <w:t xml:space="preserve"> (Figure 7).</w:t>
      </w:r>
    </w:p>
    <w:p w14:paraId="1E76465A" w14:textId="77777777" w:rsidR="004D448C" w:rsidRDefault="00CD358E" w:rsidP="004D448C">
      <w:pPr>
        <w:keepNext/>
        <w:spacing w:line="360" w:lineRule="auto"/>
        <w:jc w:val="center"/>
      </w:pPr>
      <w:r>
        <w:rPr>
          <w:noProof/>
        </w:rPr>
        <w:lastRenderedPageBreak/>
        <w:drawing>
          <wp:inline distT="0" distB="0" distL="0" distR="0" wp14:anchorId="0503F9D2" wp14:editId="55108B10">
            <wp:extent cx="5269418" cy="2821305"/>
            <wp:effectExtent l="0" t="0" r="7620" b="0"/>
            <wp:docPr id="1743659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59790" name="Picture 1743659790"/>
                    <pic:cNvPicPr/>
                  </pic:nvPicPr>
                  <pic:blipFill rotWithShape="1">
                    <a:blip r:embed="rId20">
                      <a:extLst>
                        <a:ext uri="{28A0092B-C50C-407E-A947-70E740481C1C}">
                          <a14:useLocalDpi xmlns:a14="http://schemas.microsoft.com/office/drawing/2010/main" val="0"/>
                        </a:ext>
                      </a:extLst>
                    </a:blip>
                    <a:srcRect t="7783"/>
                    <a:stretch/>
                  </pic:blipFill>
                  <pic:spPr bwMode="auto">
                    <a:xfrm>
                      <a:off x="0" y="0"/>
                      <a:ext cx="5270400" cy="2821831"/>
                    </a:xfrm>
                    <a:prstGeom prst="rect">
                      <a:avLst/>
                    </a:prstGeom>
                    <a:ln>
                      <a:noFill/>
                    </a:ln>
                    <a:extLst>
                      <a:ext uri="{53640926-AAD7-44D8-BBD7-CCE9431645EC}">
                        <a14:shadowObscured xmlns:a14="http://schemas.microsoft.com/office/drawing/2010/main"/>
                      </a:ext>
                    </a:extLst>
                  </pic:spPr>
                </pic:pic>
              </a:graphicData>
            </a:graphic>
          </wp:inline>
        </w:drawing>
      </w:r>
    </w:p>
    <w:p w14:paraId="69429F2B" w14:textId="0E41A18D" w:rsidR="00CD358E" w:rsidRDefault="004D448C" w:rsidP="004D448C">
      <w:pPr>
        <w:pStyle w:val="Caption"/>
        <w:jc w:val="center"/>
      </w:pPr>
      <w:r>
        <w:t xml:space="preserve">Figure </w:t>
      </w:r>
      <w:r>
        <w:fldChar w:fldCharType="begin"/>
      </w:r>
      <w:r>
        <w:instrText xml:space="preserve"> SEQ Figure \* ARABIC </w:instrText>
      </w:r>
      <w:r>
        <w:fldChar w:fldCharType="separate"/>
      </w:r>
      <w:r w:rsidR="00AE6BE5">
        <w:rPr>
          <w:noProof/>
        </w:rPr>
        <w:t>7</w:t>
      </w:r>
      <w:r>
        <w:fldChar w:fldCharType="end"/>
      </w:r>
      <w:r>
        <w:t xml:space="preserve">: False alarms across racial </w:t>
      </w:r>
      <w:proofErr w:type="gramStart"/>
      <w:r>
        <w:t>groups</w:t>
      </w:r>
      <w:proofErr w:type="gramEnd"/>
    </w:p>
    <w:p w14:paraId="2825B251" w14:textId="1CAD5EA5" w:rsidR="00C5569E" w:rsidRDefault="008856F9" w:rsidP="008856F9">
      <w:pPr>
        <w:spacing w:line="360" w:lineRule="auto"/>
      </w:pPr>
      <w:r>
        <w:t>A</w:t>
      </w:r>
      <w:r w:rsidR="002105D8">
        <w:t xml:space="preserve"> one</w:t>
      </w:r>
      <w:r w:rsidR="00AE77BC">
        <w:t>-</w:t>
      </w:r>
      <w:r w:rsidR="002105D8">
        <w:t xml:space="preserve">way ANOVA </w:t>
      </w:r>
      <w:r w:rsidR="00EB42B8">
        <w:t xml:space="preserve">using </w:t>
      </w:r>
      <w:proofErr w:type="spellStart"/>
      <w:r w:rsidR="00EB42B8" w:rsidRPr="00EB42B8">
        <w:rPr>
          <w:i/>
          <w:iCs/>
        </w:rPr>
        <w:t>d_prime</w:t>
      </w:r>
      <w:proofErr w:type="spellEnd"/>
      <w:r w:rsidR="00EB42B8">
        <w:t xml:space="preserve"> as the dependent variable </w:t>
      </w:r>
      <w:r w:rsidR="002105D8">
        <w:t>produced a highly significant p-value (</w:t>
      </w:r>
      <w:r w:rsidR="00242707">
        <w:t>p &lt; 0.001</w:t>
      </w:r>
      <w:r w:rsidR="00BC4A58">
        <w:t>)</w:t>
      </w:r>
      <w:r w:rsidR="0072679D">
        <w:t>,</w:t>
      </w:r>
      <w:r w:rsidR="00BC4A58">
        <w:t xml:space="preserve"> confirming a significant difference of means across</w:t>
      </w:r>
      <w:r w:rsidR="00AE77BC">
        <w:t xml:space="preserve"> the three</w:t>
      </w:r>
      <w:r w:rsidR="00BC4A58">
        <w:t xml:space="preserve"> groups</w:t>
      </w:r>
      <w:r w:rsidR="00AE77BC">
        <w:t xml:space="preserve"> of stimuli</w:t>
      </w:r>
      <w:r w:rsidR="00BC4A58">
        <w:t>.</w:t>
      </w:r>
      <w:r w:rsidR="00AE77BC">
        <w:t xml:space="preserve"> </w:t>
      </w:r>
      <w:r w:rsidR="35347B10">
        <w:t>To</w:t>
      </w:r>
      <w:r w:rsidR="00AE77BC">
        <w:t xml:space="preserve"> further assess these differences, a </w:t>
      </w:r>
      <w:r w:rsidR="00E457BB">
        <w:t>Post-hoc Test was conducted.</w:t>
      </w:r>
      <w:r w:rsidR="00A76C32">
        <w:t xml:space="preserve"> </w:t>
      </w:r>
      <w:r w:rsidR="00232FB7">
        <w:t xml:space="preserve">The </w:t>
      </w:r>
      <w:r w:rsidR="00306C18">
        <w:t xml:space="preserve">highest mean difference provided by the test was 1.005, between the White and </w:t>
      </w:r>
      <w:r w:rsidR="006C08A7">
        <w:t>Indian</w:t>
      </w:r>
      <w:r w:rsidR="00306C18">
        <w:t xml:space="preserve"> stimuli groups. This value was supported by the 95% confidence interval and the significant p-value</w:t>
      </w:r>
      <w:r w:rsidR="00123675">
        <w:t xml:space="preserve"> (</w:t>
      </w:r>
      <w:r w:rsidR="00EB0995" w:rsidRPr="00EB0995">
        <w:t>0.000000</w:t>
      </w:r>
      <w:r w:rsidR="00123675">
        <w:t>)</w:t>
      </w:r>
      <w:r w:rsidR="00306C18">
        <w:t>.</w:t>
      </w:r>
      <w:r w:rsidR="00527247">
        <w:t xml:space="preserve"> </w:t>
      </w:r>
      <w:r w:rsidR="00FD0BF1">
        <w:t xml:space="preserve">The mean difference between the Indian and Black Caribbean stimuli </w:t>
      </w:r>
      <w:r w:rsidR="00490994">
        <w:t xml:space="preserve">was </w:t>
      </w:r>
      <w:r w:rsidR="00CF2501">
        <w:t>-</w:t>
      </w:r>
      <w:r w:rsidR="00490994">
        <w:t xml:space="preserve">0.713, while that between the White and Black Caribbean </w:t>
      </w:r>
      <w:r w:rsidR="00E07AE6">
        <w:t xml:space="preserve">stimuli was 0.291. These results were also supported by </w:t>
      </w:r>
      <w:r w:rsidR="002F5941">
        <w:t xml:space="preserve">a 95% confidence interval and significant p-values, however, in the </w:t>
      </w:r>
      <w:r w:rsidR="00DD052E">
        <w:t>second comparison</w:t>
      </w:r>
      <w:r w:rsidR="00F454E5">
        <w:t>,</w:t>
      </w:r>
      <w:r w:rsidR="00DD052E">
        <w:t xml:space="preserve"> the p-value was higher than it was for the Indian and Black Caribbean comparison</w:t>
      </w:r>
      <w:r w:rsidR="005A7F09">
        <w:t xml:space="preserve"> (</w:t>
      </w:r>
      <w:r w:rsidR="005A7F09" w:rsidRPr="00123675">
        <w:t>0.039636</w:t>
      </w:r>
      <w:r w:rsidR="005A7F09">
        <w:t xml:space="preserve"> compared to </w:t>
      </w:r>
      <w:r w:rsidR="00EB0995" w:rsidRPr="00EB0995">
        <w:t>0.000000</w:t>
      </w:r>
      <w:r w:rsidR="005A7F09">
        <w:t>)</w:t>
      </w:r>
      <w:r w:rsidR="00DD052E">
        <w:t>, suggesting less of a difference between the groups.</w:t>
      </w:r>
    </w:p>
    <w:p w14:paraId="3C55225B" w14:textId="1AF6BBC5" w:rsidR="00684F49" w:rsidRDefault="00364F0F" w:rsidP="008856F9">
      <w:pPr>
        <w:spacing w:line="360" w:lineRule="auto"/>
      </w:pPr>
      <w:r>
        <w:t>A second one-way ANOVA</w:t>
      </w:r>
      <w:r w:rsidR="00AB7A94">
        <w:t xml:space="preserve"> replacing </w:t>
      </w:r>
      <w:proofErr w:type="spellStart"/>
      <w:r w:rsidR="00AB7A94" w:rsidRPr="00215EAE">
        <w:rPr>
          <w:i/>
          <w:iCs/>
        </w:rPr>
        <w:t>d_prime</w:t>
      </w:r>
      <w:proofErr w:type="spellEnd"/>
      <w:r w:rsidR="00AB7A94">
        <w:t xml:space="preserve"> </w:t>
      </w:r>
      <w:r w:rsidR="00215EAE">
        <w:t xml:space="preserve">with </w:t>
      </w:r>
      <w:proofErr w:type="spellStart"/>
      <w:r w:rsidR="00215EAE" w:rsidRPr="00215EAE">
        <w:rPr>
          <w:i/>
          <w:iCs/>
        </w:rPr>
        <w:t>false</w:t>
      </w:r>
      <w:r w:rsidR="00215EAE">
        <w:rPr>
          <w:i/>
          <w:iCs/>
        </w:rPr>
        <w:t>_</w:t>
      </w:r>
      <w:r w:rsidR="00215EAE" w:rsidRPr="00215EAE">
        <w:rPr>
          <w:i/>
          <w:iCs/>
        </w:rPr>
        <w:t>alarms</w:t>
      </w:r>
      <w:proofErr w:type="spellEnd"/>
      <w:r w:rsidR="00215EAE">
        <w:t xml:space="preserve"> and </w:t>
      </w:r>
      <w:r w:rsidR="00AB7A94">
        <w:t xml:space="preserve">testing </w:t>
      </w:r>
      <w:r w:rsidR="00215EAE" w:rsidRPr="00215EAE">
        <w:t>this variable</w:t>
      </w:r>
      <w:r w:rsidR="00215EAE">
        <w:rPr>
          <w:i/>
          <w:iCs/>
        </w:rPr>
        <w:t xml:space="preserve"> </w:t>
      </w:r>
      <w:r w:rsidR="00AB7A94">
        <w:t>across the three groups of stimuli</w:t>
      </w:r>
      <w:r w:rsidR="00215EAE">
        <w:t>,</w:t>
      </w:r>
      <w:r w:rsidR="001B6224">
        <w:t xml:space="preserve"> produced a significant p-value (</w:t>
      </w:r>
      <w:r w:rsidR="001B6224" w:rsidRPr="001B6224">
        <w:t>p</w:t>
      </w:r>
      <w:r w:rsidR="00545B76">
        <w:t xml:space="preserve"> </w:t>
      </w:r>
      <w:r w:rsidR="001B6224" w:rsidRPr="001B6224">
        <w:t>&lt;0.001</w:t>
      </w:r>
      <w:r w:rsidR="001B6224">
        <w:t>). A follow up Post</w:t>
      </w:r>
      <w:r w:rsidR="00F20641">
        <w:t>-hoc Test</w:t>
      </w:r>
      <w:r w:rsidR="007A3AF3">
        <w:t xml:space="preserve"> comparing the three groups of stimuli found the group of Indian stimuli to have </w:t>
      </w:r>
      <w:r w:rsidR="00021D1D">
        <w:t xml:space="preserve">a higher mean </w:t>
      </w:r>
      <w:r w:rsidR="008D5CA9">
        <w:t xml:space="preserve">than both the Black Caribbean and the White group of stimuli. </w:t>
      </w:r>
      <w:r w:rsidR="009C11E6">
        <w:t xml:space="preserve">This result was statistically significant, </w:t>
      </w:r>
      <w:r w:rsidR="00F61DFF" w:rsidRPr="00F61DFF">
        <w:t>0.0013045</w:t>
      </w:r>
      <w:r w:rsidR="00F61DFF">
        <w:t xml:space="preserve"> for the Indian-Black Caribbean comparison, and </w:t>
      </w:r>
      <w:r w:rsidR="007F117D" w:rsidRPr="007F117D">
        <w:t>0.0000146</w:t>
      </w:r>
      <w:r w:rsidR="007F117D">
        <w:t xml:space="preserve"> for the White-Indian comparison. </w:t>
      </w:r>
      <w:r w:rsidR="00375CAF">
        <w:t xml:space="preserve">The </w:t>
      </w:r>
      <w:r w:rsidR="00C93BA7">
        <w:t>‘</w:t>
      </w:r>
      <w:r w:rsidR="00375CAF">
        <w:t>Black Caribbean</w:t>
      </w:r>
      <w:r w:rsidR="00C93BA7">
        <w:t>’</w:t>
      </w:r>
      <w:r w:rsidR="00375CAF">
        <w:t xml:space="preserve"> category </w:t>
      </w:r>
      <w:r w:rsidR="007F775B">
        <w:t xml:space="preserve">had a higher mean than the </w:t>
      </w:r>
      <w:r w:rsidR="00C93BA7">
        <w:t>‘</w:t>
      </w:r>
      <w:r w:rsidR="007F775B">
        <w:t>White</w:t>
      </w:r>
      <w:r w:rsidR="00C93BA7">
        <w:t>’</w:t>
      </w:r>
      <w:r w:rsidR="007F775B">
        <w:t xml:space="preserve"> category. However, this result was not statistically significant, </w:t>
      </w:r>
      <w:r w:rsidR="00B07C7F">
        <w:t>therefore it</w:t>
      </w:r>
      <w:r w:rsidR="007F775B">
        <w:t xml:space="preserve"> could be up to chance. </w:t>
      </w:r>
    </w:p>
    <w:p w14:paraId="76179E86" w14:textId="3ADE5F58" w:rsidR="00DC5419" w:rsidRDefault="001C7696" w:rsidP="009D38D2">
      <w:pPr>
        <w:spacing w:line="360" w:lineRule="auto"/>
      </w:pPr>
      <w:r>
        <w:t>Finally, a fixed effects model</w:t>
      </w:r>
      <w:r w:rsidR="00C112F7">
        <w:t xml:space="preserve"> testing the association between </w:t>
      </w:r>
      <w:proofErr w:type="spellStart"/>
      <w:r w:rsidR="00C112F7" w:rsidRPr="001B6EA4">
        <w:rPr>
          <w:i/>
          <w:iCs/>
        </w:rPr>
        <w:t>d_prime</w:t>
      </w:r>
      <w:proofErr w:type="spellEnd"/>
      <w:r w:rsidR="00C112F7">
        <w:t xml:space="preserve"> and </w:t>
      </w:r>
      <w:proofErr w:type="spellStart"/>
      <w:r w:rsidR="00C112F7" w:rsidRPr="001B6EA4">
        <w:rPr>
          <w:i/>
          <w:iCs/>
        </w:rPr>
        <w:t>racestim</w:t>
      </w:r>
      <w:proofErr w:type="spellEnd"/>
      <w:r w:rsidR="00C112F7">
        <w:t xml:space="preserve"> was </w:t>
      </w:r>
      <w:r w:rsidR="001B6EA4">
        <w:t xml:space="preserve">created. This model </w:t>
      </w:r>
      <w:r>
        <w:t>explain</w:t>
      </w:r>
      <w:r w:rsidR="001B6EA4">
        <w:t xml:space="preserve">ed </w:t>
      </w:r>
      <w:r w:rsidR="00F94869" w:rsidRPr="00F94869">
        <w:t xml:space="preserve">about 42.47% of the variability in </w:t>
      </w:r>
      <w:proofErr w:type="spellStart"/>
      <w:r w:rsidR="00F94869" w:rsidRPr="00F94869">
        <w:rPr>
          <w:i/>
          <w:iCs/>
        </w:rPr>
        <w:t>d_prime</w:t>
      </w:r>
      <w:proofErr w:type="spellEnd"/>
      <w:r w:rsidR="00F94869">
        <w:t xml:space="preserve"> </w:t>
      </w:r>
      <w:r w:rsidR="00FD6B9E">
        <w:t xml:space="preserve">and </w:t>
      </w:r>
      <w:r w:rsidR="001B6EA4">
        <w:t>used</w:t>
      </w:r>
      <w:r w:rsidR="00FD6B9E">
        <w:t xml:space="preserve"> ‘Black Caribbean’ as a reference category</w:t>
      </w:r>
      <w:r w:rsidR="00F94869">
        <w:t>.</w:t>
      </w:r>
      <w:r w:rsidR="009D38D2">
        <w:t xml:space="preserve"> The </w:t>
      </w:r>
      <w:r w:rsidR="00ED381E">
        <w:t xml:space="preserve">regression </w:t>
      </w:r>
      <w:r w:rsidR="009D38D2">
        <w:t xml:space="preserve">coefficient for </w:t>
      </w:r>
      <w:r w:rsidR="001B6EA4">
        <w:t>the category ‘</w:t>
      </w:r>
      <w:r w:rsidR="009D38D2">
        <w:t>Indian</w:t>
      </w:r>
      <w:r w:rsidR="001B6EA4">
        <w:t xml:space="preserve">’ </w:t>
      </w:r>
      <w:r w:rsidR="009D38D2">
        <w:t>was negative (-0.71) and statistically significant (p &lt; 0.001)</w:t>
      </w:r>
      <w:r w:rsidR="00AF4F96">
        <w:t xml:space="preserve"> (Table 2, Figure 8)</w:t>
      </w:r>
      <w:r w:rsidR="00ED381E">
        <w:t xml:space="preserve">, </w:t>
      </w:r>
      <w:r w:rsidR="009D38D2">
        <w:t xml:space="preserve">indicating a negative association between </w:t>
      </w:r>
      <w:r w:rsidR="009D38D2">
        <w:lastRenderedPageBreak/>
        <w:t xml:space="preserve">Indian stimuli and </w:t>
      </w:r>
      <w:r w:rsidR="00ED381E">
        <w:t xml:space="preserve">the dependent variable </w:t>
      </w:r>
      <w:proofErr w:type="spellStart"/>
      <w:r w:rsidR="00ED381E" w:rsidRPr="00ED381E">
        <w:rPr>
          <w:i/>
          <w:iCs/>
        </w:rPr>
        <w:t>d_prime</w:t>
      </w:r>
      <w:proofErr w:type="spellEnd"/>
      <w:r w:rsidR="00ED381E">
        <w:t>. On the contrary, the c</w:t>
      </w:r>
      <w:r w:rsidR="009D38D2">
        <w:t xml:space="preserve">oefficient for White stimuli </w:t>
      </w:r>
      <w:r w:rsidR="00ED381E">
        <w:t>was</w:t>
      </w:r>
      <w:r w:rsidR="009D38D2">
        <w:t xml:space="preserve"> positive (0.29134) and statistically significant (p &lt; 0.01)</w:t>
      </w:r>
      <w:r w:rsidR="00AF4F96">
        <w:t xml:space="preserve"> (Table 2, Figure 8)</w:t>
      </w:r>
      <w:r w:rsidR="00ED381E">
        <w:t xml:space="preserve">. </w:t>
      </w:r>
      <w:r w:rsidR="00466E4F">
        <w:t xml:space="preserve">Therefore, in this case, the relationship between this category of stimuli and </w:t>
      </w:r>
      <w:r w:rsidR="00466E4F" w:rsidRPr="00466E4F">
        <w:rPr>
          <w:i/>
          <w:iCs/>
        </w:rPr>
        <w:t>d-prime</w:t>
      </w:r>
      <w:r w:rsidR="00466E4F">
        <w:t xml:space="preserve"> was positive</w:t>
      </w:r>
      <w:r w:rsidR="003D1153">
        <w:t xml:space="preserve">. The results from this model </w:t>
      </w:r>
      <w:r w:rsidR="00B41B70">
        <w:t>provide support for the existence of the CRE in this experiment</w:t>
      </w:r>
      <w:bookmarkStart w:id="91" w:name="_Int_002JgMbn"/>
      <w:r w:rsidR="00B41B70">
        <w:t xml:space="preserve">. </w:t>
      </w:r>
      <w:r w:rsidR="003D1153">
        <w:t xml:space="preserve"> </w:t>
      </w:r>
      <w:bookmarkEnd w:id="91"/>
    </w:p>
    <w:p w14:paraId="02AA1CD1" w14:textId="77777777" w:rsidR="005352A2" w:rsidRDefault="005352A2" w:rsidP="009D38D2">
      <w:pPr>
        <w:spacing w:line="360" w:lineRule="auto"/>
      </w:pPr>
    </w:p>
    <w:tbl>
      <w:tblPr>
        <w:tblW w:w="0" w:type="auto"/>
        <w:jc w:val="center"/>
        <w:tblCellMar>
          <w:top w:w="15" w:type="dxa"/>
          <w:left w:w="15" w:type="dxa"/>
          <w:bottom w:w="15" w:type="dxa"/>
          <w:right w:w="15" w:type="dxa"/>
        </w:tblCellMar>
        <w:tblLook w:val="04A0" w:firstRow="1" w:lastRow="0" w:firstColumn="1" w:lastColumn="0" w:noHBand="0" w:noVBand="1"/>
      </w:tblPr>
      <w:tblGrid>
        <w:gridCol w:w="1615"/>
        <w:gridCol w:w="899"/>
        <w:gridCol w:w="855"/>
        <w:gridCol w:w="1350"/>
        <w:gridCol w:w="841"/>
      </w:tblGrid>
      <w:tr w:rsidR="005352A2" w14:paraId="72A0B03A" w14:textId="77777777" w:rsidTr="005352A2">
        <w:trPr>
          <w:jc w:val="center"/>
        </w:trPr>
        <w:tc>
          <w:tcPr>
            <w:tcW w:w="0" w:type="auto"/>
            <w:tcBorders>
              <w:top w:val="double" w:sz="6" w:space="0" w:color="auto"/>
            </w:tcBorders>
            <w:tcMar>
              <w:top w:w="113" w:type="dxa"/>
              <w:left w:w="113" w:type="dxa"/>
              <w:bottom w:w="113" w:type="dxa"/>
              <w:right w:w="113" w:type="dxa"/>
            </w:tcMar>
            <w:vAlign w:val="center"/>
            <w:hideMark/>
          </w:tcPr>
          <w:p w14:paraId="56D31C08" w14:textId="77777777" w:rsidR="005352A2" w:rsidRDefault="005352A2" w:rsidP="0043464E">
            <w:pPr>
              <w:rPr>
                <w:rFonts w:eastAsia="Times New Roman"/>
                <w:b/>
                <w:bCs/>
                <w:sz w:val="24"/>
                <w:szCs w:val="24"/>
              </w:rPr>
            </w:pPr>
            <w:r>
              <w:rPr>
                <w:rFonts w:eastAsia="Times New Roman"/>
                <w:b/>
                <w:bCs/>
              </w:rPr>
              <w:t> </w:t>
            </w:r>
          </w:p>
        </w:tc>
        <w:tc>
          <w:tcPr>
            <w:tcW w:w="0" w:type="auto"/>
            <w:gridSpan w:val="4"/>
            <w:tcBorders>
              <w:top w:val="double" w:sz="6" w:space="0" w:color="auto"/>
            </w:tcBorders>
            <w:tcMar>
              <w:top w:w="113" w:type="dxa"/>
              <w:left w:w="113" w:type="dxa"/>
              <w:bottom w:w="113" w:type="dxa"/>
              <w:right w:w="113" w:type="dxa"/>
            </w:tcMar>
            <w:vAlign w:val="center"/>
            <w:hideMark/>
          </w:tcPr>
          <w:p w14:paraId="7BE74721" w14:textId="77777777" w:rsidR="005352A2" w:rsidRDefault="005352A2" w:rsidP="0043464E">
            <w:pPr>
              <w:jc w:val="center"/>
              <w:rPr>
                <w:rFonts w:eastAsia="Times New Roman"/>
                <w:b/>
                <w:bCs/>
              </w:rPr>
            </w:pPr>
            <w:r>
              <w:rPr>
                <w:rFonts w:eastAsia="Times New Roman"/>
                <w:b/>
                <w:bCs/>
              </w:rPr>
              <w:t>Recognition accuracy (FE)</w:t>
            </w:r>
          </w:p>
        </w:tc>
      </w:tr>
      <w:tr w:rsidR="005352A2" w14:paraId="3819D47E" w14:textId="77777777" w:rsidTr="005352A2">
        <w:trPr>
          <w:jc w:val="center"/>
        </w:trPr>
        <w:tc>
          <w:tcPr>
            <w:tcW w:w="0" w:type="auto"/>
            <w:tcBorders>
              <w:bottom w:val="single" w:sz="6" w:space="0" w:color="auto"/>
            </w:tcBorders>
            <w:vAlign w:val="center"/>
            <w:hideMark/>
          </w:tcPr>
          <w:p w14:paraId="19958900" w14:textId="77777777" w:rsidR="005352A2" w:rsidRDefault="005352A2" w:rsidP="0043464E">
            <w:pPr>
              <w:rPr>
                <w:rFonts w:eastAsia="Times New Roman"/>
                <w:i/>
                <w:iCs/>
              </w:rPr>
            </w:pPr>
            <w:r>
              <w:rPr>
                <w:rFonts w:eastAsia="Times New Roman"/>
                <w:i/>
                <w:iCs/>
              </w:rPr>
              <w:t>Predictors</w:t>
            </w:r>
          </w:p>
        </w:tc>
        <w:tc>
          <w:tcPr>
            <w:tcW w:w="0" w:type="auto"/>
            <w:tcBorders>
              <w:bottom w:val="single" w:sz="6" w:space="0" w:color="auto"/>
            </w:tcBorders>
            <w:vAlign w:val="center"/>
            <w:hideMark/>
          </w:tcPr>
          <w:p w14:paraId="18B57615" w14:textId="77777777" w:rsidR="005352A2" w:rsidRDefault="005352A2" w:rsidP="0043464E">
            <w:pPr>
              <w:jc w:val="center"/>
              <w:rPr>
                <w:rFonts w:eastAsia="Times New Roman"/>
                <w:i/>
                <w:iCs/>
              </w:rPr>
            </w:pPr>
            <w:r>
              <w:rPr>
                <w:rFonts w:eastAsia="Times New Roman"/>
                <w:i/>
                <w:iCs/>
              </w:rPr>
              <w:t>Estimates</w:t>
            </w:r>
          </w:p>
        </w:tc>
        <w:tc>
          <w:tcPr>
            <w:tcW w:w="0" w:type="auto"/>
            <w:tcBorders>
              <w:bottom w:val="single" w:sz="6" w:space="0" w:color="auto"/>
            </w:tcBorders>
            <w:vAlign w:val="center"/>
            <w:hideMark/>
          </w:tcPr>
          <w:p w14:paraId="047FB622" w14:textId="77777777" w:rsidR="005352A2" w:rsidRDefault="005352A2" w:rsidP="0043464E">
            <w:pPr>
              <w:jc w:val="center"/>
              <w:rPr>
                <w:rFonts w:eastAsia="Times New Roman"/>
                <w:i/>
                <w:iCs/>
              </w:rPr>
            </w:pPr>
            <w:r>
              <w:rPr>
                <w:rFonts w:eastAsia="Times New Roman"/>
                <w:i/>
                <w:iCs/>
              </w:rPr>
              <w:t>std. Error</w:t>
            </w:r>
          </w:p>
        </w:tc>
        <w:tc>
          <w:tcPr>
            <w:tcW w:w="0" w:type="auto"/>
            <w:tcBorders>
              <w:bottom w:val="single" w:sz="6" w:space="0" w:color="auto"/>
            </w:tcBorders>
            <w:vAlign w:val="center"/>
            <w:hideMark/>
          </w:tcPr>
          <w:p w14:paraId="327AFA2A" w14:textId="77777777" w:rsidR="005352A2" w:rsidRDefault="005352A2" w:rsidP="0043464E">
            <w:pPr>
              <w:jc w:val="center"/>
              <w:rPr>
                <w:rFonts w:eastAsia="Times New Roman"/>
                <w:i/>
                <w:iCs/>
              </w:rPr>
            </w:pPr>
            <w:r>
              <w:rPr>
                <w:rFonts w:eastAsia="Times New Roman"/>
                <w:i/>
                <w:iCs/>
              </w:rPr>
              <w:t>CI</w:t>
            </w:r>
          </w:p>
        </w:tc>
        <w:tc>
          <w:tcPr>
            <w:tcW w:w="0" w:type="auto"/>
            <w:tcBorders>
              <w:bottom w:val="single" w:sz="6" w:space="0" w:color="auto"/>
            </w:tcBorders>
            <w:vAlign w:val="center"/>
            <w:hideMark/>
          </w:tcPr>
          <w:p w14:paraId="32DBDF7F" w14:textId="77777777" w:rsidR="005352A2" w:rsidRDefault="005352A2" w:rsidP="0043464E">
            <w:pPr>
              <w:jc w:val="center"/>
              <w:rPr>
                <w:rFonts w:eastAsia="Times New Roman"/>
                <w:i/>
                <w:iCs/>
              </w:rPr>
            </w:pPr>
            <w:r>
              <w:rPr>
                <w:rFonts w:eastAsia="Times New Roman"/>
                <w:i/>
                <w:iCs/>
              </w:rPr>
              <w:t>p</w:t>
            </w:r>
          </w:p>
        </w:tc>
      </w:tr>
      <w:tr w:rsidR="005352A2" w14:paraId="187262AF" w14:textId="77777777" w:rsidTr="005352A2">
        <w:trPr>
          <w:jc w:val="center"/>
        </w:trPr>
        <w:tc>
          <w:tcPr>
            <w:tcW w:w="0" w:type="auto"/>
            <w:tcMar>
              <w:top w:w="113" w:type="dxa"/>
              <w:left w:w="113" w:type="dxa"/>
              <w:bottom w:w="113" w:type="dxa"/>
              <w:right w:w="113" w:type="dxa"/>
            </w:tcMar>
            <w:hideMark/>
          </w:tcPr>
          <w:p w14:paraId="51F9B8F1" w14:textId="77777777" w:rsidR="005352A2" w:rsidRDefault="005352A2" w:rsidP="0043464E">
            <w:pPr>
              <w:rPr>
                <w:rFonts w:eastAsia="Times New Roman"/>
              </w:rPr>
            </w:pPr>
            <w:r>
              <w:rPr>
                <w:rFonts w:eastAsia="Times New Roman"/>
              </w:rPr>
              <w:t>Indian</w:t>
            </w:r>
          </w:p>
        </w:tc>
        <w:tc>
          <w:tcPr>
            <w:tcW w:w="0" w:type="auto"/>
            <w:tcMar>
              <w:top w:w="113" w:type="dxa"/>
              <w:left w:w="113" w:type="dxa"/>
              <w:bottom w:w="113" w:type="dxa"/>
              <w:right w:w="113" w:type="dxa"/>
            </w:tcMar>
            <w:hideMark/>
          </w:tcPr>
          <w:p w14:paraId="7438E737" w14:textId="77777777" w:rsidR="005352A2" w:rsidRDefault="005352A2" w:rsidP="0043464E">
            <w:pPr>
              <w:jc w:val="center"/>
              <w:rPr>
                <w:rFonts w:eastAsia="Times New Roman"/>
              </w:rPr>
            </w:pPr>
            <w:r>
              <w:rPr>
                <w:rFonts w:eastAsia="Times New Roman"/>
              </w:rPr>
              <w:t>-0.71</w:t>
            </w:r>
          </w:p>
        </w:tc>
        <w:tc>
          <w:tcPr>
            <w:tcW w:w="0" w:type="auto"/>
            <w:tcMar>
              <w:top w:w="113" w:type="dxa"/>
              <w:left w:w="113" w:type="dxa"/>
              <w:bottom w:w="113" w:type="dxa"/>
              <w:right w:w="113" w:type="dxa"/>
            </w:tcMar>
            <w:hideMark/>
          </w:tcPr>
          <w:p w14:paraId="460B17E0" w14:textId="77777777" w:rsidR="005352A2" w:rsidRDefault="005352A2" w:rsidP="0043464E">
            <w:pPr>
              <w:jc w:val="center"/>
              <w:rPr>
                <w:rFonts w:eastAsia="Times New Roman"/>
              </w:rPr>
            </w:pPr>
            <w:r>
              <w:rPr>
                <w:rFonts w:eastAsia="Times New Roman"/>
              </w:rPr>
              <w:t>0.10</w:t>
            </w:r>
          </w:p>
        </w:tc>
        <w:tc>
          <w:tcPr>
            <w:tcW w:w="0" w:type="auto"/>
            <w:tcMar>
              <w:top w:w="113" w:type="dxa"/>
              <w:left w:w="113" w:type="dxa"/>
              <w:bottom w:w="113" w:type="dxa"/>
              <w:right w:w="113" w:type="dxa"/>
            </w:tcMar>
            <w:hideMark/>
          </w:tcPr>
          <w:p w14:paraId="329FBF9F" w14:textId="77777777" w:rsidR="005352A2" w:rsidRDefault="005352A2" w:rsidP="0043464E">
            <w:pPr>
              <w:jc w:val="center"/>
              <w:rPr>
                <w:rFonts w:eastAsia="Times New Roman"/>
              </w:rPr>
            </w:pPr>
            <w:r>
              <w:rPr>
                <w:rFonts w:eastAsia="Times New Roman"/>
              </w:rPr>
              <w:t>-0.92 – -0.51</w:t>
            </w:r>
          </w:p>
        </w:tc>
        <w:tc>
          <w:tcPr>
            <w:tcW w:w="0" w:type="auto"/>
            <w:tcMar>
              <w:top w:w="113" w:type="dxa"/>
              <w:left w:w="113" w:type="dxa"/>
              <w:bottom w:w="113" w:type="dxa"/>
              <w:right w:w="113" w:type="dxa"/>
            </w:tcMar>
            <w:hideMark/>
          </w:tcPr>
          <w:p w14:paraId="35870909" w14:textId="77777777" w:rsidR="005352A2" w:rsidRDefault="005352A2" w:rsidP="0043464E">
            <w:pPr>
              <w:jc w:val="center"/>
              <w:rPr>
                <w:rFonts w:eastAsia="Times New Roman"/>
              </w:rPr>
            </w:pPr>
            <w:r>
              <w:rPr>
                <w:rStyle w:val="Strong"/>
                <w:rFonts w:eastAsia="Times New Roman"/>
              </w:rPr>
              <w:t>&lt;0.001</w:t>
            </w:r>
          </w:p>
        </w:tc>
      </w:tr>
      <w:tr w:rsidR="005352A2" w14:paraId="4AF8F35F" w14:textId="77777777" w:rsidTr="005352A2">
        <w:trPr>
          <w:jc w:val="center"/>
        </w:trPr>
        <w:tc>
          <w:tcPr>
            <w:tcW w:w="0" w:type="auto"/>
            <w:tcMar>
              <w:top w:w="113" w:type="dxa"/>
              <w:left w:w="113" w:type="dxa"/>
              <w:bottom w:w="113" w:type="dxa"/>
              <w:right w:w="113" w:type="dxa"/>
            </w:tcMar>
            <w:hideMark/>
          </w:tcPr>
          <w:p w14:paraId="774080D4" w14:textId="77777777" w:rsidR="005352A2" w:rsidRDefault="005352A2" w:rsidP="0043464E">
            <w:pPr>
              <w:rPr>
                <w:rFonts w:eastAsia="Times New Roman"/>
              </w:rPr>
            </w:pPr>
            <w:r>
              <w:rPr>
                <w:rFonts w:eastAsia="Times New Roman"/>
              </w:rPr>
              <w:t>White</w:t>
            </w:r>
          </w:p>
        </w:tc>
        <w:tc>
          <w:tcPr>
            <w:tcW w:w="0" w:type="auto"/>
            <w:tcMar>
              <w:top w:w="113" w:type="dxa"/>
              <w:left w:w="113" w:type="dxa"/>
              <w:bottom w:w="113" w:type="dxa"/>
              <w:right w:w="113" w:type="dxa"/>
            </w:tcMar>
            <w:hideMark/>
          </w:tcPr>
          <w:p w14:paraId="009B3A22" w14:textId="77777777" w:rsidR="005352A2" w:rsidRDefault="005352A2" w:rsidP="0043464E">
            <w:pPr>
              <w:jc w:val="center"/>
              <w:rPr>
                <w:rFonts w:eastAsia="Times New Roman"/>
              </w:rPr>
            </w:pPr>
            <w:r>
              <w:rPr>
                <w:rFonts w:eastAsia="Times New Roman"/>
              </w:rPr>
              <w:t>0.29</w:t>
            </w:r>
          </w:p>
        </w:tc>
        <w:tc>
          <w:tcPr>
            <w:tcW w:w="0" w:type="auto"/>
            <w:tcMar>
              <w:top w:w="113" w:type="dxa"/>
              <w:left w:w="113" w:type="dxa"/>
              <w:bottom w:w="113" w:type="dxa"/>
              <w:right w:w="113" w:type="dxa"/>
            </w:tcMar>
            <w:hideMark/>
          </w:tcPr>
          <w:p w14:paraId="5E11DA3B" w14:textId="77777777" w:rsidR="005352A2" w:rsidRDefault="005352A2" w:rsidP="0043464E">
            <w:pPr>
              <w:jc w:val="center"/>
              <w:rPr>
                <w:rFonts w:eastAsia="Times New Roman"/>
              </w:rPr>
            </w:pPr>
            <w:r>
              <w:rPr>
                <w:rFonts w:eastAsia="Times New Roman"/>
              </w:rPr>
              <w:t>0.10</w:t>
            </w:r>
          </w:p>
        </w:tc>
        <w:tc>
          <w:tcPr>
            <w:tcW w:w="0" w:type="auto"/>
            <w:tcMar>
              <w:top w:w="113" w:type="dxa"/>
              <w:left w:w="113" w:type="dxa"/>
              <w:bottom w:w="113" w:type="dxa"/>
              <w:right w:w="113" w:type="dxa"/>
            </w:tcMar>
            <w:hideMark/>
          </w:tcPr>
          <w:p w14:paraId="6DEDE5E5" w14:textId="77777777" w:rsidR="005352A2" w:rsidRDefault="005352A2" w:rsidP="0043464E">
            <w:pPr>
              <w:jc w:val="center"/>
              <w:rPr>
                <w:rFonts w:eastAsia="Times New Roman"/>
              </w:rPr>
            </w:pPr>
            <w:r>
              <w:rPr>
                <w:rFonts w:eastAsia="Times New Roman"/>
              </w:rPr>
              <w:t>0.09 – 0.49</w:t>
            </w:r>
          </w:p>
        </w:tc>
        <w:tc>
          <w:tcPr>
            <w:tcW w:w="0" w:type="auto"/>
            <w:tcMar>
              <w:top w:w="113" w:type="dxa"/>
              <w:left w:w="113" w:type="dxa"/>
              <w:bottom w:w="113" w:type="dxa"/>
              <w:right w:w="113" w:type="dxa"/>
            </w:tcMar>
            <w:hideMark/>
          </w:tcPr>
          <w:p w14:paraId="5A996D0A" w14:textId="77777777" w:rsidR="005352A2" w:rsidRDefault="005352A2" w:rsidP="0043464E">
            <w:pPr>
              <w:jc w:val="center"/>
              <w:rPr>
                <w:rFonts w:eastAsia="Times New Roman"/>
              </w:rPr>
            </w:pPr>
            <w:r>
              <w:rPr>
                <w:rStyle w:val="Strong"/>
                <w:rFonts w:eastAsia="Times New Roman"/>
              </w:rPr>
              <w:t>0.005</w:t>
            </w:r>
          </w:p>
        </w:tc>
      </w:tr>
      <w:tr w:rsidR="005352A2" w14:paraId="77C74265" w14:textId="77777777" w:rsidTr="005352A2">
        <w:trPr>
          <w:jc w:val="center"/>
        </w:trPr>
        <w:tc>
          <w:tcPr>
            <w:tcW w:w="0" w:type="auto"/>
            <w:tcBorders>
              <w:top w:val="single" w:sz="6" w:space="0" w:color="auto"/>
            </w:tcBorders>
            <w:tcMar>
              <w:top w:w="57" w:type="dxa"/>
              <w:left w:w="113" w:type="dxa"/>
              <w:bottom w:w="57" w:type="dxa"/>
              <w:right w:w="113" w:type="dxa"/>
            </w:tcMar>
            <w:hideMark/>
          </w:tcPr>
          <w:p w14:paraId="4B9D5C14" w14:textId="77777777" w:rsidR="005352A2" w:rsidRDefault="005352A2" w:rsidP="0043464E">
            <w:pPr>
              <w:rPr>
                <w:rFonts w:eastAsia="Times New Roman"/>
              </w:rPr>
            </w:pPr>
            <w:r>
              <w:rPr>
                <w:rFonts w:eastAsia="Times New Roman"/>
              </w:rPr>
              <w:t>Observations</w:t>
            </w:r>
          </w:p>
        </w:tc>
        <w:tc>
          <w:tcPr>
            <w:tcW w:w="0" w:type="auto"/>
            <w:gridSpan w:val="4"/>
            <w:tcBorders>
              <w:top w:val="single" w:sz="6" w:space="0" w:color="auto"/>
            </w:tcBorders>
            <w:tcMar>
              <w:top w:w="57" w:type="dxa"/>
              <w:left w:w="113" w:type="dxa"/>
              <w:bottom w:w="57" w:type="dxa"/>
              <w:right w:w="113" w:type="dxa"/>
            </w:tcMar>
            <w:hideMark/>
          </w:tcPr>
          <w:p w14:paraId="6EE23990" w14:textId="77777777" w:rsidR="005352A2" w:rsidRDefault="005352A2" w:rsidP="0043464E">
            <w:pPr>
              <w:rPr>
                <w:rFonts w:eastAsia="Times New Roman"/>
              </w:rPr>
            </w:pPr>
            <w:r>
              <w:rPr>
                <w:rFonts w:eastAsia="Times New Roman"/>
              </w:rPr>
              <w:t>210</w:t>
            </w:r>
          </w:p>
        </w:tc>
      </w:tr>
      <w:tr w:rsidR="005352A2" w14:paraId="6CFDE7C9" w14:textId="77777777" w:rsidTr="005352A2">
        <w:trPr>
          <w:jc w:val="center"/>
        </w:trPr>
        <w:tc>
          <w:tcPr>
            <w:tcW w:w="0" w:type="auto"/>
            <w:tcMar>
              <w:top w:w="57" w:type="dxa"/>
              <w:left w:w="113" w:type="dxa"/>
              <w:bottom w:w="57" w:type="dxa"/>
              <w:right w:w="113" w:type="dxa"/>
            </w:tcMar>
            <w:hideMark/>
          </w:tcPr>
          <w:p w14:paraId="324B0AE9" w14:textId="77777777" w:rsidR="005352A2" w:rsidRDefault="005352A2" w:rsidP="0043464E">
            <w:pPr>
              <w:rPr>
                <w:rFonts w:eastAsia="Times New Roman"/>
              </w:rPr>
            </w:pPr>
            <w:r>
              <w:rPr>
                <w:rFonts w:eastAsia="Times New Roman"/>
              </w:rPr>
              <w:t>R</w:t>
            </w:r>
            <w:r>
              <w:rPr>
                <w:rFonts w:eastAsia="Times New Roman"/>
                <w:vertAlign w:val="superscript"/>
              </w:rPr>
              <w:t>2</w:t>
            </w:r>
            <w:r>
              <w:rPr>
                <w:rFonts w:eastAsia="Times New Roman"/>
              </w:rPr>
              <w:t xml:space="preserve"> / R</w:t>
            </w:r>
            <w:r>
              <w:rPr>
                <w:rFonts w:eastAsia="Times New Roman"/>
                <w:vertAlign w:val="superscript"/>
              </w:rPr>
              <w:t>2</w:t>
            </w:r>
            <w:r>
              <w:rPr>
                <w:rFonts w:eastAsia="Times New Roman"/>
              </w:rPr>
              <w:t xml:space="preserve"> adjusted</w:t>
            </w:r>
          </w:p>
        </w:tc>
        <w:tc>
          <w:tcPr>
            <w:tcW w:w="0" w:type="auto"/>
            <w:gridSpan w:val="4"/>
            <w:tcMar>
              <w:top w:w="57" w:type="dxa"/>
              <w:left w:w="113" w:type="dxa"/>
              <w:bottom w:w="57" w:type="dxa"/>
              <w:right w:w="113" w:type="dxa"/>
            </w:tcMar>
            <w:hideMark/>
          </w:tcPr>
          <w:p w14:paraId="03EE6DFB" w14:textId="77777777" w:rsidR="005352A2" w:rsidRDefault="005352A2" w:rsidP="0043464E">
            <w:pPr>
              <w:rPr>
                <w:rFonts w:eastAsia="Times New Roman"/>
              </w:rPr>
            </w:pPr>
            <w:r>
              <w:rPr>
                <w:rFonts w:eastAsia="Times New Roman"/>
              </w:rPr>
              <w:t>0.425 / 0.129</w:t>
            </w:r>
          </w:p>
        </w:tc>
      </w:tr>
      <w:tr w:rsidR="005352A2" w14:paraId="0588DEB5" w14:textId="77777777" w:rsidTr="005352A2">
        <w:trPr>
          <w:jc w:val="center"/>
        </w:trPr>
        <w:tc>
          <w:tcPr>
            <w:tcW w:w="0" w:type="auto"/>
            <w:tcMar>
              <w:top w:w="57" w:type="dxa"/>
              <w:left w:w="113" w:type="dxa"/>
              <w:bottom w:w="57" w:type="dxa"/>
              <w:right w:w="113" w:type="dxa"/>
            </w:tcMar>
            <w:hideMark/>
          </w:tcPr>
          <w:p w14:paraId="63B1ED4C" w14:textId="77777777" w:rsidR="005352A2" w:rsidRDefault="005352A2" w:rsidP="0043464E">
            <w:pPr>
              <w:rPr>
                <w:rFonts w:eastAsia="Times New Roman"/>
              </w:rPr>
            </w:pPr>
            <w:r>
              <w:rPr>
                <w:rFonts w:eastAsia="Times New Roman"/>
              </w:rPr>
              <w:t>AIC</w:t>
            </w:r>
          </w:p>
        </w:tc>
        <w:tc>
          <w:tcPr>
            <w:tcW w:w="0" w:type="auto"/>
            <w:gridSpan w:val="4"/>
            <w:tcMar>
              <w:top w:w="57" w:type="dxa"/>
              <w:left w:w="113" w:type="dxa"/>
              <w:bottom w:w="57" w:type="dxa"/>
              <w:right w:w="113" w:type="dxa"/>
            </w:tcMar>
            <w:hideMark/>
          </w:tcPr>
          <w:p w14:paraId="3BE97060" w14:textId="77777777" w:rsidR="005352A2" w:rsidRDefault="005352A2" w:rsidP="004150BE">
            <w:pPr>
              <w:keepNext/>
              <w:rPr>
                <w:rFonts w:eastAsia="Times New Roman"/>
              </w:rPr>
            </w:pPr>
            <w:r>
              <w:rPr>
                <w:rFonts w:eastAsia="Times New Roman"/>
              </w:rPr>
              <w:t>303.333</w:t>
            </w:r>
          </w:p>
        </w:tc>
      </w:tr>
    </w:tbl>
    <w:p w14:paraId="6BBC4843" w14:textId="3EE9661A" w:rsidR="005352A2" w:rsidRDefault="004150BE" w:rsidP="005F7986">
      <w:pPr>
        <w:pStyle w:val="Caption"/>
        <w:jc w:val="center"/>
      </w:pPr>
      <w:r>
        <w:t xml:space="preserve">Table </w:t>
      </w:r>
      <w:r>
        <w:fldChar w:fldCharType="begin"/>
      </w:r>
      <w:r>
        <w:instrText xml:space="preserve"> SEQ Table \* ARABIC </w:instrText>
      </w:r>
      <w:r>
        <w:fldChar w:fldCharType="separate"/>
      </w:r>
      <w:r w:rsidR="006E255A">
        <w:rPr>
          <w:noProof/>
        </w:rPr>
        <w:t>2</w:t>
      </w:r>
      <w:r>
        <w:fldChar w:fldCharType="end"/>
      </w:r>
      <w:r>
        <w:t>: Regression coefficients for model FE</w:t>
      </w:r>
      <w:r w:rsidRPr="004150BE">
        <w:t xml:space="preserve"> </w:t>
      </w:r>
      <w:r>
        <w:t xml:space="preserve">estimating changes for </w:t>
      </w:r>
      <w:proofErr w:type="spellStart"/>
      <w:r>
        <w:t>d_prime</w:t>
      </w:r>
      <w:proofErr w:type="spellEnd"/>
      <w:r>
        <w:t xml:space="preserve"> across the variable </w:t>
      </w:r>
      <w:proofErr w:type="spellStart"/>
      <w:proofErr w:type="gramStart"/>
      <w:r>
        <w:t>racestim</w:t>
      </w:r>
      <w:proofErr w:type="spellEnd"/>
      <w:proofErr w:type="gramEnd"/>
    </w:p>
    <w:p w14:paraId="69A1C8C4" w14:textId="77777777" w:rsidR="00287553" w:rsidRDefault="00287553" w:rsidP="009D38D2">
      <w:pPr>
        <w:spacing w:line="360" w:lineRule="auto"/>
      </w:pPr>
    </w:p>
    <w:p w14:paraId="1C4BA716" w14:textId="77777777" w:rsidR="00AE6BE5" w:rsidRDefault="000E4369" w:rsidP="00AE6BE5">
      <w:pPr>
        <w:keepNext/>
        <w:spacing w:line="360" w:lineRule="auto"/>
        <w:jc w:val="center"/>
      </w:pPr>
      <w:r>
        <w:rPr>
          <w:noProof/>
        </w:rPr>
        <w:drawing>
          <wp:inline distT="0" distB="0" distL="0" distR="0" wp14:anchorId="144C7ED4" wp14:editId="1A5E51AA">
            <wp:extent cx="5269418" cy="2830830"/>
            <wp:effectExtent l="0" t="0" r="7620" b="7620"/>
            <wp:docPr id="1420889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89931" name="Picture 1420889931"/>
                    <pic:cNvPicPr/>
                  </pic:nvPicPr>
                  <pic:blipFill rotWithShape="1">
                    <a:blip r:embed="rId21">
                      <a:extLst>
                        <a:ext uri="{28A0092B-C50C-407E-A947-70E740481C1C}">
                          <a14:useLocalDpi xmlns:a14="http://schemas.microsoft.com/office/drawing/2010/main" val="0"/>
                        </a:ext>
                      </a:extLst>
                    </a:blip>
                    <a:srcRect t="7472"/>
                    <a:stretch/>
                  </pic:blipFill>
                  <pic:spPr bwMode="auto">
                    <a:xfrm>
                      <a:off x="0" y="0"/>
                      <a:ext cx="5270400" cy="2831357"/>
                    </a:xfrm>
                    <a:prstGeom prst="rect">
                      <a:avLst/>
                    </a:prstGeom>
                    <a:ln>
                      <a:noFill/>
                    </a:ln>
                    <a:extLst>
                      <a:ext uri="{53640926-AAD7-44D8-BBD7-CCE9431645EC}">
                        <a14:shadowObscured xmlns:a14="http://schemas.microsoft.com/office/drawing/2010/main"/>
                      </a:ext>
                    </a:extLst>
                  </pic:spPr>
                </pic:pic>
              </a:graphicData>
            </a:graphic>
          </wp:inline>
        </w:drawing>
      </w:r>
    </w:p>
    <w:p w14:paraId="4F7BE069" w14:textId="55699642" w:rsidR="00893848" w:rsidRDefault="00AE6BE5" w:rsidP="00AE6BE5">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xml:space="preserve">: Regression coefficients for model </w:t>
      </w:r>
      <w:proofErr w:type="gramStart"/>
      <w:r>
        <w:t>FE</w:t>
      </w:r>
      <w:proofErr w:type="gramEnd"/>
      <w:r>
        <w:t xml:space="preserve"> </w:t>
      </w:r>
    </w:p>
    <w:p w14:paraId="0E6975A6" w14:textId="77777777" w:rsidR="00210F40" w:rsidRDefault="00210F40" w:rsidP="00EC30F1">
      <w:pPr>
        <w:spacing w:line="360" w:lineRule="auto"/>
        <w:rPr>
          <w:rFonts w:asciiTheme="majorHAnsi" w:eastAsiaTheme="majorEastAsia" w:hAnsiTheme="majorHAnsi" w:cstheme="majorBidi"/>
          <w:color w:val="2F5496" w:themeColor="accent1" w:themeShade="BF"/>
          <w:sz w:val="26"/>
          <w:szCs w:val="26"/>
        </w:rPr>
      </w:pPr>
    </w:p>
    <w:p w14:paraId="0166DEA1" w14:textId="77777777" w:rsidR="00210F40" w:rsidRDefault="00210F40" w:rsidP="00EC30F1">
      <w:pPr>
        <w:spacing w:line="360" w:lineRule="auto"/>
        <w:rPr>
          <w:rFonts w:asciiTheme="majorHAnsi" w:eastAsiaTheme="majorEastAsia" w:hAnsiTheme="majorHAnsi" w:cstheme="majorBidi"/>
          <w:color w:val="2F5496" w:themeColor="accent1" w:themeShade="BF"/>
          <w:sz w:val="26"/>
          <w:szCs w:val="26"/>
        </w:rPr>
      </w:pPr>
    </w:p>
    <w:p w14:paraId="19FDBD12" w14:textId="7ED30B56" w:rsidR="002A7977" w:rsidRDefault="001E2CF2" w:rsidP="00EC30F1">
      <w:pPr>
        <w:spacing w:line="360" w:lineRule="auto"/>
      </w:pPr>
      <w:r w:rsidRPr="001E2CF2">
        <w:rPr>
          <w:rFonts w:asciiTheme="majorHAnsi" w:eastAsiaTheme="majorEastAsia" w:hAnsiTheme="majorHAnsi" w:cstheme="majorBidi"/>
          <w:color w:val="2F5496" w:themeColor="accent1" w:themeShade="BF"/>
          <w:sz w:val="26"/>
          <w:szCs w:val="26"/>
        </w:rPr>
        <w:lastRenderedPageBreak/>
        <w:t>Recognition accuracy across age</w:t>
      </w:r>
    </w:p>
    <w:p w14:paraId="70CBA6C4" w14:textId="77777777" w:rsidR="00894E87" w:rsidRDefault="005B0759" w:rsidP="00EC30F1">
      <w:pPr>
        <w:spacing w:line="360" w:lineRule="auto"/>
      </w:pPr>
      <w:r>
        <w:t>The group o</w:t>
      </w:r>
      <w:r w:rsidR="00A80CAA">
        <w:t>f indi</w:t>
      </w:r>
      <w:r w:rsidR="009F6DB1">
        <w:t xml:space="preserve">viduals who performed best was that of those aged between 45 and 54, with a mean score of </w:t>
      </w:r>
      <w:r w:rsidR="00EC30F1">
        <w:t>1.06</w:t>
      </w:r>
      <w:r w:rsidR="00C3477F">
        <w:t>, followed by the youngest group aged 18-24.</w:t>
      </w:r>
      <w:r w:rsidR="00713F09">
        <w:t xml:space="preserve"> Variability however was significantly high for the </w:t>
      </w:r>
      <w:r w:rsidR="00890DCD">
        <w:t>first group</w:t>
      </w:r>
      <w:r w:rsidR="00062FBC">
        <w:t xml:space="preserve">; standard deviation was 0.98 and </w:t>
      </w:r>
      <w:r w:rsidR="00546655">
        <w:t>the median absolute deviation was 0.87.</w:t>
      </w:r>
      <w:r w:rsidR="005B3F96">
        <w:t xml:space="preserve"> This was not the case for participants aged between 18-24 years, </w:t>
      </w:r>
      <w:r w:rsidR="002B029A">
        <w:t xml:space="preserve">who had a standard deviation of </w:t>
      </w:r>
      <w:r w:rsidR="00BE0925">
        <w:t>0.58 and a median absolute deviation of 0.51, representing moderate variability.</w:t>
      </w:r>
      <w:r w:rsidR="00EE70DE">
        <w:t xml:space="preserve"> </w:t>
      </w:r>
    </w:p>
    <w:p w14:paraId="1212BDFE" w14:textId="6095E052" w:rsidR="004D32DD" w:rsidRDefault="00EE70DE" w:rsidP="00EC30F1">
      <w:pPr>
        <w:spacing w:line="360" w:lineRule="auto"/>
      </w:pPr>
      <w:r>
        <w:t xml:space="preserve">The </w:t>
      </w:r>
      <w:r w:rsidR="0065542F">
        <w:t>groups of participants who performed worst were those aged between 25-34 and 35-44 years, with mean</w:t>
      </w:r>
      <w:r w:rsidR="009104DC">
        <w:t>s</w:t>
      </w:r>
      <w:r w:rsidR="0065542F">
        <w:t xml:space="preserve"> of </w:t>
      </w:r>
      <w:r w:rsidR="009104DC">
        <w:t>0.5 and 0.56</w:t>
      </w:r>
      <w:r w:rsidR="64BB4B42">
        <w:t>,</w:t>
      </w:r>
      <w:r w:rsidR="009104DC">
        <w:t xml:space="preserve"> respectively.</w:t>
      </w:r>
      <w:r w:rsidR="002B029A">
        <w:t xml:space="preserve"> </w:t>
      </w:r>
      <w:r w:rsidR="00172BB1">
        <w:t>However, while the second group’s variability was low, the first</w:t>
      </w:r>
      <w:r w:rsidR="00FA5F72">
        <w:t xml:space="preserve"> </w:t>
      </w:r>
      <w:bookmarkStart w:id="92" w:name="_Int_7IsBieVZ"/>
      <w:proofErr w:type="gramStart"/>
      <w:r w:rsidR="00FA5F72">
        <w:t>group</w:t>
      </w:r>
      <w:r w:rsidR="00172BB1">
        <w:t>’s</w:t>
      </w:r>
      <w:bookmarkEnd w:id="92"/>
      <w:proofErr w:type="gramEnd"/>
      <w:r w:rsidR="00172BB1">
        <w:t xml:space="preserve"> was high, with a standard deviation of </w:t>
      </w:r>
      <w:r w:rsidR="000C2C99">
        <w:t>0.66 and a median absolute deviation of 0.46.</w:t>
      </w:r>
      <w:r w:rsidR="00B876CF">
        <w:t xml:space="preserve"> The oldest group of individuals aged between 55 and 64 had a mean value of </w:t>
      </w:r>
      <w:r w:rsidR="007C1472">
        <w:t>0.62, a standard deviation of 0.88 and a median absolute deviation of 0.07, indicating high variability.</w:t>
      </w:r>
      <w:r w:rsidR="005921CF">
        <w:t xml:space="preserve"> </w:t>
      </w:r>
      <w:r w:rsidR="00B61E4C">
        <w:t xml:space="preserve">Standard error was highest for the three older groups as they were affected by the smallest sample sizes. </w:t>
      </w:r>
      <w:r w:rsidR="00085522">
        <w:t>Kurtosis values were negative for every group, indicating that none of them were affected by extreme outliers.</w:t>
      </w:r>
      <w:r w:rsidR="00E75B63">
        <w:t xml:space="preserve"> </w:t>
      </w:r>
    </w:p>
    <w:p w14:paraId="36B4C5FD" w14:textId="27124D57" w:rsidR="008E1D52" w:rsidRDefault="00980C12" w:rsidP="00200FA4">
      <w:pPr>
        <w:spacing w:line="360" w:lineRule="auto"/>
      </w:pPr>
      <w:r>
        <w:t xml:space="preserve">To further test the association between </w:t>
      </w:r>
      <w:proofErr w:type="spellStart"/>
      <w:r w:rsidRPr="00980C12">
        <w:rPr>
          <w:i/>
          <w:iCs/>
        </w:rPr>
        <w:t>d_prime</w:t>
      </w:r>
      <w:proofErr w:type="spellEnd"/>
      <w:r>
        <w:t xml:space="preserve"> and </w:t>
      </w:r>
      <w:r w:rsidRPr="00980C12">
        <w:rPr>
          <w:i/>
          <w:iCs/>
        </w:rPr>
        <w:t>age</w:t>
      </w:r>
      <w:r>
        <w:t>, a multiple linear regression model</w:t>
      </w:r>
      <w:r w:rsidR="004E27D0">
        <w:t xml:space="preserve"> </w:t>
      </w:r>
      <w:r w:rsidR="00C26B2F">
        <w:t>(model 2 in Appendix A)</w:t>
      </w:r>
      <w:r>
        <w:t xml:space="preserve"> </w:t>
      </w:r>
      <w:r w:rsidR="00145BFE">
        <w:t xml:space="preserve">was </w:t>
      </w:r>
      <w:r w:rsidR="00775837">
        <w:t xml:space="preserve">created, using </w:t>
      </w:r>
      <w:r w:rsidR="00775837" w:rsidRPr="00775837">
        <w:rPr>
          <w:i/>
          <w:iCs/>
        </w:rPr>
        <w:t>age</w:t>
      </w:r>
      <w:r w:rsidR="00775837">
        <w:t xml:space="preserve"> a as control variable in the relationship between </w:t>
      </w:r>
      <w:proofErr w:type="spellStart"/>
      <w:r w:rsidR="00775837" w:rsidRPr="00775837">
        <w:rPr>
          <w:i/>
          <w:iCs/>
        </w:rPr>
        <w:t>d_prime</w:t>
      </w:r>
      <w:proofErr w:type="spellEnd"/>
      <w:r w:rsidR="00775837" w:rsidRPr="00775837">
        <w:rPr>
          <w:i/>
          <w:iCs/>
        </w:rPr>
        <w:t xml:space="preserve"> </w:t>
      </w:r>
      <w:r w:rsidR="00775837">
        <w:t xml:space="preserve">and </w:t>
      </w:r>
      <w:proofErr w:type="spellStart"/>
      <w:r w:rsidR="00775837" w:rsidRPr="00775837">
        <w:rPr>
          <w:i/>
          <w:iCs/>
        </w:rPr>
        <w:t>racestim</w:t>
      </w:r>
      <w:proofErr w:type="spellEnd"/>
      <w:r w:rsidR="00775837">
        <w:t>. However, the output of this model p</w:t>
      </w:r>
      <w:r w:rsidR="008D6212">
        <w:t xml:space="preserve">roved </w:t>
      </w:r>
      <w:r w:rsidR="008D6212" w:rsidRPr="008D6212">
        <w:rPr>
          <w:i/>
          <w:iCs/>
        </w:rPr>
        <w:t>age</w:t>
      </w:r>
      <w:r w:rsidR="008D6212">
        <w:t xml:space="preserve"> to be insignificant. </w:t>
      </w:r>
      <w:bookmarkStart w:id="93" w:name="_Toc162197369"/>
      <w:r w:rsidR="008E1D52">
        <w:br w:type="page"/>
      </w:r>
    </w:p>
    <w:p w14:paraId="7E13E272" w14:textId="77777777" w:rsidR="00BC6AB4" w:rsidRPr="000443C5" w:rsidRDefault="00BC6AB4" w:rsidP="000443C5">
      <w:pPr>
        <w:spacing w:line="360" w:lineRule="auto"/>
      </w:pPr>
    </w:p>
    <w:p w14:paraId="67FABF86" w14:textId="77B4B1DF" w:rsidR="003873A7" w:rsidRPr="003873A7" w:rsidRDefault="00746F7F" w:rsidP="000561BE">
      <w:pPr>
        <w:pStyle w:val="Heading1"/>
      </w:pPr>
      <w:bookmarkStart w:id="94" w:name="_Toc164096048"/>
      <w:r>
        <w:t xml:space="preserve">CHAPTER </w:t>
      </w:r>
      <w:r w:rsidR="00814581">
        <w:t>5: Discussion</w:t>
      </w:r>
      <w:bookmarkEnd w:id="93"/>
      <w:bookmarkEnd w:id="94"/>
    </w:p>
    <w:p w14:paraId="1BC88CDC" w14:textId="72AA5056" w:rsidR="00A1135A" w:rsidRDefault="002715E3" w:rsidP="00CE5B1C">
      <w:pPr>
        <w:spacing w:line="360" w:lineRule="auto"/>
      </w:pPr>
      <w:r>
        <w:t xml:space="preserve">The findings from this research lend </w:t>
      </w:r>
      <w:r w:rsidR="00566FDC">
        <w:t xml:space="preserve">support to </w:t>
      </w:r>
      <w:r w:rsidR="00CE5B1C">
        <w:t>the first hypothesis speculating</w:t>
      </w:r>
      <w:r w:rsidR="00E96928">
        <w:t xml:space="preserve"> on</w:t>
      </w:r>
      <w:r w:rsidR="00CE5B1C">
        <w:t xml:space="preserve"> the existence of a </w:t>
      </w:r>
      <w:r w:rsidR="00EF1166">
        <w:t>CRE</w:t>
      </w:r>
      <w:r w:rsidR="00CE5B1C">
        <w:t xml:space="preserve"> among White individuals in the areas of England and Wales. However, </w:t>
      </w:r>
      <w:r w:rsidR="00CE5B1C" w:rsidRPr="00C51A30">
        <w:t>support</w:t>
      </w:r>
      <w:r w:rsidR="00612A96">
        <w:t xml:space="preserve"> for the second hypothesis</w:t>
      </w:r>
      <w:r w:rsidR="00692DD0">
        <w:t xml:space="preserve"> assuming that the CRE could be explained through the contact hypothesis even when tested on a much wider scale than usual</w:t>
      </w:r>
      <w:r w:rsidR="646436F6">
        <w:t xml:space="preserve">, </w:t>
      </w:r>
      <w:r w:rsidR="00E96928">
        <w:t>was</w:t>
      </w:r>
      <w:r w:rsidR="646436F6">
        <w:t xml:space="preserve"> not found</w:t>
      </w:r>
      <w:r w:rsidR="00692DD0">
        <w:t xml:space="preserve">. </w:t>
      </w:r>
      <w:r w:rsidR="00A1135A">
        <w:t xml:space="preserve">This chapter </w:t>
      </w:r>
      <w:r w:rsidR="00FD0220">
        <w:t xml:space="preserve">aims to interpret the findings of this study while acknowledging </w:t>
      </w:r>
      <w:r w:rsidR="00CE587A">
        <w:t xml:space="preserve">limitations </w:t>
      </w:r>
      <w:r w:rsidR="001F695E">
        <w:t>which may</w:t>
      </w:r>
      <w:r w:rsidR="0034239A">
        <w:t xml:space="preserve"> have</w:t>
      </w:r>
      <w:r w:rsidR="001F695E">
        <w:t xml:space="preserve"> impact</w:t>
      </w:r>
      <w:r w:rsidR="0034239A">
        <w:t xml:space="preserve">ed </w:t>
      </w:r>
      <w:r w:rsidR="001F695E">
        <w:t xml:space="preserve">the validity of these findings. </w:t>
      </w:r>
      <w:r w:rsidR="0034239A">
        <w:t>In addition, recommendations for future research will be made.</w:t>
      </w:r>
    </w:p>
    <w:p w14:paraId="4C95AB9A" w14:textId="052E1976" w:rsidR="000561BE" w:rsidRDefault="000561BE" w:rsidP="000561BE">
      <w:pPr>
        <w:pStyle w:val="Heading2"/>
      </w:pPr>
      <w:bookmarkStart w:id="95" w:name="_Toc162197370"/>
      <w:bookmarkStart w:id="96" w:name="_Toc164096049"/>
      <w:r>
        <w:t>The CRE in England and Wales</w:t>
      </w:r>
      <w:bookmarkEnd w:id="95"/>
      <w:bookmarkEnd w:id="96"/>
    </w:p>
    <w:p w14:paraId="2EF370FA" w14:textId="53128B7C" w:rsidR="00F50937" w:rsidRDefault="0078795C" w:rsidP="001B13F8">
      <w:pPr>
        <w:spacing w:line="360" w:lineRule="auto"/>
      </w:pPr>
      <w:r>
        <w:t>Overall, the findings from this research suggest strong differences in recognition accuracy across the t</w:t>
      </w:r>
      <w:r w:rsidR="00ED3349">
        <w:t xml:space="preserve">hree groups of stimuli: White, Black Caribbean, and Indian. </w:t>
      </w:r>
      <w:r w:rsidR="00D412ED">
        <w:t xml:space="preserve">It is also apparent that a </w:t>
      </w:r>
      <w:r w:rsidR="00133CEB">
        <w:t>CRE</w:t>
      </w:r>
      <w:r w:rsidR="00D412ED">
        <w:t xml:space="preserve"> presented itself </w:t>
      </w:r>
      <w:bookmarkStart w:id="97" w:name="_Int_Bu6o25v6"/>
      <w:r w:rsidR="00D412ED">
        <w:t xml:space="preserve">during the </w:t>
      </w:r>
      <w:r w:rsidR="00C1460C">
        <w:t>course of</w:t>
      </w:r>
      <w:bookmarkEnd w:id="97"/>
      <w:r w:rsidR="00C1460C">
        <w:t xml:space="preserve"> the experiment</w:t>
      </w:r>
      <w:r w:rsidR="00127B29">
        <w:t xml:space="preserve">, a conclusion which can be made </w:t>
      </w:r>
      <w:r w:rsidR="008724E8">
        <w:t xml:space="preserve">in accordance with the </w:t>
      </w:r>
      <w:r w:rsidR="00FC7A12">
        <w:t>positive correlation between White stimuli and recognition accuracy</w:t>
      </w:r>
      <w:r w:rsidR="00970244">
        <w:t xml:space="preserve">. </w:t>
      </w:r>
      <w:r w:rsidR="00E65BA0">
        <w:t xml:space="preserve">This group of stimuli held the highest </w:t>
      </w:r>
      <w:r w:rsidR="00296E2B">
        <w:t xml:space="preserve">d’ </w:t>
      </w:r>
      <w:r w:rsidR="005720CB">
        <w:t>(</w:t>
      </w:r>
      <w:r w:rsidR="00DF7170">
        <w:t>equal to 1</w:t>
      </w:r>
      <w:r w:rsidR="005720CB">
        <w:t xml:space="preserve">) </w:t>
      </w:r>
      <w:r w:rsidR="00DF7170">
        <w:t xml:space="preserve">which, </w:t>
      </w:r>
      <w:r w:rsidR="003B4107">
        <w:t>conforming to</w:t>
      </w:r>
      <w:r w:rsidR="00DF7170">
        <w:t xml:space="preserve"> the interpretation of d’ where </w:t>
      </w:r>
      <w:r w:rsidR="00DF7170" w:rsidRPr="00DF7170">
        <w:t>values close</w:t>
      </w:r>
      <w:r w:rsidR="008B3AC1">
        <w:t>r</w:t>
      </w:r>
      <w:r w:rsidR="00DF7170" w:rsidRPr="00DF7170">
        <w:t xml:space="preserve"> to 3 indicate a better performance</w:t>
      </w:r>
      <w:r w:rsidR="00DF7170">
        <w:t xml:space="preserve"> and</w:t>
      </w:r>
      <w:r w:rsidR="00DF7170" w:rsidRPr="00DF7170">
        <w:t xml:space="preserve"> values closer to 0 indicate worst performance</w:t>
      </w:r>
      <w:r w:rsidR="00DF7170">
        <w:t xml:space="preserve">, </w:t>
      </w:r>
      <w:r w:rsidR="008056AA">
        <w:t>suggests improved recognition for participants when identifying these faces.</w:t>
      </w:r>
      <w:r w:rsidR="0000594D">
        <w:t xml:space="preserve"> </w:t>
      </w:r>
      <w:r w:rsidR="00CE6D08">
        <w:t xml:space="preserve">This finding is in line with </w:t>
      </w:r>
      <w:r w:rsidR="004829FC">
        <w:t>the prediction of the CRE which implies better recognition capabilities for same race faces</w:t>
      </w:r>
      <w:r w:rsidR="00511167">
        <w:t xml:space="preserve"> and is </w:t>
      </w:r>
      <w:r w:rsidR="00315614">
        <w:t>not particularly striking. Indeed, research testing the CRE has consistently demonstrated its existence</w:t>
      </w:r>
      <w:r w:rsidR="00AA285A">
        <w:t xml:space="preserve"> </w:t>
      </w:r>
      <w:sdt>
        <w:sdtPr>
          <w:id w:val="-443071819"/>
          <w:citation/>
        </w:sdtPr>
        <w:sdtContent>
          <w:r w:rsidR="00DE30FE">
            <w:fldChar w:fldCharType="begin"/>
          </w:r>
          <w:r w:rsidR="00DE30FE">
            <w:instrText xml:space="preserve"> CITATION Mei012 \l 2057 </w:instrText>
          </w:r>
          <w:r w:rsidR="00DE30FE">
            <w:fldChar w:fldCharType="separate"/>
          </w:r>
          <w:r w:rsidR="00E92B23" w:rsidRPr="00E92B23">
            <w:rPr>
              <w:noProof/>
            </w:rPr>
            <w:t>(Meissner &amp; Brigham, 2001)</w:t>
          </w:r>
          <w:r w:rsidR="00DE30FE">
            <w:fldChar w:fldCharType="end"/>
          </w:r>
        </w:sdtContent>
      </w:sdt>
      <w:r w:rsidR="00DE30FE">
        <w:t xml:space="preserve">, therefore the occurrence of the phenomenon itself does not hold as much value as the data behind its </w:t>
      </w:r>
      <w:r w:rsidR="00E34309">
        <w:t>manifestation. In this research, o</w:t>
      </w:r>
      <w:r w:rsidR="00134404">
        <w:t xml:space="preserve">f particular interest </w:t>
      </w:r>
      <w:r w:rsidR="003B001E">
        <w:t xml:space="preserve">was </w:t>
      </w:r>
      <w:r w:rsidR="00134404">
        <w:t xml:space="preserve">the mean </w:t>
      </w:r>
      <w:r w:rsidR="005D4461">
        <w:t xml:space="preserve">d’ </w:t>
      </w:r>
      <w:r w:rsidR="00134404">
        <w:t>value for the Indian group of stimuli</w:t>
      </w:r>
      <w:r w:rsidR="005D4461">
        <w:t xml:space="preserve"> which was equal to 0</w:t>
      </w:r>
      <w:r w:rsidR="004C2F3F">
        <w:t xml:space="preserve">. </w:t>
      </w:r>
      <w:r w:rsidR="007C5593">
        <w:t xml:space="preserve">While normally </w:t>
      </w:r>
      <w:r w:rsidR="00320189">
        <w:t xml:space="preserve">in statistical analysis </w:t>
      </w:r>
      <w:r w:rsidR="007C5593">
        <w:t>this would be interpreted as a uniform distribution,</w:t>
      </w:r>
      <w:r w:rsidR="00A83D6C">
        <w:t xml:space="preserve"> in this case 0 is equal to ‘chance performance’ </w:t>
      </w:r>
      <w:sdt>
        <w:sdtPr>
          <w:id w:val="-899132534"/>
          <w:citation/>
        </w:sdtPr>
        <w:sdtContent>
          <w:r w:rsidR="00A83D6C">
            <w:fldChar w:fldCharType="begin"/>
          </w:r>
          <w:r w:rsidR="00A83D6C">
            <w:instrText xml:space="preserve"> CITATION Ame18 \l 2057 </w:instrText>
          </w:r>
          <w:r w:rsidR="00A83D6C">
            <w:fldChar w:fldCharType="separate"/>
          </w:r>
          <w:r w:rsidR="00E92B23" w:rsidRPr="00E92B23">
            <w:rPr>
              <w:noProof/>
            </w:rPr>
            <w:t>(American Psychological Association, 2018)</w:t>
          </w:r>
          <w:r w:rsidR="00A83D6C">
            <w:fldChar w:fldCharType="end"/>
          </w:r>
        </w:sdtContent>
      </w:sdt>
      <w:r w:rsidR="00A83D6C">
        <w:t xml:space="preserve"> and therefore </w:t>
      </w:r>
      <w:r w:rsidR="001623EF">
        <w:t xml:space="preserve">is worthy of a much more </w:t>
      </w:r>
      <w:r w:rsidR="003C3BD2">
        <w:t xml:space="preserve">detailed interpretation. </w:t>
      </w:r>
      <w:r w:rsidR="001C0442">
        <w:t xml:space="preserve">To understand this </w:t>
      </w:r>
      <w:r w:rsidR="001A2E5E">
        <w:t>value,</w:t>
      </w:r>
      <w:r w:rsidR="001C0442">
        <w:t xml:space="preserve"> it can be useful to </w:t>
      </w:r>
      <w:r w:rsidR="00CB0183">
        <w:t>resort</w:t>
      </w:r>
      <w:r w:rsidR="001C0442">
        <w:t xml:space="preserve"> back to </w:t>
      </w:r>
      <w:r w:rsidR="00F37357">
        <w:t xml:space="preserve">the stress </w:t>
      </w:r>
      <w:r w:rsidR="00F37357" w:rsidRPr="00F37357">
        <w:t>Slone et al. (2000)</w:t>
      </w:r>
      <w:r w:rsidR="00F37357">
        <w:t xml:space="preserve"> put on the importance of </w:t>
      </w:r>
      <w:r w:rsidR="001A2E5E">
        <w:t>measuring false alarms in studies testing the CRE.</w:t>
      </w:r>
      <w:r w:rsidR="00307201">
        <w:t xml:space="preserve"> </w:t>
      </w:r>
      <w:r w:rsidR="00307201" w:rsidRPr="00F37357">
        <w:t>Slone et al. (2000)</w:t>
      </w:r>
      <w:r w:rsidR="00307201">
        <w:t xml:space="preserve"> suggested that </w:t>
      </w:r>
      <w:r w:rsidR="00307201" w:rsidRPr="00307201">
        <w:t xml:space="preserve">the CRE </w:t>
      </w:r>
      <w:r w:rsidR="00061E8D">
        <w:t>could be</w:t>
      </w:r>
      <w:r w:rsidR="00307201" w:rsidRPr="00307201">
        <w:t xml:space="preserve"> caused by a bias stemming from the likelihood of participants responding ‘seen before’ to faces of races different from their own. This would imply that the CRE cannot only be explained through differences in cognitive processing of faces of different races, but also through a predisposition to responding </w:t>
      </w:r>
      <w:r w:rsidR="00555B7B">
        <w:t xml:space="preserve">in </w:t>
      </w:r>
      <w:r w:rsidR="00307201" w:rsidRPr="00307201">
        <w:t>certain ways when encountering other</w:t>
      </w:r>
      <w:r w:rsidR="00DB518A">
        <w:t>-</w:t>
      </w:r>
      <w:r w:rsidR="00307201" w:rsidRPr="00307201">
        <w:t>race faces.</w:t>
      </w:r>
      <w:r w:rsidR="00061E8D">
        <w:t xml:space="preserve"> </w:t>
      </w:r>
      <w:r w:rsidR="00BB590B">
        <w:t xml:space="preserve">In the case of this research, </w:t>
      </w:r>
      <w:r w:rsidR="00D9645C">
        <w:t xml:space="preserve">it could be that the occurrence of the CRE was due to this response bias on the part of participants, however this cannot be expressed with certainty, due to the limited attention given to the </w:t>
      </w:r>
      <w:r w:rsidR="00F50937">
        <w:t>manifestation</w:t>
      </w:r>
      <w:r w:rsidR="00D9645C">
        <w:t xml:space="preserve"> of bias in this experiment.</w:t>
      </w:r>
    </w:p>
    <w:p w14:paraId="6400FEDB" w14:textId="5F455717" w:rsidR="00F623DB" w:rsidRDefault="00061E8D" w:rsidP="001B13F8">
      <w:pPr>
        <w:spacing w:line="360" w:lineRule="auto"/>
      </w:pPr>
      <w:r>
        <w:lastRenderedPageBreak/>
        <w:t xml:space="preserve">Considering the data obtained, </w:t>
      </w:r>
      <w:r w:rsidR="009A6C94">
        <w:t xml:space="preserve">and the way d’ is affected both by hits and false alarms </w:t>
      </w:r>
      <w:sdt>
        <w:sdtPr>
          <w:id w:val="-195317837"/>
          <w:citation/>
        </w:sdtPr>
        <w:sdtContent>
          <w:r w:rsidR="009A6C94">
            <w:fldChar w:fldCharType="begin"/>
          </w:r>
          <w:r w:rsidR="009A6C94">
            <w:instrText xml:space="preserve"> CITATION Kea05 \l 2057 </w:instrText>
          </w:r>
          <w:r w:rsidR="009A6C94">
            <w:fldChar w:fldCharType="separate"/>
          </w:r>
          <w:r w:rsidR="00E92B23" w:rsidRPr="00E92B23">
            <w:rPr>
              <w:noProof/>
            </w:rPr>
            <w:t>(Keating, 2005)</w:t>
          </w:r>
          <w:r w:rsidR="009A6C94">
            <w:fldChar w:fldCharType="end"/>
          </w:r>
        </w:sdtContent>
      </w:sdt>
      <w:r w:rsidR="009A6C94">
        <w:t xml:space="preserve">, it appears that in the case of recognition accuracy for the Indian stimuli, the measure was particularly affected by the likelihood of a false alarm occurring. </w:t>
      </w:r>
      <w:r w:rsidR="00D17EB8">
        <w:t xml:space="preserve">Indeed, false alarms were </w:t>
      </w:r>
      <w:r w:rsidR="004A0CF4">
        <w:t>the most common for participants when identifying</w:t>
      </w:r>
      <w:r w:rsidR="006D3D69">
        <w:t xml:space="preserve"> the</w:t>
      </w:r>
      <w:r w:rsidR="004A0CF4">
        <w:t xml:space="preserve"> Indian group of stimuli</w:t>
      </w:r>
      <w:r w:rsidR="002A5A11">
        <w:t xml:space="preserve">, with a striking mean of 4.46. </w:t>
      </w:r>
      <w:r w:rsidR="00A0625E">
        <w:t xml:space="preserve">Further supporting this, is the </w:t>
      </w:r>
      <w:r w:rsidR="00082324">
        <w:t xml:space="preserve">mean value of recognition accuracy when interpreted solely in terms of hits. In fact, in this case </w:t>
      </w:r>
      <w:r w:rsidR="005D6501">
        <w:t xml:space="preserve">the mean held a value of 4.5. </w:t>
      </w:r>
      <w:r w:rsidR="00E15C14">
        <w:t xml:space="preserve">This would suggest that the difficulty participants had was not so much in accurately identifying Indian stimuli, but more so in </w:t>
      </w:r>
      <w:r w:rsidR="000F05A7">
        <w:t xml:space="preserve">mistakenly identifying faces </w:t>
      </w:r>
      <w:r w:rsidR="001865B2">
        <w:t xml:space="preserve">from this racial group </w:t>
      </w:r>
      <w:r w:rsidR="000F05A7">
        <w:t>as previously seen before</w:t>
      </w:r>
      <w:r>
        <w:t>.</w:t>
      </w:r>
      <w:r w:rsidR="00E97787">
        <w:t xml:space="preserve"> </w:t>
      </w:r>
      <w:r w:rsidR="00CC6FE7">
        <w:t>This makes it clear how the occurrence of this phenomenon is relevant in a court setting</w:t>
      </w:r>
      <w:r w:rsidR="004D17E9">
        <w:t xml:space="preserve">, particularly in the context of eyewitness identification </w:t>
      </w:r>
      <w:sdt>
        <w:sdtPr>
          <w:id w:val="-480612836"/>
          <w:citation/>
        </w:sdtPr>
        <w:sdtContent>
          <w:r w:rsidR="006927D1">
            <w:fldChar w:fldCharType="begin"/>
          </w:r>
          <w:r w:rsidR="006927D1" w:rsidRPr="006927D1">
            <w:instrText xml:space="preserve"> CITATION Wil132 \l 1040 </w:instrText>
          </w:r>
          <w:r w:rsidR="006927D1">
            <w:fldChar w:fldCharType="separate"/>
          </w:r>
          <w:r w:rsidR="00E92B23" w:rsidRPr="00E92B23">
            <w:rPr>
              <w:noProof/>
            </w:rPr>
            <w:t>(Wilson, et al., 2013)</w:t>
          </w:r>
          <w:r w:rsidR="006927D1">
            <w:fldChar w:fldCharType="end"/>
          </w:r>
        </w:sdtContent>
      </w:sdt>
      <w:r w:rsidR="007D1026">
        <w:t xml:space="preserve">. Clearly there is a predisposition for individuals </w:t>
      </w:r>
      <w:r w:rsidR="00444A2E">
        <w:t>to recognise faces of races different to theirs, particularly in mistakenly identifying faces as previously seen before</w:t>
      </w:r>
      <w:r w:rsidR="0007587F">
        <w:t xml:space="preserve">. In </w:t>
      </w:r>
      <w:r w:rsidR="00CC6FE7">
        <w:t xml:space="preserve">a criminal justice context, </w:t>
      </w:r>
      <w:r w:rsidR="0007587F">
        <w:t xml:space="preserve">this </w:t>
      </w:r>
      <w:r w:rsidR="00CB0B43">
        <w:t>can</w:t>
      </w:r>
      <w:r w:rsidR="00CC6FE7">
        <w:t xml:space="preserve"> lead to eyewitness error</w:t>
      </w:r>
      <w:r w:rsidR="00CB0B43">
        <w:t xml:space="preserve"> and potentially result in a wrongful conviction.</w:t>
      </w:r>
      <w:r w:rsidR="00130143">
        <w:t xml:space="preserve"> </w:t>
      </w:r>
    </w:p>
    <w:p w14:paraId="6CC15BF7" w14:textId="2128C2E6" w:rsidR="00D742C7" w:rsidRDefault="0056287C" w:rsidP="001B13F8">
      <w:pPr>
        <w:spacing w:line="360" w:lineRule="auto"/>
      </w:pPr>
      <w:r>
        <w:t>Measuring recognition accuracy in terms of hits only</w:t>
      </w:r>
      <w:r w:rsidR="003554E2">
        <w:t>,</w:t>
      </w:r>
      <w:r w:rsidR="009158A3">
        <w:t xml:space="preserve"> </w:t>
      </w:r>
      <w:r w:rsidR="00363227">
        <w:t xml:space="preserve">maintained support for the CRE, </w:t>
      </w:r>
      <w:r w:rsidR="006260E2">
        <w:t>demonstrating increased accuracy for White stimuli</w:t>
      </w:r>
      <w:r w:rsidR="004D324B">
        <w:t xml:space="preserve"> and </w:t>
      </w:r>
      <w:r w:rsidR="004970E5">
        <w:t xml:space="preserve">increased inaccuracy for Black Caribbean and Indian stimuli. </w:t>
      </w:r>
      <w:r w:rsidR="00894E87">
        <w:t>I</w:t>
      </w:r>
      <w:r w:rsidR="000B4067">
        <w:t xml:space="preserve">t is worth noting how </w:t>
      </w:r>
      <w:r w:rsidR="00C360DD">
        <w:t xml:space="preserve">measuring recognition accuracy </w:t>
      </w:r>
      <w:r w:rsidR="00420D96">
        <w:t>without combining the approaches of measuring d</w:t>
      </w:r>
      <w:bookmarkStart w:id="98" w:name="_Int_QHcK3mRL"/>
      <w:r w:rsidR="00420D96">
        <w:t>’</w:t>
      </w:r>
      <w:r w:rsidR="008A684C">
        <w:t>,</w:t>
      </w:r>
      <w:bookmarkEnd w:id="98"/>
      <w:r w:rsidR="00420D96">
        <w:t xml:space="preserve"> and </w:t>
      </w:r>
      <w:r w:rsidR="00780BE8">
        <w:t>measuring hits and false alarms separately</w:t>
      </w:r>
      <w:r w:rsidR="008A684C">
        <w:t>,</w:t>
      </w:r>
      <w:r w:rsidR="00780BE8">
        <w:t xml:space="preserve"> adds to the findings of studies researching the </w:t>
      </w:r>
      <w:r w:rsidR="005C58D8">
        <w:t>CRE</w:t>
      </w:r>
      <w:r w:rsidR="00780BE8">
        <w:t xml:space="preserve">. Indeed, without the comparison of these two measures, it would not have been possible to </w:t>
      </w:r>
      <w:r w:rsidR="003B17F0">
        <w:t xml:space="preserve">gain a true understanding of the impact of false alarms on recognition. </w:t>
      </w:r>
    </w:p>
    <w:p w14:paraId="239FD2E1" w14:textId="2C4A8B54" w:rsidR="003B6F9B" w:rsidRPr="009B3995" w:rsidRDefault="003B6F9B" w:rsidP="001B13F8">
      <w:pPr>
        <w:spacing w:line="360" w:lineRule="auto"/>
      </w:pPr>
      <w:r>
        <w:t xml:space="preserve">Finally, </w:t>
      </w:r>
      <w:r w:rsidR="00617BB3">
        <w:t xml:space="preserve">while it was expected for age to have an impact on the relationship between </w:t>
      </w:r>
      <w:r w:rsidR="002C3F02">
        <w:t xml:space="preserve">recognition accuracy and race of stimuli, this was not the case. In fact, the variable was found to be insignificant for all age groups. </w:t>
      </w:r>
      <w:r w:rsidR="00244EA6">
        <w:t xml:space="preserve">Considering </w:t>
      </w:r>
      <w:r w:rsidR="00300202">
        <w:t xml:space="preserve">there is existing research which has successfully proven a relationship between age and recognition accuracy </w:t>
      </w:r>
      <w:r w:rsidR="00D6753D" w:rsidRPr="00300202">
        <w:rPr>
          <w:noProof/>
        </w:rPr>
        <w:t>(</w:t>
      </w:r>
      <w:r w:rsidR="00D6753D" w:rsidRPr="00D6753D">
        <w:rPr>
          <w:noProof/>
        </w:rPr>
        <w:t>Sangrigoli &amp; De Schonen, 2004</w:t>
      </w:r>
      <w:r w:rsidR="00D6753D">
        <w:rPr>
          <w:noProof/>
        </w:rPr>
        <w:t xml:space="preserve">; </w:t>
      </w:r>
      <w:r w:rsidR="00D6753D" w:rsidRPr="00300202">
        <w:rPr>
          <w:noProof/>
        </w:rPr>
        <w:t>Fioravanti-Bastos, et al., 2014)</w:t>
      </w:r>
      <w:r w:rsidR="00D6753D">
        <w:rPr>
          <w:noProof/>
        </w:rPr>
        <w:t xml:space="preserve">, it is suggested that this result </w:t>
      </w:r>
      <w:r w:rsidR="009B3995" w:rsidRPr="00617EFC">
        <w:rPr>
          <w:noProof/>
        </w:rPr>
        <w:t xml:space="preserve">be taken </w:t>
      </w:r>
      <w:r w:rsidR="00617EFC" w:rsidRPr="00617EFC">
        <w:rPr>
          <w:noProof/>
        </w:rPr>
        <w:t>with caution</w:t>
      </w:r>
      <w:r w:rsidR="003F228D" w:rsidRPr="00617EFC">
        <w:rPr>
          <w:noProof/>
        </w:rPr>
        <w:t>,</w:t>
      </w:r>
      <w:r w:rsidR="009B3995">
        <w:rPr>
          <w:b/>
          <w:bCs/>
          <w:noProof/>
        </w:rPr>
        <w:t xml:space="preserve"> </w:t>
      </w:r>
      <w:r w:rsidR="009B3995">
        <w:rPr>
          <w:noProof/>
        </w:rPr>
        <w:t>as the aim of this study was not to test the significance of age in this relationship</w:t>
      </w:r>
      <w:r w:rsidR="005150D9">
        <w:rPr>
          <w:noProof/>
        </w:rPr>
        <w:t>,</w:t>
      </w:r>
      <w:r w:rsidR="009B3995">
        <w:rPr>
          <w:noProof/>
        </w:rPr>
        <w:t xml:space="preserve"> and therefore </w:t>
      </w:r>
      <w:r w:rsidR="00865620">
        <w:rPr>
          <w:noProof/>
        </w:rPr>
        <w:t xml:space="preserve">its limited impact in this research </w:t>
      </w:r>
      <w:r w:rsidR="005150D9">
        <w:rPr>
          <w:noProof/>
        </w:rPr>
        <w:t xml:space="preserve">may not mean anything. </w:t>
      </w:r>
    </w:p>
    <w:p w14:paraId="30E034E4" w14:textId="76D13AB3" w:rsidR="00C13FE4" w:rsidRDefault="006D0FAD" w:rsidP="006D0FAD">
      <w:pPr>
        <w:pStyle w:val="Heading2"/>
      </w:pPr>
      <w:bookmarkStart w:id="99" w:name="_Toc162197371"/>
      <w:bookmarkStart w:id="100" w:name="_Toc164096050"/>
      <w:r>
        <w:t>The contact hypothesis, an effective explanation?</w:t>
      </w:r>
      <w:bookmarkEnd w:id="99"/>
      <w:bookmarkEnd w:id="100"/>
    </w:p>
    <w:p w14:paraId="386438AB" w14:textId="45E04547" w:rsidR="007748B9" w:rsidRDefault="00BD3E51" w:rsidP="00E715E6">
      <w:pPr>
        <w:spacing w:line="360" w:lineRule="auto"/>
      </w:pPr>
      <w:r>
        <w:t xml:space="preserve">Contrary to what was predicted, the contact hypothesis did not </w:t>
      </w:r>
      <w:r w:rsidR="00E715E6">
        <w:t>seem to hold its validity in this study. Indeed, while it was expected for Indian stimuli to be better recognised than Black Caribbean faces because of their more significant presence in England and Wales,</w:t>
      </w:r>
      <w:r w:rsidR="00EA0C72">
        <w:t xml:space="preserve"> as demonstrated by the CENSUS data</w:t>
      </w:r>
      <w:r w:rsidR="00C102DE">
        <w:t xml:space="preserve"> </w:t>
      </w:r>
      <w:sdt>
        <w:sdtPr>
          <w:id w:val="588128315"/>
          <w:citation/>
        </w:sdtPr>
        <w:sdtContent>
          <w:r w:rsidR="00C102DE">
            <w:fldChar w:fldCharType="begin"/>
          </w:r>
          <w:r w:rsidR="00C102DE" w:rsidRPr="00C102DE">
            <w:instrText xml:space="preserve"> CITATION Off222 \l 1040 </w:instrText>
          </w:r>
          <w:r w:rsidR="00C102DE">
            <w:fldChar w:fldCharType="separate"/>
          </w:r>
          <w:r w:rsidR="00E92B23" w:rsidRPr="00E92B23">
            <w:rPr>
              <w:noProof/>
            </w:rPr>
            <w:t>(Office for National Statistics, 2022)</w:t>
          </w:r>
          <w:r w:rsidR="00C102DE">
            <w:fldChar w:fldCharType="end"/>
          </w:r>
        </w:sdtContent>
      </w:sdt>
      <w:r w:rsidR="00EA0C72">
        <w:t>,</w:t>
      </w:r>
      <w:r w:rsidR="00E715E6">
        <w:t xml:space="preserve"> this was not the case. </w:t>
      </w:r>
      <w:r w:rsidR="0085712E">
        <w:t>As mentioned, t</w:t>
      </w:r>
      <w:r w:rsidR="00910610">
        <w:t>he mean for d’ for the Indian category was 0</w:t>
      </w:r>
      <w:r w:rsidR="00F348AB">
        <w:t xml:space="preserve"> </w:t>
      </w:r>
      <w:r w:rsidR="00910610">
        <w:t>which</w:t>
      </w:r>
      <w:r w:rsidR="00F348AB">
        <w:t>,</w:t>
      </w:r>
      <w:r w:rsidR="00725F67">
        <w:t xml:space="preserve"> </w:t>
      </w:r>
      <w:r w:rsidR="00F348AB">
        <w:t xml:space="preserve">in the interpretation of the measure, is equal to ‘chance performance’ </w:t>
      </w:r>
      <w:sdt>
        <w:sdtPr>
          <w:id w:val="1659190312"/>
          <w:citation/>
        </w:sdtPr>
        <w:sdtContent>
          <w:r w:rsidR="00F348AB">
            <w:fldChar w:fldCharType="begin"/>
          </w:r>
          <w:r w:rsidR="00F348AB">
            <w:instrText xml:space="preserve"> CITATION Ame18 \l 2057 </w:instrText>
          </w:r>
          <w:r w:rsidR="00F348AB">
            <w:fldChar w:fldCharType="separate"/>
          </w:r>
          <w:r w:rsidR="00E92B23" w:rsidRPr="00E92B23">
            <w:rPr>
              <w:noProof/>
            </w:rPr>
            <w:t>(American Psychological Association, 2018)</w:t>
          </w:r>
          <w:r w:rsidR="00F348AB">
            <w:fldChar w:fldCharType="end"/>
          </w:r>
        </w:sdtContent>
      </w:sdt>
      <w:r w:rsidR="00F348AB">
        <w:t>.</w:t>
      </w:r>
      <w:r w:rsidR="00244FD4">
        <w:t xml:space="preserve"> </w:t>
      </w:r>
      <w:r w:rsidR="000D7F99">
        <w:t xml:space="preserve">This makes the interpretation of the </w:t>
      </w:r>
      <w:r w:rsidR="00072539">
        <w:t xml:space="preserve">d’ </w:t>
      </w:r>
      <w:r w:rsidR="00072539">
        <w:lastRenderedPageBreak/>
        <w:t>score for Black Caribbean stimuli more complicated. Indeed, while it could be that in the case of this group</w:t>
      </w:r>
      <w:r w:rsidR="00883A31">
        <w:t xml:space="preserve"> the contact hypothesis did apply, since the d’ of </w:t>
      </w:r>
      <w:r w:rsidR="00347819">
        <w:t xml:space="preserve">0.71 was lower than it was for White stimuli, there is no way of </w:t>
      </w:r>
      <w:r w:rsidR="009260AB">
        <w:t xml:space="preserve">expressing this with certainty. </w:t>
      </w:r>
      <w:bookmarkStart w:id="101" w:name="_Int_bE5HMBrT"/>
      <w:r w:rsidR="009260AB">
        <w:t>In order to</w:t>
      </w:r>
      <w:bookmarkEnd w:id="101"/>
      <w:r w:rsidR="009260AB">
        <w:t xml:space="preserve"> do this, it would be necessary for </w:t>
      </w:r>
      <w:r w:rsidR="00721842">
        <w:t>the d’ for Indian stimuli to be comparable to that of the Black Caribbean stimuli.</w:t>
      </w:r>
      <w:r w:rsidR="00A85E55">
        <w:t xml:space="preserve"> This comparison could be made through the sole consideration of hits</w:t>
      </w:r>
      <w:r w:rsidR="00E3788E">
        <w:t xml:space="preserve">, which </w:t>
      </w:r>
      <w:bookmarkStart w:id="102" w:name="_Int_SfyksdvO"/>
      <w:r w:rsidR="00E3788E">
        <w:t>appear to be</w:t>
      </w:r>
      <w:bookmarkEnd w:id="102"/>
      <w:r w:rsidR="00E3788E">
        <w:t xml:space="preserve"> more common for Indian stimuli than Black Caribbean stimuli</w:t>
      </w:r>
      <w:r w:rsidR="00E5210B">
        <w:t>, a result which woul</w:t>
      </w:r>
      <w:r w:rsidR="00783657">
        <w:t>d lend support to the contact hypothesis</w:t>
      </w:r>
      <w:r w:rsidR="00E3788E">
        <w:t xml:space="preserve">. However, this interpretation would not </w:t>
      </w:r>
      <w:r w:rsidR="001F4DBA">
        <w:t xml:space="preserve">accurately portray recognition accuracy as, as </w:t>
      </w:r>
      <w:r w:rsidR="00BF7BE1">
        <w:t xml:space="preserve">explained by </w:t>
      </w:r>
      <w:r w:rsidR="00257AB7" w:rsidRPr="00BF7BE1">
        <w:rPr>
          <w:noProof/>
        </w:rPr>
        <w:t>Slone, et al.</w:t>
      </w:r>
      <w:r w:rsidR="00257AB7">
        <w:rPr>
          <w:noProof/>
        </w:rPr>
        <w:t xml:space="preserve"> (</w:t>
      </w:r>
      <w:r w:rsidR="00257AB7" w:rsidRPr="00BF7BE1">
        <w:rPr>
          <w:noProof/>
        </w:rPr>
        <w:t>2000)</w:t>
      </w:r>
      <w:r w:rsidR="00BF7BE1">
        <w:t xml:space="preserve"> and as </w:t>
      </w:r>
      <w:r w:rsidR="009B6364">
        <w:t>demonstrated previously, the consideration of false alarm rates</w:t>
      </w:r>
      <w:r w:rsidR="003A6A5B">
        <w:t xml:space="preserve"> in testing recognition</w:t>
      </w:r>
      <w:r w:rsidR="009B6364">
        <w:t xml:space="preserve"> </w:t>
      </w:r>
      <w:r w:rsidR="003A6A5B">
        <w:t>is</w:t>
      </w:r>
      <w:r w:rsidR="009B6364">
        <w:t xml:space="preserve"> ex</w:t>
      </w:r>
      <w:r w:rsidR="00D67617">
        <w:t xml:space="preserve">tremely important. </w:t>
      </w:r>
    </w:p>
    <w:p w14:paraId="57A73B63" w14:textId="2092E2E5" w:rsidR="00A84FE2" w:rsidRDefault="00A84FE2" w:rsidP="00E715E6">
      <w:pPr>
        <w:spacing w:line="360" w:lineRule="auto"/>
        <w:rPr>
          <w:noProof/>
        </w:rPr>
      </w:pPr>
      <w:r>
        <w:t xml:space="preserve">It would not be the first time that the contact hypothesis has been found to fail. </w:t>
      </w:r>
      <w:r w:rsidRPr="00503C58">
        <w:rPr>
          <w:noProof/>
        </w:rPr>
        <w:t>Ng &amp; Lindsay</w:t>
      </w:r>
      <w:r>
        <w:rPr>
          <w:noProof/>
        </w:rPr>
        <w:t xml:space="preserve"> (</w:t>
      </w:r>
      <w:r w:rsidRPr="00503C58">
        <w:rPr>
          <w:noProof/>
        </w:rPr>
        <w:t>1994)</w:t>
      </w:r>
      <w:r>
        <w:rPr>
          <w:noProof/>
        </w:rPr>
        <w:t xml:space="preserve"> had previously tested this hypothesis making a similar prediction to that which was made in this research. They had predicted that the minority groups involved in their study would peform better in the recognition of majority groups, compared to other individuals of their same race who lived outside of North America </w:t>
      </w:r>
      <w:sdt>
        <w:sdtPr>
          <w:rPr>
            <w:noProof/>
          </w:rPr>
          <w:id w:val="-1959017459"/>
          <w:citation/>
        </w:sdtPr>
        <w:sdtContent>
          <w:r>
            <w:rPr>
              <w:noProof/>
            </w:rPr>
            <w:fldChar w:fldCharType="begin"/>
          </w:r>
          <w:r>
            <w:rPr>
              <w:noProof/>
            </w:rPr>
            <w:instrText xml:space="preserve"> CITATION NgW941 \l 2057 </w:instrText>
          </w:r>
          <w:r>
            <w:rPr>
              <w:noProof/>
            </w:rPr>
            <w:fldChar w:fldCharType="separate"/>
          </w:r>
          <w:r w:rsidR="00E92B23" w:rsidRPr="00E92B23">
            <w:rPr>
              <w:noProof/>
            </w:rPr>
            <w:t>(Ng &amp; Lindsay, 1994)</w:t>
          </w:r>
          <w:r>
            <w:rPr>
              <w:noProof/>
            </w:rPr>
            <w:fldChar w:fldCharType="end"/>
          </w:r>
        </w:sdtContent>
      </w:sdt>
      <w:r>
        <w:rPr>
          <w:noProof/>
        </w:rPr>
        <w:t>.</w:t>
      </w:r>
      <w:r w:rsidR="007A170E" w:rsidRPr="007A170E">
        <w:rPr>
          <w:noProof/>
        </w:rPr>
        <w:t xml:space="preserve"> </w:t>
      </w:r>
      <w:r w:rsidR="007A170E">
        <w:rPr>
          <w:noProof/>
        </w:rPr>
        <w:t>However, while their research found evidence of the CRE, it did not find any supporting the contact hypothesis.</w:t>
      </w:r>
      <w:r w:rsidR="0023213A">
        <w:rPr>
          <w:noProof/>
        </w:rPr>
        <w:t xml:space="preserve"> Further research which resulted in similar findings and which involved a much more similar approach to this study was that conducted by </w:t>
      </w:r>
      <w:r w:rsidR="0023213A" w:rsidRPr="00360C1A">
        <w:rPr>
          <w:noProof/>
        </w:rPr>
        <w:t>Wong, et al.</w:t>
      </w:r>
      <w:r w:rsidR="0023213A">
        <w:rPr>
          <w:noProof/>
        </w:rPr>
        <w:t xml:space="preserve"> (2</w:t>
      </w:r>
      <w:r w:rsidR="0023213A" w:rsidRPr="00360C1A">
        <w:rPr>
          <w:noProof/>
        </w:rPr>
        <w:t>000)</w:t>
      </w:r>
      <w:r w:rsidR="0023213A">
        <w:rPr>
          <w:noProof/>
        </w:rPr>
        <w:t xml:space="preserve">, who tested the CRE in a multiracial society. In this case, the country under study was Malaysia, an area a lot smaller than the one involved in this study. Nonetheless, </w:t>
      </w:r>
      <w:r w:rsidR="0023213A" w:rsidRPr="00736E9E">
        <w:rPr>
          <w:noProof/>
        </w:rPr>
        <w:t>Wong, et al.</w:t>
      </w:r>
      <w:r w:rsidR="0023213A">
        <w:rPr>
          <w:noProof/>
        </w:rPr>
        <w:t xml:space="preserve"> (</w:t>
      </w:r>
      <w:r w:rsidR="0023213A" w:rsidRPr="00736E9E">
        <w:rPr>
          <w:noProof/>
        </w:rPr>
        <w:t>2000)</w:t>
      </w:r>
      <w:r w:rsidR="0023213A">
        <w:rPr>
          <w:noProof/>
        </w:rPr>
        <w:t xml:space="preserve"> still find that growing up in a high level multiracial society does not reduce the CRE and therefore, perhaps levels of contact do not play as much as a role as the contact hypothesis would suggest. </w:t>
      </w:r>
    </w:p>
    <w:p w14:paraId="5245BDA3" w14:textId="5F8E4EAE" w:rsidR="00167928" w:rsidRDefault="00B72FD7" w:rsidP="00167928">
      <w:pPr>
        <w:spacing w:line="360" w:lineRule="auto"/>
      </w:pPr>
      <w:r>
        <w:t xml:space="preserve">There are </w:t>
      </w:r>
      <w:r w:rsidR="768F95DE">
        <w:t>several</w:t>
      </w:r>
      <w:r>
        <w:t xml:space="preserve"> reasons which can be </w:t>
      </w:r>
      <w:bookmarkStart w:id="103" w:name="_Int_UIAJ8MPG"/>
      <w:proofErr w:type="gramStart"/>
      <w:r>
        <w:t>taken into account</w:t>
      </w:r>
      <w:bookmarkEnd w:id="103"/>
      <w:proofErr w:type="gramEnd"/>
      <w:r>
        <w:t xml:space="preserve"> when attempting to understand the reasons behind the failure of the contact hypothesis in this experiment. </w:t>
      </w:r>
      <w:r w:rsidR="00450317">
        <w:t>In their empirical paper,</w:t>
      </w:r>
      <w:r w:rsidR="00450317" w:rsidRPr="00450317">
        <w:t xml:space="preserve"> Wong, et al. (2020) </w:t>
      </w:r>
      <w:r w:rsidR="00450317">
        <w:t>suggested</w:t>
      </w:r>
      <w:r w:rsidR="00450317" w:rsidRPr="00450317">
        <w:t xml:space="preserve"> future research </w:t>
      </w:r>
      <w:r w:rsidR="006C1880">
        <w:t xml:space="preserve">should </w:t>
      </w:r>
      <w:r w:rsidR="00450317" w:rsidRPr="00450317">
        <w:t>consider the design of the stimuli used in the recognition task</w:t>
      </w:r>
      <w:r w:rsidR="00450317">
        <w:t xml:space="preserve"> when </w:t>
      </w:r>
      <w:r w:rsidR="001C3DBC">
        <w:t xml:space="preserve">interpreting results. </w:t>
      </w:r>
      <w:r w:rsidR="004D6B65">
        <w:t>Drawing from this</w:t>
      </w:r>
      <w:r w:rsidR="001C3DBC">
        <w:t>, a f</w:t>
      </w:r>
      <w:r w:rsidR="00A0466E">
        <w:t xml:space="preserve">irst </w:t>
      </w:r>
      <w:r w:rsidR="009D29C2">
        <w:t>reason could be related to the</w:t>
      </w:r>
      <w:r w:rsidR="00887A64">
        <w:t xml:space="preserve"> previously mentioned</w:t>
      </w:r>
      <w:r w:rsidR="009D29C2">
        <w:t xml:space="preserve"> </w:t>
      </w:r>
      <w:r w:rsidR="4CD22505">
        <w:t>key</w:t>
      </w:r>
      <w:r w:rsidR="00167928">
        <w:t xml:space="preserve"> point made by </w:t>
      </w:r>
      <w:r w:rsidR="00167928" w:rsidRPr="004602A8">
        <w:rPr>
          <w:noProof/>
        </w:rPr>
        <w:t>Banks</w:t>
      </w:r>
      <w:r w:rsidR="00167928">
        <w:rPr>
          <w:noProof/>
        </w:rPr>
        <w:t xml:space="preserve"> </w:t>
      </w:r>
      <w:r w:rsidR="00167928" w:rsidRPr="0069472D">
        <w:rPr>
          <w:noProof/>
        </w:rPr>
        <w:t>(</w:t>
      </w:r>
      <w:r w:rsidR="00167928" w:rsidRPr="004602A8">
        <w:rPr>
          <w:noProof/>
        </w:rPr>
        <w:t>1970)</w:t>
      </w:r>
      <w:r w:rsidR="00167928">
        <w:rPr>
          <w:noProof/>
        </w:rPr>
        <w:t xml:space="preserve"> </w:t>
      </w:r>
      <w:r w:rsidR="00887A64">
        <w:rPr>
          <w:noProof/>
        </w:rPr>
        <w:t xml:space="preserve">in relation to the stimuli used in recognition tasks. The author states that for distractors to be accurately </w:t>
      </w:r>
      <w:r w:rsidR="00A13B9D">
        <w:rPr>
          <w:noProof/>
        </w:rPr>
        <w:t>compared</w:t>
      </w:r>
      <w:r w:rsidR="00887A64">
        <w:rPr>
          <w:noProof/>
        </w:rPr>
        <w:t xml:space="preserve">, it is vital for these to be </w:t>
      </w:r>
      <w:r w:rsidR="00EC1BE8">
        <w:t>equivalent in all conditions</w:t>
      </w:r>
      <w:r w:rsidR="00A13B9D">
        <w:t xml:space="preserve"> </w:t>
      </w:r>
      <w:sdt>
        <w:sdtPr>
          <w:id w:val="1674223438"/>
          <w:citation/>
        </w:sdtPr>
        <w:sdtContent>
          <w:r w:rsidR="00A13B9D">
            <w:fldChar w:fldCharType="begin"/>
          </w:r>
          <w:r w:rsidR="00A13B9D">
            <w:instrText xml:space="preserve"> CITATION Ban70 \l 2057 </w:instrText>
          </w:r>
          <w:r w:rsidR="00A13B9D">
            <w:fldChar w:fldCharType="separate"/>
          </w:r>
          <w:r w:rsidR="00E92B23" w:rsidRPr="00E92B23">
            <w:rPr>
              <w:noProof/>
            </w:rPr>
            <w:t>(Banks, 1970)</w:t>
          </w:r>
          <w:r w:rsidR="00A13B9D">
            <w:fldChar w:fldCharType="end"/>
          </w:r>
        </w:sdtContent>
      </w:sdt>
      <w:r w:rsidR="00167928">
        <w:t xml:space="preserve">. As </w:t>
      </w:r>
      <w:r w:rsidR="0023747D">
        <w:t xml:space="preserve">in this research study </w:t>
      </w:r>
      <w:r w:rsidR="00167928">
        <w:t xml:space="preserve">stimuli were generated </w:t>
      </w:r>
      <w:bookmarkStart w:id="104" w:name="_Int_rADsf8Ms"/>
      <w:r w:rsidR="00167928">
        <w:t>through the use of</w:t>
      </w:r>
      <w:bookmarkEnd w:id="104"/>
      <w:r w:rsidR="00167928">
        <w:t xml:space="preserve"> an AI tool, there is no way of ensuring this was the case. </w:t>
      </w:r>
      <w:r w:rsidR="0023747D">
        <w:t xml:space="preserve">It would be assumed that having used the same prompt </w:t>
      </w:r>
      <w:r w:rsidR="007634FC">
        <w:t xml:space="preserve">stimuli would be equal, however </w:t>
      </w:r>
      <w:r w:rsidR="00B744AE">
        <w:t>it</w:t>
      </w:r>
      <w:r w:rsidR="00167928">
        <w:t xml:space="preserve"> could </w:t>
      </w:r>
      <w:r w:rsidR="007634FC">
        <w:t xml:space="preserve">also </w:t>
      </w:r>
      <w:r w:rsidR="00167928">
        <w:t xml:space="preserve">be the case that the Indian stimuli generated by the AI were less diverse than the Black Caribbean stimuli. Unfortunately, due to the contemporaneity of AI tools, this can only be a suggestion, and would be a point which would </w:t>
      </w:r>
      <w:r w:rsidR="004257A5">
        <w:t xml:space="preserve">be </w:t>
      </w:r>
      <w:r w:rsidR="00167928">
        <w:t>require</w:t>
      </w:r>
      <w:r w:rsidR="00FD5ABA">
        <w:t>d to be</w:t>
      </w:r>
      <w:r w:rsidR="00167928">
        <w:t xml:space="preserve"> further reflect</w:t>
      </w:r>
      <w:r w:rsidR="00FD5ABA">
        <w:t xml:space="preserve">ed </w:t>
      </w:r>
      <w:r w:rsidR="00167928">
        <w:t>upon.</w:t>
      </w:r>
    </w:p>
    <w:p w14:paraId="3B29D632" w14:textId="02F655E8" w:rsidR="00B72FD7" w:rsidRDefault="008C3EBF" w:rsidP="00E715E6">
      <w:pPr>
        <w:spacing w:line="360" w:lineRule="auto"/>
        <w:rPr>
          <w:noProof/>
        </w:rPr>
      </w:pPr>
      <w:r>
        <w:lastRenderedPageBreak/>
        <w:t xml:space="preserve">A second explanation for the failure of the contact hypothesis could be </w:t>
      </w:r>
      <w:r w:rsidR="007F545E">
        <w:t xml:space="preserve">associated with the factor of distinctiveness which </w:t>
      </w:r>
      <w:r w:rsidR="007F545E" w:rsidRPr="007F545E">
        <w:rPr>
          <w:noProof/>
        </w:rPr>
        <w:t>Chiroro &amp; Valentine</w:t>
      </w:r>
      <w:r w:rsidR="007F545E">
        <w:rPr>
          <w:noProof/>
        </w:rPr>
        <w:t xml:space="preserve"> (</w:t>
      </w:r>
      <w:r w:rsidR="007F545E" w:rsidRPr="007F545E">
        <w:rPr>
          <w:noProof/>
        </w:rPr>
        <w:t>1995)</w:t>
      </w:r>
      <w:r w:rsidR="007F545E">
        <w:rPr>
          <w:noProof/>
        </w:rPr>
        <w:t xml:space="preserve"> and </w:t>
      </w:r>
      <w:r w:rsidR="007F545E" w:rsidRPr="007F545E">
        <w:rPr>
          <w:noProof/>
        </w:rPr>
        <w:t>Valentine</w:t>
      </w:r>
      <w:r w:rsidR="007F545E">
        <w:rPr>
          <w:noProof/>
        </w:rPr>
        <w:t xml:space="preserve"> (</w:t>
      </w:r>
      <w:r w:rsidR="007F545E" w:rsidRPr="007F545E">
        <w:rPr>
          <w:noProof/>
        </w:rPr>
        <w:t>1991)</w:t>
      </w:r>
      <w:r w:rsidR="003C14E0">
        <w:rPr>
          <w:noProof/>
        </w:rPr>
        <w:t>,</w:t>
      </w:r>
      <w:r w:rsidR="00A11134">
        <w:rPr>
          <w:noProof/>
        </w:rPr>
        <w:t xml:space="preserve"> </w:t>
      </w:r>
      <w:r w:rsidR="007F545E">
        <w:rPr>
          <w:noProof/>
        </w:rPr>
        <w:t xml:space="preserve">had found to be an important factor within </w:t>
      </w:r>
      <w:r w:rsidR="0066172D">
        <w:rPr>
          <w:noProof/>
        </w:rPr>
        <w:t xml:space="preserve">the process of </w:t>
      </w:r>
      <w:r w:rsidR="007F545E">
        <w:rPr>
          <w:noProof/>
        </w:rPr>
        <w:t>recognition</w:t>
      </w:r>
      <w:r w:rsidR="0066172D">
        <w:rPr>
          <w:noProof/>
        </w:rPr>
        <w:t xml:space="preserve">. In particular, in their studies these authors were able to demonstrate how </w:t>
      </w:r>
      <w:r w:rsidR="0007240B">
        <w:rPr>
          <w:noProof/>
        </w:rPr>
        <w:t xml:space="preserve">distinctive faces were more easily recognisable than typical faces. </w:t>
      </w:r>
      <w:r w:rsidR="000811AF" w:rsidRPr="000811AF">
        <w:rPr>
          <w:noProof/>
        </w:rPr>
        <w:t>Chiroro &amp; Valentine</w:t>
      </w:r>
      <w:r w:rsidR="000811AF">
        <w:rPr>
          <w:noProof/>
        </w:rPr>
        <w:t xml:space="preserve"> (</w:t>
      </w:r>
      <w:r w:rsidR="000811AF" w:rsidRPr="000811AF">
        <w:rPr>
          <w:noProof/>
        </w:rPr>
        <w:t>1995)</w:t>
      </w:r>
      <w:r w:rsidR="000811AF">
        <w:rPr>
          <w:noProof/>
        </w:rPr>
        <w:t xml:space="preserve"> found that </w:t>
      </w:r>
      <w:r w:rsidR="009C6EBC">
        <w:rPr>
          <w:noProof/>
        </w:rPr>
        <w:t xml:space="preserve">distinctiveness interacted more significantly with race when contact levels were high. In other words, </w:t>
      </w:r>
      <w:r w:rsidR="00463C19">
        <w:rPr>
          <w:noProof/>
        </w:rPr>
        <w:t xml:space="preserve">high-contact individuals recognised distinctive and typical faces </w:t>
      </w:r>
      <w:r w:rsidR="00AB26CA">
        <w:rPr>
          <w:noProof/>
        </w:rPr>
        <w:t xml:space="preserve">of all races </w:t>
      </w:r>
      <w:r w:rsidR="00463C19">
        <w:rPr>
          <w:noProof/>
        </w:rPr>
        <w:t>more easily</w:t>
      </w:r>
      <w:r w:rsidR="00AB26CA">
        <w:rPr>
          <w:noProof/>
        </w:rPr>
        <w:t xml:space="preserve">. On the contrary, low-contact individuals </w:t>
      </w:r>
      <w:r w:rsidR="00172B27">
        <w:rPr>
          <w:noProof/>
        </w:rPr>
        <w:t xml:space="preserve">were more capable of recognising </w:t>
      </w:r>
      <w:r w:rsidR="00594DCE">
        <w:rPr>
          <w:noProof/>
        </w:rPr>
        <w:t xml:space="preserve">distinctive faces of other races compared to more typical ones. </w:t>
      </w:r>
      <w:r w:rsidR="00D604CD">
        <w:rPr>
          <w:noProof/>
        </w:rPr>
        <w:t xml:space="preserve">It could be the case that </w:t>
      </w:r>
      <w:r w:rsidR="001E3A1E">
        <w:rPr>
          <w:noProof/>
        </w:rPr>
        <w:t>in th</w:t>
      </w:r>
      <w:r w:rsidR="00834CE8">
        <w:rPr>
          <w:noProof/>
        </w:rPr>
        <w:t>e present</w:t>
      </w:r>
      <w:r w:rsidR="001E3A1E">
        <w:rPr>
          <w:noProof/>
        </w:rPr>
        <w:t xml:space="preserve"> </w:t>
      </w:r>
      <w:r w:rsidR="00784E2A">
        <w:rPr>
          <w:noProof/>
        </w:rPr>
        <w:t>experiment</w:t>
      </w:r>
      <w:r w:rsidR="001E3A1E">
        <w:rPr>
          <w:noProof/>
        </w:rPr>
        <w:t xml:space="preserve"> </w:t>
      </w:r>
      <w:r w:rsidR="007E6CA3">
        <w:rPr>
          <w:noProof/>
        </w:rPr>
        <w:t>Black Caribbean stimuli were perceived as being more distinctive than Indian stimuli</w:t>
      </w:r>
      <w:r w:rsidR="001E3A1E">
        <w:rPr>
          <w:noProof/>
        </w:rPr>
        <w:t>,</w:t>
      </w:r>
      <w:r w:rsidR="007E6CA3">
        <w:rPr>
          <w:noProof/>
        </w:rPr>
        <w:t xml:space="preserve"> and </w:t>
      </w:r>
      <w:r w:rsidR="00D07C71">
        <w:rPr>
          <w:noProof/>
        </w:rPr>
        <w:t xml:space="preserve">levels of contact for participants with Indian individuals were not high enough for </w:t>
      </w:r>
      <w:r w:rsidR="00D604CD">
        <w:rPr>
          <w:noProof/>
        </w:rPr>
        <w:t>them</w:t>
      </w:r>
      <w:r w:rsidR="002524D5">
        <w:rPr>
          <w:noProof/>
        </w:rPr>
        <w:t xml:space="preserve"> to have the capacity to recognise distinctive and typical</w:t>
      </w:r>
      <w:r w:rsidR="00B73FC6">
        <w:rPr>
          <w:noProof/>
        </w:rPr>
        <w:t xml:space="preserve"> Indian</w:t>
      </w:r>
      <w:r w:rsidR="002524D5">
        <w:rPr>
          <w:noProof/>
        </w:rPr>
        <w:t xml:space="preserve"> faces </w:t>
      </w:r>
      <w:r w:rsidR="00D604CD">
        <w:rPr>
          <w:noProof/>
        </w:rPr>
        <w:t>in the same way.</w:t>
      </w:r>
      <w:r w:rsidR="00DB303C">
        <w:rPr>
          <w:noProof/>
        </w:rPr>
        <w:t xml:space="preserve"> In such circumstances, </w:t>
      </w:r>
      <w:r w:rsidR="00593FFB">
        <w:rPr>
          <w:noProof/>
        </w:rPr>
        <w:t xml:space="preserve">the finding by </w:t>
      </w:r>
      <w:r w:rsidR="00593FFB" w:rsidRPr="00593FFB">
        <w:rPr>
          <w:noProof/>
        </w:rPr>
        <w:t>Chiroro &amp; Valentine</w:t>
      </w:r>
      <w:r w:rsidR="00593FFB">
        <w:rPr>
          <w:noProof/>
        </w:rPr>
        <w:t xml:space="preserve"> (</w:t>
      </w:r>
      <w:r w:rsidR="00593FFB" w:rsidRPr="00593FFB">
        <w:rPr>
          <w:noProof/>
        </w:rPr>
        <w:t>1995)</w:t>
      </w:r>
      <w:r w:rsidR="00593FFB">
        <w:rPr>
          <w:noProof/>
        </w:rPr>
        <w:t xml:space="preserve"> for low-contact individuals</w:t>
      </w:r>
      <w:r w:rsidR="00DB303C">
        <w:rPr>
          <w:noProof/>
        </w:rPr>
        <w:t xml:space="preserve"> could have</w:t>
      </w:r>
      <w:r w:rsidR="00593FFB">
        <w:rPr>
          <w:noProof/>
        </w:rPr>
        <w:t xml:space="preserve"> applied. </w:t>
      </w:r>
      <w:r w:rsidR="00781D7E">
        <w:rPr>
          <w:noProof/>
        </w:rPr>
        <w:t xml:space="preserve">That is to say, </w:t>
      </w:r>
      <w:r w:rsidR="00500E6B">
        <w:rPr>
          <w:noProof/>
        </w:rPr>
        <w:t xml:space="preserve">participants were better able at recognising Black Caribbean faces because </w:t>
      </w:r>
      <w:r w:rsidR="00EE4851">
        <w:rPr>
          <w:noProof/>
        </w:rPr>
        <w:t xml:space="preserve">they were more distinctive than Indian stimuli. </w:t>
      </w:r>
    </w:p>
    <w:p w14:paraId="5BF662D3" w14:textId="35EDD396" w:rsidR="00D30E9C" w:rsidRDefault="00126027" w:rsidP="00307771">
      <w:pPr>
        <w:spacing w:line="360" w:lineRule="auto"/>
        <w:rPr>
          <w:noProof/>
        </w:rPr>
      </w:pPr>
      <w:r>
        <w:rPr>
          <w:noProof/>
        </w:rPr>
        <w:t>As a third point, i</w:t>
      </w:r>
      <w:r w:rsidR="00015118">
        <w:rPr>
          <w:noProof/>
        </w:rPr>
        <w:t xml:space="preserve">t could be argued that </w:t>
      </w:r>
      <w:r w:rsidR="00062BA0">
        <w:rPr>
          <w:noProof/>
        </w:rPr>
        <w:t>the</w:t>
      </w:r>
      <w:r w:rsidR="00015118">
        <w:rPr>
          <w:noProof/>
        </w:rPr>
        <w:t xml:space="preserve"> </w:t>
      </w:r>
      <w:r w:rsidR="001E38E8">
        <w:rPr>
          <w:noProof/>
        </w:rPr>
        <w:t xml:space="preserve">inoccurence of the </w:t>
      </w:r>
      <w:r w:rsidR="00062BA0">
        <w:rPr>
          <w:noProof/>
        </w:rPr>
        <w:t>contact hypothesis</w:t>
      </w:r>
      <w:r w:rsidR="001E38E8">
        <w:rPr>
          <w:noProof/>
        </w:rPr>
        <w:t xml:space="preserve"> during </w:t>
      </w:r>
      <w:r w:rsidR="00062BA0">
        <w:rPr>
          <w:noProof/>
        </w:rPr>
        <w:t>this research</w:t>
      </w:r>
      <w:r w:rsidR="006559BD">
        <w:rPr>
          <w:noProof/>
        </w:rPr>
        <w:t>, and potentially others,</w:t>
      </w:r>
      <w:r w:rsidR="00062BA0">
        <w:rPr>
          <w:noProof/>
        </w:rPr>
        <w:t xml:space="preserve"> is </w:t>
      </w:r>
      <w:r w:rsidR="006B0068">
        <w:rPr>
          <w:noProof/>
        </w:rPr>
        <w:t>related</w:t>
      </w:r>
      <w:r w:rsidR="00062BA0">
        <w:rPr>
          <w:noProof/>
        </w:rPr>
        <w:t xml:space="preserve"> to the idea of quantity and quality of contact, as had been suggested by previous research stressing the importance of these, with a particular emphasis on quality </w:t>
      </w:r>
      <w:r w:rsidR="009108D1" w:rsidRPr="009108D1">
        <w:rPr>
          <w:noProof/>
        </w:rPr>
        <w:t>(Brigham &amp; Malpass, 1985</w:t>
      </w:r>
      <w:r w:rsidR="009108D1">
        <w:rPr>
          <w:noProof/>
        </w:rPr>
        <w:t xml:space="preserve">; </w:t>
      </w:r>
      <w:r w:rsidR="009108D1" w:rsidRPr="009108D1">
        <w:rPr>
          <w:noProof/>
        </w:rPr>
        <w:t>Sporer, 2001; Michel, et al., 2006).</w:t>
      </w:r>
      <w:r w:rsidR="004F638A">
        <w:rPr>
          <w:noProof/>
        </w:rPr>
        <w:t xml:space="preserve"> While it remains complicated to assess the quality of contact, perhaps </w:t>
      </w:r>
      <w:r w:rsidR="001F555E">
        <w:rPr>
          <w:noProof/>
        </w:rPr>
        <w:t xml:space="preserve">the simple condition of living in an area populated more widely by certain ethnic groups </w:t>
      </w:r>
      <w:r w:rsidR="00B31EFA">
        <w:rPr>
          <w:noProof/>
        </w:rPr>
        <w:t xml:space="preserve">is not significant enough for the expertise developed throughout contact to develop. </w:t>
      </w:r>
      <w:r w:rsidR="007C5D5B">
        <w:rPr>
          <w:noProof/>
        </w:rPr>
        <w:t xml:space="preserve">This </w:t>
      </w:r>
      <w:r w:rsidR="00711349">
        <w:rPr>
          <w:noProof/>
        </w:rPr>
        <w:t xml:space="preserve">could be widely due to the </w:t>
      </w:r>
      <w:r w:rsidR="00166AC0">
        <w:rPr>
          <w:noProof/>
        </w:rPr>
        <w:t>oc</w:t>
      </w:r>
      <w:r w:rsidR="00D80F6A">
        <w:rPr>
          <w:noProof/>
        </w:rPr>
        <w:t>c</w:t>
      </w:r>
      <w:r w:rsidR="00166AC0">
        <w:rPr>
          <w:noProof/>
        </w:rPr>
        <w:t xml:space="preserve">urence of </w:t>
      </w:r>
      <w:r w:rsidR="00D80F6A">
        <w:rPr>
          <w:noProof/>
        </w:rPr>
        <w:t>self-segregation, particu</w:t>
      </w:r>
      <w:r w:rsidR="00002261">
        <w:rPr>
          <w:noProof/>
        </w:rPr>
        <w:t xml:space="preserve">larly common among ethnic minorites </w:t>
      </w:r>
      <w:sdt>
        <w:sdtPr>
          <w:rPr>
            <w:noProof/>
          </w:rPr>
          <w:id w:val="-1181344001"/>
          <w:citation/>
        </w:sdtPr>
        <w:sdtContent>
          <w:r w:rsidR="002A1868">
            <w:rPr>
              <w:noProof/>
            </w:rPr>
            <w:fldChar w:fldCharType="begin"/>
          </w:r>
          <w:r w:rsidR="002A1868">
            <w:rPr>
              <w:noProof/>
            </w:rPr>
            <w:instrText xml:space="preserve"> CITATION Dan08 \l 2057 </w:instrText>
          </w:r>
          <w:r w:rsidR="002A1868">
            <w:rPr>
              <w:noProof/>
            </w:rPr>
            <w:fldChar w:fldCharType="separate"/>
          </w:r>
          <w:r w:rsidR="00E92B23" w:rsidRPr="00E92B23">
            <w:rPr>
              <w:noProof/>
            </w:rPr>
            <w:t>(Daniels, et al., 2008)</w:t>
          </w:r>
          <w:r w:rsidR="002A1868">
            <w:rPr>
              <w:noProof/>
            </w:rPr>
            <w:fldChar w:fldCharType="end"/>
          </w:r>
        </w:sdtContent>
      </w:sdt>
      <w:r w:rsidR="002A1868">
        <w:rPr>
          <w:noProof/>
        </w:rPr>
        <w:t xml:space="preserve">. </w:t>
      </w:r>
      <w:r w:rsidR="00D30E9C">
        <w:rPr>
          <w:noProof/>
        </w:rPr>
        <w:t>Segregation can be defined as</w:t>
      </w:r>
      <w:r w:rsidR="008922AD">
        <w:rPr>
          <w:noProof/>
        </w:rPr>
        <w:t>:</w:t>
      </w:r>
    </w:p>
    <w:p w14:paraId="546442A9" w14:textId="3BABA10F" w:rsidR="00D30E9C" w:rsidRDefault="00D30E9C" w:rsidP="000021D3">
      <w:pPr>
        <w:spacing w:line="360" w:lineRule="auto"/>
        <w:ind w:left="283"/>
        <w:rPr>
          <w:noProof/>
        </w:rPr>
      </w:pPr>
      <w:r>
        <w:rPr>
          <w:noProof/>
        </w:rPr>
        <w:t>‘</w:t>
      </w:r>
      <w:r w:rsidRPr="00D30E9C">
        <w:rPr>
          <w:noProof/>
        </w:rPr>
        <w:t>The act by which a (natural or legal) person separates other persons on the basis of race, colour, language, religion, nationality or national or ethnic origin without an objective and reasonable justification</w:t>
      </w:r>
      <w:r>
        <w:rPr>
          <w:noProof/>
        </w:rPr>
        <w:t>’</w:t>
      </w:r>
      <w:r w:rsidR="008922AD">
        <w:rPr>
          <w:noProof/>
        </w:rPr>
        <w:t>.</w:t>
      </w:r>
      <w:r w:rsidR="000021D3">
        <w:rPr>
          <w:noProof/>
        </w:rPr>
        <w:t xml:space="preserve"> </w:t>
      </w:r>
      <w:sdt>
        <w:sdtPr>
          <w:rPr>
            <w:noProof/>
          </w:rPr>
          <w:id w:val="339366031"/>
          <w:citation/>
        </w:sdtPr>
        <w:sdtContent>
          <w:r w:rsidR="00083CF3">
            <w:rPr>
              <w:noProof/>
            </w:rPr>
            <w:fldChar w:fldCharType="begin"/>
          </w:r>
          <w:r w:rsidR="00083CF3">
            <w:rPr>
              <w:noProof/>
            </w:rPr>
            <w:instrText xml:space="preserve"> CITATION Eur24 \l 2057 </w:instrText>
          </w:r>
          <w:r w:rsidR="00083CF3">
            <w:rPr>
              <w:noProof/>
            </w:rPr>
            <w:fldChar w:fldCharType="separate"/>
          </w:r>
          <w:r w:rsidR="00E92B23" w:rsidRPr="00E92B23">
            <w:rPr>
              <w:noProof/>
            </w:rPr>
            <w:t>(European Commission, n.d.)</w:t>
          </w:r>
          <w:r w:rsidR="00083CF3">
            <w:rPr>
              <w:noProof/>
            </w:rPr>
            <w:fldChar w:fldCharType="end"/>
          </w:r>
        </w:sdtContent>
      </w:sdt>
    </w:p>
    <w:p w14:paraId="23CC91AA" w14:textId="3D784205" w:rsidR="000021D3" w:rsidRDefault="000021D3" w:rsidP="000021D3">
      <w:pPr>
        <w:spacing w:line="360" w:lineRule="auto"/>
        <w:rPr>
          <w:noProof/>
        </w:rPr>
      </w:pPr>
      <w:r>
        <w:rPr>
          <w:noProof/>
        </w:rPr>
        <w:t xml:space="preserve">In the case of self-segregation, it is not another person </w:t>
      </w:r>
      <w:r w:rsidR="00083CF3">
        <w:rPr>
          <w:noProof/>
        </w:rPr>
        <w:t>who is involved in the action, but rather the individual performing the action themselves</w:t>
      </w:r>
      <w:r w:rsidR="005D3965">
        <w:rPr>
          <w:noProof/>
        </w:rPr>
        <w:t xml:space="preserve"> </w:t>
      </w:r>
      <w:sdt>
        <w:sdtPr>
          <w:rPr>
            <w:noProof/>
          </w:rPr>
          <w:id w:val="-1371300098"/>
          <w:citation/>
        </w:sdtPr>
        <w:sdtContent>
          <w:r w:rsidR="002A1868">
            <w:rPr>
              <w:noProof/>
            </w:rPr>
            <w:fldChar w:fldCharType="begin"/>
          </w:r>
          <w:r w:rsidR="002A1868">
            <w:rPr>
              <w:noProof/>
            </w:rPr>
            <w:instrText xml:space="preserve"> CITATION Dan08 \l 2057 </w:instrText>
          </w:r>
          <w:r w:rsidR="002A1868">
            <w:rPr>
              <w:noProof/>
            </w:rPr>
            <w:fldChar w:fldCharType="separate"/>
          </w:r>
          <w:r w:rsidR="00E92B23" w:rsidRPr="00E92B23">
            <w:rPr>
              <w:noProof/>
            </w:rPr>
            <w:t>(Daniels, et al., 2008)</w:t>
          </w:r>
          <w:r w:rsidR="002A1868">
            <w:rPr>
              <w:noProof/>
            </w:rPr>
            <w:fldChar w:fldCharType="end"/>
          </w:r>
        </w:sdtContent>
      </w:sdt>
      <w:r w:rsidR="002A1868">
        <w:rPr>
          <w:noProof/>
        </w:rPr>
        <w:t xml:space="preserve">. </w:t>
      </w:r>
      <w:r w:rsidR="00181773">
        <w:rPr>
          <w:noProof/>
        </w:rPr>
        <w:t xml:space="preserve">The segregation of these ethnic minorities can result in them </w:t>
      </w:r>
      <w:r w:rsidR="00A95084">
        <w:rPr>
          <w:noProof/>
        </w:rPr>
        <w:t>experiencing less contact with other, more common, ethnic groups</w:t>
      </w:r>
      <w:r w:rsidR="00BC1CA8">
        <w:rPr>
          <w:noProof/>
        </w:rPr>
        <w:t xml:space="preserve">, leading to increased </w:t>
      </w:r>
      <w:r w:rsidR="00D850D5">
        <w:rPr>
          <w:noProof/>
        </w:rPr>
        <w:t>difficulty in developing expertise in recognition of other</w:t>
      </w:r>
      <w:r w:rsidR="00DB518A">
        <w:rPr>
          <w:noProof/>
        </w:rPr>
        <w:t>-</w:t>
      </w:r>
      <w:r w:rsidR="00D850D5">
        <w:rPr>
          <w:noProof/>
        </w:rPr>
        <w:t xml:space="preserve">race faces. </w:t>
      </w:r>
    </w:p>
    <w:p w14:paraId="0F90D0E0" w14:textId="6D95C125" w:rsidR="00485C7F" w:rsidRDefault="00701D30" w:rsidP="00485C7F">
      <w:pPr>
        <w:spacing w:line="360" w:lineRule="auto"/>
        <w:rPr>
          <w:noProof/>
        </w:rPr>
      </w:pPr>
      <w:r>
        <w:rPr>
          <w:noProof/>
        </w:rPr>
        <w:t>A final</w:t>
      </w:r>
      <w:r w:rsidR="00556E27">
        <w:rPr>
          <w:noProof/>
        </w:rPr>
        <w:t xml:space="preserve"> potential explanation for the failure of the contact hypothesis which is also related to the idea of quality of contact </w:t>
      </w:r>
      <w:r w:rsidR="001671B1">
        <w:rPr>
          <w:noProof/>
        </w:rPr>
        <w:t>is social media influence. As has been mentioned,</w:t>
      </w:r>
      <w:r w:rsidR="00D72A43">
        <w:rPr>
          <w:noProof/>
        </w:rPr>
        <w:t xml:space="preserve"> </w:t>
      </w:r>
      <w:r w:rsidR="00E00B3D" w:rsidRPr="00D72A43">
        <w:rPr>
          <w:noProof/>
        </w:rPr>
        <w:t>MacLin, et al.</w:t>
      </w:r>
      <w:r w:rsidR="00E00B3D">
        <w:rPr>
          <w:noProof/>
        </w:rPr>
        <w:t xml:space="preserve"> (2</w:t>
      </w:r>
      <w:r w:rsidR="00E00B3D" w:rsidRPr="00D72A43">
        <w:rPr>
          <w:noProof/>
        </w:rPr>
        <w:t>004)</w:t>
      </w:r>
      <w:r w:rsidR="00E00B3D">
        <w:rPr>
          <w:noProof/>
        </w:rPr>
        <w:t xml:space="preserve"> had suggested that contact with faces through the media could be enough to improve</w:t>
      </w:r>
      <w:r w:rsidR="00FB4FF3">
        <w:rPr>
          <w:noProof/>
        </w:rPr>
        <w:t xml:space="preserve"> expertise and therefore</w:t>
      </w:r>
      <w:r w:rsidR="00E00B3D">
        <w:rPr>
          <w:noProof/>
        </w:rPr>
        <w:t xml:space="preserve"> recognition accuracy</w:t>
      </w:r>
      <w:r w:rsidR="00FB4FF3">
        <w:rPr>
          <w:noProof/>
        </w:rPr>
        <w:t xml:space="preserve">. </w:t>
      </w:r>
      <w:r w:rsidR="00702761">
        <w:rPr>
          <w:noProof/>
        </w:rPr>
        <w:t xml:space="preserve">If this were true, this could be a valid explanation for the </w:t>
      </w:r>
      <w:r w:rsidR="00B51884">
        <w:rPr>
          <w:noProof/>
        </w:rPr>
        <w:t>unexp</w:t>
      </w:r>
      <w:r w:rsidR="00F81EC8">
        <w:rPr>
          <w:noProof/>
        </w:rPr>
        <w:t>ec</w:t>
      </w:r>
      <w:r w:rsidR="00B51884">
        <w:rPr>
          <w:noProof/>
        </w:rPr>
        <w:t xml:space="preserve">ted </w:t>
      </w:r>
      <w:r w:rsidR="00B51884">
        <w:rPr>
          <w:noProof/>
        </w:rPr>
        <w:lastRenderedPageBreak/>
        <w:t>better recognition of Black Caribbean stimuli compared to Indian stimuli</w:t>
      </w:r>
      <w:r w:rsidR="00A67404">
        <w:rPr>
          <w:noProof/>
        </w:rPr>
        <w:t xml:space="preserve">. Indeed, having more contact with these racial groups through social media would provide participants with more experience with these faces in a condition </w:t>
      </w:r>
      <w:r w:rsidR="009C5135">
        <w:rPr>
          <w:noProof/>
        </w:rPr>
        <w:t>very similar to that of</w:t>
      </w:r>
      <w:r w:rsidR="007A5F5E">
        <w:rPr>
          <w:noProof/>
        </w:rPr>
        <w:t xml:space="preserve"> this</w:t>
      </w:r>
      <w:r w:rsidR="009C5135">
        <w:rPr>
          <w:noProof/>
        </w:rPr>
        <w:t xml:space="preserve"> experiment, having taken place online and therefore having involved the observation of stimuli through a screen. </w:t>
      </w:r>
    </w:p>
    <w:p w14:paraId="47026864" w14:textId="4C83601E" w:rsidR="00AE4941" w:rsidRDefault="00AE4941" w:rsidP="00AE4941">
      <w:pPr>
        <w:pStyle w:val="Heading2"/>
        <w:rPr>
          <w:noProof/>
        </w:rPr>
      </w:pPr>
      <w:bookmarkStart w:id="105" w:name="_Toc164096051"/>
      <w:r>
        <w:rPr>
          <w:noProof/>
        </w:rPr>
        <w:t>Limitations and raccomendations for future research</w:t>
      </w:r>
      <w:bookmarkEnd w:id="105"/>
    </w:p>
    <w:p w14:paraId="0AE31060" w14:textId="17B5851B" w:rsidR="00AE4941" w:rsidRDefault="00BC0855" w:rsidP="00BC0855">
      <w:pPr>
        <w:spacing w:line="360" w:lineRule="auto"/>
      </w:pPr>
      <w:r>
        <w:t xml:space="preserve">While this research study was able to prove the existence of the CRE for White individuals living in England and Wales, it is important to note that this type of sample </w:t>
      </w:r>
      <w:r w:rsidR="00A32004">
        <w:t xml:space="preserve">provides a limitation as it restricts the generalisability of the results obtained. </w:t>
      </w:r>
      <w:r w:rsidR="00113E14">
        <w:t xml:space="preserve">Studying the CRE for White individuals </w:t>
      </w:r>
      <w:r w:rsidR="008242C6">
        <w:t xml:space="preserve">is particularly important as they have been found to be the group which has </w:t>
      </w:r>
      <w:bookmarkStart w:id="106" w:name="_Int_jKdAnYmJ"/>
      <w:r w:rsidR="008242C6">
        <w:t>particular difficulty</w:t>
      </w:r>
      <w:bookmarkEnd w:id="106"/>
      <w:r w:rsidR="008242C6">
        <w:t xml:space="preserve"> in recognising individuals of racial groups which are different to theirs </w:t>
      </w:r>
      <w:sdt>
        <w:sdtPr>
          <w:id w:val="1462762715"/>
          <w:citation/>
        </w:sdtPr>
        <w:sdtContent>
          <w:r w:rsidR="00232255">
            <w:fldChar w:fldCharType="begin"/>
          </w:r>
          <w:r w:rsidR="00232255" w:rsidRPr="00232255">
            <w:instrText xml:space="preserve"> CITATION Inn242 \l 1040 </w:instrText>
          </w:r>
          <w:r w:rsidR="00232255">
            <w:fldChar w:fldCharType="separate"/>
          </w:r>
          <w:r w:rsidR="00E92B23" w:rsidRPr="00E92B23">
            <w:rPr>
              <w:noProof/>
            </w:rPr>
            <w:t>(Innocence Project, n.d.)</w:t>
          </w:r>
          <w:r w:rsidR="00232255">
            <w:fldChar w:fldCharType="end"/>
          </w:r>
        </w:sdtContent>
      </w:sdt>
      <w:r w:rsidR="001520C4">
        <w:t>. H</w:t>
      </w:r>
      <w:r w:rsidR="00262E35">
        <w:t xml:space="preserve">owever, it is still important and worth extending this type of research to </w:t>
      </w:r>
      <w:r w:rsidR="00E0348D">
        <w:t xml:space="preserve">a variety of ethnic groups. It is therefore suggested that future research attempt </w:t>
      </w:r>
      <w:r w:rsidR="007A5D9E">
        <w:t xml:space="preserve">conducting a similar study cross-culturally. </w:t>
      </w:r>
    </w:p>
    <w:p w14:paraId="6CF98D8E" w14:textId="4EBECCA2" w:rsidR="007A5D9E" w:rsidRDefault="007A5D9E" w:rsidP="00BC0855">
      <w:pPr>
        <w:spacing w:line="360" w:lineRule="auto"/>
      </w:pPr>
      <w:r>
        <w:t>In addition,</w:t>
      </w:r>
      <w:r w:rsidR="0034397D">
        <w:t xml:space="preserve"> the rationale for using ethnic population statistics in England and Wales as a measure of contact between racial groups could </w:t>
      </w:r>
      <w:r w:rsidR="00CA3BFD">
        <w:t>well not be an accurate measure</w:t>
      </w:r>
      <w:r w:rsidR="008B7A45">
        <w:t xml:space="preserve"> of contact</w:t>
      </w:r>
      <w:r w:rsidR="00CA3BFD">
        <w:t xml:space="preserve">. </w:t>
      </w:r>
      <w:r w:rsidR="00D11ED2">
        <w:t xml:space="preserve">Living in a multiracial society may not necessarily mean that </w:t>
      </w:r>
      <w:r w:rsidR="00BC25F7">
        <w:t xml:space="preserve">racial groups interact with one another on a high enough level to improve their recognition skills. </w:t>
      </w:r>
      <w:r w:rsidR="00D12220">
        <w:t>As mentioned previously</w:t>
      </w:r>
      <w:r w:rsidR="008F32DC">
        <w:t>, i</w:t>
      </w:r>
      <w:r w:rsidR="008F32DC" w:rsidRPr="008F32DC">
        <w:t>n some cities</w:t>
      </w:r>
      <w:r w:rsidR="00FA281C">
        <w:t>,</w:t>
      </w:r>
      <w:r w:rsidR="008F32DC" w:rsidRPr="008F32DC">
        <w:t xml:space="preserve"> ethnic minorities have become segregated as they have isolated themselves from wider society, maintaining their own language and beliefs in a community created by them</w:t>
      </w:r>
      <w:r w:rsidR="00FA281C">
        <w:t xml:space="preserve"> </w:t>
      </w:r>
      <w:sdt>
        <w:sdtPr>
          <w:id w:val="1150785959"/>
          <w:citation/>
        </w:sdtPr>
        <w:sdtContent>
          <w:r w:rsidR="00FA281C">
            <w:fldChar w:fldCharType="begin"/>
          </w:r>
          <w:r w:rsidR="00FA281C" w:rsidRPr="00FA281C">
            <w:instrText xml:space="preserve"> CITATION Dan08 \l 1040 </w:instrText>
          </w:r>
          <w:r w:rsidR="00FA281C">
            <w:fldChar w:fldCharType="separate"/>
          </w:r>
          <w:r w:rsidR="00E92B23" w:rsidRPr="00E92B23">
            <w:rPr>
              <w:noProof/>
            </w:rPr>
            <w:t>(Daniels, et al., 2008)</w:t>
          </w:r>
          <w:r w:rsidR="00FA281C">
            <w:fldChar w:fldCharType="end"/>
          </w:r>
        </w:sdtContent>
      </w:sdt>
      <w:r w:rsidR="00FA281C">
        <w:t xml:space="preserve">. </w:t>
      </w:r>
      <w:r w:rsidR="00ED4662">
        <w:t xml:space="preserve">It is quite clear how the occurrence of this could lead </w:t>
      </w:r>
      <w:r w:rsidR="00744F25">
        <w:t xml:space="preserve">to the marginalisation of ethnic minorities, making it rarer for other ethnic groups to interact with them. </w:t>
      </w:r>
      <w:r w:rsidR="007C40CD">
        <w:t>Overcoming this limitation could pose more difficulty</w:t>
      </w:r>
      <w:r w:rsidR="005E65A1">
        <w:t>. A</w:t>
      </w:r>
      <w:r w:rsidR="007C40CD">
        <w:t xml:space="preserve"> potential suggestion could be the additional use of a questionnaire measuring levels of contact</w:t>
      </w:r>
      <w:r w:rsidR="00817293">
        <w:t xml:space="preserve"> however, as stated previously, this measure is thought to be strongly affected by bias</w:t>
      </w:r>
      <w:r w:rsidR="00772304">
        <w:t xml:space="preserve"> </w:t>
      </w:r>
      <w:sdt>
        <w:sdtPr>
          <w:id w:val="-489712526"/>
          <w:citation/>
        </w:sdtPr>
        <w:sdtContent>
          <w:r w:rsidR="00772304">
            <w:fldChar w:fldCharType="begin"/>
          </w:r>
          <w:r w:rsidR="00772304" w:rsidRPr="00772304">
            <w:instrText xml:space="preserve"> CITATION Wal061 \l 1040 </w:instrText>
          </w:r>
          <w:r w:rsidR="00772304">
            <w:fldChar w:fldCharType="separate"/>
          </w:r>
          <w:r w:rsidR="00E92B23" w:rsidRPr="00E92B23">
            <w:rPr>
              <w:noProof/>
            </w:rPr>
            <w:t>(Walker &amp; Hewstone, 2006)</w:t>
          </w:r>
          <w:r w:rsidR="00772304">
            <w:fldChar w:fldCharType="end"/>
          </w:r>
        </w:sdtContent>
      </w:sdt>
      <w:r w:rsidR="00772304">
        <w:t>.</w:t>
      </w:r>
      <w:r w:rsidR="006A3623">
        <w:t xml:space="preserve"> </w:t>
      </w:r>
      <w:bookmarkStart w:id="107" w:name="_Int_LUzgIQVs"/>
      <w:r w:rsidR="006A3623">
        <w:t>In light of</w:t>
      </w:r>
      <w:bookmarkEnd w:id="107"/>
      <w:r w:rsidR="006A3623">
        <w:t xml:space="preserve"> this, </w:t>
      </w:r>
      <w:bookmarkStart w:id="108" w:name="_Int_u1jf7guL"/>
      <w:r w:rsidR="006A3623">
        <w:t>perhaps it</w:t>
      </w:r>
      <w:bookmarkEnd w:id="108"/>
      <w:r w:rsidR="006A3623">
        <w:t xml:space="preserve"> could be useful to conduct additional research on the population of an area, considering </w:t>
      </w:r>
      <w:r w:rsidR="00D927C7">
        <w:t xml:space="preserve">likelihood of ethnic segregation in addition to number of individuals of </w:t>
      </w:r>
      <w:bookmarkStart w:id="109" w:name="_Int_N8ww2z2T"/>
      <w:r w:rsidR="00D927C7">
        <w:t>particular ethnic</w:t>
      </w:r>
      <w:bookmarkEnd w:id="109"/>
      <w:r w:rsidR="00D927C7">
        <w:t xml:space="preserve"> groups living in a certain area, before observing the CRE in the same area. </w:t>
      </w:r>
    </w:p>
    <w:p w14:paraId="77C67CBE" w14:textId="28A1AB22" w:rsidR="009C2CAF" w:rsidRDefault="00077486" w:rsidP="00BC0855">
      <w:pPr>
        <w:spacing w:line="360" w:lineRule="auto"/>
      </w:pPr>
      <w:r>
        <w:t xml:space="preserve">The type of stimuli employed in the study also need to be </w:t>
      </w:r>
      <w:r w:rsidR="173D2346">
        <w:t>considered</w:t>
      </w:r>
      <w:r>
        <w:t>. Th</w:t>
      </w:r>
      <w:r w:rsidR="00AA3BDF">
        <w:t xml:space="preserve">e suitability of these is complicated to assess, as studies have found that different stimuli impact research in </w:t>
      </w:r>
      <w:bookmarkStart w:id="110" w:name="_Int_dhTcMiF2"/>
      <w:r w:rsidR="00AA3BDF">
        <w:t>different ways</w:t>
      </w:r>
      <w:bookmarkEnd w:id="110"/>
      <w:r w:rsidR="00AA3BDF">
        <w:t xml:space="preserve">. For instance, </w:t>
      </w:r>
      <w:r w:rsidR="00CE09D1">
        <w:t xml:space="preserve">the distinctiveness of a face has already been mentioned as a potential </w:t>
      </w:r>
      <w:r w:rsidR="0071390A">
        <w:t>factor affecting recognition</w:t>
      </w:r>
      <w:r w:rsidR="005E06AE" w:rsidRPr="005E06AE">
        <w:rPr>
          <w:noProof/>
        </w:rPr>
        <w:t xml:space="preserve"> (Valentine, 1991</w:t>
      </w:r>
      <w:r w:rsidR="005E06AE">
        <w:rPr>
          <w:noProof/>
        </w:rPr>
        <w:t xml:space="preserve">; </w:t>
      </w:r>
      <w:r w:rsidR="0071390A" w:rsidRPr="0071390A">
        <w:rPr>
          <w:noProof/>
        </w:rPr>
        <w:t>Chiroro &amp; Valentine, 1995</w:t>
      </w:r>
      <w:r w:rsidR="0071390A">
        <w:rPr>
          <w:noProof/>
        </w:rPr>
        <w:t xml:space="preserve">; </w:t>
      </w:r>
      <w:r w:rsidR="0071390A" w:rsidRPr="0071390A">
        <w:rPr>
          <w:noProof/>
        </w:rPr>
        <w:t>Meissner, et al., 2005)</w:t>
      </w:r>
      <w:r w:rsidR="0071390A">
        <w:t xml:space="preserve">. </w:t>
      </w:r>
      <w:r w:rsidR="005E06AE">
        <w:t xml:space="preserve">Other </w:t>
      </w:r>
      <w:r w:rsidR="00E037C5">
        <w:t xml:space="preserve">research has found </w:t>
      </w:r>
      <w:r w:rsidR="009F62B7">
        <w:t>differenc</w:t>
      </w:r>
      <w:r w:rsidR="00716C21">
        <w:t>es</w:t>
      </w:r>
      <w:r w:rsidR="009F62B7">
        <w:t xml:space="preserve"> in </w:t>
      </w:r>
      <w:r w:rsidR="00B573FC">
        <w:t xml:space="preserve">the way faces which include external features (e.g. hair) and faces which only include internal features (e.g. eyes or mouth) are recognised </w:t>
      </w:r>
      <w:sdt>
        <w:sdtPr>
          <w:id w:val="-1919857678"/>
          <w:citation/>
        </w:sdtPr>
        <w:sdtContent>
          <w:r w:rsidR="004F55DF">
            <w:fldChar w:fldCharType="begin"/>
          </w:r>
          <w:r w:rsidR="004F55DF" w:rsidRPr="004F55DF">
            <w:instrText xml:space="preserve"> CITATION Won00 \l 1040 </w:instrText>
          </w:r>
          <w:r w:rsidR="004F55DF">
            <w:fldChar w:fldCharType="separate"/>
          </w:r>
          <w:r w:rsidR="00E92B23" w:rsidRPr="00E92B23">
            <w:rPr>
              <w:noProof/>
            </w:rPr>
            <w:t>(Wong, et al., 2000)</w:t>
          </w:r>
          <w:r w:rsidR="004F55DF">
            <w:fldChar w:fldCharType="end"/>
          </w:r>
        </w:sdtContent>
      </w:sdt>
      <w:r w:rsidR="004F55DF">
        <w:t>.</w:t>
      </w:r>
      <w:r w:rsidR="006E4796">
        <w:t xml:space="preserve"> </w:t>
      </w:r>
      <w:r w:rsidR="006E4796" w:rsidRPr="00EB5497">
        <w:rPr>
          <w:noProof/>
        </w:rPr>
        <w:t>Burgund</w:t>
      </w:r>
      <w:r w:rsidR="006E4796">
        <w:rPr>
          <w:noProof/>
        </w:rPr>
        <w:t xml:space="preserve"> (</w:t>
      </w:r>
      <w:r w:rsidR="006E4796" w:rsidRPr="00EB5497">
        <w:rPr>
          <w:noProof/>
        </w:rPr>
        <w:t>2021)</w:t>
      </w:r>
      <w:r w:rsidR="006E4796">
        <w:t xml:space="preserve"> </w:t>
      </w:r>
      <w:r w:rsidR="00EB5497">
        <w:t>suggested the importance of the eyes of the stimuli during the process of recognition</w:t>
      </w:r>
      <w:r w:rsidR="00C96CF3">
        <w:t xml:space="preserve">. </w:t>
      </w:r>
      <w:r w:rsidR="00B83FFA">
        <w:t xml:space="preserve">It is believed </w:t>
      </w:r>
      <w:r w:rsidR="00B83FFA">
        <w:lastRenderedPageBreak/>
        <w:t xml:space="preserve">that </w:t>
      </w:r>
      <w:r w:rsidR="0015253A">
        <w:t xml:space="preserve">AI could demonstrate itself to be particularly useful in </w:t>
      </w:r>
      <w:r w:rsidR="00CC51E1">
        <w:t xml:space="preserve">responding to these characteristics and potentially, if given precise and extensive </w:t>
      </w:r>
      <w:r w:rsidR="005A3272">
        <w:t xml:space="preserve">instructions </w:t>
      </w:r>
      <w:r w:rsidR="00280B11">
        <w:t xml:space="preserve">regarding the </w:t>
      </w:r>
      <w:r w:rsidR="005A3272">
        <w:t xml:space="preserve">conditions the </w:t>
      </w:r>
      <w:r w:rsidR="00280B11">
        <w:t xml:space="preserve">generated faces </w:t>
      </w:r>
      <w:r w:rsidR="005A3272">
        <w:t xml:space="preserve">should adhere to, </w:t>
      </w:r>
      <w:r w:rsidR="002049F9">
        <w:t xml:space="preserve">create </w:t>
      </w:r>
      <w:r w:rsidR="00280B11">
        <w:t>stimuli</w:t>
      </w:r>
      <w:r w:rsidR="002049F9">
        <w:t xml:space="preserve"> which impact the process of recognition in a much more subtle way. </w:t>
      </w:r>
      <w:r w:rsidR="002B4ED5">
        <w:t xml:space="preserve">The popularity and continuous development of AI tools </w:t>
      </w:r>
      <w:sdt>
        <w:sdtPr>
          <w:id w:val="-264149732"/>
          <w:citation/>
        </w:sdtPr>
        <w:sdtContent>
          <w:r w:rsidR="002B4ED5">
            <w:fldChar w:fldCharType="begin"/>
          </w:r>
          <w:r w:rsidR="006027DF">
            <w:instrText xml:space="preserve">CITATION Ben23 \l 1040 </w:instrText>
          </w:r>
          <w:r w:rsidR="002B4ED5">
            <w:fldChar w:fldCharType="separate"/>
          </w:r>
          <w:r w:rsidR="00E92B23" w:rsidRPr="00E92B23">
            <w:rPr>
              <w:noProof/>
            </w:rPr>
            <w:t>(Bengesi, et al., 2023)</w:t>
          </w:r>
          <w:r w:rsidR="002B4ED5">
            <w:fldChar w:fldCharType="end"/>
          </w:r>
        </w:sdtContent>
      </w:sdt>
      <w:r w:rsidR="002B4ED5">
        <w:t xml:space="preserve"> suggests </w:t>
      </w:r>
      <w:r w:rsidR="00AB3E5E">
        <w:t xml:space="preserve">this would be possible, however future research should first consider testing the </w:t>
      </w:r>
      <w:r w:rsidR="00096285">
        <w:t xml:space="preserve">capabilities of </w:t>
      </w:r>
      <w:r w:rsidR="00481138">
        <w:t xml:space="preserve">AI when </w:t>
      </w:r>
      <w:r w:rsidR="00A66985">
        <w:t>subject to such specific instructions in the context of face recognition</w:t>
      </w:r>
      <w:r w:rsidR="00096285">
        <w:t xml:space="preserve">, </w:t>
      </w:r>
      <w:r w:rsidR="003B44BD">
        <w:t>a task</w:t>
      </w:r>
      <w:r w:rsidR="0049628D">
        <w:t xml:space="preserve"> which goes beyond the scope of this </w:t>
      </w:r>
      <w:bookmarkStart w:id="111" w:name="_Int_DahIjNyQ"/>
      <w:r w:rsidR="0049628D">
        <w:t>particular research</w:t>
      </w:r>
      <w:bookmarkEnd w:id="111"/>
      <w:r w:rsidR="0049628D">
        <w:t>.</w:t>
      </w:r>
    </w:p>
    <w:p w14:paraId="5CD7BE04" w14:textId="3C0F7B6E" w:rsidR="00272B8D" w:rsidRDefault="00272B8D" w:rsidP="00BC0855">
      <w:pPr>
        <w:spacing w:line="360" w:lineRule="auto"/>
      </w:pPr>
      <w:r>
        <w:t xml:space="preserve">Finally, it is suggested further research </w:t>
      </w:r>
      <w:r w:rsidR="00E818BA">
        <w:t>focus a lot more on bias in responding ‘seen before’ to other</w:t>
      </w:r>
      <w:r w:rsidR="00DB518A">
        <w:t>-</w:t>
      </w:r>
      <w:r w:rsidR="00E818BA">
        <w:t xml:space="preserve">race faces. </w:t>
      </w:r>
      <w:r w:rsidR="002A215C">
        <w:t xml:space="preserve">The high likelihood of Indian stimuli being mistakenly identified as previously seen before in this experiment could be </w:t>
      </w:r>
      <w:r w:rsidR="009B01D0">
        <w:t xml:space="preserve">because of </w:t>
      </w:r>
      <w:bookmarkStart w:id="112" w:name="_Int_T4Emh3wX"/>
      <w:r w:rsidR="009B01D0">
        <w:t>particular characteristics</w:t>
      </w:r>
      <w:bookmarkEnd w:id="112"/>
      <w:r w:rsidR="009B01D0">
        <w:t xml:space="preserve"> of these stimuli but could also be caused by the bias mentioned by </w:t>
      </w:r>
      <w:r w:rsidR="009B01D0" w:rsidRPr="009B01D0">
        <w:rPr>
          <w:noProof/>
        </w:rPr>
        <w:t>Slone, et al.</w:t>
      </w:r>
      <w:r w:rsidR="009B01D0">
        <w:rPr>
          <w:noProof/>
        </w:rPr>
        <w:t xml:space="preserve"> (</w:t>
      </w:r>
      <w:r w:rsidR="009B01D0" w:rsidRPr="009B01D0">
        <w:rPr>
          <w:noProof/>
        </w:rPr>
        <w:t>2000)</w:t>
      </w:r>
      <w:r w:rsidR="009B01D0">
        <w:t xml:space="preserve">. To test if this </w:t>
      </w:r>
      <w:r w:rsidR="5EFED478">
        <w:t>were</w:t>
      </w:r>
      <w:r w:rsidR="009B01D0">
        <w:t xml:space="preserve"> the case, it would be useful to employ a separate measure </w:t>
      </w:r>
      <w:r w:rsidR="006A708A">
        <w:t xml:space="preserve">for bias such as </w:t>
      </w:r>
      <w:r w:rsidR="006A708A" w:rsidRPr="006A708A">
        <w:t>B²D</w:t>
      </w:r>
      <w:r w:rsidR="008B27E1">
        <w:t xml:space="preserve"> </w:t>
      </w:r>
      <w:sdt>
        <w:sdtPr>
          <w:id w:val="-848862656"/>
          <w:citation/>
        </w:sdtPr>
        <w:sdtContent>
          <w:r w:rsidR="0094648C">
            <w:fldChar w:fldCharType="begin"/>
          </w:r>
          <w:r w:rsidR="0094648C" w:rsidRPr="0094648C">
            <w:instrText xml:space="preserve"> CITATION Don92 \l 1040 </w:instrText>
          </w:r>
          <w:r w:rsidR="0094648C">
            <w:fldChar w:fldCharType="separate"/>
          </w:r>
          <w:r w:rsidR="00E92B23" w:rsidRPr="00E92B23">
            <w:rPr>
              <w:noProof/>
            </w:rPr>
            <w:t>(Donaldson, 1992)</w:t>
          </w:r>
          <w:r w:rsidR="0094648C">
            <w:fldChar w:fldCharType="end"/>
          </w:r>
        </w:sdtContent>
      </w:sdt>
      <w:r w:rsidR="0094648C">
        <w:t xml:space="preserve"> </w:t>
      </w:r>
      <w:r w:rsidR="008B27E1">
        <w:t xml:space="preserve">controlling for liberal </w:t>
      </w:r>
      <w:r w:rsidR="00731B9E">
        <w:t xml:space="preserve">(i.e. participants being more likely to respond with </w:t>
      </w:r>
      <w:r w:rsidR="00AC105C">
        <w:t xml:space="preserve">‘seen before’) </w:t>
      </w:r>
      <w:r w:rsidR="008B27E1">
        <w:t xml:space="preserve">and </w:t>
      </w:r>
      <w:r w:rsidR="00CE7E2F">
        <w:t>conservative bias</w:t>
      </w:r>
      <w:r w:rsidR="00AC105C">
        <w:t xml:space="preserve"> (i.e. participants more likely to respond with ‘never seen before’)</w:t>
      </w:r>
      <w:r w:rsidR="00CE7E2F">
        <w:t>.</w:t>
      </w:r>
    </w:p>
    <w:p w14:paraId="2140D0B8" w14:textId="77777777" w:rsidR="00BC6AB4" w:rsidRDefault="00BC6AB4">
      <w:bookmarkStart w:id="113" w:name="_Toc162197372"/>
      <w:r>
        <w:br w:type="page"/>
      </w:r>
    </w:p>
    <w:p w14:paraId="33D97729" w14:textId="4C6D4233" w:rsidR="008C3B5B" w:rsidRDefault="00746F7F" w:rsidP="00BC6AB4">
      <w:pPr>
        <w:pStyle w:val="Heading1"/>
      </w:pPr>
      <w:bookmarkStart w:id="114" w:name="_Toc164096052"/>
      <w:r>
        <w:rPr>
          <w:noProof/>
        </w:rPr>
        <w:lastRenderedPageBreak/>
        <w:t xml:space="preserve">CHAPTER </w:t>
      </w:r>
      <w:r w:rsidR="008C3B5B">
        <w:rPr>
          <w:noProof/>
        </w:rPr>
        <w:t>6</w:t>
      </w:r>
      <w:r w:rsidR="00BD7973">
        <w:rPr>
          <w:noProof/>
        </w:rPr>
        <w:t>: Conclusion</w:t>
      </w:r>
      <w:bookmarkEnd w:id="113"/>
      <w:bookmarkEnd w:id="114"/>
    </w:p>
    <w:p w14:paraId="20C1C50C" w14:textId="239DA610" w:rsidR="0023213A" w:rsidRDefault="00937A43" w:rsidP="00485C7F">
      <w:pPr>
        <w:spacing w:line="360" w:lineRule="auto"/>
        <w:rPr>
          <w:noProof/>
        </w:rPr>
      </w:pPr>
      <w:r>
        <w:rPr>
          <w:noProof/>
        </w:rPr>
        <w:t xml:space="preserve">The aim of this </w:t>
      </w:r>
      <w:r w:rsidR="00A554B1">
        <w:rPr>
          <w:noProof/>
        </w:rPr>
        <w:t>dissertation</w:t>
      </w:r>
      <w:r>
        <w:rPr>
          <w:noProof/>
        </w:rPr>
        <w:t xml:space="preserve"> was to </w:t>
      </w:r>
      <w:r w:rsidR="00A554B1">
        <w:rPr>
          <w:noProof/>
        </w:rPr>
        <w:t>add to</w:t>
      </w:r>
      <w:r w:rsidR="007B3378">
        <w:rPr>
          <w:noProof/>
        </w:rPr>
        <w:t xml:space="preserve"> the</w:t>
      </w:r>
      <w:r w:rsidR="00A554B1">
        <w:rPr>
          <w:noProof/>
        </w:rPr>
        <w:t xml:space="preserve"> wide body of existing research on the CRE. </w:t>
      </w:r>
      <w:r w:rsidR="009F12C0">
        <w:rPr>
          <w:noProof/>
        </w:rPr>
        <w:t xml:space="preserve">Because of the </w:t>
      </w:r>
      <w:r w:rsidR="00615C5F">
        <w:rPr>
          <w:noProof/>
        </w:rPr>
        <w:t>major implications this phenomenon has in the fields of criminal justice and crimin</w:t>
      </w:r>
      <w:r w:rsidR="00F6687D">
        <w:rPr>
          <w:noProof/>
        </w:rPr>
        <w:t>o</w:t>
      </w:r>
      <w:r w:rsidR="00615C5F">
        <w:rPr>
          <w:noProof/>
        </w:rPr>
        <w:t>logy,</w:t>
      </w:r>
      <w:r w:rsidR="00A54784">
        <w:rPr>
          <w:noProof/>
        </w:rPr>
        <w:t xml:space="preserve"> and specifically in the wrongful conviction of ethnic minorities,</w:t>
      </w:r>
      <w:r w:rsidR="00615C5F">
        <w:rPr>
          <w:noProof/>
        </w:rPr>
        <w:t xml:space="preserve"> further understanding the causes behind </w:t>
      </w:r>
      <w:r w:rsidR="005F3AEA">
        <w:rPr>
          <w:noProof/>
        </w:rPr>
        <w:t xml:space="preserve">it is vital. Doing so could </w:t>
      </w:r>
      <w:r w:rsidR="00692E67">
        <w:rPr>
          <w:noProof/>
        </w:rPr>
        <w:t>contribute to the development of</w:t>
      </w:r>
      <w:r w:rsidR="005F3AEA">
        <w:rPr>
          <w:noProof/>
        </w:rPr>
        <w:t xml:space="preserve"> policies </w:t>
      </w:r>
      <w:r w:rsidR="00C93787">
        <w:rPr>
          <w:noProof/>
        </w:rPr>
        <w:t xml:space="preserve">aimed at limiting the impact of the CRE </w:t>
      </w:r>
      <w:r w:rsidR="00692E67">
        <w:rPr>
          <w:noProof/>
        </w:rPr>
        <w:t>in court settings</w:t>
      </w:r>
      <w:r w:rsidR="00813527">
        <w:rPr>
          <w:noProof/>
        </w:rPr>
        <w:t xml:space="preserve">. </w:t>
      </w:r>
      <w:r w:rsidR="00671A59">
        <w:rPr>
          <w:noProof/>
        </w:rPr>
        <w:t>For instance, n</w:t>
      </w:r>
      <w:r w:rsidR="00813527">
        <w:rPr>
          <w:noProof/>
        </w:rPr>
        <w:t>ew strategies</w:t>
      </w:r>
      <w:r w:rsidR="00E935FB">
        <w:rPr>
          <w:noProof/>
        </w:rPr>
        <w:t>, such as individuation training for the police</w:t>
      </w:r>
      <w:r w:rsidR="00671A59">
        <w:rPr>
          <w:noProof/>
        </w:rPr>
        <w:t>,</w:t>
      </w:r>
      <w:r w:rsidR="00E935FB">
        <w:rPr>
          <w:noProof/>
        </w:rPr>
        <w:t xml:space="preserve"> or </w:t>
      </w:r>
      <w:r w:rsidR="0000312F">
        <w:rPr>
          <w:noProof/>
        </w:rPr>
        <w:t>the unbiased construction of line-ups,</w:t>
      </w:r>
      <w:r w:rsidR="00813527">
        <w:rPr>
          <w:noProof/>
        </w:rPr>
        <w:t xml:space="preserve"> could be developed to be combined with the use of expert testimony in the hopes of reducing the occurrence of the CRE</w:t>
      </w:r>
      <w:r w:rsidR="00F77B0A">
        <w:rPr>
          <w:noProof/>
        </w:rPr>
        <w:t xml:space="preserve"> </w:t>
      </w:r>
      <w:sdt>
        <w:sdtPr>
          <w:rPr>
            <w:noProof/>
          </w:rPr>
          <w:id w:val="400491735"/>
          <w:citation/>
        </w:sdtPr>
        <w:sdtContent>
          <w:r w:rsidR="00F77B0A">
            <w:rPr>
              <w:noProof/>
            </w:rPr>
            <w:fldChar w:fldCharType="begin"/>
          </w:r>
          <w:r w:rsidR="00F77B0A" w:rsidRPr="00F77B0A">
            <w:rPr>
              <w:noProof/>
            </w:rPr>
            <w:instrText xml:space="preserve"> CITATION Wil132 \l 1040 </w:instrText>
          </w:r>
          <w:r w:rsidR="00F77B0A">
            <w:rPr>
              <w:noProof/>
            </w:rPr>
            <w:fldChar w:fldCharType="separate"/>
          </w:r>
          <w:r w:rsidR="00E92B23" w:rsidRPr="00E92B23">
            <w:rPr>
              <w:noProof/>
            </w:rPr>
            <w:t>(Wilson, et al., 2013)</w:t>
          </w:r>
          <w:r w:rsidR="00F77B0A">
            <w:rPr>
              <w:noProof/>
            </w:rPr>
            <w:fldChar w:fldCharType="end"/>
          </w:r>
        </w:sdtContent>
      </w:sdt>
      <w:r w:rsidR="00F77B0A">
        <w:rPr>
          <w:noProof/>
        </w:rPr>
        <w:t xml:space="preserve">. </w:t>
      </w:r>
    </w:p>
    <w:p w14:paraId="35115458" w14:textId="0087A4ED" w:rsidR="002B7021" w:rsidRDefault="00B75360" w:rsidP="00307771">
      <w:pPr>
        <w:spacing w:line="360" w:lineRule="auto"/>
        <w:rPr>
          <w:noProof/>
        </w:rPr>
      </w:pPr>
      <w:r>
        <w:rPr>
          <w:noProof/>
        </w:rPr>
        <w:t xml:space="preserve">Of the many </w:t>
      </w:r>
      <w:r w:rsidR="00C272AC">
        <w:rPr>
          <w:noProof/>
        </w:rPr>
        <w:t xml:space="preserve">existing </w:t>
      </w:r>
      <w:r>
        <w:rPr>
          <w:noProof/>
        </w:rPr>
        <w:t xml:space="preserve">theories </w:t>
      </w:r>
      <w:r w:rsidR="008017E3">
        <w:rPr>
          <w:noProof/>
        </w:rPr>
        <w:t>attempting to explain the causes behind the CRE, this research study chose to test the contact hypothesis</w:t>
      </w:r>
      <w:r w:rsidR="00C071A0">
        <w:rPr>
          <w:noProof/>
        </w:rPr>
        <w:t xml:space="preserve">. </w:t>
      </w:r>
      <w:r w:rsidR="004D1B4A">
        <w:rPr>
          <w:noProof/>
        </w:rPr>
        <w:t xml:space="preserve">Indeed, while the contact hypothesis is known for its high reliability </w:t>
      </w:r>
      <w:sdt>
        <w:sdtPr>
          <w:rPr>
            <w:noProof/>
          </w:rPr>
          <w:id w:val="1164819817"/>
          <w:citation/>
        </w:sdtPr>
        <w:sdtContent>
          <w:r w:rsidR="004D1B4A">
            <w:rPr>
              <w:noProof/>
            </w:rPr>
            <w:fldChar w:fldCharType="begin"/>
          </w:r>
          <w:r w:rsidR="004D1B4A" w:rsidRPr="00C9356E">
            <w:rPr>
              <w:noProof/>
            </w:rPr>
            <w:instrText xml:space="preserve"> CITATION Mei012 \l 1040 </w:instrText>
          </w:r>
          <w:r w:rsidR="004D1B4A">
            <w:rPr>
              <w:noProof/>
            </w:rPr>
            <w:fldChar w:fldCharType="separate"/>
          </w:r>
          <w:r w:rsidR="00E92B23" w:rsidRPr="00E92B23">
            <w:rPr>
              <w:noProof/>
            </w:rPr>
            <w:t>(Meissner &amp; Brigham, 2001)</w:t>
          </w:r>
          <w:r w:rsidR="004D1B4A">
            <w:rPr>
              <w:noProof/>
            </w:rPr>
            <w:fldChar w:fldCharType="end"/>
          </w:r>
        </w:sdtContent>
      </w:sdt>
      <w:r w:rsidR="004D1B4A">
        <w:rPr>
          <w:noProof/>
        </w:rPr>
        <w:t xml:space="preserve">, numerous inconsistencies in research findings </w:t>
      </w:r>
      <w:r w:rsidR="00FE4B0E">
        <w:rPr>
          <w:noProof/>
        </w:rPr>
        <w:t xml:space="preserve">still exist. </w:t>
      </w:r>
      <w:r w:rsidR="00981EFC">
        <w:rPr>
          <w:noProof/>
        </w:rPr>
        <w:t xml:space="preserve">The choice of testing the contact hypothesis on such a wide scale (i.e. England and Wales) was made to fill the gap in research which had yet to test the validity of the hypothesis in such conditions, leading to vagueness in regards to the type of contact necessary for the contact hypothesis to work. </w:t>
      </w:r>
      <w:r w:rsidR="00FE4B0E">
        <w:rPr>
          <w:noProof/>
        </w:rPr>
        <w:t>O</w:t>
      </w:r>
      <w:r w:rsidR="00AE41E0">
        <w:rPr>
          <w:noProof/>
        </w:rPr>
        <w:t xml:space="preserve">vercoming the inconsistencies </w:t>
      </w:r>
      <w:r w:rsidR="00981EFC">
        <w:rPr>
          <w:noProof/>
        </w:rPr>
        <w:t xml:space="preserve">around the contact hypothesis </w:t>
      </w:r>
      <w:r w:rsidR="00AE41E0">
        <w:rPr>
          <w:noProof/>
        </w:rPr>
        <w:t>could mean developing a truthful and precise understanding of one of the cause</w:t>
      </w:r>
      <w:r w:rsidR="00227606">
        <w:rPr>
          <w:noProof/>
        </w:rPr>
        <w:t xml:space="preserve">s of the CRE, leading us a step closer to understanding the phenomenon. </w:t>
      </w:r>
      <w:r w:rsidR="002829CC">
        <w:rPr>
          <w:noProof/>
        </w:rPr>
        <w:t xml:space="preserve">In addition, expanding the knowledge of the contact hypothesis could </w:t>
      </w:r>
      <w:r w:rsidR="001C27B4">
        <w:rPr>
          <w:noProof/>
        </w:rPr>
        <w:t>develop</w:t>
      </w:r>
      <w:r w:rsidR="003838AD">
        <w:rPr>
          <w:noProof/>
        </w:rPr>
        <w:t xml:space="preserve"> the</w:t>
      </w:r>
      <w:r w:rsidR="002829CC">
        <w:rPr>
          <w:noProof/>
        </w:rPr>
        <w:t xml:space="preserve"> understanding </w:t>
      </w:r>
      <w:r w:rsidR="003838AD">
        <w:rPr>
          <w:noProof/>
        </w:rPr>
        <w:t xml:space="preserve">of </w:t>
      </w:r>
      <w:r w:rsidR="002829CC">
        <w:rPr>
          <w:noProof/>
        </w:rPr>
        <w:t>which types of contact can improve recognition abilites across races</w:t>
      </w:r>
      <w:r w:rsidR="008B51F5">
        <w:rPr>
          <w:noProof/>
        </w:rPr>
        <w:t>. This could open up the possibility of</w:t>
      </w:r>
      <w:r w:rsidR="001C27B4">
        <w:rPr>
          <w:noProof/>
        </w:rPr>
        <w:t xml:space="preserve"> </w:t>
      </w:r>
      <w:r w:rsidR="002829CC">
        <w:rPr>
          <w:noProof/>
        </w:rPr>
        <w:t>‘train</w:t>
      </w:r>
      <w:r w:rsidR="008B51F5">
        <w:rPr>
          <w:noProof/>
        </w:rPr>
        <w:t>ing</w:t>
      </w:r>
      <w:r w:rsidR="002829CC">
        <w:rPr>
          <w:noProof/>
        </w:rPr>
        <w:t>’ in</w:t>
      </w:r>
      <w:r w:rsidR="008B51F5">
        <w:rPr>
          <w:noProof/>
        </w:rPr>
        <w:t>dividuals</w:t>
      </w:r>
      <w:r w:rsidR="00981EFC">
        <w:rPr>
          <w:noProof/>
        </w:rPr>
        <w:t>’</w:t>
      </w:r>
      <w:r w:rsidR="002829CC">
        <w:rPr>
          <w:noProof/>
        </w:rPr>
        <w:t xml:space="preserve"> recognition skills through increased interracial contact. </w:t>
      </w:r>
    </w:p>
    <w:p w14:paraId="0CFE48B1" w14:textId="3BC08D2F" w:rsidR="00F4236E" w:rsidRDefault="00F42011" w:rsidP="00307771">
      <w:pPr>
        <w:spacing w:line="360" w:lineRule="auto"/>
        <w:rPr>
          <w:noProof/>
        </w:rPr>
      </w:pPr>
      <w:r>
        <w:rPr>
          <w:noProof/>
        </w:rPr>
        <w:t xml:space="preserve">To test the CRE and the contact hypothesis, an online survey method was employed. </w:t>
      </w:r>
      <w:r w:rsidR="00C924EB">
        <w:rPr>
          <w:noProof/>
        </w:rPr>
        <w:t>A</w:t>
      </w:r>
      <w:r w:rsidR="00E70963">
        <w:rPr>
          <w:noProof/>
        </w:rPr>
        <w:t xml:space="preserve"> total of 70 White individuals living in England and Wales </w:t>
      </w:r>
      <w:r w:rsidR="00C924EB">
        <w:rPr>
          <w:noProof/>
        </w:rPr>
        <w:t xml:space="preserve">were recruited </w:t>
      </w:r>
      <w:r w:rsidR="00E70963">
        <w:rPr>
          <w:noProof/>
        </w:rPr>
        <w:t>to complete a recognition task online</w:t>
      </w:r>
      <w:r w:rsidR="00067FA1">
        <w:rPr>
          <w:noProof/>
        </w:rPr>
        <w:t>.</w:t>
      </w:r>
      <w:r w:rsidR="002A0885">
        <w:rPr>
          <w:noProof/>
        </w:rPr>
        <w:t xml:space="preserve"> This included watching a </w:t>
      </w:r>
      <w:r w:rsidR="00240776">
        <w:rPr>
          <w:noProof/>
        </w:rPr>
        <w:t xml:space="preserve">PowerPoint </w:t>
      </w:r>
      <w:r w:rsidR="002A0885">
        <w:rPr>
          <w:noProof/>
        </w:rPr>
        <w:t xml:space="preserve">slideshow of </w:t>
      </w:r>
      <w:r w:rsidR="008B3D4C">
        <w:rPr>
          <w:noProof/>
        </w:rPr>
        <w:t>24 target faces (8 White, 8 Indian, 8 Black Caribbean)</w:t>
      </w:r>
      <w:r w:rsidR="00067FA1">
        <w:rPr>
          <w:noProof/>
        </w:rPr>
        <w:t xml:space="preserve"> </w:t>
      </w:r>
      <w:r w:rsidR="008B3D4C">
        <w:rPr>
          <w:noProof/>
        </w:rPr>
        <w:t>and then completing a</w:t>
      </w:r>
      <w:r w:rsidR="00C924EB">
        <w:rPr>
          <w:noProof/>
        </w:rPr>
        <w:t>n online</w:t>
      </w:r>
      <w:r w:rsidR="008B3D4C">
        <w:rPr>
          <w:noProof/>
        </w:rPr>
        <w:t xml:space="preserve"> </w:t>
      </w:r>
      <w:r w:rsidR="00B16971">
        <w:rPr>
          <w:noProof/>
        </w:rPr>
        <w:t xml:space="preserve">survey asking participants to identify the 48 faces shown to them (24 target </w:t>
      </w:r>
      <w:r w:rsidR="00E05614">
        <w:rPr>
          <w:noProof/>
        </w:rPr>
        <w:t xml:space="preserve">faces </w:t>
      </w:r>
      <w:r w:rsidR="004E6852">
        <w:rPr>
          <w:noProof/>
        </w:rPr>
        <w:t>+ 24 distractor</w:t>
      </w:r>
      <w:r w:rsidR="00E05614">
        <w:rPr>
          <w:noProof/>
        </w:rPr>
        <w:t xml:space="preserve"> faces</w:t>
      </w:r>
      <w:r w:rsidR="004E6852">
        <w:rPr>
          <w:noProof/>
        </w:rPr>
        <w:t>, split into the same three racial groups as the target faces)</w:t>
      </w:r>
      <w:r w:rsidR="00240776">
        <w:rPr>
          <w:noProof/>
        </w:rPr>
        <w:t xml:space="preserve">. </w:t>
      </w:r>
      <w:r w:rsidR="00A47D14">
        <w:rPr>
          <w:noProof/>
        </w:rPr>
        <w:t xml:space="preserve">The responses obtained from participants were </w:t>
      </w:r>
      <w:r w:rsidR="002A0885">
        <w:rPr>
          <w:noProof/>
        </w:rPr>
        <w:t>statistically analysed in R Studio</w:t>
      </w:r>
      <w:r w:rsidR="006A384D">
        <w:rPr>
          <w:noProof/>
        </w:rPr>
        <w:t xml:space="preserve"> (RStudio Team, 2023)</w:t>
      </w:r>
      <w:r w:rsidR="002A0885">
        <w:rPr>
          <w:noProof/>
        </w:rPr>
        <w:t xml:space="preserve"> to obtain the data necessary to answer the research question. </w:t>
      </w:r>
      <w:r w:rsidR="00906B8E">
        <w:rPr>
          <w:noProof/>
        </w:rPr>
        <w:t>The choice of</w:t>
      </w:r>
      <w:r w:rsidR="00D37360">
        <w:rPr>
          <w:noProof/>
        </w:rPr>
        <w:t xml:space="preserve"> using </w:t>
      </w:r>
      <w:r w:rsidR="003C51BA">
        <w:rPr>
          <w:noProof/>
        </w:rPr>
        <w:t>White, Indian</w:t>
      </w:r>
      <w:r w:rsidR="00E05614">
        <w:rPr>
          <w:noProof/>
        </w:rPr>
        <w:t>,</w:t>
      </w:r>
      <w:r w:rsidR="003C51BA">
        <w:rPr>
          <w:noProof/>
        </w:rPr>
        <w:t xml:space="preserve"> and Black Caribbean stimuli in the study, and in particular the choice of </w:t>
      </w:r>
      <w:r w:rsidR="00906B8E">
        <w:rPr>
          <w:noProof/>
        </w:rPr>
        <w:t>sampling White individuals</w:t>
      </w:r>
      <w:r w:rsidR="003C51BA">
        <w:rPr>
          <w:noProof/>
        </w:rPr>
        <w:t>,</w:t>
      </w:r>
      <w:r w:rsidR="00906B8E">
        <w:rPr>
          <w:noProof/>
        </w:rPr>
        <w:t xml:space="preserve"> was made through the </w:t>
      </w:r>
      <w:r w:rsidR="00422C6D">
        <w:rPr>
          <w:noProof/>
        </w:rPr>
        <w:t>information provided by</w:t>
      </w:r>
      <w:r w:rsidR="00906B8E">
        <w:rPr>
          <w:noProof/>
        </w:rPr>
        <w:t xml:space="preserve"> the </w:t>
      </w:r>
      <w:r w:rsidR="006C2305">
        <w:rPr>
          <w:noProof/>
        </w:rPr>
        <w:t>CENSUS</w:t>
      </w:r>
      <w:r w:rsidR="00906B8E">
        <w:rPr>
          <w:noProof/>
        </w:rPr>
        <w:t xml:space="preserve"> population data </w:t>
      </w:r>
      <w:sdt>
        <w:sdtPr>
          <w:rPr>
            <w:noProof/>
          </w:rPr>
          <w:id w:val="-446622654"/>
          <w:citation/>
        </w:sdtPr>
        <w:sdtContent>
          <w:r w:rsidR="00E24A09">
            <w:rPr>
              <w:noProof/>
            </w:rPr>
            <w:fldChar w:fldCharType="begin"/>
          </w:r>
          <w:r w:rsidR="00E24A09" w:rsidRPr="00E24A09">
            <w:rPr>
              <w:noProof/>
            </w:rPr>
            <w:instrText xml:space="preserve"> CITATION Off222 \l 1040 </w:instrText>
          </w:r>
          <w:r w:rsidR="00E24A09">
            <w:rPr>
              <w:noProof/>
            </w:rPr>
            <w:fldChar w:fldCharType="separate"/>
          </w:r>
          <w:r w:rsidR="00E92B23" w:rsidRPr="00E92B23">
            <w:rPr>
              <w:noProof/>
            </w:rPr>
            <w:t>(Office for National Statistics, 2022)</w:t>
          </w:r>
          <w:r w:rsidR="00E24A09">
            <w:rPr>
              <w:noProof/>
            </w:rPr>
            <w:fldChar w:fldCharType="end"/>
          </w:r>
        </w:sdtContent>
      </w:sdt>
      <w:r w:rsidR="00AF333A">
        <w:rPr>
          <w:noProof/>
        </w:rPr>
        <w:t>. This data revealed that</w:t>
      </w:r>
      <w:r w:rsidR="00C84132">
        <w:rPr>
          <w:noProof/>
        </w:rPr>
        <w:t xml:space="preserve"> </w:t>
      </w:r>
      <w:r w:rsidR="00AF333A">
        <w:rPr>
          <w:noProof/>
        </w:rPr>
        <w:t>White individuals were the most common in the areas of England and Wales, whil</w:t>
      </w:r>
      <w:r w:rsidR="00905141">
        <w:rPr>
          <w:noProof/>
        </w:rPr>
        <w:t xml:space="preserve">e Indian and Black Carribean </w:t>
      </w:r>
      <w:r w:rsidR="00A4522F">
        <w:rPr>
          <w:noProof/>
        </w:rPr>
        <w:t xml:space="preserve">individuals </w:t>
      </w:r>
      <w:r w:rsidR="00905141">
        <w:rPr>
          <w:noProof/>
        </w:rPr>
        <w:t>only made up a small part of the population</w:t>
      </w:r>
      <w:r w:rsidR="00B513D3">
        <w:rPr>
          <w:noProof/>
        </w:rPr>
        <w:t xml:space="preserve"> (Black Caribbean individuals in particular).</w:t>
      </w:r>
      <w:r w:rsidR="00EB6590">
        <w:rPr>
          <w:noProof/>
        </w:rPr>
        <w:t xml:space="preserve"> Based on this data, it </w:t>
      </w:r>
      <w:r w:rsidR="00EB6590">
        <w:rPr>
          <w:noProof/>
        </w:rPr>
        <w:lastRenderedPageBreak/>
        <w:t xml:space="preserve">was assumed levels of contact </w:t>
      </w:r>
      <w:r w:rsidR="00BB4E12">
        <w:rPr>
          <w:noProof/>
        </w:rPr>
        <w:t xml:space="preserve">for participants </w:t>
      </w:r>
      <w:r w:rsidR="00EB6590">
        <w:rPr>
          <w:noProof/>
        </w:rPr>
        <w:t xml:space="preserve">would be especially low </w:t>
      </w:r>
      <w:r w:rsidR="00BB4E12">
        <w:rPr>
          <w:noProof/>
        </w:rPr>
        <w:t xml:space="preserve">with Black Caribbean individuals, slightly higher for Indian individuals, and very high for White individuals. </w:t>
      </w:r>
    </w:p>
    <w:p w14:paraId="795A7E1B" w14:textId="3A8D7A6A" w:rsidR="006776BB" w:rsidRDefault="006776BB" w:rsidP="00307771">
      <w:pPr>
        <w:spacing w:line="360" w:lineRule="auto"/>
        <w:rPr>
          <w:noProof/>
        </w:rPr>
      </w:pPr>
      <w:r>
        <w:rPr>
          <w:noProof/>
        </w:rPr>
        <w:t xml:space="preserve">The choice of methods for this research study were </w:t>
      </w:r>
      <w:r w:rsidR="009615CA">
        <w:rPr>
          <w:noProof/>
        </w:rPr>
        <w:t xml:space="preserve">partly </w:t>
      </w:r>
      <w:r>
        <w:rPr>
          <w:noProof/>
        </w:rPr>
        <w:t xml:space="preserve">effective, </w:t>
      </w:r>
      <w:r w:rsidR="009615CA">
        <w:rPr>
          <w:noProof/>
        </w:rPr>
        <w:t xml:space="preserve">as no contact hypothesis was observed throughout the experiment. However, it was acknowledged that this could be because of </w:t>
      </w:r>
      <w:r w:rsidR="00230562">
        <w:rPr>
          <w:noProof/>
        </w:rPr>
        <w:t xml:space="preserve">limitations born from the choice of measure of contact. This measure was found </w:t>
      </w:r>
      <w:r w:rsidR="00A571C4">
        <w:rPr>
          <w:noProof/>
        </w:rPr>
        <w:t>not to be extremely precise</w:t>
      </w:r>
      <w:r w:rsidR="000D1FD2">
        <w:rPr>
          <w:noProof/>
        </w:rPr>
        <w:t xml:space="preserve"> due to the non-direct relationship between predominance of </w:t>
      </w:r>
      <w:r w:rsidR="00B511A2">
        <w:rPr>
          <w:noProof/>
        </w:rPr>
        <w:t xml:space="preserve">ethnic group and contact with said ethnic group. </w:t>
      </w:r>
      <w:r w:rsidR="00DD4A46">
        <w:rPr>
          <w:noProof/>
        </w:rPr>
        <w:t xml:space="preserve">To </w:t>
      </w:r>
      <w:r w:rsidR="004E454F">
        <w:rPr>
          <w:noProof/>
        </w:rPr>
        <w:t>avoid this problem</w:t>
      </w:r>
      <w:r w:rsidR="00733D71">
        <w:rPr>
          <w:noProof/>
        </w:rPr>
        <w:t>,</w:t>
      </w:r>
      <w:r w:rsidR="004E454F">
        <w:rPr>
          <w:noProof/>
        </w:rPr>
        <w:t xml:space="preserve"> it would </w:t>
      </w:r>
      <w:r w:rsidR="00733D71">
        <w:rPr>
          <w:noProof/>
        </w:rPr>
        <w:t xml:space="preserve">have </w:t>
      </w:r>
      <w:r w:rsidR="004E454F">
        <w:rPr>
          <w:noProof/>
        </w:rPr>
        <w:t>be</w:t>
      </w:r>
      <w:r w:rsidR="00733D71">
        <w:rPr>
          <w:noProof/>
        </w:rPr>
        <w:t>en</w:t>
      </w:r>
      <w:r w:rsidR="004E454F">
        <w:rPr>
          <w:noProof/>
        </w:rPr>
        <w:t xml:space="preserve"> necessary to include an additional measure of contact </w:t>
      </w:r>
      <w:r w:rsidR="0097472F">
        <w:rPr>
          <w:noProof/>
        </w:rPr>
        <w:t>supporting the</w:t>
      </w:r>
      <w:r w:rsidR="004E454F">
        <w:rPr>
          <w:noProof/>
        </w:rPr>
        <w:t xml:space="preserve"> population statistics</w:t>
      </w:r>
      <w:r w:rsidR="0097472F">
        <w:rPr>
          <w:noProof/>
        </w:rPr>
        <w:t>. In addition, the potential limitations of creating stimuli through the use of BingA</w:t>
      </w:r>
      <w:r w:rsidR="00A4522F">
        <w:rPr>
          <w:noProof/>
        </w:rPr>
        <w:t>I</w:t>
      </w:r>
      <w:r w:rsidR="0097472F">
        <w:rPr>
          <w:noProof/>
        </w:rPr>
        <w:t xml:space="preserve"> </w:t>
      </w:r>
      <w:sdt>
        <w:sdtPr>
          <w:rPr>
            <w:noProof/>
          </w:rPr>
          <w:id w:val="-2007272354"/>
          <w:citation/>
        </w:sdtPr>
        <w:sdtContent>
          <w:r w:rsidR="00CC64E7">
            <w:rPr>
              <w:noProof/>
            </w:rPr>
            <w:fldChar w:fldCharType="begin"/>
          </w:r>
          <w:r w:rsidR="00CC64E7">
            <w:rPr>
              <w:noProof/>
            </w:rPr>
            <w:instrText xml:space="preserve">CITATION Mic23 \l 1040 </w:instrText>
          </w:r>
          <w:r w:rsidR="00CC64E7">
            <w:rPr>
              <w:noProof/>
            </w:rPr>
            <w:fldChar w:fldCharType="separate"/>
          </w:r>
          <w:r w:rsidR="00E92B23" w:rsidRPr="00E92B23">
            <w:rPr>
              <w:noProof/>
            </w:rPr>
            <w:t>(Microsoft Bing, n.d.)</w:t>
          </w:r>
          <w:r w:rsidR="00CC64E7">
            <w:rPr>
              <w:noProof/>
            </w:rPr>
            <w:fldChar w:fldCharType="end"/>
          </w:r>
        </w:sdtContent>
      </w:sdt>
      <w:r w:rsidR="00CC64E7">
        <w:rPr>
          <w:noProof/>
        </w:rPr>
        <w:t xml:space="preserve"> </w:t>
      </w:r>
      <w:r w:rsidR="0097472F">
        <w:rPr>
          <w:noProof/>
        </w:rPr>
        <w:t>were taken into account</w:t>
      </w:r>
      <w:r w:rsidR="00F564E7">
        <w:rPr>
          <w:noProof/>
        </w:rPr>
        <w:t>. These w</w:t>
      </w:r>
      <w:r w:rsidR="007327D4">
        <w:rPr>
          <w:noProof/>
        </w:rPr>
        <w:t xml:space="preserve">ould </w:t>
      </w:r>
      <w:r w:rsidR="00E5325B">
        <w:rPr>
          <w:noProof/>
        </w:rPr>
        <w:t xml:space="preserve">have </w:t>
      </w:r>
      <w:r w:rsidR="007327D4">
        <w:rPr>
          <w:noProof/>
        </w:rPr>
        <w:t>stem</w:t>
      </w:r>
      <w:r w:rsidR="00E5325B">
        <w:rPr>
          <w:noProof/>
        </w:rPr>
        <w:t xml:space="preserve">med </w:t>
      </w:r>
      <w:r w:rsidR="007327D4">
        <w:rPr>
          <w:noProof/>
        </w:rPr>
        <w:t xml:space="preserve">from the </w:t>
      </w:r>
      <w:r w:rsidR="00B4410F">
        <w:rPr>
          <w:noProof/>
        </w:rPr>
        <w:t>difficulties in effectively knowing how equal the</w:t>
      </w:r>
      <w:r w:rsidR="000C13C7">
        <w:rPr>
          <w:noProof/>
        </w:rPr>
        <w:t xml:space="preserve"> stimuli were </w:t>
      </w:r>
      <w:r w:rsidR="00742D54">
        <w:rPr>
          <w:noProof/>
        </w:rPr>
        <w:t>across the three ethnic groups involved in the study</w:t>
      </w:r>
      <w:r w:rsidR="00C81A6C">
        <w:rPr>
          <w:noProof/>
        </w:rPr>
        <w:t xml:space="preserve">, making it complicated to assess whether participants recognition abilites could have been influenced by </w:t>
      </w:r>
      <w:r w:rsidR="00870D10">
        <w:rPr>
          <w:noProof/>
        </w:rPr>
        <w:t xml:space="preserve">factors not considered in this study, such as distinctiveness. </w:t>
      </w:r>
    </w:p>
    <w:p w14:paraId="7C930765" w14:textId="57424D58" w:rsidR="00110FDE" w:rsidRDefault="00110FDE" w:rsidP="00307771">
      <w:pPr>
        <w:spacing w:line="360" w:lineRule="auto"/>
        <w:rPr>
          <w:noProof/>
        </w:rPr>
      </w:pPr>
      <w:r>
        <w:rPr>
          <w:noProof/>
        </w:rPr>
        <w:t xml:space="preserve">Nonetheless, </w:t>
      </w:r>
      <w:r w:rsidR="00986AB3">
        <w:rPr>
          <w:noProof/>
        </w:rPr>
        <w:t xml:space="preserve">the research question </w:t>
      </w:r>
      <w:r w:rsidR="00FA6E10" w:rsidRPr="00FA6E10">
        <w:rPr>
          <w:i/>
          <w:iCs/>
          <w:noProof/>
        </w:rPr>
        <w:t>‘To what extent can the contact hypothesis provide an explanation for the Cross-Race Effect in White individuals residing in England and Wales?’</w:t>
      </w:r>
      <w:r w:rsidR="00FA6E10">
        <w:rPr>
          <w:i/>
          <w:iCs/>
          <w:noProof/>
        </w:rPr>
        <w:t xml:space="preserve"> </w:t>
      </w:r>
      <w:r w:rsidR="00FA6E10">
        <w:rPr>
          <w:noProof/>
        </w:rPr>
        <w:t xml:space="preserve">can be answered </w:t>
      </w:r>
      <w:r w:rsidR="00AE0ADA">
        <w:rPr>
          <w:noProof/>
        </w:rPr>
        <w:t xml:space="preserve">by stating that, although there is a CRE </w:t>
      </w:r>
      <w:r>
        <w:rPr>
          <w:noProof/>
        </w:rPr>
        <w:t>for White individuals living in England and Wales</w:t>
      </w:r>
      <w:r w:rsidR="00AE0ADA">
        <w:rPr>
          <w:noProof/>
        </w:rPr>
        <w:t xml:space="preserve">, the contact hypothesis does not seem to provide a valid explanation for its occurrence in such conditions. </w:t>
      </w:r>
      <w:r w:rsidR="00825A7E">
        <w:rPr>
          <w:noProof/>
        </w:rPr>
        <w:t>Indeed, contrary to what was assumed, this study finds that Black Carribbean individuals are more easily recognised by White individuals</w:t>
      </w:r>
      <w:r w:rsidR="00A954EB">
        <w:rPr>
          <w:noProof/>
        </w:rPr>
        <w:t xml:space="preserve"> compared to Indian individuals</w:t>
      </w:r>
      <w:r w:rsidR="006D7224">
        <w:rPr>
          <w:noProof/>
        </w:rPr>
        <w:t>, the latter being more common than the former. In addition, the recognition of Indian stimuli was found to be highly affected by false alarms</w:t>
      </w:r>
      <w:r w:rsidR="0037256F">
        <w:rPr>
          <w:noProof/>
        </w:rPr>
        <w:t xml:space="preserve">, suggesting a likelihood of participants to identify these faces as previously seen before. </w:t>
      </w:r>
      <w:r w:rsidR="0034324E">
        <w:rPr>
          <w:noProof/>
        </w:rPr>
        <w:t xml:space="preserve">This finding is thought to </w:t>
      </w:r>
      <w:r w:rsidR="00D93FD2">
        <w:rPr>
          <w:noProof/>
        </w:rPr>
        <w:t xml:space="preserve">potentially </w:t>
      </w:r>
      <w:r w:rsidR="0034324E">
        <w:rPr>
          <w:noProof/>
        </w:rPr>
        <w:t>influence the occurrence of the CRE, making it possible to expla</w:t>
      </w:r>
      <w:r w:rsidR="00D93FD2">
        <w:rPr>
          <w:noProof/>
        </w:rPr>
        <w:t>in</w:t>
      </w:r>
      <w:r w:rsidR="0034324E">
        <w:rPr>
          <w:noProof/>
        </w:rPr>
        <w:t xml:space="preserve"> its verification through this response bias rather than through </w:t>
      </w:r>
      <w:r w:rsidR="00D93FD2">
        <w:rPr>
          <w:noProof/>
        </w:rPr>
        <w:t xml:space="preserve">effective </w:t>
      </w:r>
      <w:r w:rsidR="00EC21C2">
        <w:rPr>
          <w:noProof/>
        </w:rPr>
        <w:t>differences in cognitive processing</w:t>
      </w:r>
      <w:r w:rsidR="00D93FD2">
        <w:rPr>
          <w:noProof/>
        </w:rPr>
        <w:t>.</w:t>
      </w:r>
    </w:p>
    <w:p w14:paraId="173E93C3" w14:textId="3B1852B7" w:rsidR="006A384D" w:rsidRDefault="00450A08" w:rsidP="00307771">
      <w:pPr>
        <w:spacing w:line="360" w:lineRule="auto"/>
        <w:rPr>
          <w:rFonts w:ascii="Calibri" w:eastAsia="Calibri" w:hAnsi="Calibri" w:cs="Times New Roman"/>
          <w:noProof/>
        </w:rPr>
      </w:pPr>
      <w:r>
        <w:rPr>
          <w:noProof/>
        </w:rPr>
        <w:t>These findings further confirm the validity and reliability of the CRE, but also add to the inconsi</w:t>
      </w:r>
      <w:r w:rsidR="00B74389">
        <w:rPr>
          <w:noProof/>
        </w:rPr>
        <w:t>s</w:t>
      </w:r>
      <w:r>
        <w:rPr>
          <w:noProof/>
        </w:rPr>
        <w:t xml:space="preserve">tencies </w:t>
      </w:r>
      <w:r w:rsidR="00B74389">
        <w:rPr>
          <w:noProof/>
        </w:rPr>
        <w:t xml:space="preserve">in research testing the contact hypothesis. </w:t>
      </w:r>
      <w:r w:rsidR="00F537EC">
        <w:rPr>
          <w:noProof/>
        </w:rPr>
        <w:t>In regards to the CRE, it is clear that false alarms have an extremely important role in measuring recognition accuracy</w:t>
      </w:r>
      <w:r w:rsidR="00CA143F">
        <w:rPr>
          <w:noProof/>
        </w:rPr>
        <w:t xml:space="preserve"> and are therefore worth measur</w:t>
      </w:r>
      <w:r w:rsidR="008A70FA">
        <w:rPr>
          <w:noProof/>
        </w:rPr>
        <w:t>ing</w:t>
      </w:r>
      <w:r w:rsidR="00CA143F">
        <w:rPr>
          <w:noProof/>
        </w:rPr>
        <w:t xml:space="preserve"> in all research testing the CRE. </w:t>
      </w:r>
      <w:r w:rsidR="0063711D">
        <w:rPr>
          <w:noProof/>
        </w:rPr>
        <w:t>It could be the case that Indian faces in particular have a higher likelihood of being misidentified as previously seen before</w:t>
      </w:r>
      <w:r w:rsidR="007240B2">
        <w:rPr>
          <w:noProof/>
        </w:rPr>
        <w:t>, however further research including this ethnic group would</w:t>
      </w:r>
      <w:r w:rsidR="00284DC5">
        <w:rPr>
          <w:noProof/>
        </w:rPr>
        <w:t xml:space="preserve"> be</w:t>
      </w:r>
      <w:r w:rsidR="007240B2">
        <w:rPr>
          <w:noProof/>
        </w:rPr>
        <w:t xml:space="preserve"> need</w:t>
      </w:r>
      <w:r w:rsidR="00284DC5">
        <w:rPr>
          <w:noProof/>
        </w:rPr>
        <w:t>ed</w:t>
      </w:r>
      <w:r w:rsidR="007240B2">
        <w:rPr>
          <w:noProof/>
        </w:rPr>
        <w:t xml:space="preserve"> to confirm this.</w:t>
      </w:r>
      <w:r w:rsidR="00CB2CEB">
        <w:rPr>
          <w:noProof/>
        </w:rPr>
        <w:t xml:space="preserve"> </w:t>
      </w:r>
      <w:r w:rsidR="00984DEA">
        <w:rPr>
          <w:noProof/>
        </w:rPr>
        <w:t xml:space="preserve">In particular, it is suggested future research employ a separate measure of bias to </w:t>
      </w:r>
      <w:r w:rsidR="004E5FA0">
        <w:rPr>
          <w:noProof/>
        </w:rPr>
        <w:t xml:space="preserve">control for this possibility more precisely. </w:t>
      </w:r>
      <w:r w:rsidR="00D849EE">
        <w:rPr>
          <w:noProof/>
        </w:rPr>
        <w:t>In respect of the contact hypothesis, w</w:t>
      </w:r>
      <w:r w:rsidR="00B74389">
        <w:rPr>
          <w:noProof/>
        </w:rPr>
        <w:t xml:space="preserve">hat can be drawn from these results is that </w:t>
      </w:r>
      <w:r w:rsidR="001B6EEA">
        <w:rPr>
          <w:noProof/>
        </w:rPr>
        <w:t xml:space="preserve">quality of interracial contact does indeed appear to be more important than quantity </w:t>
      </w:r>
      <w:r w:rsidR="001B6EEA" w:rsidRPr="004001A8">
        <w:rPr>
          <w:rFonts w:ascii="Calibri" w:eastAsia="Calibri" w:hAnsi="Calibri" w:cs="Times New Roman"/>
          <w:noProof/>
        </w:rPr>
        <w:t xml:space="preserve">(Sporer, 2001; Michel, et al., 2006; Brigham </w:t>
      </w:r>
      <w:r w:rsidR="001B6EEA" w:rsidRPr="004001A8">
        <w:rPr>
          <w:rFonts w:ascii="Calibri" w:eastAsia="Calibri" w:hAnsi="Calibri" w:cs="Times New Roman"/>
          <w:noProof/>
        </w:rPr>
        <w:lastRenderedPageBreak/>
        <w:t>&amp; Malpass, 1985)</w:t>
      </w:r>
      <w:r w:rsidR="00D849EE">
        <w:rPr>
          <w:rFonts w:ascii="Calibri" w:eastAsia="Calibri" w:hAnsi="Calibri" w:cs="Times New Roman"/>
          <w:noProof/>
        </w:rPr>
        <w:t xml:space="preserve">. </w:t>
      </w:r>
      <w:r w:rsidR="00A40B69">
        <w:rPr>
          <w:rFonts w:ascii="Calibri" w:eastAsia="Calibri" w:hAnsi="Calibri" w:cs="Times New Roman"/>
          <w:noProof/>
        </w:rPr>
        <w:t>Nevertheless, t</w:t>
      </w:r>
      <w:r w:rsidR="0077375B">
        <w:rPr>
          <w:rFonts w:ascii="Calibri" w:eastAsia="Calibri" w:hAnsi="Calibri" w:cs="Times New Roman"/>
          <w:noProof/>
        </w:rPr>
        <w:t>o be able to express this idea with certainty</w:t>
      </w:r>
      <w:r w:rsidR="00D24905">
        <w:rPr>
          <w:rFonts w:ascii="Calibri" w:eastAsia="Calibri" w:hAnsi="Calibri" w:cs="Times New Roman"/>
          <w:noProof/>
        </w:rPr>
        <w:t>,</w:t>
      </w:r>
      <w:r w:rsidR="0077375B">
        <w:rPr>
          <w:rFonts w:ascii="Calibri" w:eastAsia="Calibri" w:hAnsi="Calibri" w:cs="Times New Roman"/>
          <w:noProof/>
        </w:rPr>
        <w:t xml:space="preserve"> it would </w:t>
      </w:r>
      <w:r w:rsidR="008B7409">
        <w:rPr>
          <w:rFonts w:ascii="Calibri" w:eastAsia="Calibri" w:hAnsi="Calibri" w:cs="Times New Roman"/>
          <w:noProof/>
        </w:rPr>
        <w:t xml:space="preserve">be necessary to assess how effective the measure of contact used in this research study </w:t>
      </w:r>
      <w:r w:rsidR="00CB37B8">
        <w:rPr>
          <w:rFonts w:ascii="Calibri" w:eastAsia="Calibri" w:hAnsi="Calibri" w:cs="Times New Roman"/>
          <w:noProof/>
        </w:rPr>
        <w:t xml:space="preserve">is at predicting levels of contact. Future research could aim to do this, perhaps </w:t>
      </w:r>
      <w:r w:rsidR="00125318">
        <w:rPr>
          <w:rFonts w:ascii="Calibri" w:eastAsia="Calibri" w:hAnsi="Calibri" w:cs="Times New Roman"/>
          <w:noProof/>
        </w:rPr>
        <w:t xml:space="preserve">even by considering the use of additional measures of contact. </w:t>
      </w:r>
    </w:p>
    <w:p w14:paraId="4A538C20" w14:textId="6B69A007" w:rsidR="00560CF6" w:rsidRDefault="00560CF6">
      <w:pPr>
        <w:rPr>
          <w:noProof/>
        </w:rPr>
      </w:pPr>
      <w:r>
        <w:rPr>
          <w:noProof/>
        </w:rPr>
        <w:br w:type="page"/>
      </w:r>
    </w:p>
    <w:bookmarkStart w:id="115" w:name="_Toc164096053" w:displacedByCustomXml="next"/>
    <w:sdt>
      <w:sdtPr>
        <w:rPr>
          <w:rFonts w:asciiTheme="minorHAnsi" w:eastAsiaTheme="minorEastAsia" w:hAnsiTheme="minorHAnsi" w:cstheme="minorBidi"/>
          <w:color w:val="auto"/>
          <w:sz w:val="22"/>
          <w:szCs w:val="22"/>
        </w:rPr>
        <w:id w:val="-339852414"/>
        <w:docPartObj>
          <w:docPartGallery w:val="Bibliographies"/>
          <w:docPartUnique/>
        </w:docPartObj>
      </w:sdtPr>
      <w:sdtContent>
        <w:p w14:paraId="1EA2DD6A" w14:textId="27189A2F" w:rsidR="005553A1" w:rsidRDefault="005553A1">
          <w:pPr>
            <w:pStyle w:val="Heading1"/>
          </w:pPr>
          <w:r>
            <w:t>References</w:t>
          </w:r>
          <w:bookmarkEnd w:id="115"/>
        </w:p>
        <w:sdt>
          <w:sdtPr>
            <w:id w:val="-573587230"/>
            <w:bibliography/>
          </w:sdtPr>
          <w:sdtContent>
            <w:sdt>
              <w:sdtPr>
                <w:id w:val="-207109302"/>
                <w:bibliography/>
              </w:sdtPr>
              <w:sdtContent>
                <w:p w14:paraId="214D782F" w14:textId="77777777" w:rsidR="009D76C0" w:rsidRPr="009D76C0" w:rsidRDefault="009D76C0" w:rsidP="009D76C0">
                  <w:pPr>
                    <w:pStyle w:val="Bibliography"/>
                  </w:pPr>
                  <w:r w:rsidRPr="009D76C0">
                    <w:fldChar w:fldCharType="begin"/>
                  </w:r>
                  <w:r w:rsidRPr="009D76C0">
                    <w:instrText xml:space="preserve"> BIBLIOGRAPHY </w:instrText>
                  </w:r>
                  <w:r w:rsidRPr="009D76C0">
                    <w:fldChar w:fldCharType="separate"/>
                  </w:r>
                  <w:r w:rsidRPr="009D76C0">
                    <w:t xml:space="preserve">American Psychological Association. 2018. </w:t>
                  </w:r>
                  <w:r w:rsidRPr="009D76C0">
                    <w:rPr>
                      <w:i/>
                      <w:iCs/>
                    </w:rPr>
                    <w:t xml:space="preserve">APA Dictionary of Psychology. </w:t>
                  </w:r>
                  <w:r w:rsidRPr="009D76C0">
                    <w:t xml:space="preserve">[Online]. [Accessed 16th March 2024]. Available from: </w:t>
                  </w:r>
                  <w:r w:rsidRPr="009D76C0">
                    <w:rPr>
                      <w:u w:val="single"/>
                    </w:rPr>
                    <w:t xml:space="preserve">https://dictionary.apa.org/d-prime </w:t>
                  </w:r>
                </w:p>
                <w:p w14:paraId="34086084" w14:textId="77777777" w:rsidR="009D76C0" w:rsidRPr="009D76C0" w:rsidRDefault="009D76C0" w:rsidP="009D76C0">
                  <w:pPr>
                    <w:pStyle w:val="Bibliography"/>
                  </w:pPr>
                  <w:r w:rsidRPr="009D76C0">
                    <w:t xml:space="preserve">Banks, W. P. 1970. Signal detection theory and human memory theory. </w:t>
                  </w:r>
                  <w:r w:rsidRPr="009D76C0">
                    <w:rPr>
                      <w:i/>
                      <w:iCs/>
                    </w:rPr>
                    <w:t xml:space="preserve">Psychological Bulletin. </w:t>
                  </w:r>
                  <w:r w:rsidRPr="009D76C0">
                    <w:rPr>
                      <w:b/>
                      <w:bCs/>
                    </w:rPr>
                    <w:t>74</w:t>
                  </w:r>
                  <w:r w:rsidRPr="009D76C0">
                    <w:t>(2), pp. 81-99.</w:t>
                  </w:r>
                </w:p>
                <w:p w14:paraId="406B7FB2" w14:textId="77777777" w:rsidR="009D76C0" w:rsidRPr="009D76C0" w:rsidRDefault="009D76C0" w:rsidP="009D76C0">
                  <w:pPr>
                    <w:pStyle w:val="Bibliography"/>
                  </w:pPr>
                  <w:r w:rsidRPr="009D76C0">
                    <w:t xml:space="preserve">Bengesi, S., El-Sayed, H., Sarker, M. K., Houkpati, Y., Irungu, J., Oladunni, T. 2023. </w:t>
                  </w:r>
                  <w:r w:rsidRPr="009D76C0">
                    <w:rPr>
                      <w:i/>
                      <w:iCs/>
                    </w:rPr>
                    <w:t xml:space="preserve">Advancements in Generative AI: A Comprehensive Review of GANs, GPT, Autoencoders, Diffusion Model, and Transformers. </w:t>
                  </w:r>
                  <w:r w:rsidRPr="009D76C0">
                    <w:t xml:space="preserve">[Online]. [Accessed 23rd February 2024]. Available from: </w:t>
                  </w:r>
                  <w:r w:rsidRPr="009D76C0">
                    <w:rPr>
                      <w:u w:val="single"/>
                    </w:rPr>
                    <w:t>https://arxiv.org/abs/2311.10242v2</w:t>
                  </w:r>
                </w:p>
                <w:p w14:paraId="770E9E09" w14:textId="77777777" w:rsidR="009D76C0" w:rsidRPr="009D76C0" w:rsidRDefault="009D76C0" w:rsidP="009D76C0">
                  <w:pPr>
                    <w:pStyle w:val="Bibliography"/>
                  </w:pPr>
                  <w:r w:rsidRPr="009D76C0">
                    <w:t xml:space="preserve">Beyan, E. V. P. &amp; Rossy, A. G. C. 2023. A Review of AI Image Generator: Influences, Challenges, and Future Prospects for Architectural Field. </w:t>
                  </w:r>
                  <w:r w:rsidRPr="009D76C0">
                    <w:rPr>
                      <w:i/>
                      <w:iCs/>
                    </w:rPr>
                    <w:t>Journal of Artificial Intelligence in Architecture.</w:t>
                  </w:r>
                  <w:r w:rsidRPr="009D76C0">
                    <w:rPr>
                      <w:b/>
                      <w:bCs/>
                      <w:i/>
                      <w:iCs/>
                    </w:rPr>
                    <w:t xml:space="preserve"> </w:t>
                  </w:r>
                  <w:r w:rsidRPr="009D76C0">
                    <w:rPr>
                      <w:b/>
                      <w:bCs/>
                    </w:rPr>
                    <w:t>2</w:t>
                  </w:r>
                  <w:r w:rsidRPr="009D76C0">
                    <w:t>(1), pp. 53-65.</w:t>
                  </w:r>
                </w:p>
                <w:p w14:paraId="06D1BF53" w14:textId="77777777" w:rsidR="009D76C0" w:rsidRPr="009D76C0" w:rsidRDefault="009D76C0" w:rsidP="009D76C0">
                  <w:pPr>
                    <w:pStyle w:val="Bibliography"/>
                  </w:pPr>
                  <w:r w:rsidRPr="009D76C0">
                    <w:t xml:space="preserve">Brigham, J. C. &amp; Malpass, R. S. 1985. The Role of Experience and Contact in the Recognition of Faces Of Own- and Other-Race Persons. </w:t>
                  </w:r>
                  <w:r w:rsidRPr="009D76C0">
                    <w:rPr>
                      <w:i/>
                      <w:iCs/>
                    </w:rPr>
                    <w:t xml:space="preserve">Journal of Social Issues. </w:t>
                  </w:r>
                  <w:r w:rsidRPr="009D76C0">
                    <w:rPr>
                      <w:b/>
                      <w:bCs/>
                    </w:rPr>
                    <w:t>41</w:t>
                  </w:r>
                  <w:r w:rsidRPr="009D76C0">
                    <w:t>(3), pp. 139-155.</w:t>
                  </w:r>
                </w:p>
                <w:p w14:paraId="37A596F7" w14:textId="77777777" w:rsidR="009D76C0" w:rsidRPr="009D76C0" w:rsidRDefault="009D76C0" w:rsidP="009D76C0">
                  <w:pPr>
                    <w:pStyle w:val="Bibliography"/>
                  </w:pPr>
                  <w:r w:rsidRPr="009D76C0">
                    <w:t xml:space="preserve">Brigham, J. C. &amp; Williamson, N. L. 1979. Cross-racial Recognition and Age: When You're Over 60, Do They Still "All Look Alike?". </w:t>
                  </w:r>
                  <w:r w:rsidRPr="009D76C0">
                    <w:rPr>
                      <w:i/>
                      <w:iCs/>
                    </w:rPr>
                    <w:t xml:space="preserve">Personality and Social Psychology Bulletin. </w:t>
                  </w:r>
                  <w:r w:rsidRPr="009D76C0">
                    <w:rPr>
                      <w:b/>
                      <w:bCs/>
                    </w:rPr>
                    <w:t>5</w:t>
                  </w:r>
                  <w:r w:rsidRPr="009D76C0">
                    <w:t>(2), pp. 218-222.</w:t>
                  </w:r>
                </w:p>
                <w:p w14:paraId="669D43F7" w14:textId="77777777" w:rsidR="009D76C0" w:rsidRPr="009D76C0" w:rsidRDefault="009D76C0" w:rsidP="009D76C0">
                  <w:pPr>
                    <w:pStyle w:val="Bibliography"/>
                  </w:pPr>
                  <w:r w:rsidRPr="009D76C0">
                    <w:t xml:space="preserve">Burgund, D. E. 2021. Looking at the own-race bias: Eye-tracking investigations of memory for different race faces. </w:t>
                  </w:r>
                  <w:r w:rsidRPr="009D76C0">
                    <w:rPr>
                      <w:i/>
                      <w:iCs/>
                    </w:rPr>
                    <w:t xml:space="preserve">Visual Cognition. </w:t>
                  </w:r>
                  <w:r w:rsidRPr="009D76C0">
                    <w:rPr>
                      <w:b/>
                      <w:bCs/>
                    </w:rPr>
                    <w:t>29</w:t>
                  </w:r>
                  <w:r w:rsidRPr="009D76C0">
                    <w:t>(1), pp. 51-62.</w:t>
                  </w:r>
                </w:p>
                <w:p w14:paraId="3A454A73" w14:textId="77777777" w:rsidR="009D76C0" w:rsidRPr="009D76C0" w:rsidRDefault="009D76C0" w:rsidP="009D76C0">
                  <w:pPr>
                    <w:pStyle w:val="Bibliography"/>
                  </w:pPr>
                  <w:r w:rsidRPr="009D76C0">
                    <w:t>Chiroro, P. &amp; Valentine, T. 1995. An Investigation of the Contact Hypothesis of the Own-race Bias in Face Recognition. T</w:t>
                  </w:r>
                  <w:r w:rsidRPr="009D76C0">
                    <w:rPr>
                      <w:i/>
                      <w:iCs/>
                    </w:rPr>
                    <w:t xml:space="preserve">he Quarterly Journal of Experimental Psychology. </w:t>
                  </w:r>
                  <w:r w:rsidRPr="009D76C0">
                    <w:rPr>
                      <w:b/>
                      <w:bCs/>
                    </w:rPr>
                    <w:t>48</w:t>
                  </w:r>
                  <w:r w:rsidRPr="009D76C0">
                    <w:t>(4), pp. 879-894.</w:t>
                  </w:r>
                </w:p>
                <w:p w14:paraId="0F45F0F3" w14:textId="77777777" w:rsidR="009D76C0" w:rsidRPr="009D76C0" w:rsidRDefault="009D76C0" w:rsidP="009D76C0">
                  <w:pPr>
                    <w:pStyle w:val="Bibliography"/>
                  </w:pPr>
                  <w:r w:rsidRPr="009D76C0">
                    <w:t xml:space="preserve">Clark, T., Foster, L., Sloan, L. &amp; Bryman, A. 2021. </w:t>
                  </w:r>
                  <w:r w:rsidRPr="009D76C0">
                    <w:rPr>
                      <w:i/>
                      <w:iCs/>
                    </w:rPr>
                    <w:t xml:space="preserve">Bryman's Social Research Methods. </w:t>
                  </w:r>
                  <w:r w:rsidRPr="009D76C0">
                    <w:t>6th ed. Oxford: Oxford University Press.</w:t>
                  </w:r>
                </w:p>
                <w:p w14:paraId="09396595" w14:textId="77777777" w:rsidR="009D76C0" w:rsidRPr="009D76C0" w:rsidRDefault="009D76C0" w:rsidP="009D76C0">
                  <w:pPr>
                    <w:pStyle w:val="Bibliography"/>
                  </w:pPr>
                  <w:r w:rsidRPr="009D76C0">
                    <w:t xml:space="preserve">Daniels, P., Bradshaw, M., Shaw, D. &amp; Sidaway, J. 2008. </w:t>
                  </w:r>
                  <w:r w:rsidRPr="009D76C0">
                    <w:rPr>
                      <w:i/>
                      <w:iCs/>
                    </w:rPr>
                    <w:t xml:space="preserve">An Introduction to Human Geography: issues for the 21st century. </w:t>
                  </w:r>
                  <w:r w:rsidRPr="009D76C0">
                    <w:t>3rd ed. Harlow: Pearson Education Limited.</w:t>
                  </w:r>
                </w:p>
                <w:p w14:paraId="79FACDA8" w14:textId="77777777" w:rsidR="009D76C0" w:rsidRPr="009D76C0" w:rsidRDefault="009D76C0" w:rsidP="009D76C0">
                  <w:pPr>
                    <w:pStyle w:val="Bibliography"/>
                  </w:pPr>
                  <w:r w:rsidRPr="009D76C0">
                    <w:t xml:space="preserve">Donaldson, W. 1992. Measuring recognition memory. </w:t>
                  </w:r>
                  <w:r w:rsidRPr="009D76C0">
                    <w:rPr>
                      <w:i/>
                      <w:iCs/>
                    </w:rPr>
                    <w:t xml:space="preserve">Journal of Experimental Psychology, </w:t>
                  </w:r>
                  <w:r w:rsidRPr="009D76C0">
                    <w:t xml:space="preserve">Volume </w:t>
                  </w:r>
                  <w:r w:rsidRPr="009D76C0">
                    <w:rPr>
                      <w:b/>
                      <w:bCs/>
                    </w:rPr>
                    <w:t>121</w:t>
                  </w:r>
                  <w:r w:rsidRPr="009D76C0">
                    <w:t>, pp. 275–277.</w:t>
                  </w:r>
                </w:p>
                <w:p w14:paraId="25B09FA4" w14:textId="77777777" w:rsidR="009D76C0" w:rsidRPr="009D76C0" w:rsidRDefault="009D76C0" w:rsidP="009D76C0">
                  <w:pPr>
                    <w:pStyle w:val="Bibliography"/>
                  </w:pPr>
                  <w:r w:rsidRPr="009D76C0">
                    <w:t xml:space="preserve">European Commission, n.d. </w:t>
                  </w:r>
                  <w:r w:rsidRPr="009D76C0">
                    <w:rPr>
                      <w:i/>
                      <w:iCs/>
                    </w:rPr>
                    <w:t xml:space="preserve">Migration and Home Affairs. </w:t>
                  </w:r>
                  <w:r w:rsidRPr="009D76C0">
                    <w:t xml:space="preserve">[Online]. [Accessed 20 March 2024]. Available from: </w:t>
                  </w:r>
                  <w:r w:rsidRPr="009D76C0">
                    <w:rPr>
                      <w:u w:val="single"/>
                    </w:rPr>
                    <w:t xml:space="preserve">https://home-affairs.ec.europa.eu/networks/european-migration-network-emn/emn-asylum-and-migration-glossary/glossary/segregation_en#:~:text=Definition(s),an%20objective%20and%20reasonable%20justification </w:t>
                  </w:r>
                </w:p>
                <w:p w14:paraId="03E928EE" w14:textId="77777777" w:rsidR="009D76C0" w:rsidRPr="009D76C0" w:rsidRDefault="009D76C0" w:rsidP="009D76C0">
                  <w:pPr>
                    <w:pStyle w:val="Bibliography"/>
                    <w:rPr>
                      <w:lang w:val="it-IT"/>
                    </w:rPr>
                  </w:pPr>
                  <w:r w:rsidRPr="009D76C0">
                    <w:t xml:space="preserve">Favelle, S., Hill, H. &amp; Claes, P. 2017. About Face: Matching Unfamiliar Faces Across Rotations of View and Lighting. </w:t>
                  </w:r>
                  <w:r w:rsidRPr="009D76C0">
                    <w:rPr>
                      <w:i/>
                      <w:iCs/>
                    </w:rPr>
                    <w:t xml:space="preserve">i-Perception. </w:t>
                  </w:r>
                  <w:r w:rsidRPr="009D76C0">
                    <w:rPr>
                      <w:b/>
                      <w:bCs/>
                      <w:lang w:val="it-IT"/>
                    </w:rPr>
                    <w:t>8</w:t>
                  </w:r>
                  <w:r w:rsidRPr="009D76C0">
                    <w:rPr>
                      <w:lang w:val="it-IT"/>
                    </w:rPr>
                    <w:t>(6), pp. 1-22.</w:t>
                  </w:r>
                </w:p>
                <w:p w14:paraId="22D3D77A" w14:textId="77777777" w:rsidR="009D76C0" w:rsidRPr="009D76C0" w:rsidRDefault="009D76C0" w:rsidP="009D76C0">
                  <w:pPr>
                    <w:pStyle w:val="Bibliography"/>
                  </w:pPr>
                  <w:r w:rsidRPr="009D76C0">
                    <w:rPr>
                      <w:lang w:val="it-IT"/>
                    </w:rPr>
                    <w:t xml:space="preserve">Fioravanti-Bastos, A. C. M., Filgueiras, A. &amp; Landeira-Fernandez, J. 2014. </w:t>
                  </w:r>
                  <w:r w:rsidRPr="009D76C0">
                    <w:t xml:space="preserve">The Other-Race Effect in Caucasian and Japanese-Descendant Children in Brazil: Evidence of Developmental Plasticity. </w:t>
                  </w:r>
                  <w:r w:rsidRPr="009D76C0">
                    <w:rPr>
                      <w:i/>
                      <w:iCs/>
                    </w:rPr>
                    <w:t xml:space="preserve">Psychology, </w:t>
                  </w:r>
                  <w:r w:rsidRPr="009D76C0">
                    <w:t xml:space="preserve">Volume </w:t>
                  </w:r>
                  <w:r w:rsidRPr="009D76C0">
                    <w:rPr>
                      <w:b/>
                      <w:bCs/>
                    </w:rPr>
                    <w:t>5</w:t>
                  </w:r>
                  <w:r w:rsidRPr="009D76C0">
                    <w:t>, pp. 2073-2083.</w:t>
                  </w:r>
                </w:p>
                <w:p w14:paraId="33FE32D2" w14:textId="77777777" w:rsidR="009D76C0" w:rsidRPr="009D76C0" w:rsidRDefault="009D76C0" w:rsidP="009D76C0">
                  <w:pPr>
                    <w:pStyle w:val="Bibliography"/>
                  </w:pPr>
                  <w:r w:rsidRPr="009D76C0">
                    <w:t xml:space="preserve">Gross, S. R., Possley, M., Otterbourg, K., Stephens, K., Paredes, J. W., O'Brien, B. 2022. </w:t>
                  </w:r>
                  <w:r w:rsidRPr="009D76C0">
                    <w:rPr>
                      <w:i/>
                      <w:iCs/>
                    </w:rPr>
                    <w:t xml:space="preserve">Race and Wrongful Convictions in the United States. </w:t>
                  </w:r>
                  <w:r w:rsidRPr="009D76C0">
                    <w:t>[Online].</w:t>
                  </w:r>
                  <w:r w:rsidRPr="009D76C0">
                    <w:rPr>
                      <w:i/>
                      <w:iCs/>
                    </w:rPr>
                    <w:t xml:space="preserve"> </w:t>
                  </w:r>
                  <w:r w:rsidRPr="009D76C0">
                    <w:t xml:space="preserve">Irvine: National Registry of Exonerations. </w:t>
                  </w:r>
                  <w:r w:rsidRPr="009D76C0">
                    <w:lastRenderedPageBreak/>
                    <w:t>[Accessed 24</w:t>
                  </w:r>
                  <w:r w:rsidRPr="009D76C0">
                    <w:rPr>
                      <w:vertAlign w:val="superscript"/>
                    </w:rPr>
                    <w:t>th</w:t>
                  </w:r>
                  <w:r w:rsidRPr="009D76C0">
                    <w:t xml:space="preserve"> March 2024]. Available from: https://www.law.umich.edu/special/exoneration/Documents/Race%20Report%20Preview.pdf </w:t>
                  </w:r>
                </w:p>
                <w:p w14:paraId="39F0716A" w14:textId="77777777" w:rsidR="009D76C0" w:rsidRPr="009D76C0" w:rsidRDefault="009D76C0" w:rsidP="009D76C0">
                  <w:pPr>
                    <w:pStyle w:val="Bibliography"/>
                  </w:pPr>
                  <w:r w:rsidRPr="009D76C0">
                    <w:t xml:space="preserve">Hahn, A. C., Jantzen, K. J. &amp; Symons, L. A. 2011. Thatcherization impacts the processing of own-race faces more so than other-race faces: An ERP study. </w:t>
                  </w:r>
                  <w:r w:rsidRPr="009D76C0">
                    <w:rPr>
                      <w:i/>
                      <w:iCs/>
                    </w:rPr>
                    <w:t xml:space="preserve">Social Neuroscience. </w:t>
                  </w:r>
                  <w:r w:rsidRPr="009D76C0">
                    <w:rPr>
                      <w:b/>
                      <w:bCs/>
                    </w:rPr>
                    <w:t>7</w:t>
                  </w:r>
                  <w:r w:rsidRPr="009D76C0">
                    <w:t>(2), pp. 113-125.</w:t>
                  </w:r>
                </w:p>
                <w:p w14:paraId="583BC227" w14:textId="77777777" w:rsidR="009D76C0" w:rsidRPr="009D76C0" w:rsidRDefault="009D76C0" w:rsidP="009D76C0">
                  <w:pPr>
                    <w:pStyle w:val="Bibliography"/>
                  </w:pPr>
                  <w:r w:rsidRPr="009D76C0">
                    <w:t xml:space="preserve">Hancock, K. J. &amp; Rhodes, G. 2008. Contact, configural coding and the other-race effect in face recognition. </w:t>
                  </w:r>
                  <w:r w:rsidRPr="009D76C0">
                    <w:rPr>
                      <w:i/>
                      <w:iCs/>
                    </w:rPr>
                    <w:t xml:space="preserve">British Journal of Psychology, </w:t>
                  </w:r>
                  <w:r w:rsidRPr="009D76C0">
                    <w:t xml:space="preserve">Volume </w:t>
                  </w:r>
                  <w:r w:rsidRPr="009D76C0">
                    <w:rPr>
                      <w:b/>
                      <w:bCs/>
                    </w:rPr>
                    <w:t>99</w:t>
                  </w:r>
                  <w:r w:rsidRPr="009D76C0">
                    <w:t>, pp. 45-56.</w:t>
                  </w:r>
                </w:p>
                <w:p w14:paraId="0794396C" w14:textId="77777777" w:rsidR="009D76C0" w:rsidRPr="009D76C0" w:rsidRDefault="009D76C0" w:rsidP="009D76C0">
                  <w:pPr>
                    <w:pStyle w:val="Bibliography"/>
                  </w:pPr>
                  <w:r w:rsidRPr="009D76C0">
                    <w:t xml:space="preserve">Hill, H., Schyns, P. G. &amp; Akamatsu, S. 1997. Information and viewpoint dependence in face recognition. </w:t>
                  </w:r>
                  <w:r w:rsidRPr="009D76C0">
                    <w:rPr>
                      <w:i/>
                      <w:iCs/>
                    </w:rPr>
                    <w:t>Cognition.</w:t>
                  </w:r>
                  <w:r w:rsidRPr="009D76C0">
                    <w:rPr>
                      <w:b/>
                      <w:bCs/>
                      <w:i/>
                      <w:iCs/>
                    </w:rPr>
                    <w:t xml:space="preserve"> </w:t>
                  </w:r>
                  <w:r w:rsidRPr="009D76C0">
                    <w:rPr>
                      <w:b/>
                      <w:bCs/>
                    </w:rPr>
                    <w:t>62</w:t>
                  </w:r>
                  <w:r w:rsidRPr="009D76C0">
                    <w:t>(2), pp. 201-222.</w:t>
                  </w:r>
                </w:p>
                <w:p w14:paraId="5C6BA33F" w14:textId="77777777" w:rsidR="009D76C0" w:rsidRPr="009D76C0" w:rsidRDefault="009D76C0" w:rsidP="009D76C0">
                  <w:pPr>
                    <w:pStyle w:val="Bibliography"/>
                  </w:pPr>
                  <w:r w:rsidRPr="009D76C0">
                    <w:t xml:space="preserve">Hugenberg, K., Miller, J. &amp; Claypool, H. M. 2007. Categorization and individuation in the cross-race recognition deficit: Toward a solution to an insidious problem. </w:t>
                  </w:r>
                  <w:r w:rsidRPr="009D76C0">
                    <w:rPr>
                      <w:i/>
                      <w:iCs/>
                    </w:rPr>
                    <w:t xml:space="preserve">Journal of Experimental Social Psychology, </w:t>
                  </w:r>
                  <w:r w:rsidRPr="009D76C0">
                    <w:t xml:space="preserve">Volume </w:t>
                  </w:r>
                  <w:r w:rsidRPr="009D76C0">
                    <w:rPr>
                      <w:b/>
                      <w:bCs/>
                    </w:rPr>
                    <w:t>43</w:t>
                  </w:r>
                  <w:r w:rsidRPr="009D76C0">
                    <w:t>, pp. 334-340.</w:t>
                  </w:r>
                </w:p>
                <w:p w14:paraId="28629EE0" w14:textId="77777777" w:rsidR="009D76C0" w:rsidRPr="009D76C0" w:rsidRDefault="009D76C0" w:rsidP="009D76C0">
                  <w:pPr>
                    <w:pStyle w:val="Bibliography"/>
                  </w:pPr>
                  <w:r w:rsidRPr="009D76C0">
                    <w:t xml:space="preserve">Innocence Project, n.d. </w:t>
                  </w:r>
                  <w:r w:rsidRPr="009D76C0">
                    <w:rPr>
                      <w:i/>
                      <w:iCs/>
                    </w:rPr>
                    <w:t xml:space="preserve">Cross Racial Witness Misidentification. </w:t>
                  </w:r>
                  <w:r w:rsidRPr="009D76C0">
                    <w:t xml:space="preserve">[Online]. [Accessed 24th March 2024]. Available from: </w:t>
                  </w:r>
                  <w:r w:rsidRPr="009D76C0">
                    <w:rPr>
                      <w:u w:val="single"/>
                    </w:rPr>
                    <w:t>https://mtinnocenceproject.org/cross-racial-witness-misidentification/</w:t>
                  </w:r>
                </w:p>
                <w:p w14:paraId="6A75BBEF" w14:textId="77777777" w:rsidR="009D76C0" w:rsidRPr="009D76C0" w:rsidRDefault="009D76C0" w:rsidP="009D76C0">
                  <w:pPr>
                    <w:pStyle w:val="Bibliography"/>
                  </w:pPr>
                  <w:r w:rsidRPr="009D76C0">
                    <w:t xml:space="preserve">Innocence Project, n.d. </w:t>
                  </w:r>
                  <w:r w:rsidRPr="009D76C0">
                    <w:rPr>
                      <w:i/>
                      <w:iCs/>
                    </w:rPr>
                    <w:t xml:space="preserve">Innocence Project. </w:t>
                  </w:r>
                  <w:r w:rsidRPr="009D76C0">
                    <w:t xml:space="preserve">[Online]. [Accessed 24th March 2024]. Available from: </w:t>
                  </w:r>
                  <w:r w:rsidRPr="009D76C0">
                    <w:rPr>
                      <w:u w:val="single"/>
                    </w:rPr>
                    <w:t>https://innocenceproject.org/</w:t>
                  </w:r>
                </w:p>
                <w:p w14:paraId="41B7A162" w14:textId="77777777" w:rsidR="009D76C0" w:rsidRPr="009D76C0" w:rsidRDefault="009D76C0" w:rsidP="009D76C0">
                  <w:pPr>
                    <w:pStyle w:val="Bibliography"/>
                  </w:pPr>
                  <w:r w:rsidRPr="009D76C0">
                    <w:t xml:space="preserve">Innocence Project, n.d. </w:t>
                  </w:r>
                  <w:r w:rsidRPr="009D76C0">
                    <w:rPr>
                      <w:i/>
                      <w:iCs/>
                    </w:rPr>
                    <w:t xml:space="preserve">Race and Wrongful Conviction. </w:t>
                  </w:r>
                  <w:r w:rsidRPr="009D76C0">
                    <w:t xml:space="preserve">[Online]. [Accessed 24th March 2024]. Available from: </w:t>
                  </w:r>
                  <w:r w:rsidRPr="009D76C0">
                    <w:rPr>
                      <w:u w:val="single"/>
                    </w:rPr>
                    <w:t>https://innocenceproject.org/race-and-wrongful-conviction/#:~:text=Indeed%2C%20a%202022%20report%20from,in%20the%20criminal%20legal%20system.</w:t>
                  </w:r>
                </w:p>
                <w:p w14:paraId="3CB6F31C" w14:textId="77777777" w:rsidR="009D76C0" w:rsidRPr="009D76C0" w:rsidRDefault="009D76C0" w:rsidP="009D76C0">
                  <w:pPr>
                    <w:pStyle w:val="Bibliography"/>
                  </w:pPr>
                  <w:r w:rsidRPr="009D76C0">
                    <w:t xml:space="preserve">Innocence Project, n.d. </w:t>
                  </w:r>
                  <w:r w:rsidRPr="009D76C0">
                    <w:rPr>
                      <w:i/>
                      <w:iCs/>
                    </w:rPr>
                    <w:t xml:space="preserve">Ronald Cotton. </w:t>
                  </w:r>
                  <w:r w:rsidRPr="009D76C0">
                    <w:t xml:space="preserve">[Online]. [Accessed 24th March 2024]. Available at: </w:t>
                  </w:r>
                  <w:r w:rsidRPr="009D76C0">
                    <w:rPr>
                      <w:u w:val="single"/>
                    </w:rPr>
                    <w:t xml:space="preserve">https://innocenceproject.org/cases/ronald-cotton/ </w:t>
                  </w:r>
                </w:p>
                <w:p w14:paraId="51995017" w14:textId="77777777" w:rsidR="009D76C0" w:rsidRPr="009D76C0" w:rsidRDefault="009D76C0" w:rsidP="009D76C0">
                  <w:pPr>
                    <w:pStyle w:val="Bibliography"/>
                  </w:pPr>
                  <w:r w:rsidRPr="009D76C0">
                    <w:t xml:space="preserve">Johnston, A., Hill, H. &amp; Carman, N. 1992. Recognising Faces: Effects of Lighting Direction, Inversion, and Brightness Reversal. </w:t>
                  </w:r>
                  <w:r w:rsidRPr="009D76C0">
                    <w:rPr>
                      <w:i/>
                      <w:iCs/>
                    </w:rPr>
                    <w:t xml:space="preserve">Perception. </w:t>
                  </w:r>
                  <w:r w:rsidRPr="009D76C0">
                    <w:rPr>
                      <w:b/>
                      <w:bCs/>
                    </w:rPr>
                    <w:t>21</w:t>
                  </w:r>
                  <w:r w:rsidRPr="009D76C0">
                    <w:t>(3), pp. 365-375.</w:t>
                  </w:r>
                </w:p>
                <w:p w14:paraId="01A250CF" w14:textId="77777777" w:rsidR="009D76C0" w:rsidRPr="009D76C0" w:rsidRDefault="009D76C0" w:rsidP="009D76C0">
                  <w:pPr>
                    <w:pStyle w:val="Bibliography"/>
                  </w:pPr>
                  <w:r w:rsidRPr="009D76C0">
                    <w:t xml:space="preserve">Keating, P. 2005. </w:t>
                  </w:r>
                  <w:r w:rsidRPr="009D76C0">
                    <w:rPr>
                      <w:i/>
                      <w:iCs/>
                    </w:rPr>
                    <w:t xml:space="preserve">D-prime (signal detection) analysis. </w:t>
                  </w:r>
                  <w:r w:rsidRPr="009D76C0">
                    <w:t>[Online]. [Accessed 10th March 2024].</w:t>
                  </w:r>
                  <w:r w:rsidRPr="009D76C0">
                    <w:br/>
                    <w:t xml:space="preserve">Available from: </w:t>
                  </w:r>
                  <w:r w:rsidRPr="009D76C0">
                    <w:rPr>
                      <w:u w:val="single"/>
                    </w:rPr>
                    <w:t>http://phonetics.linguistics.ucla.edu/facilities/statistics/dprime.htm</w:t>
                  </w:r>
                </w:p>
                <w:p w14:paraId="4B02CF7E" w14:textId="77777777" w:rsidR="009D76C0" w:rsidRPr="009D76C0" w:rsidRDefault="009D76C0" w:rsidP="009D76C0">
                  <w:pPr>
                    <w:pStyle w:val="Bibliography"/>
                  </w:pPr>
                  <w:r w:rsidRPr="009D76C0">
                    <w:t xml:space="preserve">Levin, D. T. 2000. Race as a visual feature: using visual search and perceptual discrimination tasks to understand face categories and the cross-race recognition. </w:t>
                  </w:r>
                  <w:r w:rsidRPr="009D76C0">
                    <w:rPr>
                      <w:i/>
                      <w:iCs/>
                    </w:rPr>
                    <w:t xml:space="preserve">Journal of Experimental Psychology. </w:t>
                  </w:r>
                  <w:r w:rsidRPr="009D76C0">
                    <w:rPr>
                      <w:b/>
                      <w:bCs/>
                    </w:rPr>
                    <w:t>29</w:t>
                  </w:r>
                  <w:r w:rsidRPr="009D76C0">
                    <w:t>(4), pp. 559-574.</w:t>
                  </w:r>
                </w:p>
                <w:p w14:paraId="45DEFAC1" w14:textId="77777777" w:rsidR="009D76C0" w:rsidRPr="009D76C0" w:rsidRDefault="009D76C0" w:rsidP="009D76C0">
                  <w:pPr>
                    <w:pStyle w:val="Bibliography"/>
                  </w:pPr>
                  <w:r w:rsidRPr="009D76C0">
                    <w:t xml:space="preserve">Levin, D. T. 2000. Race as a visual feature: Using visual search and perceptual discrimination tasks to understand face categories and the cross-race recognition deficit. </w:t>
                  </w:r>
                  <w:r w:rsidRPr="009D76C0">
                    <w:rPr>
                      <w:i/>
                      <w:iCs/>
                    </w:rPr>
                    <w:t xml:space="preserve">Journal of Experimental Psychology: General. </w:t>
                  </w:r>
                  <w:r w:rsidRPr="009D76C0">
                    <w:t xml:space="preserve">Volume </w:t>
                  </w:r>
                  <w:r w:rsidRPr="009D76C0">
                    <w:rPr>
                      <w:b/>
                      <w:bCs/>
                    </w:rPr>
                    <w:t>129</w:t>
                  </w:r>
                  <w:r w:rsidRPr="009D76C0">
                    <w:t>, pp. 559–574.</w:t>
                  </w:r>
                </w:p>
                <w:p w14:paraId="16468539" w14:textId="77777777" w:rsidR="009D76C0" w:rsidRPr="009D76C0" w:rsidRDefault="009D76C0" w:rsidP="009D76C0">
                  <w:pPr>
                    <w:pStyle w:val="Bibliography"/>
                  </w:pPr>
                  <w:r w:rsidRPr="009D76C0">
                    <w:t xml:space="preserve">Light, L. L., Kayra-Stewart, F. &amp; Hollander, S. 1979. Recognition memory for typical and unusual face. </w:t>
                  </w:r>
                  <w:r w:rsidRPr="009D76C0">
                    <w:rPr>
                      <w:i/>
                      <w:iCs/>
                    </w:rPr>
                    <w:t xml:space="preserve">Journal of Experimental Psychology: Human Learning &amp; Memory. </w:t>
                  </w:r>
                  <w:r w:rsidRPr="009D76C0">
                    <w:t xml:space="preserve">Volume </w:t>
                  </w:r>
                  <w:r w:rsidRPr="009D76C0">
                    <w:rPr>
                      <w:b/>
                      <w:bCs/>
                    </w:rPr>
                    <w:t>5</w:t>
                  </w:r>
                  <w:r w:rsidRPr="009D76C0">
                    <w:t>, pp. 212-228.</w:t>
                  </w:r>
                </w:p>
                <w:p w14:paraId="2A719DA5" w14:textId="77777777" w:rsidR="009D76C0" w:rsidRPr="009D76C0" w:rsidRDefault="009D76C0" w:rsidP="009D76C0">
                  <w:pPr>
                    <w:pStyle w:val="Bibliography"/>
                  </w:pPr>
                  <w:r w:rsidRPr="009D76C0">
                    <w:t xml:space="preserve">MacLin, O. H., MacLin, K. M., Van Sickler, B. R. &amp; Li, A. 2004. A Re-examination of the Cross-race Effect: The Role of Race, Inversion, and Basketball Trivia. </w:t>
                  </w:r>
                  <w:r w:rsidRPr="009D76C0">
                    <w:rPr>
                      <w:i/>
                      <w:iCs/>
                    </w:rPr>
                    <w:t xml:space="preserve">North American Journal of Psychology. </w:t>
                  </w:r>
                  <w:r w:rsidRPr="009D76C0">
                    <w:t xml:space="preserve">Volume </w:t>
                  </w:r>
                  <w:r w:rsidRPr="009D76C0">
                    <w:rPr>
                      <w:b/>
                      <w:bCs/>
                    </w:rPr>
                    <w:t>6</w:t>
                  </w:r>
                  <w:r w:rsidRPr="009D76C0">
                    <w:t>, pp. 189-204.</w:t>
                  </w:r>
                </w:p>
                <w:p w14:paraId="63B996C9" w14:textId="77777777" w:rsidR="009D76C0" w:rsidRPr="009D76C0" w:rsidRDefault="009D76C0" w:rsidP="009D76C0">
                  <w:pPr>
                    <w:pStyle w:val="Bibliography"/>
                  </w:pPr>
                  <w:r w:rsidRPr="009D76C0">
                    <w:t xml:space="preserve">Meissner, C. A. &amp; Brigham, J. C. 2001. Thirty years of investigating the own-race bias in memory for faces: a meta-analytic review. </w:t>
                  </w:r>
                  <w:r w:rsidRPr="009D76C0">
                    <w:rPr>
                      <w:i/>
                      <w:iCs/>
                    </w:rPr>
                    <w:t xml:space="preserve">Psychology, Public Policy and Law. </w:t>
                  </w:r>
                  <w:r w:rsidRPr="009D76C0">
                    <w:rPr>
                      <w:b/>
                      <w:bCs/>
                    </w:rPr>
                    <w:t>7</w:t>
                  </w:r>
                  <w:r w:rsidRPr="009D76C0">
                    <w:t>(1), pp. 3-35.</w:t>
                  </w:r>
                </w:p>
                <w:p w14:paraId="61DA80AC" w14:textId="77777777" w:rsidR="009D76C0" w:rsidRPr="009D76C0" w:rsidRDefault="009D76C0" w:rsidP="009D76C0">
                  <w:pPr>
                    <w:pStyle w:val="Bibliography"/>
                  </w:pPr>
                  <w:r w:rsidRPr="009D76C0">
                    <w:lastRenderedPageBreak/>
                    <w:t xml:space="preserve">Meissner, C. A., Brigham, J. C. &amp; Butz, D. A. 2005. Memory for own- and other-race faces: A dual-process approach. </w:t>
                  </w:r>
                  <w:r w:rsidRPr="009D76C0">
                    <w:rPr>
                      <w:i/>
                      <w:iCs/>
                    </w:rPr>
                    <w:t xml:space="preserve">Applied Cognitive Psychology. </w:t>
                  </w:r>
                  <w:r w:rsidRPr="009D76C0">
                    <w:t xml:space="preserve">Volume </w:t>
                  </w:r>
                  <w:r w:rsidRPr="009D76C0">
                    <w:rPr>
                      <w:b/>
                      <w:bCs/>
                    </w:rPr>
                    <w:t>19</w:t>
                  </w:r>
                  <w:r w:rsidRPr="009D76C0">
                    <w:t>, pp. 545–567.</w:t>
                  </w:r>
                </w:p>
                <w:p w14:paraId="168736A8" w14:textId="77777777" w:rsidR="009D76C0" w:rsidRPr="009D76C0" w:rsidRDefault="009D76C0" w:rsidP="009D76C0">
                  <w:pPr>
                    <w:pStyle w:val="Bibliography"/>
                  </w:pPr>
                  <w:r w:rsidRPr="009D76C0">
                    <w:t xml:space="preserve">Michel, C. et al. 2006. Holistic Processing Is Finely Tuned for Faces of One's Own Race. </w:t>
                  </w:r>
                  <w:r w:rsidRPr="009D76C0">
                    <w:rPr>
                      <w:i/>
                      <w:iCs/>
                    </w:rPr>
                    <w:t xml:space="preserve">Association for Psychological Science. </w:t>
                  </w:r>
                  <w:r w:rsidRPr="009D76C0">
                    <w:rPr>
                      <w:b/>
                      <w:bCs/>
                    </w:rPr>
                    <w:t>17</w:t>
                  </w:r>
                  <w:r w:rsidRPr="009D76C0">
                    <w:t>(7), pp. 608-615.</w:t>
                  </w:r>
                </w:p>
                <w:p w14:paraId="5C487B49" w14:textId="77777777" w:rsidR="009D76C0" w:rsidRPr="009D76C0" w:rsidRDefault="009D76C0" w:rsidP="009D76C0">
                  <w:pPr>
                    <w:pStyle w:val="Bibliography"/>
                  </w:pPr>
                  <w:r w:rsidRPr="009D76C0">
                    <w:t xml:space="preserve">Microsoft Bing, n.d. </w:t>
                  </w:r>
                  <w:r w:rsidRPr="009D76C0">
                    <w:rPr>
                      <w:i/>
                      <w:iCs/>
                    </w:rPr>
                    <w:t xml:space="preserve">Image Creator. </w:t>
                  </w:r>
                  <w:r w:rsidRPr="009D76C0">
                    <w:t xml:space="preserve">[Online]. [Accessed 5th December 2023]. Available from: </w:t>
                  </w:r>
                  <w:r w:rsidRPr="009D76C0">
                    <w:rPr>
                      <w:u w:val="single"/>
                    </w:rPr>
                    <w:t>https://www.bing.com/images/create?toWww=1&amp;redig=0FB9FFBECBF34A9695BACBE8E5EAA1BD</w:t>
                  </w:r>
                </w:p>
                <w:p w14:paraId="63AE7875" w14:textId="77777777" w:rsidR="009D76C0" w:rsidRPr="009D76C0" w:rsidRDefault="009D76C0" w:rsidP="009D76C0">
                  <w:pPr>
                    <w:pStyle w:val="Bibliography"/>
                  </w:pPr>
                  <w:r w:rsidRPr="009D76C0">
                    <w:t xml:space="preserve">Ng, W. J. &amp; Lindsay, R. C. L. 1994. Cross-race facial recognition: failure of the contact hypothesis. </w:t>
                  </w:r>
                  <w:r w:rsidRPr="009D76C0">
                    <w:rPr>
                      <w:i/>
                      <w:iCs/>
                    </w:rPr>
                    <w:t xml:space="preserve">Journal of Cross Cultural Psychology. </w:t>
                  </w:r>
                  <w:r w:rsidRPr="009D76C0">
                    <w:rPr>
                      <w:b/>
                      <w:bCs/>
                    </w:rPr>
                    <w:t>25</w:t>
                  </w:r>
                  <w:r w:rsidRPr="009D76C0">
                    <w:t>(2), pp. 217-232.</w:t>
                  </w:r>
                </w:p>
                <w:p w14:paraId="375011A5" w14:textId="77777777" w:rsidR="009D76C0" w:rsidRPr="009D76C0" w:rsidRDefault="009D76C0" w:rsidP="009D76C0">
                  <w:pPr>
                    <w:pStyle w:val="Bibliography"/>
                  </w:pPr>
                  <w:r w:rsidRPr="009D76C0">
                    <w:t xml:space="preserve">Office for National Statistics, 2022. </w:t>
                  </w:r>
                  <w:r w:rsidRPr="009D76C0">
                    <w:rPr>
                      <w:i/>
                      <w:iCs/>
                    </w:rPr>
                    <w:t xml:space="preserve">Ethnic group, England and Wales: Census 2021. </w:t>
                  </w:r>
                  <w:r w:rsidRPr="009D76C0">
                    <w:t xml:space="preserve">[Online]. [Accessed 23rd February 2024]. Available from: </w:t>
                  </w:r>
                  <w:r w:rsidRPr="009D76C0">
                    <w:rPr>
                      <w:u w:val="single"/>
                    </w:rPr>
                    <w:t>https://www.ons.gov.uk/peoplepopulationandcommunity/culturalidentity/ethnicity/bulletins/ethnicgroupenglandandwales/census2021</w:t>
                  </w:r>
                </w:p>
                <w:p w14:paraId="15C1CB6C" w14:textId="77777777" w:rsidR="009D76C0" w:rsidRPr="009D76C0" w:rsidRDefault="009D76C0" w:rsidP="009D76C0">
                  <w:pPr>
                    <w:pStyle w:val="Bibliography"/>
                  </w:pPr>
                  <w:r w:rsidRPr="009D76C0">
                    <w:t xml:space="preserve">O'Toole, A. J. et al. 1998. The perception of face gender: The role of stimulus structure in recognition and classification. </w:t>
                  </w:r>
                  <w:r w:rsidRPr="009D76C0">
                    <w:rPr>
                      <w:i/>
                      <w:iCs/>
                    </w:rPr>
                    <w:t xml:space="preserve">Memory and Cognition. </w:t>
                  </w:r>
                  <w:r w:rsidRPr="009D76C0">
                    <w:t xml:space="preserve">Volume </w:t>
                  </w:r>
                  <w:r w:rsidRPr="009D76C0">
                    <w:rPr>
                      <w:b/>
                      <w:bCs/>
                    </w:rPr>
                    <w:t>26</w:t>
                  </w:r>
                  <w:r w:rsidRPr="009D76C0">
                    <w:t>, pp. 146–160.</w:t>
                  </w:r>
                </w:p>
                <w:p w14:paraId="46A5B7F7" w14:textId="77777777" w:rsidR="009D76C0" w:rsidRPr="009D76C0" w:rsidRDefault="009D76C0" w:rsidP="009D76C0">
                  <w:pPr>
                    <w:pStyle w:val="Bibliography"/>
                  </w:pPr>
                  <w:r w:rsidRPr="009D76C0">
                    <w:t xml:space="preserve">Park, Y. S., Konge, L. &amp; Artino, A. R. 2020. The Positivism Paradigm of Research. </w:t>
                  </w:r>
                  <w:r w:rsidRPr="009D76C0">
                    <w:rPr>
                      <w:i/>
                      <w:iCs/>
                    </w:rPr>
                    <w:t xml:space="preserve">Academic medicine: journal of the Association of American Medical Colleges. </w:t>
                  </w:r>
                  <w:r w:rsidRPr="009D76C0">
                    <w:rPr>
                      <w:b/>
                      <w:bCs/>
                    </w:rPr>
                    <w:t>95</w:t>
                  </w:r>
                  <w:r w:rsidRPr="009D76C0">
                    <w:t>(5), pp. 690-694.</w:t>
                  </w:r>
                </w:p>
                <w:p w14:paraId="5E8F4E61" w14:textId="77777777" w:rsidR="009D76C0" w:rsidRPr="009D76C0" w:rsidRDefault="009D76C0" w:rsidP="009D76C0">
                  <w:pPr>
                    <w:pStyle w:val="Bibliography"/>
                  </w:pPr>
                  <w:r w:rsidRPr="009D76C0">
                    <w:t xml:space="preserve">Pezdek, K., Blandon-Gitlin, I. &amp; Moore, C. 2003. Children’s Face Recognition Memory: More Evidence for the Cross-Race Effect. </w:t>
                  </w:r>
                  <w:r w:rsidRPr="009D76C0">
                    <w:rPr>
                      <w:i/>
                      <w:iCs/>
                    </w:rPr>
                    <w:t xml:space="preserve">Journal of Applied Psychology. </w:t>
                  </w:r>
                  <w:r w:rsidRPr="009D76C0">
                    <w:rPr>
                      <w:b/>
                      <w:bCs/>
                    </w:rPr>
                    <w:t>88</w:t>
                  </w:r>
                  <w:r w:rsidRPr="009D76C0">
                    <w:t>(4), pp. 760-763.</w:t>
                  </w:r>
                </w:p>
                <w:p w14:paraId="3ABEBC4D" w14:textId="77777777" w:rsidR="009D76C0" w:rsidRPr="009D76C0" w:rsidRDefault="009D76C0" w:rsidP="009D76C0">
                  <w:pPr>
                    <w:pStyle w:val="Bibliography"/>
                  </w:pPr>
                  <w:r w:rsidRPr="009D76C0">
                    <w:t xml:space="preserve">Read, J. D. 2006. Features of Eyewitness Testimony Evidence Implicated in Wrongful Convictions. </w:t>
                  </w:r>
                  <w:r w:rsidRPr="009D76C0">
                    <w:rPr>
                      <w:i/>
                      <w:iCs/>
                    </w:rPr>
                    <w:t xml:space="preserve">Manitoba Law Journal. </w:t>
                  </w:r>
                  <w:r w:rsidRPr="009D76C0">
                    <w:rPr>
                      <w:b/>
                      <w:bCs/>
                    </w:rPr>
                    <w:t>31</w:t>
                  </w:r>
                  <w:r w:rsidRPr="009D76C0">
                    <w:t>(3), pp. 523-542.</w:t>
                  </w:r>
                </w:p>
                <w:p w14:paraId="424AA060" w14:textId="77777777" w:rsidR="009D76C0" w:rsidRPr="009D76C0" w:rsidRDefault="009D76C0" w:rsidP="009D76C0">
                  <w:pPr>
                    <w:pStyle w:val="Bibliography"/>
                  </w:pPr>
                  <w:r w:rsidRPr="009D76C0">
                    <w:t xml:space="preserve">RStudio Team. 2023. </w:t>
                  </w:r>
                  <w:r w:rsidRPr="009D76C0">
                    <w:rPr>
                      <w:i/>
                      <w:iCs/>
                    </w:rPr>
                    <w:t>RStudio</w:t>
                  </w:r>
                  <w:r w:rsidRPr="009D76C0">
                    <w:t xml:space="preserve"> (2023.12.1+402). [Software]. [11</w:t>
                  </w:r>
                  <w:r w:rsidRPr="009D76C0">
                    <w:rPr>
                      <w:vertAlign w:val="superscript"/>
                    </w:rPr>
                    <w:t>th</w:t>
                  </w:r>
                  <w:r w:rsidRPr="009D76C0">
                    <w:t xml:space="preserve"> October 2023].</w:t>
                  </w:r>
                </w:p>
                <w:p w14:paraId="43F76AE0" w14:textId="77777777" w:rsidR="009D76C0" w:rsidRPr="009D76C0" w:rsidRDefault="009D76C0" w:rsidP="009D76C0">
                  <w:pPr>
                    <w:pStyle w:val="Bibliography"/>
                  </w:pPr>
                  <w:r w:rsidRPr="009D76C0">
                    <w:rPr>
                      <w:lang w:val="it-IT"/>
                    </w:rPr>
                    <w:t xml:space="preserve">Sangrigoli, S. &amp; De Schonen, S. 2004. </w:t>
                  </w:r>
                  <w:r w:rsidRPr="009D76C0">
                    <w:t xml:space="preserve">Recognition of own-race and other-race faces by three-month-old infants. </w:t>
                  </w:r>
                  <w:r w:rsidRPr="009D76C0">
                    <w:rPr>
                      <w:i/>
                      <w:iCs/>
                    </w:rPr>
                    <w:t xml:space="preserve">Journal of Child Psychology and Psychiatry. </w:t>
                  </w:r>
                  <w:r w:rsidRPr="009D76C0">
                    <w:rPr>
                      <w:b/>
                      <w:bCs/>
                    </w:rPr>
                    <w:t>45</w:t>
                  </w:r>
                  <w:r w:rsidRPr="009D76C0">
                    <w:t>(7), pp. 1219–1227.</w:t>
                  </w:r>
                </w:p>
                <w:p w14:paraId="05CBF1B7" w14:textId="77777777" w:rsidR="009D76C0" w:rsidRPr="009D76C0" w:rsidRDefault="009D76C0" w:rsidP="009D76C0">
                  <w:pPr>
                    <w:pStyle w:val="Bibliography"/>
                  </w:pPr>
                  <w:r w:rsidRPr="009D76C0">
                    <w:t xml:space="preserve">Slone, A. E., Brigham, J. C. &amp; Meissner, C. A. 2000. Social and cognitive factors affecting the own-race bias in Whites. </w:t>
                  </w:r>
                  <w:r w:rsidRPr="009D76C0">
                    <w:rPr>
                      <w:i/>
                      <w:iCs/>
                    </w:rPr>
                    <w:t xml:space="preserve">Basic and Applied Social Psychology. </w:t>
                  </w:r>
                  <w:r w:rsidRPr="009D76C0">
                    <w:rPr>
                      <w:b/>
                      <w:bCs/>
                    </w:rPr>
                    <w:t>22</w:t>
                  </w:r>
                  <w:r w:rsidRPr="009D76C0">
                    <w:t>(2), pp. 71–84.</w:t>
                  </w:r>
                </w:p>
                <w:p w14:paraId="7C04A0E4" w14:textId="77777777" w:rsidR="009D76C0" w:rsidRPr="009D76C0" w:rsidRDefault="009D76C0" w:rsidP="009D76C0">
                  <w:pPr>
                    <w:pStyle w:val="Bibliography"/>
                  </w:pPr>
                  <w:r w:rsidRPr="009D76C0">
                    <w:t xml:space="preserve">Sporer, S. L. 2001. Recognising faces of other ethnic groups: an integration of theories. </w:t>
                  </w:r>
                  <w:r w:rsidRPr="009D76C0">
                    <w:rPr>
                      <w:i/>
                      <w:iCs/>
                    </w:rPr>
                    <w:t>Psychology Public Policy and Law.</w:t>
                  </w:r>
                  <w:r w:rsidRPr="009D76C0">
                    <w:rPr>
                      <w:b/>
                      <w:bCs/>
                      <w:i/>
                      <w:iCs/>
                    </w:rPr>
                    <w:t xml:space="preserve"> </w:t>
                  </w:r>
                  <w:r w:rsidRPr="009D76C0">
                    <w:rPr>
                      <w:b/>
                      <w:bCs/>
                    </w:rPr>
                    <w:t>7</w:t>
                  </w:r>
                  <w:r w:rsidRPr="009D76C0">
                    <w:t>(1), pp. 36-97.</w:t>
                  </w:r>
                </w:p>
                <w:p w14:paraId="589D397F" w14:textId="77777777" w:rsidR="009D76C0" w:rsidRPr="009D76C0" w:rsidRDefault="009D76C0" w:rsidP="009D76C0">
                  <w:pPr>
                    <w:pStyle w:val="Bibliography"/>
                  </w:pPr>
                  <w:r w:rsidRPr="009D76C0">
                    <w:t xml:space="preserve">Thompson-Cannino, J. 2000. </w:t>
                  </w:r>
                  <w:r w:rsidRPr="009D76C0">
                    <w:rPr>
                      <w:i/>
                      <w:iCs/>
                    </w:rPr>
                    <w:t xml:space="preserve">Jennifer's Story. </w:t>
                  </w:r>
                  <w:r w:rsidRPr="009D76C0">
                    <w:t xml:space="preserve">[Online]. [Accessed 24th March 2024]. Available from: </w:t>
                  </w:r>
                  <w:r w:rsidRPr="009D76C0">
                    <w:rPr>
                      <w:u w:val="single"/>
                    </w:rPr>
                    <w:t>https://www.afterinnocence.net/jenstory.html</w:t>
                  </w:r>
                </w:p>
                <w:p w14:paraId="22B3A1EB" w14:textId="77777777" w:rsidR="009D76C0" w:rsidRPr="009D76C0" w:rsidRDefault="009D76C0" w:rsidP="009D76C0">
                  <w:pPr>
                    <w:pStyle w:val="Bibliography"/>
                  </w:pPr>
                  <w:r w:rsidRPr="009D76C0">
                    <w:t xml:space="preserve">Valentine, T. 1991. A unified account of the effects of distinctiveness, inversion, and race in face recognition. </w:t>
                  </w:r>
                  <w:r w:rsidRPr="009D76C0">
                    <w:rPr>
                      <w:i/>
                      <w:iCs/>
                    </w:rPr>
                    <w:t xml:space="preserve">The Quarterly Journal of Experimental Psychology. </w:t>
                  </w:r>
                  <w:r w:rsidRPr="009D76C0">
                    <w:rPr>
                      <w:b/>
                      <w:bCs/>
                    </w:rPr>
                    <w:t>43</w:t>
                  </w:r>
                  <w:r w:rsidRPr="009D76C0">
                    <w:t>(2), pp. 161-204.</w:t>
                  </w:r>
                </w:p>
                <w:p w14:paraId="6057739C" w14:textId="77777777" w:rsidR="009D76C0" w:rsidRPr="009D76C0" w:rsidRDefault="009D76C0" w:rsidP="009D76C0">
                  <w:pPr>
                    <w:pStyle w:val="Bibliography"/>
                  </w:pPr>
                  <w:r w:rsidRPr="009D76C0">
                    <w:t xml:space="preserve">Walker, P. M. &amp; Hewstone, M. 2006. A developmental investigation of other-race contact and the own-race face effect. </w:t>
                  </w:r>
                  <w:r w:rsidRPr="009D76C0">
                    <w:rPr>
                      <w:i/>
                      <w:iCs/>
                    </w:rPr>
                    <w:t xml:space="preserve">British Journal of Developmental Psychology. </w:t>
                  </w:r>
                  <w:r w:rsidRPr="009D76C0">
                    <w:t xml:space="preserve">Volume </w:t>
                  </w:r>
                  <w:r w:rsidRPr="009D76C0">
                    <w:rPr>
                      <w:b/>
                      <w:bCs/>
                    </w:rPr>
                    <w:t>24</w:t>
                  </w:r>
                  <w:r w:rsidRPr="009D76C0">
                    <w:t>, pp. 451-463.</w:t>
                  </w:r>
                </w:p>
                <w:p w14:paraId="15FB0D34" w14:textId="77777777" w:rsidR="009D76C0" w:rsidRPr="009D76C0" w:rsidRDefault="009D76C0" w:rsidP="009D76C0">
                  <w:pPr>
                    <w:pStyle w:val="Bibliography"/>
                  </w:pPr>
                  <w:r w:rsidRPr="009D76C0">
                    <w:t xml:space="preserve">Wells, G. L. 1978. Applied eyewitness-testimony research: System variables and estimator variables. </w:t>
                  </w:r>
                  <w:r w:rsidRPr="009D76C0">
                    <w:rPr>
                      <w:i/>
                      <w:iCs/>
                    </w:rPr>
                    <w:t xml:space="preserve">Journal of Personality and Social Psychology. </w:t>
                  </w:r>
                  <w:r w:rsidRPr="009D76C0">
                    <w:rPr>
                      <w:b/>
                      <w:bCs/>
                    </w:rPr>
                    <w:t>36</w:t>
                  </w:r>
                  <w:r w:rsidRPr="009D76C0">
                    <w:t>(12), p. 1546–1557.</w:t>
                  </w:r>
                </w:p>
                <w:p w14:paraId="5B363C16" w14:textId="77777777" w:rsidR="009D76C0" w:rsidRPr="009D76C0" w:rsidRDefault="009D76C0" w:rsidP="009D76C0">
                  <w:pPr>
                    <w:pStyle w:val="Bibliography"/>
                  </w:pPr>
                  <w:r w:rsidRPr="009D76C0">
                    <w:t xml:space="preserve">Wickelgren, W. A. &amp; Norman, D. A. 1966. Strength models and serial position in short-term recognition memory. </w:t>
                  </w:r>
                  <w:r w:rsidRPr="009D76C0">
                    <w:rPr>
                      <w:i/>
                      <w:iCs/>
                    </w:rPr>
                    <w:t xml:space="preserve">Journal of Mathematical Psychology. </w:t>
                  </w:r>
                  <w:r w:rsidRPr="009D76C0">
                    <w:t xml:space="preserve">Volume </w:t>
                  </w:r>
                  <w:r w:rsidRPr="009D76C0">
                    <w:rPr>
                      <w:b/>
                      <w:bCs/>
                    </w:rPr>
                    <w:t>3</w:t>
                  </w:r>
                  <w:r w:rsidRPr="009D76C0">
                    <w:t>, pp. 316-347.</w:t>
                  </w:r>
                </w:p>
                <w:p w14:paraId="4AABFAAC" w14:textId="77777777" w:rsidR="009D76C0" w:rsidRPr="009D76C0" w:rsidRDefault="009D76C0" w:rsidP="009D76C0">
                  <w:pPr>
                    <w:pStyle w:val="Bibliography"/>
                  </w:pPr>
                  <w:r w:rsidRPr="009D76C0">
                    <w:lastRenderedPageBreak/>
                    <w:t xml:space="preserve">Wilson, J. P., Hugenberg, K. &amp; Bernstein, M. J. 2013. The cross-race effect and eyewitness identification: how to improve recognition and reduce decision errors in eyewitness situations. </w:t>
                  </w:r>
                  <w:r w:rsidRPr="009D76C0">
                    <w:rPr>
                      <w:i/>
                      <w:iCs/>
                    </w:rPr>
                    <w:t xml:space="preserve">Social Issues and Policy Review. </w:t>
                  </w:r>
                  <w:r w:rsidRPr="009D76C0">
                    <w:rPr>
                      <w:b/>
                      <w:bCs/>
                    </w:rPr>
                    <w:t>7</w:t>
                  </w:r>
                  <w:r w:rsidRPr="009D76C0">
                    <w:t>(1), pp. 83-113.</w:t>
                  </w:r>
                </w:p>
                <w:p w14:paraId="42BC7ACA" w14:textId="77777777" w:rsidR="009D76C0" w:rsidRPr="009D76C0" w:rsidRDefault="009D76C0" w:rsidP="009D76C0">
                  <w:pPr>
                    <w:pStyle w:val="Bibliography"/>
                  </w:pPr>
                  <w:r w:rsidRPr="009D76C0">
                    <w:t xml:space="preserve">Wong, H. K., Stephen, I. D. &amp; Keeble, D. R. T. 2000. The Own-Race Bias for Face Recognition in a Multiracial Society. </w:t>
                  </w:r>
                  <w:r w:rsidRPr="009D76C0">
                    <w:rPr>
                      <w:i/>
                      <w:iCs/>
                    </w:rPr>
                    <w:t>Frontiers in Psychology.</w:t>
                  </w:r>
                  <w:r w:rsidRPr="009D76C0">
                    <w:rPr>
                      <w:b/>
                      <w:bCs/>
                      <w:i/>
                      <w:iCs/>
                    </w:rPr>
                    <w:t xml:space="preserve"> </w:t>
                  </w:r>
                  <w:r w:rsidRPr="009D76C0">
                    <w:rPr>
                      <w:b/>
                      <w:bCs/>
                    </w:rPr>
                    <w:t>11</w:t>
                  </w:r>
                  <w:r w:rsidRPr="009D76C0">
                    <w:t>(208), pp. 1-16.</w:t>
                  </w:r>
                </w:p>
                <w:p w14:paraId="53BF7D36" w14:textId="77777777" w:rsidR="009D76C0" w:rsidRPr="009D76C0" w:rsidRDefault="009D76C0" w:rsidP="009D76C0">
                  <w:pPr>
                    <w:pStyle w:val="Bibliography"/>
                  </w:pPr>
                  <w:r w:rsidRPr="009D76C0">
                    <w:t xml:space="preserve">Wright, D. B., Boyd, C. E. &amp; Tredoux, C. G. 2001. A field study of own-race bias in South Africa and England. </w:t>
                  </w:r>
                  <w:r w:rsidRPr="009D76C0">
                    <w:rPr>
                      <w:i/>
                      <w:iCs/>
                    </w:rPr>
                    <w:t xml:space="preserve">Psychology, Public Policy, and Law. </w:t>
                  </w:r>
                  <w:r w:rsidRPr="009D76C0">
                    <w:t xml:space="preserve">Volume </w:t>
                  </w:r>
                  <w:r w:rsidRPr="009D76C0">
                    <w:rPr>
                      <w:b/>
                      <w:bCs/>
                    </w:rPr>
                    <w:t>1</w:t>
                  </w:r>
                  <w:r w:rsidRPr="009D76C0">
                    <w:t>, pp. 119-133.</w:t>
                  </w:r>
                </w:p>
                <w:p w14:paraId="743354AF" w14:textId="77777777" w:rsidR="009D76C0" w:rsidRPr="009D76C0" w:rsidRDefault="009D76C0" w:rsidP="009D76C0">
                  <w:pPr>
                    <w:pStyle w:val="Bibliography"/>
                  </w:pPr>
                  <w:r w:rsidRPr="009D76C0">
                    <w:t xml:space="preserve">Wright, D. B., Boyd, C. E. &amp; Tredoux, C. G. 2003. Inter-racial Contact and the Own-race Bias for Face Recognition in South Africa and England. </w:t>
                  </w:r>
                  <w:r w:rsidRPr="009D76C0">
                    <w:rPr>
                      <w:i/>
                      <w:iCs/>
                    </w:rPr>
                    <w:t xml:space="preserve">Applied cognitive psychology. </w:t>
                  </w:r>
                  <w:r w:rsidRPr="009D76C0">
                    <w:t xml:space="preserve">Volume </w:t>
                  </w:r>
                  <w:r w:rsidRPr="009D76C0">
                    <w:rPr>
                      <w:b/>
                      <w:bCs/>
                    </w:rPr>
                    <w:t>17</w:t>
                  </w:r>
                  <w:r w:rsidRPr="009D76C0">
                    <w:t>, p. 365–373.</w:t>
                  </w:r>
                </w:p>
                <w:p w14:paraId="6914E87F" w14:textId="2E004D15" w:rsidR="005553A1" w:rsidRDefault="009D76C0" w:rsidP="009D76C0">
                  <w:pPr>
                    <w:pStyle w:val="Bibliography"/>
                  </w:pPr>
                  <w:r w:rsidRPr="009D76C0">
                    <w:fldChar w:fldCharType="end"/>
                  </w:r>
                </w:p>
              </w:sdtContent>
            </w:sdt>
          </w:sdtContent>
        </w:sdt>
      </w:sdtContent>
    </w:sdt>
    <w:p w14:paraId="4E2D1478" w14:textId="77777777" w:rsidR="00560CF6" w:rsidRDefault="00560CF6" w:rsidP="00307771">
      <w:pPr>
        <w:spacing w:line="360" w:lineRule="auto"/>
        <w:rPr>
          <w:noProof/>
        </w:rPr>
      </w:pPr>
    </w:p>
    <w:p w14:paraId="5403C514" w14:textId="77777777" w:rsidR="006A384D" w:rsidRDefault="006A384D" w:rsidP="00307771">
      <w:pPr>
        <w:spacing w:line="360" w:lineRule="auto"/>
        <w:rPr>
          <w:noProof/>
        </w:rPr>
      </w:pPr>
    </w:p>
    <w:p w14:paraId="725FCABD" w14:textId="3C2A9DBC" w:rsidR="00E71847" w:rsidRDefault="00622A58" w:rsidP="00E92B23">
      <w:pPr>
        <w:rPr>
          <w:noProof/>
        </w:rPr>
      </w:pPr>
      <w:r>
        <w:rPr>
          <w:noProof/>
        </w:rPr>
        <w:br w:type="page"/>
      </w:r>
      <w:bookmarkStart w:id="116" w:name="_Toc164096054"/>
    </w:p>
    <w:p w14:paraId="7384A5F3" w14:textId="1B038DB3" w:rsidR="006A384D" w:rsidRDefault="001F65C8" w:rsidP="001F65C8">
      <w:pPr>
        <w:pStyle w:val="Heading1"/>
        <w:rPr>
          <w:noProof/>
        </w:rPr>
      </w:pPr>
      <w:r>
        <w:rPr>
          <w:noProof/>
        </w:rPr>
        <w:lastRenderedPageBreak/>
        <w:t>Appendices</w:t>
      </w:r>
      <w:bookmarkEnd w:id="116"/>
    </w:p>
    <w:p w14:paraId="47F88C19" w14:textId="33C2E5C5" w:rsidR="006F29DD" w:rsidRPr="006F29DD" w:rsidRDefault="00B53BE5" w:rsidP="000E2607">
      <w:pPr>
        <w:pStyle w:val="Heading2"/>
      </w:pPr>
      <w:bookmarkStart w:id="117" w:name="_Toc164096055"/>
      <w:r>
        <w:t xml:space="preserve">Appendix A: </w:t>
      </w:r>
      <w:r w:rsidR="00A20372">
        <w:t>Additional results</w:t>
      </w:r>
      <w:bookmarkEnd w:id="117"/>
      <w:r w:rsidR="00A20372">
        <w:t xml:space="preserve"> </w:t>
      </w:r>
    </w:p>
    <w:p w14:paraId="267EEF2C" w14:textId="77777777" w:rsidR="00A00EDA" w:rsidRDefault="00A00EDA" w:rsidP="00A00EDA">
      <w:pPr>
        <w:rPr>
          <w:rFonts w:eastAsia="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15"/>
        <w:gridCol w:w="899"/>
        <w:gridCol w:w="855"/>
        <w:gridCol w:w="1350"/>
        <w:gridCol w:w="841"/>
      </w:tblGrid>
      <w:tr w:rsidR="00C26B2F" w14:paraId="66FB35B6" w14:textId="77777777" w:rsidTr="00010B39">
        <w:tc>
          <w:tcPr>
            <w:tcW w:w="0" w:type="auto"/>
            <w:tcBorders>
              <w:top w:val="double" w:sz="6" w:space="0" w:color="auto"/>
            </w:tcBorders>
            <w:tcMar>
              <w:top w:w="113" w:type="dxa"/>
              <w:left w:w="113" w:type="dxa"/>
              <w:bottom w:w="113" w:type="dxa"/>
              <w:right w:w="113" w:type="dxa"/>
            </w:tcMar>
            <w:vAlign w:val="center"/>
            <w:hideMark/>
          </w:tcPr>
          <w:p w14:paraId="1BFBB3FF" w14:textId="77777777" w:rsidR="00C26B2F" w:rsidRDefault="00C26B2F" w:rsidP="00010B39">
            <w:pPr>
              <w:rPr>
                <w:rFonts w:eastAsia="Times New Roman"/>
                <w:b/>
                <w:bCs/>
                <w:sz w:val="24"/>
                <w:szCs w:val="24"/>
              </w:rPr>
            </w:pPr>
            <w:r>
              <w:rPr>
                <w:rFonts w:eastAsia="Times New Roman"/>
                <w:b/>
                <w:bCs/>
              </w:rPr>
              <w:t> </w:t>
            </w:r>
          </w:p>
        </w:tc>
        <w:tc>
          <w:tcPr>
            <w:tcW w:w="0" w:type="auto"/>
            <w:gridSpan w:val="4"/>
            <w:tcBorders>
              <w:top w:val="double" w:sz="6" w:space="0" w:color="auto"/>
            </w:tcBorders>
            <w:tcMar>
              <w:top w:w="113" w:type="dxa"/>
              <w:left w:w="113" w:type="dxa"/>
              <w:bottom w:w="113" w:type="dxa"/>
              <w:right w:w="113" w:type="dxa"/>
            </w:tcMar>
            <w:vAlign w:val="center"/>
            <w:hideMark/>
          </w:tcPr>
          <w:p w14:paraId="22350485" w14:textId="77777777" w:rsidR="00C26B2F" w:rsidRDefault="00C26B2F" w:rsidP="00010B39">
            <w:pPr>
              <w:jc w:val="center"/>
              <w:rPr>
                <w:rFonts w:eastAsia="Times New Roman"/>
                <w:b/>
                <w:bCs/>
              </w:rPr>
            </w:pPr>
            <w:r>
              <w:rPr>
                <w:rFonts w:eastAsia="Times New Roman"/>
                <w:b/>
                <w:bCs/>
              </w:rPr>
              <w:t>Model 2</w:t>
            </w:r>
          </w:p>
        </w:tc>
      </w:tr>
      <w:tr w:rsidR="00C26B2F" w14:paraId="230EBABE" w14:textId="77777777" w:rsidTr="00010B39">
        <w:tc>
          <w:tcPr>
            <w:tcW w:w="0" w:type="auto"/>
            <w:tcBorders>
              <w:bottom w:val="single" w:sz="6" w:space="0" w:color="auto"/>
            </w:tcBorders>
            <w:vAlign w:val="center"/>
            <w:hideMark/>
          </w:tcPr>
          <w:p w14:paraId="4E486753" w14:textId="77777777" w:rsidR="00C26B2F" w:rsidRDefault="00C26B2F" w:rsidP="00010B39">
            <w:pPr>
              <w:rPr>
                <w:rFonts w:eastAsia="Times New Roman"/>
                <w:i/>
                <w:iCs/>
              </w:rPr>
            </w:pPr>
            <w:r>
              <w:rPr>
                <w:rFonts w:eastAsia="Times New Roman"/>
                <w:i/>
                <w:iCs/>
              </w:rPr>
              <w:t>Predictors</w:t>
            </w:r>
          </w:p>
        </w:tc>
        <w:tc>
          <w:tcPr>
            <w:tcW w:w="0" w:type="auto"/>
            <w:tcBorders>
              <w:bottom w:val="single" w:sz="6" w:space="0" w:color="auto"/>
            </w:tcBorders>
            <w:vAlign w:val="center"/>
            <w:hideMark/>
          </w:tcPr>
          <w:p w14:paraId="4AB0BDAF" w14:textId="77777777" w:rsidR="00C26B2F" w:rsidRDefault="00C26B2F" w:rsidP="00010B39">
            <w:pPr>
              <w:jc w:val="center"/>
              <w:rPr>
                <w:rFonts w:eastAsia="Times New Roman"/>
                <w:i/>
                <w:iCs/>
              </w:rPr>
            </w:pPr>
            <w:r>
              <w:rPr>
                <w:rFonts w:eastAsia="Times New Roman"/>
                <w:i/>
                <w:iCs/>
              </w:rPr>
              <w:t>Estimates</w:t>
            </w:r>
          </w:p>
        </w:tc>
        <w:tc>
          <w:tcPr>
            <w:tcW w:w="0" w:type="auto"/>
            <w:tcBorders>
              <w:bottom w:val="single" w:sz="6" w:space="0" w:color="auto"/>
            </w:tcBorders>
            <w:vAlign w:val="center"/>
            <w:hideMark/>
          </w:tcPr>
          <w:p w14:paraId="7969B6F1" w14:textId="77777777" w:rsidR="00C26B2F" w:rsidRDefault="00C26B2F" w:rsidP="00010B39">
            <w:pPr>
              <w:jc w:val="center"/>
              <w:rPr>
                <w:rFonts w:eastAsia="Times New Roman"/>
                <w:i/>
                <w:iCs/>
              </w:rPr>
            </w:pPr>
            <w:r>
              <w:rPr>
                <w:rFonts w:eastAsia="Times New Roman"/>
                <w:i/>
                <w:iCs/>
              </w:rPr>
              <w:t>std. Error</w:t>
            </w:r>
          </w:p>
        </w:tc>
        <w:tc>
          <w:tcPr>
            <w:tcW w:w="0" w:type="auto"/>
            <w:tcBorders>
              <w:bottom w:val="single" w:sz="6" w:space="0" w:color="auto"/>
            </w:tcBorders>
            <w:vAlign w:val="center"/>
            <w:hideMark/>
          </w:tcPr>
          <w:p w14:paraId="679C299E" w14:textId="77777777" w:rsidR="00C26B2F" w:rsidRDefault="00C26B2F" w:rsidP="00010B39">
            <w:pPr>
              <w:jc w:val="center"/>
              <w:rPr>
                <w:rFonts w:eastAsia="Times New Roman"/>
                <w:i/>
                <w:iCs/>
              </w:rPr>
            </w:pPr>
            <w:r>
              <w:rPr>
                <w:rFonts w:eastAsia="Times New Roman"/>
                <w:i/>
                <w:iCs/>
              </w:rPr>
              <w:t>CI</w:t>
            </w:r>
          </w:p>
        </w:tc>
        <w:tc>
          <w:tcPr>
            <w:tcW w:w="0" w:type="auto"/>
            <w:tcBorders>
              <w:bottom w:val="single" w:sz="6" w:space="0" w:color="auto"/>
            </w:tcBorders>
            <w:vAlign w:val="center"/>
            <w:hideMark/>
          </w:tcPr>
          <w:p w14:paraId="6CF58C28" w14:textId="77777777" w:rsidR="00C26B2F" w:rsidRDefault="00C26B2F" w:rsidP="00010B39">
            <w:pPr>
              <w:jc w:val="center"/>
              <w:rPr>
                <w:rFonts w:eastAsia="Times New Roman"/>
                <w:i/>
                <w:iCs/>
              </w:rPr>
            </w:pPr>
            <w:r>
              <w:rPr>
                <w:rFonts w:eastAsia="Times New Roman"/>
                <w:i/>
                <w:iCs/>
              </w:rPr>
              <w:t>p</w:t>
            </w:r>
          </w:p>
        </w:tc>
      </w:tr>
      <w:tr w:rsidR="00C26B2F" w14:paraId="520EA2A7" w14:textId="77777777" w:rsidTr="00010B39">
        <w:tc>
          <w:tcPr>
            <w:tcW w:w="0" w:type="auto"/>
            <w:tcMar>
              <w:top w:w="113" w:type="dxa"/>
              <w:left w:w="113" w:type="dxa"/>
              <w:bottom w:w="113" w:type="dxa"/>
              <w:right w:w="113" w:type="dxa"/>
            </w:tcMar>
            <w:hideMark/>
          </w:tcPr>
          <w:p w14:paraId="071EC732" w14:textId="77777777" w:rsidR="00C26B2F" w:rsidRDefault="00C26B2F" w:rsidP="00010B39">
            <w:pPr>
              <w:rPr>
                <w:rFonts w:eastAsia="Times New Roman"/>
              </w:rPr>
            </w:pPr>
            <w:r>
              <w:rPr>
                <w:rFonts w:eastAsia="Times New Roman"/>
              </w:rPr>
              <w:t>Intercept</w:t>
            </w:r>
          </w:p>
        </w:tc>
        <w:tc>
          <w:tcPr>
            <w:tcW w:w="0" w:type="auto"/>
            <w:tcMar>
              <w:top w:w="113" w:type="dxa"/>
              <w:left w:w="113" w:type="dxa"/>
              <w:bottom w:w="113" w:type="dxa"/>
              <w:right w:w="113" w:type="dxa"/>
            </w:tcMar>
            <w:hideMark/>
          </w:tcPr>
          <w:p w14:paraId="42CC772C" w14:textId="77777777" w:rsidR="00C26B2F" w:rsidRDefault="00C26B2F" w:rsidP="00010B39">
            <w:pPr>
              <w:jc w:val="center"/>
              <w:rPr>
                <w:rFonts w:eastAsia="Times New Roman"/>
              </w:rPr>
            </w:pPr>
            <w:r>
              <w:rPr>
                <w:rFonts w:eastAsia="Times New Roman"/>
              </w:rPr>
              <w:t>0.75</w:t>
            </w:r>
          </w:p>
        </w:tc>
        <w:tc>
          <w:tcPr>
            <w:tcW w:w="0" w:type="auto"/>
            <w:tcMar>
              <w:top w:w="113" w:type="dxa"/>
              <w:left w:w="113" w:type="dxa"/>
              <w:bottom w:w="113" w:type="dxa"/>
              <w:right w:w="113" w:type="dxa"/>
            </w:tcMar>
            <w:hideMark/>
          </w:tcPr>
          <w:p w14:paraId="39049AB1" w14:textId="77777777" w:rsidR="00C26B2F" w:rsidRDefault="00C26B2F" w:rsidP="00010B39">
            <w:pPr>
              <w:jc w:val="center"/>
              <w:rPr>
                <w:rFonts w:eastAsia="Times New Roman"/>
              </w:rPr>
            </w:pPr>
            <w:r>
              <w:rPr>
                <w:rFonts w:eastAsia="Times New Roman"/>
              </w:rPr>
              <w:t>0.09</w:t>
            </w:r>
          </w:p>
        </w:tc>
        <w:tc>
          <w:tcPr>
            <w:tcW w:w="0" w:type="auto"/>
            <w:tcMar>
              <w:top w:w="113" w:type="dxa"/>
              <w:left w:w="113" w:type="dxa"/>
              <w:bottom w:w="113" w:type="dxa"/>
              <w:right w:w="113" w:type="dxa"/>
            </w:tcMar>
            <w:hideMark/>
          </w:tcPr>
          <w:p w14:paraId="00AF4BA0" w14:textId="77777777" w:rsidR="00C26B2F" w:rsidRDefault="00C26B2F" w:rsidP="00010B39">
            <w:pPr>
              <w:jc w:val="center"/>
              <w:rPr>
                <w:rFonts w:eastAsia="Times New Roman"/>
              </w:rPr>
            </w:pPr>
            <w:r>
              <w:rPr>
                <w:rFonts w:eastAsia="Times New Roman"/>
              </w:rPr>
              <w:t>0.56 – 0.93</w:t>
            </w:r>
          </w:p>
        </w:tc>
        <w:tc>
          <w:tcPr>
            <w:tcW w:w="0" w:type="auto"/>
            <w:tcMar>
              <w:top w:w="113" w:type="dxa"/>
              <w:left w:w="113" w:type="dxa"/>
              <w:bottom w:w="113" w:type="dxa"/>
              <w:right w:w="113" w:type="dxa"/>
            </w:tcMar>
            <w:hideMark/>
          </w:tcPr>
          <w:p w14:paraId="5FF4EC00" w14:textId="77777777" w:rsidR="00C26B2F" w:rsidRDefault="00C26B2F" w:rsidP="00010B39">
            <w:pPr>
              <w:jc w:val="center"/>
              <w:rPr>
                <w:rFonts w:eastAsia="Times New Roman"/>
              </w:rPr>
            </w:pPr>
            <w:r>
              <w:rPr>
                <w:rStyle w:val="Strong"/>
                <w:rFonts w:eastAsia="Times New Roman"/>
              </w:rPr>
              <w:t>&lt;0.001</w:t>
            </w:r>
          </w:p>
        </w:tc>
      </w:tr>
      <w:tr w:rsidR="00C26B2F" w14:paraId="31ABB157" w14:textId="77777777" w:rsidTr="00010B39">
        <w:tc>
          <w:tcPr>
            <w:tcW w:w="0" w:type="auto"/>
            <w:tcMar>
              <w:top w:w="113" w:type="dxa"/>
              <w:left w:w="113" w:type="dxa"/>
              <w:bottom w:w="113" w:type="dxa"/>
              <w:right w:w="113" w:type="dxa"/>
            </w:tcMar>
            <w:hideMark/>
          </w:tcPr>
          <w:p w14:paraId="1682C021" w14:textId="77777777" w:rsidR="00C26B2F" w:rsidRDefault="00C26B2F" w:rsidP="00010B39">
            <w:pPr>
              <w:rPr>
                <w:rFonts w:eastAsia="Times New Roman"/>
              </w:rPr>
            </w:pPr>
            <w:r>
              <w:rPr>
                <w:rFonts w:eastAsia="Times New Roman"/>
              </w:rPr>
              <w:t>Indian</w:t>
            </w:r>
          </w:p>
        </w:tc>
        <w:tc>
          <w:tcPr>
            <w:tcW w:w="0" w:type="auto"/>
            <w:tcMar>
              <w:top w:w="113" w:type="dxa"/>
              <w:left w:w="113" w:type="dxa"/>
              <w:bottom w:w="113" w:type="dxa"/>
              <w:right w:w="113" w:type="dxa"/>
            </w:tcMar>
            <w:hideMark/>
          </w:tcPr>
          <w:p w14:paraId="31117533" w14:textId="77777777" w:rsidR="00C26B2F" w:rsidRDefault="00C26B2F" w:rsidP="00010B39">
            <w:pPr>
              <w:jc w:val="center"/>
              <w:rPr>
                <w:rFonts w:eastAsia="Times New Roman"/>
              </w:rPr>
            </w:pPr>
            <w:r>
              <w:rPr>
                <w:rFonts w:eastAsia="Times New Roman"/>
              </w:rPr>
              <w:t>-0.71</w:t>
            </w:r>
          </w:p>
        </w:tc>
        <w:tc>
          <w:tcPr>
            <w:tcW w:w="0" w:type="auto"/>
            <w:tcMar>
              <w:top w:w="113" w:type="dxa"/>
              <w:left w:w="113" w:type="dxa"/>
              <w:bottom w:w="113" w:type="dxa"/>
              <w:right w:w="113" w:type="dxa"/>
            </w:tcMar>
            <w:hideMark/>
          </w:tcPr>
          <w:p w14:paraId="05C9FCBF" w14:textId="77777777" w:rsidR="00C26B2F" w:rsidRDefault="00C26B2F" w:rsidP="00010B39">
            <w:pPr>
              <w:jc w:val="center"/>
              <w:rPr>
                <w:rFonts w:eastAsia="Times New Roman"/>
              </w:rPr>
            </w:pPr>
            <w:r>
              <w:rPr>
                <w:rFonts w:eastAsia="Times New Roman"/>
              </w:rPr>
              <w:t>0.12</w:t>
            </w:r>
          </w:p>
        </w:tc>
        <w:tc>
          <w:tcPr>
            <w:tcW w:w="0" w:type="auto"/>
            <w:tcMar>
              <w:top w:w="113" w:type="dxa"/>
              <w:left w:w="113" w:type="dxa"/>
              <w:bottom w:w="113" w:type="dxa"/>
              <w:right w:w="113" w:type="dxa"/>
            </w:tcMar>
            <w:hideMark/>
          </w:tcPr>
          <w:p w14:paraId="30F1EF59" w14:textId="77777777" w:rsidR="00C26B2F" w:rsidRDefault="00C26B2F" w:rsidP="00010B39">
            <w:pPr>
              <w:jc w:val="center"/>
              <w:rPr>
                <w:rFonts w:eastAsia="Times New Roman"/>
              </w:rPr>
            </w:pPr>
            <w:r>
              <w:rPr>
                <w:rFonts w:eastAsia="Times New Roman"/>
              </w:rPr>
              <w:t>-0.95 – -0.48</w:t>
            </w:r>
          </w:p>
        </w:tc>
        <w:tc>
          <w:tcPr>
            <w:tcW w:w="0" w:type="auto"/>
            <w:tcMar>
              <w:top w:w="113" w:type="dxa"/>
              <w:left w:w="113" w:type="dxa"/>
              <w:bottom w:w="113" w:type="dxa"/>
              <w:right w:w="113" w:type="dxa"/>
            </w:tcMar>
            <w:hideMark/>
          </w:tcPr>
          <w:p w14:paraId="4C77F981" w14:textId="77777777" w:rsidR="00C26B2F" w:rsidRDefault="00C26B2F" w:rsidP="00010B39">
            <w:pPr>
              <w:jc w:val="center"/>
              <w:rPr>
                <w:rFonts w:eastAsia="Times New Roman"/>
              </w:rPr>
            </w:pPr>
            <w:r>
              <w:rPr>
                <w:rStyle w:val="Strong"/>
                <w:rFonts w:eastAsia="Times New Roman"/>
              </w:rPr>
              <w:t>&lt;0.001</w:t>
            </w:r>
          </w:p>
        </w:tc>
      </w:tr>
      <w:tr w:rsidR="00C26B2F" w14:paraId="77DCE0EF" w14:textId="77777777" w:rsidTr="00010B39">
        <w:tc>
          <w:tcPr>
            <w:tcW w:w="0" w:type="auto"/>
            <w:tcMar>
              <w:top w:w="113" w:type="dxa"/>
              <w:left w:w="113" w:type="dxa"/>
              <w:bottom w:w="113" w:type="dxa"/>
              <w:right w:w="113" w:type="dxa"/>
            </w:tcMar>
            <w:hideMark/>
          </w:tcPr>
          <w:p w14:paraId="22BF2A87" w14:textId="77777777" w:rsidR="00C26B2F" w:rsidRDefault="00C26B2F" w:rsidP="00010B39">
            <w:pPr>
              <w:rPr>
                <w:rFonts w:eastAsia="Times New Roman"/>
              </w:rPr>
            </w:pPr>
            <w:r>
              <w:rPr>
                <w:rFonts w:eastAsia="Times New Roman"/>
              </w:rPr>
              <w:t>White</w:t>
            </w:r>
          </w:p>
        </w:tc>
        <w:tc>
          <w:tcPr>
            <w:tcW w:w="0" w:type="auto"/>
            <w:tcMar>
              <w:top w:w="113" w:type="dxa"/>
              <w:left w:w="113" w:type="dxa"/>
              <w:bottom w:w="113" w:type="dxa"/>
              <w:right w:w="113" w:type="dxa"/>
            </w:tcMar>
            <w:hideMark/>
          </w:tcPr>
          <w:p w14:paraId="1ACF414E" w14:textId="77777777" w:rsidR="00C26B2F" w:rsidRDefault="00C26B2F" w:rsidP="00010B39">
            <w:pPr>
              <w:jc w:val="center"/>
              <w:rPr>
                <w:rFonts w:eastAsia="Times New Roman"/>
              </w:rPr>
            </w:pPr>
            <w:r>
              <w:rPr>
                <w:rFonts w:eastAsia="Times New Roman"/>
              </w:rPr>
              <w:t>0.29</w:t>
            </w:r>
          </w:p>
        </w:tc>
        <w:tc>
          <w:tcPr>
            <w:tcW w:w="0" w:type="auto"/>
            <w:tcMar>
              <w:top w:w="113" w:type="dxa"/>
              <w:left w:w="113" w:type="dxa"/>
              <w:bottom w:w="113" w:type="dxa"/>
              <w:right w:w="113" w:type="dxa"/>
            </w:tcMar>
            <w:hideMark/>
          </w:tcPr>
          <w:p w14:paraId="1C091306" w14:textId="77777777" w:rsidR="00C26B2F" w:rsidRDefault="00C26B2F" w:rsidP="00010B39">
            <w:pPr>
              <w:jc w:val="center"/>
              <w:rPr>
                <w:rFonts w:eastAsia="Times New Roman"/>
              </w:rPr>
            </w:pPr>
            <w:r>
              <w:rPr>
                <w:rFonts w:eastAsia="Times New Roman"/>
              </w:rPr>
              <w:t>0.12</w:t>
            </w:r>
          </w:p>
        </w:tc>
        <w:tc>
          <w:tcPr>
            <w:tcW w:w="0" w:type="auto"/>
            <w:tcMar>
              <w:top w:w="113" w:type="dxa"/>
              <w:left w:w="113" w:type="dxa"/>
              <w:bottom w:w="113" w:type="dxa"/>
              <w:right w:w="113" w:type="dxa"/>
            </w:tcMar>
            <w:hideMark/>
          </w:tcPr>
          <w:p w14:paraId="232B7DCF" w14:textId="77777777" w:rsidR="00C26B2F" w:rsidRDefault="00C26B2F" w:rsidP="00010B39">
            <w:pPr>
              <w:jc w:val="center"/>
              <w:rPr>
                <w:rFonts w:eastAsia="Times New Roman"/>
              </w:rPr>
            </w:pPr>
            <w:r>
              <w:rPr>
                <w:rFonts w:eastAsia="Times New Roman"/>
              </w:rPr>
              <w:t>0.06 – 0.52</w:t>
            </w:r>
          </w:p>
        </w:tc>
        <w:tc>
          <w:tcPr>
            <w:tcW w:w="0" w:type="auto"/>
            <w:tcMar>
              <w:top w:w="113" w:type="dxa"/>
              <w:left w:w="113" w:type="dxa"/>
              <w:bottom w:w="113" w:type="dxa"/>
              <w:right w:w="113" w:type="dxa"/>
            </w:tcMar>
            <w:hideMark/>
          </w:tcPr>
          <w:p w14:paraId="5686439E" w14:textId="77777777" w:rsidR="00C26B2F" w:rsidRDefault="00C26B2F" w:rsidP="00010B39">
            <w:pPr>
              <w:jc w:val="center"/>
              <w:rPr>
                <w:rFonts w:eastAsia="Times New Roman"/>
              </w:rPr>
            </w:pPr>
            <w:r>
              <w:rPr>
                <w:rStyle w:val="Strong"/>
                <w:rFonts w:eastAsia="Times New Roman"/>
              </w:rPr>
              <w:t>0.015</w:t>
            </w:r>
          </w:p>
        </w:tc>
      </w:tr>
      <w:tr w:rsidR="00C26B2F" w14:paraId="462050B4" w14:textId="77777777" w:rsidTr="00010B39">
        <w:tc>
          <w:tcPr>
            <w:tcW w:w="0" w:type="auto"/>
            <w:tcMar>
              <w:top w:w="113" w:type="dxa"/>
              <w:left w:w="113" w:type="dxa"/>
              <w:bottom w:w="113" w:type="dxa"/>
              <w:right w:w="113" w:type="dxa"/>
            </w:tcMar>
            <w:hideMark/>
          </w:tcPr>
          <w:p w14:paraId="6FAE172C" w14:textId="77777777" w:rsidR="00C26B2F" w:rsidRDefault="00C26B2F" w:rsidP="00010B39">
            <w:pPr>
              <w:rPr>
                <w:rFonts w:eastAsia="Times New Roman"/>
              </w:rPr>
            </w:pPr>
            <w:r>
              <w:rPr>
                <w:rFonts w:eastAsia="Times New Roman"/>
              </w:rPr>
              <w:t>25-34</w:t>
            </w:r>
          </w:p>
        </w:tc>
        <w:tc>
          <w:tcPr>
            <w:tcW w:w="0" w:type="auto"/>
            <w:tcMar>
              <w:top w:w="113" w:type="dxa"/>
              <w:left w:w="113" w:type="dxa"/>
              <w:bottom w:w="113" w:type="dxa"/>
              <w:right w:w="113" w:type="dxa"/>
            </w:tcMar>
            <w:hideMark/>
          </w:tcPr>
          <w:p w14:paraId="04BBF7FC" w14:textId="77777777" w:rsidR="00C26B2F" w:rsidRDefault="00C26B2F" w:rsidP="00010B39">
            <w:pPr>
              <w:jc w:val="center"/>
              <w:rPr>
                <w:rFonts w:eastAsia="Times New Roman"/>
              </w:rPr>
            </w:pPr>
            <w:r>
              <w:rPr>
                <w:rFonts w:eastAsia="Times New Roman"/>
              </w:rPr>
              <w:t>-0.15</w:t>
            </w:r>
          </w:p>
        </w:tc>
        <w:tc>
          <w:tcPr>
            <w:tcW w:w="0" w:type="auto"/>
            <w:tcMar>
              <w:top w:w="113" w:type="dxa"/>
              <w:left w:w="113" w:type="dxa"/>
              <w:bottom w:w="113" w:type="dxa"/>
              <w:right w:w="113" w:type="dxa"/>
            </w:tcMar>
            <w:hideMark/>
          </w:tcPr>
          <w:p w14:paraId="3A2541E8" w14:textId="77777777" w:rsidR="00C26B2F" w:rsidRDefault="00C26B2F" w:rsidP="00010B39">
            <w:pPr>
              <w:jc w:val="center"/>
              <w:rPr>
                <w:rFonts w:eastAsia="Times New Roman"/>
              </w:rPr>
            </w:pPr>
            <w:r>
              <w:rPr>
                <w:rFonts w:eastAsia="Times New Roman"/>
              </w:rPr>
              <w:t>0.14</w:t>
            </w:r>
          </w:p>
        </w:tc>
        <w:tc>
          <w:tcPr>
            <w:tcW w:w="0" w:type="auto"/>
            <w:tcMar>
              <w:top w:w="113" w:type="dxa"/>
              <w:left w:w="113" w:type="dxa"/>
              <w:bottom w:w="113" w:type="dxa"/>
              <w:right w:w="113" w:type="dxa"/>
            </w:tcMar>
            <w:hideMark/>
          </w:tcPr>
          <w:p w14:paraId="425E466F" w14:textId="77777777" w:rsidR="00C26B2F" w:rsidRDefault="00C26B2F" w:rsidP="00010B39">
            <w:pPr>
              <w:jc w:val="center"/>
              <w:rPr>
                <w:rFonts w:eastAsia="Times New Roman"/>
              </w:rPr>
            </w:pPr>
            <w:r>
              <w:rPr>
                <w:rFonts w:eastAsia="Times New Roman"/>
              </w:rPr>
              <w:t>-0.42 – 0.12</w:t>
            </w:r>
          </w:p>
        </w:tc>
        <w:tc>
          <w:tcPr>
            <w:tcW w:w="0" w:type="auto"/>
            <w:tcMar>
              <w:top w:w="113" w:type="dxa"/>
              <w:left w:w="113" w:type="dxa"/>
              <w:bottom w:w="113" w:type="dxa"/>
              <w:right w:w="113" w:type="dxa"/>
            </w:tcMar>
            <w:hideMark/>
          </w:tcPr>
          <w:p w14:paraId="35C0F268" w14:textId="77777777" w:rsidR="00C26B2F" w:rsidRDefault="00C26B2F" w:rsidP="00010B39">
            <w:pPr>
              <w:jc w:val="center"/>
              <w:rPr>
                <w:rFonts w:eastAsia="Times New Roman"/>
              </w:rPr>
            </w:pPr>
            <w:r>
              <w:rPr>
                <w:rFonts w:eastAsia="Times New Roman"/>
              </w:rPr>
              <w:t>0.282</w:t>
            </w:r>
          </w:p>
        </w:tc>
      </w:tr>
      <w:tr w:rsidR="00C26B2F" w14:paraId="49091048" w14:textId="77777777" w:rsidTr="00010B39">
        <w:tc>
          <w:tcPr>
            <w:tcW w:w="0" w:type="auto"/>
            <w:tcMar>
              <w:top w:w="113" w:type="dxa"/>
              <w:left w:w="113" w:type="dxa"/>
              <w:bottom w:w="113" w:type="dxa"/>
              <w:right w:w="113" w:type="dxa"/>
            </w:tcMar>
            <w:hideMark/>
          </w:tcPr>
          <w:p w14:paraId="60C4E9D2" w14:textId="77777777" w:rsidR="00C26B2F" w:rsidRDefault="00C26B2F" w:rsidP="00010B39">
            <w:pPr>
              <w:rPr>
                <w:rFonts w:eastAsia="Times New Roman"/>
              </w:rPr>
            </w:pPr>
            <w:r>
              <w:rPr>
                <w:rFonts w:eastAsia="Times New Roman"/>
              </w:rPr>
              <w:t>35-44</w:t>
            </w:r>
          </w:p>
        </w:tc>
        <w:tc>
          <w:tcPr>
            <w:tcW w:w="0" w:type="auto"/>
            <w:tcMar>
              <w:top w:w="113" w:type="dxa"/>
              <w:left w:w="113" w:type="dxa"/>
              <w:bottom w:w="113" w:type="dxa"/>
              <w:right w:w="113" w:type="dxa"/>
            </w:tcMar>
            <w:hideMark/>
          </w:tcPr>
          <w:p w14:paraId="7D4B14B9" w14:textId="77777777" w:rsidR="00C26B2F" w:rsidRDefault="00C26B2F" w:rsidP="00010B39">
            <w:pPr>
              <w:jc w:val="center"/>
              <w:rPr>
                <w:rFonts w:eastAsia="Times New Roman"/>
              </w:rPr>
            </w:pPr>
            <w:r>
              <w:rPr>
                <w:rFonts w:eastAsia="Times New Roman"/>
              </w:rPr>
              <w:t>-0.05</w:t>
            </w:r>
          </w:p>
        </w:tc>
        <w:tc>
          <w:tcPr>
            <w:tcW w:w="0" w:type="auto"/>
            <w:tcMar>
              <w:top w:w="113" w:type="dxa"/>
              <w:left w:w="113" w:type="dxa"/>
              <w:bottom w:w="113" w:type="dxa"/>
              <w:right w:w="113" w:type="dxa"/>
            </w:tcMar>
            <w:hideMark/>
          </w:tcPr>
          <w:p w14:paraId="4466EB94" w14:textId="77777777" w:rsidR="00C26B2F" w:rsidRDefault="00C26B2F" w:rsidP="00010B39">
            <w:pPr>
              <w:jc w:val="center"/>
              <w:rPr>
                <w:rFonts w:eastAsia="Times New Roman"/>
              </w:rPr>
            </w:pPr>
            <w:r>
              <w:rPr>
                <w:rFonts w:eastAsia="Times New Roman"/>
              </w:rPr>
              <w:t>0.19</w:t>
            </w:r>
          </w:p>
        </w:tc>
        <w:tc>
          <w:tcPr>
            <w:tcW w:w="0" w:type="auto"/>
            <w:tcMar>
              <w:top w:w="113" w:type="dxa"/>
              <w:left w:w="113" w:type="dxa"/>
              <w:bottom w:w="113" w:type="dxa"/>
              <w:right w:w="113" w:type="dxa"/>
            </w:tcMar>
            <w:hideMark/>
          </w:tcPr>
          <w:p w14:paraId="3B6855AC" w14:textId="77777777" w:rsidR="00C26B2F" w:rsidRDefault="00C26B2F" w:rsidP="00010B39">
            <w:pPr>
              <w:jc w:val="center"/>
              <w:rPr>
                <w:rFonts w:eastAsia="Times New Roman"/>
              </w:rPr>
            </w:pPr>
            <w:r>
              <w:rPr>
                <w:rFonts w:eastAsia="Times New Roman"/>
              </w:rPr>
              <w:t>-0.42 – 0.33</w:t>
            </w:r>
          </w:p>
        </w:tc>
        <w:tc>
          <w:tcPr>
            <w:tcW w:w="0" w:type="auto"/>
            <w:tcMar>
              <w:top w:w="113" w:type="dxa"/>
              <w:left w:w="113" w:type="dxa"/>
              <w:bottom w:w="113" w:type="dxa"/>
              <w:right w:w="113" w:type="dxa"/>
            </w:tcMar>
            <w:hideMark/>
          </w:tcPr>
          <w:p w14:paraId="2CAB7736" w14:textId="77777777" w:rsidR="00C26B2F" w:rsidRDefault="00C26B2F" w:rsidP="00010B39">
            <w:pPr>
              <w:jc w:val="center"/>
              <w:rPr>
                <w:rFonts w:eastAsia="Times New Roman"/>
              </w:rPr>
            </w:pPr>
            <w:r>
              <w:rPr>
                <w:rFonts w:eastAsia="Times New Roman"/>
              </w:rPr>
              <w:t>0.811</w:t>
            </w:r>
          </w:p>
        </w:tc>
      </w:tr>
      <w:tr w:rsidR="00C26B2F" w14:paraId="41B8EFB0" w14:textId="77777777" w:rsidTr="00010B39">
        <w:tc>
          <w:tcPr>
            <w:tcW w:w="0" w:type="auto"/>
            <w:tcMar>
              <w:top w:w="113" w:type="dxa"/>
              <w:left w:w="113" w:type="dxa"/>
              <w:bottom w:w="113" w:type="dxa"/>
              <w:right w:w="113" w:type="dxa"/>
            </w:tcMar>
            <w:hideMark/>
          </w:tcPr>
          <w:p w14:paraId="7BC286CD" w14:textId="77777777" w:rsidR="00C26B2F" w:rsidRDefault="00C26B2F" w:rsidP="00010B39">
            <w:pPr>
              <w:rPr>
                <w:rFonts w:eastAsia="Times New Roman"/>
              </w:rPr>
            </w:pPr>
            <w:r>
              <w:rPr>
                <w:rFonts w:eastAsia="Times New Roman"/>
              </w:rPr>
              <w:t>45-54</w:t>
            </w:r>
          </w:p>
        </w:tc>
        <w:tc>
          <w:tcPr>
            <w:tcW w:w="0" w:type="auto"/>
            <w:tcMar>
              <w:top w:w="113" w:type="dxa"/>
              <w:left w:w="113" w:type="dxa"/>
              <w:bottom w:w="113" w:type="dxa"/>
              <w:right w:w="113" w:type="dxa"/>
            </w:tcMar>
            <w:hideMark/>
          </w:tcPr>
          <w:p w14:paraId="70BA4ED8" w14:textId="77777777" w:rsidR="00C26B2F" w:rsidRDefault="00C26B2F" w:rsidP="00010B39">
            <w:pPr>
              <w:jc w:val="center"/>
              <w:rPr>
                <w:rFonts w:eastAsia="Times New Roman"/>
              </w:rPr>
            </w:pPr>
            <w:r>
              <w:rPr>
                <w:rFonts w:eastAsia="Times New Roman"/>
              </w:rPr>
              <w:t>0.15</w:t>
            </w:r>
          </w:p>
        </w:tc>
        <w:tc>
          <w:tcPr>
            <w:tcW w:w="0" w:type="auto"/>
            <w:tcMar>
              <w:top w:w="113" w:type="dxa"/>
              <w:left w:w="113" w:type="dxa"/>
              <w:bottom w:w="113" w:type="dxa"/>
              <w:right w:w="113" w:type="dxa"/>
            </w:tcMar>
            <w:hideMark/>
          </w:tcPr>
          <w:p w14:paraId="366FB5B9" w14:textId="77777777" w:rsidR="00C26B2F" w:rsidRDefault="00C26B2F" w:rsidP="00010B39">
            <w:pPr>
              <w:jc w:val="center"/>
              <w:rPr>
                <w:rFonts w:eastAsia="Times New Roman"/>
              </w:rPr>
            </w:pPr>
            <w:r>
              <w:rPr>
                <w:rFonts w:eastAsia="Times New Roman"/>
              </w:rPr>
              <w:t>0.17</w:t>
            </w:r>
          </w:p>
        </w:tc>
        <w:tc>
          <w:tcPr>
            <w:tcW w:w="0" w:type="auto"/>
            <w:tcMar>
              <w:top w:w="113" w:type="dxa"/>
              <w:left w:w="113" w:type="dxa"/>
              <w:bottom w:w="113" w:type="dxa"/>
              <w:right w:w="113" w:type="dxa"/>
            </w:tcMar>
            <w:hideMark/>
          </w:tcPr>
          <w:p w14:paraId="769B3A6B" w14:textId="77777777" w:rsidR="00C26B2F" w:rsidRDefault="00C26B2F" w:rsidP="00010B39">
            <w:pPr>
              <w:jc w:val="center"/>
              <w:rPr>
                <w:rFonts w:eastAsia="Times New Roman"/>
              </w:rPr>
            </w:pPr>
            <w:r>
              <w:rPr>
                <w:rFonts w:eastAsia="Times New Roman"/>
              </w:rPr>
              <w:t>-0.18 – 0.47</w:t>
            </w:r>
          </w:p>
        </w:tc>
        <w:tc>
          <w:tcPr>
            <w:tcW w:w="0" w:type="auto"/>
            <w:tcMar>
              <w:top w:w="113" w:type="dxa"/>
              <w:left w:w="113" w:type="dxa"/>
              <w:bottom w:w="113" w:type="dxa"/>
              <w:right w:w="113" w:type="dxa"/>
            </w:tcMar>
            <w:hideMark/>
          </w:tcPr>
          <w:p w14:paraId="3C1D0E43" w14:textId="77777777" w:rsidR="00C26B2F" w:rsidRDefault="00C26B2F" w:rsidP="00010B39">
            <w:pPr>
              <w:jc w:val="center"/>
              <w:rPr>
                <w:rFonts w:eastAsia="Times New Roman"/>
              </w:rPr>
            </w:pPr>
            <w:r>
              <w:rPr>
                <w:rFonts w:eastAsia="Times New Roman"/>
              </w:rPr>
              <w:t>0.372</w:t>
            </w:r>
          </w:p>
        </w:tc>
      </w:tr>
      <w:tr w:rsidR="00C26B2F" w14:paraId="38021151" w14:textId="77777777" w:rsidTr="00010B39">
        <w:tc>
          <w:tcPr>
            <w:tcW w:w="0" w:type="auto"/>
            <w:tcMar>
              <w:top w:w="113" w:type="dxa"/>
              <w:left w:w="113" w:type="dxa"/>
              <w:bottom w:w="113" w:type="dxa"/>
              <w:right w:w="113" w:type="dxa"/>
            </w:tcMar>
            <w:hideMark/>
          </w:tcPr>
          <w:p w14:paraId="6ED01A7C" w14:textId="77777777" w:rsidR="00C26B2F" w:rsidRDefault="00C26B2F" w:rsidP="00010B39">
            <w:pPr>
              <w:rPr>
                <w:rFonts w:eastAsia="Times New Roman"/>
              </w:rPr>
            </w:pPr>
            <w:r>
              <w:rPr>
                <w:rFonts w:eastAsia="Times New Roman"/>
              </w:rPr>
              <w:t>55-64</w:t>
            </w:r>
          </w:p>
        </w:tc>
        <w:tc>
          <w:tcPr>
            <w:tcW w:w="0" w:type="auto"/>
            <w:tcMar>
              <w:top w:w="113" w:type="dxa"/>
              <w:left w:w="113" w:type="dxa"/>
              <w:bottom w:w="113" w:type="dxa"/>
              <w:right w:w="113" w:type="dxa"/>
            </w:tcMar>
            <w:hideMark/>
          </w:tcPr>
          <w:p w14:paraId="4095084C" w14:textId="77777777" w:rsidR="00C26B2F" w:rsidRDefault="00C26B2F" w:rsidP="00010B39">
            <w:pPr>
              <w:jc w:val="center"/>
              <w:rPr>
                <w:rFonts w:eastAsia="Times New Roman"/>
              </w:rPr>
            </w:pPr>
            <w:r>
              <w:rPr>
                <w:rFonts w:eastAsia="Times New Roman"/>
              </w:rPr>
              <w:t>-0.31</w:t>
            </w:r>
          </w:p>
        </w:tc>
        <w:tc>
          <w:tcPr>
            <w:tcW w:w="0" w:type="auto"/>
            <w:tcMar>
              <w:top w:w="113" w:type="dxa"/>
              <w:left w:w="113" w:type="dxa"/>
              <w:bottom w:w="113" w:type="dxa"/>
              <w:right w:w="113" w:type="dxa"/>
            </w:tcMar>
            <w:hideMark/>
          </w:tcPr>
          <w:p w14:paraId="306C3230" w14:textId="77777777" w:rsidR="00C26B2F" w:rsidRDefault="00C26B2F" w:rsidP="00010B39">
            <w:pPr>
              <w:jc w:val="center"/>
              <w:rPr>
                <w:rFonts w:eastAsia="Times New Roman"/>
              </w:rPr>
            </w:pPr>
            <w:r>
              <w:rPr>
                <w:rFonts w:eastAsia="Times New Roman"/>
              </w:rPr>
              <w:t>0.18</w:t>
            </w:r>
          </w:p>
        </w:tc>
        <w:tc>
          <w:tcPr>
            <w:tcW w:w="0" w:type="auto"/>
            <w:tcMar>
              <w:top w:w="113" w:type="dxa"/>
              <w:left w:w="113" w:type="dxa"/>
              <w:bottom w:w="113" w:type="dxa"/>
              <w:right w:w="113" w:type="dxa"/>
            </w:tcMar>
            <w:hideMark/>
          </w:tcPr>
          <w:p w14:paraId="41CE2877" w14:textId="77777777" w:rsidR="00C26B2F" w:rsidRDefault="00C26B2F" w:rsidP="00010B39">
            <w:pPr>
              <w:jc w:val="center"/>
              <w:rPr>
                <w:rFonts w:eastAsia="Times New Roman"/>
              </w:rPr>
            </w:pPr>
            <w:r>
              <w:rPr>
                <w:rFonts w:eastAsia="Times New Roman"/>
              </w:rPr>
              <w:t>-0.66 – 0.03</w:t>
            </w:r>
          </w:p>
        </w:tc>
        <w:tc>
          <w:tcPr>
            <w:tcW w:w="0" w:type="auto"/>
            <w:tcMar>
              <w:top w:w="113" w:type="dxa"/>
              <w:left w:w="113" w:type="dxa"/>
              <w:bottom w:w="113" w:type="dxa"/>
              <w:right w:w="113" w:type="dxa"/>
            </w:tcMar>
            <w:hideMark/>
          </w:tcPr>
          <w:p w14:paraId="1CF32C95" w14:textId="77777777" w:rsidR="00C26B2F" w:rsidRDefault="00C26B2F" w:rsidP="00010B39">
            <w:pPr>
              <w:jc w:val="center"/>
              <w:rPr>
                <w:rFonts w:eastAsia="Times New Roman"/>
              </w:rPr>
            </w:pPr>
            <w:r>
              <w:rPr>
                <w:rFonts w:eastAsia="Times New Roman"/>
              </w:rPr>
              <w:t>0.077</w:t>
            </w:r>
          </w:p>
        </w:tc>
      </w:tr>
      <w:tr w:rsidR="00C26B2F" w14:paraId="1956BABD" w14:textId="77777777" w:rsidTr="00010B39">
        <w:tc>
          <w:tcPr>
            <w:tcW w:w="0" w:type="auto"/>
            <w:tcBorders>
              <w:top w:val="single" w:sz="6" w:space="0" w:color="auto"/>
            </w:tcBorders>
            <w:tcMar>
              <w:top w:w="57" w:type="dxa"/>
              <w:left w:w="113" w:type="dxa"/>
              <w:bottom w:w="57" w:type="dxa"/>
              <w:right w:w="113" w:type="dxa"/>
            </w:tcMar>
            <w:hideMark/>
          </w:tcPr>
          <w:p w14:paraId="425F2B50" w14:textId="77777777" w:rsidR="00C26B2F" w:rsidRDefault="00C26B2F" w:rsidP="00010B39">
            <w:pPr>
              <w:rPr>
                <w:rFonts w:eastAsia="Times New Roman"/>
              </w:rPr>
            </w:pPr>
            <w:r>
              <w:rPr>
                <w:rFonts w:eastAsia="Times New Roman"/>
              </w:rPr>
              <w:t>Observations</w:t>
            </w:r>
          </w:p>
        </w:tc>
        <w:tc>
          <w:tcPr>
            <w:tcW w:w="0" w:type="auto"/>
            <w:gridSpan w:val="4"/>
            <w:tcBorders>
              <w:top w:val="single" w:sz="6" w:space="0" w:color="auto"/>
            </w:tcBorders>
            <w:tcMar>
              <w:top w:w="57" w:type="dxa"/>
              <w:left w:w="113" w:type="dxa"/>
              <w:bottom w:w="57" w:type="dxa"/>
              <w:right w:w="113" w:type="dxa"/>
            </w:tcMar>
            <w:hideMark/>
          </w:tcPr>
          <w:p w14:paraId="580D8290" w14:textId="77777777" w:rsidR="00C26B2F" w:rsidRDefault="00C26B2F" w:rsidP="00010B39">
            <w:pPr>
              <w:rPr>
                <w:rFonts w:eastAsia="Times New Roman"/>
              </w:rPr>
            </w:pPr>
            <w:r>
              <w:rPr>
                <w:rFonts w:eastAsia="Times New Roman"/>
              </w:rPr>
              <w:t>210</w:t>
            </w:r>
          </w:p>
        </w:tc>
      </w:tr>
      <w:tr w:rsidR="00C26B2F" w14:paraId="264FAEA6" w14:textId="77777777" w:rsidTr="00010B39">
        <w:tc>
          <w:tcPr>
            <w:tcW w:w="0" w:type="auto"/>
            <w:tcMar>
              <w:top w:w="57" w:type="dxa"/>
              <w:left w:w="113" w:type="dxa"/>
              <w:bottom w:w="57" w:type="dxa"/>
              <w:right w:w="113" w:type="dxa"/>
            </w:tcMar>
            <w:hideMark/>
          </w:tcPr>
          <w:p w14:paraId="2F4691C5" w14:textId="77777777" w:rsidR="00C26B2F" w:rsidRDefault="00C26B2F" w:rsidP="00010B39">
            <w:pPr>
              <w:rPr>
                <w:rFonts w:eastAsia="Times New Roman"/>
              </w:rPr>
            </w:pPr>
            <w:r>
              <w:rPr>
                <w:rFonts w:eastAsia="Times New Roman"/>
              </w:rPr>
              <w:t>R</w:t>
            </w:r>
            <w:r>
              <w:rPr>
                <w:rFonts w:eastAsia="Times New Roman"/>
                <w:vertAlign w:val="superscript"/>
              </w:rPr>
              <w:t>2</w:t>
            </w:r>
            <w:r>
              <w:rPr>
                <w:rFonts w:eastAsia="Times New Roman"/>
              </w:rPr>
              <w:t xml:space="preserve"> / R</w:t>
            </w:r>
            <w:r>
              <w:rPr>
                <w:rFonts w:eastAsia="Times New Roman"/>
                <w:vertAlign w:val="superscript"/>
              </w:rPr>
              <w:t>2</w:t>
            </w:r>
            <w:r>
              <w:rPr>
                <w:rFonts w:eastAsia="Times New Roman"/>
              </w:rPr>
              <w:t xml:space="preserve"> adjusted</w:t>
            </w:r>
          </w:p>
        </w:tc>
        <w:tc>
          <w:tcPr>
            <w:tcW w:w="0" w:type="auto"/>
            <w:gridSpan w:val="4"/>
            <w:tcMar>
              <w:top w:w="57" w:type="dxa"/>
              <w:left w:w="113" w:type="dxa"/>
              <w:bottom w:w="57" w:type="dxa"/>
              <w:right w:w="113" w:type="dxa"/>
            </w:tcMar>
            <w:hideMark/>
          </w:tcPr>
          <w:p w14:paraId="4152F361" w14:textId="77777777" w:rsidR="00C26B2F" w:rsidRDefault="00C26B2F" w:rsidP="00010B39">
            <w:pPr>
              <w:rPr>
                <w:rFonts w:eastAsia="Times New Roman"/>
              </w:rPr>
            </w:pPr>
            <w:r>
              <w:rPr>
                <w:rFonts w:eastAsia="Times New Roman"/>
              </w:rPr>
              <w:t>0.287 / 0.266</w:t>
            </w:r>
          </w:p>
        </w:tc>
      </w:tr>
      <w:tr w:rsidR="00C26B2F" w14:paraId="3A464A5C" w14:textId="77777777" w:rsidTr="00010B39">
        <w:tc>
          <w:tcPr>
            <w:tcW w:w="0" w:type="auto"/>
            <w:tcMar>
              <w:top w:w="57" w:type="dxa"/>
              <w:left w:w="113" w:type="dxa"/>
              <w:bottom w:w="57" w:type="dxa"/>
              <w:right w:w="113" w:type="dxa"/>
            </w:tcMar>
            <w:hideMark/>
          </w:tcPr>
          <w:p w14:paraId="59EBEB0C" w14:textId="77777777" w:rsidR="00C26B2F" w:rsidRDefault="00C26B2F" w:rsidP="00010B39">
            <w:pPr>
              <w:rPr>
                <w:rFonts w:eastAsia="Times New Roman"/>
              </w:rPr>
            </w:pPr>
            <w:r>
              <w:rPr>
                <w:rFonts w:eastAsia="Times New Roman"/>
              </w:rPr>
              <w:t>AIC</w:t>
            </w:r>
          </w:p>
        </w:tc>
        <w:tc>
          <w:tcPr>
            <w:tcW w:w="0" w:type="auto"/>
            <w:gridSpan w:val="4"/>
            <w:tcMar>
              <w:top w:w="57" w:type="dxa"/>
              <w:left w:w="113" w:type="dxa"/>
              <w:bottom w:w="57" w:type="dxa"/>
              <w:right w:w="113" w:type="dxa"/>
            </w:tcMar>
            <w:hideMark/>
          </w:tcPr>
          <w:p w14:paraId="4AA515E8" w14:textId="77777777" w:rsidR="00C26B2F" w:rsidRDefault="00C26B2F" w:rsidP="00010B39">
            <w:pPr>
              <w:rPr>
                <w:rFonts w:eastAsia="Times New Roman"/>
              </w:rPr>
            </w:pPr>
            <w:r>
              <w:rPr>
                <w:rFonts w:eastAsia="Times New Roman"/>
              </w:rPr>
              <w:t>455.179</w:t>
            </w:r>
          </w:p>
        </w:tc>
      </w:tr>
    </w:tbl>
    <w:p w14:paraId="6C556245" w14:textId="77777777" w:rsidR="00C26B2F" w:rsidRDefault="00C26B2F" w:rsidP="00A00EDA">
      <w:pPr>
        <w:rPr>
          <w:rFonts w:eastAsia="Times New Roman"/>
        </w:rPr>
      </w:pPr>
    </w:p>
    <w:p w14:paraId="5A595232" w14:textId="77777777" w:rsidR="00A00EDA" w:rsidRPr="00A20372" w:rsidRDefault="00A00EDA" w:rsidP="00A20372"/>
    <w:p w14:paraId="181A93FF" w14:textId="6AD3DEFB" w:rsidR="00816A4F" w:rsidRPr="00571E5A" w:rsidRDefault="001F65C8" w:rsidP="00571E5A">
      <w:pPr>
        <w:pStyle w:val="Heading2"/>
        <w:rPr>
          <w:rFonts w:eastAsiaTheme="minorHAnsi" w:cstheme="minorBidi"/>
          <w:sz w:val="22"/>
          <w:szCs w:val="22"/>
        </w:rPr>
      </w:pPr>
      <w:bookmarkStart w:id="118" w:name="_Toc164096056"/>
      <w:r>
        <w:t xml:space="preserve">Appendix </w:t>
      </w:r>
      <w:r w:rsidR="00B53BE5">
        <w:t>B</w:t>
      </w:r>
      <w:r>
        <w:t xml:space="preserve">: </w:t>
      </w:r>
      <w:r w:rsidR="00D93C54">
        <w:t>Ethics Form</w:t>
      </w:r>
      <w:bookmarkEnd w:id="118"/>
    </w:p>
    <w:p w14:paraId="4368BA71" w14:textId="514D311C" w:rsidR="00816A4F" w:rsidRPr="00571E5A" w:rsidRDefault="00816A4F" w:rsidP="00571E5A">
      <w:pPr>
        <w:jc w:val="center"/>
        <w:rPr>
          <w:b/>
          <w:bCs/>
          <w:sz w:val="32"/>
          <w:szCs w:val="32"/>
        </w:rPr>
      </w:pPr>
      <w:r w:rsidRPr="00571E5A">
        <w:rPr>
          <w:b/>
          <w:bCs/>
          <w:sz w:val="32"/>
          <w:szCs w:val="32"/>
        </w:rPr>
        <w:t>Internal research ethics application form for taught student modules (where University ethical approval is in place for the module)</w:t>
      </w:r>
    </w:p>
    <w:p w14:paraId="74102A25" w14:textId="5E3CAEA7" w:rsidR="00816A4F" w:rsidRDefault="00816A4F" w:rsidP="00C64AC1">
      <w:r w:rsidRPr="00222013">
        <w:t>For modules LAW3035 covered by University of Leeds ethical approval reference [AREA 11-019]</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2307"/>
        <w:gridCol w:w="6709"/>
      </w:tblGrid>
      <w:tr w:rsidR="00816A4F" w:rsidRPr="007B09DC" w14:paraId="5A15C494" w14:textId="77777777" w:rsidTr="00272261">
        <w:trPr>
          <w:trHeight w:val="340"/>
        </w:trPr>
        <w:tc>
          <w:tcPr>
            <w:tcW w:w="2343" w:type="dxa"/>
            <w:vAlign w:val="center"/>
          </w:tcPr>
          <w:p w14:paraId="2B2DD031" w14:textId="77777777" w:rsidR="00816A4F" w:rsidRDefault="00816A4F" w:rsidP="00FA3AAE">
            <w:r>
              <w:t>Student ID</w:t>
            </w:r>
          </w:p>
        </w:tc>
        <w:tc>
          <w:tcPr>
            <w:tcW w:w="6899" w:type="dxa"/>
            <w:vAlign w:val="center"/>
          </w:tcPr>
          <w:p w14:paraId="1798C04B" w14:textId="77777777" w:rsidR="00816A4F" w:rsidRPr="00272261" w:rsidRDefault="00816A4F" w:rsidP="00FA3AAE">
            <w:r>
              <w:t>201538542</w:t>
            </w:r>
          </w:p>
        </w:tc>
      </w:tr>
      <w:tr w:rsidR="00816A4F" w:rsidRPr="007B09DC" w14:paraId="49243CF2" w14:textId="77777777" w:rsidTr="00272261">
        <w:trPr>
          <w:trHeight w:val="340"/>
        </w:trPr>
        <w:tc>
          <w:tcPr>
            <w:tcW w:w="2343" w:type="dxa"/>
            <w:vAlign w:val="center"/>
          </w:tcPr>
          <w:p w14:paraId="1023389C" w14:textId="77777777" w:rsidR="00816A4F" w:rsidRDefault="00816A4F" w:rsidP="00FA3AAE">
            <w:r>
              <w:t>Your name</w:t>
            </w:r>
          </w:p>
        </w:tc>
        <w:tc>
          <w:tcPr>
            <w:tcW w:w="6899" w:type="dxa"/>
            <w:vAlign w:val="center"/>
          </w:tcPr>
          <w:p w14:paraId="323F8028" w14:textId="264D5660" w:rsidR="00816A4F" w:rsidRPr="00272261" w:rsidRDefault="00816A4F" w:rsidP="00FA3AAE"/>
        </w:tc>
      </w:tr>
      <w:tr w:rsidR="00816A4F" w:rsidRPr="007B09DC" w14:paraId="3C1F833E" w14:textId="77777777" w:rsidTr="00272261">
        <w:trPr>
          <w:trHeight w:val="340"/>
        </w:trPr>
        <w:tc>
          <w:tcPr>
            <w:tcW w:w="2343" w:type="dxa"/>
            <w:vAlign w:val="center"/>
          </w:tcPr>
          <w:p w14:paraId="0E42F585" w14:textId="77777777" w:rsidR="00816A4F" w:rsidRDefault="00816A4F" w:rsidP="00FA3AAE">
            <w:r>
              <w:lastRenderedPageBreak/>
              <w:t>Provisional title/ topic area</w:t>
            </w:r>
          </w:p>
        </w:tc>
        <w:tc>
          <w:tcPr>
            <w:tcW w:w="6899" w:type="dxa"/>
            <w:vAlign w:val="center"/>
          </w:tcPr>
          <w:p w14:paraId="39D1AE7B" w14:textId="1B5EB1D8" w:rsidR="00816A4F" w:rsidRPr="00272261" w:rsidRDefault="00816A4F" w:rsidP="00FA3AAE">
            <w:r w:rsidRPr="0063779C">
              <w:t xml:space="preserve">Attempting to apply the Contact Hypothesis to investigate the Cross-Race Effect in </w:t>
            </w:r>
            <w:r w:rsidR="00864A0D">
              <w:t>England and Wales</w:t>
            </w:r>
            <w:r w:rsidRPr="0063779C">
              <w:t>.</w:t>
            </w:r>
          </w:p>
        </w:tc>
      </w:tr>
      <w:tr w:rsidR="00816A4F" w:rsidRPr="007B09DC" w14:paraId="7DDD20FD" w14:textId="77777777" w:rsidTr="00272261">
        <w:trPr>
          <w:trHeight w:val="340"/>
        </w:trPr>
        <w:tc>
          <w:tcPr>
            <w:tcW w:w="2343" w:type="dxa"/>
            <w:vAlign w:val="center"/>
          </w:tcPr>
          <w:p w14:paraId="1FFAC435" w14:textId="77777777" w:rsidR="00816A4F" w:rsidRPr="007B09DC" w:rsidRDefault="00816A4F" w:rsidP="00FA3AAE">
            <w:r>
              <w:t>Name of dissertation supervisor</w:t>
            </w:r>
          </w:p>
        </w:tc>
        <w:tc>
          <w:tcPr>
            <w:tcW w:w="6899" w:type="dxa"/>
            <w:vAlign w:val="center"/>
          </w:tcPr>
          <w:p w14:paraId="7245E132" w14:textId="77777777" w:rsidR="00816A4F" w:rsidRPr="00272261" w:rsidRDefault="00816A4F" w:rsidP="00FA3AAE">
            <w:r>
              <w:t>Toby Davies</w:t>
            </w:r>
          </w:p>
        </w:tc>
      </w:tr>
    </w:tbl>
    <w:p w14:paraId="7DAFD61B" w14:textId="77777777" w:rsidR="00816A4F" w:rsidRDefault="00816A4F" w:rsidP="005470FB">
      <w:pPr>
        <w:rPr>
          <w:rFonts w:eastAsia="Times New Roman"/>
          <w:b/>
          <w:lang w:eastAsia="en-GB"/>
        </w:rPr>
      </w:pPr>
    </w:p>
    <w:p w14:paraId="23FF30CD" w14:textId="45F16F3D" w:rsidR="00816A4F" w:rsidRPr="00571E5A" w:rsidRDefault="00816A4F" w:rsidP="00696E5C">
      <w:pPr>
        <w:rPr>
          <w:rFonts w:eastAsia="Times New Roman"/>
          <w:b/>
          <w:lang w:eastAsia="en-GB"/>
        </w:rPr>
      </w:pPr>
      <w:r w:rsidRPr="0048099B">
        <w:rPr>
          <w:rFonts w:eastAsia="Times New Roman"/>
          <w:b/>
          <w:lang w:eastAsia="en-GB"/>
        </w:rPr>
        <w:t>Are you planning to conduct fieldwork with (data on) human participants for your dissertation?</w:t>
      </w:r>
      <w:r>
        <w:rPr>
          <w:rFonts w:eastAsia="Times New Roman"/>
          <w:b/>
          <w:lang w:eastAsia="en-GB"/>
        </w:rPr>
        <w:t xml:space="preserve"> Enter a tick in the box next to either yes or no below.</w:t>
      </w:r>
    </w:p>
    <w:p w14:paraId="0FFFDB47" w14:textId="77777777" w:rsidR="00816A4F" w:rsidRDefault="00816A4F" w:rsidP="00696E5C">
      <w:pPr>
        <w:rPr>
          <w:rFonts w:eastAsia="Times New Roman"/>
          <w:lang w:eastAsia="en-GB"/>
        </w:rPr>
      </w:pPr>
    </w:p>
    <w:tbl>
      <w:tblPr>
        <w:tblW w:w="46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7680"/>
        <w:gridCol w:w="671"/>
      </w:tblGrid>
      <w:tr w:rsidR="00816A4F" w:rsidRPr="0048099B" w14:paraId="199C8D86" w14:textId="77777777" w:rsidTr="005470FB">
        <w:tc>
          <w:tcPr>
            <w:tcW w:w="7877" w:type="dxa"/>
            <w:vAlign w:val="center"/>
          </w:tcPr>
          <w:p w14:paraId="658BEC1C" w14:textId="77777777" w:rsidR="00816A4F" w:rsidRPr="0048099B" w:rsidRDefault="00816A4F" w:rsidP="00BD1858">
            <w:pPr>
              <w:rPr>
                <w:rFonts w:eastAsia="Times New Roman"/>
                <w:lang w:eastAsia="en-GB"/>
              </w:rPr>
            </w:pPr>
            <w:r>
              <w:rPr>
                <w:rFonts w:eastAsia="Times New Roman"/>
                <w:lang w:eastAsia="en-GB"/>
              </w:rPr>
              <w:t xml:space="preserve">Yes </w:t>
            </w:r>
            <w:r w:rsidRPr="0048099B">
              <w:rPr>
                <w:rFonts w:eastAsia="Times New Roman"/>
                <w:lang w:eastAsia="en-GB"/>
              </w:rPr>
              <w:t>(This includes online research meth</w:t>
            </w:r>
            <w:r>
              <w:rPr>
                <w:rFonts w:eastAsia="Times New Roman"/>
                <w:lang w:eastAsia="en-GB"/>
              </w:rPr>
              <w:t>ods and secondary data analysis</w:t>
            </w:r>
            <w:r w:rsidRPr="0048099B">
              <w:rPr>
                <w:rFonts w:eastAsia="Times New Roman"/>
                <w:lang w:eastAsia="en-GB"/>
              </w:rPr>
              <w:t>)</w:t>
            </w:r>
            <w:r>
              <w:rPr>
                <w:rFonts w:eastAsia="Times New Roman"/>
                <w:lang w:eastAsia="en-GB"/>
              </w:rPr>
              <w:t>.</w:t>
            </w:r>
          </w:p>
        </w:tc>
        <w:tc>
          <w:tcPr>
            <w:tcW w:w="683" w:type="dxa"/>
            <w:vAlign w:val="center"/>
          </w:tcPr>
          <w:p w14:paraId="43EDECA7" w14:textId="77777777" w:rsidR="00816A4F" w:rsidRPr="0048099B" w:rsidRDefault="00816A4F" w:rsidP="00272261">
            <w:pPr>
              <w:spacing w:line="276" w:lineRule="auto"/>
              <w:jc w:val="center"/>
              <w:rPr>
                <w:rFonts w:eastAsia="Times New Roman"/>
                <w:lang w:bidi="en-US"/>
              </w:rPr>
            </w:pPr>
            <w:r>
              <w:rPr>
                <w:rFonts w:eastAsia="Times New Roman"/>
                <w:lang w:bidi="en-US"/>
              </w:rPr>
              <w:t>X</w:t>
            </w:r>
          </w:p>
        </w:tc>
      </w:tr>
      <w:tr w:rsidR="00816A4F" w:rsidRPr="0048099B" w14:paraId="34093196" w14:textId="77777777" w:rsidTr="005470FB">
        <w:tc>
          <w:tcPr>
            <w:tcW w:w="7877" w:type="dxa"/>
            <w:vAlign w:val="center"/>
          </w:tcPr>
          <w:p w14:paraId="25EE12C4" w14:textId="77777777" w:rsidR="00816A4F" w:rsidRPr="0048099B" w:rsidRDefault="00816A4F" w:rsidP="00AE7AD3">
            <w:pPr>
              <w:spacing w:line="276" w:lineRule="auto"/>
              <w:rPr>
                <w:rFonts w:eastAsia="Times New Roman"/>
                <w:lang w:bidi="en-US"/>
              </w:rPr>
            </w:pPr>
            <w:r w:rsidRPr="0048099B">
              <w:rPr>
                <w:rFonts w:eastAsia="Times New Roman"/>
                <w:lang w:eastAsia="en-GB"/>
              </w:rPr>
              <w:t xml:space="preserve">No, I am conducting </w:t>
            </w:r>
            <w:bookmarkStart w:id="119" w:name="_Int_1rn8O5X3"/>
            <w:proofErr w:type="gramStart"/>
            <w:r w:rsidRPr="0048099B">
              <w:rPr>
                <w:rFonts w:eastAsia="Times New Roman"/>
                <w:lang w:eastAsia="en-GB"/>
              </w:rPr>
              <w:t>library based</w:t>
            </w:r>
            <w:bookmarkEnd w:id="119"/>
            <w:proofErr w:type="gramEnd"/>
            <w:r w:rsidRPr="0048099B">
              <w:rPr>
                <w:rFonts w:eastAsia="Times New Roman"/>
                <w:lang w:eastAsia="en-GB"/>
              </w:rPr>
              <w:t xml:space="preserve"> research or content/ media analysis only.</w:t>
            </w:r>
          </w:p>
        </w:tc>
        <w:tc>
          <w:tcPr>
            <w:tcW w:w="683" w:type="dxa"/>
            <w:vAlign w:val="center"/>
          </w:tcPr>
          <w:p w14:paraId="3952AED0" w14:textId="77777777" w:rsidR="00816A4F" w:rsidRPr="0048099B" w:rsidRDefault="00816A4F" w:rsidP="00272261">
            <w:pPr>
              <w:spacing w:line="276" w:lineRule="auto"/>
              <w:jc w:val="center"/>
              <w:rPr>
                <w:rFonts w:eastAsia="Times New Roman"/>
                <w:lang w:bidi="en-US"/>
              </w:rPr>
            </w:pPr>
          </w:p>
        </w:tc>
      </w:tr>
    </w:tbl>
    <w:p w14:paraId="5FC02108" w14:textId="77777777" w:rsidR="00816A4F" w:rsidRDefault="00816A4F" w:rsidP="00696E5C">
      <w:pPr>
        <w:rPr>
          <w:rFonts w:eastAsia="Times New Roman"/>
          <w:lang w:eastAsia="en-GB"/>
        </w:rPr>
      </w:pPr>
    </w:p>
    <w:p w14:paraId="68C00C11" w14:textId="77777777" w:rsidR="00816A4F" w:rsidRPr="00696E5C" w:rsidRDefault="00816A4F" w:rsidP="00696E5C">
      <w:pPr>
        <w:rPr>
          <w:b/>
          <w:i/>
          <w:u w:val="single"/>
          <w:lang w:eastAsia="en-GB"/>
        </w:rPr>
      </w:pPr>
      <w:r w:rsidRPr="00696E5C">
        <w:rPr>
          <w:b/>
          <w:i/>
          <w:u w:val="single"/>
          <w:lang w:eastAsia="en-GB"/>
        </w:rPr>
        <w:t>If you ticked ‘no’ you do not need to take further actio</w:t>
      </w:r>
      <w:r>
        <w:rPr>
          <w:b/>
          <w:i/>
          <w:u w:val="single"/>
          <w:lang w:eastAsia="en-GB"/>
        </w:rPr>
        <w:t>n in respect of ethical approval. Please proceed to the declarations on page 8 and 9.</w:t>
      </w:r>
    </w:p>
    <w:p w14:paraId="2A9BD20D" w14:textId="77777777" w:rsidR="00816A4F" w:rsidRPr="00696E5C" w:rsidRDefault="00816A4F" w:rsidP="00696E5C">
      <w:pPr>
        <w:rPr>
          <w:b/>
          <w:i/>
          <w:u w:val="single"/>
          <w:lang w:eastAsia="en-GB"/>
        </w:rPr>
      </w:pPr>
    </w:p>
    <w:p w14:paraId="36D60973" w14:textId="77777777" w:rsidR="00816A4F" w:rsidRPr="00696E5C" w:rsidRDefault="00816A4F" w:rsidP="00696E5C">
      <w:pPr>
        <w:rPr>
          <w:b/>
          <w:u w:val="single"/>
          <w:lang w:eastAsia="en-GB"/>
        </w:rPr>
      </w:pPr>
      <w:r w:rsidRPr="00696E5C">
        <w:rPr>
          <w:b/>
          <w:i/>
          <w:u w:val="single"/>
          <w:lang w:eastAsia="en-GB"/>
        </w:rPr>
        <w:t xml:space="preserve">If you ticked ‘yes’ you need to complete the </w:t>
      </w:r>
      <w:r>
        <w:rPr>
          <w:b/>
          <w:i/>
          <w:u w:val="single"/>
          <w:lang w:eastAsia="en-GB"/>
        </w:rPr>
        <w:t>rest of this form.</w:t>
      </w:r>
      <w:r w:rsidRPr="00696E5C">
        <w:rPr>
          <w:b/>
          <w:i/>
          <w:u w:val="single"/>
          <w:lang w:eastAsia="en-GB"/>
        </w:rPr>
        <w:t xml:space="preserve"> </w:t>
      </w:r>
    </w:p>
    <w:p w14:paraId="418158EE" w14:textId="77777777" w:rsidR="00816A4F" w:rsidRPr="00B26C31" w:rsidRDefault="00816A4F" w:rsidP="006260AD">
      <w:pPr>
        <w:rPr>
          <w:rFonts w:eastAsia="Times New Roman"/>
          <w:sz w:val="24"/>
          <w:szCs w:val="24"/>
          <w:lang w:eastAsia="en-GB"/>
        </w:rPr>
      </w:pPr>
    </w:p>
    <w:p w14:paraId="1A3D70B0" w14:textId="77777777" w:rsidR="00816A4F" w:rsidRDefault="00816A4F" w:rsidP="00A8109D">
      <w:pPr>
        <w:shd w:val="clear" w:color="auto" w:fill="D9D9D9"/>
        <w:spacing w:before="120" w:after="120"/>
        <w:rPr>
          <w:rFonts w:eastAsia="Times New Roman"/>
          <w:sz w:val="24"/>
          <w:szCs w:val="24"/>
          <w:lang w:eastAsia="en-GB"/>
        </w:rPr>
      </w:pPr>
      <w:r>
        <w:rPr>
          <w:rFonts w:eastAsia="Times New Roman"/>
          <w:sz w:val="24"/>
          <w:szCs w:val="24"/>
          <w:lang w:eastAsia="en-GB"/>
        </w:rPr>
        <w:t>You MUST submit your signed ethics form to your supervisor upon their request.</w:t>
      </w:r>
    </w:p>
    <w:p w14:paraId="4218DBB1" w14:textId="77777777" w:rsidR="00816A4F" w:rsidRPr="00696E5C" w:rsidRDefault="00816A4F" w:rsidP="00696E5C">
      <w:pPr>
        <w:rPr>
          <w:sz w:val="2"/>
          <w:szCs w:val="2"/>
          <w:lang w:eastAsia="en-GB"/>
        </w:rPr>
      </w:pPr>
      <w:r>
        <w:rPr>
          <w:lang w:eastAsia="en-GB"/>
        </w:rPr>
        <w:br w:type="page"/>
      </w:r>
    </w:p>
    <w:p w14:paraId="4EB0E147" w14:textId="77777777" w:rsidR="00816A4F" w:rsidRPr="00571E5A" w:rsidRDefault="00816A4F" w:rsidP="00571E5A">
      <w:pPr>
        <w:jc w:val="center"/>
        <w:rPr>
          <w:b/>
          <w:bCs/>
          <w:sz w:val="32"/>
          <w:szCs w:val="32"/>
        </w:rPr>
      </w:pPr>
      <w:r w:rsidRPr="00571E5A">
        <w:rPr>
          <w:b/>
          <w:bCs/>
          <w:sz w:val="32"/>
          <w:szCs w:val="32"/>
        </w:rPr>
        <w:lastRenderedPageBreak/>
        <w:t>INTERNAL RESEARCH ETHICS APPLICATION</w:t>
      </w:r>
    </w:p>
    <w:p w14:paraId="02FC11CC" w14:textId="75A48AF8" w:rsidR="00816A4F" w:rsidRPr="00571E5A" w:rsidRDefault="00816A4F" w:rsidP="00571E5A">
      <w:pPr>
        <w:jc w:val="center"/>
        <w:rPr>
          <w:b/>
          <w:bCs/>
          <w:sz w:val="32"/>
          <w:szCs w:val="32"/>
        </w:rPr>
      </w:pPr>
      <w:r w:rsidRPr="00571E5A">
        <w:rPr>
          <w:b/>
          <w:bCs/>
          <w:sz w:val="32"/>
          <w:szCs w:val="32"/>
        </w:rPr>
        <w:t>Part A: Compliance with the module’s block ethical approval</w:t>
      </w:r>
    </w:p>
    <w:p w14:paraId="1B4363D4" w14:textId="77777777" w:rsidR="00816A4F" w:rsidRDefault="00816A4F" w:rsidP="00272261">
      <w:r w:rsidRPr="00C220FD">
        <w:t xml:space="preserve">Ethical review is required for all research involving human participants, including research undertaken by students within a taught student module. Further details of the University of Leeds ethical review requirements are provided in the </w:t>
      </w:r>
      <w:r w:rsidRPr="00D219AC">
        <w:rPr>
          <w:i/>
        </w:rPr>
        <w:t>Research Ethics Policy</w:t>
      </w:r>
      <w:r w:rsidRPr="00C220FD">
        <w:t xml:space="preserve"> available at</w:t>
      </w:r>
      <w:r>
        <w:t xml:space="preserve">: </w:t>
      </w:r>
    </w:p>
    <w:p w14:paraId="03596FA6" w14:textId="77777777" w:rsidR="00816A4F" w:rsidRPr="00587B08" w:rsidRDefault="00000000" w:rsidP="00272261">
      <w:hyperlink r:id="rId22" w:history="1">
        <w:r w:rsidR="00816A4F" w:rsidRPr="007F4B80">
          <w:rPr>
            <w:rStyle w:val="Hyperlink"/>
            <w:bCs/>
          </w:rPr>
          <w:t>http://ris.leeds.ac.uk/ResearchEthicsPolicies</w:t>
        </w:r>
      </w:hyperlink>
      <w:r w:rsidR="00816A4F">
        <w:rPr>
          <w:bCs/>
        </w:rPr>
        <w:t xml:space="preserve"> and at </w:t>
      </w:r>
      <w:hyperlink r:id="rId23" w:history="1">
        <w:r w:rsidR="00816A4F" w:rsidRPr="007F4B80">
          <w:rPr>
            <w:rStyle w:val="Hyperlink"/>
            <w:bCs/>
          </w:rPr>
          <w:t>www.leeds.ac.uk/ethics</w:t>
        </w:r>
      </w:hyperlink>
      <w:r w:rsidR="00816A4F" w:rsidRPr="00587B08">
        <w:t>.</w:t>
      </w:r>
      <w:r w:rsidR="00816A4F">
        <w:t xml:space="preserve"> </w:t>
      </w:r>
      <w:r w:rsidR="00816A4F" w:rsidRPr="00587B08">
        <w:t xml:space="preserve"> </w:t>
      </w:r>
    </w:p>
    <w:p w14:paraId="191CDD31" w14:textId="77777777" w:rsidR="00816A4F" w:rsidRPr="0048099B" w:rsidRDefault="00816A4F" w:rsidP="00272261">
      <w:pPr>
        <w:rPr>
          <w:rFonts w:eastAsia="Times New Roman"/>
          <w:lang w:eastAsia="en-G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7292"/>
        <w:gridCol w:w="1059"/>
        <w:gridCol w:w="670"/>
      </w:tblGrid>
      <w:tr w:rsidR="00816A4F" w:rsidRPr="0048099B" w14:paraId="47670823" w14:textId="77777777" w:rsidTr="009A1BC4">
        <w:tc>
          <w:tcPr>
            <w:tcW w:w="7479" w:type="dxa"/>
            <w:tcBorders>
              <w:top w:val="nil"/>
              <w:left w:val="nil"/>
              <w:bottom w:val="single" w:sz="4" w:space="0" w:color="000000"/>
            </w:tcBorders>
            <w:vAlign w:val="center"/>
          </w:tcPr>
          <w:p w14:paraId="035E68E3" w14:textId="77777777" w:rsidR="00816A4F" w:rsidRPr="00B40D8F" w:rsidRDefault="00816A4F" w:rsidP="00816A4F">
            <w:pPr>
              <w:numPr>
                <w:ilvl w:val="0"/>
                <w:numId w:val="6"/>
              </w:numPr>
              <w:spacing w:after="0" w:line="240" w:lineRule="auto"/>
              <w:rPr>
                <w:rFonts w:eastAsia="Times New Roman"/>
                <w:b/>
                <w:lang w:bidi="en-US"/>
              </w:rPr>
            </w:pPr>
            <w:r w:rsidRPr="0048099B">
              <w:rPr>
                <w:b/>
                <w:lang w:eastAsia="en-GB"/>
              </w:rPr>
              <w:t>Will your dissertation involve any of the following</w:t>
            </w:r>
            <w:r>
              <w:rPr>
                <w:b/>
                <w:lang w:eastAsia="en-GB"/>
              </w:rPr>
              <w:t>?</w:t>
            </w:r>
          </w:p>
          <w:p w14:paraId="57EA75E6" w14:textId="77777777" w:rsidR="00816A4F" w:rsidRPr="0048099B" w:rsidRDefault="00816A4F" w:rsidP="00B37276">
            <w:pPr>
              <w:ind w:left="360"/>
              <w:rPr>
                <w:rFonts w:eastAsia="Times New Roman"/>
                <w:b/>
                <w:lang w:bidi="en-US"/>
              </w:rPr>
            </w:pPr>
          </w:p>
        </w:tc>
        <w:tc>
          <w:tcPr>
            <w:tcW w:w="1081" w:type="dxa"/>
            <w:vAlign w:val="center"/>
          </w:tcPr>
          <w:p w14:paraId="58B9E38D" w14:textId="77777777" w:rsidR="00816A4F" w:rsidRPr="0048099B" w:rsidRDefault="00816A4F" w:rsidP="00272261">
            <w:pPr>
              <w:spacing w:line="276" w:lineRule="auto"/>
              <w:jc w:val="center"/>
              <w:rPr>
                <w:rFonts w:eastAsia="Times New Roman"/>
                <w:b/>
                <w:lang w:bidi="en-US"/>
              </w:rPr>
            </w:pPr>
            <w:r w:rsidRPr="0048099B">
              <w:rPr>
                <w:rFonts w:eastAsia="Times New Roman"/>
                <w:b/>
                <w:lang w:bidi="en-US"/>
              </w:rPr>
              <w:t>Yes</w:t>
            </w:r>
          </w:p>
        </w:tc>
        <w:tc>
          <w:tcPr>
            <w:tcW w:w="682" w:type="dxa"/>
            <w:vAlign w:val="center"/>
          </w:tcPr>
          <w:p w14:paraId="6E5B80BF" w14:textId="77777777" w:rsidR="00816A4F" w:rsidRPr="0048099B" w:rsidRDefault="00816A4F" w:rsidP="00272261">
            <w:pPr>
              <w:spacing w:line="276" w:lineRule="auto"/>
              <w:jc w:val="center"/>
              <w:rPr>
                <w:rFonts w:eastAsia="Times New Roman"/>
                <w:b/>
                <w:lang w:bidi="en-US"/>
              </w:rPr>
            </w:pPr>
            <w:r w:rsidRPr="0048099B">
              <w:rPr>
                <w:rFonts w:eastAsia="Times New Roman"/>
                <w:b/>
                <w:lang w:bidi="en-US"/>
              </w:rPr>
              <w:t>No</w:t>
            </w:r>
          </w:p>
        </w:tc>
      </w:tr>
      <w:tr w:rsidR="00816A4F" w:rsidRPr="0048099B" w14:paraId="3B8C27E3" w14:textId="77777777" w:rsidTr="009A1BC4">
        <w:tc>
          <w:tcPr>
            <w:tcW w:w="7479" w:type="dxa"/>
            <w:vAlign w:val="center"/>
          </w:tcPr>
          <w:p w14:paraId="56AFFE28" w14:textId="77777777" w:rsidR="00816A4F" w:rsidRPr="0048099B" w:rsidRDefault="00816A4F" w:rsidP="00B37276">
            <w:pPr>
              <w:spacing w:line="276" w:lineRule="auto"/>
              <w:rPr>
                <w:rFonts w:eastAsia="Times New Roman"/>
                <w:lang w:bidi="en-US"/>
              </w:rPr>
            </w:pPr>
            <w:r w:rsidRPr="0048099B">
              <w:rPr>
                <w:rFonts w:eastAsia="Times New Roman"/>
                <w:lang w:eastAsia="en-GB"/>
              </w:rPr>
              <w:t>New data collected from observing individuals or populations</w:t>
            </w:r>
          </w:p>
        </w:tc>
        <w:tc>
          <w:tcPr>
            <w:tcW w:w="1081" w:type="dxa"/>
            <w:vAlign w:val="center"/>
          </w:tcPr>
          <w:p w14:paraId="38B61D66" w14:textId="77777777" w:rsidR="00816A4F" w:rsidRPr="0048099B" w:rsidRDefault="00816A4F" w:rsidP="00272261">
            <w:pPr>
              <w:spacing w:line="276" w:lineRule="auto"/>
              <w:jc w:val="center"/>
              <w:rPr>
                <w:rFonts w:eastAsia="Times New Roman"/>
                <w:lang w:bidi="en-US"/>
              </w:rPr>
            </w:pPr>
            <w:r>
              <w:rPr>
                <w:rFonts w:eastAsia="Times New Roman"/>
                <w:lang w:bidi="en-US"/>
              </w:rPr>
              <w:t>X</w:t>
            </w:r>
          </w:p>
        </w:tc>
        <w:tc>
          <w:tcPr>
            <w:tcW w:w="682" w:type="dxa"/>
            <w:vAlign w:val="center"/>
          </w:tcPr>
          <w:p w14:paraId="3D9295DE" w14:textId="77777777" w:rsidR="00816A4F" w:rsidRPr="0048099B" w:rsidRDefault="00816A4F" w:rsidP="00272261">
            <w:pPr>
              <w:spacing w:line="276" w:lineRule="auto"/>
              <w:jc w:val="center"/>
              <w:rPr>
                <w:rFonts w:eastAsia="Times New Roman"/>
                <w:lang w:bidi="en-US"/>
              </w:rPr>
            </w:pPr>
          </w:p>
        </w:tc>
      </w:tr>
      <w:tr w:rsidR="00816A4F" w:rsidRPr="0048099B" w14:paraId="69966D83" w14:textId="77777777" w:rsidTr="009A1BC4">
        <w:tc>
          <w:tcPr>
            <w:tcW w:w="7479" w:type="dxa"/>
            <w:vAlign w:val="center"/>
          </w:tcPr>
          <w:p w14:paraId="0AE2F8D3" w14:textId="77777777" w:rsidR="00816A4F" w:rsidRPr="0048099B" w:rsidRDefault="00816A4F" w:rsidP="00B37276">
            <w:pPr>
              <w:spacing w:line="276" w:lineRule="auto"/>
              <w:rPr>
                <w:rFonts w:eastAsia="Times New Roman"/>
                <w:lang w:bidi="en-US"/>
              </w:rPr>
            </w:pPr>
            <w:r w:rsidRPr="0048099B">
              <w:rPr>
                <w:rFonts w:eastAsia="Times New Roman"/>
                <w:color w:val="000000"/>
                <w:lang w:eastAsia="en-GB"/>
              </w:rPr>
              <w:t>W</w:t>
            </w:r>
            <w:r w:rsidRPr="0048099B">
              <w:rPr>
                <w:rFonts w:eastAsia="Times New Roman"/>
                <w:lang w:eastAsia="en-GB"/>
              </w:rPr>
              <w:t>orking with aggregated or population data</w:t>
            </w:r>
          </w:p>
        </w:tc>
        <w:tc>
          <w:tcPr>
            <w:tcW w:w="1081" w:type="dxa"/>
            <w:vAlign w:val="center"/>
          </w:tcPr>
          <w:p w14:paraId="40706376" w14:textId="77777777" w:rsidR="00816A4F" w:rsidRPr="0048099B" w:rsidRDefault="00816A4F" w:rsidP="00272261">
            <w:pPr>
              <w:spacing w:line="276" w:lineRule="auto"/>
              <w:jc w:val="center"/>
              <w:rPr>
                <w:rFonts w:eastAsia="Times New Roman"/>
                <w:lang w:bidi="en-US"/>
              </w:rPr>
            </w:pPr>
          </w:p>
        </w:tc>
        <w:tc>
          <w:tcPr>
            <w:tcW w:w="682" w:type="dxa"/>
            <w:vAlign w:val="center"/>
          </w:tcPr>
          <w:p w14:paraId="32A4712C" w14:textId="77777777" w:rsidR="00816A4F" w:rsidRPr="0048099B" w:rsidRDefault="00816A4F" w:rsidP="00272261">
            <w:pPr>
              <w:spacing w:line="276" w:lineRule="auto"/>
              <w:jc w:val="center"/>
              <w:rPr>
                <w:rFonts w:eastAsia="Times New Roman"/>
                <w:lang w:bidi="en-US"/>
              </w:rPr>
            </w:pPr>
            <w:r>
              <w:rPr>
                <w:rFonts w:eastAsia="Times New Roman"/>
                <w:lang w:bidi="en-US"/>
              </w:rPr>
              <w:t>X</w:t>
            </w:r>
          </w:p>
        </w:tc>
      </w:tr>
      <w:tr w:rsidR="00816A4F" w:rsidRPr="0048099B" w14:paraId="71F667B8" w14:textId="77777777" w:rsidTr="009A1BC4">
        <w:trPr>
          <w:trHeight w:val="1134"/>
        </w:trPr>
        <w:tc>
          <w:tcPr>
            <w:tcW w:w="7479" w:type="dxa"/>
          </w:tcPr>
          <w:p w14:paraId="4AF43433" w14:textId="77777777" w:rsidR="00816A4F" w:rsidRPr="0048099B" w:rsidRDefault="00816A4F" w:rsidP="00272261">
            <w:pPr>
              <w:spacing w:line="276" w:lineRule="auto"/>
              <w:rPr>
                <w:rFonts w:eastAsia="Times New Roman"/>
                <w:lang w:bidi="en-US"/>
              </w:rPr>
            </w:pPr>
            <w:r w:rsidRPr="0048099B">
              <w:rPr>
                <w:rFonts w:eastAsia="Times New Roman"/>
                <w:color w:val="000000"/>
                <w:lang w:eastAsia="en-GB"/>
              </w:rPr>
              <w:t xml:space="preserve">Any </w:t>
            </w:r>
            <w:r>
              <w:rPr>
                <w:rFonts w:eastAsia="Times New Roman"/>
                <w:lang w:eastAsia="en-GB"/>
              </w:rPr>
              <w:t>o</w:t>
            </w:r>
            <w:r w:rsidRPr="0048099B">
              <w:rPr>
                <w:rFonts w:eastAsia="Times New Roman"/>
                <w:lang w:eastAsia="en-GB"/>
              </w:rPr>
              <w:t>ther research methodology</w:t>
            </w:r>
            <w:r>
              <w:rPr>
                <w:rFonts w:eastAsia="Times New Roman"/>
                <w:lang w:eastAsia="en-GB"/>
              </w:rPr>
              <w:t>, p</w:t>
            </w:r>
            <w:r w:rsidRPr="0048099B">
              <w:rPr>
                <w:rFonts w:eastAsia="Times New Roman"/>
                <w:lang w:eastAsia="en-GB"/>
              </w:rPr>
              <w:t>lease specify</w:t>
            </w:r>
            <w:r>
              <w:rPr>
                <w:rFonts w:eastAsia="Times New Roman"/>
                <w:lang w:eastAsia="en-GB"/>
              </w:rPr>
              <w:t>:</w:t>
            </w:r>
          </w:p>
        </w:tc>
        <w:tc>
          <w:tcPr>
            <w:tcW w:w="1081" w:type="dxa"/>
          </w:tcPr>
          <w:p w14:paraId="15835ACD" w14:textId="77777777" w:rsidR="00816A4F" w:rsidRPr="0048099B" w:rsidRDefault="00816A4F" w:rsidP="00272261">
            <w:pPr>
              <w:spacing w:line="276" w:lineRule="auto"/>
              <w:jc w:val="center"/>
              <w:rPr>
                <w:rFonts w:eastAsia="Times New Roman"/>
                <w:lang w:bidi="en-US"/>
              </w:rPr>
            </w:pPr>
            <w:r>
              <w:rPr>
                <w:rFonts w:eastAsia="Times New Roman"/>
                <w:lang w:bidi="en-US"/>
              </w:rPr>
              <w:t>Online survey</w:t>
            </w:r>
          </w:p>
        </w:tc>
        <w:tc>
          <w:tcPr>
            <w:tcW w:w="682" w:type="dxa"/>
          </w:tcPr>
          <w:p w14:paraId="6B3F2EE1" w14:textId="77777777" w:rsidR="00816A4F" w:rsidRPr="0048099B" w:rsidRDefault="00816A4F" w:rsidP="00272261">
            <w:pPr>
              <w:spacing w:line="276" w:lineRule="auto"/>
              <w:jc w:val="center"/>
              <w:rPr>
                <w:rFonts w:eastAsia="Times New Roman"/>
                <w:lang w:bidi="en-US"/>
              </w:rPr>
            </w:pPr>
          </w:p>
        </w:tc>
      </w:tr>
    </w:tbl>
    <w:p w14:paraId="14F5F2F6" w14:textId="77777777" w:rsidR="00816A4F" w:rsidRDefault="00816A4F" w:rsidP="00272261">
      <w:pPr>
        <w:rPr>
          <w:lang w:eastAsia="en-GB"/>
        </w:rPr>
      </w:pPr>
    </w:p>
    <w:p w14:paraId="3A76773F" w14:textId="77777777" w:rsidR="00816A4F" w:rsidRDefault="00816A4F" w:rsidP="00272261">
      <w:pPr>
        <w:rPr>
          <w:lang w:eastAsia="en-G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7680"/>
        <w:gridCol w:w="671"/>
        <w:gridCol w:w="670"/>
      </w:tblGrid>
      <w:tr w:rsidR="00816A4F" w:rsidRPr="0048099B" w14:paraId="4F55FF33" w14:textId="77777777" w:rsidTr="00272261">
        <w:tc>
          <w:tcPr>
            <w:tcW w:w="7877" w:type="dxa"/>
            <w:tcBorders>
              <w:top w:val="nil"/>
              <w:left w:val="nil"/>
              <w:bottom w:val="single" w:sz="4" w:space="0" w:color="000000"/>
            </w:tcBorders>
            <w:vAlign w:val="center"/>
          </w:tcPr>
          <w:p w14:paraId="6DC98859" w14:textId="77777777" w:rsidR="00816A4F" w:rsidRPr="00046DA2" w:rsidRDefault="00816A4F" w:rsidP="00816A4F">
            <w:pPr>
              <w:numPr>
                <w:ilvl w:val="0"/>
                <w:numId w:val="6"/>
              </w:numPr>
              <w:spacing w:before="120" w:after="0" w:line="240" w:lineRule="auto"/>
              <w:rPr>
                <w:rFonts w:eastAsia="Times New Roman"/>
                <w:lang w:eastAsia="en-GB"/>
              </w:rPr>
            </w:pPr>
            <w:r w:rsidRPr="0048099B">
              <w:rPr>
                <w:rFonts w:eastAsia="Times New Roman"/>
                <w:b/>
                <w:lang w:eastAsia="en-GB"/>
              </w:rPr>
              <w:t>Will any of the participants be from any of the following groups?</w:t>
            </w:r>
            <w:r w:rsidRPr="0048099B">
              <w:rPr>
                <w:rFonts w:eastAsia="Times New Roman"/>
                <w:lang w:eastAsia="en-GB"/>
              </w:rPr>
              <w:t xml:space="preserve"> (Tick as appropriate)</w:t>
            </w:r>
          </w:p>
        </w:tc>
        <w:tc>
          <w:tcPr>
            <w:tcW w:w="683" w:type="dxa"/>
            <w:vAlign w:val="center"/>
          </w:tcPr>
          <w:p w14:paraId="67809DB7" w14:textId="77777777" w:rsidR="00816A4F" w:rsidRPr="0048099B" w:rsidRDefault="00816A4F" w:rsidP="00272261">
            <w:pPr>
              <w:spacing w:line="276" w:lineRule="auto"/>
              <w:jc w:val="center"/>
              <w:rPr>
                <w:rFonts w:eastAsia="Times New Roman"/>
                <w:b/>
                <w:lang w:bidi="en-US"/>
              </w:rPr>
            </w:pPr>
            <w:r w:rsidRPr="0048099B">
              <w:rPr>
                <w:rFonts w:eastAsia="Times New Roman"/>
                <w:b/>
                <w:lang w:bidi="en-US"/>
              </w:rPr>
              <w:t>Yes</w:t>
            </w:r>
          </w:p>
        </w:tc>
        <w:tc>
          <w:tcPr>
            <w:tcW w:w="682" w:type="dxa"/>
            <w:vAlign w:val="center"/>
          </w:tcPr>
          <w:p w14:paraId="4C2F5829" w14:textId="77777777" w:rsidR="00816A4F" w:rsidRPr="0048099B" w:rsidRDefault="00816A4F" w:rsidP="00272261">
            <w:pPr>
              <w:spacing w:line="276" w:lineRule="auto"/>
              <w:jc w:val="center"/>
              <w:rPr>
                <w:rFonts w:eastAsia="Times New Roman"/>
                <w:b/>
                <w:lang w:bidi="en-US"/>
              </w:rPr>
            </w:pPr>
            <w:r w:rsidRPr="0048099B">
              <w:rPr>
                <w:rFonts w:eastAsia="Times New Roman"/>
                <w:b/>
                <w:lang w:bidi="en-US"/>
              </w:rPr>
              <w:t>No</w:t>
            </w:r>
          </w:p>
        </w:tc>
      </w:tr>
      <w:tr w:rsidR="00816A4F" w:rsidRPr="0048099B" w14:paraId="3E4772E1" w14:textId="77777777" w:rsidTr="00930F6B">
        <w:tc>
          <w:tcPr>
            <w:tcW w:w="7877" w:type="dxa"/>
            <w:vAlign w:val="center"/>
          </w:tcPr>
          <w:p w14:paraId="312C2D5B" w14:textId="77777777" w:rsidR="00816A4F" w:rsidRPr="0048099B" w:rsidRDefault="00816A4F" w:rsidP="00B37276">
            <w:pPr>
              <w:spacing w:line="276" w:lineRule="auto"/>
              <w:rPr>
                <w:rFonts w:eastAsia="Times New Roman"/>
                <w:lang w:bidi="en-US"/>
              </w:rPr>
            </w:pPr>
            <w:r w:rsidRPr="0048099B">
              <w:rPr>
                <w:rFonts w:eastAsia="Times New Roman"/>
                <w:lang w:eastAsia="en-GB"/>
              </w:rPr>
              <w:t>Children under 16</w:t>
            </w:r>
          </w:p>
        </w:tc>
        <w:tc>
          <w:tcPr>
            <w:tcW w:w="683" w:type="dxa"/>
            <w:vAlign w:val="center"/>
          </w:tcPr>
          <w:p w14:paraId="06D4D022" w14:textId="77777777" w:rsidR="00816A4F" w:rsidRPr="0048099B" w:rsidRDefault="00816A4F" w:rsidP="00272261">
            <w:pPr>
              <w:spacing w:line="276" w:lineRule="auto"/>
              <w:jc w:val="center"/>
              <w:rPr>
                <w:rFonts w:eastAsia="Times New Roman"/>
                <w:lang w:bidi="en-US"/>
              </w:rPr>
            </w:pPr>
          </w:p>
        </w:tc>
        <w:tc>
          <w:tcPr>
            <w:tcW w:w="682" w:type="dxa"/>
            <w:shd w:val="clear" w:color="auto" w:fill="auto"/>
            <w:vAlign w:val="center"/>
          </w:tcPr>
          <w:p w14:paraId="2D415430" w14:textId="77777777" w:rsidR="00816A4F" w:rsidRPr="0048099B" w:rsidRDefault="00816A4F" w:rsidP="00272261">
            <w:pPr>
              <w:spacing w:line="276" w:lineRule="auto"/>
              <w:jc w:val="center"/>
              <w:rPr>
                <w:rFonts w:eastAsia="Times New Roman"/>
                <w:lang w:bidi="en-US"/>
              </w:rPr>
            </w:pPr>
            <w:r>
              <w:rPr>
                <w:rFonts w:eastAsia="Times New Roman"/>
                <w:lang w:bidi="en-US"/>
              </w:rPr>
              <w:t>X</w:t>
            </w:r>
          </w:p>
        </w:tc>
      </w:tr>
      <w:tr w:rsidR="00816A4F" w:rsidRPr="0048099B" w14:paraId="27A6FFD1" w14:textId="77777777" w:rsidTr="00930F6B">
        <w:tc>
          <w:tcPr>
            <w:tcW w:w="7877" w:type="dxa"/>
            <w:vAlign w:val="center"/>
          </w:tcPr>
          <w:p w14:paraId="560EF97A" w14:textId="77777777" w:rsidR="00816A4F" w:rsidRPr="0048099B" w:rsidRDefault="00816A4F" w:rsidP="00B37276">
            <w:pPr>
              <w:spacing w:line="276" w:lineRule="auto"/>
              <w:rPr>
                <w:rFonts w:eastAsia="Times New Roman"/>
                <w:lang w:bidi="en-US"/>
              </w:rPr>
            </w:pPr>
            <w:r w:rsidRPr="0048099B">
              <w:rPr>
                <w:rFonts w:eastAsia="Times New Roman"/>
                <w:lang w:eastAsia="en-GB"/>
              </w:rPr>
              <w:t>Adults with learning disabilities</w:t>
            </w:r>
          </w:p>
        </w:tc>
        <w:tc>
          <w:tcPr>
            <w:tcW w:w="683" w:type="dxa"/>
            <w:vAlign w:val="center"/>
          </w:tcPr>
          <w:p w14:paraId="1785B210" w14:textId="77777777" w:rsidR="00816A4F" w:rsidRPr="0048099B" w:rsidRDefault="00816A4F" w:rsidP="00272261">
            <w:pPr>
              <w:spacing w:line="276" w:lineRule="auto"/>
              <w:jc w:val="center"/>
              <w:rPr>
                <w:rFonts w:eastAsia="Times New Roman"/>
                <w:lang w:bidi="en-US"/>
              </w:rPr>
            </w:pPr>
          </w:p>
        </w:tc>
        <w:tc>
          <w:tcPr>
            <w:tcW w:w="682" w:type="dxa"/>
            <w:shd w:val="clear" w:color="auto" w:fill="auto"/>
            <w:vAlign w:val="center"/>
          </w:tcPr>
          <w:p w14:paraId="7F0CC323" w14:textId="77777777" w:rsidR="00816A4F" w:rsidRPr="0048099B" w:rsidRDefault="00816A4F" w:rsidP="00272261">
            <w:pPr>
              <w:spacing w:line="276" w:lineRule="auto"/>
              <w:jc w:val="center"/>
              <w:rPr>
                <w:rFonts w:eastAsia="Times New Roman"/>
                <w:lang w:bidi="en-US"/>
              </w:rPr>
            </w:pPr>
            <w:r>
              <w:rPr>
                <w:rFonts w:eastAsia="Times New Roman"/>
                <w:lang w:bidi="en-US"/>
              </w:rPr>
              <w:t>X</w:t>
            </w:r>
          </w:p>
        </w:tc>
      </w:tr>
      <w:tr w:rsidR="00816A4F" w:rsidRPr="0048099B" w14:paraId="511692B3" w14:textId="77777777" w:rsidTr="00930F6B">
        <w:tc>
          <w:tcPr>
            <w:tcW w:w="7877" w:type="dxa"/>
            <w:vAlign w:val="center"/>
          </w:tcPr>
          <w:p w14:paraId="4CB0B032" w14:textId="77777777" w:rsidR="00816A4F" w:rsidRPr="0048099B" w:rsidRDefault="00816A4F" w:rsidP="00B37276">
            <w:pPr>
              <w:spacing w:line="276" w:lineRule="auto"/>
              <w:rPr>
                <w:rFonts w:eastAsia="Times New Roman"/>
                <w:lang w:bidi="en-US"/>
              </w:rPr>
            </w:pPr>
            <w:r w:rsidRPr="0048099B">
              <w:rPr>
                <w:rFonts w:eastAsia="Times New Roman"/>
                <w:lang w:eastAsia="en-GB"/>
              </w:rPr>
              <w:t>Adults with other forms of mental incapacity or mental illness</w:t>
            </w:r>
          </w:p>
        </w:tc>
        <w:tc>
          <w:tcPr>
            <w:tcW w:w="683" w:type="dxa"/>
            <w:vAlign w:val="center"/>
          </w:tcPr>
          <w:p w14:paraId="31643BA4" w14:textId="77777777" w:rsidR="00816A4F" w:rsidRPr="0048099B" w:rsidRDefault="00816A4F" w:rsidP="00272261">
            <w:pPr>
              <w:spacing w:line="276" w:lineRule="auto"/>
              <w:jc w:val="center"/>
              <w:rPr>
                <w:rFonts w:eastAsia="Times New Roman"/>
                <w:lang w:bidi="en-US"/>
              </w:rPr>
            </w:pPr>
          </w:p>
        </w:tc>
        <w:tc>
          <w:tcPr>
            <w:tcW w:w="682" w:type="dxa"/>
            <w:shd w:val="clear" w:color="auto" w:fill="auto"/>
            <w:vAlign w:val="center"/>
          </w:tcPr>
          <w:p w14:paraId="6D50D55F" w14:textId="77777777" w:rsidR="00816A4F" w:rsidRPr="0048099B" w:rsidRDefault="00816A4F" w:rsidP="00272261">
            <w:pPr>
              <w:spacing w:line="276" w:lineRule="auto"/>
              <w:jc w:val="center"/>
              <w:rPr>
                <w:rFonts w:eastAsia="Times New Roman"/>
                <w:lang w:bidi="en-US"/>
              </w:rPr>
            </w:pPr>
            <w:r>
              <w:rPr>
                <w:rFonts w:eastAsia="Times New Roman"/>
                <w:lang w:bidi="en-US"/>
              </w:rPr>
              <w:t>X</w:t>
            </w:r>
          </w:p>
        </w:tc>
      </w:tr>
      <w:tr w:rsidR="00816A4F" w:rsidRPr="0048099B" w14:paraId="594406DB" w14:textId="77777777" w:rsidTr="00930F6B">
        <w:tc>
          <w:tcPr>
            <w:tcW w:w="7877" w:type="dxa"/>
            <w:vAlign w:val="center"/>
          </w:tcPr>
          <w:p w14:paraId="6A06BA29" w14:textId="77777777" w:rsidR="00816A4F" w:rsidRPr="0048099B" w:rsidRDefault="00816A4F" w:rsidP="00B37276">
            <w:pPr>
              <w:spacing w:line="276" w:lineRule="auto"/>
              <w:rPr>
                <w:rFonts w:eastAsia="Times New Roman"/>
                <w:lang w:bidi="en-US"/>
              </w:rPr>
            </w:pPr>
            <w:r w:rsidRPr="0048099B">
              <w:rPr>
                <w:rFonts w:eastAsia="Times New Roman"/>
                <w:lang w:eastAsia="en-GB"/>
              </w:rPr>
              <w:t>Adults in emergency situations</w:t>
            </w:r>
          </w:p>
        </w:tc>
        <w:tc>
          <w:tcPr>
            <w:tcW w:w="683" w:type="dxa"/>
            <w:vAlign w:val="center"/>
          </w:tcPr>
          <w:p w14:paraId="1F20AEA2" w14:textId="77777777" w:rsidR="00816A4F" w:rsidRPr="0048099B" w:rsidRDefault="00816A4F" w:rsidP="00272261">
            <w:pPr>
              <w:spacing w:line="276" w:lineRule="auto"/>
              <w:jc w:val="center"/>
              <w:rPr>
                <w:rFonts w:eastAsia="Times New Roman"/>
                <w:lang w:bidi="en-US"/>
              </w:rPr>
            </w:pPr>
          </w:p>
        </w:tc>
        <w:tc>
          <w:tcPr>
            <w:tcW w:w="682" w:type="dxa"/>
            <w:shd w:val="clear" w:color="auto" w:fill="auto"/>
            <w:vAlign w:val="center"/>
          </w:tcPr>
          <w:p w14:paraId="43D83A5E" w14:textId="77777777" w:rsidR="00816A4F" w:rsidRPr="0048099B" w:rsidRDefault="00816A4F" w:rsidP="00272261">
            <w:pPr>
              <w:spacing w:line="276" w:lineRule="auto"/>
              <w:jc w:val="center"/>
              <w:rPr>
                <w:rFonts w:eastAsia="Times New Roman"/>
                <w:lang w:bidi="en-US"/>
              </w:rPr>
            </w:pPr>
            <w:r>
              <w:rPr>
                <w:rFonts w:eastAsia="Times New Roman"/>
                <w:lang w:bidi="en-US"/>
              </w:rPr>
              <w:t>X</w:t>
            </w:r>
          </w:p>
        </w:tc>
      </w:tr>
      <w:tr w:rsidR="00816A4F" w:rsidRPr="0048099B" w14:paraId="029D683D" w14:textId="77777777" w:rsidTr="00930F6B">
        <w:tc>
          <w:tcPr>
            <w:tcW w:w="7877" w:type="dxa"/>
            <w:vAlign w:val="center"/>
          </w:tcPr>
          <w:p w14:paraId="21C7F02E" w14:textId="77777777" w:rsidR="00816A4F" w:rsidRPr="0048099B" w:rsidRDefault="00816A4F" w:rsidP="009811F6">
            <w:pPr>
              <w:spacing w:line="276" w:lineRule="auto"/>
              <w:rPr>
                <w:rFonts w:eastAsia="Times New Roman"/>
                <w:lang w:bidi="en-US"/>
              </w:rPr>
            </w:pPr>
            <w:r w:rsidRPr="0048099B">
              <w:rPr>
                <w:rFonts w:eastAsia="Times New Roman"/>
                <w:lang w:eastAsia="en-GB"/>
              </w:rPr>
              <w:t xml:space="preserve">Prisoners or young </w:t>
            </w:r>
            <w:r>
              <w:rPr>
                <w:rFonts w:eastAsia="Times New Roman"/>
                <w:lang w:eastAsia="en-GB"/>
              </w:rPr>
              <w:t>o</w:t>
            </w:r>
            <w:r w:rsidRPr="0048099B">
              <w:rPr>
                <w:rFonts w:eastAsia="Times New Roman"/>
                <w:lang w:eastAsia="en-GB"/>
              </w:rPr>
              <w:t>ffenders</w:t>
            </w:r>
          </w:p>
        </w:tc>
        <w:tc>
          <w:tcPr>
            <w:tcW w:w="683" w:type="dxa"/>
            <w:vAlign w:val="center"/>
          </w:tcPr>
          <w:p w14:paraId="0E55C86A" w14:textId="77777777" w:rsidR="00816A4F" w:rsidRPr="0048099B" w:rsidRDefault="00816A4F" w:rsidP="00272261">
            <w:pPr>
              <w:spacing w:line="276" w:lineRule="auto"/>
              <w:jc w:val="center"/>
              <w:rPr>
                <w:rFonts w:eastAsia="Times New Roman"/>
                <w:lang w:bidi="en-US"/>
              </w:rPr>
            </w:pPr>
          </w:p>
        </w:tc>
        <w:tc>
          <w:tcPr>
            <w:tcW w:w="682" w:type="dxa"/>
            <w:shd w:val="clear" w:color="auto" w:fill="auto"/>
            <w:vAlign w:val="center"/>
          </w:tcPr>
          <w:p w14:paraId="0BF64ABA" w14:textId="77777777" w:rsidR="00816A4F" w:rsidRPr="0048099B" w:rsidRDefault="00816A4F" w:rsidP="00272261">
            <w:pPr>
              <w:spacing w:line="276" w:lineRule="auto"/>
              <w:jc w:val="center"/>
              <w:rPr>
                <w:rFonts w:eastAsia="Times New Roman"/>
                <w:lang w:bidi="en-US"/>
              </w:rPr>
            </w:pPr>
            <w:r>
              <w:rPr>
                <w:rFonts w:eastAsia="Times New Roman"/>
                <w:lang w:bidi="en-US"/>
              </w:rPr>
              <w:t>X</w:t>
            </w:r>
          </w:p>
        </w:tc>
      </w:tr>
      <w:tr w:rsidR="00816A4F" w:rsidRPr="0048099B" w14:paraId="7A7E2D90" w14:textId="77777777" w:rsidTr="00930F6B">
        <w:tc>
          <w:tcPr>
            <w:tcW w:w="7877" w:type="dxa"/>
            <w:vAlign w:val="center"/>
          </w:tcPr>
          <w:p w14:paraId="6BB49525" w14:textId="77777777" w:rsidR="00816A4F" w:rsidRPr="0048099B" w:rsidRDefault="00816A4F" w:rsidP="009811F6">
            <w:pPr>
              <w:spacing w:line="276" w:lineRule="auto"/>
              <w:rPr>
                <w:rFonts w:eastAsia="Times New Roman"/>
                <w:lang w:bidi="en-US"/>
              </w:rPr>
            </w:pPr>
            <w:r w:rsidRPr="0048099B">
              <w:rPr>
                <w:rFonts w:eastAsia="Times New Roman"/>
                <w:lang w:eastAsia="en-GB"/>
              </w:rPr>
              <w:t xml:space="preserve">Prisoners or young </w:t>
            </w:r>
            <w:r>
              <w:rPr>
                <w:rFonts w:eastAsia="Times New Roman"/>
                <w:lang w:eastAsia="en-GB"/>
              </w:rPr>
              <w:t>o</w:t>
            </w:r>
            <w:r w:rsidRPr="0048099B">
              <w:rPr>
                <w:rFonts w:eastAsia="Times New Roman"/>
                <w:lang w:eastAsia="en-GB"/>
              </w:rPr>
              <w:t>ffenders</w:t>
            </w:r>
          </w:p>
        </w:tc>
        <w:tc>
          <w:tcPr>
            <w:tcW w:w="683" w:type="dxa"/>
            <w:vAlign w:val="center"/>
          </w:tcPr>
          <w:p w14:paraId="09CA9400" w14:textId="77777777" w:rsidR="00816A4F" w:rsidRPr="0048099B" w:rsidRDefault="00816A4F" w:rsidP="00272261">
            <w:pPr>
              <w:spacing w:line="276" w:lineRule="auto"/>
              <w:jc w:val="center"/>
              <w:rPr>
                <w:rFonts w:eastAsia="Times New Roman"/>
                <w:lang w:bidi="en-US"/>
              </w:rPr>
            </w:pPr>
          </w:p>
        </w:tc>
        <w:tc>
          <w:tcPr>
            <w:tcW w:w="682" w:type="dxa"/>
            <w:shd w:val="clear" w:color="auto" w:fill="auto"/>
            <w:vAlign w:val="center"/>
          </w:tcPr>
          <w:p w14:paraId="3B9C693D" w14:textId="77777777" w:rsidR="00816A4F" w:rsidRPr="0048099B" w:rsidRDefault="00816A4F" w:rsidP="00272261">
            <w:pPr>
              <w:spacing w:line="276" w:lineRule="auto"/>
              <w:jc w:val="center"/>
              <w:rPr>
                <w:rFonts w:eastAsia="Times New Roman"/>
                <w:lang w:bidi="en-US"/>
              </w:rPr>
            </w:pPr>
            <w:r>
              <w:rPr>
                <w:rFonts w:eastAsia="Times New Roman"/>
                <w:lang w:bidi="en-US"/>
              </w:rPr>
              <w:t>X</w:t>
            </w:r>
          </w:p>
        </w:tc>
      </w:tr>
      <w:tr w:rsidR="00816A4F" w:rsidRPr="0048099B" w14:paraId="5640EAC4" w14:textId="77777777" w:rsidTr="00930F6B">
        <w:tc>
          <w:tcPr>
            <w:tcW w:w="7877" w:type="dxa"/>
            <w:vAlign w:val="center"/>
          </w:tcPr>
          <w:p w14:paraId="55A6D670" w14:textId="77777777" w:rsidR="00816A4F" w:rsidRPr="0048099B" w:rsidRDefault="00816A4F" w:rsidP="00B37276">
            <w:pPr>
              <w:spacing w:line="276" w:lineRule="auto"/>
              <w:rPr>
                <w:rFonts w:eastAsia="Times New Roman"/>
                <w:lang w:bidi="en-US"/>
              </w:rPr>
            </w:pPr>
            <w:r w:rsidRPr="0048099B">
              <w:rPr>
                <w:rFonts w:eastAsia="Times New Roman"/>
                <w:lang w:eastAsia="en-GB"/>
              </w:rPr>
              <w:t>Those who could be considered to have a particularly dependent relationship with the investigator, e.g. members of staff, students</w:t>
            </w:r>
          </w:p>
        </w:tc>
        <w:tc>
          <w:tcPr>
            <w:tcW w:w="683" w:type="dxa"/>
            <w:shd w:val="clear" w:color="auto" w:fill="auto"/>
            <w:vAlign w:val="center"/>
          </w:tcPr>
          <w:p w14:paraId="7C7D5A87" w14:textId="77777777" w:rsidR="00816A4F" w:rsidRPr="0048099B" w:rsidRDefault="00816A4F" w:rsidP="00272261">
            <w:pPr>
              <w:spacing w:line="276" w:lineRule="auto"/>
              <w:jc w:val="center"/>
              <w:rPr>
                <w:rFonts w:eastAsia="Times New Roman"/>
                <w:lang w:bidi="en-US"/>
              </w:rPr>
            </w:pPr>
          </w:p>
        </w:tc>
        <w:tc>
          <w:tcPr>
            <w:tcW w:w="682" w:type="dxa"/>
            <w:shd w:val="clear" w:color="auto" w:fill="auto"/>
            <w:vAlign w:val="center"/>
          </w:tcPr>
          <w:p w14:paraId="7006F70F" w14:textId="77777777" w:rsidR="00816A4F" w:rsidRPr="0048099B" w:rsidRDefault="00816A4F" w:rsidP="00272261">
            <w:pPr>
              <w:spacing w:line="276" w:lineRule="auto"/>
              <w:jc w:val="center"/>
              <w:rPr>
                <w:rFonts w:eastAsia="Times New Roman"/>
                <w:lang w:bidi="en-US"/>
              </w:rPr>
            </w:pPr>
            <w:r>
              <w:rPr>
                <w:rFonts w:eastAsia="Times New Roman"/>
                <w:lang w:bidi="en-US"/>
              </w:rPr>
              <w:t>X</w:t>
            </w:r>
          </w:p>
        </w:tc>
      </w:tr>
      <w:tr w:rsidR="00816A4F" w:rsidRPr="0048099B" w14:paraId="06B41818" w14:textId="77777777" w:rsidTr="00272261">
        <w:trPr>
          <w:trHeight w:val="1134"/>
        </w:trPr>
        <w:tc>
          <w:tcPr>
            <w:tcW w:w="7877" w:type="dxa"/>
          </w:tcPr>
          <w:p w14:paraId="137B45D6" w14:textId="77777777" w:rsidR="00816A4F" w:rsidRPr="0048099B" w:rsidRDefault="00816A4F" w:rsidP="00272261">
            <w:pPr>
              <w:spacing w:line="276" w:lineRule="auto"/>
              <w:rPr>
                <w:rFonts w:eastAsia="Times New Roman"/>
                <w:lang w:bidi="en-US"/>
              </w:rPr>
            </w:pPr>
            <w:r w:rsidRPr="0048099B">
              <w:rPr>
                <w:rFonts w:eastAsia="Times New Roman"/>
                <w:lang w:eastAsia="en-GB"/>
              </w:rPr>
              <w:t>Other vulnerable groups</w:t>
            </w:r>
            <w:r>
              <w:rPr>
                <w:rFonts w:eastAsia="Times New Roman"/>
                <w:lang w:eastAsia="en-GB"/>
              </w:rPr>
              <w:t>, please specify:</w:t>
            </w:r>
          </w:p>
        </w:tc>
        <w:tc>
          <w:tcPr>
            <w:tcW w:w="683" w:type="dxa"/>
          </w:tcPr>
          <w:p w14:paraId="7B32D40B" w14:textId="77777777" w:rsidR="00816A4F" w:rsidRPr="0048099B" w:rsidRDefault="00816A4F" w:rsidP="00272261">
            <w:pPr>
              <w:spacing w:line="276" w:lineRule="auto"/>
              <w:jc w:val="center"/>
              <w:rPr>
                <w:rFonts w:eastAsia="Times New Roman"/>
                <w:lang w:bidi="en-US"/>
              </w:rPr>
            </w:pPr>
          </w:p>
        </w:tc>
        <w:tc>
          <w:tcPr>
            <w:tcW w:w="682" w:type="dxa"/>
          </w:tcPr>
          <w:p w14:paraId="67FD97C4" w14:textId="77777777" w:rsidR="00816A4F" w:rsidRPr="0048099B" w:rsidRDefault="00816A4F" w:rsidP="00272261">
            <w:pPr>
              <w:spacing w:line="276" w:lineRule="auto"/>
              <w:jc w:val="center"/>
              <w:rPr>
                <w:rFonts w:eastAsia="Times New Roman"/>
                <w:lang w:bidi="en-US"/>
              </w:rPr>
            </w:pPr>
            <w:r>
              <w:rPr>
                <w:rFonts w:eastAsia="Times New Roman"/>
                <w:lang w:bidi="en-US"/>
              </w:rPr>
              <w:t>N/A</w:t>
            </w:r>
          </w:p>
        </w:tc>
      </w:tr>
    </w:tbl>
    <w:p w14:paraId="460CF4AF" w14:textId="77777777" w:rsidR="00816A4F" w:rsidRPr="00272261" w:rsidRDefault="00816A4F" w:rsidP="00272261"/>
    <w:p w14:paraId="7A13BE9A" w14:textId="77777777" w:rsidR="00816A4F" w:rsidRDefault="00816A4F" w:rsidP="00272261"/>
    <w:p w14:paraId="628422C3" w14:textId="77777777" w:rsidR="00816A4F" w:rsidRPr="00272261" w:rsidRDefault="00816A4F" w:rsidP="00272261"/>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7680"/>
        <w:gridCol w:w="671"/>
        <w:gridCol w:w="670"/>
      </w:tblGrid>
      <w:tr w:rsidR="00816A4F" w:rsidRPr="0048099B" w14:paraId="1D4C6890" w14:textId="77777777" w:rsidTr="00272261">
        <w:tc>
          <w:tcPr>
            <w:tcW w:w="7877" w:type="dxa"/>
            <w:tcBorders>
              <w:top w:val="nil"/>
              <w:left w:val="nil"/>
              <w:bottom w:val="single" w:sz="4" w:space="0" w:color="000000"/>
            </w:tcBorders>
            <w:vAlign w:val="center"/>
          </w:tcPr>
          <w:p w14:paraId="023686C2" w14:textId="77777777" w:rsidR="00816A4F" w:rsidRPr="009B1E81" w:rsidRDefault="00816A4F" w:rsidP="00816A4F">
            <w:pPr>
              <w:numPr>
                <w:ilvl w:val="0"/>
                <w:numId w:val="6"/>
              </w:numPr>
              <w:spacing w:after="0" w:line="240" w:lineRule="auto"/>
              <w:ind w:right="148"/>
              <w:rPr>
                <w:rFonts w:eastAsia="Times New Roman"/>
                <w:b/>
                <w:lang w:eastAsia="en-GB"/>
              </w:rPr>
            </w:pPr>
            <w:r w:rsidRPr="0048099B">
              <w:rPr>
                <w:rFonts w:eastAsia="Times New Roman"/>
                <w:b/>
                <w:lang w:eastAsia="en-GB"/>
              </w:rPr>
              <w:t xml:space="preserve">Will the project/dissertation/fieldwork involve any of the following: </w:t>
            </w:r>
            <w:r w:rsidRPr="0048099B">
              <w:rPr>
                <w:rFonts w:eastAsia="Times New Roman"/>
                <w:lang w:eastAsia="en-GB"/>
              </w:rPr>
              <w:t>(You may select more than one)</w:t>
            </w:r>
          </w:p>
        </w:tc>
        <w:tc>
          <w:tcPr>
            <w:tcW w:w="683" w:type="dxa"/>
            <w:vAlign w:val="center"/>
          </w:tcPr>
          <w:p w14:paraId="00DC73E2" w14:textId="77777777" w:rsidR="00816A4F" w:rsidRPr="0048099B" w:rsidRDefault="00816A4F" w:rsidP="00B37276">
            <w:pPr>
              <w:spacing w:line="276" w:lineRule="auto"/>
              <w:jc w:val="center"/>
              <w:rPr>
                <w:rFonts w:eastAsia="Times New Roman"/>
                <w:b/>
                <w:lang w:bidi="en-US"/>
              </w:rPr>
            </w:pPr>
            <w:r w:rsidRPr="0048099B">
              <w:rPr>
                <w:rFonts w:eastAsia="Times New Roman"/>
                <w:b/>
                <w:lang w:bidi="en-US"/>
              </w:rPr>
              <w:t>Yes</w:t>
            </w:r>
          </w:p>
        </w:tc>
        <w:tc>
          <w:tcPr>
            <w:tcW w:w="682" w:type="dxa"/>
            <w:vAlign w:val="center"/>
          </w:tcPr>
          <w:p w14:paraId="24564972" w14:textId="77777777" w:rsidR="00816A4F" w:rsidRPr="0048099B" w:rsidRDefault="00816A4F" w:rsidP="00B37276">
            <w:pPr>
              <w:spacing w:line="276" w:lineRule="auto"/>
              <w:jc w:val="center"/>
              <w:rPr>
                <w:rFonts w:eastAsia="Times New Roman"/>
                <w:b/>
                <w:lang w:bidi="en-US"/>
              </w:rPr>
            </w:pPr>
            <w:r w:rsidRPr="0048099B">
              <w:rPr>
                <w:rFonts w:eastAsia="Times New Roman"/>
                <w:b/>
                <w:lang w:bidi="en-US"/>
              </w:rPr>
              <w:t>No</w:t>
            </w:r>
          </w:p>
        </w:tc>
      </w:tr>
      <w:tr w:rsidR="00816A4F" w:rsidRPr="0048099B" w14:paraId="61D7AD93" w14:textId="77777777" w:rsidTr="00930F6B">
        <w:tc>
          <w:tcPr>
            <w:tcW w:w="7877" w:type="dxa"/>
            <w:vAlign w:val="center"/>
          </w:tcPr>
          <w:p w14:paraId="17540DF5" w14:textId="77777777" w:rsidR="00816A4F" w:rsidRPr="0048099B" w:rsidRDefault="00816A4F" w:rsidP="00B37276">
            <w:pPr>
              <w:spacing w:line="276" w:lineRule="auto"/>
              <w:rPr>
                <w:rFonts w:eastAsia="Times New Roman"/>
                <w:lang w:bidi="en-US"/>
              </w:rPr>
            </w:pPr>
            <w:r w:rsidRPr="0048099B">
              <w:rPr>
                <w:rFonts w:eastAsia="Times New Roman"/>
                <w:lang w:eastAsia="en-GB"/>
              </w:rPr>
              <w:t>Patients and users of the NHS (including NHS patients treated under contracts with private sector)</w:t>
            </w:r>
          </w:p>
        </w:tc>
        <w:tc>
          <w:tcPr>
            <w:tcW w:w="683" w:type="dxa"/>
            <w:vAlign w:val="center"/>
          </w:tcPr>
          <w:p w14:paraId="0EA81D3A" w14:textId="77777777" w:rsidR="00816A4F" w:rsidRPr="0048099B" w:rsidRDefault="00816A4F" w:rsidP="00B37276">
            <w:pPr>
              <w:spacing w:line="276" w:lineRule="auto"/>
              <w:jc w:val="center"/>
              <w:rPr>
                <w:rFonts w:eastAsia="Times New Roman"/>
                <w:lang w:bidi="en-US"/>
              </w:rPr>
            </w:pPr>
          </w:p>
        </w:tc>
        <w:tc>
          <w:tcPr>
            <w:tcW w:w="682" w:type="dxa"/>
            <w:shd w:val="clear" w:color="auto" w:fill="auto"/>
            <w:vAlign w:val="center"/>
          </w:tcPr>
          <w:p w14:paraId="6275F227"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430E9A42" w14:textId="77777777" w:rsidTr="00930F6B">
        <w:tc>
          <w:tcPr>
            <w:tcW w:w="7877" w:type="dxa"/>
            <w:vAlign w:val="center"/>
          </w:tcPr>
          <w:p w14:paraId="2A2ADC09" w14:textId="77777777" w:rsidR="00816A4F" w:rsidRPr="0048099B" w:rsidRDefault="00816A4F" w:rsidP="00B37276">
            <w:pPr>
              <w:spacing w:line="276" w:lineRule="auto"/>
              <w:rPr>
                <w:rFonts w:eastAsia="Times New Roman"/>
                <w:lang w:bidi="en-US"/>
              </w:rPr>
            </w:pPr>
            <w:r w:rsidRPr="0048099B">
              <w:rPr>
                <w:rFonts w:eastAsia="Times New Roman"/>
                <w:lang w:eastAsia="en-GB"/>
              </w:rPr>
              <w:t>Individuals identified as potential participants because of their status as relatives or carers of patients and users of the NHS</w:t>
            </w:r>
          </w:p>
        </w:tc>
        <w:tc>
          <w:tcPr>
            <w:tcW w:w="683" w:type="dxa"/>
            <w:vAlign w:val="center"/>
          </w:tcPr>
          <w:p w14:paraId="494813DE" w14:textId="77777777" w:rsidR="00816A4F" w:rsidRPr="0048099B" w:rsidRDefault="00816A4F" w:rsidP="00B37276">
            <w:pPr>
              <w:spacing w:line="276" w:lineRule="auto"/>
              <w:jc w:val="center"/>
              <w:rPr>
                <w:rFonts w:eastAsia="Times New Roman"/>
                <w:lang w:bidi="en-US"/>
              </w:rPr>
            </w:pPr>
          </w:p>
        </w:tc>
        <w:tc>
          <w:tcPr>
            <w:tcW w:w="682" w:type="dxa"/>
            <w:shd w:val="clear" w:color="auto" w:fill="auto"/>
            <w:vAlign w:val="center"/>
          </w:tcPr>
          <w:p w14:paraId="6D2F1A3D"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4BD48B04" w14:textId="77777777" w:rsidTr="00930F6B">
        <w:tc>
          <w:tcPr>
            <w:tcW w:w="7877" w:type="dxa"/>
            <w:vAlign w:val="center"/>
          </w:tcPr>
          <w:p w14:paraId="2240B8CF" w14:textId="77777777" w:rsidR="00816A4F" w:rsidRPr="0048099B" w:rsidRDefault="00816A4F" w:rsidP="00B37276">
            <w:pPr>
              <w:spacing w:line="276" w:lineRule="auto"/>
              <w:rPr>
                <w:rFonts w:eastAsia="Times New Roman"/>
                <w:lang w:bidi="en-US"/>
              </w:rPr>
            </w:pPr>
            <w:r w:rsidRPr="0048099B">
              <w:rPr>
                <w:rFonts w:eastAsia="Times New Roman"/>
                <w:lang w:eastAsia="en-GB"/>
              </w:rPr>
              <w:t>The use of, or potential access to, NHS premises or facilities</w:t>
            </w:r>
          </w:p>
        </w:tc>
        <w:tc>
          <w:tcPr>
            <w:tcW w:w="683" w:type="dxa"/>
            <w:vAlign w:val="center"/>
          </w:tcPr>
          <w:p w14:paraId="27FEA715" w14:textId="77777777" w:rsidR="00816A4F" w:rsidRPr="0048099B" w:rsidRDefault="00816A4F" w:rsidP="00B37276">
            <w:pPr>
              <w:spacing w:line="276" w:lineRule="auto"/>
              <w:jc w:val="center"/>
              <w:rPr>
                <w:rFonts w:eastAsia="Times New Roman"/>
                <w:lang w:bidi="en-US"/>
              </w:rPr>
            </w:pPr>
          </w:p>
        </w:tc>
        <w:tc>
          <w:tcPr>
            <w:tcW w:w="682" w:type="dxa"/>
            <w:shd w:val="clear" w:color="auto" w:fill="auto"/>
            <w:vAlign w:val="center"/>
          </w:tcPr>
          <w:p w14:paraId="6F5C87D9"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30592753" w14:textId="77777777" w:rsidTr="00930F6B">
        <w:tc>
          <w:tcPr>
            <w:tcW w:w="7877" w:type="dxa"/>
            <w:vAlign w:val="center"/>
          </w:tcPr>
          <w:p w14:paraId="33E5E39B" w14:textId="77777777" w:rsidR="00816A4F" w:rsidRPr="0048099B" w:rsidRDefault="00816A4F" w:rsidP="00B37276">
            <w:pPr>
              <w:spacing w:line="276" w:lineRule="auto"/>
              <w:rPr>
                <w:rFonts w:eastAsia="Times New Roman"/>
                <w:lang w:bidi="en-US"/>
              </w:rPr>
            </w:pPr>
            <w:r w:rsidRPr="0048099B">
              <w:rPr>
                <w:rFonts w:eastAsia="Times New Roman"/>
                <w:lang w:eastAsia="en-GB"/>
              </w:rPr>
              <w:t>NHS staff - recruited as potential research participants by virtue of their professional role</w:t>
            </w:r>
          </w:p>
        </w:tc>
        <w:tc>
          <w:tcPr>
            <w:tcW w:w="683" w:type="dxa"/>
            <w:vAlign w:val="center"/>
          </w:tcPr>
          <w:p w14:paraId="15599245" w14:textId="77777777" w:rsidR="00816A4F" w:rsidRPr="0048099B" w:rsidRDefault="00816A4F" w:rsidP="00B37276">
            <w:pPr>
              <w:spacing w:line="276" w:lineRule="auto"/>
              <w:jc w:val="center"/>
              <w:rPr>
                <w:rFonts w:eastAsia="Times New Roman"/>
                <w:lang w:bidi="en-US"/>
              </w:rPr>
            </w:pPr>
          </w:p>
        </w:tc>
        <w:tc>
          <w:tcPr>
            <w:tcW w:w="682" w:type="dxa"/>
            <w:shd w:val="clear" w:color="auto" w:fill="auto"/>
            <w:vAlign w:val="center"/>
          </w:tcPr>
          <w:p w14:paraId="284D1631"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4211CDA1" w14:textId="77777777" w:rsidTr="00930F6B">
        <w:tc>
          <w:tcPr>
            <w:tcW w:w="7877" w:type="dxa"/>
            <w:vAlign w:val="center"/>
          </w:tcPr>
          <w:p w14:paraId="6746669A" w14:textId="77777777" w:rsidR="00816A4F" w:rsidRPr="0048099B" w:rsidRDefault="00816A4F" w:rsidP="00B37276">
            <w:pPr>
              <w:spacing w:line="276" w:lineRule="auto"/>
              <w:rPr>
                <w:rFonts w:eastAsia="Times New Roman"/>
                <w:lang w:bidi="en-US"/>
              </w:rPr>
            </w:pPr>
            <w:r w:rsidRPr="0048099B">
              <w:rPr>
                <w:rFonts w:eastAsia="Times New Roman"/>
                <w:color w:val="000000"/>
                <w:lang w:eastAsia="en-GB"/>
              </w:rPr>
              <w:t>A prison or a young offender institution in England and Wales (and is health related)</w:t>
            </w:r>
          </w:p>
        </w:tc>
        <w:tc>
          <w:tcPr>
            <w:tcW w:w="683" w:type="dxa"/>
            <w:vAlign w:val="center"/>
          </w:tcPr>
          <w:p w14:paraId="12DB1EC7" w14:textId="77777777" w:rsidR="00816A4F" w:rsidRPr="0048099B" w:rsidRDefault="00816A4F" w:rsidP="00B37276">
            <w:pPr>
              <w:spacing w:line="276" w:lineRule="auto"/>
              <w:jc w:val="center"/>
              <w:rPr>
                <w:rFonts w:eastAsia="Times New Roman"/>
                <w:lang w:bidi="en-US"/>
              </w:rPr>
            </w:pPr>
          </w:p>
        </w:tc>
        <w:tc>
          <w:tcPr>
            <w:tcW w:w="682" w:type="dxa"/>
            <w:shd w:val="clear" w:color="auto" w:fill="auto"/>
            <w:vAlign w:val="center"/>
          </w:tcPr>
          <w:p w14:paraId="7B38834B"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bl>
    <w:p w14:paraId="400A7D38" w14:textId="77777777" w:rsidR="00816A4F" w:rsidRPr="00272261" w:rsidRDefault="00816A4F" w:rsidP="00272261"/>
    <w:p w14:paraId="6D729E1D" w14:textId="77777777" w:rsidR="00816A4F" w:rsidRPr="00272261" w:rsidRDefault="00816A4F" w:rsidP="00272261"/>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7709"/>
        <w:gridCol w:w="656"/>
        <w:gridCol w:w="651"/>
      </w:tblGrid>
      <w:tr w:rsidR="00816A4F" w:rsidRPr="0048099B" w14:paraId="4DD35350" w14:textId="77777777" w:rsidTr="00272261">
        <w:tc>
          <w:tcPr>
            <w:tcW w:w="8557" w:type="dxa"/>
            <w:vMerge w:val="restart"/>
            <w:vAlign w:val="center"/>
          </w:tcPr>
          <w:p w14:paraId="6128B765" w14:textId="77777777" w:rsidR="00816A4F" w:rsidRPr="00046DA2" w:rsidRDefault="00816A4F" w:rsidP="00816A4F">
            <w:pPr>
              <w:numPr>
                <w:ilvl w:val="0"/>
                <w:numId w:val="6"/>
              </w:numPr>
              <w:spacing w:before="120" w:after="120" w:line="240" w:lineRule="auto"/>
              <w:rPr>
                <w:rFonts w:eastAsia="Times New Roman"/>
                <w:b/>
                <w:lang w:eastAsia="en-GB"/>
              </w:rPr>
            </w:pPr>
            <w:r w:rsidRPr="0048099B">
              <w:rPr>
                <w:rFonts w:eastAsia="Times New Roman"/>
                <w:b/>
                <w:lang w:eastAsia="en-GB"/>
              </w:rPr>
              <w:t xml:space="preserve">Will </w:t>
            </w:r>
            <w:r>
              <w:rPr>
                <w:rFonts w:eastAsia="Times New Roman"/>
                <w:b/>
                <w:lang w:eastAsia="en-GB"/>
              </w:rPr>
              <w:t xml:space="preserve">any of the </w:t>
            </w:r>
            <w:r w:rsidRPr="0048099B">
              <w:rPr>
                <w:rFonts w:eastAsia="Times New Roman"/>
                <w:b/>
                <w:lang w:eastAsia="en-GB"/>
              </w:rPr>
              <w:t>fieldwork</w:t>
            </w:r>
            <w:r>
              <w:rPr>
                <w:rFonts w:eastAsia="Times New Roman"/>
                <w:b/>
                <w:lang w:eastAsia="en-GB"/>
              </w:rPr>
              <w:t xml:space="preserve"> or </w:t>
            </w:r>
            <w:r w:rsidRPr="0048099B">
              <w:rPr>
                <w:rFonts w:eastAsia="Times New Roman"/>
                <w:b/>
                <w:lang w:eastAsia="en-GB"/>
              </w:rPr>
              <w:t xml:space="preserve">research </w:t>
            </w:r>
            <w:r>
              <w:rPr>
                <w:rFonts w:eastAsia="Times New Roman"/>
                <w:b/>
                <w:lang w:eastAsia="en-GB"/>
              </w:rPr>
              <w:t>take place</w:t>
            </w:r>
            <w:r w:rsidRPr="0048099B">
              <w:rPr>
                <w:rFonts w:eastAsia="Times New Roman"/>
                <w:b/>
                <w:lang w:eastAsia="en-GB"/>
              </w:rPr>
              <w:t xml:space="preserve"> outside the UK?</w:t>
            </w:r>
          </w:p>
        </w:tc>
        <w:tc>
          <w:tcPr>
            <w:tcW w:w="674" w:type="dxa"/>
            <w:vAlign w:val="center"/>
          </w:tcPr>
          <w:p w14:paraId="72107714" w14:textId="77777777" w:rsidR="00816A4F" w:rsidRPr="0048099B" w:rsidRDefault="00816A4F" w:rsidP="00B37276">
            <w:pPr>
              <w:spacing w:line="276" w:lineRule="auto"/>
              <w:jc w:val="center"/>
              <w:rPr>
                <w:rFonts w:eastAsia="Times New Roman"/>
                <w:b/>
                <w:lang w:bidi="en-US"/>
              </w:rPr>
            </w:pPr>
            <w:r w:rsidRPr="0048099B">
              <w:rPr>
                <w:rFonts w:eastAsia="Times New Roman"/>
                <w:b/>
                <w:lang w:bidi="en-US"/>
              </w:rPr>
              <w:t>Yes</w:t>
            </w:r>
          </w:p>
        </w:tc>
        <w:tc>
          <w:tcPr>
            <w:tcW w:w="675" w:type="dxa"/>
            <w:vAlign w:val="center"/>
          </w:tcPr>
          <w:p w14:paraId="7CB52EDA" w14:textId="77777777" w:rsidR="00816A4F" w:rsidRPr="0048099B" w:rsidRDefault="00816A4F" w:rsidP="00B37276">
            <w:pPr>
              <w:spacing w:line="276" w:lineRule="auto"/>
              <w:jc w:val="center"/>
              <w:rPr>
                <w:rFonts w:eastAsia="Times New Roman"/>
                <w:b/>
                <w:lang w:bidi="en-US"/>
              </w:rPr>
            </w:pPr>
            <w:r w:rsidRPr="0048099B">
              <w:rPr>
                <w:rFonts w:eastAsia="Times New Roman"/>
                <w:b/>
                <w:lang w:bidi="en-US"/>
              </w:rPr>
              <w:t>No</w:t>
            </w:r>
          </w:p>
        </w:tc>
      </w:tr>
      <w:tr w:rsidR="00816A4F" w:rsidRPr="0048099B" w14:paraId="4B0503CD" w14:textId="77777777" w:rsidTr="00930F6B">
        <w:tc>
          <w:tcPr>
            <w:tcW w:w="8557" w:type="dxa"/>
            <w:vMerge/>
          </w:tcPr>
          <w:p w14:paraId="3F2FF01D" w14:textId="77777777" w:rsidR="00816A4F" w:rsidRPr="0048099B" w:rsidRDefault="00816A4F" w:rsidP="00B37276">
            <w:pPr>
              <w:spacing w:line="276" w:lineRule="auto"/>
              <w:jc w:val="both"/>
              <w:rPr>
                <w:rFonts w:eastAsia="Times New Roman"/>
                <w:lang w:bidi="en-US"/>
              </w:rPr>
            </w:pPr>
          </w:p>
        </w:tc>
        <w:tc>
          <w:tcPr>
            <w:tcW w:w="674" w:type="dxa"/>
            <w:vAlign w:val="center"/>
          </w:tcPr>
          <w:p w14:paraId="2D1B7063" w14:textId="77777777" w:rsidR="00816A4F" w:rsidRPr="0048099B" w:rsidRDefault="00816A4F" w:rsidP="00B37276">
            <w:pPr>
              <w:spacing w:line="276" w:lineRule="auto"/>
              <w:jc w:val="center"/>
              <w:rPr>
                <w:rFonts w:eastAsia="Times New Roman"/>
                <w:lang w:bidi="en-US"/>
              </w:rPr>
            </w:pPr>
          </w:p>
        </w:tc>
        <w:tc>
          <w:tcPr>
            <w:tcW w:w="675" w:type="dxa"/>
            <w:shd w:val="clear" w:color="auto" w:fill="auto"/>
            <w:vAlign w:val="center"/>
          </w:tcPr>
          <w:p w14:paraId="10B3565E"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bl>
    <w:p w14:paraId="1A6FBD65" w14:textId="77777777" w:rsidR="00816A4F" w:rsidRPr="00922429" w:rsidRDefault="00816A4F" w:rsidP="00AF144A">
      <w:pPr>
        <w:rPr>
          <w:rFonts w:eastAsia="Times New Roman"/>
          <w:sz w:val="2"/>
          <w:szCs w:val="2"/>
          <w:lang w:eastAsia="en-GB"/>
        </w:rPr>
      </w:pPr>
    </w:p>
    <w:p w14:paraId="5BE76762" w14:textId="77777777" w:rsidR="00816A4F" w:rsidRPr="00272261" w:rsidRDefault="00816A4F" w:rsidP="00272261"/>
    <w:p w14:paraId="64FE2FE6" w14:textId="698AC90F" w:rsidR="00816A4F" w:rsidRPr="00272261" w:rsidRDefault="00816A4F" w:rsidP="00272261">
      <w:r w:rsidRPr="00912346">
        <w:rPr>
          <w:b/>
        </w:rPr>
        <w:t>If you have answered ‘yes’ to ANY of the above questions in 2, 3 or 4 then you will need to apply for full ethical review, a faculty committee level process.</w:t>
      </w:r>
      <w:r w:rsidRPr="00272261">
        <w:t xml:space="preserve"> This can take up to 6-8 weeks, so it is important that you consult further with your supervisor for guidance with this application as soon as possible. Please now complete and sign the final page of this document</w:t>
      </w:r>
      <w:bookmarkStart w:id="120" w:name="_Int_NrCTwi2i"/>
      <w:r w:rsidRPr="00272261">
        <w:t xml:space="preserve">.  </w:t>
      </w:r>
      <w:bookmarkEnd w:id="120"/>
      <w:r>
        <w:t xml:space="preserve">The application form for full ethical review and further information about the process are available at </w:t>
      </w:r>
      <w:hyperlink r:id="rId24">
        <w:r w:rsidRPr="48EC3AA1">
          <w:rPr>
            <w:rStyle w:val="Hyperlink"/>
          </w:rPr>
          <w:t>http://ris.leeds.ac.uk/uolethicsapplication</w:t>
        </w:r>
      </w:hyperlink>
      <w:r>
        <w:t xml:space="preserve">. </w:t>
      </w:r>
    </w:p>
    <w:p w14:paraId="06807EFF" w14:textId="77777777" w:rsidR="00816A4F" w:rsidRPr="00272261" w:rsidRDefault="00816A4F" w:rsidP="00272261"/>
    <w:p w14:paraId="0A94BA75" w14:textId="77777777" w:rsidR="00816A4F" w:rsidRPr="00912346" w:rsidRDefault="00816A4F" w:rsidP="00272261">
      <w:pPr>
        <w:rPr>
          <w:b/>
        </w:rPr>
      </w:pPr>
      <w:r w:rsidRPr="00912346">
        <w:rPr>
          <w:b/>
        </w:rPr>
        <w:t xml:space="preserve">If you answered ‘no’ to </w:t>
      </w:r>
      <w:bookmarkStart w:id="121" w:name="_Int_SMTGb4uW"/>
      <w:r w:rsidRPr="00912346">
        <w:rPr>
          <w:b/>
        </w:rPr>
        <w:t>ALL of</w:t>
      </w:r>
      <w:bookmarkEnd w:id="121"/>
      <w:r w:rsidRPr="00912346">
        <w:rPr>
          <w:b/>
        </w:rPr>
        <w:t xml:space="preserve"> the questions in sections 2, 3 and 4 please continue to part B. </w:t>
      </w:r>
    </w:p>
    <w:p w14:paraId="06C1C85D" w14:textId="77777777" w:rsidR="00816A4F" w:rsidRPr="00272261" w:rsidRDefault="00816A4F" w:rsidP="00272261"/>
    <w:p w14:paraId="5330518E" w14:textId="77777777" w:rsidR="00816A4F" w:rsidRPr="00272261" w:rsidRDefault="00816A4F" w:rsidP="00272261"/>
    <w:p w14:paraId="7FB59025" w14:textId="77777777" w:rsidR="00816A4F" w:rsidRPr="00A87A62" w:rsidRDefault="00816A4F" w:rsidP="00AF144A">
      <w:pPr>
        <w:pStyle w:val="Default"/>
        <w:rPr>
          <w:sz w:val="2"/>
          <w:szCs w:val="2"/>
        </w:rPr>
      </w:pPr>
      <w:r>
        <w:rPr>
          <w:sz w:val="22"/>
          <w:szCs w:val="22"/>
        </w:rPr>
        <w:br w:type="page"/>
      </w:r>
    </w:p>
    <w:p w14:paraId="7367DA4B" w14:textId="77777777" w:rsidR="00816A4F" w:rsidRPr="007A73CA" w:rsidRDefault="00816A4F" w:rsidP="00AF144A">
      <w:pPr>
        <w:rPr>
          <w:sz w:val="2"/>
          <w:szCs w:val="2"/>
          <w:lang w:eastAsia="en-GB"/>
        </w:rPr>
      </w:pPr>
    </w:p>
    <w:p w14:paraId="722E5D03" w14:textId="77777777" w:rsidR="00816A4F" w:rsidRPr="00374A3C" w:rsidRDefault="00816A4F" w:rsidP="00AF144A">
      <w:pPr>
        <w:rPr>
          <w:sz w:val="2"/>
          <w:szCs w:val="2"/>
        </w:rPr>
      </w:pPr>
    </w:p>
    <w:p w14:paraId="77B34056" w14:textId="77777777" w:rsidR="00816A4F" w:rsidRPr="00571E5A" w:rsidRDefault="00816A4F" w:rsidP="00571E5A">
      <w:pPr>
        <w:jc w:val="center"/>
        <w:rPr>
          <w:b/>
          <w:bCs/>
          <w:sz w:val="32"/>
          <w:szCs w:val="32"/>
        </w:rPr>
      </w:pPr>
      <w:r w:rsidRPr="00571E5A">
        <w:rPr>
          <w:b/>
          <w:bCs/>
          <w:sz w:val="32"/>
          <w:szCs w:val="32"/>
        </w:rPr>
        <w:t>INTERNAL RESEARCH ETHICS APPLICATION</w:t>
      </w:r>
    </w:p>
    <w:p w14:paraId="32B81403" w14:textId="77777777" w:rsidR="00816A4F" w:rsidRPr="00571E5A" w:rsidRDefault="00816A4F" w:rsidP="00571E5A">
      <w:pPr>
        <w:jc w:val="center"/>
        <w:rPr>
          <w:b/>
          <w:bCs/>
          <w:sz w:val="32"/>
          <w:szCs w:val="32"/>
        </w:rPr>
      </w:pPr>
      <w:r w:rsidRPr="00571E5A">
        <w:rPr>
          <w:b/>
          <w:bCs/>
          <w:sz w:val="32"/>
          <w:szCs w:val="32"/>
        </w:rPr>
        <w:t>Part B: Ethical considerations within block ethical approval</w:t>
      </w:r>
    </w:p>
    <w:p w14:paraId="5AE478CD" w14:textId="77777777" w:rsidR="00816A4F" w:rsidRPr="0048099B" w:rsidRDefault="00816A4F" w:rsidP="00AF144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7680"/>
        <w:gridCol w:w="671"/>
        <w:gridCol w:w="670"/>
      </w:tblGrid>
      <w:tr w:rsidR="00816A4F" w:rsidRPr="0048099B" w14:paraId="59AF7E2F" w14:textId="77777777" w:rsidTr="00912346">
        <w:tc>
          <w:tcPr>
            <w:tcW w:w="7877" w:type="dxa"/>
            <w:tcBorders>
              <w:top w:val="nil"/>
              <w:left w:val="nil"/>
              <w:bottom w:val="single" w:sz="4" w:space="0" w:color="000000"/>
            </w:tcBorders>
            <w:vAlign w:val="center"/>
          </w:tcPr>
          <w:p w14:paraId="09FB35C8" w14:textId="77777777" w:rsidR="00816A4F" w:rsidRPr="00A87A62" w:rsidRDefault="00816A4F" w:rsidP="00816A4F">
            <w:pPr>
              <w:numPr>
                <w:ilvl w:val="0"/>
                <w:numId w:val="6"/>
              </w:numPr>
              <w:spacing w:after="0" w:line="240" w:lineRule="auto"/>
              <w:rPr>
                <w:b/>
              </w:rPr>
            </w:pPr>
            <w:r w:rsidRPr="00A87A62">
              <w:rPr>
                <w:b/>
              </w:rPr>
              <w:t xml:space="preserve">Will the research touch on sensitive topics or raise other challenges? </w:t>
            </w:r>
          </w:p>
        </w:tc>
        <w:tc>
          <w:tcPr>
            <w:tcW w:w="683" w:type="dxa"/>
            <w:vAlign w:val="center"/>
          </w:tcPr>
          <w:p w14:paraId="054ADCF4" w14:textId="77777777" w:rsidR="00816A4F" w:rsidRPr="0048099B" w:rsidRDefault="00816A4F" w:rsidP="00B37276">
            <w:pPr>
              <w:spacing w:line="276" w:lineRule="auto"/>
              <w:jc w:val="center"/>
              <w:rPr>
                <w:rFonts w:eastAsia="Times New Roman"/>
                <w:b/>
                <w:lang w:bidi="en-US"/>
              </w:rPr>
            </w:pPr>
            <w:r w:rsidRPr="0048099B">
              <w:rPr>
                <w:rFonts w:eastAsia="Times New Roman"/>
                <w:b/>
                <w:lang w:bidi="en-US"/>
              </w:rPr>
              <w:t>Yes</w:t>
            </w:r>
          </w:p>
        </w:tc>
        <w:tc>
          <w:tcPr>
            <w:tcW w:w="682" w:type="dxa"/>
            <w:vAlign w:val="center"/>
          </w:tcPr>
          <w:p w14:paraId="240B1EF6" w14:textId="77777777" w:rsidR="00816A4F" w:rsidRPr="0048099B" w:rsidRDefault="00816A4F" w:rsidP="00B37276">
            <w:pPr>
              <w:spacing w:line="276" w:lineRule="auto"/>
              <w:jc w:val="center"/>
              <w:rPr>
                <w:rFonts w:eastAsia="Times New Roman"/>
                <w:b/>
                <w:lang w:bidi="en-US"/>
              </w:rPr>
            </w:pPr>
            <w:r w:rsidRPr="0048099B">
              <w:rPr>
                <w:rFonts w:eastAsia="Times New Roman"/>
                <w:b/>
                <w:lang w:bidi="en-US"/>
              </w:rPr>
              <w:t>No</w:t>
            </w:r>
          </w:p>
        </w:tc>
      </w:tr>
      <w:tr w:rsidR="00816A4F" w:rsidRPr="0048099B" w14:paraId="01F7AF35" w14:textId="77777777" w:rsidTr="00912346">
        <w:tc>
          <w:tcPr>
            <w:tcW w:w="7877" w:type="dxa"/>
            <w:vAlign w:val="center"/>
          </w:tcPr>
          <w:p w14:paraId="3C88C178" w14:textId="77777777" w:rsidR="00816A4F" w:rsidRPr="0048099B" w:rsidRDefault="00816A4F" w:rsidP="00B37276">
            <w:pPr>
              <w:spacing w:line="276" w:lineRule="auto"/>
              <w:rPr>
                <w:rFonts w:eastAsia="Times New Roman"/>
                <w:lang w:bidi="en-US"/>
              </w:rPr>
            </w:pPr>
            <w:r w:rsidRPr="0048099B">
              <w:rPr>
                <w:rFonts w:eastAsia="Times New Roman"/>
                <w:lang w:bidi="en-US"/>
              </w:rPr>
              <w:t>Will the study require the cooperation of a gatekeeper for initial access to groups or individuals who are taking part in the study (</w:t>
            </w:r>
            <w:proofErr w:type="spellStart"/>
            <w:r w:rsidRPr="0048099B">
              <w:rPr>
                <w:rFonts w:eastAsia="Times New Roman"/>
                <w:lang w:bidi="en-US"/>
              </w:rPr>
              <w:t>eg</w:t>
            </w:r>
            <w:proofErr w:type="spellEnd"/>
            <w:r w:rsidRPr="0048099B">
              <w:rPr>
                <w:rFonts w:eastAsia="Times New Roman"/>
                <w:lang w:bidi="en-US"/>
              </w:rPr>
              <w:t xml:space="preserve"> students at school, members of self-help groups, residents of a nursing home)?</w:t>
            </w:r>
          </w:p>
        </w:tc>
        <w:tc>
          <w:tcPr>
            <w:tcW w:w="683" w:type="dxa"/>
            <w:vAlign w:val="center"/>
          </w:tcPr>
          <w:p w14:paraId="6572DDC0" w14:textId="77777777" w:rsidR="00816A4F" w:rsidRPr="0048099B" w:rsidRDefault="00816A4F" w:rsidP="00B37276">
            <w:pPr>
              <w:spacing w:line="276" w:lineRule="auto"/>
              <w:jc w:val="center"/>
              <w:rPr>
                <w:rFonts w:eastAsia="Times New Roman"/>
                <w:lang w:bidi="en-US"/>
              </w:rPr>
            </w:pPr>
          </w:p>
        </w:tc>
        <w:tc>
          <w:tcPr>
            <w:tcW w:w="682" w:type="dxa"/>
            <w:vAlign w:val="center"/>
          </w:tcPr>
          <w:p w14:paraId="02B201B2"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65DF7E64" w14:textId="77777777" w:rsidTr="00912346">
        <w:tc>
          <w:tcPr>
            <w:tcW w:w="7877" w:type="dxa"/>
            <w:vAlign w:val="center"/>
          </w:tcPr>
          <w:p w14:paraId="160937CF" w14:textId="77777777" w:rsidR="00816A4F" w:rsidRPr="0048099B" w:rsidRDefault="00816A4F" w:rsidP="00B37276">
            <w:pPr>
              <w:spacing w:line="276" w:lineRule="auto"/>
              <w:rPr>
                <w:rFonts w:eastAsia="Times New Roman"/>
                <w:lang w:bidi="en-US"/>
              </w:rPr>
            </w:pPr>
            <w:r w:rsidRPr="0048099B">
              <w:rPr>
                <w:rFonts w:eastAsia="Times New Roman"/>
                <w:lang w:bidi="en-US"/>
              </w:rPr>
              <w:t>Will participants be taking part in the research without their knowledge and consent (</w:t>
            </w:r>
            <w:proofErr w:type="spellStart"/>
            <w:r w:rsidRPr="0048099B">
              <w:rPr>
                <w:rFonts w:eastAsia="Times New Roman"/>
                <w:lang w:bidi="en-US"/>
              </w:rPr>
              <w:t>eg</w:t>
            </w:r>
            <w:proofErr w:type="spellEnd"/>
            <w:r w:rsidRPr="0048099B">
              <w:rPr>
                <w:rFonts w:eastAsia="Times New Roman"/>
                <w:lang w:bidi="en-US"/>
              </w:rPr>
              <w:t xml:space="preserve"> covert observation of people in non-public places)?</w:t>
            </w:r>
          </w:p>
        </w:tc>
        <w:tc>
          <w:tcPr>
            <w:tcW w:w="683" w:type="dxa"/>
            <w:vAlign w:val="center"/>
          </w:tcPr>
          <w:p w14:paraId="7AAEC979" w14:textId="77777777" w:rsidR="00816A4F" w:rsidRPr="0048099B" w:rsidRDefault="00816A4F" w:rsidP="00B37276">
            <w:pPr>
              <w:spacing w:line="276" w:lineRule="auto"/>
              <w:jc w:val="center"/>
              <w:rPr>
                <w:rFonts w:eastAsia="Times New Roman"/>
                <w:lang w:bidi="en-US"/>
              </w:rPr>
            </w:pPr>
          </w:p>
        </w:tc>
        <w:tc>
          <w:tcPr>
            <w:tcW w:w="682" w:type="dxa"/>
            <w:vAlign w:val="center"/>
          </w:tcPr>
          <w:p w14:paraId="1E7411E7"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2EC52228" w14:textId="77777777" w:rsidTr="00912346">
        <w:tc>
          <w:tcPr>
            <w:tcW w:w="7877" w:type="dxa"/>
            <w:vAlign w:val="center"/>
          </w:tcPr>
          <w:p w14:paraId="4A00BA5D" w14:textId="77777777" w:rsidR="00816A4F" w:rsidRPr="0048099B" w:rsidRDefault="00816A4F" w:rsidP="00B37276">
            <w:pPr>
              <w:spacing w:line="276" w:lineRule="auto"/>
              <w:rPr>
                <w:rFonts w:eastAsia="Times New Roman"/>
                <w:lang w:bidi="en-US"/>
              </w:rPr>
            </w:pPr>
            <w:r w:rsidRPr="0048099B">
              <w:rPr>
                <w:rFonts w:eastAsia="Times New Roman"/>
                <w:lang w:bidi="en-US"/>
              </w:rPr>
              <w:t>Will the study involve discussion of sensitive topics (</w:t>
            </w:r>
            <w:proofErr w:type="spellStart"/>
            <w:r w:rsidRPr="0048099B">
              <w:rPr>
                <w:rFonts w:eastAsia="Times New Roman"/>
                <w:lang w:bidi="en-US"/>
              </w:rPr>
              <w:t>eg</w:t>
            </w:r>
            <w:proofErr w:type="spellEnd"/>
            <w:r w:rsidRPr="0048099B">
              <w:rPr>
                <w:rFonts w:eastAsia="Times New Roman"/>
                <w:lang w:bidi="en-US"/>
              </w:rPr>
              <w:t xml:space="preserve"> sexual activity, drug use)?</w:t>
            </w:r>
          </w:p>
        </w:tc>
        <w:tc>
          <w:tcPr>
            <w:tcW w:w="683" w:type="dxa"/>
            <w:vAlign w:val="center"/>
          </w:tcPr>
          <w:p w14:paraId="18FA5B2D" w14:textId="77777777" w:rsidR="00816A4F" w:rsidRPr="0048099B" w:rsidRDefault="00816A4F" w:rsidP="00B37276">
            <w:pPr>
              <w:spacing w:line="276" w:lineRule="auto"/>
              <w:jc w:val="center"/>
              <w:rPr>
                <w:rFonts w:eastAsia="Times New Roman"/>
                <w:lang w:bidi="en-US"/>
              </w:rPr>
            </w:pPr>
          </w:p>
        </w:tc>
        <w:tc>
          <w:tcPr>
            <w:tcW w:w="682" w:type="dxa"/>
            <w:vAlign w:val="center"/>
          </w:tcPr>
          <w:p w14:paraId="57889B92"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3E5B79F2" w14:textId="77777777" w:rsidTr="00912346">
        <w:tc>
          <w:tcPr>
            <w:tcW w:w="7877" w:type="dxa"/>
            <w:vAlign w:val="center"/>
          </w:tcPr>
          <w:p w14:paraId="5BBC2482" w14:textId="77777777" w:rsidR="00816A4F" w:rsidRPr="0048099B" w:rsidRDefault="00816A4F" w:rsidP="00B37276">
            <w:pPr>
              <w:spacing w:line="276" w:lineRule="auto"/>
              <w:rPr>
                <w:rFonts w:eastAsia="Times New Roman"/>
                <w:lang w:bidi="en-US"/>
              </w:rPr>
            </w:pPr>
            <w:r w:rsidRPr="0048099B">
              <w:rPr>
                <w:rFonts w:eastAsia="Times New Roman"/>
                <w:lang w:bidi="en-US"/>
              </w:rPr>
              <w:t>Could the study induce psychological stress or anxiety or cause harm or have negative consequences beyond the risks encountered in normal life?</w:t>
            </w:r>
          </w:p>
        </w:tc>
        <w:tc>
          <w:tcPr>
            <w:tcW w:w="683" w:type="dxa"/>
            <w:vAlign w:val="center"/>
          </w:tcPr>
          <w:p w14:paraId="5BD1701C" w14:textId="77777777" w:rsidR="00816A4F" w:rsidRPr="0048099B" w:rsidRDefault="00816A4F" w:rsidP="00B37276">
            <w:pPr>
              <w:spacing w:line="276" w:lineRule="auto"/>
              <w:jc w:val="center"/>
              <w:rPr>
                <w:rFonts w:eastAsia="Times New Roman"/>
                <w:lang w:bidi="en-US"/>
              </w:rPr>
            </w:pPr>
          </w:p>
        </w:tc>
        <w:tc>
          <w:tcPr>
            <w:tcW w:w="682" w:type="dxa"/>
            <w:vAlign w:val="center"/>
          </w:tcPr>
          <w:p w14:paraId="0CC6B6B2"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1C17A96D" w14:textId="77777777" w:rsidTr="00912346">
        <w:tc>
          <w:tcPr>
            <w:tcW w:w="7877" w:type="dxa"/>
            <w:vAlign w:val="center"/>
          </w:tcPr>
          <w:p w14:paraId="566203FE" w14:textId="77777777" w:rsidR="00816A4F" w:rsidRPr="0048099B" w:rsidRDefault="00816A4F" w:rsidP="00B37276">
            <w:pPr>
              <w:spacing w:line="276" w:lineRule="auto"/>
              <w:rPr>
                <w:rFonts w:eastAsia="Times New Roman"/>
                <w:lang w:bidi="en-US"/>
              </w:rPr>
            </w:pPr>
            <w:r w:rsidRPr="0048099B">
              <w:rPr>
                <w:rFonts w:eastAsia="Times New Roman"/>
                <w:lang w:bidi="en-US"/>
              </w:rPr>
              <w:t>Are there any potential conflicts of interest?</w:t>
            </w:r>
          </w:p>
        </w:tc>
        <w:tc>
          <w:tcPr>
            <w:tcW w:w="683" w:type="dxa"/>
            <w:vAlign w:val="center"/>
          </w:tcPr>
          <w:p w14:paraId="09400144" w14:textId="77777777" w:rsidR="00816A4F" w:rsidRPr="0048099B" w:rsidRDefault="00816A4F" w:rsidP="00B37276">
            <w:pPr>
              <w:spacing w:line="276" w:lineRule="auto"/>
              <w:jc w:val="center"/>
              <w:rPr>
                <w:rFonts w:eastAsia="Times New Roman"/>
                <w:lang w:bidi="en-US"/>
              </w:rPr>
            </w:pPr>
          </w:p>
        </w:tc>
        <w:tc>
          <w:tcPr>
            <w:tcW w:w="682" w:type="dxa"/>
            <w:vAlign w:val="center"/>
          </w:tcPr>
          <w:p w14:paraId="777D46F2"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3D818497" w14:textId="77777777" w:rsidTr="00912346">
        <w:tc>
          <w:tcPr>
            <w:tcW w:w="7877" w:type="dxa"/>
            <w:vAlign w:val="center"/>
          </w:tcPr>
          <w:p w14:paraId="52CB89A5" w14:textId="77777777" w:rsidR="00816A4F" w:rsidRPr="0048099B" w:rsidRDefault="00816A4F" w:rsidP="00B37276">
            <w:pPr>
              <w:spacing w:line="276" w:lineRule="auto"/>
              <w:rPr>
                <w:rFonts w:eastAsia="Times New Roman"/>
                <w:lang w:bidi="en-US"/>
              </w:rPr>
            </w:pPr>
            <w:r w:rsidRPr="0048099B">
              <w:rPr>
                <w:rFonts w:eastAsia="Times New Roman"/>
                <w:lang w:bidi="en-US"/>
              </w:rPr>
              <w:t>Does any relationship exist between the researcher(s) and the participant(s), other than that required by the activities associated with the project (e.g., fellow students, staff, etc)?</w:t>
            </w:r>
          </w:p>
        </w:tc>
        <w:tc>
          <w:tcPr>
            <w:tcW w:w="683" w:type="dxa"/>
            <w:vAlign w:val="center"/>
          </w:tcPr>
          <w:p w14:paraId="656C70FB"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c>
          <w:tcPr>
            <w:tcW w:w="682" w:type="dxa"/>
            <w:vAlign w:val="center"/>
          </w:tcPr>
          <w:p w14:paraId="0C37388F" w14:textId="77777777" w:rsidR="00816A4F" w:rsidRPr="0048099B" w:rsidRDefault="00816A4F" w:rsidP="00B37276">
            <w:pPr>
              <w:spacing w:line="276" w:lineRule="auto"/>
              <w:jc w:val="center"/>
              <w:rPr>
                <w:rFonts w:eastAsia="Times New Roman"/>
                <w:lang w:bidi="en-US"/>
              </w:rPr>
            </w:pPr>
          </w:p>
        </w:tc>
      </w:tr>
      <w:tr w:rsidR="00816A4F" w:rsidRPr="0048099B" w14:paraId="66A0A5AA" w14:textId="77777777" w:rsidTr="00912346">
        <w:tc>
          <w:tcPr>
            <w:tcW w:w="7877" w:type="dxa"/>
            <w:vAlign w:val="center"/>
          </w:tcPr>
          <w:p w14:paraId="2CC86900" w14:textId="77777777" w:rsidR="00816A4F" w:rsidRPr="0048099B" w:rsidRDefault="00816A4F" w:rsidP="00B37276">
            <w:pPr>
              <w:spacing w:line="276" w:lineRule="auto"/>
              <w:rPr>
                <w:rFonts w:eastAsia="Times New Roman"/>
                <w:lang w:bidi="en-US"/>
              </w:rPr>
            </w:pPr>
            <w:r w:rsidRPr="0048099B">
              <w:rPr>
                <w:rFonts w:eastAsia="Times New Roman"/>
                <w:lang w:bidi="en-US"/>
              </w:rPr>
              <w:t>Does the research involve any risks to the researchers themselves, or individuals not directly involved in the research?</w:t>
            </w:r>
          </w:p>
        </w:tc>
        <w:tc>
          <w:tcPr>
            <w:tcW w:w="683" w:type="dxa"/>
            <w:vAlign w:val="center"/>
          </w:tcPr>
          <w:p w14:paraId="1F70FE2B" w14:textId="77777777" w:rsidR="00816A4F" w:rsidRPr="0048099B" w:rsidRDefault="00816A4F" w:rsidP="00B37276">
            <w:pPr>
              <w:spacing w:line="276" w:lineRule="auto"/>
              <w:jc w:val="center"/>
              <w:rPr>
                <w:rFonts w:eastAsia="Times New Roman"/>
                <w:lang w:bidi="en-US"/>
              </w:rPr>
            </w:pPr>
          </w:p>
        </w:tc>
        <w:tc>
          <w:tcPr>
            <w:tcW w:w="682" w:type="dxa"/>
            <w:vAlign w:val="center"/>
          </w:tcPr>
          <w:p w14:paraId="4CD370F1"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bl>
    <w:p w14:paraId="3C005BFA" w14:textId="77777777" w:rsidR="00816A4F" w:rsidRPr="00A87A62" w:rsidRDefault="00816A4F" w:rsidP="00AF144A"/>
    <w:p w14:paraId="74D54AE7" w14:textId="77777777" w:rsidR="00816A4F" w:rsidRPr="00912346" w:rsidRDefault="00816A4F" w:rsidP="00AF144A">
      <w:pPr>
        <w:rPr>
          <w:i/>
        </w:rPr>
      </w:pPr>
      <w:bookmarkStart w:id="122" w:name="_Hlk158198308"/>
      <w:r w:rsidRPr="00A87A62">
        <w:rPr>
          <w:i/>
        </w:rPr>
        <w:t>If you have answered ‘yes’ to any of the questions in (5), please describe the ethical issues raised and your plans to resolve them on a separate page</w:t>
      </w:r>
      <w:bookmarkStart w:id="123" w:name="_Int_A6OUeIG5"/>
      <w:r w:rsidRPr="00A87A62">
        <w:rPr>
          <w:i/>
        </w:rPr>
        <w:t xml:space="preserve">.  </w:t>
      </w:r>
      <w:bookmarkEnd w:id="123"/>
      <w:r w:rsidRPr="00A87A62">
        <w:rPr>
          <w:i/>
        </w:rPr>
        <w:t xml:space="preserve">Agree this with your supervisor and submit it with this form. </w:t>
      </w:r>
      <w:bookmarkStart w:id="124" w:name="_Int_iv2eLABp"/>
      <w:proofErr w:type="gramStart"/>
      <w:r w:rsidRPr="00A87A62">
        <w:rPr>
          <w:i/>
        </w:rPr>
        <w:t>Again</w:t>
      </w:r>
      <w:bookmarkEnd w:id="124"/>
      <w:proofErr w:type="gramEnd"/>
      <w:r w:rsidRPr="00A87A62">
        <w:rPr>
          <w:i/>
        </w:rPr>
        <w:t xml:space="preserve"> you MAY be referred for ligh</w:t>
      </w:r>
      <w:r>
        <w:rPr>
          <w:i/>
        </w:rPr>
        <w:t>t touch or full ethical review.</w:t>
      </w:r>
    </w:p>
    <w:bookmarkEnd w:id="122"/>
    <w:p w14:paraId="35A76BE4" w14:textId="77777777" w:rsidR="00816A4F" w:rsidRPr="00A87A62" w:rsidRDefault="00816A4F" w:rsidP="00AF144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7680"/>
        <w:gridCol w:w="671"/>
        <w:gridCol w:w="670"/>
      </w:tblGrid>
      <w:tr w:rsidR="00816A4F" w:rsidRPr="0048099B" w14:paraId="2A5C9C56" w14:textId="77777777" w:rsidTr="00912346">
        <w:tc>
          <w:tcPr>
            <w:tcW w:w="7877" w:type="dxa"/>
            <w:tcBorders>
              <w:top w:val="nil"/>
              <w:left w:val="nil"/>
              <w:bottom w:val="single" w:sz="4" w:space="0" w:color="000000"/>
            </w:tcBorders>
            <w:vAlign w:val="center"/>
          </w:tcPr>
          <w:p w14:paraId="72E2D9EC" w14:textId="77777777" w:rsidR="00816A4F" w:rsidRPr="00B82FE7" w:rsidRDefault="00816A4F" w:rsidP="00816A4F">
            <w:pPr>
              <w:numPr>
                <w:ilvl w:val="0"/>
                <w:numId w:val="6"/>
              </w:numPr>
              <w:spacing w:after="0" w:line="240" w:lineRule="auto"/>
              <w:rPr>
                <w:b/>
              </w:rPr>
            </w:pPr>
            <w:r w:rsidRPr="00B82FE7">
              <w:rPr>
                <w:b/>
              </w:rPr>
              <w:t>Personal safety</w:t>
            </w:r>
          </w:p>
          <w:p w14:paraId="03CF399C" w14:textId="77777777" w:rsidR="00816A4F" w:rsidRPr="00B82FE7" w:rsidRDefault="00816A4F" w:rsidP="00B37276">
            <w:pPr>
              <w:rPr>
                <w:rFonts w:eastAsia="Times New Roman"/>
                <w:lang w:eastAsia="en-GB"/>
              </w:rPr>
            </w:pPr>
            <w:r w:rsidRPr="00B82FE7">
              <w:rPr>
                <w:rFonts w:eastAsia="Times New Roman"/>
                <w:lang w:eastAsia="en-GB"/>
              </w:rPr>
              <w:t>Where will any fieldwork/</w:t>
            </w:r>
            <w:r>
              <w:rPr>
                <w:rFonts w:eastAsia="Times New Roman"/>
                <w:lang w:eastAsia="en-GB"/>
              </w:rPr>
              <w:t xml:space="preserve"> </w:t>
            </w:r>
            <w:r w:rsidRPr="00B82FE7">
              <w:rPr>
                <w:rFonts w:eastAsia="Times New Roman"/>
                <w:lang w:eastAsia="en-GB"/>
              </w:rPr>
              <w:t>interviews/</w:t>
            </w:r>
            <w:r>
              <w:rPr>
                <w:rFonts w:eastAsia="Times New Roman"/>
                <w:lang w:eastAsia="en-GB"/>
              </w:rPr>
              <w:t xml:space="preserve"> </w:t>
            </w:r>
            <w:r w:rsidRPr="00B82FE7">
              <w:rPr>
                <w:rFonts w:eastAsia="Times New Roman"/>
                <w:lang w:eastAsia="en-GB"/>
              </w:rPr>
              <w:t>focus groups take place?</w:t>
            </w:r>
          </w:p>
        </w:tc>
        <w:tc>
          <w:tcPr>
            <w:tcW w:w="683" w:type="dxa"/>
            <w:vAlign w:val="center"/>
          </w:tcPr>
          <w:p w14:paraId="3FE1C75A" w14:textId="77777777" w:rsidR="00816A4F" w:rsidRPr="0048099B" w:rsidRDefault="00816A4F" w:rsidP="00B37276">
            <w:pPr>
              <w:spacing w:line="276" w:lineRule="auto"/>
              <w:jc w:val="center"/>
              <w:rPr>
                <w:rFonts w:eastAsia="Times New Roman"/>
                <w:b/>
                <w:lang w:bidi="en-US"/>
              </w:rPr>
            </w:pPr>
            <w:r w:rsidRPr="0048099B">
              <w:rPr>
                <w:rFonts w:eastAsia="Times New Roman"/>
                <w:b/>
                <w:lang w:bidi="en-US"/>
              </w:rPr>
              <w:t>Yes</w:t>
            </w:r>
          </w:p>
        </w:tc>
        <w:tc>
          <w:tcPr>
            <w:tcW w:w="682" w:type="dxa"/>
            <w:vAlign w:val="center"/>
          </w:tcPr>
          <w:p w14:paraId="53A98B94" w14:textId="77777777" w:rsidR="00816A4F" w:rsidRPr="0048099B" w:rsidRDefault="00816A4F" w:rsidP="00B37276">
            <w:pPr>
              <w:spacing w:line="276" w:lineRule="auto"/>
              <w:jc w:val="center"/>
              <w:rPr>
                <w:rFonts w:eastAsia="Times New Roman"/>
                <w:b/>
                <w:lang w:bidi="en-US"/>
              </w:rPr>
            </w:pPr>
            <w:r w:rsidRPr="0048099B">
              <w:rPr>
                <w:rFonts w:eastAsia="Times New Roman"/>
                <w:b/>
                <w:lang w:bidi="en-US"/>
              </w:rPr>
              <w:t>No</w:t>
            </w:r>
          </w:p>
        </w:tc>
      </w:tr>
      <w:tr w:rsidR="00816A4F" w:rsidRPr="0048099B" w14:paraId="1B1A8941" w14:textId="77777777" w:rsidTr="00912346">
        <w:tc>
          <w:tcPr>
            <w:tcW w:w="7877" w:type="dxa"/>
            <w:vAlign w:val="center"/>
          </w:tcPr>
          <w:p w14:paraId="3DE6547A" w14:textId="77777777" w:rsidR="00816A4F" w:rsidRPr="0048099B" w:rsidRDefault="00816A4F" w:rsidP="00FA3AAE">
            <w:pPr>
              <w:spacing w:line="276" w:lineRule="auto"/>
              <w:rPr>
                <w:rFonts w:eastAsia="Times New Roman"/>
                <w:lang w:bidi="en-US"/>
              </w:rPr>
            </w:pPr>
            <w:r w:rsidRPr="0048099B">
              <w:rPr>
                <w:rFonts w:eastAsia="Times New Roman"/>
                <w:lang w:eastAsia="en-GB"/>
              </w:rPr>
              <w:t>At the university or other public place (please specify</w:t>
            </w:r>
            <w:r>
              <w:rPr>
                <w:rFonts w:eastAsia="Times New Roman"/>
                <w:lang w:eastAsia="en-GB"/>
              </w:rPr>
              <w:t xml:space="preserve"> below</w:t>
            </w:r>
            <w:r w:rsidRPr="0048099B">
              <w:rPr>
                <w:rFonts w:eastAsia="Times New Roman"/>
                <w:lang w:eastAsia="en-GB"/>
              </w:rPr>
              <w:t>).</w:t>
            </w:r>
          </w:p>
        </w:tc>
        <w:tc>
          <w:tcPr>
            <w:tcW w:w="683" w:type="dxa"/>
            <w:vAlign w:val="center"/>
          </w:tcPr>
          <w:p w14:paraId="48439FDD" w14:textId="77777777" w:rsidR="00816A4F" w:rsidRPr="0048099B" w:rsidRDefault="00816A4F" w:rsidP="00FA3AAE">
            <w:pPr>
              <w:spacing w:line="276" w:lineRule="auto"/>
              <w:jc w:val="center"/>
              <w:rPr>
                <w:rFonts w:eastAsia="Times New Roman"/>
                <w:lang w:bidi="en-US"/>
              </w:rPr>
            </w:pPr>
          </w:p>
        </w:tc>
        <w:tc>
          <w:tcPr>
            <w:tcW w:w="682" w:type="dxa"/>
            <w:vAlign w:val="center"/>
          </w:tcPr>
          <w:p w14:paraId="6558CF6E" w14:textId="77777777" w:rsidR="00816A4F" w:rsidRPr="0048099B" w:rsidRDefault="00816A4F" w:rsidP="00FA3AAE">
            <w:pPr>
              <w:spacing w:line="276" w:lineRule="auto"/>
              <w:jc w:val="center"/>
              <w:rPr>
                <w:rFonts w:eastAsia="Times New Roman"/>
                <w:lang w:bidi="en-US"/>
              </w:rPr>
            </w:pPr>
            <w:r>
              <w:rPr>
                <w:rFonts w:eastAsia="Times New Roman"/>
                <w:lang w:bidi="en-US"/>
              </w:rPr>
              <w:t>X</w:t>
            </w:r>
          </w:p>
        </w:tc>
      </w:tr>
      <w:tr w:rsidR="00816A4F" w:rsidRPr="0048099B" w14:paraId="4DED8546" w14:textId="77777777" w:rsidTr="00912346">
        <w:tc>
          <w:tcPr>
            <w:tcW w:w="7877" w:type="dxa"/>
            <w:vAlign w:val="center"/>
          </w:tcPr>
          <w:p w14:paraId="6410315E" w14:textId="77777777" w:rsidR="00816A4F" w:rsidRPr="0048099B" w:rsidRDefault="00816A4F" w:rsidP="00B37276">
            <w:pPr>
              <w:spacing w:line="276" w:lineRule="auto"/>
              <w:rPr>
                <w:rFonts w:eastAsia="Times New Roman"/>
                <w:lang w:bidi="en-US"/>
              </w:rPr>
            </w:pPr>
            <w:r w:rsidRPr="0048099B">
              <w:rPr>
                <w:rFonts w:eastAsia="Times New Roman"/>
                <w:color w:val="000000"/>
                <w:lang w:eastAsia="en-GB"/>
              </w:rPr>
              <w:t>At my home address</w:t>
            </w:r>
          </w:p>
        </w:tc>
        <w:tc>
          <w:tcPr>
            <w:tcW w:w="683" w:type="dxa"/>
            <w:vAlign w:val="center"/>
          </w:tcPr>
          <w:p w14:paraId="5C42CA2C" w14:textId="77777777" w:rsidR="00816A4F" w:rsidRPr="0048099B" w:rsidRDefault="00816A4F" w:rsidP="00B37276">
            <w:pPr>
              <w:spacing w:line="276" w:lineRule="auto"/>
              <w:jc w:val="center"/>
              <w:rPr>
                <w:rFonts w:eastAsia="Times New Roman"/>
                <w:lang w:bidi="en-US"/>
              </w:rPr>
            </w:pPr>
          </w:p>
        </w:tc>
        <w:tc>
          <w:tcPr>
            <w:tcW w:w="682" w:type="dxa"/>
            <w:vAlign w:val="center"/>
          </w:tcPr>
          <w:p w14:paraId="0952F0D3"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519A2823" w14:textId="77777777" w:rsidTr="00912346">
        <w:tc>
          <w:tcPr>
            <w:tcW w:w="7877" w:type="dxa"/>
            <w:vAlign w:val="center"/>
          </w:tcPr>
          <w:p w14:paraId="2C1EB83B" w14:textId="77777777" w:rsidR="00816A4F" w:rsidRPr="0048099B" w:rsidRDefault="00816A4F" w:rsidP="00B37276">
            <w:pPr>
              <w:spacing w:line="276" w:lineRule="auto"/>
              <w:rPr>
                <w:rFonts w:eastAsia="Times New Roman"/>
                <w:lang w:bidi="en-US"/>
              </w:rPr>
            </w:pPr>
            <w:r w:rsidRPr="0048099B">
              <w:rPr>
                <w:rFonts w:eastAsia="Times New Roman"/>
                <w:lang w:eastAsia="en-GB"/>
              </w:rPr>
              <w:t xml:space="preserve">At </w:t>
            </w:r>
            <w:r w:rsidRPr="005973BD">
              <w:rPr>
                <w:rFonts w:eastAsia="Times New Roman"/>
                <w:lang w:eastAsia="en-GB"/>
              </w:rPr>
              <w:t>the research subject's home address</w:t>
            </w:r>
          </w:p>
        </w:tc>
        <w:tc>
          <w:tcPr>
            <w:tcW w:w="683" w:type="dxa"/>
            <w:vAlign w:val="center"/>
          </w:tcPr>
          <w:p w14:paraId="318E7531" w14:textId="77777777" w:rsidR="00816A4F" w:rsidRPr="0048099B" w:rsidRDefault="00816A4F" w:rsidP="00B37276">
            <w:pPr>
              <w:spacing w:line="276" w:lineRule="auto"/>
              <w:jc w:val="center"/>
              <w:rPr>
                <w:rFonts w:eastAsia="Times New Roman"/>
                <w:lang w:bidi="en-US"/>
              </w:rPr>
            </w:pPr>
          </w:p>
        </w:tc>
        <w:tc>
          <w:tcPr>
            <w:tcW w:w="682" w:type="dxa"/>
            <w:vAlign w:val="center"/>
          </w:tcPr>
          <w:p w14:paraId="4132B6C3"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11EC26B1" w14:textId="77777777" w:rsidTr="00912346">
        <w:trPr>
          <w:trHeight w:val="1134"/>
        </w:trPr>
        <w:tc>
          <w:tcPr>
            <w:tcW w:w="7877" w:type="dxa"/>
          </w:tcPr>
          <w:p w14:paraId="2202A3A1" w14:textId="77777777" w:rsidR="00816A4F" w:rsidRPr="0048099B" w:rsidRDefault="00816A4F" w:rsidP="00912346">
            <w:pPr>
              <w:spacing w:line="276" w:lineRule="auto"/>
              <w:rPr>
                <w:rFonts w:eastAsia="Times New Roman"/>
                <w:lang w:bidi="en-US"/>
              </w:rPr>
            </w:pPr>
            <w:r w:rsidRPr="0048099B">
              <w:rPr>
                <w:rFonts w:eastAsia="Times New Roman"/>
                <w:lang w:eastAsia="en-GB"/>
              </w:rPr>
              <w:lastRenderedPageBreak/>
              <w:t>Some other location (please specify</w:t>
            </w:r>
            <w:r>
              <w:rPr>
                <w:rFonts w:eastAsia="Times New Roman"/>
                <w:lang w:eastAsia="en-GB"/>
              </w:rPr>
              <w:t xml:space="preserve"> below</w:t>
            </w:r>
            <w:r w:rsidRPr="0048099B">
              <w:rPr>
                <w:rFonts w:eastAsia="Times New Roman"/>
                <w:lang w:eastAsia="en-GB"/>
              </w:rPr>
              <w:t>).</w:t>
            </w:r>
          </w:p>
        </w:tc>
        <w:tc>
          <w:tcPr>
            <w:tcW w:w="683" w:type="dxa"/>
          </w:tcPr>
          <w:p w14:paraId="5A4C13F4" w14:textId="77777777" w:rsidR="00816A4F" w:rsidRPr="0048099B" w:rsidRDefault="00816A4F" w:rsidP="00912346">
            <w:pPr>
              <w:spacing w:line="276" w:lineRule="auto"/>
              <w:jc w:val="center"/>
              <w:rPr>
                <w:rFonts w:eastAsia="Times New Roman"/>
                <w:lang w:bidi="en-US"/>
              </w:rPr>
            </w:pPr>
            <w:r>
              <w:rPr>
                <w:rFonts w:eastAsia="Times New Roman"/>
                <w:lang w:bidi="en-US"/>
              </w:rPr>
              <w:t>Online</w:t>
            </w:r>
          </w:p>
        </w:tc>
        <w:tc>
          <w:tcPr>
            <w:tcW w:w="682" w:type="dxa"/>
          </w:tcPr>
          <w:p w14:paraId="33A667E2" w14:textId="77777777" w:rsidR="00816A4F" w:rsidRPr="0048099B" w:rsidRDefault="00816A4F" w:rsidP="00912346">
            <w:pPr>
              <w:spacing w:line="276" w:lineRule="auto"/>
              <w:jc w:val="center"/>
              <w:rPr>
                <w:rFonts w:eastAsia="Times New Roman"/>
                <w:lang w:bidi="en-US"/>
              </w:rPr>
            </w:pPr>
          </w:p>
        </w:tc>
      </w:tr>
    </w:tbl>
    <w:p w14:paraId="2B9502C2" w14:textId="77777777" w:rsidR="00816A4F" w:rsidRPr="00912346" w:rsidRDefault="00816A4F" w:rsidP="00912346"/>
    <w:p w14:paraId="0E9797A2" w14:textId="77777777" w:rsidR="00816A4F" w:rsidRPr="00912346" w:rsidRDefault="00816A4F" w:rsidP="00912346">
      <w:r w:rsidRPr="00912346">
        <w:t xml:space="preserve">If you conduct fieldwork anywhere except at the university or other public place you need to review security issues with your supervisor and have them confirmed by the Dissertation Co-ordinator who may refer you for light touch or full ethical review. A risk assessment may also be required: </w:t>
      </w:r>
      <w:hyperlink r:id="rId25" w:history="1">
        <w:r w:rsidRPr="00912346">
          <w:rPr>
            <w:rStyle w:val="Hyperlink"/>
          </w:rPr>
          <w:t>http://ris.leeds.ac.uk/HealthAndSafetyAdvice</w:t>
        </w:r>
      </w:hyperlink>
      <w:r w:rsidRPr="00912346">
        <w:t xml:space="preserve">. Write a brief statement indicating any security/personal safety issues arising for you and/or for your participants, explaining how these will be managed. Agree this with your supervisor and submit it with this form. </w:t>
      </w:r>
    </w:p>
    <w:p w14:paraId="68A0DC71" w14:textId="77777777" w:rsidR="00816A4F" w:rsidRPr="00B06521" w:rsidRDefault="00816A4F" w:rsidP="00AF144A">
      <w:pPr>
        <w:rPr>
          <w:i/>
          <w:lang w:eastAsia="en-GB"/>
        </w:rPr>
      </w:pPr>
    </w:p>
    <w:p w14:paraId="7E35DCE6" w14:textId="77777777" w:rsidR="00816A4F" w:rsidRDefault="00816A4F" w:rsidP="00912346">
      <w:r w:rsidRPr="00912346">
        <w:t xml:space="preserve">Please note that conducting fieldwork </w:t>
      </w:r>
      <w:r>
        <w:t xml:space="preserve">at </w:t>
      </w:r>
      <w:r w:rsidRPr="005973BD">
        <w:t>the research subject's home address</w:t>
      </w:r>
      <w:r w:rsidRPr="00912346">
        <w:t xml:space="preserve"> will require strong justification and is </w:t>
      </w:r>
      <w:bookmarkStart w:id="125" w:name="_Int_vylQ6om1"/>
      <w:r w:rsidRPr="00912346">
        <w:t>generally not</w:t>
      </w:r>
      <w:bookmarkEnd w:id="125"/>
      <w:r w:rsidRPr="00912346">
        <w:t xml:space="preserve"> encouraged.</w:t>
      </w:r>
    </w:p>
    <w:p w14:paraId="0588C982" w14:textId="77777777" w:rsidR="00816A4F" w:rsidRPr="00912346" w:rsidRDefault="00816A4F" w:rsidP="00912346"/>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7680"/>
        <w:gridCol w:w="671"/>
        <w:gridCol w:w="670"/>
      </w:tblGrid>
      <w:tr w:rsidR="00816A4F" w:rsidRPr="00B06521" w14:paraId="0D19D4F0" w14:textId="77777777" w:rsidTr="00912346">
        <w:tc>
          <w:tcPr>
            <w:tcW w:w="7877" w:type="dxa"/>
            <w:tcBorders>
              <w:top w:val="nil"/>
              <w:left w:val="nil"/>
              <w:bottom w:val="single" w:sz="4" w:space="0" w:color="000000"/>
            </w:tcBorders>
            <w:vAlign w:val="center"/>
          </w:tcPr>
          <w:p w14:paraId="6BA73067" w14:textId="77777777" w:rsidR="00816A4F" w:rsidRPr="00B06521" w:rsidRDefault="00816A4F" w:rsidP="00816A4F">
            <w:pPr>
              <w:keepNext/>
              <w:keepLines/>
              <w:numPr>
                <w:ilvl w:val="0"/>
                <w:numId w:val="6"/>
              </w:numPr>
              <w:spacing w:after="120" w:line="276" w:lineRule="auto"/>
              <w:jc w:val="both"/>
              <w:outlineLvl w:val="1"/>
              <w:rPr>
                <w:rFonts w:eastAsia="Times New Roman"/>
                <w:b/>
                <w:lang w:bidi="en-US"/>
              </w:rPr>
            </w:pPr>
            <w:bookmarkStart w:id="126" w:name="_Toc162519224"/>
            <w:bookmarkStart w:id="127" w:name="_Toc162519352"/>
            <w:bookmarkStart w:id="128" w:name="_Toc162519457"/>
            <w:bookmarkStart w:id="129" w:name="_Toc162963798"/>
            <w:bookmarkStart w:id="130" w:name="_Toc164096057"/>
            <w:r w:rsidRPr="00B06521">
              <w:rPr>
                <w:rFonts w:eastAsia="Times New Roman"/>
                <w:b/>
                <w:lang w:bidi="en-US"/>
              </w:rPr>
              <w:t>Anonymity</w:t>
            </w:r>
            <w:bookmarkEnd w:id="126"/>
            <w:bookmarkEnd w:id="127"/>
            <w:bookmarkEnd w:id="128"/>
            <w:bookmarkEnd w:id="129"/>
            <w:bookmarkEnd w:id="130"/>
          </w:p>
        </w:tc>
        <w:tc>
          <w:tcPr>
            <w:tcW w:w="683" w:type="dxa"/>
            <w:vAlign w:val="center"/>
          </w:tcPr>
          <w:p w14:paraId="07F8D7C2" w14:textId="77777777" w:rsidR="00816A4F" w:rsidRPr="00B06521" w:rsidRDefault="00816A4F" w:rsidP="00B37276">
            <w:pPr>
              <w:spacing w:line="276" w:lineRule="auto"/>
              <w:jc w:val="center"/>
              <w:rPr>
                <w:rFonts w:eastAsia="Times New Roman"/>
                <w:b/>
                <w:lang w:bidi="en-US"/>
              </w:rPr>
            </w:pPr>
            <w:r w:rsidRPr="00B06521">
              <w:rPr>
                <w:rFonts w:eastAsia="Times New Roman"/>
                <w:b/>
                <w:lang w:bidi="en-US"/>
              </w:rPr>
              <w:t>Yes</w:t>
            </w:r>
          </w:p>
        </w:tc>
        <w:tc>
          <w:tcPr>
            <w:tcW w:w="682" w:type="dxa"/>
            <w:vAlign w:val="center"/>
          </w:tcPr>
          <w:p w14:paraId="7079D629" w14:textId="77777777" w:rsidR="00816A4F" w:rsidRPr="00B06521" w:rsidRDefault="00816A4F" w:rsidP="00B37276">
            <w:pPr>
              <w:spacing w:line="276" w:lineRule="auto"/>
              <w:jc w:val="center"/>
              <w:rPr>
                <w:rFonts w:eastAsia="Times New Roman"/>
                <w:b/>
                <w:lang w:bidi="en-US"/>
              </w:rPr>
            </w:pPr>
            <w:r w:rsidRPr="00B06521">
              <w:rPr>
                <w:rFonts w:eastAsia="Times New Roman"/>
                <w:b/>
                <w:lang w:bidi="en-US"/>
              </w:rPr>
              <w:t>No</w:t>
            </w:r>
          </w:p>
        </w:tc>
      </w:tr>
      <w:tr w:rsidR="00816A4F" w:rsidRPr="00B06521" w14:paraId="264F64C6" w14:textId="77777777" w:rsidTr="00912346">
        <w:tc>
          <w:tcPr>
            <w:tcW w:w="7877" w:type="dxa"/>
            <w:vAlign w:val="center"/>
          </w:tcPr>
          <w:p w14:paraId="330AC059" w14:textId="77777777" w:rsidR="00816A4F" w:rsidRPr="00B06521" w:rsidRDefault="00816A4F" w:rsidP="00B37276">
            <w:pPr>
              <w:spacing w:line="276" w:lineRule="auto"/>
            </w:pPr>
            <w:r w:rsidRPr="00B06521">
              <w:t xml:space="preserve">Is there any potential for data to be traced back to individuals or organisations, for instance because it has been </w:t>
            </w:r>
            <w:proofErr w:type="spellStart"/>
            <w:r w:rsidRPr="00B06521">
              <w:t>unanonymised</w:t>
            </w:r>
            <w:proofErr w:type="spellEnd"/>
            <w:r w:rsidRPr="00B06521">
              <w:t xml:space="preserve"> or anonymised in such a way that there remains risk (</w:t>
            </w:r>
            <w:proofErr w:type="spellStart"/>
            <w:r w:rsidRPr="00B06521">
              <w:t>eg</w:t>
            </w:r>
            <w:proofErr w:type="spellEnd"/>
            <w:r w:rsidRPr="00B06521">
              <w:t xml:space="preserve"> highlighting people’s positions within an organisation, which may reveal them).</w:t>
            </w:r>
          </w:p>
        </w:tc>
        <w:tc>
          <w:tcPr>
            <w:tcW w:w="683" w:type="dxa"/>
            <w:vAlign w:val="center"/>
          </w:tcPr>
          <w:p w14:paraId="3E81E2E9" w14:textId="77777777" w:rsidR="00816A4F" w:rsidRPr="00B06521" w:rsidRDefault="00816A4F" w:rsidP="00B37276">
            <w:pPr>
              <w:spacing w:line="276" w:lineRule="auto"/>
              <w:jc w:val="center"/>
              <w:rPr>
                <w:rFonts w:eastAsia="Times New Roman"/>
                <w:lang w:bidi="en-US"/>
              </w:rPr>
            </w:pPr>
          </w:p>
        </w:tc>
        <w:tc>
          <w:tcPr>
            <w:tcW w:w="682" w:type="dxa"/>
            <w:vAlign w:val="center"/>
          </w:tcPr>
          <w:p w14:paraId="17EAD08D" w14:textId="77777777" w:rsidR="00816A4F" w:rsidRPr="00B06521" w:rsidRDefault="00816A4F" w:rsidP="00B37276">
            <w:pPr>
              <w:spacing w:line="276" w:lineRule="auto"/>
              <w:jc w:val="center"/>
              <w:rPr>
                <w:rFonts w:eastAsia="Times New Roman"/>
                <w:lang w:bidi="en-US"/>
              </w:rPr>
            </w:pPr>
            <w:r>
              <w:rPr>
                <w:rFonts w:eastAsia="Times New Roman"/>
                <w:lang w:bidi="en-US"/>
              </w:rPr>
              <w:t>X</w:t>
            </w:r>
          </w:p>
        </w:tc>
      </w:tr>
    </w:tbl>
    <w:p w14:paraId="4ED9D892" w14:textId="77777777" w:rsidR="00816A4F" w:rsidRPr="00912346" w:rsidRDefault="00816A4F" w:rsidP="00912346"/>
    <w:p w14:paraId="033B5B4E" w14:textId="3908C038" w:rsidR="00816A4F" w:rsidRPr="00912346" w:rsidRDefault="00816A4F" w:rsidP="00912346">
      <w:r w:rsidRPr="00912346">
        <w:t>If you have answered ‘yes’ to question 7, please discuss this further with your supervisor. You need to provide a strong justification for this decision on a separate sheet. This application will need to be reviewed by the dissertation co-ordinator and may require a full ethical review.</w:t>
      </w:r>
    </w:p>
    <w:p w14:paraId="172A6135" w14:textId="77777777" w:rsidR="00816A4F" w:rsidRPr="00912346" w:rsidRDefault="00816A4F" w:rsidP="00912346"/>
    <w:p w14:paraId="4FDFE5A1" w14:textId="77777777" w:rsidR="00816A4F" w:rsidRPr="0048099B" w:rsidRDefault="00816A4F" w:rsidP="00816A4F">
      <w:pPr>
        <w:keepNext/>
        <w:keepLines/>
        <w:numPr>
          <w:ilvl w:val="0"/>
          <w:numId w:val="6"/>
        </w:numPr>
        <w:spacing w:after="120" w:line="276" w:lineRule="auto"/>
        <w:jc w:val="both"/>
        <w:outlineLvl w:val="1"/>
        <w:rPr>
          <w:rFonts w:eastAsia="Times New Roman"/>
          <w:b/>
          <w:lang w:bidi="en-US"/>
        </w:rPr>
      </w:pPr>
      <w:bookmarkStart w:id="131" w:name="_Toc162519225"/>
      <w:bookmarkStart w:id="132" w:name="_Toc162519353"/>
      <w:bookmarkStart w:id="133" w:name="_Toc162519458"/>
      <w:bookmarkStart w:id="134" w:name="_Toc162963799"/>
      <w:bookmarkStart w:id="135" w:name="_Toc164096058"/>
      <w:r w:rsidRPr="0048099B">
        <w:rPr>
          <w:rFonts w:eastAsia="Times New Roman"/>
          <w:b/>
          <w:lang w:bidi="en-US"/>
        </w:rPr>
        <w:t xml:space="preserve">Data </w:t>
      </w:r>
      <w:r>
        <w:rPr>
          <w:rFonts w:eastAsia="Times New Roman"/>
          <w:b/>
          <w:lang w:bidi="en-US"/>
        </w:rPr>
        <w:t xml:space="preserve">management </w:t>
      </w:r>
      <w:r w:rsidRPr="0048099B">
        <w:rPr>
          <w:rFonts w:eastAsia="Times New Roman"/>
          <w:b/>
          <w:lang w:bidi="en-US"/>
        </w:rPr>
        <w:t>issues</w:t>
      </w:r>
      <w:bookmarkEnd w:id="131"/>
      <w:bookmarkEnd w:id="132"/>
      <w:bookmarkEnd w:id="133"/>
      <w:bookmarkEnd w:id="134"/>
      <w:bookmarkEnd w:id="13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664"/>
        <w:gridCol w:w="7016"/>
        <w:gridCol w:w="671"/>
        <w:gridCol w:w="670"/>
      </w:tblGrid>
      <w:tr w:rsidR="00816A4F" w:rsidRPr="0048099B" w14:paraId="53FDC2CD" w14:textId="77777777" w:rsidTr="48EC3AA1">
        <w:tc>
          <w:tcPr>
            <w:tcW w:w="7877" w:type="dxa"/>
            <w:gridSpan w:val="2"/>
            <w:tcBorders>
              <w:top w:val="nil"/>
              <w:left w:val="nil"/>
              <w:bottom w:val="single" w:sz="4" w:space="0" w:color="000000" w:themeColor="text1"/>
            </w:tcBorders>
            <w:vAlign w:val="center"/>
          </w:tcPr>
          <w:p w14:paraId="5B7924E2" w14:textId="77777777" w:rsidR="00816A4F" w:rsidRPr="0048099B" w:rsidRDefault="00816A4F" w:rsidP="00B37276">
            <w:pPr>
              <w:keepNext/>
              <w:keepLines/>
              <w:spacing w:after="120" w:line="276" w:lineRule="auto"/>
              <w:jc w:val="both"/>
              <w:outlineLvl w:val="1"/>
              <w:rPr>
                <w:rFonts w:eastAsia="Times New Roman"/>
                <w:lang w:bidi="en-US"/>
              </w:rPr>
            </w:pPr>
            <w:bookmarkStart w:id="136" w:name="_Toc162519226"/>
            <w:bookmarkStart w:id="137" w:name="_Toc162519354"/>
            <w:bookmarkStart w:id="138" w:name="_Toc162519459"/>
            <w:bookmarkStart w:id="139" w:name="_Toc162963800"/>
            <w:bookmarkStart w:id="140" w:name="_Toc164096059"/>
            <w:r w:rsidRPr="0048099B">
              <w:t>Will the research involve any of the following activities at any stage (including identification of potential research participants)?</w:t>
            </w:r>
            <w:bookmarkEnd w:id="136"/>
            <w:bookmarkEnd w:id="137"/>
            <w:bookmarkEnd w:id="138"/>
            <w:bookmarkEnd w:id="139"/>
            <w:bookmarkEnd w:id="140"/>
          </w:p>
        </w:tc>
        <w:tc>
          <w:tcPr>
            <w:tcW w:w="683" w:type="dxa"/>
            <w:vAlign w:val="center"/>
          </w:tcPr>
          <w:p w14:paraId="5188D24F" w14:textId="77777777" w:rsidR="00816A4F" w:rsidRPr="0048099B" w:rsidRDefault="00816A4F" w:rsidP="00B37276">
            <w:pPr>
              <w:spacing w:line="276" w:lineRule="auto"/>
              <w:jc w:val="center"/>
              <w:rPr>
                <w:rFonts w:eastAsia="Times New Roman"/>
                <w:b/>
                <w:lang w:bidi="en-US"/>
              </w:rPr>
            </w:pPr>
            <w:r w:rsidRPr="0048099B">
              <w:rPr>
                <w:rFonts w:eastAsia="Times New Roman"/>
                <w:b/>
                <w:lang w:bidi="en-US"/>
              </w:rPr>
              <w:t>Yes</w:t>
            </w:r>
          </w:p>
        </w:tc>
        <w:tc>
          <w:tcPr>
            <w:tcW w:w="682" w:type="dxa"/>
            <w:vAlign w:val="center"/>
          </w:tcPr>
          <w:p w14:paraId="08F9033C" w14:textId="77777777" w:rsidR="00816A4F" w:rsidRPr="0048099B" w:rsidRDefault="00816A4F" w:rsidP="00B37276">
            <w:pPr>
              <w:spacing w:line="276" w:lineRule="auto"/>
              <w:jc w:val="center"/>
              <w:rPr>
                <w:rFonts w:eastAsia="Times New Roman"/>
                <w:b/>
                <w:lang w:bidi="en-US"/>
              </w:rPr>
            </w:pPr>
            <w:r w:rsidRPr="0048099B">
              <w:rPr>
                <w:rFonts w:eastAsia="Times New Roman"/>
                <w:b/>
                <w:lang w:bidi="en-US"/>
              </w:rPr>
              <w:t>No</w:t>
            </w:r>
          </w:p>
        </w:tc>
      </w:tr>
      <w:tr w:rsidR="00816A4F" w:rsidRPr="0048099B" w14:paraId="25FB8FFD" w14:textId="77777777" w:rsidTr="00912346">
        <w:tc>
          <w:tcPr>
            <w:tcW w:w="7877" w:type="dxa"/>
            <w:gridSpan w:val="2"/>
            <w:vAlign w:val="center"/>
          </w:tcPr>
          <w:p w14:paraId="4927208B" w14:textId="77777777" w:rsidR="00816A4F" w:rsidRPr="00B82FE7" w:rsidRDefault="00816A4F" w:rsidP="00816A4F">
            <w:pPr>
              <w:numPr>
                <w:ilvl w:val="0"/>
                <w:numId w:val="8"/>
              </w:numPr>
              <w:spacing w:after="0" w:line="276" w:lineRule="auto"/>
              <w:ind w:left="426" w:hanging="284"/>
              <w:rPr>
                <w:rFonts w:eastAsia="Times New Roman"/>
                <w:lang w:bidi="en-US"/>
              </w:rPr>
            </w:pPr>
            <w:r w:rsidRPr="00B82FE7">
              <w:t>Examination of personal records by those who would not normally have access</w:t>
            </w:r>
          </w:p>
        </w:tc>
        <w:tc>
          <w:tcPr>
            <w:tcW w:w="683" w:type="dxa"/>
            <w:vAlign w:val="center"/>
          </w:tcPr>
          <w:p w14:paraId="7D1847D0" w14:textId="77777777" w:rsidR="00816A4F" w:rsidRPr="0048099B" w:rsidRDefault="00816A4F" w:rsidP="00B37276">
            <w:pPr>
              <w:spacing w:line="276" w:lineRule="auto"/>
              <w:jc w:val="center"/>
              <w:rPr>
                <w:rFonts w:eastAsia="Times New Roman"/>
                <w:lang w:bidi="en-US"/>
              </w:rPr>
            </w:pPr>
          </w:p>
        </w:tc>
        <w:tc>
          <w:tcPr>
            <w:tcW w:w="682" w:type="dxa"/>
            <w:vAlign w:val="center"/>
          </w:tcPr>
          <w:p w14:paraId="2787F62B"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101A1894" w14:textId="77777777" w:rsidTr="00912346">
        <w:tc>
          <w:tcPr>
            <w:tcW w:w="7877" w:type="dxa"/>
            <w:gridSpan w:val="2"/>
            <w:vAlign w:val="center"/>
          </w:tcPr>
          <w:p w14:paraId="3ECF9183" w14:textId="77777777" w:rsidR="00816A4F" w:rsidRPr="00B82FE7" w:rsidRDefault="00816A4F" w:rsidP="00816A4F">
            <w:pPr>
              <w:numPr>
                <w:ilvl w:val="0"/>
                <w:numId w:val="8"/>
              </w:numPr>
              <w:spacing w:after="0" w:line="276" w:lineRule="auto"/>
              <w:ind w:left="426" w:hanging="284"/>
              <w:rPr>
                <w:rFonts w:eastAsia="Times New Roman"/>
                <w:lang w:bidi="en-US"/>
              </w:rPr>
            </w:pPr>
            <w:r w:rsidRPr="00B82FE7">
              <w:t>Sharing data with other organisations</w:t>
            </w:r>
          </w:p>
        </w:tc>
        <w:tc>
          <w:tcPr>
            <w:tcW w:w="683" w:type="dxa"/>
            <w:vAlign w:val="center"/>
          </w:tcPr>
          <w:p w14:paraId="3C0E15B3" w14:textId="77777777" w:rsidR="00816A4F" w:rsidRPr="0048099B" w:rsidRDefault="00816A4F" w:rsidP="00B37276">
            <w:pPr>
              <w:spacing w:line="276" w:lineRule="auto"/>
              <w:jc w:val="center"/>
              <w:rPr>
                <w:rFonts w:eastAsia="Times New Roman"/>
                <w:lang w:bidi="en-US"/>
              </w:rPr>
            </w:pPr>
          </w:p>
        </w:tc>
        <w:tc>
          <w:tcPr>
            <w:tcW w:w="682" w:type="dxa"/>
            <w:vAlign w:val="center"/>
          </w:tcPr>
          <w:p w14:paraId="036335F8"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00F0B461" w14:textId="77777777" w:rsidTr="00912346">
        <w:tc>
          <w:tcPr>
            <w:tcW w:w="7877" w:type="dxa"/>
            <w:gridSpan w:val="2"/>
            <w:vAlign w:val="center"/>
          </w:tcPr>
          <w:p w14:paraId="542DA30E" w14:textId="77777777" w:rsidR="00816A4F" w:rsidRPr="00B82FE7" w:rsidRDefault="00816A4F" w:rsidP="00816A4F">
            <w:pPr>
              <w:numPr>
                <w:ilvl w:val="0"/>
                <w:numId w:val="8"/>
              </w:numPr>
              <w:spacing w:after="0" w:line="276" w:lineRule="auto"/>
              <w:ind w:left="426" w:hanging="284"/>
              <w:rPr>
                <w:rFonts w:eastAsia="Times New Roman"/>
                <w:lang w:bidi="en-US"/>
              </w:rPr>
            </w:pPr>
            <w:r w:rsidRPr="00B82FE7">
              <w:t xml:space="preserve">Use of personal addresses, postcodes, faxes, </w:t>
            </w:r>
            <w:bookmarkStart w:id="141" w:name="_Int_zxYM1Z6Q"/>
            <w:proofErr w:type="gramStart"/>
            <w:r w:rsidRPr="00B82FE7">
              <w:t>e-mails</w:t>
            </w:r>
            <w:bookmarkEnd w:id="141"/>
            <w:proofErr w:type="gramEnd"/>
            <w:r w:rsidRPr="00B82FE7">
              <w:t xml:space="preserve"> or telephone numbers</w:t>
            </w:r>
          </w:p>
        </w:tc>
        <w:tc>
          <w:tcPr>
            <w:tcW w:w="683" w:type="dxa"/>
            <w:vAlign w:val="center"/>
          </w:tcPr>
          <w:p w14:paraId="75D54040"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c>
          <w:tcPr>
            <w:tcW w:w="682" w:type="dxa"/>
            <w:vAlign w:val="center"/>
          </w:tcPr>
          <w:p w14:paraId="110ED43C" w14:textId="77777777" w:rsidR="00816A4F" w:rsidRPr="0048099B" w:rsidRDefault="00816A4F" w:rsidP="00B37276">
            <w:pPr>
              <w:spacing w:line="276" w:lineRule="auto"/>
              <w:jc w:val="center"/>
              <w:rPr>
                <w:rFonts w:eastAsia="Times New Roman"/>
                <w:lang w:bidi="en-US"/>
              </w:rPr>
            </w:pPr>
          </w:p>
        </w:tc>
      </w:tr>
      <w:tr w:rsidR="00816A4F" w:rsidRPr="0048099B" w14:paraId="4BB69A87" w14:textId="77777777" w:rsidTr="00912346">
        <w:tc>
          <w:tcPr>
            <w:tcW w:w="7877" w:type="dxa"/>
            <w:gridSpan w:val="2"/>
            <w:vAlign w:val="center"/>
          </w:tcPr>
          <w:p w14:paraId="2D4491A8" w14:textId="77777777" w:rsidR="00816A4F" w:rsidRPr="00B82FE7" w:rsidRDefault="00816A4F" w:rsidP="00816A4F">
            <w:pPr>
              <w:numPr>
                <w:ilvl w:val="0"/>
                <w:numId w:val="8"/>
              </w:numPr>
              <w:spacing w:after="0" w:line="276" w:lineRule="auto"/>
              <w:ind w:left="426" w:hanging="284"/>
              <w:rPr>
                <w:rFonts w:eastAsia="Times New Roman"/>
                <w:lang w:bidi="en-US"/>
              </w:rPr>
            </w:pPr>
            <w:r w:rsidRPr="00B82FE7">
              <w:t>Publication of direct quotations from respondents</w:t>
            </w:r>
          </w:p>
        </w:tc>
        <w:tc>
          <w:tcPr>
            <w:tcW w:w="683" w:type="dxa"/>
            <w:vAlign w:val="center"/>
          </w:tcPr>
          <w:p w14:paraId="3A949826" w14:textId="77777777" w:rsidR="00816A4F" w:rsidRPr="0048099B" w:rsidRDefault="00816A4F" w:rsidP="00B37276">
            <w:pPr>
              <w:spacing w:line="276" w:lineRule="auto"/>
              <w:jc w:val="center"/>
              <w:rPr>
                <w:rFonts w:eastAsia="Times New Roman"/>
                <w:lang w:bidi="en-US"/>
              </w:rPr>
            </w:pPr>
          </w:p>
        </w:tc>
        <w:tc>
          <w:tcPr>
            <w:tcW w:w="682" w:type="dxa"/>
            <w:vAlign w:val="center"/>
          </w:tcPr>
          <w:p w14:paraId="719DBF08"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65F462BB" w14:textId="77777777" w:rsidTr="00912346">
        <w:tc>
          <w:tcPr>
            <w:tcW w:w="7877" w:type="dxa"/>
            <w:gridSpan w:val="2"/>
            <w:vAlign w:val="center"/>
          </w:tcPr>
          <w:p w14:paraId="37531A5D" w14:textId="77777777" w:rsidR="00816A4F" w:rsidRPr="00B82FE7" w:rsidRDefault="00816A4F" w:rsidP="00816A4F">
            <w:pPr>
              <w:numPr>
                <w:ilvl w:val="0"/>
                <w:numId w:val="8"/>
              </w:numPr>
              <w:spacing w:after="0" w:line="276" w:lineRule="auto"/>
              <w:ind w:left="426" w:hanging="284"/>
            </w:pPr>
            <w:r w:rsidRPr="00B82FE7">
              <w:t>Publication of data that might allow identification of individuals to be identified</w:t>
            </w:r>
          </w:p>
        </w:tc>
        <w:tc>
          <w:tcPr>
            <w:tcW w:w="683" w:type="dxa"/>
            <w:vAlign w:val="center"/>
          </w:tcPr>
          <w:p w14:paraId="0A273C27" w14:textId="77777777" w:rsidR="00816A4F" w:rsidRPr="0048099B" w:rsidRDefault="00816A4F" w:rsidP="00B37276">
            <w:pPr>
              <w:spacing w:line="276" w:lineRule="auto"/>
              <w:jc w:val="center"/>
              <w:rPr>
                <w:rFonts w:eastAsia="Times New Roman"/>
                <w:lang w:bidi="en-US"/>
              </w:rPr>
            </w:pPr>
          </w:p>
        </w:tc>
        <w:tc>
          <w:tcPr>
            <w:tcW w:w="682" w:type="dxa"/>
            <w:vAlign w:val="center"/>
          </w:tcPr>
          <w:p w14:paraId="1E3B59E5"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61D0DBB1" w14:textId="77777777" w:rsidTr="00912346">
        <w:tc>
          <w:tcPr>
            <w:tcW w:w="7877" w:type="dxa"/>
            <w:gridSpan w:val="2"/>
            <w:vAlign w:val="center"/>
          </w:tcPr>
          <w:p w14:paraId="6B7C9724" w14:textId="77777777" w:rsidR="00816A4F" w:rsidRPr="00B82FE7" w:rsidRDefault="00816A4F" w:rsidP="00816A4F">
            <w:pPr>
              <w:numPr>
                <w:ilvl w:val="0"/>
                <w:numId w:val="8"/>
              </w:numPr>
              <w:spacing w:after="0" w:line="276" w:lineRule="auto"/>
              <w:ind w:left="426" w:hanging="284"/>
              <w:rPr>
                <w:rFonts w:eastAsia="Times New Roman"/>
                <w:lang w:bidi="en-US"/>
              </w:rPr>
            </w:pPr>
            <w:r w:rsidRPr="00B82FE7">
              <w:lastRenderedPageBreak/>
              <w:t>Use of audio/visual recording devices</w:t>
            </w:r>
          </w:p>
        </w:tc>
        <w:tc>
          <w:tcPr>
            <w:tcW w:w="683" w:type="dxa"/>
            <w:vAlign w:val="center"/>
          </w:tcPr>
          <w:p w14:paraId="25BF3FE8" w14:textId="77777777" w:rsidR="00816A4F" w:rsidRPr="0048099B" w:rsidRDefault="00816A4F" w:rsidP="00B37276">
            <w:pPr>
              <w:spacing w:line="276" w:lineRule="auto"/>
              <w:jc w:val="center"/>
              <w:rPr>
                <w:rFonts w:eastAsia="Times New Roman"/>
                <w:lang w:bidi="en-US"/>
              </w:rPr>
            </w:pPr>
          </w:p>
        </w:tc>
        <w:tc>
          <w:tcPr>
            <w:tcW w:w="682" w:type="dxa"/>
            <w:vAlign w:val="center"/>
          </w:tcPr>
          <w:p w14:paraId="35037CA0"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2E879452" w14:textId="77777777" w:rsidTr="00912346">
        <w:tc>
          <w:tcPr>
            <w:tcW w:w="7877" w:type="dxa"/>
            <w:gridSpan w:val="2"/>
            <w:vAlign w:val="center"/>
          </w:tcPr>
          <w:p w14:paraId="2488FFC7" w14:textId="77777777" w:rsidR="00816A4F" w:rsidRPr="00B82FE7" w:rsidRDefault="00816A4F" w:rsidP="00816A4F">
            <w:pPr>
              <w:numPr>
                <w:ilvl w:val="0"/>
                <w:numId w:val="8"/>
              </w:numPr>
              <w:spacing w:after="0" w:line="276" w:lineRule="auto"/>
              <w:ind w:left="426" w:hanging="284"/>
              <w:rPr>
                <w:rFonts w:eastAsia="Times New Roman"/>
                <w:lang w:bidi="en-US"/>
              </w:rPr>
            </w:pPr>
            <w:r w:rsidRPr="00B82FE7">
              <w:t>Storage of personal data on any of the following:</w:t>
            </w:r>
          </w:p>
        </w:tc>
        <w:tc>
          <w:tcPr>
            <w:tcW w:w="683" w:type="dxa"/>
            <w:vAlign w:val="center"/>
          </w:tcPr>
          <w:p w14:paraId="36C92D0A" w14:textId="77777777" w:rsidR="00816A4F" w:rsidRPr="0048099B" w:rsidRDefault="00816A4F" w:rsidP="00B37276">
            <w:pPr>
              <w:spacing w:line="276" w:lineRule="auto"/>
              <w:jc w:val="center"/>
              <w:rPr>
                <w:rFonts w:eastAsia="Times New Roman"/>
                <w:lang w:bidi="en-US"/>
              </w:rPr>
            </w:pPr>
          </w:p>
        </w:tc>
        <w:tc>
          <w:tcPr>
            <w:tcW w:w="682" w:type="dxa"/>
            <w:vAlign w:val="center"/>
          </w:tcPr>
          <w:p w14:paraId="5ED1B7DD" w14:textId="77777777" w:rsidR="00816A4F" w:rsidRPr="0048099B" w:rsidRDefault="00816A4F" w:rsidP="00B37276">
            <w:pPr>
              <w:spacing w:line="276" w:lineRule="auto"/>
              <w:jc w:val="center"/>
              <w:rPr>
                <w:rFonts w:eastAsia="Times New Roman"/>
                <w:lang w:bidi="en-US"/>
              </w:rPr>
            </w:pPr>
          </w:p>
        </w:tc>
      </w:tr>
      <w:tr w:rsidR="00816A4F" w:rsidRPr="0048099B" w14:paraId="1202D130" w14:textId="77777777" w:rsidTr="00912346">
        <w:tc>
          <w:tcPr>
            <w:tcW w:w="675" w:type="dxa"/>
            <w:vMerge w:val="restart"/>
            <w:vAlign w:val="center"/>
          </w:tcPr>
          <w:p w14:paraId="2251CB02" w14:textId="77777777" w:rsidR="00816A4F" w:rsidRPr="0048099B" w:rsidRDefault="00816A4F" w:rsidP="00B37276">
            <w:pPr>
              <w:spacing w:line="276" w:lineRule="auto"/>
              <w:rPr>
                <w:rFonts w:eastAsia="Times New Roman"/>
                <w:lang w:bidi="en-US"/>
              </w:rPr>
            </w:pPr>
          </w:p>
        </w:tc>
        <w:tc>
          <w:tcPr>
            <w:tcW w:w="7202" w:type="dxa"/>
            <w:vAlign w:val="center"/>
          </w:tcPr>
          <w:p w14:paraId="36E5CE90" w14:textId="77777777" w:rsidR="00816A4F" w:rsidRPr="00B82FE7" w:rsidRDefault="00816A4F" w:rsidP="00B37276">
            <w:pPr>
              <w:spacing w:line="276" w:lineRule="auto"/>
              <w:rPr>
                <w:rFonts w:eastAsia="Times New Roman"/>
                <w:lang w:bidi="en-US"/>
              </w:rPr>
            </w:pPr>
            <w:r w:rsidRPr="00B82FE7">
              <w:t>FLASH memory or other portable storage devices</w:t>
            </w:r>
          </w:p>
        </w:tc>
        <w:tc>
          <w:tcPr>
            <w:tcW w:w="683" w:type="dxa"/>
            <w:vAlign w:val="center"/>
          </w:tcPr>
          <w:p w14:paraId="2932450D" w14:textId="77777777" w:rsidR="00816A4F" w:rsidRPr="0048099B" w:rsidRDefault="00816A4F" w:rsidP="00B37276">
            <w:pPr>
              <w:spacing w:line="276" w:lineRule="auto"/>
              <w:jc w:val="center"/>
              <w:rPr>
                <w:rFonts w:eastAsia="Times New Roman"/>
                <w:lang w:bidi="en-US"/>
              </w:rPr>
            </w:pPr>
          </w:p>
        </w:tc>
        <w:tc>
          <w:tcPr>
            <w:tcW w:w="682" w:type="dxa"/>
            <w:vAlign w:val="center"/>
          </w:tcPr>
          <w:p w14:paraId="088FDC4B"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1553E8AF" w14:textId="77777777" w:rsidTr="00912346">
        <w:tc>
          <w:tcPr>
            <w:tcW w:w="675" w:type="dxa"/>
            <w:vMerge/>
            <w:vAlign w:val="center"/>
          </w:tcPr>
          <w:p w14:paraId="111FCACC" w14:textId="77777777" w:rsidR="00816A4F" w:rsidRPr="0048099B" w:rsidRDefault="00816A4F" w:rsidP="00B37276">
            <w:pPr>
              <w:spacing w:line="276" w:lineRule="auto"/>
              <w:rPr>
                <w:rFonts w:eastAsia="Times New Roman"/>
                <w:lang w:bidi="en-US"/>
              </w:rPr>
            </w:pPr>
          </w:p>
        </w:tc>
        <w:tc>
          <w:tcPr>
            <w:tcW w:w="7202" w:type="dxa"/>
            <w:vAlign w:val="center"/>
          </w:tcPr>
          <w:p w14:paraId="0BB3BBF8" w14:textId="77777777" w:rsidR="00816A4F" w:rsidRPr="00B82FE7" w:rsidRDefault="00816A4F" w:rsidP="00B37276">
            <w:pPr>
              <w:spacing w:line="276" w:lineRule="auto"/>
              <w:rPr>
                <w:rFonts w:eastAsia="Times New Roman"/>
                <w:lang w:bidi="en-US"/>
              </w:rPr>
            </w:pPr>
            <w:r w:rsidRPr="00B82FE7">
              <w:t>Home or other personal computers</w:t>
            </w:r>
          </w:p>
        </w:tc>
        <w:tc>
          <w:tcPr>
            <w:tcW w:w="683" w:type="dxa"/>
            <w:vAlign w:val="center"/>
          </w:tcPr>
          <w:p w14:paraId="093ED3FE" w14:textId="77777777" w:rsidR="00816A4F" w:rsidRPr="0048099B" w:rsidRDefault="00816A4F" w:rsidP="00B37276">
            <w:pPr>
              <w:spacing w:line="276" w:lineRule="auto"/>
              <w:jc w:val="center"/>
              <w:rPr>
                <w:rFonts w:eastAsia="Times New Roman"/>
                <w:lang w:bidi="en-US"/>
              </w:rPr>
            </w:pPr>
          </w:p>
        </w:tc>
        <w:tc>
          <w:tcPr>
            <w:tcW w:w="682" w:type="dxa"/>
            <w:vAlign w:val="center"/>
          </w:tcPr>
          <w:p w14:paraId="4A5761E8"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2F47E2C5" w14:textId="77777777" w:rsidTr="00912346">
        <w:tc>
          <w:tcPr>
            <w:tcW w:w="675" w:type="dxa"/>
            <w:vMerge/>
            <w:vAlign w:val="center"/>
          </w:tcPr>
          <w:p w14:paraId="4F124E86" w14:textId="77777777" w:rsidR="00816A4F" w:rsidRPr="0048099B" w:rsidRDefault="00816A4F" w:rsidP="00B37276">
            <w:pPr>
              <w:spacing w:line="276" w:lineRule="auto"/>
              <w:rPr>
                <w:rFonts w:eastAsia="Times New Roman"/>
                <w:lang w:bidi="en-US"/>
              </w:rPr>
            </w:pPr>
          </w:p>
        </w:tc>
        <w:tc>
          <w:tcPr>
            <w:tcW w:w="7202" w:type="dxa"/>
            <w:vAlign w:val="center"/>
          </w:tcPr>
          <w:p w14:paraId="0C5B596D" w14:textId="77777777" w:rsidR="00816A4F" w:rsidRPr="00B82FE7" w:rsidRDefault="00816A4F" w:rsidP="00B37276">
            <w:pPr>
              <w:spacing w:line="276" w:lineRule="auto"/>
            </w:pPr>
            <w:r w:rsidRPr="00B82FE7">
              <w:t>Private company computers</w:t>
            </w:r>
          </w:p>
        </w:tc>
        <w:tc>
          <w:tcPr>
            <w:tcW w:w="683" w:type="dxa"/>
            <w:vAlign w:val="center"/>
          </w:tcPr>
          <w:p w14:paraId="27826FE8" w14:textId="77777777" w:rsidR="00816A4F" w:rsidRPr="0048099B" w:rsidRDefault="00816A4F" w:rsidP="00B37276">
            <w:pPr>
              <w:spacing w:line="276" w:lineRule="auto"/>
              <w:jc w:val="center"/>
              <w:rPr>
                <w:rFonts w:eastAsia="Times New Roman"/>
                <w:lang w:bidi="en-US"/>
              </w:rPr>
            </w:pPr>
          </w:p>
        </w:tc>
        <w:tc>
          <w:tcPr>
            <w:tcW w:w="682" w:type="dxa"/>
            <w:vAlign w:val="center"/>
          </w:tcPr>
          <w:p w14:paraId="520BF1CB"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r w:rsidR="00816A4F" w:rsidRPr="0048099B" w14:paraId="1E02EF8E" w14:textId="77777777" w:rsidTr="00912346">
        <w:tc>
          <w:tcPr>
            <w:tcW w:w="675" w:type="dxa"/>
            <w:vMerge/>
            <w:vAlign w:val="center"/>
          </w:tcPr>
          <w:p w14:paraId="73D37A3A" w14:textId="77777777" w:rsidR="00816A4F" w:rsidRPr="0048099B" w:rsidRDefault="00816A4F" w:rsidP="00B37276">
            <w:pPr>
              <w:spacing w:line="276" w:lineRule="auto"/>
              <w:rPr>
                <w:rFonts w:eastAsia="Times New Roman"/>
                <w:lang w:bidi="en-US"/>
              </w:rPr>
            </w:pPr>
          </w:p>
        </w:tc>
        <w:tc>
          <w:tcPr>
            <w:tcW w:w="7202" w:type="dxa"/>
            <w:vAlign w:val="center"/>
          </w:tcPr>
          <w:p w14:paraId="1304FB09" w14:textId="77777777" w:rsidR="00816A4F" w:rsidRPr="00B82FE7" w:rsidRDefault="00816A4F" w:rsidP="00B37276">
            <w:pPr>
              <w:spacing w:line="276" w:lineRule="auto"/>
            </w:pPr>
            <w:r w:rsidRPr="00B82FE7">
              <w:t>Laptop computers</w:t>
            </w:r>
          </w:p>
        </w:tc>
        <w:tc>
          <w:tcPr>
            <w:tcW w:w="683" w:type="dxa"/>
            <w:vAlign w:val="center"/>
          </w:tcPr>
          <w:p w14:paraId="411F3467" w14:textId="77777777" w:rsidR="00816A4F" w:rsidRPr="0048099B" w:rsidRDefault="00816A4F" w:rsidP="00B37276">
            <w:pPr>
              <w:spacing w:line="276" w:lineRule="auto"/>
              <w:jc w:val="center"/>
              <w:rPr>
                <w:rFonts w:eastAsia="Times New Roman"/>
                <w:lang w:bidi="en-US"/>
              </w:rPr>
            </w:pPr>
          </w:p>
        </w:tc>
        <w:tc>
          <w:tcPr>
            <w:tcW w:w="682" w:type="dxa"/>
            <w:vAlign w:val="center"/>
          </w:tcPr>
          <w:p w14:paraId="652A2CBB" w14:textId="77777777" w:rsidR="00816A4F" w:rsidRPr="0048099B" w:rsidRDefault="00816A4F" w:rsidP="00B37276">
            <w:pPr>
              <w:spacing w:line="276" w:lineRule="auto"/>
              <w:jc w:val="center"/>
              <w:rPr>
                <w:rFonts w:eastAsia="Times New Roman"/>
                <w:lang w:bidi="en-US"/>
              </w:rPr>
            </w:pPr>
            <w:r>
              <w:rPr>
                <w:rFonts w:eastAsia="Times New Roman"/>
                <w:lang w:bidi="en-US"/>
              </w:rPr>
              <w:t>X</w:t>
            </w:r>
          </w:p>
        </w:tc>
      </w:tr>
    </w:tbl>
    <w:p w14:paraId="71ACEA75" w14:textId="77777777" w:rsidR="00816A4F" w:rsidRPr="0074567B" w:rsidRDefault="00816A4F" w:rsidP="00AF144A"/>
    <w:p w14:paraId="11AB7C79" w14:textId="77777777" w:rsidR="00816A4F" w:rsidRPr="00912346" w:rsidRDefault="00816A4F" w:rsidP="00912346">
      <w:r w:rsidRPr="00912346">
        <w:t xml:space="preserve">If you have answered ‘yes’ to any of the questions under 7, you must ensure that you follow the University of Leeds Information Protection Policy: </w:t>
      </w:r>
      <w:hyperlink r:id="rId26" w:history="1">
        <w:r w:rsidRPr="00912346">
          <w:rPr>
            <w:rStyle w:val="Hyperlink"/>
          </w:rPr>
          <w:t>http://www.leeds.ac.uk/informationsecurity</w:t>
        </w:r>
      </w:hyperlink>
      <w:r w:rsidRPr="00912346">
        <w:t xml:space="preserve"> and the Research Data Management Policy: </w:t>
      </w:r>
      <w:hyperlink r:id="rId27" w:anchor="activate-tab1_university_research_data_policy" w:history="1">
        <w:r w:rsidRPr="00912346">
          <w:rPr>
            <w:rStyle w:val="Hyperlink"/>
          </w:rPr>
          <w:t>http://library.leeds.ac.uk/research-data-policies#activate-tab1_university_research_data_policy</w:t>
        </w:r>
      </w:hyperlink>
      <w:r w:rsidRPr="00912346">
        <w:t xml:space="preserve">. </w:t>
      </w:r>
    </w:p>
    <w:p w14:paraId="7AD2EC12" w14:textId="77777777" w:rsidR="00816A4F" w:rsidRPr="00912346" w:rsidRDefault="00816A4F" w:rsidP="00912346"/>
    <w:p w14:paraId="08B75EA3" w14:textId="77777777" w:rsidR="00816A4F" w:rsidRPr="00912346" w:rsidRDefault="00816A4F" w:rsidP="00912346">
      <w:r w:rsidRPr="00912346">
        <w:t>You are obliged to destroy data when your degree has been confirmed.</w:t>
      </w:r>
    </w:p>
    <w:p w14:paraId="7DB63C7F" w14:textId="77777777" w:rsidR="00816A4F" w:rsidRPr="00C90278" w:rsidRDefault="00816A4F" w:rsidP="00AF144A">
      <w:pPr>
        <w:rPr>
          <w:b/>
          <w:sz w:val="2"/>
          <w:szCs w:val="2"/>
          <w:lang w:eastAsia="en-GB"/>
        </w:rPr>
      </w:pPr>
      <w:r>
        <w:rPr>
          <w:b/>
          <w:sz w:val="2"/>
          <w:szCs w:val="2"/>
          <w:lang w:eastAsia="en-GB"/>
        </w:rPr>
        <w:br w:type="page"/>
      </w:r>
    </w:p>
    <w:p w14:paraId="533BD78F" w14:textId="77777777" w:rsidR="00816A4F" w:rsidRPr="0048099B" w:rsidRDefault="00816A4F" w:rsidP="00AF144A">
      <w:pPr>
        <w:shd w:val="clear" w:color="auto" w:fill="BFBFBF"/>
        <w:spacing w:line="276" w:lineRule="auto"/>
        <w:jc w:val="both"/>
        <w:rPr>
          <w:rFonts w:eastAsia="Times New Roman"/>
          <w:lang w:bidi="en-US"/>
        </w:rPr>
      </w:pPr>
      <w:r>
        <w:rPr>
          <w:b/>
          <w:sz w:val="28"/>
        </w:rPr>
        <w:lastRenderedPageBreak/>
        <w:t xml:space="preserve">Dissertation </w:t>
      </w:r>
      <w:r w:rsidRPr="003538EF">
        <w:rPr>
          <w:b/>
          <w:sz w:val="28"/>
        </w:rPr>
        <w:t>Research Ethical Approval: Declaration</w:t>
      </w:r>
    </w:p>
    <w:p w14:paraId="39C979DE" w14:textId="77777777" w:rsidR="00816A4F" w:rsidRPr="00912346" w:rsidRDefault="00816A4F" w:rsidP="00912346"/>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7297"/>
        <w:gridCol w:w="1663"/>
      </w:tblGrid>
      <w:tr w:rsidR="00816A4F" w:rsidRPr="0048099B" w14:paraId="28987800" w14:textId="77777777" w:rsidTr="00912346">
        <w:tc>
          <w:tcPr>
            <w:tcW w:w="7479" w:type="dxa"/>
            <w:tcBorders>
              <w:top w:val="nil"/>
              <w:left w:val="nil"/>
              <w:bottom w:val="single" w:sz="4" w:space="0" w:color="000000"/>
            </w:tcBorders>
            <w:vAlign w:val="center"/>
          </w:tcPr>
          <w:p w14:paraId="0155093A" w14:textId="77777777" w:rsidR="00816A4F" w:rsidRPr="00437167" w:rsidRDefault="00816A4F" w:rsidP="00B37276">
            <w:pPr>
              <w:spacing w:after="120"/>
              <w:rPr>
                <w:rFonts w:eastAsia="Times New Roman"/>
                <w:lang w:eastAsia="en-GB"/>
              </w:rPr>
            </w:pPr>
            <w:r w:rsidRPr="00437167">
              <w:rPr>
                <w:b/>
                <w:sz w:val="24"/>
                <w:lang w:bidi="en-US"/>
              </w:rPr>
              <w:t>For students</w:t>
            </w:r>
          </w:p>
        </w:tc>
        <w:tc>
          <w:tcPr>
            <w:tcW w:w="1700" w:type="dxa"/>
            <w:vAlign w:val="center"/>
          </w:tcPr>
          <w:p w14:paraId="364FA5CD" w14:textId="77777777" w:rsidR="00816A4F" w:rsidRPr="0048099B" w:rsidRDefault="00816A4F" w:rsidP="00B37276">
            <w:pPr>
              <w:spacing w:line="276" w:lineRule="auto"/>
              <w:jc w:val="center"/>
              <w:rPr>
                <w:rFonts w:eastAsia="Times New Roman"/>
                <w:b/>
                <w:lang w:bidi="en-US"/>
              </w:rPr>
            </w:pPr>
            <w:r w:rsidRPr="004649B9">
              <w:rPr>
                <w:rFonts w:eastAsia="Times New Roman"/>
                <w:i/>
                <w:sz w:val="20"/>
                <w:szCs w:val="20"/>
                <w:lang w:bidi="en-US"/>
              </w:rPr>
              <w:t>Please tick as appropriate</w:t>
            </w:r>
          </w:p>
        </w:tc>
      </w:tr>
      <w:tr w:rsidR="00816A4F" w:rsidRPr="0048099B" w14:paraId="38C046E4" w14:textId="77777777" w:rsidTr="00912346">
        <w:tc>
          <w:tcPr>
            <w:tcW w:w="7479" w:type="dxa"/>
            <w:vAlign w:val="center"/>
          </w:tcPr>
          <w:p w14:paraId="7C4064B9" w14:textId="77777777" w:rsidR="00816A4F" w:rsidRPr="00715294" w:rsidRDefault="00816A4F" w:rsidP="00B37276">
            <w:pPr>
              <w:spacing w:line="276" w:lineRule="auto"/>
              <w:rPr>
                <w:rFonts w:eastAsia="Times New Roman"/>
                <w:b/>
                <w:lang w:bidi="en-US"/>
              </w:rPr>
            </w:pPr>
            <w:r w:rsidRPr="0048099B">
              <w:rPr>
                <w:rFonts w:eastAsia="Times New Roman"/>
                <w:b/>
                <w:lang w:bidi="en-US"/>
              </w:rPr>
              <w:t>Option 1</w:t>
            </w:r>
            <w:r>
              <w:rPr>
                <w:rFonts w:eastAsia="Times New Roman"/>
                <w:b/>
                <w:lang w:bidi="en-US"/>
              </w:rPr>
              <w:t xml:space="preserve">: </w:t>
            </w:r>
            <w:r w:rsidRPr="0048099B">
              <w:rPr>
                <w:rFonts w:eastAsia="Times New Roman"/>
                <w:color w:val="000000"/>
                <w:lang w:eastAsia="en-GB"/>
              </w:rPr>
              <w:t xml:space="preserve">I </w:t>
            </w:r>
            <w:r w:rsidRPr="00715294">
              <w:rPr>
                <w:rFonts w:eastAsia="Times New Roman"/>
                <w:b/>
                <w:color w:val="000000"/>
                <w:lang w:eastAsia="en-GB"/>
              </w:rPr>
              <w:t xml:space="preserve">will </w:t>
            </w:r>
            <w:r>
              <w:rPr>
                <w:rFonts w:eastAsia="Times New Roman"/>
                <w:b/>
                <w:color w:val="000000"/>
                <w:lang w:eastAsia="en-GB"/>
              </w:rPr>
              <w:t>NOT</w:t>
            </w:r>
            <w:r w:rsidRPr="0048099B">
              <w:rPr>
                <w:rFonts w:eastAsia="Times New Roman"/>
                <w:color w:val="000000"/>
                <w:lang w:eastAsia="en-GB"/>
              </w:rPr>
              <w:t xml:space="preserve"> conduct </w:t>
            </w:r>
            <w:r w:rsidRPr="0048099B">
              <w:rPr>
                <w:rFonts w:eastAsia="Times New Roman"/>
                <w:lang w:eastAsia="en-GB"/>
              </w:rPr>
              <w:t>fieldwork with (data on) human participants for my dissertation.</w:t>
            </w:r>
          </w:p>
        </w:tc>
        <w:tc>
          <w:tcPr>
            <w:tcW w:w="1700" w:type="dxa"/>
            <w:vAlign w:val="center"/>
          </w:tcPr>
          <w:p w14:paraId="4D650D69" w14:textId="77777777" w:rsidR="00816A4F" w:rsidRPr="0048099B" w:rsidRDefault="00816A4F" w:rsidP="00912346">
            <w:pPr>
              <w:spacing w:line="276" w:lineRule="auto"/>
              <w:jc w:val="center"/>
              <w:rPr>
                <w:rFonts w:eastAsia="Times New Roman"/>
                <w:lang w:bidi="en-US"/>
              </w:rPr>
            </w:pPr>
          </w:p>
        </w:tc>
      </w:tr>
      <w:tr w:rsidR="00816A4F" w:rsidRPr="0048099B" w14:paraId="3525D0A0" w14:textId="77777777" w:rsidTr="00912346">
        <w:tc>
          <w:tcPr>
            <w:tcW w:w="7479" w:type="dxa"/>
            <w:vAlign w:val="center"/>
          </w:tcPr>
          <w:p w14:paraId="436C7930" w14:textId="77777777" w:rsidR="00816A4F" w:rsidRPr="00715294" w:rsidRDefault="00816A4F" w:rsidP="00B37276">
            <w:pPr>
              <w:spacing w:line="276" w:lineRule="auto"/>
              <w:rPr>
                <w:rFonts w:eastAsia="Times New Roman"/>
                <w:b/>
                <w:lang w:bidi="en-US"/>
              </w:rPr>
            </w:pPr>
            <w:r w:rsidRPr="0048099B">
              <w:rPr>
                <w:rFonts w:eastAsia="Times New Roman"/>
                <w:b/>
                <w:lang w:bidi="en-US"/>
              </w:rPr>
              <w:t>Option 2</w:t>
            </w:r>
            <w:r>
              <w:rPr>
                <w:rFonts w:eastAsia="Times New Roman"/>
                <w:b/>
                <w:lang w:bidi="en-US"/>
              </w:rPr>
              <w:t xml:space="preserve">: </w:t>
            </w:r>
            <w:r w:rsidRPr="0048099B">
              <w:rPr>
                <w:rFonts w:eastAsia="Times New Roman"/>
                <w:color w:val="000000"/>
                <w:lang w:eastAsia="en-GB"/>
              </w:rPr>
              <w:t xml:space="preserve">I </w:t>
            </w:r>
            <w:r w:rsidRPr="00715294">
              <w:rPr>
                <w:rFonts w:eastAsia="Times New Roman"/>
                <w:b/>
                <w:color w:val="000000"/>
                <w:lang w:eastAsia="en-GB"/>
              </w:rPr>
              <w:t>will</w:t>
            </w:r>
            <w:r w:rsidRPr="0048099B">
              <w:rPr>
                <w:rFonts w:eastAsia="Times New Roman"/>
                <w:color w:val="000000"/>
                <w:lang w:eastAsia="en-GB"/>
              </w:rPr>
              <w:t xml:space="preserve"> conduct </w:t>
            </w:r>
            <w:r w:rsidRPr="0048099B">
              <w:rPr>
                <w:rFonts w:eastAsia="Times New Roman"/>
                <w:lang w:eastAsia="en-GB"/>
              </w:rPr>
              <w:t>fieldwork with (data on) human participants for my dissertation.</w:t>
            </w:r>
          </w:p>
        </w:tc>
        <w:tc>
          <w:tcPr>
            <w:tcW w:w="1700" w:type="dxa"/>
            <w:vAlign w:val="center"/>
          </w:tcPr>
          <w:p w14:paraId="3371F08B" w14:textId="77777777" w:rsidR="00816A4F" w:rsidRPr="0048099B" w:rsidRDefault="00816A4F" w:rsidP="00912346">
            <w:pPr>
              <w:spacing w:line="276" w:lineRule="auto"/>
              <w:jc w:val="center"/>
              <w:rPr>
                <w:rFonts w:eastAsia="Times New Roman"/>
                <w:lang w:bidi="en-US"/>
              </w:rPr>
            </w:pPr>
            <w:r>
              <w:rPr>
                <w:rFonts w:eastAsia="Times New Roman"/>
                <w:lang w:bidi="en-US"/>
              </w:rPr>
              <w:t>X</w:t>
            </w:r>
          </w:p>
        </w:tc>
      </w:tr>
    </w:tbl>
    <w:p w14:paraId="06C15296" w14:textId="77777777" w:rsidR="00816A4F" w:rsidRPr="00B06521" w:rsidRDefault="00816A4F" w:rsidP="00AF144A">
      <w:pPr>
        <w:spacing w:before="120" w:after="120" w:line="276" w:lineRule="auto"/>
        <w:jc w:val="both"/>
        <w:rPr>
          <w:rFonts w:eastAsia="Times New Roman"/>
          <w:lang w:bidi="en-US"/>
        </w:rPr>
      </w:pPr>
      <w:r w:rsidRPr="00B06521">
        <w:rPr>
          <w:lang w:bidi="en-US"/>
        </w:rPr>
        <w:t xml:space="preserve">For </w:t>
      </w:r>
      <w:r w:rsidRPr="00B06521">
        <w:rPr>
          <w:b/>
          <w:lang w:bidi="en-US"/>
        </w:rPr>
        <w:t>options 1 and 2</w:t>
      </w:r>
      <w:r w:rsidRPr="00B06521">
        <w:rPr>
          <w:lang w:bidi="en-US"/>
        </w:rPr>
        <w:t xml:space="preserve"> - I confirm that:</w:t>
      </w:r>
    </w:p>
    <w:p w14:paraId="4189EA68" w14:textId="77777777" w:rsidR="00816A4F" w:rsidRPr="00B06521" w:rsidRDefault="00816A4F" w:rsidP="00816A4F">
      <w:pPr>
        <w:numPr>
          <w:ilvl w:val="0"/>
          <w:numId w:val="7"/>
        </w:numPr>
        <w:spacing w:after="0" w:line="240" w:lineRule="auto"/>
        <w:ind w:left="714" w:hanging="357"/>
        <w:jc w:val="both"/>
        <w:rPr>
          <w:lang w:bidi="en-US"/>
        </w:rPr>
      </w:pPr>
      <w:r w:rsidRPr="00B06521">
        <w:rPr>
          <w:lang w:bidi="en-US"/>
        </w:rPr>
        <w:t xml:space="preserve">The research ethics form is accurate to the best of my knowledge. </w:t>
      </w:r>
    </w:p>
    <w:p w14:paraId="62F26E2C" w14:textId="77777777" w:rsidR="00816A4F" w:rsidRPr="00B06521" w:rsidRDefault="00816A4F" w:rsidP="00816A4F">
      <w:pPr>
        <w:numPr>
          <w:ilvl w:val="0"/>
          <w:numId w:val="7"/>
        </w:numPr>
        <w:spacing w:after="0" w:line="240" w:lineRule="auto"/>
        <w:jc w:val="both"/>
        <w:rPr>
          <w:lang w:bidi="en-US"/>
        </w:rPr>
      </w:pPr>
      <w:r w:rsidRPr="00B06521">
        <w:rPr>
          <w:lang w:bidi="en-US"/>
        </w:rPr>
        <w:t xml:space="preserve">I have consulted the </w:t>
      </w:r>
      <w:r>
        <w:rPr>
          <w:lang w:bidi="en-US"/>
        </w:rPr>
        <w:t xml:space="preserve">University of Leeds Research Ethics Policy available at </w:t>
      </w:r>
      <w:hyperlink r:id="rId28" w:history="1">
        <w:r w:rsidRPr="007F4B80">
          <w:rPr>
            <w:rStyle w:val="Hyperlink"/>
            <w:lang w:bidi="en-US"/>
          </w:rPr>
          <w:t>http://ris.leeds.ac.uk/ResearchEthicsPolicies</w:t>
        </w:r>
      </w:hyperlink>
      <w:r>
        <w:rPr>
          <w:lang w:bidi="en-US"/>
        </w:rPr>
        <w:t xml:space="preserve">. </w:t>
      </w:r>
    </w:p>
    <w:p w14:paraId="09797863" w14:textId="77777777" w:rsidR="00816A4F" w:rsidRPr="00B06521" w:rsidRDefault="00816A4F" w:rsidP="00816A4F">
      <w:pPr>
        <w:numPr>
          <w:ilvl w:val="0"/>
          <w:numId w:val="7"/>
        </w:numPr>
        <w:spacing w:after="0" w:line="240" w:lineRule="auto"/>
        <w:jc w:val="both"/>
        <w:rPr>
          <w:lang w:bidi="en-US"/>
        </w:rPr>
      </w:pPr>
      <w:r w:rsidRPr="00B06521">
        <w:t>I understand that ethical approval will only apply to the project I have outlined in this application and that I will need to re-apply, should my plans change substantially.</w:t>
      </w:r>
    </w:p>
    <w:p w14:paraId="140C1EBF" w14:textId="77777777" w:rsidR="00816A4F" w:rsidRPr="00B06521" w:rsidRDefault="00816A4F" w:rsidP="00AF144A">
      <w:pPr>
        <w:spacing w:before="120" w:after="120"/>
        <w:jc w:val="both"/>
      </w:pPr>
      <w:r w:rsidRPr="00B06521">
        <w:t xml:space="preserve">For </w:t>
      </w:r>
      <w:r w:rsidRPr="00B06521">
        <w:rPr>
          <w:b/>
        </w:rPr>
        <w:t>option 2</w:t>
      </w:r>
      <w:r w:rsidRPr="00B06521">
        <w:t xml:space="preserve"> only:</w:t>
      </w:r>
    </w:p>
    <w:p w14:paraId="30044261" w14:textId="77777777" w:rsidR="00816A4F" w:rsidRPr="00B06521" w:rsidRDefault="00816A4F" w:rsidP="00816A4F">
      <w:pPr>
        <w:numPr>
          <w:ilvl w:val="0"/>
          <w:numId w:val="9"/>
        </w:numPr>
        <w:spacing w:after="0" w:line="240" w:lineRule="auto"/>
        <w:jc w:val="both"/>
        <w:rPr>
          <w:lang w:bidi="en-US"/>
        </w:rPr>
      </w:pPr>
      <w:r w:rsidRPr="00B06521">
        <w:t xml:space="preserve">I am aware of the University of Leeds protocols for ethical research, </w:t>
      </w:r>
      <w:bookmarkStart w:id="142" w:name="_Int_WITVZBpm"/>
      <w:r w:rsidRPr="00B06521">
        <w:t>in particular in</w:t>
      </w:r>
      <w:bookmarkEnd w:id="142"/>
      <w:r w:rsidRPr="00B06521">
        <w:t xml:space="preserve"> respect to protocols on </w:t>
      </w:r>
      <w:r w:rsidRPr="00B06521">
        <w:rPr>
          <w:b/>
        </w:rPr>
        <w:t>informed consent</w:t>
      </w:r>
      <w:r w:rsidRPr="00B06521">
        <w:t xml:space="preserve">, </w:t>
      </w:r>
      <w:r w:rsidRPr="00B06521">
        <w:rPr>
          <w:b/>
        </w:rPr>
        <w:t>verbal consent</w:t>
      </w:r>
      <w:r w:rsidRPr="00B06521">
        <w:t xml:space="preserve">, </w:t>
      </w:r>
      <w:r w:rsidRPr="00B06521">
        <w:rPr>
          <w:b/>
        </w:rPr>
        <w:t>reimbursement for participants</w:t>
      </w:r>
      <w:r w:rsidRPr="00B06521">
        <w:t xml:space="preserve"> </w:t>
      </w:r>
      <w:r w:rsidRPr="00B06521">
        <w:rPr>
          <w:b/>
        </w:rPr>
        <w:t xml:space="preserve">and </w:t>
      </w:r>
      <w:bookmarkStart w:id="143" w:name="_Int_MMEiKbHB"/>
      <w:r w:rsidRPr="00B06521">
        <w:rPr>
          <w:b/>
        </w:rPr>
        <w:t>low risk</w:t>
      </w:r>
      <w:bookmarkEnd w:id="143"/>
      <w:r w:rsidRPr="00B06521">
        <w:rPr>
          <w:b/>
        </w:rPr>
        <w:t xml:space="preserve"> observation</w:t>
      </w:r>
      <w:r w:rsidRPr="00B06521">
        <w:t>. If any are applicable to me, signing this form confirms that I will carry out my work in accordance with them</w:t>
      </w:r>
      <w:bookmarkStart w:id="144" w:name="_Int_1bvxeKjZ"/>
      <w:r w:rsidRPr="00B06521">
        <w:t xml:space="preserve">.  </w:t>
      </w:r>
      <w:bookmarkEnd w:id="144"/>
      <w:r w:rsidRPr="00B06521">
        <w:t xml:space="preserve"> </w:t>
      </w:r>
      <w:r w:rsidRPr="00912346">
        <w:t>http://ris.leeds.ac.uk/PlanningResearch</w:t>
      </w:r>
      <w:r w:rsidRPr="00B06521">
        <w:t xml:space="preserve">) </w:t>
      </w:r>
    </w:p>
    <w:p w14:paraId="2E735789" w14:textId="1FC2F951" w:rsidR="00816A4F" w:rsidRPr="00B06521" w:rsidRDefault="00816A4F" w:rsidP="00AF144A">
      <w:pPr>
        <w:spacing w:before="380"/>
      </w:pPr>
      <w:r w:rsidRPr="00B06521">
        <w:t>Student</w:t>
      </w:r>
      <w:r>
        <w:t>’s</w:t>
      </w:r>
      <w:r w:rsidRPr="00B06521">
        <w:t xml:space="preserve"> signature: </w:t>
      </w:r>
    </w:p>
    <w:p w14:paraId="19F1E383" w14:textId="77777777" w:rsidR="00816A4F" w:rsidRPr="00B06521" w:rsidRDefault="00816A4F" w:rsidP="00912346">
      <w:pPr>
        <w:spacing w:before="380"/>
      </w:pPr>
      <w:r>
        <w:t>Date</w:t>
      </w:r>
      <w:r w:rsidRPr="00B06521">
        <w:t xml:space="preserve">: </w:t>
      </w:r>
      <w:r>
        <w:t>07/02/2024</w:t>
      </w:r>
    </w:p>
    <w:p w14:paraId="6FB1C9AA" w14:textId="77777777" w:rsidR="00816A4F" w:rsidRPr="00B06521" w:rsidRDefault="00816A4F" w:rsidP="00AF144A">
      <w:pPr>
        <w:rPr>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4A0" w:firstRow="1" w:lastRow="0" w:firstColumn="1" w:lastColumn="0" w:noHBand="0" w:noVBand="1"/>
      </w:tblPr>
      <w:tblGrid>
        <w:gridCol w:w="7680"/>
        <w:gridCol w:w="671"/>
        <w:gridCol w:w="670"/>
      </w:tblGrid>
      <w:tr w:rsidR="00816A4F" w:rsidRPr="00B06521" w14:paraId="04A8A78E" w14:textId="77777777" w:rsidTr="00B37276">
        <w:tc>
          <w:tcPr>
            <w:tcW w:w="7877" w:type="dxa"/>
            <w:tcBorders>
              <w:top w:val="nil"/>
              <w:left w:val="nil"/>
              <w:bottom w:val="single" w:sz="4" w:space="0" w:color="000000"/>
            </w:tcBorders>
            <w:vAlign w:val="center"/>
          </w:tcPr>
          <w:p w14:paraId="12927DFD" w14:textId="77777777" w:rsidR="00816A4F" w:rsidRPr="00B06521" w:rsidRDefault="00816A4F" w:rsidP="00B37276">
            <w:pPr>
              <w:spacing w:after="140"/>
              <w:rPr>
                <w:b/>
              </w:rPr>
            </w:pPr>
            <w:r w:rsidRPr="00B06521">
              <w:rPr>
                <w:b/>
              </w:rPr>
              <w:t>For supervisors</w:t>
            </w:r>
          </w:p>
        </w:tc>
        <w:tc>
          <w:tcPr>
            <w:tcW w:w="683" w:type="dxa"/>
            <w:vAlign w:val="center"/>
          </w:tcPr>
          <w:p w14:paraId="18F816DF" w14:textId="77777777" w:rsidR="00816A4F" w:rsidRPr="00B06521" w:rsidRDefault="00816A4F" w:rsidP="00B37276">
            <w:pPr>
              <w:spacing w:line="276" w:lineRule="auto"/>
              <w:jc w:val="center"/>
              <w:rPr>
                <w:rFonts w:eastAsia="Times New Roman"/>
                <w:b/>
                <w:lang w:bidi="en-US"/>
              </w:rPr>
            </w:pPr>
            <w:r w:rsidRPr="00B06521">
              <w:rPr>
                <w:rFonts w:eastAsia="Times New Roman"/>
                <w:b/>
                <w:lang w:bidi="en-US"/>
              </w:rPr>
              <w:t>Yes</w:t>
            </w:r>
          </w:p>
        </w:tc>
        <w:tc>
          <w:tcPr>
            <w:tcW w:w="682" w:type="dxa"/>
            <w:vAlign w:val="center"/>
          </w:tcPr>
          <w:p w14:paraId="00923930" w14:textId="77777777" w:rsidR="00816A4F" w:rsidRPr="00B06521" w:rsidRDefault="00816A4F" w:rsidP="00B37276">
            <w:pPr>
              <w:spacing w:line="276" w:lineRule="auto"/>
              <w:jc w:val="center"/>
              <w:rPr>
                <w:rFonts w:eastAsia="Times New Roman"/>
                <w:b/>
                <w:lang w:bidi="en-US"/>
              </w:rPr>
            </w:pPr>
            <w:r w:rsidRPr="00B06521">
              <w:rPr>
                <w:rFonts w:eastAsia="Times New Roman"/>
                <w:b/>
                <w:lang w:bidi="en-US"/>
              </w:rPr>
              <w:t>No</w:t>
            </w:r>
          </w:p>
        </w:tc>
      </w:tr>
      <w:tr w:rsidR="00816A4F" w:rsidRPr="00B06521" w14:paraId="457C7B33" w14:textId="77777777" w:rsidTr="00B37276">
        <w:tc>
          <w:tcPr>
            <w:tcW w:w="9242" w:type="dxa"/>
            <w:gridSpan w:val="3"/>
            <w:vAlign w:val="center"/>
          </w:tcPr>
          <w:p w14:paraId="5530A024" w14:textId="77777777" w:rsidR="00816A4F" w:rsidRPr="00B06521" w:rsidRDefault="00816A4F" w:rsidP="00B37276">
            <w:pPr>
              <w:spacing w:line="276" w:lineRule="auto"/>
              <w:rPr>
                <w:rFonts w:eastAsia="Times New Roman"/>
                <w:lang w:bidi="en-US"/>
              </w:rPr>
            </w:pPr>
            <w:r w:rsidRPr="00B06521">
              <w:rPr>
                <w:rFonts w:eastAsia="Times New Roman"/>
                <w:b/>
                <w:i/>
                <w:lang w:bidi="en-US"/>
              </w:rPr>
              <w:t>No further action required</w:t>
            </w:r>
          </w:p>
        </w:tc>
      </w:tr>
      <w:tr w:rsidR="00816A4F" w:rsidRPr="0048099B" w14:paraId="5EB9BAF3" w14:textId="77777777" w:rsidTr="00912346">
        <w:tc>
          <w:tcPr>
            <w:tcW w:w="7877" w:type="dxa"/>
            <w:vAlign w:val="center"/>
          </w:tcPr>
          <w:p w14:paraId="538F2041" w14:textId="77777777" w:rsidR="00816A4F" w:rsidRPr="0048099B" w:rsidRDefault="00816A4F" w:rsidP="00B37276">
            <w:pPr>
              <w:spacing w:line="276" w:lineRule="auto"/>
              <w:rPr>
                <w:rFonts w:eastAsia="Times New Roman"/>
                <w:lang w:bidi="en-US"/>
              </w:rPr>
            </w:pPr>
            <w:r w:rsidRPr="00B06521">
              <w:rPr>
                <w:rFonts w:eastAsia="Times New Roman"/>
                <w:lang w:eastAsia="en-GB"/>
              </w:rPr>
              <w:t>I confirm that the dissertation is in line with the module’s block ethical approval (Part A &amp; question 7).</w:t>
            </w:r>
          </w:p>
        </w:tc>
        <w:tc>
          <w:tcPr>
            <w:tcW w:w="683" w:type="dxa"/>
            <w:vAlign w:val="center"/>
          </w:tcPr>
          <w:p w14:paraId="34D53774" w14:textId="77777777" w:rsidR="00816A4F" w:rsidRPr="0048099B" w:rsidRDefault="00816A4F" w:rsidP="00912346">
            <w:pPr>
              <w:spacing w:line="276" w:lineRule="auto"/>
              <w:jc w:val="center"/>
              <w:rPr>
                <w:rFonts w:eastAsia="Times New Roman"/>
                <w:lang w:bidi="en-US"/>
              </w:rPr>
            </w:pPr>
            <w:r>
              <w:rPr>
                <w:rFonts w:eastAsia="Times New Roman"/>
                <w:lang w:bidi="en-US"/>
              </w:rPr>
              <w:t>x</w:t>
            </w:r>
          </w:p>
        </w:tc>
        <w:tc>
          <w:tcPr>
            <w:tcW w:w="682" w:type="dxa"/>
            <w:vAlign w:val="center"/>
          </w:tcPr>
          <w:p w14:paraId="72BD2ECF" w14:textId="77777777" w:rsidR="00816A4F" w:rsidRPr="0048099B" w:rsidRDefault="00816A4F" w:rsidP="00912346">
            <w:pPr>
              <w:spacing w:line="276" w:lineRule="auto"/>
              <w:jc w:val="center"/>
              <w:rPr>
                <w:rFonts w:eastAsia="Times New Roman"/>
                <w:lang w:bidi="en-US"/>
              </w:rPr>
            </w:pPr>
          </w:p>
        </w:tc>
      </w:tr>
      <w:tr w:rsidR="00816A4F" w:rsidRPr="0048099B" w14:paraId="544402C7" w14:textId="77777777" w:rsidTr="00912346">
        <w:tc>
          <w:tcPr>
            <w:tcW w:w="7877" w:type="dxa"/>
            <w:vAlign w:val="center"/>
          </w:tcPr>
          <w:p w14:paraId="1645F0F2" w14:textId="77777777" w:rsidR="00816A4F" w:rsidRPr="0048099B" w:rsidRDefault="00816A4F" w:rsidP="00B37276">
            <w:pPr>
              <w:spacing w:line="276" w:lineRule="auto"/>
              <w:rPr>
                <w:rFonts w:eastAsia="Times New Roman"/>
                <w:lang w:bidi="en-US"/>
              </w:rPr>
            </w:pPr>
            <w:r w:rsidRPr="0048099B">
              <w:rPr>
                <w:rFonts w:eastAsia="Times New Roman"/>
                <w:lang w:eastAsia="en-GB"/>
              </w:rPr>
              <w:t>I have discussed the ethical issues arising from the research with the student and agree that these have been accurately and fully addressed.</w:t>
            </w:r>
          </w:p>
        </w:tc>
        <w:tc>
          <w:tcPr>
            <w:tcW w:w="683" w:type="dxa"/>
            <w:vAlign w:val="center"/>
          </w:tcPr>
          <w:p w14:paraId="14392046" w14:textId="77777777" w:rsidR="00816A4F" w:rsidRPr="0048099B" w:rsidRDefault="00816A4F" w:rsidP="00912346">
            <w:pPr>
              <w:spacing w:line="276" w:lineRule="auto"/>
              <w:jc w:val="center"/>
              <w:rPr>
                <w:rFonts w:eastAsia="Times New Roman"/>
                <w:lang w:bidi="en-US"/>
              </w:rPr>
            </w:pPr>
            <w:r>
              <w:rPr>
                <w:rFonts w:eastAsia="Times New Roman"/>
                <w:lang w:bidi="en-US"/>
              </w:rPr>
              <w:t>x</w:t>
            </w:r>
          </w:p>
        </w:tc>
        <w:tc>
          <w:tcPr>
            <w:tcW w:w="682" w:type="dxa"/>
            <w:vAlign w:val="center"/>
          </w:tcPr>
          <w:p w14:paraId="6E97E549" w14:textId="77777777" w:rsidR="00816A4F" w:rsidRPr="0048099B" w:rsidRDefault="00816A4F" w:rsidP="00912346">
            <w:pPr>
              <w:spacing w:line="276" w:lineRule="auto"/>
              <w:jc w:val="center"/>
              <w:rPr>
                <w:rFonts w:eastAsia="Times New Roman"/>
                <w:lang w:bidi="en-US"/>
              </w:rPr>
            </w:pPr>
          </w:p>
        </w:tc>
      </w:tr>
      <w:tr w:rsidR="00816A4F" w:rsidRPr="0048099B" w14:paraId="2AAC8707" w14:textId="77777777" w:rsidTr="00B37276">
        <w:tc>
          <w:tcPr>
            <w:tcW w:w="9242" w:type="dxa"/>
            <w:gridSpan w:val="3"/>
            <w:vAlign w:val="center"/>
          </w:tcPr>
          <w:p w14:paraId="502B5D71" w14:textId="77777777" w:rsidR="00816A4F" w:rsidRPr="000B4D7D" w:rsidRDefault="00816A4F" w:rsidP="00B37276">
            <w:pPr>
              <w:spacing w:line="276" w:lineRule="auto"/>
              <w:rPr>
                <w:rFonts w:eastAsia="Times New Roman"/>
                <w:i/>
                <w:lang w:bidi="en-US"/>
              </w:rPr>
            </w:pPr>
            <w:r w:rsidRPr="000B4D7D">
              <w:rPr>
                <w:rFonts w:eastAsia="Times New Roman"/>
                <w:b/>
                <w:i/>
                <w:lang w:bidi="en-US"/>
              </w:rPr>
              <w:t>Further actions required</w:t>
            </w:r>
          </w:p>
        </w:tc>
      </w:tr>
      <w:tr w:rsidR="00816A4F" w:rsidRPr="0048099B" w14:paraId="33502956" w14:textId="77777777" w:rsidTr="00B37276">
        <w:tc>
          <w:tcPr>
            <w:tcW w:w="7877" w:type="dxa"/>
            <w:vAlign w:val="center"/>
          </w:tcPr>
          <w:p w14:paraId="37C4DC41" w14:textId="77777777" w:rsidR="00816A4F" w:rsidRPr="0048099B" w:rsidRDefault="00816A4F" w:rsidP="00B37276">
            <w:pPr>
              <w:spacing w:line="276" w:lineRule="auto"/>
              <w:rPr>
                <w:rFonts w:eastAsia="Times New Roman"/>
                <w:lang w:eastAsia="en-GB"/>
              </w:rPr>
            </w:pPr>
            <w:r w:rsidRPr="0048099B">
              <w:rPr>
                <w:rFonts w:eastAsia="Times New Roman"/>
                <w:lang w:eastAsia="en-GB"/>
              </w:rPr>
              <w:t>Refer to dissertation co-ordinator for further review/ discussion.</w:t>
            </w:r>
          </w:p>
        </w:tc>
        <w:tc>
          <w:tcPr>
            <w:tcW w:w="683" w:type="dxa"/>
            <w:vAlign w:val="center"/>
          </w:tcPr>
          <w:p w14:paraId="164272BF" w14:textId="77777777" w:rsidR="00816A4F" w:rsidRPr="0048099B" w:rsidRDefault="00816A4F" w:rsidP="00B37276">
            <w:pPr>
              <w:spacing w:line="276" w:lineRule="auto"/>
              <w:jc w:val="center"/>
              <w:rPr>
                <w:rFonts w:eastAsia="Times New Roman"/>
                <w:lang w:bidi="en-US"/>
              </w:rPr>
            </w:pPr>
          </w:p>
        </w:tc>
        <w:tc>
          <w:tcPr>
            <w:tcW w:w="682" w:type="dxa"/>
            <w:vAlign w:val="center"/>
          </w:tcPr>
          <w:p w14:paraId="0E38C7A8" w14:textId="77777777" w:rsidR="00816A4F" w:rsidRPr="0048099B" w:rsidRDefault="00816A4F" w:rsidP="00B37276">
            <w:pPr>
              <w:spacing w:line="276" w:lineRule="auto"/>
              <w:jc w:val="center"/>
              <w:rPr>
                <w:rFonts w:eastAsia="Times New Roman"/>
                <w:lang w:bidi="en-US"/>
              </w:rPr>
            </w:pPr>
          </w:p>
        </w:tc>
      </w:tr>
      <w:tr w:rsidR="00816A4F" w:rsidRPr="0048099B" w14:paraId="6750BC21" w14:textId="77777777" w:rsidTr="00B37276">
        <w:tc>
          <w:tcPr>
            <w:tcW w:w="7877" w:type="dxa"/>
            <w:vAlign w:val="center"/>
          </w:tcPr>
          <w:p w14:paraId="254E8FA7" w14:textId="77777777" w:rsidR="00816A4F" w:rsidRPr="0048099B" w:rsidRDefault="00816A4F" w:rsidP="00B37276">
            <w:pPr>
              <w:spacing w:line="276" w:lineRule="auto"/>
              <w:rPr>
                <w:rFonts w:eastAsia="Times New Roman"/>
                <w:lang w:eastAsia="en-GB"/>
              </w:rPr>
            </w:pPr>
            <w:r w:rsidRPr="0048099B">
              <w:rPr>
                <w:rFonts w:eastAsia="Times New Roman"/>
                <w:lang w:eastAsia="en-GB"/>
              </w:rPr>
              <w:t xml:space="preserve">The dissertation </w:t>
            </w:r>
            <w:r w:rsidRPr="006C34DC">
              <w:rPr>
                <w:rFonts w:eastAsia="Times New Roman"/>
                <w:lang w:eastAsia="en-GB"/>
              </w:rPr>
              <w:t xml:space="preserve">falls outside the module’s block ethical approval and the student was advised </w:t>
            </w:r>
            <w:r w:rsidRPr="006C34DC">
              <w:t>to apply for full ethical review</w:t>
            </w:r>
            <w:r>
              <w:t>.</w:t>
            </w:r>
          </w:p>
        </w:tc>
        <w:tc>
          <w:tcPr>
            <w:tcW w:w="683" w:type="dxa"/>
            <w:vAlign w:val="center"/>
          </w:tcPr>
          <w:p w14:paraId="51E9B11D" w14:textId="77777777" w:rsidR="00816A4F" w:rsidRPr="0048099B" w:rsidRDefault="00816A4F" w:rsidP="00B37276">
            <w:pPr>
              <w:spacing w:line="276" w:lineRule="auto"/>
              <w:jc w:val="center"/>
              <w:rPr>
                <w:rFonts w:eastAsia="Times New Roman"/>
                <w:lang w:bidi="en-US"/>
              </w:rPr>
            </w:pPr>
          </w:p>
        </w:tc>
        <w:tc>
          <w:tcPr>
            <w:tcW w:w="682" w:type="dxa"/>
            <w:vAlign w:val="center"/>
          </w:tcPr>
          <w:p w14:paraId="0D3C8F43" w14:textId="77777777" w:rsidR="00816A4F" w:rsidRPr="0048099B" w:rsidRDefault="00816A4F" w:rsidP="00B37276">
            <w:pPr>
              <w:spacing w:line="276" w:lineRule="auto"/>
              <w:jc w:val="center"/>
              <w:rPr>
                <w:rFonts w:eastAsia="Times New Roman"/>
                <w:lang w:bidi="en-US"/>
              </w:rPr>
            </w:pPr>
          </w:p>
        </w:tc>
      </w:tr>
    </w:tbl>
    <w:p w14:paraId="1F4E2012" w14:textId="19540D16" w:rsidR="00816A4F" w:rsidRDefault="00816A4F" w:rsidP="00912346">
      <w:pPr>
        <w:spacing w:before="380"/>
      </w:pPr>
      <w:r>
        <w:lastRenderedPageBreak/>
        <w:t>Supervisor’s signature:</w:t>
      </w:r>
      <w:r>
        <w:rPr>
          <w:noProof/>
        </w:rPr>
        <w:drawing>
          <wp:inline distT="0" distB="0" distL="0" distR="0" wp14:anchorId="6318B518" wp14:editId="45E8398D">
            <wp:extent cx="857250" cy="381000"/>
            <wp:effectExtent l="0" t="0" r="0" b="0"/>
            <wp:docPr id="14282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59638" cy="382061"/>
                    </a:xfrm>
                    <a:prstGeom prst="rect">
                      <a:avLst/>
                    </a:prstGeom>
                    <a:noFill/>
                    <a:ln>
                      <a:noFill/>
                    </a:ln>
                  </pic:spPr>
                </pic:pic>
              </a:graphicData>
            </a:graphic>
          </wp:inline>
        </w:drawing>
      </w:r>
    </w:p>
    <w:p w14:paraId="13312377" w14:textId="7C308AFC" w:rsidR="00816A4F" w:rsidRDefault="00816A4F" w:rsidP="00912346">
      <w:pPr>
        <w:spacing w:before="380"/>
      </w:pPr>
      <w:r>
        <w:t>Date</w:t>
      </w:r>
      <w:r w:rsidRPr="00B06521">
        <w:t xml:space="preserve">: </w:t>
      </w:r>
      <w:r>
        <w:t>8/2/2024</w:t>
      </w:r>
    </w:p>
    <w:p w14:paraId="5F2A464C" w14:textId="77777777" w:rsidR="00816A4F" w:rsidRPr="00912346" w:rsidRDefault="00816A4F" w:rsidP="00912346"/>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bottom w:w="28" w:type="dxa"/>
        </w:tblCellMar>
        <w:tblLook w:val="04A0" w:firstRow="1" w:lastRow="0" w:firstColumn="1" w:lastColumn="0" w:noHBand="0" w:noVBand="1"/>
      </w:tblPr>
      <w:tblGrid>
        <w:gridCol w:w="7680"/>
        <w:gridCol w:w="671"/>
        <w:gridCol w:w="670"/>
      </w:tblGrid>
      <w:tr w:rsidR="00816A4F" w:rsidRPr="0048099B" w14:paraId="61E10CCF" w14:textId="77777777" w:rsidTr="003468B9">
        <w:tc>
          <w:tcPr>
            <w:tcW w:w="7877" w:type="dxa"/>
            <w:tcBorders>
              <w:top w:val="nil"/>
              <w:left w:val="nil"/>
              <w:bottom w:val="single" w:sz="4" w:space="0" w:color="000000"/>
            </w:tcBorders>
            <w:shd w:val="clear" w:color="auto" w:fill="BFBFBF"/>
            <w:vAlign w:val="center"/>
          </w:tcPr>
          <w:p w14:paraId="73D7C90B" w14:textId="77777777" w:rsidR="00816A4F" w:rsidRPr="0048099B" w:rsidRDefault="00816A4F" w:rsidP="00B37276">
            <w:pPr>
              <w:keepNext/>
              <w:keepLines/>
              <w:spacing w:after="120" w:line="276" w:lineRule="auto"/>
              <w:jc w:val="both"/>
              <w:outlineLvl w:val="1"/>
              <w:rPr>
                <w:rFonts w:eastAsia="Times New Roman"/>
                <w:b/>
                <w:lang w:bidi="en-US"/>
              </w:rPr>
            </w:pPr>
            <w:bookmarkStart w:id="145" w:name="_Toc162519227"/>
            <w:bookmarkStart w:id="146" w:name="_Toc162519355"/>
            <w:bookmarkStart w:id="147" w:name="_Toc162519460"/>
            <w:bookmarkStart w:id="148" w:name="_Toc162963801"/>
            <w:bookmarkStart w:id="149" w:name="_Toc164096060"/>
            <w:r>
              <w:rPr>
                <w:rFonts w:eastAsia="Times New Roman"/>
                <w:b/>
                <w:lang w:bidi="en-US"/>
              </w:rPr>
              <w:t>For office use only</w:t>
            </w:r>
            <w:bookmarkEnd w:id="145"/>
            <w:bookmarkEnd w:id="146"/>
            <w:bookmarkEnd w:id="147"/>
            <w:bookmarkEnd w:id="148"/>
            <w:bookmarkEnd w:id="149"/>
          </w:p>
        </w:tc>
        <w:tc>
          <w:tcPr>
            <w:tcW w:w="683" w:type="dxa"/>
            <w:shd w:val="clear" w:color="auto" w:fill="BFBFBF"/>
            <w:vAlign w:val="center"/>
          </w:tcPr>
          <w:p w14:paraId="3848995E" w14:textId="77777777" w:rsidR="00816A4F" w:rsidRPr="0048099B" w:rsidRDefault="00816A4F" w:rsidP="003468B9">
            <w:pPr>
              <w:spacing w:line="276" w:lineRule="auto"/>
              <w:jc w:val="center"/>
              <w:rPr>
                <w:rFonts w:eastAsia="Times New Roman"/>
                <w:b/>
                <w:lang w:bidi="en-US"/>
              </w:rPr>
            </w:pPr>
            <w:r w:rsidRPr="0048099B">
              <w:rPr>
                <w:rFonts w:eastAsia="Times New Roman"/>
                <w:b/>
                <w:lang w:bidi="en-US"/>
              </w:rPr>
              <w:t>Yes</w:t>
            </w:r>
          </w:p>
        </w:tc>
        <w:tc>
          <w:tcPr>
            <w:tcW w:w="682" w:type="dxa"/>
            <w:shd w:val="clear" w:color="auto" w:fill="BFBFBF"/>
            <w:vAlign w:val="center"/>
          </w:tcPr>
          <w:p w14:paraId="5430740E" w14:textId="77777777" w:rsidR="00816A4F" w:rsidRPr="0048099B" w:rsidRDefault="00816A4F" w:rsidP="003468B9">
            <w:pPr>
              <w:spacing w:line="276" w:lineRule="auto"/>
              <w:jc w:val="center"/>
              <w:rPr>
                <w:rFonts w:eastAsia="Times New Roman"/>
                <w:b/>
                <w:lang w:bidi="en-US"/>
              </w:rPr>
            </w:pPr>
            <w:r w:rsidRPr="0048099B">
              <w:rPr>
                <w:rFonts w:eastAsia="Times New Roman"/>
                <w:b/>
                <w:lang w:bidi="en-US"/>
              </w:rPr>
              <w:t>No</w:t>
            </w:r>
          </w:p>
        </w:tc>
      </w:tr>
      <w:tr w:rsidR="00816A4F" w:rsidRPr="0048099B" w14:paraId="269FCE73" w14:textId="77777777" w:rsidTr="003468B9">
        <w:tc>
          <w:tcPr>
            <w:tcW w:w="7877" w:type="dxa"/>
            <w:shd w:val="clear" w:color="auto" w:fill="BFBFBF"/>
            <w:vAlign w:val="center"/>
          </w:tcPr>
          <w:p w14:paraId="11B5453B" w14:textId="77777777" w:rsidR="00816A4F" w:rsidRPr="0048099B" w:rsidRDefault="00816A4F" w:rsidP="00B37276">
            <w:pPr>
              <w:spacing w:line="276" w:lineRule="auto"/>
              <w:rPr>
                <w:rFonts w:eastAsia="Times New Roman"/>
                <w:lang w:bidi="en-US"/>
              </w:rPr>
            </w:pPr>
            <w:r>
              <w:rPr>
                <w:rFonts w:eastAsia="Times New Roman"/>
                <w:lang w:eastAsia="en-GB"/>
              </w:rPr>
              <w:t>This application satisfies the conditions for block ethical approval.</w:t>
            </w:r>
          </w:p>
        </w:tc>
        <w:tc>
          <w:tcPr>
            <w:tcW w:w="683" w:type="dxa"/>
            <w:shd w:val="clear" w:color="auto" w:fill="BFBFBF"/>
            <w:vAlign w:val="center"/>
          </w:tcPr>
          <w:p w14:paraId="722DAEB7" w14:textId="77777777" w:rsidR="00816A4F" w:rsidRPr="0048099B" w:rsidRDefault="00816A4F" w:rsidP="003468B9">
            <w:pPr>
              <w:spacing w:line="276" w:lineRule="auto"/>
              <w:jc w:val="center"/>
              <w:rPr>
                <w:rFonts w:eastAsia="Times New Roman"/>
                <w:lang w:bidi="en-US"/>
              </w:rPr>
            </w:pPr>
          </w:p>
        </w:tc>
        <w:tc>
          <w:tcPr>
            <w:tcW w:w="682" w:type="dxa"/>
            <w:shd w:val="clear" w:color="auto" w:fill="BFBFBF"/>
            <w:vAlign w:val="center"/>
          </w:tcPr>
          <w:p w14:paraId="5D948ADB" w14:textId="77777777" w:rsidR="00816A4F" w:rsidRPr="0048099B" w:rsidRDefault="00816A4F" w:rsidP="003468B9">
            <w:pPr>
              <w:spacing w:line="276" w:lineRule="auto"/>
              <w:jc w:val="center"/>
              <w:rPr>
                <w:rFonts w:eastAsia="Times New Roman"/>
                <w:lang w:bidi="en-US"/>
              </w:rPr>
            </w:pPr>
          </w:p>
        </w:tc>
      </w:tr>
    </w:tbl>
    <w:p w14:paraId="5BBFD1EA" w14:textId="77777777" w:rsidR="00816A4F" w:rsidRDefault="00816A4F" w:rsidP="00AF144A">
      <w:pPr>
        <w:pStyle w:val="Heading1"/>
        <w:spacing w:before="0"/>
        <w:rPr>
          <w:sz w:val="2"/>
          <w:szCs w:val="2"/>
          <w:lang w:eastAsia="en-GB"/>
        </w:rPr>
      </w:pPr>
    </w:p>
    <w:p w14:paraId="1CB46645" w14:textId="77777777" w:rsidR="000724AF" w:rsidRPr="000724AF" w:rsidRDefault="000724AF" w:rsidP="000724AF">
      <w:pPr>
        <w:rPr>
          <w:lang w:eastAsia="en-GB"/>
        </w:rPr>
      </w:pPr>
    </w:p>
    <w:p w14:paraId="3102516F" w14:textId="5940FB75" w:rsidR="00816A4F" w:rsidRPr="002B1939" w:rsidRDefault="00816A4F" w:rsidP="00AF144A">
      <w:pPr>
        <w:rPr>
          <w:b/>
          <w:bCs/>
          <w:sz w:val="32"/>
          <w:szCs w:val="32"/>
        </w:rPr>
      </w:pPr>
      <w:r w:rsidRPr="002B1939">
        <w:rPr>
          <w:b/>
          <w:bCs/>
          <w:sz w:val="32"/>
          <w:szCs w:val="32"/>
        </w:rPr>
        <w:t>RESEARCH PLAN</w:t>
      </w:r>
    </w:p>
    <w:p w14:paraId="40FAD023" w14:textId="77777777" w:rsidR="00816A4F" w:rsidRDefault="00816A4F" w:rsidP="00AF144A">
      <w:pPr>
        <w:rPr>
          <w:szCs w:val="24"/>
        </w:rPr>
      </w:pPr>
      <w:r>
        <w:rPr>
          <w:szCs w:val="24"/>
        </w:rPr>
        <w:t>ONE copy to be handed in with your internal research ethics application and ONE copy to be given to your supervisor by [</w:t>
      </w:r>
      <w:r w:rsidRPr="00582960">
        <w:rPr>
          <w:szCs w:val="24"/>
          <w:highlight w:val="yellow"/>
        </w:rPr>
        <w:t>date</w:t>
      </w:r>
      <w:r>
        <w:rPr>
          <w:szCs w:val="24"/>
        </w:rPr>
        <w:t>].</w:t>
      </w:r>
    </w:p>
    <w:p w14:paraId="710FAD1F" w14:textId="77777777" w:rsidR="00816A4F" w:rsidRPr="003D5D09" w:rsidRDefault="00816A4F" w:rsidP="00AF144A">
      <w:pPr>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918"/>
        <w:gridCol w:w="7098"/>
      </w:tblGrid>
      <w:tr w:rsidR="00816A4F" w:rsidRPr="003468B9" w14:paraId="2566729E" w14:textId="77777777" w:rsidTr="00FA3AAE">
        <w:tc>
          <w:tcPr>
            <w:tcW w:w="1951" w:type="dxa"/>
            <w:shd w:val="clear" w:color="auto" w:fill="auto"/>
          </w:tcPr>
          <w:p w14:paraId="01717960" w14:textId="77777777" w:rsidR="00816A4F" w:rsidRPr="00FA3AAE" w:rsidRDefault="00816A4F" w:rsidP="003468B9">
            <w:pPr>
              <w:rPr>
                <w:b/>
              </w:rPr>
            </w:pPr>
            <w:r w:rsidRPr="00FA3AAE">
              <w:rPr>
                <w:b/>
              </w:rPr>
              <w:t>Name</w:t>
            </w:r>
          </w:p>
        </w:tc>
        <w:tc>
          <w:tcPr>
            <w:tcW w:w="7291" w:type="dxa"/>
            <w:shd w:val="clear" w:color="auto" w:fill="auto"/>
          </w:tcPr>
          <w:p w14:paraId="7949F5C5" w14:textId="2CFB922B" w:rsidR="00816A4F" w:rsidRPr="003468B9" w:rsidRDefault="00816A4F" w:rsidP="003468B9"/>
        </w:tc>
      </w:tr>
      <w:tr w:rsidR="00816A4F" w:rsidRPr="003468B9" w14:paraId="5A023211" w14:textId="77777777" w:rsidTr="00FA3AAE">
        <w:tc>
          <w:tcPr>
            <w:tcW w:w="1951" w:type="dxa"/>
            <w:shd w:val="clear" w:color="auto" w:fill="auto"/>
          </w:tcPr>
          <w:p w14:paraId="6647D390" w14:textId="77777777" w:rsidR="00816A4F" w:rsidRPr="00FA3AAE" w:rsidRDefault="00816A4F" w:rsidP="003468B9">
            <w:pPr>
              <w:rPr>
                <w:b/>
              </w:rPr>
            </w:pPr>
            <w:r w:rsidRPr="00FA3AAE">
              <w:rPr>
                <w:b/>
              </w:rPr>
              <w:t>Degree course</w:t>
            </w:r>
          </w:p>
        </w:tc>
        <w:tc>
          <w:tcPr>
            <w:tcW w:w="7291" w:type="dxa"/>
            <w:shd w:val="clear" w:color="auto" w:fill="auto"/>
          </w:tcPr>
          <w:p w14:paraId="6C8C360B" w14:textId="77777777" w:rsidR="00816A4F" w:rsidRPr="003468B9" w:rsidRDefault="00816A4F" w:rsidP="003468B9">
            <w:r>
              <w:t>Criminal Justice and Criminology</w:t>
            </w:r>
          </w:p>
        </w:tc>
      </w:tr>
      <w:tr w:rsidR="00816A4F" w:rsidRPr="003468B9" w14:paraId="47AC016B" w14:textId="77777777" w:rsidTr="00FA3AAE">
        <w:tc>
          <w:tcPr>
            <w:tcW w:w="1951" w:type="dxa"/>
            <w:shd w:val="clear" w:color="auto" w:fill="auto"/>
          </w:tcPr>
          <w:p w14:paraId="21478993" w14:textId="77777777" w:rsidR="00816A4F" w:rsidRPr="00FA3AAE" w:rsidRDefault="00816A4F" w:rsidP="003468B9">
            <w:pPr>
              <w:rPr>
                <w:b/>
              </w:rPr>
            </w:pPr>
            <w:r w:rsidRPr="00FA3AAE">
              <w:rPr>
                <w:b/>
              </w:rPr>
              <w:t>Email address</w:t>
            </w:r>
          </w:p>
        </w:tc>
        <w:tc>
          <w:tcPr>
            <w:tcW w:w="7291" w:type="dxa"/>
            <w:shd w:val="clear" w:color="auto" w:fill="auto"/>
          </w:tcPr>
          <w:p w14:paraId="5075863F" w14:textId="7A8E6DBA" w:rsidR="00816A4F" w:rsidRPr="003468B9" w:rsidRDefault="00816A4F" w:rsidP="003468B9"/>
        </w:tc>
      </w:tr>
      <w:tr w:rsidR="00816A4F" w:rsidRPr="003468B9" w14:paraId="18FC225A" w14:textId="77777777" w:rsidTr="00FA3AAE">
        <w:trPr>
          <w:trHeight w:val="3685"/>
        </w:trPr>
        <w:tc>
          <w:tcPr>
            <w:tcW w:w="9242" w:type="dxa"/>
            <w:gridSpan w:val="2"/>
            <w:shd w:val="clear" w:color="auto" w:fill="auto"/>
          </w:tcPr>
          <w:p w14:paraId="2CBF3A3E" w14:textId="77777777" w:rsidR="00816A4F" w:rsidRDefault="00816A4F" w:rsidP="003468B9">
            <w:pPr>
              <w:rPr>
                <w:b/>
                <w:szCs w:val="24"/>
              </w:rPr>
            </w:pPr>
            <w:r w:rsidRPr="00FA3AAE">
              <w:rPr>
                <w:b/>
                <w:szCs w:val="24"/>
              </w:rPr>
              <w:t>Research area and question:</w:t>
            </w:r>
          </w:p>
          <w:p w14:paraId="4EBCBEC1" w14:textId="10F2F8FD" w:rsidR="00816A4F" w:rsidRDefault="00816A4F" w:rsidP="005B078B">
            <w:r>
              <w:t>My proposed research question is ‘</w:t>
            </w:r>
            <w:r w:rsidR="007133ED" w:rsidRPr="007133ED">
              <w:t>To what extent can the contact hypothesis provide an explanation for the Cross-Race Effect in White individuals residing in England and Wales?</w:t>
            </w:r>
            <w:bookmarkStart w:id="150" w:name="_Int_j8XBTdeE"/>
            <w:r w:rsidRPr="007133ED">
              <w:t>’</w:t>
            </w:r>
            <w:r>
              <w:t>.</w:t>
            </w:r>
            <w:bookmarkEnd w:id="150"/>
          </w:p>
          <w:p w14:paraId="39EECB5B" w14:textId="77777777" w:rsidR="00816A4F" w:rsidRPr="003468B9" w:rsidRDefault="00816A4F" w:rsidP="001F3A0D">
            <w:r>
              <w:t xml:space="preserve">While the cross-race effect has been studied for over thirty years, it </w:t>
            </w:r>
            <w:bookmarkStart w:id="151" w:name="_Int_fRwGGBok"/>
            <w:r>
              <w:t>still remains</w:t>
            </w:r>
            <w:bookmarkEnd w:id="151"/>
            <w:r>
              <w:t xml:space="preserve"> an area of debate as researchers attempt to give this phenomenon an explanation. Obtaining an explanation for the cross-race effect is vital in the areas of Criminal Justice and Criminology as this phenomenon has been proven to be a large cause of eyewitness misidentification and as a result, of wrongful convictions (Brigham and Malpass, 1985; Meissner and Brigham, 2001).</w:t>
            </w:r>
          </w:p>
        </w:tc>
      </w:tr>
      <w:tr w:rsidR="00816A4F" w:rsidRPr="003468B9" w14:paraId="23D141F3" w14:textId="77777777" w:rsidTr="00FA3AAE">
        <w:trPr>
          <w:trHeight w:val="3685"/>
        </w:trPr>
        <w:tc>
          <w:tcPr>
            <w:tcW w:w="9242" w:type="dxa"/>
            <w:gridSpan w:val="2"/>
            <w:shd w:val="clear" w:color="auto" w:fill="auto"/>
          </w:tcPr>
          <w:p w14:paraId="1BBE8454" w14:textId="77777777" w:rsidR="00816A4F" w:rsidRPr="00FA3AAE" w:rsidRDefault="00816A4F" w:rsidP="003468B9">
            <w:pPr>
              <w:rPr>
                <w:b/>
                <w:szCs w:val="24"/>
              </w:rPr>
            </w:pPr>
            <w:r w:rsidRPr="00FA3AAE">
              <w:rPr>
                <w:b/>
                <w:szCs w:val="24"/>
              </w:rPr>
              <w:lastRenderedPageBreak/>
              <w:t>Research methods:</w:t>
            </w:r>
          </w:p>
          <w:p w14:paraId="76E755BE" w14:textId="77777777" w:rsidR="00816A4F" w:rsidRPr="00CC179B" w:rsidRDefault="00816A4F" w:rsidP="00CC179B">
            <w:r>
              <w:t xml:space="preserve">To answer my research question, I intend to conduct an online survey coupled with the viewing of a PowerPoint presentation beforehand. During the survey, participants will be shown </w:t>
            </w:r>
            <w:bookmarkStart w:id="152" w:name="_Int_o2UDdM1X"/>
            <w:r>
              <w:t>a number of</w:t>
            </w:r>
            <w:bookmarkEnd w:id="152"/>
            <w:r>
              <w:t xml:space="preserve"> photos of faces generated by an AI which they will then be asked to recognise further on. Once I have obtained the data from the survey, I will conduct quantitative analysis </w:t>
            </w:r>
            <w:bookmarkStart w:id="153" w:name="_Int_hgneRaT6"/>
            <w:r>
              <w:t>in order to</w:t>
            </w:r>
            <w:bookmarkEnd w:id="153"/>
            <w:r>
              <w:t xml:space="preserve"> answer my question.</w:t>
            </w:r>
          </w:p>
        </w:tc>
      </w:tr>
      <w:tr w:rsidR="00816A4F" w:rsidRPr="003468B9" w14:paraId="1B5D7E02" w14:textId="77777777" w:rsidTr="00FA3AAE">
        <w:trPr>
          <w:trHeight w:val="3402"/>
        </w:trPr>
        <w:tc>
          <w:tcPr>
            <w:tcW w:w="9242" w:type="dxa"/>
            <w:gridSpan w:val="2"/>
            <w:shd w:val="clear" w:color="auto" w:fill="auto"/>
          </w:tcPr>
          <w:p w14:paraId="2DDBDEB8" w14:textId="77777777" w:rsidR="00816A4F" w:rsidRPr="00951F20" w:rsidRDefault="00816A4F" w:rsidP="003468B9">
            <w:pPr>
              <w:rPr>
                <w:b/>
                <w:szCs w:val="24"/>
              </w:rPr>
            </w:pPr>
            <w:r w:rsidRPr="00FA3AAE">
              <w:rPr>
                <w:b/>
                <w:szCs w:val="24"/>
              </w:rPr>
              <w:t>Key sources:</w:t>
            </w:r>
          </w:p>
          <w:p w14:paraId="6F4036ED" w14:textId="2C28B9A5" w:rsidR="00816A4F" w:rsidRDefault="00816A4F" w:rsidP="003468B9">
            <w:pPr>
              <w:rPr>
                <w:szCs w:val="24"/>
              </w:rPr>
            </w:pPr>
            <w:proofErr w:type="spellStart"/>
            <w:r w:rsidRPr="00951F20">
              <w:rPr>
                <w:szCs w:val="24"/>
              </w:rPr>
              <w:t>Chiroro</w:t>
            </w:r>
            <w:proofErr w:type="spellEnd"/>
            <w:r w:rsidRPr="00951F20">
              <w:rPr>
                <w:szCs w:val="24"/>
              </w:rPr>
              <w:t xml:space="preserve">, P. &amp; Valentine, T. 1995. An Investigation of the Contact Hypothesis of the Own-race Bias in Face Recognition. </w:t>
            </w:r>
            <w:r w:rsidRPr="00255B77">
              <w:rPr>
                <w:i/>
                <w:szCs w:val="24"/>
              </w:rPr>
              <w:t>The Quarterly Journal of Experimental Psychology</w:t>
            </w:r>
            <w:r w:rsidRPr="00951F20">
              <w:rPr>
                <w:szCs w:val="24"/>
              </w:rPr>
              <w:t xml:space="preserve">, </w:t>
            </w:r>
            <w:r w:rsidRPr="007E6E12">
              <w:rPr>
                <w:b/>
                <w:szCs w:val="24"/>
              </w:rPr>
              <w:t>48</w:t>
            </w:r>
            <w:r w:rsidRPr="00951F20">
              <w:rPr>
                <w:szCs w:val="24"/>
              </w:rPr>
              <w:t>(4), pp. 879-894.</w:t>
            </w:r>
          </w:p>
          <w:p w14:paraId="370F3E62" w14:textId="2D7CE9F9" w:rsidR="00816A4F" w:rsidRDefault="00816A4F" w:rsidP="003468B9">
            <w:pPr>
              <w:rPr>
                <w:szCs w:val="24"/>
              </w:rPr>
            </w:pPr>
            <w:r w:rsidRPr="00CC179B">
              <w:rPr>
                <w:szCs w:val="24"/>
              </w:rPr>
              <w:t xml:space="preserve">Hancock, K. J. &amp; Rhodes, G. 2008. Contact, configural coding and the other-race effect in face recognition. </w:t>
            </w:r>
            <w:r w:rsidRPr="00255B77">
              <w:rPr>
                <w:i/>
                <w:szCs w:val="24"/>
              </w:rPr>
              <w:t>British Journal of Psychology</w:t>
            </w:r>
            <w:r w:rsidRPr="00CC179B">
              <w:rPr>
                <w:szCs w:val="24"/>
              </w:rPr>
              <w:t xml:space="preserve">, Volume </w:t>
            </w:r>
            <w:r w:rsidRPr="0083277B">
              <w:rPr>
                <w:b/>
                <w:szCs w:val="24"/>
              </w:rPr>
              <w:t>99</w:t>
            </w:r>
            <w:r w:rsidRPr="00CC179B">
              <w:rPr>
                <w:szCs w:val="24"/>
              </w:rPr>
              <w:t>, pp. 45-56.</w:t>
            </w:r>
          </w:p>
          <w:p w14:paraId="47325F3C" w14:textId="5D916281" w:rsidR="00816A4F" w:rsidRDefault="00816A4F" w:rsidP="003468B9">
            <w:r>
              <w:t xml:space="preserve">Ng, W.-J. &amp; Lindsay, R. 1994. Cross-race facial recognition: failure of the contact hypothesis. </w:t>
            </w:r>
            <w:r w:rsidRPr="00255B77">
              <w:rPr>
                <w:i/>
              </w:rPr>
              <w:t xml:space="preserve">Journal of </w:t>
            </w:r>
            <w:bookmarkStart w:id="154" w:name="_Int_Q14pNcAT"/>
            <w:proofErr w:type="gramStart"/>
            <w:r w:rsidRPr="00255B77">
              <w:rPr>
                <w:i/>
              </w:rPr>
              <w:t>Cross Cultural</w:t>
            </w:r>
            <w:bookmarkEnd w:id="154"/>
            <w:proofErr w:type="gramEnd"/>
            <w:r w:rsidRPr="00255B77">
              <w:rPr>
                <w:i/>
              </w:rPr>
              <w:t xml:space="preserve"> Psychology</w:t>
            </w:r>
            <w:r>
              <w:t xml:space="preserve">, </w:t>
            </w:r>
            <w:r w:rsidRPr="0083277B">
              <w:rPr>
                <w:b/>
              </w:rPr>
              <w:t>25</w:t>
            </w:r>
            <w:r>
              <w:t>(2), pp. 217-232.</w:t>
            </w:r>
          </w:p>
          <w:p w14:paraId="2515EEC3" w14:textId="3166ADA8" w:rsidR="00816A4F" w:rsidRDefault="00816A4F" w:rsidP="003468B9">
            <w:pPr>
              <w:rPr>
                <w:szCs w:val="24"/>
              </w:rPr>
            </w:pPr>
            <w:r w:rsidRPr="00951F20">
              <w:rPr>
                <w:szCs w:val="24"/>
              </w:rPr>
              <w:t xml:space="preserve">Slone, A. E., Brigham, J. C. &amp; Meissner, C. A. 2000. Social and cognitive factors affecting the own-race bias in Whites. </w:t>
            </w:r>
            <w:r w:rsidRPr="00255B77">
              <w:rPr>
                <w:i/>
                <w:szCs w:val="24"/>
              </w:rPr>
              <w:t>Basic and Applied Social Psychology</w:t>
            </w:r>
            <w:r w:rsidRPr="00951F20">
              <w:rPr>
                <w:szCs w:val="24"/>
              </w:rPr>
              <w:t xml:space="preserve">, </w:t>
            </w:r>
            <w:r w:rsidRPr="0083277B">
              <w:rPr>
                <w:b/>
                <w:szCs w:val="24"/>
              </w:rPr>
              <w:t>22</w:t>
            </w:r>
            <w:r w:rsidRPr="00951F20">
              <w:rPr>
                <w:szCs w:val="24"/>
              </w:rPr>
              <w:t xml:space="preserve">(2), </w:t>
            </w:r>
            <w:r w:rsidR="0083277B">
              <w:rPr>
                <w:szCs w:val="24"/>
              </w:rPr>
              <w:t>p</w:t>
            </w:r>
            <w:r w:rsidRPr="00951F20">
              <w:rPr>
                <w:szCs w:val="24"/>
              </w:rPr>
              <w:t>p. 71–84.</w:t>
            </w:r>
          </w:p>
          <w:p w14:paraId="17E9D9D1" w14:textId="71E3720B" w:rsidR="00816A4F" w:rsidRPr="00D3299F" w:rsidRDefault="00816A4F" w:rsidP="003468B9">
            <w:pPr>
              <w:rPr>
                <w:szCs w:val="24"/>
              </w:rPr>
            </w:pPr>
            <w:r w:rsidRPr="00A26852">
              <w:rPr>
                <w:szCs w:val="24"/>
              </w:rPr>
              <w:t xml:space="preserve">Valentine, T., 1991. A unified account of the effects of distinctiveness, inversion, and race in face recognition. </w:t>
            </w:r>
            <w:r w:rsidRPr="00255B77">
              <w:rPr>
                <w:i/>
                <w:szCs w:val="24"/>
              </w:rPr>
              <w:t>The Quarterly Journal of Experimental Psychology</w:t>
            </w:r>
            <w:r w:rsidRPr="00A26852">
              <w:rPr>
                <w:szCs w:val="24"/>
              </w:rPr>
              <w:t xml:space="preserve">, </w:t>
            </w:r>
            <w:r w:rsidRPr="0083277B">
              <w:rPr>
                <w:b/>
                <w:szCs w:val="24"/>
              </w:rPr>
              <w:t>43</w:t>
            </w:r>
            <w:r w:rsidRPr="00A26852">
              <w:rPr>
                <w:szCs w:val="24"/>
              </w:rPr>
              <w:t>(2), pp. 161-204.</w:t>
            </w:r>
          </w:p>
          <w:p w14:paraId="17DD2EEA" w14:textId="25DDF507" w:rsidR="00816A4F" w:rsidRPr="003468B9" w:rsidRDefault="00816A4F" w:rsidP="003468B9">
            <w:r w:rsidRPr="00CC179B">
              <w:t xml:space="preserve">Wright, D. B., Boyd, C. E. &amp; </w:t>
            </w:r>
            <w:proofErr w:type="spellStart"/>
            <w:r w:rsidRPr="00CC179B">
              <w:t>Tredoux</w:t>
            </w:r>
            <w:proofErr w:type="spellEnd"/>
            <w:r w:rsidRPr="00CC179B">
              <w:t xml:space="preserve">, C. G. 2001. A field study of own race bias in South Africa and England. </w:t>
            </w:r>
            <w:r w:rsidRPr="00255B77">
              <w:rPr>
                <w:i/>
              </w:rPr>
              <w:t xml:space="preserve">Psychology, Public </w:t>
            </w:r>
            <w:bookmarkStart w:id="155" w:name="_Int_XJOfoNWo"/>
            <w:proofErr w:type="gramStart"/>
            <w:r w:rsidRPr="00255B77">
              <w:rPr>
                <w:i/>
              </w:rPr>
              <w:t>Policy</w:t>
            </w:r>
            <w:bookmarkEnd w:id="155"/>
            <w:proofErr w:type="gramEnd"/>
            <w:r w:rsidRPr="00255B77">
              <w:rPr>
                <w:i/>
              </w:rPr>
              <w:t xml:space="preserve"> and Law</w:t>
            </w:r>
            <w:r w:rsidRPr="00CC179B">
              <w:t xml:space="preserve">, </w:t>
            </w:r>
            <w:r w:rsidRPr="00B403F6">
              <w:rPr>
                <w:b/>
              </w:rPr>
              <w:t>7</w:t>
            </w:r>
            <w:r w:rsidRPr="00CC179B">
              <w:t>(1), pp. 119-133.</w:t>
            </w:r>
          </w:p>
        </w:tc>
      </w:tr>
    </w:tbl>
    <w:p w14:paraId="6CB7D2A3" w14:textId="77777777" w:rsidR="00816A4F" w:rsidRDefault="00816A4F" w:rsidP="003468B9"/>
    <w:p w14:paraId="60115AEB" w14:textId="6E08F9FA" w:rsidR="008C2735" w:rsidRDefault="008C2735">
      <w:r>
        <w:br w:type="page"/>
      </w:r>
    </w:p>
    <w:p w14:paraId="696AEA72" w14:textId="1B7892C8" w:rsidR="001F65C8" w:rsidRDefault="008C2735" w:rsidP="008C2735">
      <w:pPr>
        <w:pStyle w:val="Heading2"/>
        <w:rPr>
          <w:noProof/>
        </w:rPr>
      </w:pPr>
      <w:bookmarkStart w:id="156" w:name="_Toc164096061"/>
      <w:r>
        <w:rPr>
          <w:noProof/>
        </w:rPr>
        <w:lastRenderedPageBreak/>
        <w:t xml:space="preserve">Appendix </w:t>
      </w:r>
      <w:r w:rsidR="0021520A">
        <w:rPr>
          <w:noProof/>
        </w:rPr>
        <w:t>C</w:t>
      </w:r>
      <w:r>
        <w:rPr>
          <w:noProof/>
        </w:rPr>
        <w:t>: Participant Information Sheet</w:t>
      </w:r>
      <w:bookmarkEnd w:id="156"/>
    </w:p>
    <w:p w14:paraId="7EFA2ADB" w14:textId="77777777" w:rsidR="00547B5A" w:rsidRPr="00547B5A" w:rsidRDefault="00547B5A" w:rsidP="00547B5A"/>
    <w:tbl>
      <w:tblPr>
        <w:tblStyle w:val="TableGrid0"/>
        <w:tblW w:w="9072" w:type="dxa"/>
        <w:tblInd w:w="0" w:type="dxa"/>
        <w:tblCellMar>
          <w:top w:w="107" w:type="dxa"/>
          <w:left w:w="115" w:type="dxa"/>
          <w:right w:w="115" w:type="dxa"/>
        </w:tblCellMar>
        <w:tblLook w:val="04A0" w:firstRow="1" w:lastRow="0" w:firstColumn="1" w:lastColumn="0" w:noHBand="0" w:noVBand="1"/>
      </w:tblPr>
      <w:tblGrid>
        <w:gridCol w:w="9072"/>
      </w:tblGrid>
      <w:tr w:rsidR="00547B5A" w14:paraId="2D31E92F" w14:textId="77777777" w:rsidTr="00547B5A">
        <w:trPr>
          <w:trHeight w:val="412"/>
        </w:trPr>
        <w:tc>
          <w:tcPr>
            <w:tcW w:w="9072" w:type="dxa"/>
            <w:tcBorders>
              <w:top w:val="nil"/>
              <w:left w:val="nil"/>
              <w:bottom w:val="nil"/>
              <w:right w:val="nil"/>
            </w:tcBorders>
            <w:shd w:val="clear" w:color="auto" w:fill="DEEAF6"/>
          </w:tcPr>
          <w:p w14:paraId="049397C4" w14:textId="77777777" w:rsidR="00547B5A" w:rsidRDefault="00547B5A">
            <w:pPr>
              <w:spacing w:line="259" w:lineRule="auto"/>
              <w:ind w:left="61"/>
              <w:jc w:val="center"/>
            </w:pPr>
            <w:r>
              <w:rPr>
                <w:rFonts w:ascii="Arial" w:eastAsia="Arial" w:hAnsi="Arial" w:cs="Arial"/>
                <w:i/>
              </w:rPr>
              <w:t xml:space="preserve"> </w:t>
            </w:r>
          </w:p>
        </w:tc>
      </w:tr>
    </w:tbl>
    <w:p w14:paraId="6ECB85A4" w14:textId="77777777" w:rsidR="00547B5A" w:rsidRDefault="00547B5A">
      <w:pPr>
        <w:shd w:val="clear" w:color="auto" w:fill="5B9BD5"/>
        <w:spacing w:after="114"/>
        <w:ind w:left="23"/>
        <w:jc w:val="center"/>
      </w:pPr>
      <w:r>
        <w:rPr>
          <w:rFonts w:ascii="Calibri" w:eastAsia="Calibri" w:hAnsi="Calibri" w:cs="Calibri"/>
          <w:b/>
        </w:rPr>
        <w:t>PARTICIPANT INFORMATION SHEET</w:t>
      </w:r>
      <w:r>
        <w:rPr>
          <w:rFonts w:ascii="Calibri" w:eastAsia="Calibri" w:hAnsi="Calibri" w:cs="Calibri"/>
          <w:b/>
          <w:sz w:val="32"/>
        </w:rPr>
        <w:t xml:space="preserve"> </w:t>
      </w:r>
    </w:p>
    <w:p w14:paraId="10D2CF0E" w14:textId="0E6DB3F9" w:rsidR="00547B5A" w:rsidRDefault="00547B5A" w:rsidP="00C04EBE">
      <w:pPr>
        <w:shd w:val="clear" w:color="auto" w:fill="DEEAF6"/>
        <w:spacing w:after="18"/>
        <w:ind w:left="68"/>
        <w:jc w:val="center"/>
      </w:pPr>
      <w:r>
        <w:rPr>
          <w:rFonts w:ascii="Calibri" w:eastAsia="Calibri" w:hAnsi="Calibri" w:cs="Calibri"/>
          <w:b/>
          <w:color w:val="262626"/>
          <w:sz w:val="20"/>
        </w:rPr>
        <w:t>ATTEMPTING TO APPLY THE CONTACT HYPOTHESIS TO INVESTIGATE THE CROSS-RACE</w:t>
      </w:r>
    </w:p>
    <w:p w14:paraId="6BC8C17B" w14:textId="219E0983" w:rsidR="00547B5A" w:rsidRDefault="00547B5A" w:rsidP="00C04EBE">
      <w:pPr>
        <w:shd w:val="clear" w:color="auto" w:fill="DEEAF6"/>
        <w:spacing w:after="195"/>
        <w:ind w:left="68"/>
        <w:jc w:val="center"/>
      </w:pPr>
      <w:r>
        <w:rPr>
          <w:rFonts w:ascii="Calibri" w:eastAsia="Calibri" w:hAnsi="Calibri" w:cs="Calibri"/>
          <w:b/>
          <w:color w:val="262626"/>
          <w:sz w:val="20"/>
        </w:rPr>
        <w:t>EFFECT IN LEEDS</w:t>
      </w:r>
    </w:p>
    <w:p w14:paraId="0FB3829A" w14:textId="77777777" w:rsidR="00547B5A" w:rsidRDefault="00547B5A">
      <w:pPr>
        <w:ind w:left="-4"/>
      </w:pPr>
      <w:r>
        <w:t xml:space="preserve">You are being invited to take part in this project! However, before you make this decision it is important that you </w:t>
      </w:r>
      <w:bookmarkStart w:id="157" w:name="_Int_qhqt3sFk"/>
      <w:r>
        <w:t>read through</w:t>
      </w:r>
      <w:bookmarkEnd w:id="157"/>
      <w:r>
        <w:t xml:space="preserve"> the following information sheet that will provide you with more information about this project</w:t>
      </w:r>
      <w:bookmarkStart w:id="158" w:name="_Int_osw2hImv"/>
      <w:r>
        <w:t xml:space="preserve">.  </w:t>
      </w:r>
      <w:bookmarkEnd w:id="158"/>
    </w:p>
    <w:p w14:paraId="74A5FC2C" w14:textId="77777777" w:rsidR="00547B5A" w:rsidRDefault="00547B5A">
      <w:pPr>
        <w:ind w:left="-4"/>
      </w:pPr>
      <w:r>
        <w:t>If there is anything that is not clear to you or that you would like to know more about, my contact details are provided at the end of this sheet</w:t>
      </w:r>
      <w:bookmarkStart w:id="159" w:name="_Int_wylKCSEb"/>
      <w:r>
        <w:t xml:space="preserve">.  </w:t>
      </w:r>
      <w:bookmarkEnd w:id="159"/>
    </w:p>
    <w:p w14:paraId="1EC826F6" w14:textId="77777777" w:rsidR="00547B5A" w:rsidRDefault="00547B5A">
      <w:pPr>
        <w:ind w:left="-4"/>
      </w:pPr>
      <w:r>
        <w:t xml:space="preserve">Please take your time </w:t>
      </w:r>
      <w:bookmarkStart w:id="160" w:name="_Int_gR1eGdaI"/>
      <w:r>
        <w:t>reading through</w:t>
      </w:r>
      <w:bookmarkEnd w:id="160"/>
      <w:r>
        <w:t xml:space="preserve"> this information to ensure you have understood all the details and your decision to take part or not take part in this project is fully informed</w:t>
      </w:r>
      <w:bookmarkStart w:id="161" w:name="_Int_o5SWx7h4"/>
      <w:r>
        <w:t xml:space="preserve">.  </w:t>
      </w:r>
      <w:bookmarkEnd w:id="161"/>
    </w:p>
    <w:p w14:paraId="7F8B7252" w14:textId="77777777" w:rsidR="00547B5A" w:rsidRDefault="00547B5A">
      <w:pPr>
        <w:spacing w:after="139"/>
        <w:ind w:left="-4"/>
      </w:pPr>
      <w:r>
        <w:rPr>
          <w:rFonts w:ascii="Calibri" w:eastAsia="Calibri" w:hAnsi="Calibri" w:cs="Calibri"/>
          <w:b/>
          <w:color w:val="2F5496"/>
        </w:rPr>
        <w:t xml:space="preserve">What is the purpose of the project? </w:t>
      </w:r>
    </w:p>
    <w:p w14:paraId="23ADB485" w14:textId="77777777" w:rsidR="00547B5A" w:rsidRDefault="00547B5A">
      <w:pPr>
        <w:ind w:left="-4"/>
      </w:pPr>
      <w:r>
        <w:t>The cross-race effect refers to the idea that individuals have more difficulty recognising faces of other races compared to faces of their own race. This phenomenon has been identified as being one of the causes of eyewitness misidentification, a major cause of wrongful convictions</w:t>
      </w:r>
      <w:bookmarkStart w:id="162" w:name="_Int_uw5bEnsw"/>
      <w:r>
        <w:t xml:space="preserve">.  </w:t>
      </w:r>
      <w:bookmarkEnd w:id="162"/>
    </w:p>
    <w:p w14:paraId="59F30830" w14:textId="77777777" w:rsidR="00547B5A" w:rsidRDefault="00547B5A">
      <w:pPr>
        <w:ind w:left="-4"/>
      </w:pPr>
      <w:r>
        <w:t>The contact hypothesis is one of the many explanations that have been given in an attempt of explaining why the cross-race effect occurs. This hypothesis suggests that our ability to recognise other race faces can be influenced by the amount of interracial contact we are subject to</w:t>
      </w:r>
      <w:bookmarkStart w:id="163" w:name="_Int_0YOmfKoh"/>
      <w:r>
        <w:t xml:space="preserve">.  </w:t>
      </w:r>
      <w:bookmarkEnd w:id="163"/>
    </w:p>
    <w:p w14:paraId="5B8E0A47" w14:textId="77777777" w:rsidR="00547B5A" w:rsidRDefault="00547B5A">
      <w:pPr>
        <w:ind w:left="-4"/>
      </w:pPr>
      <w:r>
        <w:t xml:space="preserve">With this project my aim is to understand </w:t>
      </w:r>
      <w:bookmarkStart w:id="164" w:name="_Int_8UhxQaq9"/>
      <w:r>
        <w:t>whether or not</w:t>
      </w:r>
      <w:bookmarkEnd w:id="164"/>
      <w:r>
        <w:t xml:space="preserve"> the contact hypothesis is a reasonable explanation for the cross-race effect</w:t>
      </w:r>
      <w:bookmarkStart w:id="165" w:name="_Int_Zwa2U69X"/>
      <w:r>
        <w:t xml:space="preserve">.  </w:t>
      </w:r>
      <w:bookmarkEnd w:id="165"/>
    </w:p>
    <w:p w14:paraId="732D34C2" w14:textId="77777777" w:rsidR="00547B5A" w:rsidRDefault="00547B5A">
      <w:pPr>
        <w:ind w:left="-4"/>
      </w:pPr>
      <w:r>
        <w:t xml:space="preserve">Taking part in this project will only require a short amount of your time and you will be able to participate from wherever you like as the project will take place online! </w:t>
      </w:r>
    </w:p>
    <w:p w14:paraId="284DF70E" w14:textId="77777777" w:rsidR="00547B5A" w:rsidRDefault="00547B5A">
      <w:pPr>
        <w:spacing w:after="139"/>
        <w:ind w:left="-4"/>
      </w:pPr>
      <w:r>
        <w:rPr>
          <w:rFonts w:ascii="Calibri" w:eastAsia="Calibri" w:hAnsi="Calibri" w:cs="Calibri"/>
          <w:b/>
          <w:color w:val="2F5496"/>
        </w:rPr>
        <w:t xml:space="preserve">What is the reason for the listed requirements? </w:t>
      </w:r>
    </w:p>
    <w:p w14:paraId="520BA23C" w14:textId="77777777" w:rsidR="00547B5A" w:rsidRDefault="00547B5A">
      <w:pPr>
        <w:ind w:left="-4"/>
      </w:pPr>
      <w:r>
        <w:t xml:space="preserve">To successfully test the cross-race effect across different racial groups, I need 20 participants of each of the following ethnicities: Asian Pakistani, Black Caribbean, and White British. </w:t>
      </w:r>
    </w:p>
    <w:p w14:paraId="235BC2F2" w14:textId="77777777" w:rsidR="00547B5A" w:rsidRDefault="00547B5A">
      <w:pPr>
        <w:spacing w:after="139"/>
        <w:ind w:left="-4"/>
      </w:pPr>
      <w:r>
        <w:rPr>
          <w:rFonts w:ascii="Calibri" w:eastAsia="Calibri" w:hAnsi="Calibri" w:cs="Calibri"/>
          <w:b/>
          <w:color w:val="2F5496"/>
        </w:rPr>
        <w:t xml:space="preserve">Do I have to take part? </w:t>
      </w:r>
    </w:p>
    <w:p w14:paraId="12528E04" w14:textId="77777777" w:rsidR="00547B5A" w:rsidRDefault="00547B5A">
      <w:pPr>
        <w:ind w:left="-4"/>
      </w:pPr>
      <w:r>
        <w:t>This is entirely up to you! If you want to take part in this project, you will need to keep this information sheet and access the first part of this project through the link provided to you at the end of this sheet</w:t>
      </w:r>
      <w:bookmarkStart w:id="166" w:name="_Int_T3fIzSgW"/>
      <w:r>
        <w:t xml:space="preserve">.  </w:t>
      </w:r>
      <w:bookmarkEnd w:id="166"/>
    </w:p>
    <w:p w14:paraId="041EE99A" w14:textId="77777777" w:rsidR="00547B5A" w:rsidRDefault="00547B5A">
      <w:pPr>
        <w:ind w:left="-4"/>
      </w:pPr>
      <w:r>
        <w:t>Alternatively, if you decide to take part in this project and at a later stage change your mind, you will be free to withdraw without any constraints</w:t>
      </w:r>
      <w:bookmarkStart w:id="167" w:name="_Int_FFSgamoa"/>
      <w:r>
        <w:t xml:space="preserve">.  </w:t>
      </w:r>
      <w:bookmarkEnd w:id="167"/>
    </w:p>
    <w:p w14:paraId="30F46AA0" w14:textId="77777777" w:rsidR="00547B5A" w:rsidRDefault="00547B5A">
      <w:pPr>
        <w:spacing w:after="139"/>
        <w:ind w:left="-4"/>
      </w:pPr>
      <w:r>
        <w:rPr>
          <w:rFonts w:ascii="Calibri" w:eastAsia="Calibri" w:hAnsi="Calibri" w:cs="Calibri"/>
          <w:b/>
          <w:color w:val="2F5496"/>
        </w:rPr>
        <w:t xml:space="preserve">What do I have to do? </w:t>
      </w:r>
    </w:p>
    <w:p w14:paraId="2BAB4003" w14:textId="77777777" w:rsidR="00547B5A" w:rsidRDefault="00547B5A">
      <w:pPr>
        <w:spacing w:after="126"/>
        <w:ind w:left="-4"/>
      </w:pPr>
      <w:r>
        <w:t>I will need you to view a PowerPoint presentation and complete an online survey. The two need to be completed in the order stated, therefore, while the presentation is directly accessible via a link provided at the end of this form, you will only be able to access the survey once you have viewed the presentation</w:t>
      </w:r>
      <w:bookmarkStart w:id="168" w:name="_Int_0tIw7aIg"/>
      <w:r>
        <w:t xml:space="preserve">.  </w:t>
      </w:r>
      <w:bookmarkEnd w:id="168"/>
    </w:p>
    <w:p w14:paraId="63C37C4B" w14:textId="77777777" w:rsidR="00547B5A" w:rsidRDefault="00547B5A">
      <w:pPr>
        <w:spacing w:after="125"/>
        <w:ind w:left="-4"/>
      </w:pPr>
      <w:r>
        <w:lastRenderedPageBreak/>
        <w:t xml:space="preserve">The presentation will show you some photos of people, while the survey will show you photos which you have previously seen in the presentation and others which you have not. During the survey, you will be asked </w:t>
      </w:r>
      <w:bookmarkStart w:id="169" w:name="_Int_Md9wtwWK"/>
      <w:r>
        <w:t>whether or not</w:t>
      </w:r>
      <w:bookmarkEnd w:id="169"/>
      <w:r>
        <w:t xml:space="preserve"> you recognise the people. This should not take any longer than 15 minutes and after completion I will not be needing anymore of your time</w:t>
      </w:r>
      <w:bookmarkStart w:id="170" w:name="_Int_TGRvXgTu"/>
      <w:r>
        <w:t xml:space="preserve">.  </w:t>
      </w:r>
      <w:bookmarkEnd w:id="170"/>
    </w:p>
    <w:p w14:paraId="5D8434D7" w14:textId="77777777" w:rsidR="00547B5A" w:rsidRDefault="00547B5A">
      <w:pPr>
        <w:spacing w:after="70" w:line="322" w:lineRule="auto"/>
        <w:ind w:left="1" w:right="162"/>
        <w:jc w:val="both"/>
      </w:pPr>
      <w:r>
        <w:t xml:space="preserve">There are no requirements regarding where this survey needs to be conducted. However, make sure you are in a comfortable environment where you can focus on the project and that you complete the survey honestly. </w:t>
      </w:r>
      <w:r>
        <w:rPr>
          <w:rFonts w:ascii="Calibri" w:eastAsia="Calibri" w:hAnsi="Calibri" w:cs="Calibri"/>
          <w:b/>
          <w:color w:val="2F5496"/>
        </w:rPr>
        <w:t xml:space="preserve">What are the possible benefits of taking part? </w:t>
      </w:r>
    </w:p>
    <w:p w14:paraId="33EC1604" w14:textId="77777777" w:rsidR="00547B5A" w:rsidRDefault="00547B5A">
      <w:pPr>
        <w:spacing w:after="125"/>
        <w:ind w:left="-4"/>
      </w:pPr>
      <w:r>
        <w:t xml:space="preserve">Unfortunately, I am not able to provide you with any immediate benefits. However, I hope your participation will provide me further information to add to the wide body of research regarding this topic in the hopes of minimising the occurrence of wrongful convictions. </w:t>
      </w:r>
    </w:p>
    <w:p w14:paraId="03155F3D" w14:textId="77777777" w:rsidR="00547B5A" w:rsidRDefault="00547B5A">
      <w:pPr>
        <w:spacing w:after="139"/>
        <w:ind w:left="-4"/>
      </w:pPr>
      <w:r>
        <w:rPr>
          <w:rFonts w:ascii="Calibri" w:eastAsia="Calibri" w:hAnsi="Calibri" w:cs="Calibri"/>
          <w:b/>
          <w:color w:val="2F5496"/>
        </w:rPr>
        <w:t xml:space="preserve">What will happen to the data? </w:t>
      </w:r>
    </w:p>
    <w:p w14:paraId="65F35B15" w14:textId="77777777" w:rsidR="00547B5A" w:rsidRDefault="00547B5A">
      <w:pPr>
        <w:spacing w:after="239"/>
        <w:ind w:left="-4"/>
      </w:pPr>
      <w:r>
        <w:t>The data obtained from the survey will be used solely for my research project and will therefore be published along with this. The data will be safely stored on a password protected laptop and following the 24</w:t>
      </w:r>
      <w:r>
        <w:rPr>
          <w:sz w:val="20"/>
          <w:vertAlign w:val="superscript"/>
        </w:rPr>
        <w:t>th</w:t>
      </w:r>
      <w:r>
        <w:t xml:space="preserve"> of April will be permanently deleted. </w:t>
      </w:r>
    </w:p>
    <w:p w14:paraId="43FA301D" w14:textId="77777777" w:rsidR="00547B5A" w:rsidRDefault="00547B5A">
      <w:pPr>
        <w:spacing w:after="0"/>
      </w:pPr>
      <w:r>
        <w:rPr>
          <w:rFonts w:ascii="Calibri" w:eastAsia="Calibri" w:hAnsi="Calibri" w:cs="Calibri"/>
        </w:rPr>
        <w:t xml:space="preserve"> </w:t>
      </w:r>
    </w:p>
    <w:p w14:paraId="7014A033" w14:textId="77777777" w:rsidR="00547B5A" w:rsidRDefault="00547B5A">
      <w:pPr>
        <w:spacing w:after="139"/>
        <w:ind w:left="-4"/>
      </w:pPr>
      <w:r>
        <w:rPr>
          <w:rFonts w:ascii="Calibri" w:eastAsia="Calibri" w:hAnsi="Calibri" w:cs="Calibri"/>
          <w:b/>
          <w:color w:val="2F5496"/>
        </w:rPr>
        <w:t xml:space="preserve">Do I need to provide any personal information? </w:t>
      </w:r>
    </w:p>
    <w:p w14:paraId="6252B24C" w14:textId="77777777" w:rsidR="00547B5A" w:rsidRDefault="00547B5A">
      <w:pPr>
        <w:spacing w:after="126"/>
        <w:ind w:left="-4"/>
      </w:pPr>
      <w:r>
        <w:t xml:space="preserve">The only information you will be providing me with is your email address which I will be able to see when you access the presentation and the survey. I do however not need it for any specific purpose. </w:t>
      </w:r>
    </w:p>
    <w:p w14:paraId="198EEB7F" w14:textId="77777777" w:rsidR="00547B5A" w:rsidRDefault="00547B5A">
      <w:pPr>
        <w:spacing w:after="139"/>
        <w:ind w:left="-4"/>
        <w:rPr>
          <w:rFonts w:ascii="Calibri" w:eastAsia="Calibri" w:hAnsi="Calibri" w:cs="Calibri"/>
          <w:b/>
          <w:color w:val="2F5496" w:themeColor="accent1" w:themeShade="BF"/>
        </w:rPr>
      </w:pPr>
      <w:r w:rsidRPr="48EC3AA1">
        <w:rPr>
          <w:rFonts w:ascii="Calibri" w:eastAsia="Calibri" w:hAnsi="Calibri" w:cs="Calibri"/>
          <w:b/>
          <w:color w:val="2F5496" w:themeColor="accent1" w:themeShade="BF"/>
        </w:rPr>
        <w:t>What will happen to the results of the research project</w:t>
      </w:r>
      <w:bookmarkStart w:id="171" w:name="_Int_QVZIBu19"/>
      <w:r w:rsidRPr="48EC3AA1">
        <w:rPr>
          <w:rFonts w:ascii="Calibri" w:eastAsia="Calibri" w:hAnsi="Calibri" w:cs="Calibri"/>
          <w:b/>
          <w:color w:val="2F5496" w:themeColor="accent1" w:themeShade="BF"/>
        </w:rPr>
        <w:t xml:space="preserve">?  </w:t>
      </w:r>
      <w:bookmarkEnd w:id="171"/>
    </w:p>
    <w:p w14:paraId="1AED3178" w14:textId="77777777" w:rsidR="00547B5A" w:rsidRDefault="00547B5A">
      <w:pPr>
        <w:spacing w:after="125"/>
        <w:ind w:left="-4"/>
      </w:pPr>
      <w:r>
        <w:t xml:space="preserve">The results will be presented in my research project, accessible solely to staff working at the University of Leeds. However, if you wish to access these, contact me using the details provided below! </w:t>
      </w:r>
    </w:p>
    <w:p w14:paraId="188F8344" w14:textId="77777777" w:rsidR="00547B5A" w:rsidRDefault="00547B5A">
      <w:pPr>
        <w:spacing w:after="133"/>
        <w:ind w:left="-4"/>
      </w:pPr>
      <w:r>
        <w:t xml:space="preserve">The data obtained may even be used for the scope of future research. </w:t>
      </w:r>
    </w:p>
    <w:p w14:paraId="54AB83CB" w14:textId="77777777" w:rsidR="00547B5A" w:rsidRDefault="00547B5A">
      <w:pPr>
        <w:spacing w:after="0"/>
        <w:ind w:left="1"/>
      </w:pPr>
      <w:r>
        <w:rPr>
          <w:rFonts w:ascii="Calibri" w:eastAsia="Calibri" w:hAnsi="Calibri" w:cs="Calibri"/>
        </w:rPr>
        <w:t xml:space="preserve"> </w:t>
      </w:r>
    </w:p>
    <w:tbl>
      <w:tblPr>
        <w:tblStyle w:val="TableGrid0"/>
        <w:tblW w:w="8313" w:type="dxa"/>
        <w:tblInd w:w="1" w:type="dxa"/>
        <w:tblLook w:val="04A0" w:firstRow="1" w:lastRow="0" w:firstColumn="1" w:lastColumn="0" w:noHBand="0" w:noVBand="1"/>
      </w:tblPr>
      <w:tblGrid>
        <w:gridCol w:w="5486"/>
        <w:gridCol w:w="2827"/>
      </w:tblGrid>
      <w:tr w:rsidR="00547B5A" w14:paraId="640F2856" w14:textId="77777777" w:rsidTr="00012E47">
        <w:trPr>
          <w:trHeight w:val="1043"/>
        </w:trPr>
        <w:tc>
          <w:tcPr>
            <w:tcW w:w="5486" w:type="dxa"/>
            <w:tcBorders>
              <w:top w:val="nil"/>
              <w:left w:val="nil"/>
              <w:bottom w:val="nil"/>
              <w:right w:val="nil"/>
            </w:tcBorders>
          </w:tcPr>
          <w:p w14:paraId="52EBF682" w14:textId="77736121" w:rsidR="00547B5A" w:rsidRDefault="00547B5A">
            <w:pPr>
              <w:spacing w:line="414" w:lineRule="auto"/>
              <w:ind w:right="2806"/>
              <w:jc w:val="both"/>
            </w:pPr>
            <w:r>
              <w:rPr>
                <w:rFonts w:ascii="Calibri" w:eastAsia="Calibri" w:hAnsi="Calibri" w:cs="Calibri"/>
                <w:b/>
                <w:color w:val="2F5496"/>
                <w:sz w:val="20"/>
              </w:rPr>
              <w:t xml:space="preserve">Contact for further information </w:t>
            </w:r>
            <w:r>
              <w:rPr>
                <w:sz w:val="20"/>
              </w:rPr>
              <w:t xml:space="preserve">School of Law </w:t>
            </w:r>
          </w:p>
          <w:p w14:paraId="4BAF4911" w14:textId="77777777" w:rsidR="00547B5A" w:rsidRDefault="00547B5A">
            <w:pPr>
              <w:spacing w:line="259" w:lineRule="auto"/>
              <w:rPr>
                <w:sz w:val="20"/>
              </w:rPr>
            </w:pPr>
            <w:r>
              <w:rPr>
                <w:sz w:val="20"/>
              </w:rPr>
              <w:t xml:space="preserve">University of Leeds </w:t>
            </w:r>
          </w:p>
          <w:p w14:paraId="1FDEDD4F" w14:textId="77777777" w:rsidR="00012E47" w:rsidRDefault="00012E47">
            <w:pPr>
              <w:spacing w:line="259" w:lineRule="auto"/>
              <w:rPr>
                <w:sz w:val="20"/>
              </w:rPr>
            </w:pPr>
          </w:p>
          <w:p w14:paraId="1E92FB5A" w14:textId="77777777" w:rsidR="00012E47" w:rsidRDefault="00012E47" w:rsidP="00012E47">
            <w:pPr>
              <w:spacing w:after="150" w:line="259" w:lineRule="auto"/>
              <w:ind w:left="-4"/>
            </w:pPr>
            <w:r>
              <w:rPr>
                <w:sz w:val="20"/>
              </w:rPr>
              <w:t xml:space="preserve">Leeds </w:t>
            </w:r>
          </w:p>
          <w:p w14:paraId="07C16DF0" w14:textId="77777777" w:rsidR="00012E47" w:rsidRDefault="00012E47" w:rsidP="00012E47">
            <w:pPr>
              <w:spacing w:after="150" w:line="259" w:lineRule="auto"/>
              <w:ind w:left="-4"/>
            </w:pPr>
            <w:r>
              <w:rPr>
                <w:sz w:val="20"/>
              </w:rPr>
              <w:t xml:space="preserve">LS2 9JT </w:t>
            </w:r>
          </w:p>
          <w:p w14:paraId="415CCB6B" w14:textId="77777777" w:rsidR="00012E47" w:rsidRDefault="00012E47">
            <w:pPr>
              <w:spacing w:line="259" w:lineRule="auto"/>
            </w:pPr>
          </w:p>
        </w:tc>
        <w:tc>
          <w:tcPr>
            <w:tcW w:w="2827" w:type="dxa"/>
            <w:tcBorders>
              <w:top w:val="nil"/>
              <w:left w:val="nil"/>
              <w:bottom w:val="nil"/>
              <w:right w:val="nil"/>
            </w:tcBorders>
          </w:tcPr>
          <w:p w14:paraId="1FF49AD2" w14:textId="77777777" w:rsidR="00547B5A" w:rsidRDefault="00547B5A">
            <w:pPr>
              <w:spacing w:after="137" w:line="259" w:lineRule="auto"/>
              <w:jc w:val="both"/>
            </w:pPr>
            <w:r>
              <w:rPr>
                <w:rFonts w:ascii="Calibri" w:eastAsia="Calibri" w:hAnsi="Calibri" w:cs="Calibri"/>
                <w:b/>
                <w:color w:val="2F5496"/>
                <w:sz w:val="20"/>
              </w:rPr>
              <w:t xml:space="preserve">Supervisor contact information: </w:t>
            </w:r>
          </w:p>
          <w:p w14:paraId="05E420B1" w14:textId="77777777" w:rsidR="00547B5A" w:rsidRDefault="00547B5A">
            <w:pPr>
              <w:spacing w:after="150" w:line="259" w:lineRule="auto"/>
            </w:pPr>
            <w:r>
              <w:rPr>
                <w:sz w:val="20"/>
              </w:rPr>
              <w:t xml:space="preserve">Toby Davies </w:t>
            </w:r>
          </w:p>
          <w:p w14:paraId="288F6B0E" w14:textId="77777777" w:rsidR="00012E47" w:rsidRDefault="00547B5A">
            <w:pPr>
              <w:spacing w:after="4" w:line="414" w:lineRule="auto"/>
              <w:ind w:right="701"/>
              <w:rPr>
                <w:sz w:val="20"/>
              </w:rPr>
            </w:pPr>
            <w:r>
              <w:rPr>
                <w:sz w:val="20"/>
              </w:rPr>
              <w:t>Phone Number</w:t>
            </w:r>
            <w:r w:rsidR="00012E47">
              <w:rPr>
                <w:sz w:val="20"/>
              </w:rPr>
              <w:t>:</w:t>
            </w:r>
          </w:p>
          <w:p w14:paraId="1BC6D4D5" w14:textId="37DCB16D" w:rsidR="00547B5A" w:rsidRDefault="00547B5A">
            <w:pPr>
              <w:spacing w:after="4" w:line="414" w:lineRule="auto"/>
              <w:ind w:right="701"/>
            </w:pPr>
            <w:r>
              <w:rPr>
                <w:sz w:val="20"/>
              </w:rPr>
              <w:t xml:space="preserve">Address </w:t>
            </w:r>
          </w:p>
          <w:p w14:paraId="35DFC180" w14:textId="77777777" w:rsidR="00547B5A" w:rsidRDefault="00547B5A">
            <w:pPr>
              <w:spacing w:line="259" w:lineRule="auto"/>
            </w:pPr>
            <w:r>
              <w:rPr>
                <w:rFonts w:ascii="Calibri" w:eastAsia="Calibri" w:hAnsi="Calibri" w:cs="Calibri"/>
                <w:sz w:val="20"/>
              </w:rPr>
              <w:t xml:space="preserve"> </w:t>
            </w:r>
          </w:p>
        </w:tc>
      </w:tr>
    </w:tbl>
    <w:p w14:paraId="7E467668" w14:textId="295C3F0E" w:rsidR="00547B5A" w:rsidRDefault="00547B5A" w:rsidP="00012E47">
      <w:pPr>
        <w:spacing w:after="272"/>
      </w:pPr>
    </w:p>
    <w:p w14:paraId="7039727B" w14:textId="77777777" w:rsidR="00547B5A" w:rsidRDefault="00547B5A">
      <w:pPr>
        <w:spacing w:after="196"/>
        <w:ind w:left="-4"/>
      </w:pPr>
      <w:r w:rsidRPr="48EC3AA1">
        <w:rPr>
          <w:sz w:val="24"/>
          <w:szCs w:val="24"/>
          <w:u w:val="single"/>
        </w:rPr>
        <w:t>Thank you for your time and attention</w:t>
      </w:r>
      <w:bookmarkStart w:id="172" w:name="_Int_wV2ifi6t"/>
      <w:r w:rsidRPr="48EC3AA1">
        <w:rPr>
          <w:sz w:val="24"/>
          <w:szCs w:val="24"/>
          <w:u w:val="single"/>
        </w:rPr>
        <w:t xml:space="preserve">! </w:t>
      </w:r>
      <w:r w:rsidRPr="48EC3AA1">
        <w:rPr>
          <w:rFonts w:ascii="Segoe UI Emoji" w:eastAsia="Segoe UI Emoji" w:hAnsi="Segoe UI Emoji" w:cs="Segoe UI Emoji"/>
          <w:sz w:val="24"/>
          <w:szCs w:val="24"/>
          <w:u w:val="single"/>
        </w:rPr>
        <w:t xml:space="preserve"> </w:t>
      </w:r>
      <w:bookmarkEnd w:id="172"/>
      <w:r w:rsidRPr="48EC3AA1">
        <w:rPr>
          <w:sz w:val="24"/>
          <w:szCs w:val="24"/>
        </w:rPr>
        <w:t xml:space="preserve"> </w:t>
      </w:r>
    </w:p>
    <w:p w14:paraId="66E9DEE1" w14:textId="10F57FD1" w:rsidR="0021520A" w:rsidRDefault="00547B5A">
      <w:pPr>
        <w:spacing w:after="122"/>
        <w:ind w:left="-4"/>
      </w:pPr>
      <w:r w:rsidRPr="48EC3AA1">
        <w:rPr>
          <w:sz w:val="24"/>
          <w:szCs w:val="24"/>
          <w:u w:val="single"/>
        </w:rPr>
        <w:t xml:space="preserve">If you now wish to take part in this </w:t>
      </w:r>
      <w:bookmarkStart w:id="173" w:name="_Int_fK42n1jM"/>
      <w:r w:rsidRPr="48EC3AA1">
        <w:rPr>
          <w:sz w:val="24"/>
          <w:szCs w:val="24"/>
          <w:u w:val="single"/>
        </w:rPr>
        <w:t>project</w:t>
      </w:r>
      <w:bookmarkEnd w:id="173"/>
      <w:r w:rsidRPr="48EC3AA1">
        <w:rPr>
          <w:sz w:val="24"/>
          <w:szCs w:val="24"/>
          <w:u w:val="single"/>
        </w:rPr>
        <w:t xml:space="preserve"> please click on the following link to</w:t>
      </w:r>
      <w:r w:rsidRPr="48EC3AA1">
        <w:rPr>
          <w:sz w:val="24"/>
          <w:szCs w:val="24"/>
        </w:rPr>
        <w:t xml:space="preserve"> </w:t>
      </w:r>
      <w:r w:rsidRPr="48EC3AA1">
        <w:rPr>
          <w:sz w:val="24"/>
          <w:szCs w:val="24"/>
          <w:u w:val="single"/>
        </w:rPr>
        <w:t>access the presentation:</w:t>
      </w:r>
      <w:r w:rsidRPr="48EC3AA1">
        <w:rPr>
          <w:rFonts w:ascii="Calibri" w:eastAsia="Calibri" w:hAnsi="Calibri" w:cs="Calibri"/>
          <w:sz w:val="24"/>
          <w:szCs w:val="24"/>
        </w:rPr>
        <w:t xml:space="preserve"> </w:t>
      </w:r>
      <w:hyperlink r:id="rId30">
        <w:r w:rsidRPr="48EC3AA1">
          <w:rPr>
            <w:sz w:val="36"/>
            <w:szCs w:val="36"/>
          </w:rPr>
          <w:t xml:space="preserve"> </w:t>
        </w:r>
      </w:hyperlink>
      <w:r w:rsidR="001402EE">
        <w:t xml:space="preserve"> </w:t>
      </w:r>
    </w:p>
    <w:p w14:paraId="721C95CB" w14:textId="42C2B0EA" w:rsidR="00560CF6" w:rsidRDefault="00560CF6" w:rsidP="00A12248"/>
    <w:sectPr w:rsidR="00560CF6" w:rsidSect="00F95C67">
      <w:headerReference w:type="default" r:id="rId31"/>
      <w:footerReference w:type="default" r:id="rId32"/>
      <w:pgSz w:w="11906" w:h="16838"/>
      <w:pgMar w:top="1701"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9F87D" w14:textId="77777777" w:rsidR="00F95C67" w:rsidRDefault="00F95C67" w:rsidP="00E312B7">
      <w:pPr>
        <w:spacing w:after="0" w:line="240" w:lineRule="auto"/>
      </w:pPr>
      <w:r>
        <w:separator/>
      </w:r>
    </w:p>
  </w:endnote>
  <w:endnote w:type="continuationSeparator" w:id="0">
    <w:p w14:paraId="56DB8EB5" w14:textId="77777777" w:rsidR="00F95C67" w:rsidRDefault="00F95C67" w:rsidP="00E312B7">
      <w:pPr>
        <w:spacing w:after="0" w:line="240" w:lineRule="auto"/>
      </w:pPr>
      <w:r>
        <w:continuationSeparator/>
      </w:r>
    </w:p>
  </w:endnote>
  <w:endnote w:type="continuationNotice" w:id="1">
    <w:p w14:paraId="266CAE26" w14:textId="77777777" w:rsidR="00F95C67" w:rsidRDefault="00F95C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498977"/>
      <w:docPartObj>
        <w:docPartGallery w:val="Page Numbers (Bottom of Page)"/>
        <w:docPartUnique/>
      </w:docPartObj>
    </w:sdtPr>
    <w:sdtEndPr>
      <w:rPr>
        <w:noProof/>
      </w:rPr>
    </w:sdtEndPr>
    <w:sdtContent>
      <w:p w14:paraId="76934792" w14:textId="7B65898F" w:rsidR="00CA35DA" w:rsidRDefault="00CA35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42297D" w14:textId="77777777" w:rsidR="00CA35DA" w:rsidRDefault="00CA35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E72845" w14:textId="77777777" w:rsidR="00F95C67" w:rsidRDefault="00F95C67" w:rsidP="00E312B7">
      <w:pPr>
        <w:spacing w:after="0" w:line="240" w:lineRule="auto"/>
      </w:pPr>
      <w:r>
        <w:separator/>
      </w:r>
    </w:p>
  </w:footnote>
  <w:footnote w:type="continuationSeparator" w:id="0">
    <w:p w14:paraId="4986BEB5" w14:textId="77777777" w:rsidR="00F95C67" w:rsidRDefault="00F95C67" w:rsidP="00E312B7">
      <w:pPr>
        <w:spacing w:after="0" w:line="240" w:lineRule="auto"/>
      </w:pPr>
      <w:r>
        <w:continuationSeparator/>
      </w:r>
    </w:p>
  </w:footnote>
  <w:footnote w:type="continuationNotice" w:id="1">
    <w:p w14:paraId="617C12B1" w14:textId="77777777" w:rsidR="00F95C67" w:rsidRDefault="00F95C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9B87F" w14:textId="41CB2505" w:rsidR="00A754F5" w:rsidRPr="00A754F5" w:rsidRDefault="00A754F5" w:rsidP="00C361AC">
    <w:pPr>
      <w:pStyle w:val="Header"/>
      <w:jc w:val="right"/>
      <w:rPr>
        <w:lang w:val="it-IT"/>
      </w:rPr>
    </w:pPr>
    <w:r>
      <w:rPr>
        <w:lang w:val="it-IT"/>
      </w:rPr>
      <w:t>LAW3035</w:t>
    </w:r>
    <w:r w:rsidR="008A4205">
      <w:rPr>
        <w:lang w:val="it-IT"/>
      </w:rPr>
      <w:t xml:space="preserve"> </w:t>
    </w:r>
    <w:r w:rsidR="00C361AC">
      <w:rPr>
        <w:lang w:val="it-IT"/>
      </w:rPr>
      <w:tab/>
    </w:r>
    <w:r w:rsidR="008A4205">
      <w:rPr>
        <w:lang w:val="it-IT"/>
      </w:rPr>
      <w:t>Word count:</w:t>
    </w:r>
    <w:r w:rsidR="00CA24BD">
      <w:rPr>
        <w:lang w:val="it-IT"/>
      </w:rPr>
      <w:t>11</w:t>
    </w:r>
    <w:r w:rsidR="0011741C">
      <w:rPr>
        <w:lang w:val="it-IT"/>
      </w:rPr>
      <w:t xml:space="preserve"> 814</w:t>
    </w:r>
  </w:p>
</w:hdr>
</file>

<file path=word/intelligence2.xml><?xml version="1.0" encoding="utf-8"?>
<int2:intelligence xmlns:int2="http://schemas.microsoft.com/office/intelligence/2020/intelligence" xmlns:oel="http://schemas.microsoft.com/office/2019/extlst">
  <int2:observations>
    <int2:textHash int2:hashCode="7PBa2nLS+F06rC" int2:id="3UdlV0tD">
      <int2:state int2:value="Rejected" int2:type="AugLoop_Text_Critique"/>
    </int2:textHash>
    <int2:textHash int2:hashCode="pnUmeNGZsac2Om" int2:id="ESOa9iSI">
      <int2:state int2:value="Rejected" int2:type="AugLoop_Text_Critique"/>
    </int2:textHash>
    <int2:textHash int2:hashCode="i/ZvjamlPCFvK+" int2:id="EYoYPBJb">
      <int2:state int2:value="Rejected" int2:type="AugLoop_Text_Critique"/>
    </int2:textHash>
    <int2:textHash int2:hashCode="Vmp0lBVYmcNPjW" int2:id="aNUxLLUN">
      <int2:state int2:value="Rejected" int2:type="AugLoop_Text_Critique"/>
    </int2:textHash>
    <int2:textHash int2:hashCode="czT6zUfvIRb3Ja" int2:id="ggQP5zTk">
      <int2:state int2:value="Rejected" int2:type="AugLoop_Text_Critique"/>
    </int2:textHash>
    <int2:textHash int2:hashCode="7p844Ya6BvV7e3" int2:id="h9gm6dB6">
      <int2:state int2:value="Rejected" int2:type="AugLoop_Text_Critique"/>
    </int2:textHash>
    <int2:textHash int2:hashCode="KmwpYs6qQOyOi8" int2:id="o9hIfRa2">
      <int2:state int2:value="Rejected" int2:type="AugLoop_Text_Critique"/>
    </int2:textHash>
    <int2:textHash int2:hashCode="S9i/oPkipG47d8" int2:id="pVr5WiSg">
      <int2:state int2:value="Rejected" int2:type="AugLoop_Text_Critique"/>
    </int2:textHash>
    <int2:textHash int2:hashCode="MKmtSmRllHbcP8" int2:id="wm7LEJ9V">
      <int2:state int2:value="Rejected" int2:type="AugLoop_Text_Critique"/>
    </int2:textHash>
    <int2:textHash int2:hashCode="OhwhpVntQtbOF8" int2:id="zxFTFHts">
      <int2:state int2:value="Rejected" int2:type="AugLoop_Text_Critique"/>
    </int2:textHash>
    <int2:bookmark int2:bookmarkName="_Int_fGYJOnyb" int2:invalidationBookmarkName="" int2:hashCode="7sea2RQUvA8Ehg" int2:id="1rhWOlcz">
      <int2:state int2:value="Rejected" int2:type="AugLoop_Text_Critique"/>
    </int2:bookmark>
    <int2:bookmark int2:bookmarkName="_Int_g2tJzKgt" int2:invalidationBookmarkName="" int2:hashCode="O30PzcGzgilo0B" int2:id="2946YdxC">
      <int2:state int2:value="Rejected" int2:type="AugLoop_Text_Critique"/>
    </int2:bookmark>
    <int2:bookmark int2:bookmarkName="_Int_DahIjNyQ" int2:invalidationBookmarkName="" int2:hashCode="3vXhF3YKXpUcLM" int2:id="2gMkbm6s">
      <int2:state int2:value="Rejected" int2:type="AugLoop_Text_Critique"/>
    </int2:bookmark>
    <int2:bookmark int2:bookmarkName="_Int_vylQ6om1" int2:invalidationBookmarkName="" int2:hashCode="heBSgsC5vRoUv4" int2:id="2v12ibAc">
      <int2:state int2:value="Rejected" int2:type="AugLoop_Text_Critique"/>
    </int2:bookmark>
    <int2:bookmark int2:bookmarkName="_Int_iv2eLABp" int2:invalidationBookmarkName="" int2:hashCode="/NdhBUCJI035Yr" int2:id="5yQph0Lr">
      <int2:state int2:value="Rejected" int2:type="AugLoop_Text_Critique"/>
    </int2:bookmark>
    <int2:bookmark int2:bookmarkName="_Int_I8XESy61" int2:invalidationBookmarkName="" int2:hashCode="0GYf/LRGEYcRtn" int2:id="67VJQuel">
      <int2:state int2:value="Rejected" int2:type="AugLoop_Text_Critique"/>
    </int2:bookmark>
    <int2:bookmark int2:bookmarkName="_Int_LBan5FUs" int2:invalidationBookmarkName="" int2:hashCode="0jx40TqDNypX8J" int2:id="6Gu2SO4Q">
      <int2:state int2:value="Rejected" int2:type="AugLoop_Text_Critique"/>
    </int2:bookmark>
    <int2:bookmark int2:bookmarkName="_Int_SfyksdvO" int2:invalidationBookmarkName="" int2:hashCode="aRb2U4uqA6mJZc" int2:id="6Mq12LMI">
      <int2:state int2:value="Rejected" int2:type="AugLoop_Text_Critique"/>
    </int2:bookmark>
    <int2:bookmark int2:bookmarkName="_Int_wV2ifi6t" int2:invalidationBookmarkName="" int2:hashCode="tgOv7azwC4GI4U" int2:id="6j6um1NX">
      <int2:state int2:value="Rejected" int2:type="AugLoop_Text_Critique"/>
    </int2:bookmark>
    <int2:bookmark int2:bookmarkName="_Int_zxYM1Z6Q" int2:invalidationBookmarkName="" int2:hashCode="dn/rWIvj/2VD5G" int2:id="7GkIohgg">
      <int2:state int2:value="Rejected" int2:type="AugLoop_Text_Critique"/>
    </int2:bookmark>
    <int2:bookmark int2:bookmarkName="_Int_hgneRaT6" int2:invalidationBookmarkName="" int2:hashCode="e0dMsLOcF3PXGS" int2:id="7J4g76AA">
      <int2:state int2:value="Rejected" int2:type="AugLoop_Text_Critique"/>
    </int2:bookmark>
    <int2:bookmark int2:bookmarkName="_Int_SMTGb4uW" int2:invalidationBookmarkName="" int2:hashCode="6WHZ+TmDT1QLXw" int2:id="7WJZbQvi">
      <int2:state int2:value="Rejected" int2:type="AugLoop_Text_Critique"/>
    </int2:bookmark>
    <int2:bookmark int2:bookmarkName="_Int_8UhxQaq9" int2:invalidationBookmarkName="" int2:hashCode="0GYf/LRGEYcRtn" int2:id="7ZEyu3Mt">
      <int2:state int2:value="Rejected" int2:type="AugLoop_Text_Critique"/>
    </int2:bookmark>
    <int2:bookmark int2:bookmarkName="_Int_D2pn4H1f" int2:invalidationBookmarkName="" int2:hashCode="3vXhF3YKXpUcLM" int2:id="AiiYJCgI">
      <int2:state int2:value="Rejected" int2:type="AugLoop_Text_Critique"/>
    </int2:bookmark>
    <int2:bookmark int2:bookmarkName="_Int_r7VzJOFN" int2:invalidationBookmarkName="" int2:hashCode="3KKjJeR/dxf+gy" int2:id="B6xo5CSg">
      <int2:state int2:value="Rejected" int2:type="AugLoop_Text_Critique"/>
    </int2:bookmark>
    <int2:bookmark int2:bookmarkName="_Int_br090sao" int2:invalidationBookmarkName="" int2:hashCode="a2Elz8dU03M6CK" int2:id="BYh83BU5">
      <int2:state int2:value="Rejected" int2:type="AugLoop_Text_Critique"/>
    </int2:bookmark>
    <int2:bookmark int2:bookmarkName="_Int_fRwGGBok" int2:invalidationBookmarkName="" int2:hashCode="06GjtRXS+gRZ12" int2:id="C01YsyT3">
      <int2:state int2:value="Rejected" int2:type="AugLoop_Text_Critique"/>
    </int2:bookmark>
    <int2:bookmark int2:bookmarkName="_Int_1rn8O5X3" int2:invalidationBookmarkName="" int2:hashCode="kQ/iSsMGZj7mKd" int2:id="D6s0wjDA">
      <int2:state int2:value="Rejected" int2:type="AugLoop_Text_Critique"/>
    </int2:bookmark>
    <int2:bookmark int2:bookmarkName="_Int_jKdAnYmJ" int2:invalidationBookmarkName="" int2:hashCode="pH7X57zWk8in05" int2:id="DIoRBwNf">
      <int2:state int2:value="Rejected" int2:type="AugLoop_Text_Critique"/>
    </int2:bookmark>
    <int2:bookmark int2:bookmarkName="_Int_T4Emh3wX" int2:invalidationBookmarkName="" int2:hashCode="TMATchT97c+g2K" int2:id="DadP1KYa">
      <int2:state int2:value="Rejected" int2:type="AugLoop_Text_Critique"/>
    </int2:bookmark>
    <int2:bookmark int2:bookmarkName="_Int_WZ7JrBCY" int2:invalidationBookmarkName="" int2:hashCode="bmpvIIa7X+Xb/R" int2:id="DljTW0Iq">
      <int2:state int2:value="Rejected" int2:type="AugLoop_Text_Critique"/>
    </int2:bookmark>
    <int2:bookmark int2:bookmarkName="_Int_U8me05kD" int2:invalidationBookmarkName="" int2:hashCode="VRfvfsnFyuPOH2" int2:id="EDAzjGmZ">
      <int2:state int2:value="Rejected" int2:type="AugLoop_Text_Critique"/>
    </int2:bookmark>
    <int2:bookmark int2:bookmarkName="_Int_Et5TI7PP" int2:invalidationBookmarkName="" int2:hashCode="O30PzcGzgilo0B" int2:id="EStL8J0v">
      <int2:state int2:value="Rejected" int2:type="AugLoop_Text_Critique"/>
    </int2:bookmark>
    <int2:bookmark int2:bookmarkName="_Int_gR1eGdaI" int2:invalidationBookmarkName="" int2:hashCode="U+oLuRD36Sd1w0" int2:id="F6htiJHt">
      <int2:state int2:value="Rejected" int2:type="AugLoop_Text_Critique"/>
    </int2:bookmark>
    <int2:bookmark int2:bookmarkName="_Int_6nse5QRq" int2:invalidationBookmarkName="" int2:hashCode="g1PxIadYgArawo" int2:id="GawzJGCI">
      <int2:state int2:value="Rejected" int2:type="AugLoop_Text_Critique"/>
    </int2:bookmark>
    <int2:bookmark int2:bookmarkName="_Int_qhqt3sFk" int2:invalidationBookmarkName="" int2:hashCode="LwB6QCXQwfpLxh" int2:id="GiURxLnp">
      <int2:state int2:value="Rejected" int2:type="AugLoop_Text_Critique"/>
    </int2:bookmark>
    <int2:bookmark int2:bookmarkName="_Int_eIaLw4ry" int2:invalidationBookmarkName="" int2:hashCode="0Ko8Rqzsdq+I7q" int2:id="HCt7KqCU">
      <int2:state int2:value="Rejected" int2:type="AugLoop_Text_Critique"/>
    </int2:bookmark>
    <int2:bookmark int2:bookmarkName="_Int_5db7AQK6" int2:invalidationBookmarkName="" int2:hashCode="bmpvIIa7X+Xb/R" int2:id="HF7o4pbP">
      <int2:state int2:value="Rejected" int2:type="AugLoop_Text_Critique"/>
    </int2:bookmark>
    <int2:bookmark int2:bookmarkName="_Int_qknLS1D6" int2:invalidationBookmarkName="" int2:hashCode="uxE4rzzIlfjKOf" int2:id="HKdybghk">
      <int2:state int2:value="Rejected" int2:type="AugLoop_Text_Critique"/>
    </int2:bookmark>
    <int2:bookmark int2:bookmarkName="_Int_K7902sLl" int2:invalidationBookmarkName="" int2:hashCode="SD6DFtosDOG94/" int2:id="HxHamtJB">
      <int2:state int2:value="Rejected" int2:type="AugLoop_Text_Critique"/>
    </int2:bookmark>
    <int2:bookmark int2:bookmarkName="_Int_8wBNntUx" int2:invalidationBookmarkName="" int2:hashCode="JVZKQJYJfZdXbW" int2:id="LbQQ8osV">
      <int2:state int2:value="Rejected" int2:type="AugLoop_Text_Critique"/>
    </int2:bookmark>
    <int2:bookmark int2:bookmarkName="_Int_N8ww2z2T" int2:invalidationBookmarkName="" int2:hashCode="KdTptkq06Dj81e" int2:id="MF4p442b">
      <int2:state int2:value="Rejected" int2:type="AugLoop_Text_Critique"/>
    </int2:bookmark>
    <int2:bookmark int2:bookmarkName="_Int_002JgMbn" int2:invalidationBookmarkName="" int2:hashCode="RoHRJMxsS3O6q/" int2:id="MgLl4XfH">
      <int2:state int2:value="Rejected" int2:type="AugLoop_Text_Critique"/>
    </int2:bookmark>
    <int2:bookmark int2:bookmarkName="_Int_HW7GSqU7" int2:invalidationBookmarkName="" int2:hashCode="0lXQ0GySJQ8tJA" int2:id="PWNmeg4R">
      <int2:state int2:value="Rejected" int2:type="AugLoop_Text_Critique"/>
    </int2:bookmark>
    <int2:bookmark int2:bookmarkName="_Int_wylKCSEb" int2:invalidationBookmarkName="" int2:hashCode="RoHRJMxsS3O6q/" int2:id="S2xS8hR0">
      <int2:state int2:value="Rejected" int2:type="AugLoop_Text_Critique"/>
    </int2:bookmark>
    <int2:bookmark int2:bookmarkName="_Int_0tIw7aIg" int2:invalidationBookmarkName="" int2:hashCode="RoHRJMxsS3O6q/" int2:id="S5vkBrje">
      <int2:state int2:value="Rejected" int2:type="AugLoop_Text_Critique"/>
    </int2:bookmark>
    <int2:bookmark int2:bookmarkName="_Int_YZhsd9n1" int2:invalidationBookmarkName="" int2:hashCode="PydjB0c3hXomnO" int2:id="S7fAK7Xt">
      <int2:state int2:value="Rejected" int2:type="AugLoop_Text_Critique"/>
    </int2:bookmark>
    <int2:bookmark int2:bookmarkName="_Int_aN4xbzeE" int2:invalidationBookmarkName="" int2:hashCode="0jx40TqDNypX8J" int2:id="Sco7hOgA">
      <int2:state int2:value="Rejected" int2:type="AugLoop_Text_Critique"/>
    </int2:bookmark>
    <int2:bookmark int2:bookmarkName="_Int_A6OUeIG5" int2:invalidationBookmarkName="" int2:hashCode="RoHRJMxsS3O6q/" int2:id="SsacKWVj">
      <int2:state int2:value="Rejected" int2:type="AugLoop_Text_Critique"/>
    </int2:bookmark>
    <int2:bookmark int2:bookmarkName="_Int_TiLCdKZi" int2:invalidationBookmarkName="" int2:hashCode="xgDzA50uAYUN6A" int2:id="TD1hA2bW">
      <int2:state int2:value="Rejected" int2:type="AugLoop_Text_Critique"/>
    </int2:bookmark>
    <int2:bookmark int2:bookmarkName="_Int_0YOmfKoh" int2:invalidationBookmarkName="" int2:hashCode="RoHRJMxsS3O6q/" int2:id="Tu6nRPDu">
      <int2:state int2:value="Rejected" int2:type="AugLoop_Text_Critique"/>
    </int2:bookmark>
    <int2:bookmark int2:bookmarkName="_Int_Aprmf378" int2:invalidationBookmarkName="" int2:hashCode="7bfKdkCybfl1BM" int2:id="TzrQPyP4">
      <int2:state int2:value="Rejected" int2:type="AugLoop_Text_Critique"/>
    </int2:bookmark>
    <int2:bookmark int2:bookmarkName="_Int_FFSgamoa" int2:invalidationBookmarkName="" int2:hashCode="RoHRJMxsS3O6q/" int2:id="UDKgicys">
      <int2:state int2:value="Rejected" int2:type="AugLoop_Text_Critique"/>
    </int2:bookmark>
    <int2:bookmark int2:bookmarkName="_Int_j8XBTdeE" int2:invalidationBookmarkName="" int2:hashCode="xgDzA50uAYUN6A" int2:id="Vc4Hi3Hp">
      <int2:state int2:value="Rejected" int2:type="AugLoop_Text_Critique"/>
    </int2:bookmark>
    <int2:bookmark int2:bookmarkName="_Int_Md9wtwWK" int2:invalidationBookmarkName="" int2:hashCode="0GYf/LRGEYcRtn" int2:id="WOsE91T6">
      <int2:state int2:value="Rejected" int2:type="AugLoop_Text_Critique"/>
    </int2:bookmark>
    <int2:bookmark int2:bookmarkName="_Int_bK2Uyn64" int2:invalidationBookmarkName="" int2:hashCode="3KKjJeR/dxf+gy" int2:id="WxuIWqvj">
      <int2:state int2:value="Rejected" int2:type="AugLoop_Text_Critique"/>
    </int2:bookmark>
    <int2:bookmark int2:bookmarkName="_Int_GpUgZ6TY" int2:invalidationBookmarkName="" int2:hashCode="PeUh02GRVekij4" int2:id="X3xERPZh">
      <int2:state int2:value="Rejected" int2:type="AugLoop_Text_Critique"/>
    </int2:bookmark>
    <int2:bookmark int2:bookmarkName="_Int_sgK2LYMp" int2:invalidationBookmarkName="" int2:hashCode="E1+Tt6RJBbZOzq" int2:id="Z4ksl3D3">
      <int2:state int2:value="Rejected" int2:type="AugLoop_Text_Critique"/>
    </int2:bookmark>
    <int2:bookmark int2:bookmarkName="_Int_yTM9te80" int2:invalidationBookmarkName="" int2:hashCode="wYBAQbIVzVCihN" int2:id="ZV9kKR6E">
      <int2:state int2:value="Rejected" int2:type="AugLoop_Text_Critique"/>
    </int2:bookmark>
    <int2:bookmark int2:bookmarkName="_Int_rQI3fYQ2" int2:invalidationBookmarkName="" int2:hashCode="NkPdJ9i9g1wpGP" int2:id="Zb2YLGGE">
      <int2:state int2:value="Rejected" int2:type="AugLoop_Text_Critique"/>
    </int2:bookmark>
    <int2:bookmark int2:bookmarkName="_Int_9AUAnttX" int2:invalidationBookmarkName="" int2:hashCode="AuPisdR4dEOruq" int2:id="aZNIsrom">
      <int2:state int2:value="Rejected" int2:type="AugLoop_Text_Critique"/>
    </int2:bookmark>
    <int2:bookmark int2:bookmarkName="_Int_tMPdiw5S" int2:invalidationBookmarkName="" int2:hashCode="E+02VXwa7VLsA3" int2:id="aoh6k39v">
      <int2:state int2:value="Rejected" int2:type="AugLoop_Text_Critique"/>
    </int2:bookmark>
    <int2:bookmark int2:bookmarkName="_Int_dhTcMiF2" int2:invalidationBookmarkName="" int2:hashCode="SyDlj8g609TV2I" int2:id="ax2ywCCS">
      <int2:state int2:value="Rejected" int2:type="AugLoop_Text_Critique"/>
    </int2:bookmark>
    <int2:bookmark int2:bookmarkName="_Int_rADsf8Ms" int2:invalidationBookmarkName="" int2:hashCode="O30PzcGzgilo0B" int2:id="b0IOt3SA">
      <int2:state int2:value="Rejected" int2:type="AugLoop_Text_Critique"/>
    </int2:bookmark>
    <int2:bookmark int2:bookmarkName="_Int_LUzgIQVs" int2:invalidationBookmarkName="" int2:hashCode="b0kxACN2sT9WYw" int2:id="bhhhDLMJ">
      <int2:state int2:value="Rejected" int2:type="AugLoop_Text_Critique"/>
    </int2:bookmark>
    <int2:bookmark int2:bookmarkName="_Int_u1jf7guL" int2:invalidationBookmarkName="" int2:hashCode="h47O8CrXWlgOlq" int2:id="caUrTER5">
      <int2:state int2:value="Rejected" int2:type="AugLoop_Text_Critique"/>
    </int2:bookmark>
    <int2:bookmark int2:bookmarkName="_Int_1bvxeKjZ" int2:invalidationBookmarkName="" int2:hashCode="RoHRJMxsS3O6q/" int2:id="cj22arIM">
      <int2:state int2:value="Rejected" int2:type="AugLoop_Text_Critique"/>
    </int2:bookmark>
    <int2:bookmark int2:bookmarkName="_Int_vvWAc51q" int2:invalidationBookmarkName="" int2:hashCode="79brjmMqdp/FzT" int2:id="cmHFfTAR">
      <int2:state int2:value="Rejected" int2:type="AugLoop_Text_Critique"/>
    </int2:bookmark>
    <int2:bookmark int2:bookmarkName="_Int_MMEiKbHB" int2:invalidationBookmarkName="" int2:hashCode="rdmQDrl733UxdM" int2:id="eUBwWQWP">
      <int2:state int2:value="Rejected" int2:type="AugLoop_Text_Critique"/>
    </int2:bookmark>
    <int2:bookmark int2:bookmarkName="_Int_O31ZBvwy" int2:invalidationBookmarkName="" int2:hashCode="0lXQ0GySJQ8tJA" int2:id="fKzgQpaf">
      <int2:state int2:value="Rejected" int2:type="AugLoop_Text_Critique"/>
    </int2:bookmark>
    <int2:bookmark int2:bookmarkName="_Int_XJOfoNWo" int2:invalidationBookmarkName="" int2:hashCode="u5zxQYCJszVgOP" int2:id="fMzb1GbA">
      <int2:state int2:value="Rejected" int2:type="AugLoop_Text_Critique"/>
    </int2:bookmark>
    <int2:bookmark int2:bookmarkName="_Int_uw5bEnsw" int2:invalidationBookmarkName="" int2:hashCode="RoHRJMxsS3O6q/" int2:id="g6xtVL3N">
      <int2:state int2:value="Rejected" int2:type="AugLoop_Text_Critique"/>
    </int2:bookmark>
    <int2:bookmark int2:bookmarkName="_Int_BSx2m4ae" int2:invalidationBookmarkName="" int2:hashCode="r/PthfSCwhz6LK" int2:id="gRH4yoKg">
      <int2:state int2:value="Rejected" int2:type="AugLoop_Text_Critique"/>
    </int2:bookmark>
    <int2:bookmark int2:bookmarkName="_Int_7IsBieVZ" int2:invalidationBookmarkName="" int2:hashCode="kyXF/jGuS1Uf2D" int2:id="hCUx0omv">
      <int2:state int2:value="Rejected" int2:type="AugLoop_Text_Critique"/>
    </int2:bookmark>
    <int2:bookmark int2:bookmarkName="_Int_NrCTwi2i" int2:invalidationBookmarkName="" int2:hashCode="RoHRJMxsS3O6q/" int2:id="hoyQgiCY">
      <int2:state int2:value="Rejected" int2:type="AugLoop_Text_Critique"/>
    </int2:bookmark>
    <int2:bookmark int2:bookmarkName="_Int_7OzpJXYv" int2:invalidationBookmarkName="" int2:hashCode="xgDzA50uAYUN6A" int2:id="hp7IsMIz">
      <int2:state int2:value="Rejected" int2:type="AugLoop_Text_Critique"/>
    </int2:bookmark>
    <int2:bookmark int2:bookmarkName="_Int_Q14pNcAT" int2:invalidationBookmarkName="" int2:hashCode="e0kHCokJCO+3Sf" int2:id="iY8aDzcn">
      <int2:state int2:value="Rejected" int2:type="AugLoop_Text_Critique"/>
    </int2:bookmark>
    <int2:bookmark int2:bookmarkName="_Int_OpXiDKVz" int2:invalidationBookmarkName="" int2:hashCode="O30PzcGzgilo0B" int2:id="j8xmChqz">
      <int2:state int2:value="Rejected" int2:type="AugLoop_Text_Critique"/>
    </int2:bookmark>
    <int2:bookmark int2:bookmarkName="_Int_fK42n1jM" int2:invalidationBookmarkName="" int2:hashCode="mPVBQ6tOhrKMOv" int2:id="mL6Iv2bp">
      <int2:state int2:value="Rejected" int2:type="AugLoop_Text_Critique"/>
    </int2:bookmark>
    <int2:bookmark int2:bookmarkName="_Int_WITVZBpm" int2:invalidationBookmarkName="" int2:hashCode="XN8h4OurlVWz2A" int2:id="mP2sZpIE">
      <int2:state int2:value="Rejected" int2:type="AugLoop_Text_Critique"/>
    </int2:bookmark>
    <int2:bookmark int2:bookmarkName="_Int_Uo83fTpK" int2:invalidationBookmarkName="" int2:hashCode="7AQLsnzog+8R+K" int2:id="mnaKO6bA">
      <int2:state int2:value="Rejected" int2:type="AugLoop_Text_Critique"/>
    </int2:bookmark>
    <int2:bookmark int2:bookmarkName="_Int_QVZIBu19" int2:invalidationBookmarkName="" int2:hashCode="X+T/RLmgqiy6lO" int2:id="n8348hoB">
      <int2:state int2:value="Rejected" int2:type="AugLoop_Text_Critique"/>
    </int2:bookmark>
    <int2:bookmark int2:bookmarkName="_Int_tFkVeo7h" int2:invalidationBookmarkName="" int2:hashCode="3KKjJeR/dxf+gy" int2:id="nefJZjPg">
      <int2:state int2:value="Rejected" int2:type="AugLoop_Text_Critique"/>
    </int2:bookmark>
    <int2:bookmark int2:bookmarkName="_Int_kXf3N6Tf" int2:invalidationBookmarkName="" int2:hashCode="e0dMsLOcF3PXGS" int2:id="nemVlAlH">
      <int2:state int2:value="Rejected" int2:type="AugLoop_Text_Critique"/>
    </int2:bookmark>
    <int2:bookmark int2:bookmarkName="_Int_bE5HMBrT" int2:invalidationBookmarkName="" int2:hashCode="3KKjJeR/dxf+gy" int2:id="nk3i37Eu">
      <int2:state int2:value="Rejected" int2:type="AugLoop_Text_Critique"/>
    </int2:bookmark>
    <int2:bookmark int2:bookmarkName="_Int_TGRvXgTu" int2:invalidationBookmarkName="" int2:hashCode="RoHRJMxsS3O6q/" int2:id="p5lBEi7A">
      <int2:state int2:value="Rejected" int2:type="AugLoop_Text_Critique"/>
    </int2:bookmark>
    <int2:bookmark int2:bookmarkName="_Int_Bu6o25v6" int2:invalidationBookmarkName="" int2:hashCode="8PFwTWsnnhopFS" int2:id="sZF1BO9j">
      <int2:state int2:value="Rejected" int2:type="AugLoop_Text_Critique"/>
    </int2:bookmark>
    <int2:bookmark int2:bookmarkName="_Int_wawKJ5eA" int2:invalidationBookmarkName="" int2:hashCode="a2Elz8dU03M6CK" int2:id="svPKT9h0">
      <int2:state int2:value="Rejected" int2:type="AugLoop_Text_Critique"/>
    </int2:bookmark>
    <int2:bookmark int2:bookmarkName="_Int_o5SWx7h4" int2:invalidationBookmarkName="" int2:hashCode="RoHRJMxsS3O6q/" int2:id="t4RUTGIO">
      <int2:state int2:value="Rejected" int2:type="AugLoop_Text_Critique"/>
    </int2:bookmark>
    <int2:bookmark int2:bookmarkName="_Int_n8oOgZeV" int2:invalidationBookmarkName="" int2:hashCode="Aie0bhoA5GL8L3" int2:id="tt79G0rn">
      <int2:state int2:value="Rejected" int2:type="AugLoop_Text_Critique"/>
    </int2:bookmark>
    <int2:bookmark int2:bookmarkName="_Int_9LcY2YQ9" int2:invalidationBookmarkName="" int2:hashCode="e0dMsLOcF3PXGS" int2:id="vADiWgaa">
      <int2:state int2:value="Rejected" int2:type="AugLoop_Text_Critique"/>
    </int2:bookmark>
    <int2:bookmark int2:bookmarkName="_Int_AwvFoTWD" int2:invalidationBookmarkName="" int2:hashCode="NkPdJ9i9g1wpGP" int2:id="vEFmwpcS">
      <int2:state int2:value="Rejected" int2:type="AugLoop_Text_Critique"/>
    </int2:bookmark>
    <int2:bookmark int2:bookmarkName="_Int_o2UDdM1X" int2:invalidationBookmarkName="" int2:hashCode="0lXQ0GySJQ8tJA" int2:id="vWMD3mDB">
      <int2:state int2:value="Rejected" int2:type="AugLoop_Text_Critique"/>
    </int2:bookmark>
    <int2:bookmark int2:bookmarkName="_Int_Zwa2U69X" int2:invalidationBookmarkName="" int2:hashCode="RoHRJMxsS3O6q/" int2:id="wCEpjocd">
      <int2:state int2:value="Rejected" int2:type="AugLoop_Text_Critique"/>
    </int2:bookmark>
    <int2:bookmark int2:bookmarkName="_Int_sh1gWWr0" int2:invalidationBookmarkName="" int2:hashCode="SyDlj8g609TV2I" int2:id="x7I6hm0M">
      <int2:state int2:value="Rejected" int2:type="AugLoop_Text_Critique"/>
    </int2:bookmark>
    <int2:bookmark int2:bookmarkName="_Int_AhNlAj6K" int2:invalidationBookmarkName="" int2:hashCode="phGYtEyzqRIhMQ" int2:id="xOCkesKD">
      <int2:state int2:value="Rejected" int2:type="AugLoop_Text_Critique"/>
    </int2:bookmark>
    <int2:bookmark int2:bookmarkName="_Int_T3fIzSgW" int2:invalidationBookmarkName="" int2:hashCode="RoHRJMxsS3O6q/" int2:id="xelrP2Xa">
      <int2:state int2:value="Rejected" int2:type="AugLoop_Text_Critique"/>
    </int2:bookmark>
    <int2:bookmark int2:bookmarkName="_Int_UIAJ8MPG" int2:invalidationBookmarkName="" int2:hashCode="wYBAQbIVzVCihN" int2:id="yBF0IhWJ">
      <int2:state int2:value="Rejected" int2:type="AugLoop_Text_Critique"/>
    </int2:bookmark>
    <int2:bookmark int2:bookmarkName="_Int_QHcK3mRL" int2:invalidationBookmarkName="" int2:hashCode="NkPdJ9i9g1wpGP" int2:id="yeB3vChU">
      <int2:state int2:value="Rejected" int2:type="AugLoop_Text_Critique"/>
    </int2:bookmark>
    <int2:bookmark int2:bookmarkName="_Int_59a9MN3u" int2:invalidationBookmarkName="" int2:hashCode="faY6jbhtuSg9sE" int2:id="ylbfdlgl">
      <int2:state int2:value="Rejected" int2:type="AugLoop_Text_Critique"/>
    </int2:bookmark>
    <int2:bookmark int2:bookmarkName="_Int_osw2hImv" int2:invalidationBookmarkName="" int2:hashCode="RoHRJMxsS3O6q/" int2:id="yu3Wqwj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C84B48"/>
    <w:multiLevelType w:val="hybridMultilevel"/>
    <w:tmpl w:val="581473AA"/>
    <w:lvl w:ilvl="0" w:tplc="4BEE5E6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565E8E"/>
    <w:multiLevelType w:val="hybridMultilevel"/>
    <w:tmpl w:val="F5CE9874"/>
    <w:lvl w:ilvl="0" w:tplc="721047C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E73DB0"/>
    <w:multiLevelType w:val="hybridMultilevel"/>
    <w:tmpl w:val="A82AC562"/>
    <w:lvl w:ilvl="0" w:tplc="EAB482C4">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AC13EE"/>
    <w:multiLevelType w:val="hybridMultilevel"/>
    <w:tmpl w:val="CFCA1708"/>
    <w:lvl w:ilvl="0" w:tplc="DB4C75F8">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587626"/>
    <w:multiLevelType w:val="hybridMultilevel"/>
    <w:tmpl w:val="AA8C3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5DF6D21"/>
    <w:multiLevelType w:val="hybridMultilevel"/>
    <w:tmpl w:val="CBA27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A470519"/>
    <w:multiLevelType w:val="hybridMultilevel"/>
    <w:tmpl w:val="7004A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5260B9C"/>
    <w:multiLevelType w:val="hybridMultilevel"/>
    <w:tmpl w:val="2CCAC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72E7667"/>
    <w:multiLevelType w:val="hybridMultilevel"/>
    <w:tmpl w:val="2620E5FE"/>
    <w:lvl w:ilvl="0" w:tplc="201638A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4299132">
    <w:abstractNumId w:val="8"/>
  </w:num>
  <w:num w:numId="2" w16cid:durableId="667636733">
    <w:abstractNumId w:val="4"/>
  </w:num>
  <w:num w:numId="3" w16cid:durableId="352922527">
    <w:abstractNumId w:val="0"/>
  </w:num>
  <w:num w:numId="4" w16cid:durableId="911354324">
    <w:abstractNumId w:val="6"/>
  </w:num>
  <w:num w:numId="5" w16cid:durableId="388043581">
    <w:abstractNumId w:val="1"/>
  </w:num>
  <w:num w:numId="6" w16cid:durableId="27069925">
    <w:abstractNumId w:val="3"/>
  </w:num>
  <w:num w:numId="7" w16cid:durableId="1805538517">
    <w:abstractNumId w:val="7"/>
  </w:num>
  <w:num w:numId="8" w16cid:durableId="2021656003">
    <w:abstractNumId w:val="2"/>
  </w:num>
  <w:num w:numId="9" w16cid:durableId="11356791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665"/>
    <w:rsid w:val="0000008C"/>
    <w:rsid w:val="00000D03"/>
    <w:rsid w:val="00001298"/>
    <w:rsid w:val="00001500"/>
    <w:rsid w:val="000021D3"/>
    <w:rsid w:val="00002261"/>
    <w:rsid w:val="0000312F"/>
    <w:rsid w:val="0000379C"/>
    <w:rsid w:val="00003933"/>
    <w:rsid w:val="00004534"/>
    <w:rsid w:val="00005768"/>
    <w:rsid w:val="0000594D"/>
    <w:rsid w:val="00010E01"/>
    <w:rsid w:val="00012475"/>
    <w:rsid w:val="00012E47"/>
    <w:rsid w:val="00013268"/>
    <w:rsid w:val="000144C3"/>
    <w:rsid w:val="00014572"/>
    <w:rsid w:val="0001465D"/>
    <w:rsid w:val="00014D0F"/>
    <w:rsid w:val="00015118"/>
    <w:rsid w:val="00015129"/>
    <w:rsid w:val="00016A28"/>
    <w:rsid w:val="00016C64"/>
    <w:rsid w:val="00016CA9"/>
    <w:rsid w:val="000179C5"/>
    <w:rsid w:val="0002070E"/>
    <w:rsid w:val="00020740"/>
    <w:rsid w:val="000217DC"/>
    <w:rsid w:val="00021D1D"/>
    <w:rsid w:val="00024B70"/>
    <w:rsid w:val="00024D99"/>
    <w:rsid w:val="00026041"/>
    <w:rsid w:val="00026350"/>
    <w:rsid w:val="00026F5A"/>
    <w:rsid w:val="00027A99"/>
    <w:rsid w:val="00030CE7"/>
    <w:rsid w:val="0003208D"/>
    <w:rsid w:val="000325CE"/>
    <w:rsid w:val="0003401D"/>
    <w:rsid w:val="0003409F"/>
    <w:rsid w:val="00034438"/>
    <w:rsid w:val="00035320"/>
    <w:rsid w:val="0003564C"/>
    <w:rsid w:val="0003585E"/>
    <w:rsid w:val="000358F0"/>
    <w:rsid w:val="00035AC3"/>
    <w:rsid w:val="00036112"/>
    <w:rsid w:val="000443C5"/>
    <w:rsid w:val="00044CDC"/>
    <w:rsid w:val="00046925"/>
    <w:rsid w:val="000509E3"/>
    <w:rsid w:val="00050D20"/>
    <w:rsid w:val="00052AAF"/>
    <w:rsid w:val="00053A34"/>
    <w:rsid w:val="00054DCF"/>
    <w:rsid w:val="00055316"/>
    <w:rsid w:val="000556A4"/>
    <w:rsid w:val="000561BE"/>
    <w:rsid w:val="00056550"/>
    <w:rsid w:val="00057276"/>
    <w:rsid w:val="00057C86"/>
    <w:rsid w:val="00057DD4"/>
    <w:rsid w:val="000603ED"/>
    <w:rsid w:val="00061E8D"/>
    <w:rsid w:val="00062BA0"/>
    <w:rsid w:val="00062FBC"/>
    <w:rsid w:val="000671D7"/>
    <w:rsid w:val="000677C1"/>
    <w:rsid w:val="00067FA1"/>
    <w:rsid w:val="00071A1C"/>
    <w:rsid w:val="0007240B"/>
    <w:rsid w:val="000724AF"/>
    <w:rsid w:val="00072539"/>
    <w:rsid w:val="0007587F"/>
    <w:rsid w:val="00076727"/>
    <w:rsid w:val="00076B7A"/>
    <w:rsid w:val="00077486"/>
    <w:rsid w:val="00077BDE"/>
    <w:rsid w:val="00080C5A"/>
    <w:rsid w:val="000811AF"/>
    <w:rsid w:val="00081333"/>
    <w:rsid w:val="0008229F"/>
    <w:rsid w:val="00082324"/>
    <w:rsid w:val="0008337E"/>
    <w:rsid w:val="00083CF3"/>
    <w:rsid w:val="00084367"/>
    <w:rsid w:val="000849C8"/>
    <w:rsid w:val="00084E27"/>
    <w:rsid w:val="00085522"/>
    <w:rsid w:val="00085DF1"/>
    <w:rsid w:val="0008616D"/>
    <w:rsid w:val="000864E9"/>
    <w:rsid w:val="000871FB"/>
    <w:rsid w:val="000876E0"/>
    <w:rsid w:val="00087E59"/>
    <w:rsid w:val="00093796"/>
    <w:rsid w:val="000948C3"/>
    <w:rsid w:val="00094F5F"/>
    <w:rsid w:val="00096285"/>
    <w:rsid w:val="000A1B1F"/>
    <w:rsid w:val="000A35AD"/>
    <w:rsid w:val="000A395B"/>
    <w:rsid w:val="000A6336"/>
    <w:rsid w:val="000A68F9"/>
    <w:rsid w:val="000A6A93"/>
    <w:rsid w:val="000A766E"/>
    <w:rsid w:val="000B12C1"/>
    <w:rsid w:val="000B18E5"/>
    <w:rsid w:val="000B4067"/>
    <w:rsid w:val="000B5095"/>
    <w:rsid w:val="000B5EC8"/>
    <w:rsid w:val="000C13C7"/>
    <w:rsid w:val="000C2C99"/>
    <w:rsid w:val="000C5D64"/>
    <w:rsid w:val="000C64C3"/>
    <w:rsid w:val="000C671C"/>
    <w:rsid w:val="000C6881"/>
    <w:rsid w:val="000C6FC8"/>
    <w:rsid w:val="000C790C"/>
    <w:rsid w:val="000D10E5"/>
    <w:rsid w:val="000D1FD2"/>
    <w:rsid w:val="000D399A"/>
    <w:rsid w:val="000D490F"/>
    <w:rsid w:val="000D6134"/>
    <w:rsid w:val="000D6345"/>
    <w:rsid w:val="000D67AC"/>
    <w:rsid w:val="000D7856"/>
    <w:rsid w:val="000D7F99"/>
    <w:rsid w:val="000E12B8"/>
    <w:rsid w:val="000E2607"/>
    <w:rsid w:val="000E29DC"/>
    <w:rsid w:val="000E2B37"/>
    <w:rsid w:val="000E37E3"/>
    <w:rsid w:val="000E386D"/>
    <w:rsid w:val="000E3C44"/>
    <w:rsid w:val="000E3FD8"/>
    <w:rsid w:val="000E4369"/>
    <w:rsid w:val="000E6086"/>
    <w:rsid w:val="000E7244"/>
    <w:rsid w:val="000F024D"/>
    <w:rsid w:val="000F05A7"/>
    <w:rsid w:val="000F0E5F"/>
    <w:rsid w:val="000F60B3"/>
    <w:rsid w:val="000F76D8"/>
    <w:rsid w:val="000F7880"/>
    <w:rsid w:val="000F7A31"/>
    <w:rsid w:val="000F7D50"/>
    <w:rsid w:val="00100BC4"/>
    <w:rsid w:val="0010158E"/>
    <w:rsid w:val="001032D1"/>
    <w:rsid w:val="00104C37"/>
    <w:rsid w:val="00105D6D"/>
    <w:rsid w:val="00107BC9"/>
    <w:rsid w:val="00110FDE"/>
    <w:rsid w:val="00112611"/>
    <w:rsid w:val="00113560"/>
    <w:rsid w:val="00113E14"/>
    <w:rsid w:val="00114FDB"/>
    <w:rsid w:val="00116818"/>
    <w:rsid w:val="0011701B"/>
    <w:rsid w:val="001171CA"/>
    <w:rsid w:val="001173DB"/>
    <w:rsid w:val="0011741C"/>
    <w:rsid w:val="001176AE"/>
    <w:rsid w:val="00120186"/>
    <w:rsid w:val="0012258D"/>
    <w:rsid w:val="001230D3"/>
    <w:rsid w:val="00123675"/>
    <w:rsid w:val="00124520"/>
    <w:rsid w:val="00125318"/>
    <w:rsid w:val="0012552C"/>
    <w:rsid w:val="001256BD"/>
    <w:rsid w:val="00126027"/>
    <w:rsid w:val="001262A6"/>
    <w:rsid w:val="00127B29"/>
    <w:rsid w:val="00130143"/>
    <w:rsid w:val="00132F63"/>
    <w:rsid w:val="0013319C"/>
    <w:rsid w:val="001331E2"/>
    <w:rsid w:val="00133CEB"/>
    <w:rsid w:val="00134404"/>
    <w:rsid w:val="00134515"/>
    <w:rsid w:val="00134FBB"/>
    <w:rsid w:val="00136318"/>
    <w:rsid w:val="001375DB"/>
    <w:rsid w:val="001402EE"/>
    <w:rsid w:val="00141597"/>
    <w:rsid w:val="00142D5F"/>
    <w:rsid w:val="00143250"/>
    <w:rsid w:val="0014364B"/>
    <w:rsid w:val="00144021"/>
    <w:rsid w:val="00145BFE"/>
    <w:rsid w:val="00145FD6"/>
    <w:rsid w:val="0014684E"/>
    <w:rsid w:val="001479AA"/>
    <w:rsid w:val="001520C4"/>
    <w:rsid w:val="00152296"/>
    <w:rsid w:val="001522FE"/>
    <w:rsid w:val="0015253A"/>
    <w:rsid w:val="00154E80"/>
    <w:rsid w:val="0015646F"/>
    <w:rsid w:val="00157B10"/>
    <w:rsid w:val="00160364"/>
    <w:rsid w:val="00160CFB"/>
    <w:rsid w:val="001623EF"/>
    <w:rsid w:val="00162C77"/>
    <w:rsid w:val="001633D5"/>
    <w:rsid w:val="00163F7A"/>
    <w:rsid w:val="00165323"/>
    <w:rsid w:val="00166AC0"/>
    <w:rsid w:val="001671B1"/>
    <w:rsid w:val="00167928"/>
    <w:rsid w:val="00171851"/>
    <w:rsid w:val="00171FEE"/>
    <w:rsid w:val="001727D0"/>
    <w:rsid w:val="00172B27"/>
    <w:rsid w:val="00172BB1"/>
    <w:rsid w:val="00172F36"/>
    <w:rsid w:val="00176585"/>
    <w:rsid w:val="00181773"/>
    <w:rsid w:val="00183829"/>
    <w:rsid w:val="00184A13"/>
    <w:rsid w:val="0018599C"/>
    <w:rsid w:val="00185A06"/>
    <w:rsid w:val="001865B2"/>
    <w:rsid w:val="00190B79"/>
    <w:rsid w:val="00191106"/>
    <w:rsid w:val="00191F5C"/>
    <w:rsid w:val="001923C1"/>
    <w:rsid w:val="00196CFE"/>
    <w:rsid w:val="00197FBC"/>
    <w:rsid w:val="001A0146"/>
    <w:rsid w:val="001A2E3F"/>
    <w:rsid w:val="001A2E5E"/>
    <w:rsid w:val="001A3DB4"/>
    <w:rsid w:val="001A6271"/>
    <w:rsid w:val="001A67E1"/>
    <w:rsid w:val="001B13F8"/>
    <w:rsid w:val="001B336C"/>
    <w:rsid w:val="001B34F8"/>
    <w:rsid w:val="001B3DD4"/>
    <w:rsid w:val="001B61EC"/>
    <w:rsid w:val="001B6224"/>
    <w:rsid w:val="001B6B97"/>
    <w:rsid w:val="001B6EA4"/>
    <w:rsid w:val="001B6EEA"/>
    <w:rsid w:val="001B73C9"/>
    <w:rsid w:val="001C0442"/>
    <w:rsid w:val="001C04FC"/>
    <w:rsid w:val="001C124C"/>
    <w:rsid w:val="001C27B4"/>
    <w:rsid w:val="001C3DBC"/>
    <w:rsid w:val="001C44C0"/>
    <w:rsid w:val="001C4F69"/>
    <w:rsid w:val="001C56EB"/>
    <w:rsid w:val="001C5C21"/>
    <w:rsid w:val="001C662F"/>
    <w:rsid w:val="001C7696"/>
    <w:rsid w:val="001D0061"/>
    <w:rsid w:val="001D0164"/>
    <w:rsid w:val="001D105A"/>
    <w:rsid w:val="001D2473"/>
    <w:rsid w:val="001D284A"/>
    <w:rsid w:val="001D2AD4"/>
    <w:rsid w:val="001D31D3"/>
    <w:rsid w:val="001D3776"/>
    <w:rsid w:val="001D64D1"/>
    <w:rsid w:val="001D6D05"/>
    <w:rsid w:val="001D7C3E"/>
    <w:rsid w:val="001E1C03"/>
    <w:rsid w:val="001E23DE"/>
    <w:rsid w:val="001E2CF2"/>
    <w:rsid w:val="001E38E8"/>
    <w:rsid w:val="001E39F2"/>
    <w:rsid w:val="001E3A1E"/>
    <w:rsid w:val="001E43B1"/>
    <w:rsid w:val="001E48C8"/>
    <w:rsid w:val="001E63D2"/>
    <w:rsid w:val="001E64F4"/>
    <w:rsid w:val="001E657F"/>
    <w:rsid w:val="001E6A9C"/>
    <w:rsid w:val="001F2230"/>
    <w:rsid w:val="001F2E6C"/>
    <w:rsid w:val="001F2F8A"/>
    <w:rsid w:val="001F37FD"/>
    <w:rsid w:val="001F4DBA"/>
    <w:rsid w:val="001F4E9D"/>
    <w:rsid w:val="001F555E"/>
    <w:rsid w:val="001F65C8"/>
    <w:rsid w:val="001F695E"/>
    <w:rsid w:val="001F6B48"/>
    <w:rsid w:val="001F6B7F"/>
    <w:rsid w:val="001F7E24"/>
    <w:rsid w:val="0020047C"/>
    <w:rsid w:val="00200C66"/>
    <w:rsid w:val="00200FA4"/>
    <w:rsid w:val="00201F0D"/>
    <w:rsid w:val="00202A0C"/>
    <w:rsid w:val="002049F9"/>
    <w:rsid w:val="0020559D"/>
    <w:rsid w:val="002105D8"/>
    <w:rsid w:val="00210B43"/>
    <w:rsid w:val="00210BDD"/>
    <w:rsid w:val="00210F40"/>
    <w:rsid w:val="002121AD"/>
    <w:rsid w:val="00212AB3"/>
    <w:rsid w:val="00214DA9"/>
    <w:rsid w:val="0021520A"/>
    <w:rsid w:val="002156C9"/>
    <w:rsid w:val="00215DB4"/>
    <w:rsid w:val="00215EAE"/>
    <w:rsid w:val="00216A1E"/>
    <w:rsid w:val="00223E7E"/>
    <w:rsid w:val="00225EA2"/>
    <w:rsid w:val="002265F1"/>
    <w:rsid w:val="00226833"/>
    <w:rsid w:val="00227606"/>
    <w:rsid w:val="00227DEE"/>
    <w:rsid w:val="00230562"/>
    <w:rsid w:val="0023197F"/>
    <w:rsid w:val="00231A95"/>
    <w:rsid w:val="0023213A"/>
    <w:rsid w:val="00232255"/>
    <w:rsid w:val="002326B2"/>
    <w:rsid w:val="00232FB7"/>
    <w:rsid w:val="0023320F"/>
    <w:rsid w:val="00233572"/>
    <w:rsid w:val="00235B74"/>
    <w:rsid w:val="00235E55"/>
    <w:rsid w:val="002360CC"/>
    <w:rsid w:val="0023747D"/>
    <w:rsid w:val="00240776"/>
    <w:rsid w:val="00240E41"/>
    <w:rsid w:val="0024125B"/>
    <w:rsid w:val="00242707"/>
    <w:rsid w:val="00242CB6"/>
    <w:rsid w:val="002442A8"/>
    <w:rsid w:val="00244EA6"/>
    <w:rsid w:val="00244EAC"/>
    <w:rsid w:val="00244FD4"/>
    <w:rsid w:val="00245A19"/>
    <w:rsid w:val="00246AA1"/>
    <w:rsid w:val="00250ED7"/>
    <w:rsid w:val="002524D5"/>
    <w:rsid w:val="00253896"/>
    <w:rsid w:val="00255283"/>
    <w:rsid w:val="00255B77"/>
    <w:rsid w:val="0025720C"/>
    <w:rsid w:val="00257AB7"/>
    <w:rsid w:val="0026054C"/>
    <w:rsid w:val="002614C0"/>
    <w:rsid w:val="002621E9"/>
    <w:rsid w:val="00262E35"/>
    <w:rsid w:val="00262F16"/>
    <w:rsid w:val="0026514D"/>
    <w:rsid w:val="002655F4"/>
    <w:rsid w:val="00265F36"/>
    <w:rsid w:val="0026608B"/>
    <w:rsid w:val="002671A4"/>
    <w:rsid w:val="00270383"/>
    <w:rsid w:val="002715E3"/>
    <w:rsid w:val="002716E9"/>
    <w:rsid w:val="00272B8D"/>
    <w:rsid w:val="00274FA9"/>
    <w:rsid w:val="002776E2"/>
    <w:rsid w:val="0027777B"/>
    <w:rsid w:val="00280575"/>
    <w:rsid w:val="00280B11"/>
    <w:rsid w:val="0028108E"/>
    <w:rsid w:val="00281162"/>
    <w:rsid w:val="002815B1"/>
    <w:rsid w:val="0028197A"/>
    <w:rsid w:val="002829CC"/>
    <w:rsid w:val="002839F0"/>
    <w:rsid w:val="00284DC5"/>
    <w:rsid w:val="00284E87"/>
    <w:rsid w:val="00284FEB"/>
    <w:rsid w:val="00285F80"/>
    <w:rsid w:val="002863F6"/>
    <w:rsid w:val="00286A3D"/>
    <w:rsid w:val="00287553"/>
    <w:rsid w:val="00287BAF"/>
    <w:rsid w:val="00287E3E"/>
    <w:rsid w:val="00291A15"/>
    <w:rsid w:val="002922C1"/>
    <w:rsid w:val="002926A3"/>
    <w:rsid w:val="00293438"/>
    <w:rsid w:val="002942CC"/>
    <w:rsid w:val="002947AF"/>
    <w:rsid w:val="00295953"/>
    <w:rsid w:val="00295AB1"/>
    <w:rsid w:val="00296393"/>
    <w:rsid w:val="00296E2B"/>
    <w:rsid w:val="00297B4F"/>
    <w:rsid w:val="002A0885"/>
    <w:rsid w:val="002A1868"/>
    <w:rsid w:val="002A215C"/>
    <w:rsid w:val="002A254A"/>
    <w:rsid w:val="002A46AA"/>
    <w:rsid w:val="002A517F"/>
    <w:rsid w:val="002A5A11"/>
    <w:rsid w:val="002A63F9"/>
    <w:rsid w:val="002A7977"/>
    <w:rsid w:val="002A7EEF"/>
    <w:rsid w:val="002B00BB"/>
    <w:rsid w:val="002B029A"/>
    <w:rsid w:val="002B1410"/>
    <w:rsid w:val="002B162C"/>
    <w:rsid w:val="002B1939"/>
    <w:rsid w:val="002B4ED5"/>
    <w:rsid w:val="002B51AC"/>
    <w:rsid w:val="002B5523"/>
    <w:rsid w:val="002B5608"/>
    <w:rsid w:val="002B6026"/>
    <w:rsid w:val="002B627D"/>
    <w:rsid w:val="002B6966"/>
    <w:rsid w:val="002B7021"/>
    <w:rsid w:val="002B7BD2"/>
    <w:rsid w:val="002C0C3F"/>
    <w:rsid w:val="002C0E86"/>
    <w:rsid w:val="002C25B1"/>
    <w:rsid w:val="002C29AE"/>
    <w:rsid w:val="002C3F02"/>
    <w:rsid w:val="002C4039"/>
    <w:rsid w:val="002C47D1"/>
    <w:rsid w:val="002C5983"/>
    <w:rsid w:val="002C5A9B"/>
    <w:rsid w:val="002C647D"/>
    <w:rsid w:val="002C66C7"/>
    <w:rsid w:val="002C72F3"/>
    <w:rsid w:val="002C7BC8"/>
    <w:rsid w:val="002D1C17"/>
    <w:rsid w:val="002D1EC3"/>
    <w:rsid w:val="002D2490"/>
    <w:rsid w:val="002D5AF5"/>
    <w:rsid w:val="002D5CAD"/>
    <w:rsid w:val="002D670A"/>
    <w:rsid w:val="002D7E7B"/>
    <w:rsid w:val="002E0144"/>
    <w:rsid w:val="002E0921"/>
    <w:rsid w:val="002E39B5"/>
    <w:rsid w:val="002E600C"/>
    <w:rsid w:val="002E616B"/>
    <w:rsid w:val="002E67E5"/>
    <w:rsid w:val="002F1F0D"/>
    <w:rsid w:val="002F28F1"/>
    <w:rsid w:val="002F4572"/>
    <w:rsid w:val="002F5941"/>
    <w:rsid w:val="002F6787"/>
    <w:rsid w:val="002F70B3"/>
    <w:rsid w:val="002F7E48"/>
    <w:rsid w:val="00300202"/>
    <w:rsid w:val="00300A5D"/>
    <w:rsid w:val="003015CE"/>
    <w:rsid w:val="003016A6"/>
    <w:rsid w:val="003034CD"/>
    <w:rsid w:val="003039A8"/>
    <w:rsid w:val="00303B6C"/>
    <w:rsid w:val="00305136"/>
    <w:rsid w:val="0030515A"/>
    <w:rsid w:val="003058A7"/>
    <w:rsid w:val="00306468"/>
    <w:rsid w:val="00306C18"/>
    <w:rsid w:val="00307201"/>
    <w:rsid w:val="00307771"/>
    <w:rsid w:val="00310FA7"/>
    <w:rsid w:val="00313D4F"/>
    <w:rsid w:val="003149DD"/>
    <w:rsid w:val="00315614"/>
    <w:rsid w:val="00320189"/>
    <w:rsid w:val="003211CF"/>
    <w:rsid w:val="0032188D"/>
    <w:rsid w:val="00322D10"/>
    <w:rsid w:val="00322E8F"/>
    <w:rsid w:val="003237BB"/>
    <w:rsid w:val="00323993"/>
    <w:rsid w:val="00323EC1"/>
    <w:rsid w:val="00324762"/>
    <w:rsid w:val="00324F79"/>
    <w:rsid w:val="003307ED"/>
    <w:rsid w:val="00331B61"/>
    <w:rsid w:val="003329C7"/>
    <w:rsid w:val="00332C0F"/>
    <w:rsid w:val="00333460"/>
    <w:rsid w:val="003334FE"/>
    <w:rsid w:val="00333F84"/>
    <w:rsid w:val="003340FE"/>
    <w:rsid w:val="00336E7E"/>
    <w:rsid w:val="003374F2"/>
    <w:rsid w:val="00340468"/>
    <w:rsid w:val="00340B79"/>
    <w:rsid w:val="00341656"/>
    <w:rsid w:val="0034239A"/>
    <w:rsid w:val="0034324E"/>
    <w:rsid w:val="00343390"/>
    <w:rsid w:val="0034397D"/>
    <w:rsid w:val="00344900"/>
    <w:rsid w:val="00344C40"/>
    <w:rsid w:val="00344ED8"/>
    <w:rsid w:val="00345C81"/>
    <w:rsid w:val="00347819"/>
    <w:rsid w:val="00350365"/>
    <w:rsid w:val="003513FD"/>
    <w:rsid w:val="0035347F"/>
    <w:rsid w:val="00353C52"/>
    <w:rsid w:val="00353EE0"/>
    <w:rsid w:val="003540AA"/>
    <w:rsid w:val="003552C0"/>
    <w:rsid w:val="003554E2"/>
    <w:rsid w:val="003565E3"/>
    <w:rsid w:val="00356DDC"/>
    <w:rsid w:val="00357BCB"/>
    <w:rsid w:val="00357D5D"/>
    <w:rsid w:val="00360C1A"/>
    <w:rsid w:val="0036289F"/>
    <w:rsid w:val="0036296A"/>
    <w:rsid w:val="00363227"/>
    <w:rsid w:val="00363E03"/>
    <w:rsid w:val="00364D39"/>
    <w:rsid w:val="00364F0F"/>
    <w:rsid w:val="00365D33"/>
    <w:rsid w:val="00367141"/>
    <w:rsid w:val="003721DE"/>
    <w:rsid w:val="0037256F"/>
    <w:rsid w:val="0037271A"/>
    <w:rsid w:val="00372FD4"/>
    <w:rsid w:val="00373AD6"/>
    <w:rsid w:val="00373AFE"/>
    <w:rsid w:val="003740C4"/>
    <w:rsid w:val="0037449B"/>
    <w:rsid w:val="00375A23"/>
    <w:rsid w:val="00375CAF"/>
    <w:rsid w:val="0037605A"/>
    <w:rsid w:val="003765C0"/>
    <w:rsid w:val="00376DBF"/>
    <w:rsid w:val="0037745A"/>
    <w:rsid w:val="00377EDA"/>
    <w:rsid w:val="00380477"/>
    <w:rsid w:val="00381C58"/>
    <w:rsid w:val="00381C8E"/>
    <w:rsid w:val="00382C9F"/>
    <w:rsid w:val="003838AD"/>
    <w:rsid w:val="0038395E"/>
    <w:rsid w:val="00384665"/>
    <w:rsid w:val="00386D2C"/>
    <w:rsid w:val="003873A7"/>
    <w:rsid w:val="00387540"/>
    <w:rsid w:val="0038765E"/>
    <w:rsid w:val="003903E8"/>
    <w:rsid w:val="003910C1"/>
    <w:rsid w:val="00391F18"/>
    <w:rsid w:val="00392427"/>
    <w:rsid w:val="0039313D"/>
    <w:rsid w:val="003933B3"/>
    <w:rsid w:val="00393792"/>
    <w:rsid w:val="0039455E"/>
    <w:rsid w:val="00394A8A"/>
    <w:rsid w:val="00395DB1"/>
    <w:rsid w:val="003A05D0"/>
    <w:rsid w:val="003A318C"/>
    <w:rsid w:val="003A49E4"/>
    <w:rsid w:val="003A600D"/>
    <w:rsid w:val="003A6A5B"/>
    <w:rsid w:val="003B001E"/>
    <w:rsid w:val="003B0CD9"/>
    <w:rsid w:val="003B16B6"/>
    <w:rsid w:val="003B17F0"/>
    <w:rsid w:val="003B1A39"/>
    <w:rsid w:val="003B1B06"/>
    <w:rsid w:val="003B2D9C"/>
    <w:rsid w:val="003B4107"/>
    <w:rsid w:val="003B4130"/>
    <w:rsid w:val="003B4291"/>
    <w:rsid w:val="003B44BD"/>
    <w:rsid w:val="003B52E7"/>
    <w:rsid w:val="003B56A8"/>
    <w:rsid w:val="003B56F5"/>
    <w:rsid w:val="003B6454"/>
    <w:rsid w:val="003B6B70"/>
    <w:rsid w:val="003B6F9B"/>
    <w:rsid w:val="003B7015"/>
    <w:rsid w:val="003B7226"/>
    <w:rsid w:val="003B76D3"/>
    <w:rsid w:val="003C050F"/>
    <w:rsid w:val="003C0FAB"/>
    <w:rsid w:val="003C14E0"/>
    <w:rsid w:val="003C35AF"/>
    <w:rsid w:val="003C3BD2"/>
    <w:rsid w:val="003C401D"/>
    <w:rsid w:val="003C47FB"/>
    <w:rsid w:val="003C4E1D"/>
    <w:rsid w:val="003C4EC2"/>
    <w:rsid w:val="003C51BA"/>
    <w:rsid w:val="003C6216"/>
    <w:rsid w:val="003C6DDA"/>
    <w:rsid w:val="003C77A3"/>
    <w:rsid w:val="003D1153"/>
    <w:rsid w:val="003D1922"/>
    <w:rsid w:val="003D32DE"/>
    <w:rsid w:val="003D3E55"/>
    <w:rsid w:val="003D3F51"/>
    <w:rsid w:val="003D4347"/>
    <w:rsid w:val="003D4F18"/>
    <w:rsid w:val="003D6FA0"/>
    <w:rsid w:val="003E0FD3"/>
    <w:rsid w:val="003E118D"/>
    <w:rsid w:val="003E1D62"/>
    <w:rsid w:val="003E2CCF"/>
    <w:rsid w:val="003E3681"/>
    <w:rsid w:val="003E37FB"/>
    <w:rsid w:val="003E3F45"/>
    <w:rsid w:val="003E4890"/>
    <w:rsid w:val="003F0154"/>
    <w:rsid w:val="003F0D7E"/>
    <w:rsid w:val="003F193B"/>
    <w:rsid w:val="003F228D"/>
    <w:rsid w:val="003F2B69"/>
    <w:rsid w:val="003F2F3F"/>
    <w:rsid w:val="003F3472"/>
    <w:rsid w:val="003F3B73"/>
    <w:rsid w:val="003F4DC5"/>
    <w:rsid w:val="003F5AC8"/>
    <w:rsid w:val="003F79FA"/>
    <w:rsid w:val="004007F5"/>
    <w:rsid w:val="00400C08"/>
    <w:rsid w:val="00402488"/>
    <w:rsid w:val="00402A7A"/>
    <w:rsid w:val="0040530E"/>
    <w:rsid w:val="00405AD7"/>
    <w:rsid w:val="0040610B"/>
    <w:rsid w:val="0040723A"/>
    <w:rsid w:val="00407348"/>
    <w:rsid w:val="004075C7"/>
    <w:rsid w:val="004076C1"/>
    <w:rsid w:val="004103E8"/>
    <w:rsid w:val="00411436"/>
    <w:rsid w:val="00411834"/>
    <w:rsid w:val="00411EA1"/>
    <w:rsid w:val="004132D1"/>
    <w:rsid w:val="004143EB"/>
    <w:rsid w:val="0041444A"/>
    <w:rsid w:val="004150BE"/>
    <w:rsid w:val="004151FE"/>
    <w:rsid w:val="004164B0"/>
    <w:rsid w:val="004172AE"/>
    <w:rsid w:val="00417920"/>
    <w:rsid w:val="00420654"/>
    <w:rsid w:val="00420B39"/>
    <w:rsid w:val="00420C86"/>
    <w:rsid w:val="00420D96"/>
    <w:rsid w:val="004213AE"/>
    <w:rsid w:val="00422C6D"/>
    <w:rsid w:val="0042478B"/>
    <w:rsid w:val="004257A5"/>
    <w:rsid w:val="004257E2"/>
    <w:rsid w:val="00427CD6"/>
    <w:rsid w:val="0043226C"/>
    <w:rsid w:val="00435080"/>
    <w:rsid w:val="00436974"/>
    <w:rsid w:val="004371FA"/>
    <w:rsid w:val="00442A27"/>
    <w:rsid w:val="00442D86"/>
    <w:rsid w:val="00443711"/>
    <w:rsid w:val="00444A2E"/>
    <w:rsid w:val="004452B0"/>
    <w:rsid w:val="0044609A"/>
    <w:rsid w:val="00447CD5"/>
    <w:rsid w:val="00447EEF"/>
    <w:rsid w:val="004502E9"/>
    <w:rsid w:val="00450317"/>
    <w:rsid w:val="00450A08"/>
    <w:rsid w:val="00452295"/>
    <w:rsid w:val="0045373F"/>
    <w:rsid w:val="00455C32"/>
    <w:rsid w:val="004602A8"/>
    <w:rsid w:val="00460D9E"/>
    <w:rsid w:val="00463C19"/>
    <w:rsid w:val="00464638"/>
    <w:rsid w:val="00466131"/>
    <w:rsid w:val="00466E4F"/>
    <w:rsid w:val="00471593"/>
    <w:rsid w:val="00472472"/>
    <w:rsid w:val="00472F12"/>
    <w:rsid w:val="00473CD8"/>
    <w:rsid w:val="00476417"/>
    <w:rsid w:val="004767C0"/>
    <w:rsid w:val="00476CE7"/>
    <w:rsid w:val="004775D7"/>
    <w:rsid w:val="00480713"/>
    <w:rsid w:val="00481138"/>
    <w:rsid w:val="004829FC"/>
    <w:rsid w:val="00484E14"/>
    <w:rsid w:val="00485C7F"/>
    <w:rsid w:val="0048638F"/>
    <w:rsid w:val="0048733D"/>
    <w:rsid w:val="00487D94"/>
    <w:rsid w:val="00490377"/>
    <w:rsid w:val="00490994"/>
    <w:rsid w:val="004910A0"/>
    <w:rsid w:val="004915E0"/>
    <w:rsid w:val="004923E0"/>
    <w:rsid w:val="00492445"/>
    <w:rsid w:val="0049435B"/>
    <w:rsid w:val="00494371"/>
    <w:rsid w:val="00495D00"/>
    <w:rsid w:val="0049628D"/>
    <w:rsid w:val="004970E5"/>
    <w:rsid w:val="00497562"/>
    <w:rsid w:val="00497A10"/>
    <w:rsid w:val="004A0CF4"/>
    <w:rsid w:val="004A2F52"/>
    <w:rsid w:val="004A31CB"/>
    <w:rsid w:val="004A509C"/>
    <w:rsid w:val="004A511F"/>
    <w:rsid w:val="004A5E5B"/>
    <w:rsid w:val="004A5FFB"/>
    <w:rsid w:val="004A6D94"/>
    <w:rsid w:val="004B1216"/>
    <w:rsid w:val="004B1702"/>
    <w:rsid w:val="004B1A42"/>
    <w:rsid w:val="004B3625"/>
    <w:rsid w:val="004B3EF4"/>
    <w:rsid w:val="004B45E2"/>
    <w:rsid w:val="004C0812"/>
    <w:rsid w:val="004C0FB5"/>
    <w:rsid w:val="004C17BC"/>
    <w:rsid w:val="004C1B0F"/>
    <w:rsid w:val="004C2F3F"/>
    <w:rsid w:val="004C3A31"/>
    <w:rsid w:val="004C5866"/>
    <w:rsid w:val="004D17E9"/>
    <w:rsid w:val="004D1B4A"/>
    <w:rsid w:val="004D240F"/>
    <w:rsid w:val="004D324B"/>
    <w:rsid w:val="004D32DD"/>
    <w:rsid w:val="004D448C"/>
    <w:rsid w:val="004D56F8"/>
    <w:rsid w:val="004D6070"/>
    <w:rsid w:val="004D65E8"/>
    <w:rsid w:val="004D6B65"/>
    <w:rsid w:val="004D791A"/>
    <w:rsid w:val="004E27D0"/>
    <w:rsid w:val="004E454F"/>
    <w:rsid w:val="004E4859"/>
    <w:rsid w:val="004E48A2"/>
    <w:rsid w:val="004E5FA0"/>
    <w:rsid w:val="004E6852"/>
    <w:rsid w:val="004E7B26"/>
    <w:rsid w:val="004F07E9"/>
    <w:rsid w:val="004F1C06"/>
    <w:rsid w:val="004F55DF"/>
    <w:rsid w:val="004F638A"/>
    <w:rsid w:val="004F6433"/>
    <w:rsid w:val="004F6972"/>
    <w:rsid w:val="00500E6B"/>
    <w:rsid w:val="005024EB"/>
    <w:rsid w:val="0050283F"/>
    <w:rsid w:val="00503C58"/>
    <w:rsid w:val="0050435B"/>
    <w:rsid w:val="005051D9"/>
    <w:rsid w:val="00506F4A"/>
    <w:rsid w:val="00507A3C"/>
    <w:rsid w:val="00510A36"/>
    <w:rsid w:val="00511167"/>
    <w:rsid w:val="005150D9"/>
    <w:rsid w:val="005159C2"/>
    <w:rsid w:val="0051688F"/>
    <w:rsid w:val="00516C2B"/>
    <w:rsid w:val="00522415"/>
    <w:rsid w:val="00526970"/>
    <w:rsid w:val="0052707B"/>
    <w:rsid w:val="00527247"/>
    <w:rsid w:val="005275CE"/>
    <w:rsid w:val="0052774F"/>
    <w:rsid w:val="00532B0F"/>
    <w:rsid w:val="005336E4"/>
    <w:rsid w:val="0053411B"/>
    <w:rsid w:val="005352A2"/>
    <w:rsid w:val="005367EA"/>
    <w:rsid w:val="0054150B"/>
    <w:rsid w:val="005425E9"/>
    <w:rsid w:val="0054405D"/>
    <w:rsid w:val="005451EE"/>
    <w:rsid w:val="005456F2"/>
    <w:rsid w:val="00545B76"/>
    <w:rsid w:val="00546655"/>
    <w:rsid w:val="00546B1D"/>
    <w:rsid w:val="00546E46"/>
    <w:rsid w:val="00547B5A"/>
    <w:rsid w:val="00547E9D"/>
    <w:rsid w:val="00550D78"/>
    <w:rsid w:val="005524D6"/>
    <w:rsid w:val="00552904"/>
    <w:rsid w:val="00553C9E"/>
    <w:rsid w:val="005543DC"/>
    <w:rsid w:val="005553A1"/>
    <w:rsid w:val="00555B7B"/>
    <w:rsid w:val="00556E27"/>
    <w:rsid w:val="0055712E"/>
    <w:rsid w:val="00557953"/>
    <w:rsid w:val="00560CF6"/>
    <w:rsid w:val="0056287C"/>
    <w:rsid w:val="00564443"/>
    <w:rsid w:val="00564E31"/>
    <w:rsid w:val="00565D0E"/>
    <w:rsid w:val="00566FDC"/>
    <w:rsid w:val="005673AB"/>
    <w:rsid w:val="00567CE9"/>
    <w:rsid w:val="00571AD2"/>
    <w:rsid w:val="00571B74"/>
    <w:rsid w:val="00571E5A"/>
    <w:rsid w:val="005720CB"/>
    <w:rsid w:val="00575521"/>
    <w:rsid w:val="00580BCA"/>
    <w:rsid w:val="00581665"/>
    <w:rsid w:val="005818A0"/>
    <w:rsid w:val="00584F8D"/>
    <w:rsid w:val="00585332"/>
    <w:rsid w:val="005853A5"/>
    <w:rsid w:val="005913E6"/>
    <w:rsid w:val="00591D5F"/>
    <w:rsid w:val="005921CF"/>
    <w:rsid w:val="00593FFB"/>
    <w:rsid w:val="00594DCE"/>
    <w:rsid w:val="00595D44"/>
    <w:rsid w:val="00596AA3"/>
    <w:rsid w:val="005A17A2"/>
    <w:rsid w:val="005A188B"/>
    <w:rsid w:val="005A24D6"/>
    <w:rsid w:val="005A3272"/>
    <w:rsid w:val="005A4946"/>
    <w:rsid w:val="005A7F09"/>
    <w:rsid w:val="005B0759"/>
    <w:rsid w:val="005B2A34"/>
    <w:rsid w:val="005B30A1"/>
    <w:rsid w:val="005B3F96"/>
    <w:rsid w:val="005B4BA1"/>
    <w:rsid w:val="005B59CA"/>
    <w:rsid w:val="005C258D"/>
    <w:rsid w:val="005C4065"/>
    <w:rsid w:val="005C58D8"/>
    <w:rsid w:val="005C5BA6"/>
    <w:rsid w:val="005C6147"/>
    <w:rsid w:val="005C68A7"/>
    <w:rsid w:val="005D1025"/>
    <w:rsid w:val="005D1107"/>
    <w:rsid w:val="005D148D"/>
    <w:rsid w:val="005D1798"/>
    <w:rsid w:val="005D2737"/>
    <w:rsid w:val="005D307C"/>
    <w:rsid w:val="005D3121"/>
    <w:rsid w:val="005D3903"/>
    <w:rsid w:val="005D3965"/>
    <w:rsid w:val="005D3DA9"/>
    <w:rsid w:val="005D4461"/>
    <w:rsid w:val="005D4E08"/>
    <w:rsid w:val="005D6501"/>
    <w:rsid w:val="005D7E6A"/>
    <w:rsid w:val="005E06AE"/>
    <w:rsid w:val="005E415E"/>
    <w:rsid w:val="005E45E2"/>
    <w:rsid w:val="005E63E7"/>
    <w:rsid w:val="005E65A1"/>
    <w:rsid w:val="005E73E8"/>
    <w:rsid w:val="005E7E65"/>
    <w:rsid w:val="005F19CC"/>
    <w:rsid w:val="005F1C1D"/>
    <w:rsid w:val="005F2896"/>
    <w:rsid w:val="005F2EEC"/>
    <w:rsid w:val="005F2EF6"/>
    <w:rsid w:val="005F3154"/>
    <w:rsid w:val="005F3AEA"/>
    <w:rsid w:val="005F7986"/>
    <w:rsid w:val="0060022E"/>
    <w:rsid w:val="00601C00"/>
    <w:rsid w:val="006027DF"/>
    <w:rsid w:val="006041E0"/>
    <w:rsid w:val="00605BEF"/>
    <w:rsid w:val="006061EC"/>
    <w:rsid w:val="0060777C"/>
    <w:rsid w:val="0061043F"/>
    <w:rsid w:val="00611062"/>
    <w:rsid w:val="00612499"/>
    <w:rsid w:val="0061279D"/>
    <w:rsid w:val="00612A96"/>
    <w:rsid w:val="00612E73"/>
    <w:rsid w:val="0061325F"/>
    <w:rsid w:val="006155BB"/>
    <w:rsid w:val="006158EE"/>
    <w:rsid w:val="00615C5F"/>
    <w:rsid w:val="006165A6"/>
    <w:rsid w:val="00617BB3"/>
    <w:rsid w:val="00617C1F"/>
    <w:rsid w:val="00617EFC"/>
    <w:rsid w:val="006206E0"/>
    <w:rsid w:val="00621ACA"/>
    <w:rsid w:val="00622A58"/>
    <w:rsid w:val="00622FDD"/>
    <w:rsid w:val="006231CF"/>
    <w:rsid w:val="0062357B"/>
    <w:rsid w:val="00623C9D"/>
    <w:rsid w:val="00624199"/>
    <w:rsid w:val="0062494C"/>
    <w:rsid w:val="006260E2"/>
    <w:rsid w:val="00627753"/>
    <w:rsid w:val="00627988"/>
    <w:rsid w:val="00630639"/>
    <w:rsid w:val="00631038"/>
    <w:rsid w:val="006356AD"/>
    <w:rsid w:val="00636BD2"/>
    <w:rsid w:val="00636C43"/>
    <w:rsid w:val="00636CAC"/>
    <w:rsid w:val="0063711D"/>
    <w:rsid w:val="0063756E"/>
    <w:rsid w:val="0064025E"/>
    <w:rsid w:val="00640B96"/>
    <w:rsid w:val="006415D4"/>
    <w:rsid w:val="00642899"/>
    <w:rsid w:val="00643D8C"/>
    <w:rsid w:val="006511C8"/>
    <w:rsid w:val="0065127E"/>
    <w:rsid w:val="006524CD"/>
    <w:rsid w:val="0065267B"/>
    <w:rsid w:val="00652A9D"/>
    <w:rsid w:val="00652B80"/>
    <w:rsid w:val="0065327B"/>
    <w:rsid w:val="00653570"/>
    <w:rsid w:val="00654F78"/>
    <w:rsid w:val="0065542F"/>
    <w:rsid w:val="006559BD"/>
    <w:rsid w:val="00655EE8"/>
    <w:rsid w:val="00660BEF"/>
    <w:rsid w:val="0066172D"/>
    <w:rsid w:val="00662591"/>
    <w:rsid w:val="0066333A"/>
    <w:rsid w:val="00663D2E"/>
    <w:rsid w:val="006649CD"/>
    <w:rsid w:val="00666F63"/>
    <w:rsid w:val="00667262"/>
    <w:rsid w:val="006675AD"/>
    <w:rsid w:val="00667E2A"/>
    <w:rsid w:val="006705DC"/>
    <w:rsid w:val="00671A59"/>
    <w:rsid w:val="00676D8E"/>
    <w:rsid w:val="006776BB"/>
    <w:rsid w:val="0068146F"/>
    <w:rsid w:val="0068203F"/>
    <w:rsid w:val="00682236"/>
    <w:rsid w:val="00684F49"/>
    <w:rsid w:val="00686F9C"/>
    <w:rsid w:val="00692057"/>
    <w:rsid w:val="006927D1"/>
    <w:rsid w:val="00692A14"/>
    <w:rsid w:val="00692DD0"/>
    <w:rsid w:val="00692E67"/>
    <w:rsid w:val="00694364"/>
    <w:rsid w:val="0069472D"/>
    <w:rsid w:val="00695873"/>
    <w:rsid w:val="006964CB"/>
    <w:rsid w:val="00696D28"/>
    <w:rsid w:val="006A2EB4"/>
    <w:rsid w:val="006A3623"/>
    <w:rsid w:val="006A384D"/>
    <w:rsid w:val="006A5019"/>
    <w:rsid w:val="006A5387"/>
    <w:rsid w:val="006A62D3"/>
    <w:rsid w:val="006A708A"/>
    <w:rsid w:val="006A7620"/>
    <w:rsid w:val="006A7F69"/>
    <w:rsid w:val="006B0068"/>
    <w:rsid w:val="006B0946"/>
    <w:rsid w:val="006B245F"/>
    <w:rsid w:val="006B2754"/>
    <w:rsid w:val="006B7702"/>
    <w:rsid w:val="006C02E8"/>
    <w:rsid w:val="006C08A7"/>
    <w:rsid w:val="006C0F12"/>
    <w:rsid w:val="006C1020"/>
    <w:rsid w:val="006C1880"/>
    <w:rsid w:val="006C1F4E"/>
    <w:rsid w:val="006C2305"/>
    <w:rsid w:val="006C4A82"/>
    <w:rsid w:val="006C61F1"/>
    <w:rsid w:val="006C7824"/>
    <w:rsid w:val="006D0FAD"/>
    <w:rsid w:val="006D1D66"/>
    <w:rsid w:val="006D2816"/>
    <w:rsid w:val="006D3D69"/>
    <w:rsid w:val="006D3EE9"/>
    <w:rsid w:val="006D403D"/>
    <w:rsid w:val="006D49C6"/>
    <w:rsid w:val="006D4A96"/>
    <w:rsid w:val="006D4F28"/>
    <w:rsid w:val="006D7224"/>
    <w:rsid w:val="006E05C7"/>
    <w:rsid w:val="006E0698"/>
    <w:rsid w:val="006E06C1"/>
    <w:rsid w:val="006E0745"/>
    <w:rsid w:val="006E17DF"/>
    <w:rsid w:val="006E2349"/>
    <w:rsid w:val="006E255A"/>
    <w:rsid w:val="006E2BE0"/>
    <w:rsid w:val="006E3446"/>
    <w:rsid w:val="006E3F39"/>
    <w:rsid w:val="006E4796"/>
    <w:rsid w:val="006E4C87"/>
    <w:rsid w:val="006E4D26"/>
    <w:rsid w:val="006E4F5D"/>
    <w:rsid w:val="006E50DF"/>
    <w:rsid w:val="006E5734"/>
    <w:rsid w:val="006E64DC"/>
    <w:rsid w:val="006E72B9"/>
    <w:rsid w:val="006F1197"/>
    <w:rsid w:val="006F29DD"/>
    <w:rsid w:val="006F4321"/>
    <w:rsid w:val="006F4459"/>
    <w:rsid w:val="006F5503"/>
    <w:rsid w:val="006F5519"/>
    <w:rsid w:val="006F6C27"/>
    <w:rsid w:val="006F7624"/>
    <w:rsid w:val="007011A9"/>
    <w:rsid w:val="00701D30"/>
    <w:rsid w:val="00701D68"/>
    <w:rsid w:val="00702761"/>
    <w:rsid w:val="00703908"/>
    <w:rsid w:val="00703D81"/>
    <w:rsid w:val="007048D8"/>
    <w:rsid w:val="007054EE"/>
    <w:rsid w:val="00706640"/>
    <w:rsid w:val="00706F82"/>
    <w:rsid w:val="007072C9"/>
    <w:rsid w:val="00711349"/>
    <w:rsid w:val="00711FA1"/>
    <w:rsid w:val="007133ED"/>
    <w:rsid w:val="0071390A"/>
    <w:rsid w:val="00713F09"/>
    <w:rsid w:val="00713F9B"/>
    <w:rsid w:val="00714775"/>
    <w:rsid w:val="00716C21"/>
    <w:rsid w:val="00716E4A"/>
    <w:rsid w:val="007179F6"/>
    <w:rsid w:val="00721842"/>
    <w:rsid w:val="00723738"/>
    <w:rsid w:val="00723ED2"/>
    <w:rsid w:val="007240B2"/>
    <w:rsid w:val="00724526"/>
    <w:rsid w:val="00725413"/>
    <w:rsid w:val="00725A15"/>
    <w:rsid w:val="00725F67"/>
    <w:rsid w:val="0072679D"/>
    <w:rsid w:val="00726FB0"/>
    <w:rsid w:val="00731B9E"/>
    <w:rsid w:val="007327D4"/>
    <w:rsid w:val="007331AE"/>
    <w:rsid w:val="00733D71"/>
    <w:rsid w:val="007340EB"/>
    <w:rsid w:val="00735072"/>
    <w:rsid w:val="007360A9"/>
    <w:rsid w:val="00736E9E"/>
    <w:rsid w:val="0073714C"/>
    <w:rsid w:val="007374D0"/>
    <w:rsid w:val="00737D56"/>
    <w:rsid w:val="00741A56"/>
    <w:rsid w:val="00742CCF"/>
    <w:rsid w:val="00742D54"/>
    <w:rsid w:val="00744404"/>
    <w:rsid w:val="00744688"/>
    <w:rsid w:val="007448EF"/>
    <w:rsid w:val="0074490E"/>
    <w:rsid w:val="00744C1A"/>
    <w:rsid w:val="00744F25"/>
    <w:rsid w:val="00745D87"/>
    <w:rsid w:val="00746F7F"/>
    <w:rsid w:val="007471D5"/>
    <w:rsid w:val="00747D25"/>
    <w:rsid w:val="0075004B"/>
    <w:rsid w:val="00752364"/>
    <w:rsid w:val="0075253D"/>
    <w:rsid w:val="0075288F"/>
    <w:rsid w:val="00752953"/>
    <w:rsid w:val="00752CD4"/>
    <w:rsid w:val="00755CD7"/>
    <w:rsid w:val="00755E3A"/>
    <w:rsid w:val="00756451"/>
    <w:rsid w:val="007564F7"/>
    <w:rsid w:val="00756B02"/>
    <w:rsid w:val="00756BA6"/>
    <w:rsid w:val="00761EFB"/>
    <w:rsid w:val="00762240"/>
    <w:rsid w:val="007634FC"/>
    <w:rsid w:val="00763543"/>
    <w:rsid w:val="00764DD1"/>
    <w:rsid w:val="007653FC"/>
    <w:rsid w:val="00767336"/>
    <w:rsid w:val="0077088E"/>
    <w:rsid w:val="00770B13"/>
    <w:rsid w:val="007715B2"/>
    <w:rsid w:val="00772304"/>
    <w:rsid w:val="007728C3"/>
    <w:rsid w:val="007731BA"/>
    <w:rsid w:val="0077375B"/>
    <w:rsid w:val="00774098"/>
    <w:rsid w:val="007748B9"/>
    <w:rsid w:val="00775538"/>
    <w:rsid w:val="00775837"/>
    <w:rsid w:val="00776010"/>
    <w:rsid w:val="00780BE8"/>
    <w:rsid w:val="00781D7E"/>
    <w:rsid w:val="00782E40"/>
    <w:rsid w:val="007831F7"/>
    <w:rsid w:val="00783657"/>
    <w:rsid w:val="00784E2A"/>
    <w:rsid w:val="0078795C"/>
    <w:rsid w:val="007879FD"/>
    <w:rsid w:val="00790FD7"/>
    <w:rsid w:val="00792EA8"/>
    <w:rsid w:val="0079324A"/>
    <w:rsid w:val="007A0AE2"/>
    <w:rsid w:val="007A170E"/>
    <w:rsid w:val="007A274F"/>
    <w:rsid w:val="007A3AF3"/>
    <w:rsid w:val="007A3E06"/>
    <w:rsid w:val="007A5525"/>
    <w:rsid w:val="007A5D9E"/>
    <w:rsid w:val="007A5F5E"/>
    <w:rsid w:val="007A766A"/>
    <w:rsid w:val="007A7982"/>
    <w:rsid w:val="007B3378"/>
    <w:rsid w:val="007B33E0"/>
    <w:rsid w:val="007B4F71"/>
    <w:rsid w:val="007B5ED5"/>
    <w:rsid w:val="007B5F2F"/>
    <w:rsid w:val="007C1472"/>
    <w:rsid w:val="007C3810"/>
    <w:rsid w:val="007C40C7"/>
    <w:rsid w:val="007C40CD"/>
    <w:rsid w:val="007C5593"/>
    <w:rsid w:val="007C5D5B"/>
    <w:rsid w:val="007D1026"/>
    <w:rsid w:val="007D18DE"/>
    <w:rsid w:val="007D3174"/>
    <w:rsid w:val="007D3D9A"/>
    <w:rsid w:val="007D466C"/>
    <w:rsid w:val="007D5375"/>
    <w:rsid w:val="007D57BB"/>
    <w:rsid w:val="007D5906"/>
    <w:rsid w:val="007D5B37"/>
    <w:rsid w:val="007D690B"/>
    <w:rsid w:val="007E14CB"/>
    <w:rsid w:val="007E264D"/>
    <w:rsid w:val="007E3692"/>
    <w:rsid w:val="007E4F99"/>
    <w:rsid w:val="007E5914"/>
    <w:rsid w:val="007E6CA3"/>
    <w:rsid w:val="007E6E12"/>
    <w:rsid w:val="007E785F"/>
    <w:rsid w:val="007F0946"/>
    <w:rsid w:val="007F117D"/>
    <w:rsid w:val="007F301A"/>
    <w:rsid w:val="007F37DE"/>
    <w:rsid w:val="007F3CD5"/>
    <w:rsid w:val="007F4884"/>
    <w:rsid w:val="007F4C44"/>
    <w:rsid w:val="007F545E"/>
    <w:rsid w:val="007F58B0"/>
    <w:rsid w:val="007F775B"/>
    <w:rsid w:val="007F7B52"/>
    <w:rsid w:val="00800794"/>
    <w:rsid w:val="00800EC1"/>
    <w:rsid w:val="008017E3"/>
    <w:rsid w:val="008018A5"/>
    <w:rsid w:val="00803B8D"/>
    <w:rsid w:val="008045C6"/>
    <w:rsid w:val="00804756"/>
    <w:rsid w:val="0080496D"/>
    <w:rsid w:val="00804E7B"/>
    <w:rsid w:val="008054B5"/>
    <w:rsid w:val="008056AA"/>
    <w:rsid w:val="00805A2C"/>
    <w:rsid w:val="00805E11"/>
    <w:rsid w:val="008100DC"/>
    <w:rsid w:val="00812155"/>
    <w:rsid w:val="00812301"/>
    <w:rsid w:val="00812B82"/>
    <w:rsid w:val="00813527"/>
    <w:rsid w:val="00814581"/>
    <w:rsid w:val="00814EC7"/>
    <w:rsid w:val="0081507A"/>
    <w:rsid w:val="0081614E"/>
    <w:rsid w:val="00816A4F"/>
    <w:rsid w:val="00817293"/>
    <w:rsid w:val="008177B4"/>
    <w:rsid w:val="00820DD4"/>
    <w:rsid w:val="00821B60"/>
    <w:rsid w:val="00823BD1"/>
    <w:rsid w:val="008242C6"/>
    <w:rsid w:val="00824F57"/>
    <w:rsid w:val="008250DC"/>
    <w:rsid w:val="0082572E"/>
    <w:rsid w:val="00825A7E"/>
    <w:rsid w:val="00826687"/>
    <w:rsid w:val="008302C1"/>
    <w:rsid w:val="008324FE"/>
    <w:rsid w:val="008326BE"/>
    <w:rsid w:val="0083277B"/>
    <w:rsid w:val="00832F7A"/>
    <w:rsid w:val="00833A14"/>
    <w:rsid w:val="00833C6F"/>
    <w:rsid w:val="00834CE8"/>
    <w:rsid w:val="00834CEB"/>
    <w:rsid w:val="00834F5B"/>
    <w:rsid w:val="00834FF3"/>
    <w:rsid w:val="00835325"/>
    <w:rsid w:val="008355DE"/>
    <w:rsid w:val="00835B88"/>
    <w:rsid w:val="00835D9C"/>
    <w:rsid w:val="00835F07"/>
    <w:rsid w:val="00837777"/>
    <w:rsid w:val="008410BE"/>
    <w:rsid w:val="00841665"/>
    <w:rsid w:val="008426D5"/>
    <w:rsid w:val="00843575"/>
    <w:rsid w:val="00843E82"/>
    <w:rsid w:val="00844364"/>
    <w:rsid w:val="00845FD6"/>
    <w:rsid w:val="008474C9"/>
    <w:rsid w:val="0084777B"/>
    <w:rsid w:val="00850865"/>
    <w:rsid w:val="0085099F"/>
    <w:rsid w:val="008513A1"/>
    <w:rsid w:val="008519CF"/>
    <w:rsid w:val="00854CAA"/>
    <w:rsid w:val="008558F9"/>
    <w:rsid w:val="00855C9D"/>
    <w:rsid w:val="0085712E"/>
    <w:rsid w:val="00857E56"/>
    <w:rsid w:val="00860C90"/>
    <w:rsid w:val="00861519"/>
    <w:rsid w:val="00861CC8"/>
    <w:rsid w:val="00862999"/>
    <w:rsid w:val="00863199"/>
    <w:rsid w:val="00864A0D"/>
    <w:rsid w:val="008651FE"/>
    <w:rsid w:val="008654E5"/>
    <w:rsid w:val="00865620"/>
    <w:rsid w:val="008657C8"/>
    <w:rsid w:val="00870D10"/>
    <w:rsid w:val="008715CB"/>
    <w:rsid w:val="00871CA9"/>
    <w:rsid w:val="008724E8"/>
    <w:rsid w:val="00872CCC"/>
    <w:rsid w:val="00872D04"/>
    <w:rsid w:val="00872D50"/>
    <w:rsid w:val="00873952"/>
    <w:rsid w:val="00873AAD"/>
    <w:rsid w:val="00873F63"/>
    <w:rsid w:val="00874A53"/>
    <w:rsid w:val="00874D24"/>
    <w:rsid w:val="008819B4"/>
    <w:rsid w:val="008819BE"/>
    <w:rsid w:val="00882C9B"/>
    <w:rsid w:val="00883526"/>
    <w:rsid w:val="00883764"/>
    <w:rsid w:val="00883A31"/>
    <w:rsid w:val="008842E9"/>
    <w:rsid w:val="008843DE"/>
    <w:rsid w:val="00884771"/>
    <w:rsid w:val="008856F9"/>
    <w:rsid w:val="00885B47"/>
    <w:rsid w:val="00885BB0"/>
    <w:rsid w:val="00886854"/>
    <w:rsid w:val="00886FA5"/>
    <w:rsid w:val="008875F1"/>
    <w:rsid w:val="00887A64"/>
    <w:rsid w:val="008906C5"/>
    <w:rsid w:val="00890C13"/>
    <w:rsid w:val="00890DCD"/>
    <w:rsid w:val="008922AD"/>
    <w:rsid w:val="00892546"/>
    <w:rsid w:val="00893309"/>
    <w:rsid w:val="00893848"/>
    <w:rsid w:val="00893B0F"/>
    <w:rsid w:val="00894E87"/>
    <w:rsid w:val="008959EB"/>
    <w:rsid w:val="00897C35"/>
    <w:rsid w:val="00897D41"/>
    <w:rsid w:val="008A17DB"/>
    <w:rsid w:val="008A1A32"/>
    <w:rsid w:val="008A3CD0"/>
    <w:rsid w:val="008A3DD5"/>
    <w:rsid w:val="008A4205"/>
    <w:rsid w:val="008A4DD0"/>
    <w:rsid w:val="008A684C"/>
    <w:rsid w:val="008A6D59"/>
    <w:rsid w:val="008A70FA"/>
    <w:rsid w:val="008B09C4"/>
    <w:rsid w:val="008B14AF"/>
    <w:rsid w:val="008B27E1"/>
    <w:rsid w:val="008B2C0F"/>
    <w:rsid w:val="008B3AC1"/>
    <w:rsid w:val="008B3B53"/>
    <w:rsid w:val="008B3D4C"/>
    <w:rsid w:val="008B4D33"/>
    <w:rsid w:val="008B4E97"/>
    <w:rsid w:val="008B51F5"/>
    <w:rsid w:val="008B5345"/>
    <w:rsid w:val="008B55AC"/>
    <w:rsid w:val="008B6552"/>
    <w:rsid w:val="008B7024"/>
    <w:rsid w:val="008B7409"/>
    <w:rsid w:val="008B7A45"/>
    <w:rsid w:val="008B7B17"/>
    <w:rsid w:val="008B7CE5"/>
    <w:rsid w:val="008C0BAB"/>
    <w:rsid w:val="008C2735"/>
    <w:rsid w:val="008C35BF"/>
    <w:rsid w:val="008C3B5B"/>
    <w:rsid w:val="008C3EBF"/>
    <w:rsid w:val="008C453B"/>
    <w:rsid w:val="008C5F9D"/>
    <w:rsid w:val="008C7186"/>
    <w:rsid w:val="008C7224"/>
    <w:rsid w:val="008D17C7"/>
    <w:rsid w:val="008D4241"/>
    <w:rsid w:val="008D5CA9"/>
    <w:rsid w:val="008D6212"/>
    <w:rsid w:val="008E0816"/>
    <w:rsid w:val="008E1D52"/>
    <w:rsid w:val="008E2673"/>
    <w:rsid w:val="008E3AB8"/>
    <w:rsid w:val="008E49EC"/>
    <w:rsid w:val="008E5FF8"/>
    <w:rsid w:val="008F209C"/>
    <w:rsid w:val="008F2B21"/>
    <w:rsid w:val="008F32DC"/>
    <w:rsid w:val="008F4936"/>
    <w:rsid w:val="008F74A1"/>
    <w:rsid w:val="00900428"/>
    <w:rsid w:val="0090272C"/>
    <w:rsid w:val="00902E85"/>
    <w:rsid w:val="009031DD"/>
    <w:rsid w:val="009035C2"/>
    <w:rsid w:val="00905141"/>
    <w:rsid w:val="00906694"/>
    <w:rsid w:val="00906B8E"/>
    <w:rsid w:val="009104DC"/>
    <w:rsid w:val="00910610"/>
    <w:rsid w:val="009108D1"/>
    <w:rsid w:val="009122FE"/>
    <w:rsid w:val="009126EC"/>
    <w:rsid w:val="00912A83"/>
    <w:rsid w:val="00912BCF"/>
    <w:rsid w:val="0091369F"/>
    <w:rsid w:val="00914920"/>
    <w:rsid w:val="009158A3"/>
    <w:rsid w:val="00917F9E"/>
    <w:rsid w:val="00920A11"/>
    <w:rsid w:val="00920E72"/>
    <w:rsid w:val="00920F68"/>
    <w:rsid w:val="009219D2"/>
    <w:rsid w:val="00921CA0"/>
    <w:rsid w:val="00922AC7"/>
    <w:rsid w:val="00922F5C"/>
    <w:rsid w:val="00923895"/>
    <w:rsid w:val="00924897"/>
    <w:rsid w:val="00925A6D"/>
    <w:rsid w:val="009260AB"/>
    <w:rsid w:val="00926923"/>
    <w:rsid w:val="00926CD0"/>
    <w:rsid w:val="00931C8E"/>
    <w:rsid w:val="00932EC4"/>
    <w:rsid w:val="009341C0"/>
    <w:rsid w:val="00935085"/>
    <w:rsid w:val="00935AD8"/>
    <w:rsid w:val="0093691A"/>
    <w:rsid w:val="00937396"/>
    <w:rsid w:val="00937A43"/>
    <w:rsid w:val="0094055F"/>
    <w:rsid w:val="00941014"/>
    <w:rsid w:val="00943E4A"/>
    <w:rsid w:val="00943E4E"/>
    <w:rsid w:val="00944225"/>
    <w:rsid w:val="009446EE"/>
    <w:rsid w:val="00945020"/>
    <w:rsid w:val="00945369"/>
    <w:rsid w:val="0094648C"/>
    <w:rsid w:val="0095028D"/>
    <w:rsid w:val="009510DA"/>
    <w:rsid w:val="00953606"/>
    <w:rsid w:val="009536F0"/>
    <w:rsid w:val="009543C1"/>
    <w:rsid w:val="0095613C"/>
    <w:rsid w:val="00957211"/>
    <w:rsid w:val="009615CA"/>
    <w:rsid w:val="00964603"/>
    <w:rsid w:val="00964BE0"/>
    <w:rsid w:val="00964DA1"/>
    <w:rsid w:val="00965DC3"/>
    <w:rsid w:val="009660BE"/>
    <w:rsid w:val="00967306"/>
    <w:rsid w:val="0096731F"/>
    <w:rsid w:val="009678AB"/>
    <w:rsid w:val="00970244"/>
    <w:rsid w:val="00973330"/>
    <w:rsid w:val="0097472F"/>
    <w:rsid w:val="00975E3B"/>
    <w:rsid w:val="009767B1"/>
    <w:rsid w:val="00980166"/>
    <w:rsid w:val="00980C12"/>
    <w:rsid w:val="00981B0B"/>
    <w:rsid w:val="00981EFC"/>
    <w:rsid w:val="00984DEA"/>
    <w:rsid w:val="00985C3B"/>
    <w:rsid w:val="00985F19"/>
    <w:rsid w:val="00986AB3"/>
    <w:rsid w:val="00991944"/>
    <w:rsid w:val="00993A02"/>
    <w:rsid w:val="00994629"/>
    <w:rsid w:val="00996CA5"/>
    <w:rsid w:val="00997105"/>
    <w:rsid w:val="009A2194"/>
    <w:rsid w:val="009A3771"/>
    <w:rsid w:val="009A64D4"/>
    <w:rsid w:val="009A6C94"/>
    <w:rsid w:val="009A78A5"/>
    <w:rsid w:val="009A7F49"/>
    <w:rsid w:val="009B01D0"/>
    <w:rsid w:val="009B05C5"/>
    <w:rsid w:val="009B124D"/>
    <w:rsid w:val="009B2C21"/>
    <w:rsid w:val="009B2CD6"/>
    <w:rsid w:val="009B31B5"/>
    <w:rsid w:val="009B367C"/>
    <w:rsid w:val="009B3995"/>
    <w:rsid w:val="009B3F0A"/>
    <w:rsid w:val="009B3FAF"/>
    <w:rsid w:val="009B4AF3"/>
    <w:rsid w:val="009B6364"/>
    <w:rsid w:val="009C0EE1"/>
    <w:rsid w:val="009C11E6"/>
    <w:rsid w:val="009C1D91"/>
    <w:rsid w:val="009C24C9"/>
    <w:rsid w:val="009C29CB"/>
    <w:rsid w:val="009C2CAF"/>
    <w:rsid w:val="009C419D"/>
    <w:rsid w:val="009C46C4"/>
    <w:rsid w:val="009C4714"/>
    <w:rsid w:val="009C5135"/>
    <w:rsid w:val="009C5AB9"/>
    <w:rsid w:val="009C60FA"/>
    <w:rsid w:val="009C6A36"/>
    <w:rsid w:val="009C6DE0"/>
    <w:rsid w:val="009C6E57"/>
    <w:rsid w:val="009C6EBC"/>
    <w:rsid w:val="009C7066"/>
    <w:rsid w:val="009C7CEE"/>
    <w:rsid w:val="009D1570"/>
    <w:rsid w:val="009D2858"/>
    <w:rsid w:val="009D29C2"/>
    <w:rsid w:val="009D3866"/>
    <w:rsid w:val="009D38D2"/>
    <w:rsid w:val="009D3A12"/>
    <w:rsid w:val="009D4CDF"/>
    <w:rsid w:val="009D4FC0"/>
    <w:rsid w:val="009D753A"/>
    <w:rsid w:val="009D76C0"/>
    <w:rsid w:val="009D7DB5"/>
    <w:rsid w:val="009E15B6"/>
    <w:rsid w:val="009E24CD"/>
    <w:rsid w:val="009E5C99"/>
    <w:rsid w:val="009E6100"/>
    <w:rsid w:val="009E6616"/>
    <w:rsid w:val="009E6660"/>
    <w:rsid w:val="009E687F"/>
    <w:rsid w:val="009E7660"/>
    <w:rsid w:val="009F12C0"/>
    <w:rsid w:val="009F14AB"/>
    <w:rsid w:val="009F14EF"/>
    <w:rsid w:val="009F200C"/>
    <w:rsid w:val="009F21C0"/>
    <w:rsid w:val="009F466E"/>
    <w:rsid w:val="009F4972"/>
    <w:rsid w:val="009F6213"/>
    <w:rsid w:val="009F62B7"/>
    <w:rsid w:val="009F6DB1"/>
    <w:rsid w:val="009F748F"/>
    <w:rsid w:val="00A00EDA"/>
    <w:rsid w:val="00A01AC6"/>
    <w:rsid w:val="00A01E0A"/>
    <w:rsid w:val="00A0244D"/>
    <w:rsid w:val="00A028A5"/>
    <w:rsid w:val="00A0466E"/>
    <w:rsid w:val="00A05A60"/>
    <w:rsid w:val="00A0625E"/>
    <w:rsid w:val="00A07B48"/>
    <w:rsid w:val="00A11134"/>
    <w:rsid w:val="00A111F7"/>
    <w:rsid w:val="00A1135A"/>
    <w:rsid w:val="00A1194E"/>
    <w:rsid w:val="00A12248"/>
    <w:rsid w:val="00A12AE9"/>
    <w:rsid w:val="00A13133"/>
    <w:rsid w:val="00A13753"/>
    <w:rsid w:val="00A13B9D"/>
    <w:rsid w:val="00A13F00"/>
    <w:rsid w:val="00A149D7"/>
    <w:rsid w:val="00A20372"/>
    <w:rsid w:val="00A208FC"/>
    <w:rsid w:val="00A2171E"/>
    <w:rsid w:val="00A228C0"/>
    <w:rsid w:val="00A2373A"/>
    <w:rsid w:val="00A23A93"/>
    <w:rsid w:val="00A24C6C"/>
    <w:rsid w:val="00A24D36"/>
    <w:rsid w:val="00A2540D"/>
    <w:rsid w:val="00A25751"/>
    <w:rsid w:val="00A25AB7"/>
    <w:rsid w:val="00A2664E"/>
    <w:rsid w:val="00A32004"/>
    <w:rsid w:val="00A321D5"/>
    <w:rsid w:val="00A33591"/>
    <w:rsid w:val="00A400A1"/>
    <w:rsid w:val="00A40B69"/>
    <w:rsid w:val="00A41254"/>
    <w:rsid w:val="00A41E4F"/>
    <w:rsid w:val="00A44E0C"/>
    <w:rsid w:val="00A4522F"/>
    <w:rsid w:val="00A46129"/>
    <w:rsid w:val="00A47517"/>
    <w:rsid w:val="00A47D14"/>
    <w:rsid w:val="00A50174"/>
    <w:rsid w:val="00A508D0"/>
    <w:rsid w:val="00A54784"/>
    <w:rsid w:val="00A554B1"/>
    <w:rsid w:val="00A556D1"/>
    <w:rsid w:val="00A55D91"/>
    <w:rsid w:val="00A56D6B"/>
    <w:rsid w:val="00A571C4"/>
    <w:rsid w:val="00A6134C"/>
    <w:rsid w:val="00A6159C"/>
    <w:rsid w:val="00A62324"/>
    <w:rsid w:val="00A62578"/>
    <w:rsid w:val="00A653C5"/>
    <w:rsid w:val="00A66985"/>
    <w:rsid w:val="00A67404"/>
    <w:rsid w:val="00A700AF"/>
    <w:rsid w:val="00A70290"/>
    <w:rsid w:val="00A707A9"/>
    <w:rsid w:val="00A72B44"/>
    <w:rsid w:val="00A74177"/>
    <w:rsid w:val="00A754F5"/>
    <w:rsid w:val="00A76124"/>
    <w:rsid w:val="00A764AB"/>
    <w:rsid w:val="00A76C32"/>
    <w:rsid w:val="00A778A2"/>
    <w:rsid w:val="00A80CAA"/>
    <w:rsid w:val="00A82C2D"/>
    <w:rsid w:val="00A83D6C"/>
    <w:rsid w:val="00A84FE2"/>
    <w:rsid w:val="00A85E55"/>
    <w:rsid w:val="00A86479"/>
    <w:rsid w:val="00A8666A"/>
    <w:rsid w:val="00A86E91"/>
    <w:rsid w:val="00A8797D"/>
    <w:rsid w:val="00A91516"/>
    <w:rsid w:val="00A917E5"/>
    <w:rsid w:val="00A92962"/>
    <w:rsid w:val="00A95084"/>
    <w:rsid w:val="00A954EB"/>
    <w:rsid w:val="00A95902"/>
    <w:rsid w:val="00A9781E"/>
    <w:rsid w:val="00A97F53"/>
    <w:rsid w:val="00AA0804"/>
    <w:rsid w:val="00AA2297"/>
    <w:rsid w:val="00AA285A"/>
    <w:rsid w:val="00AA39D5"/>
    <w:rsid w:val="00AA3BDF"/>
    <w:rsid w:val="00AA4863"/>
    <w:rsid w:val="00AA48C3"/>
    <w:rsid w:val="00AA4C38"/>
    <w:rsid w:val="00AA51DD"/>
    <w:rsid w:val="00AB26CA"/>
    <w:rsid w:val="00AB3AE0"/>
    <w:rsid w:val="00AB3E5E"/>
    <w:rsid w:val="00AB3E84"/>
    <w:rsid w:val="00AB409F"/>
    <w:rsid w:val="00AB4CA2"/>
    <w:rsid w:val="00AB513D"/>
    <w:rsid w:val="00AB7A94"/>
    <w:rsid w:val="00AC105C"/>
    <w:rsid w:val="00AC1C4E"/>
    <w:rsid w:val="00AC2E96"/>
    <w:rsid w:val="00AC368D"/>
    <w:rsid w:val="00AC47B3"/>
    <w:rsid w:val="00AC55BB"/>
    <w:rsid w:val="00AC5981"/>
    <w:rsid w:val="00AC73E5"/>
    <w:rsid w:val="00AC7B9D"/>
    <w:rsid w:val="00AD0AB2"/>
    <w:rsid w:val="00AD29D0"/>
    <w:rsid w:val="00AD2DAC"/>
    <w:rsid w:val="00AD4AE3"/>
    <w:rsid w:val="00AD5295"/>
    <w:rsid w:val="00AD5A3A"/>
    <w:rsid w:val="00AD6140"/>
    <w:rsid w:val="00AD6C65"/>
    <w:rsid w:val="00AD7465"/>
    <w:rsid w:val="00AE0ADA"/>
    <w:rsid w:val="00AE19AD"/>
    <w:rsid w:val="00AE2E39"/>
    <w:rsid w:val="00AE34F7"/>
    <w:rsid w:val="00AE3FC5"/>
    <w:rsid w:val="00AE41E0"/>
    <w:rsid w:val="00AE4941"/>
    <w:rsid w:val="00AE6BE5"/>
    <w:rsid w:val="00AE77BC"/>
    <w:rsid w:val="00AF333A"/>
    <w:rsid w:val="00AF4F96"/>
    <w:rsid w:val="00AF573F"/>
    <w:rsid w:val="00AF627E"/>
    <w:rsid w:val="00AF6397"/>
    <w:rsid w:val="00AF6728"/>
    <w:rsid w:val="00B00CFA"/>
    <w:rsid w:val="00B01A78"/>
    <w:rsid w:val="00B02ED7"/>
    <w:rsid w:val="00B03468"/>
    <w:rsid w:val="00B0548F"/>
    <w:rsid w:val="00B05BE5"/>
    <w:rsid w:val="00B06D0B"/>
    <w:rsid w:val="00B0702C"/>
    <w:rsid w:val="00B07C7F"/>
    <w:rsid w:val="00B1056C"/>
    <w:rsid w:val="00B10D65"/>
    <w:rsid w:val="00B1160A"/>
    <w:rsid w:val="00B128B9"/>
    <w:rsid w:val="00B128FC"/>
    <w:rsid w:val="00B130A3"/>
    <w:rsid w:val="00B1382F"/>
    <w:rsid w:val="00B140A4"/>
    <w:rsid w:val="00B14CA7"/>
    <w:rsid w:val="00B164EC"/>
    <w:rsid w:val="00B16971"/>
    <w:rsid w:val="00B17C76"/>
    <w:rsid w:val="00B20123"/>
    <w:rsid w:val="00B21AC3"/>
    <w:rsid w:val="00B236EB"/>
    <w:rsid w:val="00B23AB9"/>
    <w:rsid w:val="00B247F0"/>
    <w:rsid w:val="00B263B8"/>
    <w:rsid w:val="00B2707A"/>
    <w:rsid w:val="00B27512"/>
    <w:rsid w:val="00B27F17"/>
    <w:rsid w:val="00B30A65"/>
    <w:rsid w:val="00B31EFA"/>
    <w:rsid w:val="00B3282D"/>
    <w:rsid w:val="00B32902"/>
    <w:rsid w:val="00B32EF8"/>
    <w:rsid w:val="00B34D3C"/>
    <w:rsid w:val="00B403F6"/>
    <w:rsid w:val="00B41B70"/>
    <w:rsid w:val="00B41EA7"/>
    <w:rsid w:val="00B43E28"/>
    <w:rsid w:val="00B4410F"/>
    <w:rsid w:val="00B46BC9"/>
    <w:rsid w:val="00B47AC5"/>
    <w:rsid w:val="00B50082"/>
    <w:rsid w:val="00B503F5"/>
    <w:rsid w:val="00B50EDA"/>
    <w:rsid w:val="00B511A2"/>
    <w:rsid w:val="00B513D3"/>
    <w:rsid w:val="00B51884"/>
    <w:rsid w:val="00B51DC7"/>
    <w:rsid w:val="00B525F4"/>
    <w:rsid w:val="00B52A84"/>
    <w:rsid w:val="00B537BA"/>
    <w:rsid w:val="00B53BE5"/>
    <w:rsid w:val="00B54032"/>
    <w:rsid w:val="00B552E4"/>
    <w:rsid w:val="00B55697"/>
    <w:rsid w:val="00B55715"/>
    <w:rsid w:val="00B557C8"/>
    <w:rsid w:val="00B558D0"/>
    <w:rsid w:val="00B573FC"/>
    <w:rsid w:val="00B57AC2"/>
    <w:rsid w:val="00B6010B"/>
    <w:rsid w:val="00B60BFE"/>
    <w:rsid w:val="00B61E4C"/>
    <w:rsid w:val="00B626E0"/>
    <w:rsid w:val="00B63ECA"/>
    <w:rsid w:val="00B63F74"/>
    <w:rsid w:val="00B64CC6"/>
    <w:rsid w:val="00B663AF"/>
    <w:rsid w:val="00B7034E"/>
    <w:rsid w:val="00B70D6D"/>
    <w:rsid w:val="00B71475"/>
    <w:rsid w:val="00B725F8"/>
    <w:rsid w:val="00B72FD7"/>
    <w:rsid w:val="00B73EF1"/>
    <w:rsid w:val="00B73FC6"/>
    <w:rsid w:val="00B74389"/>
    <w:rsid w:val="00B744AE"/>
    <w:rsid w:val="00B75360"/>
    <w:rsid w:val="00B7744B"/>
    <w:rsid w:val="00B826B8"/>
    <w:rsid w:val="00B82A63"/>
    <w:rsid w:val="00B82BF6"/>
    <w:rsid w:val="00B83B4F"/>
    <w:rsid w:val="00B83FFA"/>
    <w:rsid w:val="00B860E0"/>
    <w:rsid w:val="00B876CF"/>
    <w:rsid w:val="00B87EF3"/>
    <w:rsid w:val="00B90CD6"/>
    <w:rsid w:val="00B93D4E"/>
    <w:rsid w:val="00B94636"/>
    <w:rsid w:val="00BA29BC"/>
    <w:rsid w:val="00BA4AEC"/>
    <w:rsid w:val="00BA5210"/>
    <w:rsid w:val="00BA58E2"/>
    <w:rsid w:val="00BA6FEE"/>
    <w:rsid w:val="00BA7834"/>
    <w:rsid w:val="00BA7D4F"/>
    <w:rsid w:val="00BB1728"/>
    <w:rsid w:val="00BB2A89"/>
    <w:rsid w:val="00BB31F3"/>
    <w:rsid w:val="00BB49D6"/>
    <w:rsid w:val="00BB4E12"/>
    <w:rsid w:val="00BB590B"/>
    <w:rsid w:val="00BB64B3"/>
    <w:rsid w:val="00BC0855"/>
    <w:rsid w:val="00BC0D55"/>
    <w:rsid w:val="00BC1CA8"/>
    <w:rsid w:val="00BC25F7"/>
    <w:rsid w:val="00BC2C0B"/>
    <w:rsid w:val="00BC39CA"/>
    <w:rsid w:val="00BC4A58"/>
    <w:rsid w:val="00BC6AB4"/>
    <w:rsid w:val="00BC7059"/>
    <w:rsid w:val="00BC7693"/>
    <w:rsid w:val="00BD3E51"/>
    <w:rsid w:val="00BD4C6D"/>
    <w:rsid w:val="00BD7973"/>
    <w:rsid w:val="00BE0925"/>
    <w:rsid w:val="00BE1204"/>
    <w:rsid w:val="00BE1F06"/>
    <w:rsid w:val="00BE22BE"/>
    <w:rsid w:val="00BE42EC"/>
    <w:rsid w:val="00BE5360"/>
    <w:rsid w:val="00BE5537"/>
    <w:rsid w:val="00BE55D6"/>
    <w:rsid w:val="00BE7E68"/>
    <w:rsid w:val="00BE7F03"/>
    <w:rsid w:val="00BF3935"/>
    <w:rsid w:val="00BF413C"/>
    <w:rsid w:val="00BF4223"/>
    <w:rsid w:val="00BF548E"/>
    <w:rsid w:val="00BF6AC2"/>
    <w:rsid w:val="00BF7BE1"/>
    <w:rsid w:val="00C00736"/>
    <w:rsid w:val="00C01ED9"/>
    <w:rsid w:val="00C038A1"/>
    <w:rsid w:val="00C0478F"/>
    <w:rsid w:val="00C04EBE"/>
    <w:rsid w:val="00C05128"/>
    <w:rsid w:val="00C05764"/>
    <w:rsid w:val="00C0597D"/>
    <w:rsid w:val="00C0691C"/>
    <w:rsid w:val="00C071A0"/>
    <w:rsid w:val="00C102DE"/>
    <w:rsid w:val="00C112F7"/>
    <w:rsid w:val="00C11664"/>
    <w:rsid w:val="00C12CEB"/>
    <w:rsid w:val="00C13E1B"/>
    <w:rsid w:val="00C13FE4"/>
    <w:rsid w:val="00C1460C"/>
    <w:rsid w:val="00C14EB9"/>
    <w:rsid w:val="00C15070"/>
    <w:rsid w:val="00C16785"/>
    <w:rsid w:val="00C169A8"/>
    <w:rsid w:val="00C169E6"/>
    <w:rsid w:val="00C178D6"/>
    <w:rsid w:val="00C17BBE"/>
    <w:rsid w:val="00C20018"/>
    <w:rsid w:val="00C22B99"/>
    <w:rsid w:val="00C22E6F"/>
    <w:rsid w:val="00C22E93"/>
    <w:rsid w:val="00C249B0"/>
    <w:rsid w:val="00C26B2F"/>
    <w:rsid w:val="00C272AC"/>
    <w:rsid w:val="00C27972"/>
    <w:rsid w:val="00C302C4"/>
    <w:rsid w:val="00C3477F"/>
    <w:rsid w:val="00C360DD"/>
    <w:rsid w:val="00C360FE"/>
    <w:rsid w:val="00C361AC"/>
    <w:rsid w:val="00C363CA"/>
    <w:rsid w:val="00C40814"/>
    <w:rsid w:val="00C41DFF"/>
    <w:rsid w:val="00C42B0F"/>
    <w:rsid w:val="00C42F42"/>
    <w:rsid w:val="00C444CE"/>
    <w:rsid w:val="00C4491F"/>
    <w:rsid w:val="00C45F2B"/>
    <w:rsid w:val="00C47067"/>
    <w:rsid w:val="00C5139F"/>
    <w:rsid w:val="00C51A30"/>
    <w:rsid w:val="00C51AB6"/>
    <w:rsid w:val="00C51B60"/>
    <w:rsid w:val="00C5252A"/>
    <w:rsid w:val="00C555DA"/>
    <w:rsid w:val="00C5569E"/>
    <w:rsid w:val="00C56AA2"/>
    <w:rsid w:val="00C618A4"/>
    <w:rsid w:val="00C63304"/>
    <w:rsid w:val="00C634D2"/>
    <w:rsid w:val="00C63596"/>
    <w:rsid w:val="00C63925"/>
    <w:rsid w:val="00C65D02"/>
    <w:rsid w:val="00C6749C"/>
    <w:rsid w:val="00C7047C"/>
    <w:rsid w:val="00C73959"/>
    <w:rsid w:val="00C75482"/>
    <w:rsid w:val="00C761E5"/>
    <w:rsid w:val="00C77C4D"/>
    <w:rsid w:val="00C81A6C"/>
    <w:rsid w:val="00C822CB"/>
    <w:rsid w:val="00C82F03"/>
    <w:rsid w:val="00C84132"/>
    <w:rsid w:val="00C85FC7"/>
    <w:rsid w:val="00C875A1"/>
    <w:rsid w:val="00C9032F"/>
    <w:rsid w:val="00C917B2"/>
    <w:rsid w:val="00C91F45"/>
    <w:rsid w:val="00C920C7"/>
    <w:rsid w:val="00C924EB"/>
    <w:rsid w:val="00C9356E"/>
    <w:rsid w:val="00C93787"/>
    <w:rsid w:val="00C93BA7"/>
    <w:rsid w:val="00C96CF3"/>
    <w:rsid w:val="00C97B31"/>
    <w:rsid w:val="00CA1320"/>
    <w:rsid w:val="00CA143F"/>
    <w:rsid w:val="00CA24BD"/>
    <w:rsid w:val="00CA2D31"/>
    <w:rsid w:val="00CA35DA"/>
    <w:rsid w:val="00CA36A0"/>
    <w:rsid w:val="00CA3BFD"/>
    <w:rsid w:val="00CA3CA4"/>
    <w:rsid w:val="00CA523E"/>
    <w:rsid w:val="00CA5637"/>
    <w:rsid w:val="00CA60DC"/>
    <w:rsid w:val="00CB0183"/>
    <w:rsid w:val="00CB0B43"/>
    <w:rsid w:val="00CB24E6"/>
    <w:rsid w:val="00CB2C35"/>
    <w:rsid w:val="00CB2CEB"/>
    <w:rsid w:val="00CB37B8"/>
    <w:rsid w:val="00CB4B96"/>
    <w:rsid w:val="00CB54CC"/>
    <w:rsid w:val="00CB5CD1"/>
    <w:rsid w:val="00CB69C3"/>
    <w:rsid w:val="00CB7BA5"/>
    <w:rsid w:val="00CC14B4"/>
    <w:rsid w:val="00CC1AA0"/>
    <w:rsid w:val="00CC3016"/>
    <w:rsid w:val="00CC33B9"/>
    <w:rsid w:val="00CC3FF2"/>
    <w:rsid w:val="00CC51E1"/>
    <w:rsid w:val="00CC5FE1"/>
    <w:rsid w:val="00CC64E7"/>
    <w:rsid w:val="00CC6CEB"/>
    <w:rsid w:val="00CC6FE7"/>
    <w:rsid w:val="00CC7A87"/>
    <w:rsid w:val="00CD1682"/>
    <w:rsid w:val="00CD23A6"/>
    <w:rsid w:val="00CD358E"/>
    <w:rsid w:val="00CD7323"/>
    <w:rsid w:val="00CE001C"/>
    <w:rsid w:val="00CE0120"/>
    <w:rsid w:val="00CE0588"/>
    <w:rsid w:val="00CE098E"/>
    <w:rsid w:val="00CE09D1"/>
    <w:rsid w:val="00CE0CE3"/>
    <w:rsid w:val="00CE1990"/>
    <w:rsid w:val="00CE234A"/>
    <w:rsid w:val="00CE2C39"/>
    <w:rsid w:val="00CE2EC7"/>
    <w:rsid w:val="00CE2F5E"/>
    <w:rsid w:val="00CE587A"/>
    <w:rsid w:val="00CE5B1C"/>
    <w:rsid w:val="00CE5FC5"/>
    <w:rsid w:val="00CE6D08"/>
    <w:rsid w:val="00CE7E2F"/>
    <w:rsid w:val="00CF08EE"/>
    <w:rsid w:val="00CF2501"/>
    <w:rsid w:val="00CF2E3B"/>
    <w:rsid w:val="00CF6011"/>
    <w:rsid w:val="00CF6B64"/>
    <w:rsid w:val="00CF74DF"/>
    <w:rsid w:val="00CF76E9"/>
    <w:rsid w:val="00D003D5"/>
    <w:rsid w:val="00D045F6"/>
    <w:rsid w:val="00D059D3"/>
    <w:rsid w:val="00D05F6F"/>
    <w:rsid w:val="00D06577"/>
    <w:rsid w:val="00D06673"/>
    <w:rsid w:val="00D07A6B"/>
    <w:rsid w:val="00D07B39"/>
    <w:rsid w:val="00D07C71"/>
    <w:rsid w:val="00D11C65"/>
    <w:rsid w:val="00D11DB4"/>
    <w:rsid w:val="00D11ED2"/>
    <w:rsid w:val="00D11F7D"/>
    <w:rsid w:val="00D12220"/>
    <w:rsid w:val="00D12276"/>
    <w:rsid w:val="00D124A6"/>
    <w:rsid w:val="00D12EF5"/>
    <w:rsid w:val="00D1366A"/>
    <w:rsid w:val="00D138C2"/>
    <w:rsid w:val="00D13E5E"/>
    <w:rsid w:val="00D155B5"/>
    <w:rsid w:val="00D16586"/>
    <w:rsid w:val="00D165CB"/>
    <w:rsid w:val="00D17E27"/>
    <w:rsid w:val="00D17EB8"/>
    <w:rsid w:val="00D2070C"/>
    <w:rsid w:val="00D237DB"/>
    <w:rsid w:val="00D238C0"/>
    <w:rsid w:val="00D245F6"/>
    <w:rsid w:val="00D24905"/>
    <w:rsid w:val="00D25517"/>
    <w:rsid w:val="00D258A2"/>
    <w:rsid w:val="00D30360"/>
    <w:rsid w:val="00D30E9C"/>
    <w:rsid w:val="00D30EA2"/>
    <w:rsid w:val="00D3181F"/>
    <w:rsid w:val="00D3299F"/>
    <w:rsid w:val="00D32BD9"/>
    <w:rsid w:val="00D32D9B"/>
    <w:rsid w:val="00D3345C"/>
    <w:rsid w:val="00D33BCB"/>
    <w:rsid w:val="00D33F73"/>
    <w:rsid w:val="00D34ADF"/>
    <w:rsid w:val="00D35626"/>
    <w:rsid w:val="00D35B1C"/>
    <w:rsid w:val="00D37360"/>
    <w:rsid w:val="00D41022"/>
    <w:rsid w:val="00D412ED"/>
    <w:rsid w:val="00D42A35"/>
    <w:rsid w:val="00D43316"/>
    <w:rsid w:val="00D43DC3"/>
    <w:rsid w:val="00D45C13"/>
    <w:rsid w:val="00D4717D"/>
    <w:rsid w:val="00D50113"/>
    <w:rsid w:val="00D52695"/>
    <w:rsid w:val="00D5286B"/>
    <w:rsid w:val="00D53C25"/>
    <w:rsid w:val="00D540A6"/>
    <w:rsid w:val="00D54BEC"/>
    <w:rsid w:val="00D555FC"/>
    <w:rsid w:val="00D55F7E"/>
    <w:rsid w:val="00D55F95"/>
    <w:rsid w:val="00D604CD"/>
    <w:rsid w:val="00D63EA8"/>
    <w:rsid w:val="00D65452"/>
    <w:rsid w:val="00D6753D"/>
    <w:rsid w:val="00D67617"/>
    <w:rsid w:val="00D70AF5"/>
    <w:rsid w:val="00D710BA"/>
    <w:rsid w:val="00D71871"/>
    <w:rsid w:val="00D71BE9"/>
    <w:rsid w:val="00D72A43"/>
    <w:rsid w:val="00D73007"/>
    <w:rsid w:val="00D7345F"/>
    <w:rsid w:val="00D73462"/>
    <w:rsid w:val="00D742C7"/>
    <w:rsid w:val="00D76D61"/>
    <w:rsid w:val="00D80719"/>
    <w:rsid w:val="00D80F6A"/>
    <w:rsid w:val="00D84335"/>
    <w:rsid w:val="00D849EE"/>
    <w:rsid w:val="00D84BC2"/>
    <w:rsid w:val="00D84FE0"/>
    <w:rsid w:val="00D850D5"/>
    <w:rsid w:val="00D85200"/>
    <w:rsid w:val="00D8688D"/>
    <w:rsid w:val="00D87930"/>
    <w:rsid w:val="00D915E5"/>
    <w:rsid w:val="00D927C7"/>
    <w:rsid w:val="00D93099"/>
    <w:rsid w:val="00D933FC"/>
    <w:rsid w:val="00D93963"/>
    <w:rsid w:val="00D93C54"/>
    <w:rsid w:val="00D93E07"/>
    <w:rsid w:val="00D93FD2"/>
    <w:rsid w:val="00D942E7"/>
    <w:rsid w:val="00D94569"/>
    <w:rsid w:val="00D9645C"/>
    <w:rsid w:val="00D97600"/>
    <w:rsid w:val="00D97A44"/>
    <w:rsid w:val="00DA1DB8"/>
    <w:rsid w:val="00DA223C"/>
    <w:rsid w:val="00DA2A58"/>
    <w:rsid w:val="00DA3173"/>
    <w:rsid w:val="00DA3DF1"/>
    <w:rsid w:val="00DA413F"/>
    <w:rsid w:val="00DA5580"/>
    <w:rsid w:val="00DA5A96"/>
    <w:rsid w:val="00DA6DA1"/>
    <w:rsid w:val="00DB21CE"/>
    <w:rsid w:val="00DB303C"/>
    <w:rsid w:val="00DB30A9"/>
    <w:rsid w:val="00DB48A4"/>
    <w:rsid w:val="00DB518A"/>
    <w:rsid w:val="00DB59EF"/>
    <w:rsid w:val="00DB5A5F"/>
    <w:rsid w:val="00DC3A8D"/>
    <w:rsid w:val="00DC3DED"/>
    <w:rsid w:val="00DC5000"/>
    <w:rsid w:val="00DC5419"/>
    <w:rsid w:val="00DD052E"/>
    <w:rsid w:val="00DD0CC5"/>
    <w:rsid w:val="00DD2202"/>
    <w:rsid w:val="00DD244D"/>
    <w:rsid w:val="00DD32EA"/>
    <w:rsid w:val="00DD48F7"/>
    <w:rsid w:val="00DD4A46"/>
    <w:rsid w:val="00DD4C12"/>
    <w:rsid w:val="00DD5DC9"/>
    <w:rsid w:val="00DD694B"/>
    <w:rsid w:val="00DD6C6B"/>
    <w:rsid w:val="00DE0F6C"/>
    <w:rsid w:val="00DE30FE"/>
    <w:rsid w:val="00DE4F0E"/>
    <w:rsid w:val="00DE53D8"/>
    <w:rsid w:val="00DE569C"/>
    <w:rsid w:val="00DE582B"/>
    <w:rsid w:val="00DF171F"/>
    <w:rsid w:val="00DF173D"/>
    <w:rsid w:val="00DF2C03"/>
    <w:rsid w:val="00DF341D"/>
    <w:rsid w:val="00DF39E7"/>
    <w:rsid w:val="00DF4428"/>
    <w:rsid w:val="00DF45BD"/>
    <w:rsid w:val="00DF4820"/>
    <w:rsid w:val="00DF6A19"/>
    <w:rsid w:val="00DF6C2F"/>
    <w:rsid w:val="00DF7170"/>
    <w:rsid w:val="00DF7BF8"/>
    <w:rsid w:val="00E00B3D"/>
    <w:rsid w:val="00E00BA8"/>
    <w:rsid w:val="00E01C81"/>
    <w:rsid w:val="00E03092"/>
    <w:rsid w:val="00E0348D"/>
    <w:rsid w:val="00E037C5"/>
    <w:rsid w:val="00E037DA"/>
    <w:rsid w:val="00E039F3"/>
    <w:rsid w:val="00E05614"/>
    <w:rsid w:val="00E05C91"/>
    <w:rsid w:val="00E07846"/>
    <w:rsid w:val="00E07AE6"/>
    <w:rsid w:val="00E10FB5"/>
    <w:rsid w:val="00E117E0"/>
    <w:rsid w:val="00E1196E"/>
    <w:rsid w:val="00E12A8B"/>
    <w:rsid w:val="00E12B83"/>
    <w:rsid w:val="00E1392F"/>
    <w:rsid w:val="00E15271"/>
    <w:rsid w:val="00E15C14"/>
    <w:rsid w:val="00E17DA6"/>
    <w:rsid w:val="00E22AEB"/>
    <w:rsid w:val="00E23784"/>
    <w:rsid w:val="00E2459F"/>
    <w:rsid w:val="00E24A09"/>
    <w:rsid w:val="00E24CEB"/>
    <w:rsid w:val="00E26C1E"/>
    <w:rsid w:val="00E2788B"/>
    <w:rsid w:val="00E27D70"/>
    <w:rsid w:val="00E31045"/>
    <w:rsid w:val="00E312B7"/>
    <w:rsid w:val="00E32A3D"/>
    <w:rsid w:val="00E33DB5"/>
    <w:rsid w:val="00E34309"/>
    <w:rsid w:val="00E3788E"/>
    <w:rsid w:val="00E37F0B"/>
    <w:rsid w:val="00E37FEB"/>
    <w:rsid w:val="00E40FE6"/>
    <w:rsid w:val="00E4154B"/>
    <w:rsid w:val="00E42824"/>
    <w:rsid w:val="00E433B7"/>
    <w:rsid w:val="00E4390B"/>
    <w:rsid w:val="00E457BB"/>
    <w:rsid w:val="00E46517"/>
    <w:rsid w:val="00E519BB"/>
    <w:rsid w:val="00E5210B"/>
    <w:rsid w:val="00E52ACF"/>
    <w:rsid w:val="00E5325B"/>
    <w:rsid w:val="00E5661F"/>
    <w:rsid w:val="00E603F5"/>
    <w:rsid w:val="00E60422"/>
    <w:rsid w:val="00E6133A"/>
    <w:rsid w:val="00E640FD"/>
    <w:rsid w:val="00E6474C"/>
    <w:rsid w:val="00E64AED"/>
    <w:rsid w:val="00E65BA0"/>
    <w:rsid w:val="00E70963"/>
    <w:rsid w:val="00E715E6"/>
    <w:rsid w:val="00E71847"/>
    <w:rsid w:val="00E74307"/>
    <w:rsid w:val="00E7482D"/>
    <w:rsid w:val="00E75B63"/>
    <w:rsid w:val="00E75DB0"/>
    <w:rsid w:val="00E774EF"/>
    <w:rsid w:val="00E779C5"/>
    <w:rsid w:val="00E77E1E"/>
    <w:rsid w:val="00E80948"/>
    <w:rsid w:val="00E80BC7"/>
    <w:rsid w:val="00E80FBF"/>
    <w:rsid w:val="00E818BA"/>
    <w:rsid w:val="00E82036"/>
    <w:rsid w:val="00E826E8"/>
    <w:rsid w:val="00E82BCF"/>
    <w:rsid w:val="00E83CB2"/>
    <w:rsid w:val="00E84F61"/>
    <w:rsid w:val="00E86508"/>
    <w:rsid w:val="00E866AF"/>
    <w:rsid w:val="00E90683"/>
    <w:rsid w:val="00E9243A"/>
    <w:rsid w:val="00E92B23"/>
    <w:rsid w:val="00E935FB"/>
    <w:rsid w:val="00E93B0B"/>
    <w:rsid w:val="00E962EB"/>
    <w:rsid w:val="00E96928"/>
    <w:rsid w:val="00E96E72"/>
    <w:rsid w:val="00E971AD"/>
    <w:rsid w:val="00E97229"/>
    <w:rsid w:val="00E97787"/>
    <w:rsid w:val="00EA0C72"/>
    <w:rsid w:val="00EA4C63"/>
    <w:rsid w:val="00EA5419"/>
    <w:rsid w:val="00EA722E"/>
    <w:rsid w:val="00EB0995"/>
    <w:rsid w:val="00EB0C8A"/>
    <w:rsid w:val="00EB19E7"/>
    <w:rsid w:val="00EB1B4C"/>
    <w:rsid w:val="00EB2546"/>
    <w:rsid w:val="00EB2572"/>
    <w:rsid w:val="00EB3309"/>
    <w:rsid w:val="00EB42B8"/>
    <w:rsid w:val="00EB4761"/>
    <w:rsid w:val="00EB4E43"/>
    <w:rsid w:val="00EB5068"/>
    <w:rsid w:val="00EB5497"/>
    <w:rsid w:val="00EB5649"/>
    <w:rsid w:val="00EB5699"/>
    <w:rsid w:val="00EB6590"/>
    <w:rsid w:val="00EB6795"/>
    <w:rsid w:val="00EB6DE6"/>
    <w:rsid w:val="00EC1263"/>
    <w:rsid w:val="00EC1BE8"/>
    <w:rsid w:val="00EC21C2"/>
    <w:rsid w:val="00EC30F1"/>
    <w:rsid w:val="00EC54DB"/>
    <w:rsid w:val="00EC558D"/>
    <w:rsid w:val="00ED3349"/>
    <w:rsid w:val="00ED381E"/>
    <w:rsid w:val="00ED395A"/>
    <w:rsid w:val="00ED3C62"/>
    <w:rsid w:val="00ED4662"/>
    <w:rsid w:val="00ED5D28"/>
    <w:rsid w:val="00ED5D9E"/>
    <w:rsid w:val="00ED6566"/>
    <w:rsid w:val="00ED6C6A"/>
    <w:rsid w:val="00ED78FC"/>
    <w:rsid w:val="00EE0980"/>
    <w:rsid w:val="00EE0DB3"/>
    <w:rsid w:val="00EE39B8"/>
    <w:rsid w:val="00EE4509"/>
    <w:rsid w:val="00EE4851"/>
    <w:rsid w:val="00EE4895"/>
    <w:rsid w:val="00EE4FFD"/>
    <w:rsid w:val="00EE5E79"/>
    <w:rsid w:val="00EE70DE"/>
    <w:rsid w:val="00EF1166"/>
    <w:rsid w:val="00EF4BF5"/>
    <w:rsid w:val="00EF6BE0"/>
    <w:rsid w:val="00F0171A"/>
    <w:rsid w:val="00F019DE"/>
    <w:rsid w:val="00F01C15"/>
    <w:rsid w:val="00F01D04"/>
    <w:rsid w:val="00F022C3"/>
    <w:rsid w:val="00F033D7"/>
    <w:rsid w:val="00F04EF1"/>
    <w:rsid w:val="00F116B5"/>
    <w:rsid w:val="00F12626"/>
    <w:rsid w:val="00F13B2B"/>
    <w:rsid w:val="00F14775"/>
    <w:rsid w:val="00F14991"/>
    <w:rsid w:val="00F166C6"/>
    <w:rsid w:val="00F16E48"/>
    <w:rsid w:val="00F16F56"/>
    <w:rsid w:val="00F17665"/>
    <w:rsid w:val="00F20641"/>
    <w:rsid w:val="00F2172C"/>
    <w:rsid w:val="00F22DD8"/>
    <w:rsid w:val="00F24CF6"/>
    <w:rsid w:val="00F24E0E"/>
    <w:rsid w:val="00F300F2"/>
    <w:rsid w:val="00F31D40"/>
    <w:rsid w:val="00F3294B"/>
    <w:rsid w:val="00F3397C"/>
    <w:rsid w:val="00F33C18"/>
    <w:rsid w:val="00F3447F"/>
    <w:rsid w:val="00F348AB"/>
    <w:rsid w:val="00F358B8"/>
    <w:rsid w:val="00F37357"/>
    <w:rsid w:val="00F374AD"/>
    <w:rsid w:val="00F411B5"/>
    <w:rsid w:val="00F4161C"/>
    <w:rsid w:val="00F42011"/>
    <w:rsid w:val="00F4236E"/>
    <w:rsid w:val="00F42985"/>
    <w:rsid w:val="00F44586"/>
    <w:rsid w:val="00F44E43"/>
    <w:rsid w:val="00F454E5"/>
    <w:rsid w:val="00F47C9D"/>
    <w:rsid w:val="00F50486"/>
    <w:rsid w:val="00F50937"/>
    <w:rsid w:val="00F53268"/>
    <w:rsid w:val="00F537EC"/>
    <w:rsid w:val="00F55540"/>
    <w:rsid w:val="00F55D33"/>
    <w:rsid w:val="00F564E7"/>
    <w:rsid w:val="00F56D94"/>
    <w:rsid w:val="00F57FDC"/>
    <w:rsid w:val="00F60D2A"/>
    <w:rsid w:val="00F61DFF"/>
    <w:rsid w:val="00F623DB"/>
    <w:rsid w:val="00F62432"/>
    <w:rsid w:val="00F62AC7"/>
    <w:rsid w:val="00F62B0B"/>
    <w:rsid w:val="00F633D3"/>
    <w:rsid w:val="00F65F0F"/>
    <w:rsid w:val="00F6687D"/>
    <w:rsid w:val="00F709B5"/>
    <w:rsid w:val="00F719D9"/>
    <w:rsid w:val="00F72A37"/>
    <w:rsid w:val="00F730DC"/>
    <w:rsid w:val="00F74435"/>
    <w:rsid w:val="00F767DE"/>
    <w:rsid w:val="00F76C96"/>
    <w:rsid w:val="00F77B0A"/>
    <w:rsid w:val="00F80CCB"/>
    <w:rsid w:val="00F80E8C"/>
    <w:rsid w:val="00F81E2B"/>
    <w:rsid w:val="00F81EC8"/>
    <w:rsid w:val="00F8341B"/>
    <w:rsid w:val="00F83DEC"/>
    <w:rsid w:val="00F84FEF"/>
    <w:rsid w:val="00F8562A"/>
    <w:rsid w:val="00F858B4"/>
    <w:rsid w:val="00F85AEF"/>
    <w:rsid w:val="00F8786B"/>
    <w:rsid w:val="00F90EF9"/>
    <w:rsid w:val="00F91A1D"/>
    <w:rsid w:val="00F91B7D"/>
    <w:rsid w:val="00F9262C"/>
    <w:rsid w:val="00F94869"/>
    <w:rsid w:val="00F94D7A"/>
    <w:rsid w:val="00F95BF9"/>
    <w:rsid w:val="00F95C67"/>
    <w:rsid w:val="00F96D73"/>
    <w:rsid w:val="00F97788"/>
    <w:rsid w:val="00F97AAE"/>
    <w:rsid w:val="00FA009F"/>
    <w:rsid w:val="00FA13BD"/>
    <w:rsid w:val="00FA1DA5"/>
    <w:rsid w:val="00FA1F12"/>
    <w:rsid w:val="00FA281C"/>
    <w:rsid w:val="00FA5C87"/>
    <w:rsid w:val="00FA5F72"/>
    <w:rsid w:val="00FA6591"/>
    <w:rsid w:val="00FA6E10"/>
    <w:rsid w:val="00FA757F"/>
    <w:rsid w:val="00FA7D9F"/>
    <w:rsid w:val="00FB2918"/>
    <w:rsid w:val="00FB3471"/>
    <w:rsid w:val="00FB445B"/>
    <w:rsid w:val="00FB4FF3"/>
    <w:rsid w:val="00FB5317"/>
    <w:rsid w:val="00FB58A4"/>
    <w:rsid w:val="00FB6DAB"/>
    <w:rsid w:val="00FC16AC"/>
    <w:rsid w:val="00FC2E76"/>
    <w:rsid w:val="00FC3E51"/>
    <w:rsid w:val="00FC452E"/>
    <w:rsid w:val="00FC6818"/>
    <w:rsid w:val="00FC7603"/>
    <w:rsid w:val="00FC7A12"/>
    <w:rsid w:val="00FD0220"/>
    <w:rsid w:val="00FD0665"/>
    <w:rsid w:val="00FD0B40"/>
    <w:rsid w:val="00FD0BF1"/>
    <w:rsid w:val="00FD1197"/>
    <w:rsid w:val="00FD2000"/>
    <w:rsid w:val="00FD38BD"/>
    <w:rsid w:val="00FD3BC2"/>
    <w:rsid w:val="00FD513F"/>
    <w:rsid w:val="00FD5ABA"/>
    <w:rsid w:val="00FD62DE"/>
    <w:rsid w:val="00FD6983"/>
    <w:rsid w:val="00FD6B9E"/>
    <w:rsid w:val="00FD6D40"/>
    <w:rsid w:val="00FE1087"/>
    <w:rsid w:val="00FE2A16"/>
    <w:rsid w:val="00FE3DBE"/>
    <w:rsid w:val="00FE45DA"/>
    <w:rsid w:val="00FE4891"/>
    <w:rsid w:val="00FE4B0E"/>
    <w:rsid w:val="00FE5224"/>
    <w:rsid w:val="00FE5810"/>
    <w:rsid w:val="00FE58EA"/>
    <w:rsid w:val="00FE6695"/>
    <w:rsid w:val="00FE7772"/>
    <w:rsid w:val="00FF1A1D"/>
    <w:rsid w:val="00FF22AC"/>
    <w:rsid w:val="00FF2387"/>
    <w:rsid w:val="00FF586D"/>
    <w:rsid w:val="00FF6C56"/>
    <w:rsid w:val="00FF7178"/>
    <w:rsid w:val="00FF7C33"/>
    <w:rsid w:val="021C4001"/>
    <w:rsid w:val="053AB866"/>
    <w:rsid w:val="088B8185"/>
    <w:rsid w:val="173D2346"/>
    <w:rsid w:val="1A778B05"/>
    <w:rsid w:val="2059EF47"/>
    <w:rsid w:val="209B7C5D"/>
    <w:rsid w:val="327E4573"/>
    <w:rsid w:val="35347B10"/>
    <w:rsid w:val="3B9B1174"/>
    <w:rsid w:val="41077CAE"/>
    <w:rsid w:val="48EC3AA1"/>
    <w:rsid w:val="4A880B02"/>
    <w:rsid w:val="4CD22505"/>
    <w:rsid w:val="4DBFABC4"/>
    <w:rsid w:val="55CABDA9"/>
    <w:rsid w:val="59025E6B"/>
    <w:rsid w:val="5EFED478"/>
    <w:rsid w:val="646436F6"/>
    <w:rsid w:val="64BB4B42"/>
    <w:rsid w:val="65EEEEB0"/>
    <w:rsid w:val="6A0C4528"/>
    <w:rsid w:val="6C58107D"/>
    <w:rsid w:val="768F95DE"/>
    <w:rsid w:val="7A3FF6A5"/>
    <w:rsid w:val="7D48CEDD"/>
    <w:rsid w:val="7EE49F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F621E"/>
  <w15:chartTrackingRefBased/>
  <w15:docId w15:val="{2B84F364-BBC9-4212-B5B8-627C50C0B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C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0C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33C18"/>
    <w:pPr>
      <w:keepNext/>
      <w:keepLines/>
      <w:spacing w:before="160" w:after="80"/>
      <w:outlineLvl w:val="2"/>
    </w:pPr>
    <w:rPr>
      <w:rFonts w:ascii="Calibri Light" w:eastAsiaTheme="majorEastAsia" w:hAnsi="Calibri Light"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CD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0CD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5347F"/>
    <w:pPr>
      <w:ind w:left="720"/>
      <w:contextualSpacing/>
    </w:pPr>
  </w:style>
  <w:style w:type="character" w:styleId="CommentReference">
    <w:name w:val="annotation reference"/>
    <w:basedOn w:val="DefaultParagraphFont"/>
    <w:uiPriority w:val="99"/>
    <w:semiHidden/>
    <w:unhideWhenUsed/>
    <w:rsid w:val="00F374AD"/>
    <w:rPr>
      <w:sz w:val="16"/>
      <w:szCs w:val="16"/>
    </w:rPr>
  </w:style>
  <w:style w:type="paragraph" w:styleId="CommentText">
    <w:name w:val="annotation text"/>
    <w:basedOn w:val="Normal"/>
    <w:link w:val="CommentTextChar"/>
    <w:uiPriority w:val="99"/>
    <w:unhideWhenUsed/>
    <w:rsid w:val="00F374AD"/>
    <w:pPr>
      <w:spacing w:line="240" w:lineRule="auto"/>
    </w:pPr>
    <w:rPr>
      <w:sz w:val="20"/>
      <w:szCs w:val="20"/>
    </w:rPr>
  </w:style>
  <w:style w:type="character" w:customStyle="1" w:styleId="CommentTextChar">
    <w:name w:val="Comment Text Char"/>
    <w:basedOn w:val="DefaultParagraphFont"/>
    <w:link w:val="CommentText"/>
    <w:uiPriority w:val="99"/>
    <w:rsid w:val="00F374AD"/>
    <w:rPr>
      <w:sz w:val="20"/>
      <w:szCs w:val="20"/>
    </w:rPr>
  </w:style>
  <w:style w:type="paragraph" w:styleId="CommentSubject">
    <w:name w:val="annotation subject"/>
    <w:basedOn w:val="CommentText"/>
    <w:next w:val="CommentText"/>
    <w:link w:val="CommentSubjectChar"/>
    <w:uiPriority w:val="99"/>
    <w:semiHidden/>
    <w:unhideWhenUsed/>
    <w:rsid w:val="00F374AD"/>
    <w:rPr>
      <w:b/>
      <w:bCs/>
    </w:rPr>
  </w:style>
  <w:style w:type="character" w:customStyle="1" w:styleId="CommentSubjectChar">
    <w:name w:val="Comment Subject Char"/>
    <w:basedOn w:val="CommentTextChar"/>
    <w:link w:val="CommentSubject"/>
    <w:uiPriority w:val="99"/>
    <w:semiHidden/>
    <w:rsid w:val="00F374AD"/>
    <w:rPr>
      <w:b/>
      <w:bCs/>
      <w:sz w:val="20"/>
      <w:szCs w:val="20"/>
    </w:rPr>
  </w:style>
  <w:style w:type="paragraph" w:styleId="Bibliography">
    <w:name w:val="Bibliography"/>
    <w:basedOn w:val="Normal"/>
    <w:next w:val="Normal"/>
    <w:uiPriority w:val="37"/>
    <w:unhideWhenUsed/>
    <w:rsid w:val="009D753A"/>
  </w:style>
  <w:style w:type="character" w:customStyle="1" w:styleId="Heading3Char">
    <w:name w:val="Heading 3 Char"/>
    <w:basedOn w:val="DefaultParagraphFont"/>
    <w:link w:val="Heading3"/>
    <w:uiPriority w:val="9"/>
    <w:rsid w:val="00F33C18"/>
    <w:rPr>
      <w:rFonts w:ascii="Calibri Light" w:eastAsiaTheme="majorEastAsia" w:hAnsi="Calibri Light" w:cstheme="majorBidi"/>
      <w:color w:val="2F5496" w:themeColor="accent1" w:themeShade="BF"/>
      <w:sz w:val="28"/>
      <w:szCs w:val="28"/>
    </w:rPr>
  </w:style>
  <w:style w:type="character" w:styleId="PlaceholderText">
    <w:name w:val="Placeholder Text"/>
    <w:basedOn w:val="DefaultParagraphFont"/>
    <w:uiPriority w:val="99"/>
    <w:semiHidden/>
    <w:rsid w:val="005D3903"/>
    <w:rPr>
      <w:color w:val="666666"/>
    </w:rPr>
  </w:style>
  <w:style w:type="paragraph" w:styleId="Header">
    <w:name w:val="header"/>
    <w:basedOn w:val="Normal"/>
    <w:link w:val="HeaderChar"/>
    <w:uiPriority w:val="99"/>
    <w:unhideWhenUsed/>
    <w:rsid w:val="00E312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2B7"/>
  </w:style>
  <w:style w:type="paragraph" w:styleId="Footer">
    <w:name w:val="footer"/>
    <w:basedOn w:val="Normal"/>
    <w:link w:val="FooterChar"/>
    <w:uiPriority w:val="99"/>
    <w:unhideWhenUsed/>
    <w:rsid w:val="00E312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2B7"/>
  </w:style>
  <w:style w:type="table" w:styleId="TableGrid">
    <w:name w:val="Table Grid"/>
    <w:basedOn w:val="TableNormal"/>
    <w:uiPriority w:val="39"/>
    <w:rsid w:val="002A7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0610B"/>
    <w:pPr>
      <w:spacing w:after="200" w:line="240" w:lineRule="auto"/>
    </w:pPr>
    <w:rPr>
      <w:i/>
      <w:iCs/>
      <w:color w:val="44546A" w:themeColor="text2"/>
      <w:sz w:val="18"/>
      <w:szCs w:val="18"/>
    </w:rPr>
  </w:style>
  <w:style w:type="character" w:styleId="Strong">
    <w:name w:val="Strong"/>
    <w:basedOn w:val="DefaultParagraphFont"/>
    <w:uiPriority w:val="22"/>
    <w:qFormat/>
    <w:rsid w:val="005352A2"/>
    <w:rPr>
      <w:b/>
      <w:bCs/>
    </w:rPr>
  </w:style>
  <w:style w:type="paragraph" w:styleId="TOCHeading">
    <w:name w:val="TOC Heading"/>
    <w:basedOn w:val="Heading1"/>
    <w:next w:val="Normal"/>
    <w:uiPriority w:val="39"/>
    <w:unhideWhenUsed/>
    <w:qFormat/>
    <w:rsid w:val="00A707A9"/>
    <w:pPr>
      <w:outlineLvl w:val="9"/>
    </w:pPr>
    <w:rPr>
      <w:lang w:val="en-US"/>
    </w:rPr>
  </w:style>
  <w:style w:type="paragraph" w:styleId="TOC2">
    <w:name w:val="toc 2"/>
    <w:basedOn w:val="Normal"/>
    <w:next w:val="Normal"/>
    <w:autoRedefine/>
    <w:uiPriority w:val="39"/>
    <w:unhideWhenUsed/>
    <w:rsid w:val="00A707A9"/>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A707A9"/>
    <w:pPr>
      <w:spacing w:after="100"/>
    </w:pPr>
    <w:rPr>
      <w:rFonts w:eastAsiaTheme="minorEastAsia" w:cs="Times New Roman"/>
      <w:lang w:val="en-US"/>
    </w:rPr>
  </w:style>
  <w:style w:type="paragraph" w:styleId="TOC3">
    <w:name w:val="toc 3"/>
    <w:basedOn w:val="Normal"/>
    <w:next w:val="Normal"/>
    <w:autoRedefine/>
    <w:uiPriority w:val="39"/>
    <w:unhideWhenUsed/>
    <w:rsid w:val="00A707A9"/>
    <w:pPr>
      <w:spacing w:after="100"/>
      <w:ind w:left="440"/>
    </w:pPr>
    <w:rPr>
      <w:rFonts w:eastAsiaTheme="minorEastAsia" w:cs="Times New Roman"/>
      <w:lang w:val="en-US"/>
    </w:rPr>
  </w:style>
  <w:style w:type="character" w:styleId="Hyperlink">
    <w:name w:val="Hyperlink"/>
    <w:basedOn w:val="DefaultParagraphFont"/>
    <w:uiPriority w:val="99"/>
    <w:unhideWhenUsed/>
    <w:rsid w:val="00A707A9"/>
    <w:rPr>
      <w:color w:val="0563C1" w:themeColor="hyperlink"/>
      <w:u w:val="single"/>
    </w:rPr>
  </w:style>
  <w:style w:type="paragraph" w:customStyle="1" w:styleId="LEUNormal">
    <w:name w:val="LEU_Normal"/>
    <w:rsid w:val="00D76D61"/>
    <w:pPr>
      <w:spacing w:after="0" w:line="240" w:lineRule="auto"/>
    </w:pPr>
    <w:rPr>
      <w:rFonts w:ascii="Arial" w:eastAsia="Times New Roman" w:hAnsi="Arial" w:cs="Times New Roman"/>
      <w:sz w:val="24"/>
      <w:szCs w:val="24"/>
    </w:rPr>
  </w:style>
  <w:style w:type="paragraph" w:styleId="NoSpacing">
    <w:name w:val="No Spacing"/>
    <w:link w:val="NoSpacingChar"/>
    <w:uiPriority w:val="1"/>
    <w:qFormat/>
    <w:rsid w:val="002614C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614C0"/>
    <w:rPr>
      <w:rFonts w:eastAsiaTheme="minorEastAsia"/>
      <w:lang w:val="en-US"/>
    </w:rPr>
  </w:style>
  <w:style w:type="paragraph" w:styleId="Title">
    <w:name w:val="Title"/>
    <w:basedOn w:val="Normal"/>
    <w:next w:val="Normal"/>
    <w:link w:val="TitleChar"/>
    <w:uiPriority w:val="10"/>
    <w:qFormat/>
    <w:rsid w:val="004F64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433"/>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39"/>
    <w:rsid w:val="008657C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93C54"/>
    <w:pPr>
      <w:autoSpaceDE w:val="0"/>
      <w:autoSpaceDN w:val="0"/>
      <w:adjustRightInd w:val="0"/>
      <w:spacing w:after="0" w:line="240" w:lineRule="auto"/>
    </w:pPr>
    <w:rPr>
      <w:rFonts w:ascii="Arial" w:eastAsia="Calibri" w:hAnsi="Arial" w:cs="Arial"/>
      <w:color w:val="000000"/>
      <w:sz w:val="24"/>
      <w:szCs w:val="24"/>
      <w:lang w:eastAsia="en-GB"/>
    </w:rPr>
  </w:style>
  <w:style w:type="table" w:customStyle="1" w:styleId="TableGrid0">
    <w:name w:val="TableGrid"/>
    <w:rsid w:val="00547B5A"/>
    <w:pPr>
      <w:spacing w:after="0" w:line="240" w:lineRule="auto"/>
    </w:pPr>
    <w:rPr>
      <w:rFonts w:eastAsiaTheme="minorEastAsia"/>
      <w:kern w:val="2"/>
      <w:sz w:val="24"/>
      <w:szCs w:val="24"/>
      <w:lang w:eastAsia="en-GB"/>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5050">
      <w:bodyDiv w:val="1"/>
      <w:marLeft w:val="0"/>
      <w:marRight w:val="0"/>
      <w:marTop w:val="0"/>
      <w:marBottom w:val="0"/>
      <w:divBdr>
        <w:top w:val="none" w:sz="0" w:space="0" w:color="auto"/>
        <w:left w:val="none" w:sz="0" w:space="0" w:color="auto"/>
        <w:bottom w:val="none" w:sz="0" w:space="0" w:color="auto"/>
        <w:right w:val="none" w:sz="0" w:space="0" w:color="auto"/>
      </w:divBdr>
    </w:div>
    <w:div w:id="1669763">
      <w:bodyDiv w:val="1"/>
      <w:marLeft w:val="0"/>
      <w:marRight w:val="0"/>
      <w:marTop w:val="0"/>
      <w:marBottom w:val="0"/>
      <w:divBdr>
        <w:top w:val="none" w:sz="0" w:space="0" w:color="auto"/>
        <w:left w:val="none" w:sz="0" w:space="0" w:color="auto"/>
        <w:bottom w:val="none" w:sz="0" w:space="0" w:color="auto"/>
        <w:right w:val="none" w:sz="0" w:space="0" w:color="auto"/>
      </w:divBdr>
    </w:div>
    <w:div w:id="3824288">
      <w:bodyDiv w:val="1"/>
      <w:marLeft w:val="0"/>
      <w:marRight w:val="0"/>
      <w:marTop w:val="0"/>
      <w:marBottom w:val="0"/>
      <w:divBdr>
        <w:top w:val="none" w:sz="0" w:space="0" w:color="auto"/>
        <w:left w:val="none" w:sz="0" w:space="0" w:color="auto"/>
        <w:bottom w:val="none" w:sz="0" w:space="0" w:color="auto"/>
        <w:right w:val="none" w:sz="0" w:space="0" w:color="auto"/>
      </w:divBdr>
    </w:div>
    <w:div w:id="7761499">
      <w:bodyDiv w:val="1"/>
      <w:marLeft w:val="0"/>
      <w:marRight w:val="0"/>
      <w:marTop w:val="0"/>
      <w:marBottom w:val="0"/>
      <w:divBdr>
        <w:top w:val="none" w:sz="0" w:space="0" w:color="auto"/>
        <w:left w:val="none" w:sz="0" w:space="0" w:color="auto"/>
        <w:bottom w:val="none" w:sz="0" w:space="0" w:color="auto"/>
        <w:right w:val="none" w:sz="0" w:space="0" w:color="auto"/>
      </w:divBdr>
    </w:div>
    <w:div w:id="15427259">
      <w:bodyDiv w:val="1"/>
      <w:marLeft w:val="0"/>
      <w:marRight w:val="0"/>
      <w:marTop w:val="0"/>
      <w:marBottom w:val="0"/>
      <w:divBdr>
        <w:top w:val="none" w:sz="0" w:space="0" w:color="auto"/>
        <w:left w:val="none" w:sz="0" w:space="0" w:color="auto"/>
        <w:bottom w:val="none" w:sz="0" w:space="0" w:color="auto"/>
        <w:right w:val="none" w:sz="0" w:space="0" w:color="auto"/>
      </w:divBdr>
    </w:div>
    <w:div w:id="17240370">
      <w:bodyDiv w:val="1"/>
      <w:marLeft w:val="0"/>
      <w:marRight w:val="0"/>
      <w:marTop w:val="0"/>
      <w:marBottom w:val="0"/>
      <w:divBdr>
        <w:top w:val="none" w:sz="0" w:space="0" w:color="auto"/>
        <w:left w:val="none" w:sz="0" w:space="0" w:color="auto"/>
        <w:bottom w:val="none" w:sz="0" w:space="0" w:color="auto"/>
        <w:right w:val="none" w:sz="0" w:space="0" w:color="auto"/>
      </w:divBdr>
    </w:div>
    <w:div w:id="18893170">
      <w:bodyDiv w:val="1"/>
      <w:marLeft w:val="0"/>
      <w:marRight w:val="0"/>
      <w:marTop w:val="0"/>
      <w:marBottom w:val="0"/>
      <w:divBdr>
        <w:top w:val="none" w:sz="0" w:space="0" w:color="auto"/>
        <w:left w:val="none" w:sz="0" w:space="0" w:color="auto"/>
        <w:bottom w:val="none" w:sz="0" w:space="0" w:color="auto"/>
        <w:right w:val="none" w:sz="0" w:space="0" w:color="auto"/>
      </w:divBdr>
    </w:div>
    <w:div w:id="19361731">
      <w:bodyDiv w:val="1"/>
      <w:marLeft w:val="0"/>
      <w:marRight w:val="0"/>
      <w:marTop w:val="0"/>
      <w:marBottom w:val="0"/>
      <w:divBdr>
        <w:top w:val="none" w:sz="0" w:space="0" w:color="auto"/>
        <w:left w:val="none" w:sz="0" w:space="0" w:color="auto"/>
        <w:bottom w:val="none" w:sz="0" w:space="0" w:color="auto"/>
        <w:right w:val="none" w:sz="0" w:space="0" w:color="auto"/>
      </w:divBdr>
    </w:div>
    <w:div w:id="20789026">
      <w:bodyDiv w:val="1"/>
      <w:marLeft w:val="0"/>
      <w:marRight w:val="0"/>
      <w:marTop w:val="0"/>
      <w:marBottom w:val="0"/>
      <w:divBdr>
        <w:top w:val="none" w:sz="0" w:space="0" w:color="auto"/>
        <w:left w:val="none" w:sz="0" w:space="0" w:color="auto"/>
        <w:bottom w:val="none" w:sz="0" w:space="0" w:color="auto"/>
        <w:right w:val="none" w:sz="0" w:space="0" w:color="auto"/>
      </w:divBdr>
    </w:div>
    <w:div w:id="26568862">
      <w:bodyDiv w:val="1"/>
      <w:marLeft w:val="0"/>
      <w:marRight w:val="0"/>
      <w:marTop w:val="0"/>
      <w:marBottom w:val="0"/>
      <w:divBdr>
        <w:top w:val="none" w:sz="0" w:space="0" w:color="auto"/>
        <w:left w:val="none" w:sz="0" w:space="0" w:color="auto"/>
        <w:bottom w:val="none" w:sz="0" w:space="0" w:color="auto"/>
        <w:right w:val="none" w:sz="0" w:space="0" w:color="auto"/>
      </w:divBdr>
    </w:div>
    <w:div w:id="29454820">
      <w:bodyDiv w:val="1"/>
      <w:marLeft w:val="0"/>
      <w:marRight w:val="0"/>
      <w:marTop w:val="0"/>
      <w:marBottom w:val="0"/>
      <w:divBdr>
        <w:top w:val="none" w:sz="0" w:space="0" w:color="auto"/>
        <w:left w:val="none" w:sz="0" w:space="0" w:color="auto"/>
        <w:bottom w:val="none" w:sz="0" w:space="0" w:color="auto"/>
        <w:right w:val="none" w:sz="0" w:space="0" w:color="auto"/>
      </w:divBdr>
    </w:div>
    <w:div w:id="33778588">
      <w:bodyDiv w:val="1"/>
      <w:marLeft w:val="0"/>
      <w:marRight w:val="0"/>
      <w:marTop w:val="0"/>
      <w:marBottom w:val="0"/>
      <w:divBdr>
        <w:top w:val="none" w:sz="0" w:space="0" w:color="auto"/>
        <w:left w:val="none" w:sz="0" w:space="0" w:color="auto"/>
        <w:bottom w:val="none" w:sz="0" w:space="0" w:color="auto"/>
        <w:right w:val="none" w:sz="0" w:space="0" w:color="auto"/>
      </w:divBdr>
    </w:div>
    <w:div w:id="36054198">
      <w:bodyDiv w:val="1"/>
      <w:marLeft w:val="0"/>
      <w:marRight w:val="0"/>
      <w:marTop w:val="0"/>
      <w:marBottom w:val="0"/>
      <w:divBdr>
        <w:top w:val="none" w:sz="0" w:space="0" w:color="auto"/>
        <w:left w:val="none" w:sz="0" w:space="0" w:color="auto"/>
        <w:bottom w:val="none" w:sz="0" w:space="0" w:color="auto"/>
        <w:right w:val="none" w:sz="0" w:space="0" w:color="auto"/>
      </w:divBdr>
    </w:div>
    <w:div w:id="38631501">
      <w:bodyDiv w:val="1"/>
      <w:marLeft w:val="0"/>
      <w:marRight w:val="0"/>
      <w:marTop w:val="0"/>
      <w:marBottom w:val="0"/>
      <w:divBdr>
        <w:top w:val="none" w:sz="0" w:space="0" w:color="auto"/>
        <w:left w:val="none" w:sz="0" w:space="0" w:color="auto"/>
        <w:bottom w:val="none" w:sz="0" w:space="0" w:color="auto"/>
        <w:right w:val="none" w:sz="0" w:space="0" w:color="auto"/>
      </w:divBdr>
    </w:div>
    <w:div w:id="38867895">
      <w:bodyDiv w:val="1"/>
      <w:marLeft w:val="0"/>
      <w:marRight w:val="0"/>
      <w:marTop w:val="0"/>
      <w:marBottom w:val="0"/>
      <w:divBdr>
        <w:top w:val="none" w:sz="0" w:space="0" w:color="auto"/>
        <w:left w:val="none" w:sz="0" w:space="0" w:color="auto"/>
        <w:bottom w:val="none" w:sz="0" w:space="0" w:color="auto"/>
        <w:right w:val="none" w:sz="0" w:space="0" w:color="auto"/>
      </w:divBdr>
    </w:div>
    <w:div w:id="39138268">
      <w:bodyDiv w:val="1"/>
      <w:marLeft w:val="0"/>
      <w:marRight w:val="0"/>
      <w:marTop w:val="0"/>
      <w:marBottom w:val="0"/>
      <w:divBdr>
        <w:top w:val="none" w:sz="0" w:space="0" w:color="auto"/>
        <w:left w:val="none" w:sz="0" w:space="0" w:color="auto"/>
        <w:bottom w:val="none" w:sz="0" w:space="0" w:color="auto"/>
        <w:right w:val="none" w:sz="0" w:space="0" w:color="auto"/>
      </w:divBdr>
    </w:div>
    <w:div w:id="52656218">
      <w:bodyDiv w:val="1"/>
      <w:marLeft w:val="0"/>
      <w:marRight w:val="0"/>
      <w:marTop w:val="0"/>
      <w:marBottom w:val="0"/>
      <w:divBdr>
        <w:top w:val="none" w:sz="0" w:space="0" w:color="auto"/>
        <w:left w:val="none" w:sz="0" w:space="0" w:color="auto"/>
        <w:bottom w:val="none" w:sz="0" w:space="0" w:color="auto"/>
        <w:right w:val="none" w:sz="0" w:space="0" w:color="auto"/>
      </w:divBdr>
    </w:div>
    <w:div w:id="55402209">
      <w:bodyDiv w:val="1"/>
      <w:marLeft w:val="0"/>
      <w:marRight w:val="0"/>
      <w:marTop w:val="0"/>
      <w:marBottom w:val="0"/>
      <w:divBdr>
        <w:top w:val="none" w:sz="0" w:space="0" w:color="auto"/>
        <w:left w:val="none" w:sz="0" w:space="0" w:color="auto"/>
        <w:bottom w:val="none" w:sz="0" w:space="0" w:color="auto"/>
        <w:right w:val="none" w:sz="0" w:space="0" w:color="auto"/>
      </w:divBdr>
    </w:div>
    <w:div w:id="57480758">
      <w:bodyDiv w:val="1"/>
      <w:marLeft w:val="0"/>
      <w:marRight w:val="0"/>
      <w:marTop w:val="0"/>
      <w:marBottom w:val="0"/>
      <w:divBdr>
        <w:top w:val="none" w:sz="0" w:space="0" w:color="auto"/>
        <w:left w:val="none" w:sz="0" w:space="0" w:color="auto"/>
        <w:bottom w:val="none" w:sz="0" w:space="0" w:color="auto"/>
        <w:right w:val="none" w:sz="0" w:space="0" w:color="auto"/>
      </w:divBdr>
    </w:div>
    <w:div w:id="59906756">
      <w:bodyDiv w:val="1"/>
      <w:marLeft w:val="0"/>
      <w:marRight w:val="0"/>
      <w:marTop w:val="0"/>
      <w:marBottom w:val="0"/>
      <w:divBdr>
        <w:top w:val="none" w:sz="0" w:space="0" w:color="auto"/>
        <w:left w:val="none" w:sz="0" w:space="0" w:color="auto"/>
        <w:bottom w:val="none" w:sz="0" w:space="0" w:color="auto"/>
        <w:right w:val="none" w:sz="0" w:space="0" w:color="auto"/>
      </w:divBdr>
    </w:div>
    <w:div w:id="60063057">
      <w:bodyDiv w:val="1"/>
      <w:marLeft w:val="0"/>
      <w:marRight w:val="0"/>
      <w:marTop w:val="0"/>
      <w:marBottom w:val="0"/>
      <w:divBdr>
        <w:top w:val="none" w:sz="0" w:space="0" w:color="auto"/>
        <w:left w:val="none" w:sz="0" w:space="0" w:color="auto"/>
        <w:bottom w:val="none" w:sz="0" w:space="0" w:color="auto"/>
        <w:right w:val="none" w:sz="0" w:space="0" w:color="auto"/>
      </w:divBdr>
    </w:div>
    <w:div w:id="61221396">
      <w:bodyDiv w:val="1"/>
      <w:marLeft w:val="0"/>
      <w:marRight w:val="0"/>
      <w:marTop w:val="0"/>
      <w:marBottom w:val="0"/>
      <w:divBdr>
        <w:top w:val="none" w:sz="0" w:space="0" w:color="auto"/>
        <w:left w:val="none" w:sz="0" w:space="0" w:color="auto"/>
        <w:bottom w:val="none" w:sz="0" w:space="0" w:color="auto"/>
        <w:right w:val="none" w:sz="0" w:space="0" w:color="auto"/>
      </w:divBdr>
    </w:div>
    <w:div w:id="63452968">
      <w:bodyDiv w:val="1"/>
      <w:marLeft w:val="0"/>
      <w:marRight w:val="0"/>
      <w:marTop w:val="0"/>
      <w:marBottom w:val="0"/>
      <w:divBdr>
        <w:top w:val="none" w:sz="0" w:space="0" w:color="auto"/>
        <w:left w:val="none" w:sz="0" w:space="0" w:color="auto"/>
        <w:bottom w:val="none" w:sz="0" w:space="0" w:color="auto"/>
        <w:right w:val="none" w:sz="0" w:space="0" w:color="auto"/>
      </w:divBdr>
    </w:div>
    <w:div w:id="64381977">
      <w:bodyDiv w:val="1"/>
      <w:marLeft w:val="0"/>
      <w:marRight w:val="0"/>
      <w:marTop w:val="0"/>
      <w:marBottom w:val="0"/>
      <w:divBdr>
        <w:top w:val="none" w:sz="0" w:space="0" w:color="auto"/>
        <w:left w:val="none" w:sz="0" w:space="0" w:color="auto"/>
        <w:bottom w:val="none" w:sz="0" w:space="0" w:color="auto"/>
        <w:right w:val="none" w:sz="0" w:space="0" w:color="auto"/>
      </w:divBdr>
    </w:div>
    <w:div w:id="67920947">
      <w:bodyDiv w:val="1"/>
      <w:marLeft w:val="0"/>
      <w:marRight w:val="0"/>
      <w:marTop w:val="0"/>
      <w:marBottom w:val="0"/>
      <w:divBdr>
        <w:top w:val="none" w:sz="0" w:space="0" w:color="auto"/>
        <w:left w:val="none" w:sz="0" w:space="0" w:color="auto"/>
        <w:bottom w:val="none" w:sz="0" w:space="0" w:color="auto"/>
        <w:right w:val="none" w:sz="0" w:space="0" w:color="auto"/>
      </w:divBdr>
    </w:div>
    <w:div w:id="69160734">
      <w:bodyDiv w:val="1"/>
      <w:marLeft w:val="0"/>
      <w:marRight w:val="0"/>
      <w:marTop w:val="0"/>
      <w:marBottom w:val="0"/>
      <w:divBdr>
        <w:top w:val="none" w:sz="0" w:space="0" w:color="auto"/>
        <w:left w:val="none" w:sz="0" w:space="0" w:color="auto"/>
        <w:bottom w:val="none" w:sz="0" w:space="0" w:color="auto"/>
        <w:right w:val="none" w:sz="0" w:space="0" w:color="auto"/>
      </w:divBdr>
    </w:div>
    <w:div w:id="70734193">
      <w:bodyDiv w:val="1"/>
      <w:marLeft w:val="0"/>
      <w:marRight w:val="0"/>
      <w:marTop w:val="0"/>
      <w:marBottom w:val="0"/>
      <w:divBdr>
        <w:top w:val="none" w:sz="0" w:space="0" w:color="auto"/>
        <w:left w:val="none" w:sz="0" w:space="0" w:color="auto"/>
        <w:bottom w:val="none" w:sz="0" w:space="0" w:color="auto"/>
        <w:right w:val="none" w:sz="0" w:space="0" w:color="auto"/>
      </w:divBdr>
    </w:div>
    <w:div w:id="72817601">
      <w:bodyDiv w:val="1"/>
      <w:marLeft w:val="0"/>
      <w:marRight w:val="0"/>
      <w:marTop w:val="0"/>
      <w:marBottom w:val="0"/>
      <w:divBdr>
        <w:top w:val="none" w:sz="0" w:space="0" w:color="auto"/>
        <w:left w:val="none" w:sz="0" w:space="0" w:color="auto"/>
        <w:bottom w:val="none" w:sz="0" w:space="0" w:color="auto"/>
        <w:right w:val="none" w:sz="0" w:space="0" w:color="auto"/>
      </w:divBdr>
    </w:div>
    <w:div w:id="77026197">
      <w:bodyDiv w:val="1"/>
      <w:marLeft w:val="0"/>
      <w:marRight w:val="0"/>
      <w:marTop w:val="0"/>
      <w:marBottom w:val="0"/>
      <w:divBdr>
        <w:top w:val="none" w:sz="0" w:space="0" w:color="auto"/>
        <w:left w:val="none" w:sz="0" w:space="0" w:color="auto"/>
        <w:bottom w:val="none" w:sz="0" w:space="0" w:color="auto"/>
        <w:right w:val="none" w:sz="0" w:space="0" w:color="auto"/>
      </w:divBdr>
    </w:div>
    <w:div w:id="91585633">
      <w:bodyDiv w:val="1"/>
      <w:marLeft w:val="0"/>
      <w:marRight w:val="0"/>
      <w:marTop w:val="0"/>
      <w:marBottom w:val="0"/>
      <w:divBdr>
        <w:top w:val="none" w:sz="0" w:space="0" w:color="auto"/>
        <w:left w:val="none" w:sz="0" w:space="0" w:color="auto"/>
        <w:bottom w:val="none" w:sz="0" w:space="0" w:color="auto"/>
        <w:right w:val="none" w:sz="0" w:space="0" w:color="auto"/>
      </w:divBdr>
    </w:div>
    <w:div w:id="95103658">
      <w:bodyDiv w:val="1"/>
      <w:marLeft w:val="0"/>
      <w:marRight w:val="0"/>
      <w:marTop w:val="0"/>
      <w:marBottom w:val="0"/>
      <w:divBdr>
        <w:top w:val="none" w:sz="0" w:space="0" w:color="auto"/>
        <w:left w:val="none" w:sz="0" w:space="0" w:color="auto"/>
        <w:bottom w:val="none" w:sz="0" w:space="0" w:color="auto"/>
        <w:right w:val="none" w:sz="0" w:space="0" w:color="auto"/>
      </w:divBdr>
    </w:div>
    <w:div w:id="97989909">
      <w:bodyDiv w:val="1"/>
      <w:marLeft w:val="0"/>
      <w:marRight w:val="0"/>
      <w:marTop w:val="0"/>
      <w:marBottom w:val="0"/>
      <w:divBdr>
        <w:top w:val="none" w:sz="0" w:space="0" w:color="auto"/>
        <w:left w:val="none" w:sz="0" w:space="0" w:color="auto"/>
        <w:bottom w:val="none" w:sz="0" w:space="0" w:color="auto"/>
        <w:right w:val="none" w:sz="0" w:space="0" w:color="auto"/>
      </w:divBdr>
    </w:div>
    <w:div w:id="100884515">
      <w:bodyDiv w:val="1"/>
      <w:marLeft w:val="0"/>
      <w:marRight w:val="0"/>
      <w:marTop w:val="0"/>
      <w:marBottom w:val="0"/>
      <w:divBdr>
        <w:top w:val="none" w:sz="0" w:space="0" w:color="auto"/>
        <w:left w:val="none" w:sz="0" w:space="0" w:color="auto"/>
        <w:bottom w:val="none" w:sz="0" w:space="0" w:color="auto"/>
        <w:right w:val="none" w:sz="0" w:space="0" w:color="auto"/>
      </w:divBdr>
    </w:div>
    <w:div w:id="104884893">
      <w:bodyDiv w:val="1"/>
      <w:marLeft w:val="0"/>
      <w:marRight w:val="0"/>
      <w:marTop w:val="0"/>
      <w:marBottom w:val="0"/>
      <w:divBdr>
        <w:top w:val="none" w:sz="0" w:space="0" w:color="auto"/>
        <w:left w:val="none" w:sz="0" w:space="0" w:color="auto"/>
        <w:bottom w:val="none" w:sz="0" w:space="0" w:color="auto"/>
        <w:right w:val="none" w:sz="0" w:space="0" w:color="auto"/>
      </w:divBdr>
    </w:div>
    <w:div w:id="109595967">
      <w:bodyDiv w:val="1"/>
      <w:marLeft w:val="0"/>
      <w:marRight w:val="0"/>
      <w:marTop w:val="0"/>
      <w:marBottom w:val="0"/>
      <w:divBdr>
        <w:top w:val="none" w:sz="0" w:space="0" w:color="auto"/>
        <w:left w:val="none" w:sz="0" w:space="0" w:color="auto"/>
        <w:bottom w:val="none" w:sz="0" w:space="0" w:color="auto"/>
        <w:right w:val="none" w:sz="0" w:space="0" w:color="auto"/>
      </w:divBdr>
    </w:div>
    <w:div w:id="115149014">
      <w:bodyDiv w:val="1"/>
      <w:marLeft w:val="0"/>
      <w:marRight w:val="0"/>
      <w:marTop w:val="0"/>
      <w:marBottom w:val="0"/>
      <w:divBdr>
        <w:top w:val="none" w:sz="0" w:space="0" w:color="auto"/>
        <w:left w:val="none" w:sz="0" w:space="0" w:color="auto"/>
        <w:bottom w:val="none" w:sz="0" w:space="0" w:color="auto"/>
        <w:right w:val="none" w:sz="0" w:space="0" w:color="auto"/>
      </w:divBdr>
    </w:div>
    <w:div w:id="121311791">
      <w:bodyDiv w:val="1"/>
      <w:marLeft w:val="0"/>
      <w:marRight w:val="0"/>
      <w:marTop w:val="0"/>
      <w:marBottom w:val="0"/>
      <w:divBdr>
        <w:top w:val="none" w:sz="0" w:space="0" w:color="auto"/>
        <w:left w:val="none" w:sz="0" w:space="0" w:color="auto"/>
        <w:bottom w:val="none" w:sz="0" w:space="0" w:color="auto"/>
        <w:right w:val="none" w:sz="0" w:space="0" w:color="auto"/>
      </w:divBdr>
    </w:div>
    <w:div w:id="126363758">
      <w:bodyDiv w:val="1"/>
      <w:marLeft w:val="0"/>
      <w:marRight w:val="0"/>
      <w:marTop w:val="0"/>
      <w:marBottom w:val="0"/>
      <w:divBdr>
        <w:top w:val="none" w:sz="0" w:space="0" w:color="auto"/>
        <w:left w:val="none" w:sz="0" w:space="0" w:color="auto"/>
        <w:bottom w:val="none" w:sz="0" w:space="0" w:color="auto"/>
        <w:right w:val="none" w:sz="0" w:space="0" w:color="auto"/>
      </w:divBdr>
    </w:div>
    <w:div w:id="127940667">
      <w:bodyDiv w:val="1"/>
      <w:marLeft w:val="0"/>
      <w:marRight w:val="0"/>
      <w:marTop w:val="0"/>
      <w:marBottom w:val="0"/>
      <w:divBdr>
        <w:top w:val="none" w:sz="0" w:space="0" w:color="auto"/>
        <w:left w:val="none" w:sz="0" w:space="0" w:color="auto"/>
        <w:bottom w:val="none" w:sz="0" w:space="0" w:color="auto"/>
        <w:right w:val="none" w:sz="0" w:space="0" w:color="auto"/>
      </w:divBdr>
    </w:div>
    <w:div w:id="135029909">
      <w:bodyDiv w:val="1"/>
      <w:marLeft w:val="0"/>
      <w:marRight w:val="0"/>
      <w:marTop w:val="0"/>
      <w:marBottom w:val="0"/>
      <w:divBdr>
        <w:top w:val="none" w:sz="0" w:space="0" w:color="auto"/>
        <w:left w:val="none" w:sz="0" w:space="0" w:color="auto"/>
        <w:bottom w:val="none" w:sz="0" w:space="0" w:color="auto"/>
        <w:right w:val="none" w:sz="0" w:space="0" w:color="auto"/>
      </w:divBdr>
    </w:div>
    <w:div w:id="141046384">
      <w:bodyDiv w:val="1"/>
      <w:marLeft w:val="0"/>
      <w:marRight w:val="0"/>
      <w:marTop w:val="0"/>
      <w:marBottom w:val="0"/>
      <w:divBdr>
        <w:top w:val="none" w:sz="0" w:space="0" w:color="auto"/>
        <w:left w:val="none" w:sz="0" w:space="0" w:color="auto"/>
        <w:bottom w:val="none" w:sz="0" w:space="0" w:color="auto"/>
        <w:right w:val="none" w:sz="0" w:space="0" w:color="auto"/>
      </w:divBdr>
    </w:div>
    <w:div w:id="142966762">
      <w:bodyDiv w:val="1"/>
      <w:marLeft w:val="0"/>
      <w:marRight w:val="0"/>
      <w:marTop w:val="0"/>
      <w:marBottom w:val="0"/>
      <w:divBdr>
        <w:top w:val="none" w:sz="0" w:space="0" w:color="auto"/>
        <w:left w:val="none" w:sz="0" w:space="0" w:color="auto"/>
        <w:bottom w:val="none" w:sz="0" w:space="0" w:color="auto"/>
        <w:right w:val="none" w:sz="0" w:space="0" w:color="auto"/>
      </w:divBdr>
    </w:div>
    <w:div w:id="144783915">
      <w:bodyDiv w:val="1"/>
      <w:marLeft w:val="0"/>
      <w:marRight w:val="0"/>
      <w:marTop w:val="0"/>
      <w:marBottom w:val="0"/>
      <w:divBdr>
        <w:top w:val="none" w:sz="0" w:space="0" w:color="auto"/>
        <w:left w:val="none" w:sz="0" w:space="0" w:color="auto"/>
        <w:bottom w:val="none" w:sz="0" w:space="0" w:color="auto"/>
        <w:right w:val="none" w:sz="0" w:space="0" w:color="auto"/>
      </w:divBdr>
    </w:div>
    <w:div w:id="150411558">
      <w:bodyDiv w:val="1"/>
      <w:marLeft w:val="0"/>
      <w:marRight w:val="0"/>
      <w:marTop w:val="0"/>
      <w:marBottom w:val="0"/>
      <w:divBdr>
        <w:top w:val="none" w:sz="0" w:space="0" w:color="auto"/>
        <w:left w:val="none" w:sz="0" w:space="0" w:color="auto"/>
        <w:bottom w:val="none" w:sz="0" w:space="0" w:color="auto"/>
        <w:right w:val="none" w:sz="0" w:space="0" w:color="auto"/>
      </w:divBdr>
    </w:div>
    <w:div w:id="153229281">
      <w:bodyDiv w:val="1"/>
      <w:marLeft w:val="0"/>
      <w:marRight w:val="0"/>
      <w:marTop w:val="0"/>
      <w:marBottom w:val="0"/>
      <w:divBdr>
        <w:top w:val="none" w:sz="0" w:space="0" w:color="auto"/>
        <w:left w:val="none" w:sz="0" w:space="0" w:color="auto"/>
        <w:bottom w:val="none" w:sz="0" w:space="0" w:color="auto"/>
        <w:right w:val="none" w:sz="0" w:space="0" w:color="auto"/>
      </w:divBdr>
    </w:div>
    <w:div w:id="163399150">
      <w:bodyDiv w:val="1"/>
      <w:marLeft w:val="0"/>
      <w:marRight w:val="0"/>
      <w:marTop w:val="0"/>
      <w:marBottom w:val="0"/>
      <w:divBdr>
        <w:top w:val="none" w:sz="0" w:space="0" w:color="auto"/>
        <w:left w:val="none" w:sz="0" w:space="0" w:color="auto"/>
        <w:bottom w:val="none" w:sz="0" w:space="0" w:color="auto"/>
        <w:right w:val="none" w:sz="0" w:space="0" w:color="auto"/>
      </w:divBdr>
    </w:div>
    <w:div w:id="169490164">
      <w:bodyDiv w:val="1"/>
      <w:marLeft w:val="0"/>
      <w:marRight w:val="0"/>
      <w:marTop w:val="0"/>
      <w:marBottom w:val="0"/>
      <w:divBdr>
        <w:top w:val="none" w:sz="0" w:space="0" w:color="auto"/>
        <w:left w:val="none" w:sz="0" w:space="0" w:color="auto"/>
        <w:bottom w:val="none" w:sz="0" w:space="0" w:color="auto"/>
        <w:right w:val="none" w:sz="0" w:space="0" w:color="auto"/>
      </w:divBdr>
    </w:div>
    <w:div w:id="170032375">
      <w:bodyDiv w:val="1"/>
      <w:marLeft w:val="0"/>
      <w:marRight w:val="0"/>
      <w:marTop w:val="0"/>
      <w:marBottom w:val="0"/>
      <w:divBdr>
        <w:top w:val="none" w:sz="0" w:space="0" w:color="auto"/>
        <w:left w:val="none" w:sz="0" w:space="0" w:color="auto"/>
        <w:bottom w:val="none" w:sz="0" w:space="0" w:color="auto"/>
        <w:right w:val="none" w:sz="0" w:space="0" w:color="auto"/>
      </w:divBdr>
    </w:div>
    <w:div w:id="170530943">
      <w:bodyDiv w:val="1"/>
      <w:marLeft w:val="0"/>
      <w:marRight w:val="0"/>
      <w:marTop w:val="0"/>
      <w:marBottom w:val="0"/>
      <w:divBdr>
        <w:top w:val="none" w:sz="0" w:space="0" w:color="auto"/>
        <w:left w:val="none" w:sz="0" w:space="0" w:color="auto"/>
        <w:bottom w:val="none" w:sz="0" w:space="0" w:color="auto"/>
        <w:right w:val="none" w:sz="0" w:space="0" w:color="auto"/>
      </w:divBdr>
    </w:div>
    <w:div w:id="182406145">
      <w:bodyDiv w:val="1"/>
      <w:marLeft w:val="0"/>
      <w:marRight w:val="0"/>
      <w:marTop w:val="0"/>
      <w:marBottom w:val="0"/>
      <w:divBdr>
        <w:top w:val="none" w:sz="0" w:space="0" w:color="auto"/>
        <w:left w:val="none" w:sz="0" w:space="0" w:color="auto"/>
        <w:bottom w:val="none" w:sz="0" w:space="0" w:color="auto"/>
        <w:right w:val="none" w:sz="0" w:space="0" w:color="auto"/>
      </w:divBdr>
    </w:div>
    <w:div w:id="185868450">
      <w:bodyDiv w:val="1"/>
      <w:marLeft w:val="0"/>
      <w:marRight w:val="0"/>
      <w:marTop w:val="0"/>
      <w:marBottom w:val="0"/>
      <w:divBdr>
        <w:top w:val="none" w:sz="0" w:space="0" w:color="auto"/>
        <w:left w:val="none" w:sz="0" w:space="0" w:color="auto"/>
        <w:bottom w:val="none" w:sz="0" w:space="0" w:color="auto"/>
        <w:right w:val="none" w:sz="0" w:space="0" w:color="auto"/>
      </w:divBdr>
    </w:div>
    <w:div w:id="186214515">
      <w:bodyDiv w:val="1"/>
      <w:marLeft w:val="0"/>
      <w:marRight w:val="0"/>
      <w:marTop w:val="0"/>
      <w:marBottom w:val="0"/>
      <w:divBdr>
        <w:top w:val="none" w:sz="0" w:space="0" w:color="auto"/>
        <w:left w:val="none" w:sz="0" w:space="0" w:color="auto"/>
        <w:bottom w:val="none" w:sz="0" w:space="0" w:color="auto"/>
        <w:right w:val="none" w:sz="0" w:space="0" w:color="auto"/>
      </w:divBdr>
    </w:div>
    <w:div w:id="198206462">
      <w:bodyDiv w:val="1"/>
      <w:marLeft w:val="0"/>
      <w:marRight w:val="0"/>
      <w:marTop w:val="0"/>
      <w:marBottom w:val="0"/>
      <w:divBdr>
        <w:top w:val="none" w:sz="0" w:space="0" w:color="auto"/>
        <w:left w:val="none" w:sz="0" w:space="0" w:color="auto"/>
        <w:bottom w:val="none" w:sz="0" w:space="0" w:color="auto"/>
        <w:right w:val="none" w:sz="0" w:space="0" w:color="auto"/>
      </w:divBdr>
    </w:div>
    <w:div w:id="201283612">
      <w:bodyDiv w:val="1"/>
      <w:marLeft w:val="0"/>
      <w:marRight w:val="0"/>
      <w:marTop w:val="0"/>
      <w:marBottom w:val="0"/>
      <w:divBdr>
        <w:top w:val="none" w:sz="0" w:space="0" w:color="auto"/>
        <w:left w:val="none" w:sz="0" w:space="0" w:color="auto"/>
        <w:bottom w:val="none" w:sz="0" w:space="0" w:color="auto"/>
        <w:right w:val="none" w:sz="0" w:space="0" w:color="auto"/>
      </w:divBdr>
    </w:div>
    <w:div w:id="204370275">
      <w:bodyDiv w:val="1"/>
      <w:marLeft w:val="0"/>
      <w:marRight w:val="0"/>
      <w:marTop w:val="0"/>
      <w:marBottom w:val="0"/>
      <w:divBdr>
        <w:top w:val="none" w:sz="0" w:space="0" w:color="auto"/>
        <w:left w:val="none" w:sz="0" w:space="0" w:color="auto"/>
        <w:bottom w:val="none" w:sz="0" w:space="0" w:color="auto"/>
        <w:right w:val="none" w:sz="0" w:space="0" w:color="auto"/>
      </w:divBdr>
    </w:div>
    <w:div w:id="204800156">
      <w:bodyDiv w:val="1"/>
      <w:marLeft w:val="0"/>
      <w:marRight w:val="0"/>
      <w:marTop w:val="0"/>
      <w:marBottom w:val="0"/>
      <w:divBdr>
        <w:top w:val="none" w:sz="0" w:space="0" w:color="auto"/>
        <w:left w:val="none" w:sz="0" w:space="0" w:color="auto"/>
        <w:bottom w:val="none" w:sz="0" w:space="0" w:color="auto"/>
        <w:right w:val="none" w:sz="0" w:space="0" w:color="auto"/>
      </w:divBdr>
    </w:div>
    <w:div w:id="208539045">
      <w:bodyDiv w:val="1"/>
      <w:marLeft w:val="0"/>
      <w:marRight w:val="0"/>
      <w:marTop w:val="0"/>
      <w:marBottom w:val="0"/>
      <w:divBdr>
        <w:top w:val="none" w:sz="0" w:space="0" w:color="auto"/>
        <w:left w:val="none" w:sz="0" w:space="0" w:color="auto"/>
        <w:bottom w:val="none" w:sz="0" w:space="0" w:color="auto"/>
        <w:right w:val="none" w:sz="0" w:space="0" w:color="auto"/>
      </w:divBdr>
    </w:div>
    <w:div w:id="209535887">
      <w:bodyDiv w:val="1"/>
      <w:marLeft w:val="0"/>
      <w:marRight w:val="0"/>
      <w:marTop w:val="0"/>
      <w:marBottom w:val="0"/>
      <w:divBdr>
        <w:top w:val="none" w:sz="0" w:space="0" w:color="auto"/>
        <w:left w:val="none" w:sz="0" w:space="0" w:color="auto"/>
        <w:bottom w:val="none" w:sz="0" w:space="0" w:color="auto"/>
        <w:right w:val="none" w:sz="0" w:space="0" w:color="auto"/>
      </w:divBdr>
    </w:div>
    <w:div w:id="212735702">
      <w:bodyDiv w:val="1"/>
      <w:marLeft w:val="0"/>
      <w:marRight w:val="0"/>
      <w:marTop w:val="0"/>
      <w:marBottom w:val="0"/>
      <w:divBdr>
        <w:top w:val="none" w:sz="0" w:space="0" w:color="auto"/>
        <w:left w:val="none" w:sz="0" w:space="0" w:color="auto"/>
        <w:bottom w:val="none" w:sz="0" w:space="0" w:color="auto"/>
        <w:right w:val="none" w:sz="0" w:space="0" w:color="auto"/>
      </w:divBdr>
    </w:div>
    <w:div w:id="213662273">
      <w:bodyDiv w:val="1"/>
      <w:marLeft w:val="0"/>
      <w:marRight w:val="0"/>
      <w:marTop w:val="0"/>
      <w:marBottom w:val="0"/>
      <w:divBdr>
        <w:top w:val="none" w:sz="0" w:space="0" w:color="auto"/>
        <w:left w:val="none" w:sz="0" w:space="0" w:color="auto"/>
        <w:bottom w:val="none" w:sz="0" w:space="0" w:color="auto"/>
        <w:right w:val="none" w:sz="0" w:space="0" w:color="auto"/>
      </w:divBdr>
    </w:div>
    <w:div w:id="216091591">
      <w:bodyDiv w:val="1"/>
      <w:marLeft w:val="0"/>
      <w:marRight w:val="0"/>
      <w:marTop w:val="0"/>
      <w:marBottom w:val="0"/>
      <w:divBdr>
        <w:top w:val="none" w:sz="0" w:space="0" w:color="auto"/>
        <w:left w:val="none" w:sz="0" w:space="0" w:color="auto"/>
        <w:bottom w:val="none" w:sz="0" w:space="0" w:color="auto"/>
        <w:right w:val="none" w:sz="0" w:space="0" w:color="auto"/>
      </w:divBdr>
    </w:div>
    <w:div w:id="218707623">
      <w:bodyDiv w:val="1"/>
      <w:marLeft w:val="0"/>
      <w:marRight w:val="0"/>
      <w:marTop w:val="0"/>
      <w:marBottom w:val="0"/>
      <w:divBdr>
        <w:top w:val="none" w:sz="0" w:space="0" w:color="auto"/>
        <w:left w:val="none" w:sz="0" w:space="0" w:color="auto"/>
        <w:bottom w:val="none" w:sz="0" w:space="0" w:color="auto"/>
        <w:right w:val="none" w:sz="0" w:space="0" w:color="auto"/>
      </w:divBdr>
    </w:div>
    <w:div w:id="224412083">
      <w:bodyDiv w:val="1"/>
      <w:marLeft w:val="0"/>
      <w:marRight w:val="0"/>
      <w:marTop w:val="0"/>
      <w:marBottom w:val="0"/>
      <w:divBdr>
        <w:top w:val="none" w:sz="0" w:space="0" w:color="auto"/>
        <w:left w:val="none" w:sz="0" w:space="0" w:color="auto"/>
        <w:bottom w:val="none" w:sz="0" w:space="0" w:color="auto"/>
        <w:right w:val="none" w:sz="0" w:space="0" w:color="auto"/>
      </w:divBdr>
    </w:div>
    <w:div w:id="228422666">
      <w:bodyDiv w:val="1"/>
      <w:marLeft w:val="0"/>
      <w:marRight w:val="0"/>
      <w:marTop w:val="0"/>
      <w:marBottom w:val="0"/>
      <w:divBdr>
        <w:top w:val="none" w:sz="0" w:space="0" w:color="auto"/>
        <w:left w:val="none" w:sz="0" w:space="0" w:color="auto"/>
        <w:bottom w:val="none" w:sz="0" w:space="0" w:color="auto"/>
        <w:right w:val="none" w:sz="0" w:space="0" w:color="auto"/>
      </w:divBdr>
    </w:div>
    <w:div w:id="234560083">
      <w:bodyDiv w:val="1"/>
      <w:marLeft w:val="0"/>
      <w:marRight w:val="0"/>
      <w:marTop w:val="0"/>
      <w:marBottom w:val="0"/>
      <w:divBdr>
        <w:top w:val="none" w:sz="0" w:space="0" w:color="auto"/>
        <w:left w:val="none" w:sz="0" w:space="0" w:color="auto"/>
        <w:bottom w:val="none" w:sz="0" w:space="0" w:color="auto"/>
        <w:right w:val="none" w:sz="0" w:space="0" w:color="auto"/>
      </w:divBdr>
    </w:div>
    <w:div w:id="236134255">
      <w:bodyDiv w:val="1"/>
      <w:marLeft w:val="0"/>
      <w:marRight w:val="0"/>
      <w:marTop w:val="0"/>
      <w:marBottom w:val="0"/>
      <w:divBdr>
        <w:top w:val="none" w:sz="0" w:space="0" w:color="auto"/>
        <w:left w:val="none" w:sz="0" w:space="0" w:color="auto"/>
        <w:bottom w:val="none" w:sz="0" w:space="0" w:color="auto"/>
        <w:right w:val="none" w:sz="0" w:space="0" w:color="auto"/>
      </w:divBdr>
    </w:div>
    <w:div w:id="249433087">
      <w:bodyDiv w:val="1"/>
      <w:marLeft w:val="0"/>
      <w:marRight w:val="0"/>
      <w:marTop w:val="0"/>
      <w:marBottom w:val="0"/>
      <w:divBdr>
        <w:top w:val="none" w:sz="0" w:space="0" w:color="auto"/>
        <w:left w:val="none" w:sz="0" w:space="0" w:color="auto"/>
        <w:bottom w:val="none" w:sz="0" w:space="0" w:color="auto"/>
        <w:right w:val="none" w:sz="0" w:space="0" w:color="auto"/>
      </w:divBdr>
    </w:div>
    <w:div w:id="252469524">
      <w:bodyDiv w:val="1"/>
      <w:marLeft w:val="0"/>
      <w:marRight w:val="0"/>
      <w:marTop w:val="0"/>
      <w:marBottom w:val="0"/>
      <w:divBdr>
        <w:top w:val="none" w:sz="0" w:space="0" w:color="auto"/>
        <w:left w:val="none" w:sz="0" w:space="0" w:color="auto"/>
        <w:bottom w:val="none" w:sz="0" w:space="0" w:color="auto"/>
        <w:right w:val="none" w:sz="0" w:space="0" w:color="auto"/>
      </w:divBdr>
    </w:div>
    <w:div w:id="252521187">
      <w:bodyDiv w:val="1"/>
      <w:marLeft w:val="0"/>
      <w:marRight w:val="0"/>
      <w:marTop w:val="0"/>
      <w:marBottom w:val="0"/>
      <w:divBdr>
        <w:top w:val="none" w:sz="0" w:space="0" w:color="auto"/>
        <w:left w:val="none" w:sz="0" w:space="0" w:color="auto"/>
        <w:bottom w:val="none" w:sz="0" w:space="0" w:color="auto"/>
        <w:right w:val="none" w:sz="0" w:space="0" w:color="auto"/>
      </w:divBdr>
    </w:div>
    <w:div w:id="258022590">
      <w:bodyDiv w:val="1"/>
      <w:marLeft w:val="0"/>
      <w:marRight w:val="0"/>
      <w:marTop w:val="0"/>
      <w:marBottom w:val="0"/>
      <w:divBdr>
        <w:top w:val="none" w:sz="0" w:space="0" w:color="auto"/>
        <w:left w:val="none" w:sz="0" w:space="0" w:color="auto"/>
        <w:bottom w:val="none" w:sz="0" w:space="0" w:color="auto"/>
        <w:right w:val="none" w:sz="0" w:space="0" w:color="auto"/>
      </w:divBdr>
    </w:div>
    <w:div w:id="259030056">
      <w:bodyDiv w:val="1"/>
      <w:marLeft w:val="0"/>
      <w:marRight w:val="0"/>
      <w:marTop w:val="0"/>
      <w:marBottom w:val="0"/>
      <w:divBdr>
        <w:top w:val="none" w:sz="0" w:space="0" w:color="auto"/>
        <w:left w:val="none" w:sz="0" w:space="0" w:color="auto"/>
        <w:bottom w:val="none" w:sz="0" w:space="0" w:color="auto"/>
        <w:right w:val="none" w:sz="0" w:space="0" w:color="auto"/>
      </w:divBdr>
    </w:div>
    <w:div w:id="261644122">
      <w:bodyDiv w:val="1"/>
      <w:marLeft w:val="0"/>
      <w:marRight w:val="0"/>
      <w:marTop w:val="0"/>
      <w:marBottom w:val="0"/>
      <w:divBdr>
        <w:top w:val="none" w:sz="0" w:space="0" w:color="auto"/>
        <w:left w:val="none" w:sz="0" w:space="0" w:color="auto"/>
        <w:bottom w:val="none" w:sz="0" w:space="0" w:color="auto"/>
        <w:right w:val="none" w:sz="0" w:space="0" w:color="auto"/>
      </w:divBdr>
    </w:div>
    <w:div w:id="262342515">
      <w:bodyDiv w:val="1"/>
      <w:marLeft w:val="0"/>
      <w:marRight w:val="0"/>
      <w:marTop w:val="0"/>
      <w:marBottom w:val="0"/>
      <w:divBdr>
        <w:top w:val="none" w:sz="0" w:space="0" w:color="auto"/>
        <w:left w:val="none" w:sz="0" w:space="0" w:color="auto"/>
        <w:bottom w:val="none" w:sz="0" w:space="0" w:color="auto"/>
        <w:right w:val="none" w:sz="0" w:space="0" w:color="auto"/>
      </w:divBdr>
    </w:div>
    <w:div w:id="266813314">
      <w:bodyDiv w:val="1"/>
      <w:marLeft w:val="0"/>
      <w:marRight w:val="0"/>
      <w:marTop w:val="0"/>
      <w:marBottom w:val="0"/>
      <w:divBdr>
        <w:top w:val="none" w:sz="0" w:space="0" w:color="auto"/>
        <w:left w:val="none" w:sz="0" w:space="0" w:color="auto"/>
        <w:bottom w:val="none" w:sz="0" w:space="0" w:color="auto"/>
        <w:right w:val="none" w:sz="0" w:space="0" w:color="auto"/>
      </w:divBdr>
    </w:div>
    <w:div w:id="267549347">
      <w:bodyDiv w:val="1"/>
      <w:marLeft w:val="0"/>
      <w:marRight w:val="0"/>
      <w:marTop w:val="0"/>
      <w:marBottom w:val="0"/>
      <w:divBdr>
        <w:top w:val="none" w:sz="0" w:space="0" w:color="auto"/>
        <w:left w:val="none" w:sz="0" w:space="0" w:color="auto"/>
        <w:bottom w:val="none" w:sz="0" w:space="0" w:color="auto"/>
        <w:right w:val="none" w:sz="0" w:space="0" w:color="auto"/>
      </w:divBdr>
    </w:div>
    <w:div w:id="269166564">
      <w:bodyDiv w:val="1"/>
      <w:marLeft w:val="0"/>
      <w:marRight w:val="0"/>
      <w:marTop w:val="0"/>
      <w:marBottom w:val="0"/>
      <w:divBdr>
        <w:top w:val="none" w:sz="0" w:space="0" w:color="auto"/>
        <w:left w:val="none" w:sz="0" w:space="0" w:color="auto"/>
        <w:bottom w:val="none" w:sz="0" w:space="0" w:color="auto"/>
        <w:right w:val="none" w:sz="0" w:space="0" w:color="auto"/>
      </w:divBdr>
    </w:div>
    <w:div w:id="270359768">
      <w:bodyDiv w:val="1"/>
      <w:marLeft w:val="0"/>
      <w:marRight w:val="0"/>
      <w:marTop w:val="0"/>
      <w:marBottom w:val="0"/>
      <w:divBdr>
        <w:top w:val="none" w:sz="0" w:space="0" w:color="auto"/>
        <w:left w:val="none" w:sz="0" w:space="0" w:color="auto"/>
        <w:bottom w:val="none" w:sz="0" w:space="0" w:color="auto"/>
        <w:right w:val="none" w:sz="0" w:space="0" w:color="auto"/>
      </w:divBdr>
    </w:div>
    <w:div w:id="281036125">
      <w:bodyDiv w:val="1"/>
      <w:marLeft w:val="0"/>
      <w:marRight w:val="0"/>
      <w:marTop w:val="0"/>
      <w:marBottom w:val="0"/>
      <w:divBdr>
        <w:top w:val="none" w:sz="0" w:space="0" w:color="auto"/>
        <w:left w:val="none" w:sz="0" w:space="0" w:color="auto"/>
        <w:bottom w:val="none" w:sz="0" w:space="0" w:color="auto"/>
        <w:right w:val="none" w:sz="0" w:space="0" w:color="auto"/>
      </w:divBdr>
    </w:div>
    <w:div w:id="281814442">
      <w:bodyDiv w:val="1"/>
      <w:marLeft w:val="0"/>
      <w:marRight w:val="0"/>
      <w:marTop w:val="0"/>
      <w:marBottom w:val="0"/>
      <w:divBdr>
        <w:top w:val="none" w:sz="0" w:space="0" w:color="auto"/>
        <w:left w:val="none" w:sz="0" w:space="0" w:color="auto"/>
        <w:bottom w:val="none" w:sz="0" w:space="0" w:color="auto"/>
        <w:right w:val="none" w:sz="0" w:space="0" w:color="auto"/>
      </w:divBdr>
    </w:div>
    <w:div w:id="284851588">
      <w:bodyDiv w:val="1"/>
      <w:marLeft w:val="0"/>
      <w:marRight w:val="0"/>
      <w:marTop w:val="0"/>
      <w:marBottom w:val="0"/>
      <w:divBdr>
        <w:top w:val="none" w:sz="0" w:space="0" w:color="auto"/>
        <w:left w:val="none" w:sz="0" w:space="0" w:color="auto"/>
        <w:bottom w:val="none" w:sz="0" w:space="0" w:color="auto"/>
        <w:right w:val="none" w:sz="0" w:space="0" w:color="auto"/>
      </w:divBdr>
    </w:div>
    <w:div w:id="290091666">
      <w:bodyDiv w:val="1"/>
      <w:marLeft w:val="0"/>
      <w:marRight w:val="0"/>
      <w:marTop w:val="0"/>
      <w:marBottom w:val="0"/>
      <w:divBdr>
        <w:top w:val="none" w:sz="0" w:space="0" w:color="auto"/>
        <w:left w:val="none" w:sz="0" w:space="0" w:color="auto"/>
        <w:bottom w:val="none" w:sz="0" w:space="0" w:color="auto"/>
        <w:right w:val="none" w:sz="0" w:space="0" w:color="auto"/>
      </w:divBdr>
    </w:div>
    <w:div w:id="296187165">
      <w:bodyDiv w:val="1"/>
      <w:marLeft w:val="0"/>
      <w:marRight w:val="0"/>
      <w:marTop w:val="0"/>
      <w:marBottom w:val="0"/>
      <w:divBdr>
        <w:top w:val="none" w:sz="0" w:space="0" w:color="auto"/>
        <w:left w:val="none" w:sz="0" w:space="0" w:color="auto"/>
        <w:bottom w:val="none" w:sz="0" w:space="0" w:color="auto"/>
        <w:right w:val="none" w:sz="0" w:space="0" w:color="auto"/>
      </w:divBdr>
    </w:div>
    <w:div w:id="302396127">
      <w:bodyDiv w:val="1"/>
      <w:marLeft w:val="0"/>
      <w:marRight w:val="0"/>
      <w:marTop w:val="0"/>
      <w:marBottom w:val="0"/>
      <w:divBdr>
        <w:top w:val="none" w:sz="0" w:space="0" w:color="auto"/>
        <w:left w:val="none" w:sz="0" w:space="0" w:color="auto"/>
        <w:bottom w:val="none" w:sz="0" w:space="0" w:color="auto"/>
        <w:right w:val="none" w:sz="0" w:space="0" w:color="auto"/>
      </w:divBdr>
    </w:div>
    <w:div w:id="302546100">
      <w:bodyDiv w:val="1"/>
      <w:marLeft w:val="0"/>
      <w:marRight w:val="0"/>
      <w:marTop w:val="0"/>
      <w:marBottom w:val="0"/>
      <w:divBdr>
        <w:top w:val="none" w:sz="0" w:space="0" w:color="auto"/>
        <w:left w:val="none" w:sz="0" w:space="0" w:color="auto"/>
        <w:bottom w:val="none" w:sz="0" w:space="0" w:color="auto"/>
        <w:right w:val="none" w:sz="0" w:space="0" w:color="auto"/>
      </w:divBdr>
    </w:div>
    <w:div w:id="302856777">
      <w:bodyDiv w:val="1"/>
      <w:marLeft w:val="0"/>
      <w:marRight w:val="0"/>
      <w:marTop w:val="0"/>
      <w:marBottom w:val="0"/>
      <w:divBdr>
        <w:top w:val="none" w:sz="0" w:space="0" w:color="auto"/>
        <w:left w:val="none" w:sz="0" w:space="0" w:color="auto"/>
        <w:bottom w:val="none" w:sz="0" w:space="0" w:color="auto"/>
        <w:right w:val="none" w:sz="0" w:space="0" w:color="auto"/>
      </w:divBdr>
    </w:div>
    <w:div w:id="303238830">
      <w:bodyDiv w:val="1"/>
      <w:marLeft w:val="0"/>
      <w:marRight w:val="0"/>
      <w:marTop w:val="0"/>
      <w:marBottom w:val="0"/>
      <w:divBdr>
        <w:top w:val="none" w:sz="0" w:space="0" w:color="auto"/>
        <w:left w:val="none" w:sz="0" w:space="0" w:color="auto"/>
        <w:bottom w:val="none" w:sz="0" w:space="0" w:color="auto"/>
        <w:right w:val="none" w:sz="0" w:space="0" w:color="auto"/>
      </w:divBdr>
    </w:div>
    <w:div w:id="303436049">
      <w:bodyDiv w:val="1"/>
      <w:marLeft w:val="0"/>
      <w:marRight w:val="0"/>
      <w:marTop w:val="0"/>
      <w:marBottom w:val="0"/>
      <w:divBdr>
        <w:top w:val="none" w:sz="0" w:space="0" w:color="auto"/>
        <w:left w:val="none" w:sz="0" w:space="0" w:color="auto"/>
        <w:bottom w:val="none" w:sz="0" w:space="0" w:color="auto"/>
        <w:right w:val="none" w:sz="0" w:space="0" w:color="auto"/>
      </w:divBdr>
    </w:div>
    <w:div w:id="303437441">
      <w:bodyDiv w:val="1"/>
      <w:marLeft w:val="0"/>
      <w:marRight w:val="0"/>
      <w:marTop w:val="0"/>
      <w:marBottom w:val="0"/>
      <w:divBdr>
        <w:top w:val="none" w:sz="0" w:space="0" w:color="auto"/>
        <w:left w:val="none" w:sz="0" w:space="0" w:color="auto"/>
        <w:bottom w:val="none" w:sz="0" w:space="0" w:color="auto"/>
        <w:right w:val="none" w:sz="0" w:space="0" w:color="auto"/>
      </w:divBdr>
    </w:div>
    <w:div w:id="309671003">
      <w:bodyDiv w:val="1"/>
      <w:marLeft w:val="0"/>
      <w:marRight w:val="0"/>
      <w:marTop w:val="0"/>
      <w:marBottom w:val="0"/>
      <w:divBdr>
        <w:top w:val="none" w:sz="0" w:space="0" w:color="auto"/>
        <w:left w:val="none" w:sz="0" w:space="0" w:color="auto"/>
        <w:bottom w:val="none" w:sz="0" w:space="0" w:color="auto"/>
        <w:right w:val="none" w:sz="0" w:space="0" w:color="auto"/>
      </w:divBdr>
    </w:div>
    <w:div w:id="311637666">
      <w:bodyDiv w:val="1"/>
      <w:marLeft w:val="0"/>
      <w:marRight w:val="0"/>
      <w:marTop w:val="0"/>
      <w:marBottom w:val="0"/>
      <w:divBdr>
        <w:top w:val="none" w:sz="0" w:space="0" w:color="auto"/>
        <w:left w:val="none" w:sz="0" w:space="0" w:color="auto"/>
        <w:bottom w:val="none" w:sz="0" w:space="0" w:color="auto"/>
        <w:right w:val="none" w:sz="0" w:space="0" w:color="auto"/>
      </w:divBdr>
    </w:div>
    <w:div w:id="313216431">
      <w:bodyDiv w:val="1"/>
      <w:marLeft w:val="0"/>
      <w:marRight w:val="0"/>
      <w:marTop w:val="0"/>
      <w:marBottom w:val="0"/>
      <w:divBdr>
        <w:top w:val="none" w:sz="0" w:space="0" w:color="auto"/>
        <w:left w:val="none" w:sz="0" w:space="0" w:color="auto"/>
        <w:bottom w:val="none" w:sz="0" w:space="0" w:color="auto"/>
        <w:right w:val="none" w:sz="0" w:space="0" w:color="auto"/>
      </w:divBdr>
    </w:div>
    <w:div w:id="320499140">
      <w:bodyDiv w:val="1"/>
      <w:marLeft w:val="0"/>
      <w:marRight w:val="0"/>
      <w:marTop w:val="0"/>
      <w:marBottom w:val="0"/>
      <w:divBdr>
        <w:top w:val="none" w:sz="0" w:space="0" w:color="auto"/>
        <w:left w:val="none" w:sz="0" w:space="0" w:color="auto"/>
        <w:bottom w:val="none" w:sz="0" w:space="0" w:color="auto"/>
        <w:right w:val="none" w:sz="0" w:space="0" w:color="auto"/>
      </w:divBdr>
    </w:div>
    <w:div w:id="320932017">
      <w:bodyDiv w:val="1"/>
      <w:marLeft w:val="0"/>
      <w:marRight w:val="0"/>
      <w:marTop w:val="0"/>
      <w:marBottom w:val="0"/>
      <w:divBdr>
        <w:top w:val="none" w:sz="0" w:space="0" w:color="auto"/>
        <w:left w:val="none" w:sz="0" w:space="0" w:color="auto"/>
        <w:bottom w:val="none" w:sz="0" w:space="0" w:color="auto"/>
        <w:right w:val="none" w:sz="0" w:space="0" w:color="auto"/>
      </w:divBdr>
    </w:div>
    <w:div w:id="322122940">
      <w:bodyDiv w:val="1"/>
      <w:marLeft w:val="0"/>
      <w:marRight w:val="0"/>
      <w:marTop w:val="0"/>
      <w:marBottom w:val="0"/>
      <w:divBdr>
        <w:top w:val="none" w:sz="0" w:space="0" w:color="auto"/>
        <w:left w:val="none" w:sz="0" w:space="0" w:color="auto"/>
        <w:bottom w:val="none" w:sz="0" w:space="0" w:color="auto"/>
        <w:right w:val="none" w:sz="0" w:space="0" w:color="auto"/>
      </w:divBdr>
    </w:div>
    <w:div w:id="325322845">
      <w:bodyDiv w:val="1"/>
      <w:marLeft w:val="0"/>
      <w:marRight w:val="0"/>
      <w:marTop w:val="0"/>
      <w:marBottom w:val="0"/>
      <w:divBdr>
        <w:top w:val="none" w:sz="0" w:space="0" w:color="auto"/>
        <w:left w:val="none" w:sz="0" w:space="0" w:color="auto"/>
        <w:bottom w:val="none" w:sz="0" w:space="0" w:color="auto"/>
        <w:right w:val="none" w:sz="0" w:space="0" w:color="auto"/>
      </w:divBdr>
    </w:div>
    <w:div w:id="327100883">
      <w:bodyDiv w:val="1"/>
      <w:marLeft w:val="0"/>
      <w:marRight w:val="0"/>
      <w:marTop w:val="0"/>
      <w:marBottom w:val="0"/>
      <w:divBdr>
        <w:top w:val="none" w:sz="0" w:space="0" w:color="auto"/>
        <w:left w:val="none" w:sz="0" w:space="0" w:color="auto"/>
        <w:bottom w:val="none" w:sz="0" w:space="0" w:color="auto"/>
        <w:right w:val="none" w:sz="0" w:space="0" w:color="auto"/>
      </w:divBdr>
    </w:div>
    <w:div w:id="342318741">
      <w:bodyDiv w:val="1"/>
      <w:marLeft w:val="0"/>
      <w:marRight w:val="0"/>
      <w:marTop w:val="0"/>
      <w:marBottom w:val="0"/>
      <w:divBdr>
        <w:top w:val="none" w:sz="0" w:space="0" w:color="auto"/>
        <w:left w:val="none" w:sz="0" w:space="0" w:color="auto"/>
        <w:bottom w:val="none" w:sz="0" w:space="0" w:color="auto"/>
        <w:right w:val="none" w:sz="0" w:space="0" w:color="auto"/>
      </w:divBdr>
    </w:div>
    <w:div w:id="343940495">
      <w:bodyDiv w:val="1"/>
      <w:marLeft w:val="0"/>
      <w:marRight w:val="0"/>
      <w:marTop w:val="0"/>
      <w:marBottom w:val="0"/>
      <w:divBdr>
        <w:top w:val="none" w:sz="0" w:space="0" w:color="auto"/>
        <w:left w:val="none" w:sz="0" w:space="0" w:color="auto"/>
        <w:bottom w:val="none" w:sz="0" w:space="0" w:color="auto"/>
        <w:right w:val="none" w:sz="0" w:space="0" w:color="auto"/>
      </w:divBdr>
    </w:div>
    <w:div w:id="348723810">
      <w:bodyDiv w:val="1"/>
      <w:marLeft w:val="0"/>
      <w:marRight w:val="0"/>
      <w:marTop w:val="0"/>
      <w:marBottom w:val="0"/>
      <w:divBdr>
        <w:top w:val="none" w:sz="0" w:space="0" w:color="auto"/>
        <w:left w:val="none" w:sz="0" w:space="0" w:color="auto"/>
        <w:bottom w:val="none" w:sz="0" w:space="0" w:color="auto"/>
        <w:right w:val="none" w:sz="0" w:space="0" w:color="auto"/>
      </w:divBdr>
    </w:div>
    <w:div w:id="350227934">
      <w:bodyDiv w:val="1"/>
      <w:marLeft w:val="0"/>
      <w:marRight w:val="0"/>
      <w:marTop w:val="0"/>
      <w:marBottom w:val="0"/>
      <w:divBdr>
        <w:top w:val="none" w:sz="0" w:space="0" w:color="auto"/>
        <w:left w:val="none" w:sz="0" w:space="0" w:color="auto"/>
        <w:bottom w:val="none" w:sz="0" w:space="0" w:color="auto"/>
        <w:right w:val="none" w:sz="0" w:space="0" w:color="auto"/>
      </w:divBdr>
    </w:div>
    <w:div w:id="354504392">
      <w:bodyDiv w:val="1"/>
      <w:marLeft w:val="0"/>
      <w:marRight w:val="0"/>
      <w:marTop w:val="0"/>
      <w:marBottom w:val="0"/>
      <w:divBdr>
        <w:top w:val="none" w:sz="0" w:space="0" w:color="auto"/>
        <w:left w:val="none" w:sz="0" w:space="0" w:color="auto"/>
        <w:bottom w:val="none" w:sz="0" w:space="0" w:color="auto"/>
        <w:right w:val="none" w:sz="0" w:space="0" w:color="auto"/>
      </w:divBdr>
    </w:div>
    <w:div w:id="365450675">
      <w:bodyDiv w:val="1"/>
      <w:marLeft w:val="0"/>
      <w:marRight w:val="0"/>
      <w:marTop w:val="0"/>
      <w:marBottom w:val="0"/>
      <w:divBdr>
        <w:top w:val="none" w:sz="0" w:space="0" w:color="auto"/>
        <w:left w:val="none" w:sz="0" w:space="0" w:color="auto"/>
        <w:bottom w:val="none" w:sz="0" w:space="0" w:color="auto"/>
        <w:right w:val="none" w:sz="0" w:space="0" w:color="auto"/>
      </w:divBdr>
    </w:div>
    <w:div w:id="366612220">
      <w:bodyDiv w:val="1"/>
      <w:marLeft w:val="0"/>
      <w:marRight w:val="0"/>
      <w:marTop w:val="0"/>
      <w:marBottom w:val="0"/>
      <w:divBdr>
        <w:top w:val="none" w:sz="0" w:space="0" w:color="auto"/>
        <w:left w:val="none" w:sz="0" w:space="0" w:color="auto"/>
        <w:bottom w:val="none" w:sz="0" w:space="0" w:color="auto"/>
        <w:right w:val="none" w:sz="0" w:space="0" w:color="auto"/>
      </w:divBdr>
    </w:div>
    <w:div w:id="370882935">
      <w:bodyDiv w:val="1"/>
      <w:marLeft w:val="0"/>
      <w:marRight w:val="0"/>
      <w:marTop w:val="0"/>
      <w:marBottom w:val="0"/>
      <w:divBdr>
        <w:top w:val="none" w:sz="0" w:space="0" w:color="auto"/>
        <w:left w:val="none" w:sz="0" w:space="0" w:color="auto"/>
        <w:bottom w:val="none" w:sz="0" w:space="0" w:color="auto"/>
        <w:right w:val="none" w:sz="0" w:space="0" w:color="auto"/>
      </w:divBdr>
    </w:div>
    <w:div w:id="372578181">
      <w:bodyDiv w:val="1"/>
      <w:marLeft w:val="0"/>
      <w:marRight w:val="0"/>
      <w:marTop w:val="0"/>
      <w:marBottom w:val="0"/>
      <w:divBdr>
        <w:top w:val="none" w:sz="0" w:space="0" w:color="auto"/>
        <w:left w:val="none" w:sz="0" w:space="0" w:color="auto"/>
        <w:bottom w:val="none" w:sz="0" w:space="0" w:color="auto"/>
        <w:right w:val="none" w:sz="0" w:space="0" w:color="auto"/>
      </w:divBdr>
    </w:div>
    <w:div w:id="375279272">
      <w:bodyDiv w:val="1"/>
      <w:marLeft w:val="0"/>
      <w:marRight w:val="0"/>
      <w:marTop w:val="0"/>
      <w:marBottom w:val="0"/>
      <w:divBdr>
        <w:top w:val="none" w:sz="0" w:space="0" w:color="auto"/>
        <w:left w:val="none" w:sz="0" w:space="0" w:color="auto"/>
        <w:bottom w:val="none" w:sz="0" w:space="0" w:color="auto"/>
        <w:right w:val="none" w:sz="0" w:space="0" w:color="auto"/>
      </w:divBdr>
    </w:div>
    <w:div w:id="376206277">
      <w:bodyDiv w:val="1"/>
      <w:marLeft w:val="0"/>
      <w:marRight w:val="0"/>
      <w:marTop w:val="0"/>
      <w:marBottom w:val="0"/>
      <w:divBdr>
        <w:top w:val="none" w:sz="0" w:space="0" w:color="auto"/>
        <w:left w:val="none" w:sz="0" w:space="0" w:color="auto"/>
        <w:bottom w:val="none" w:sz="0" w:space="0" w:color="auto"/>
        <w:right w:val="none" w:sz="0" w:space="0" w:color="auto"/>
      </w:divBdr>
    </w:div>
    <w:div w:id="377361579">
      <w:bodyDiv w:val="1"/>
      <w:marLeft w:val="0"/>
      <w:marRight w:val="0"/>
      <w:marTop w:val="0"/>
      <w:marBottom w:val="0"/>
      <w:divBdr>
        <w:top w:val="none" w:sz="0" w:space="0" w:color="auto"/>
        <w:left w:val="none" w:sz="0" w:space="0" w:color="auto"/>
        <w:bottom w:val="none" w:sz="0" w:space="0" w:color="auto"/>
        <w:right w:val="none" w:sz="0" w:space="0" w:color="auto"/>
      </w:divBdr>
    </w:div>
    <w:div w:id="380595047">
      <w:bodyDiv w:val="1"/>
      <w:marLeft w:val="0"/>
      <w:marRight w:val="0"/>
      <w:marTop w:val="0"/>
      <w:marBottom w:val="0"/>
      <w:divBdr>
        <w:top w:val="none" w:sz="0" w:space="0" w:color="auto"/>
        <w:left w:val="none" w:sz="0" w:space="0" w:color="auto"/>
        <w:bottom w:val="none" w:sz="0" w:space="0" w:color="auto"/>
        <w:right w:val="none" w:sz="0" w:space="0" w:color="auto"/>
      </w:divBdr>
    </w:div>
    <w:div w:id="381488872">
      <w:bodyDiv w:val="1"/>
      <w:marLeft w:val="0"/>
      <w:marRight w:val="0"/>
      <w:marTop w:val="0"/>
      <w:marBottom w:val="0"/>
      <w:divBdr>
        <w:top w:val="none" w:sz="0" w:space="0" w:color="auto"/>
        <w:left w:val="none" w:sz="0" w:space="0" w:color="auto"/>
        <w:bottom w:val="none" w:sz="0" w:space="0" w:color="auto"/>
        <w:right w:val="none" w:sz="0" w:space="0" w:color="auto"/>
      </w:divBdr>
    </w:div>
    <w:div w:id="381633069">
      <w:bodyDiv w:val="1"/>
      <w:marLeft w:val="0"/>
      <w:marRight w:val="0"/>
      <w:marTop w:val="0"/>
      <w:marBottom w:val="0"/>
      <w:divBdr>
        <w:top w:val="none" w:sz="0" w:space="0" w:color="auto"/>
        <w:left w:val="none" w:sz="0" w:space="0" w:color="auto"/>
        <w:bottom w:val="none" w:sz="0" w:space="0" w:color="auto"/>
        <w:right w:val="none" w:sz="0" w:space="0" w:color="auto"/>
      </w:divBdr>
    </w:div>
    <w:div w:id="383719356">
      <w:bodyDiv w:val="1"/>
      <w:marLeft w:val="0"/>
      <w:marRight w:val="0"/>
      <w:marTop w:val="0"/>
      <w:marBottom w:val="0"/>
      <w:divBdr>
        <w:top w:val="none" w:sz="0" w:space="0" w:color="auto"/>
        <w:left w:val="none" w:sz="0" w:space="0" w:color="auto"/>
        <w:bottom w:val="none" w:sz="0" w:space="0" w:color="auto"/>
        <w:right w:val="none" w:sz="0" w:space="0" w:color="auto"/>
      </w:divBdr>
    </w:div>
    <w:div w:id="385374713">
      <w:bodyDiv w:val="1"/>
      <w:marLeft w:val="0"/>
      <w:marRight w:val="0"/>
      <w:marTop w:val="0"/>
      <w:marBottom w:val="0"/>
      <w:divBdr>
        <w:top w:val="none" w:sz="0" w:space="0" w:color="auto"/>
        <w:left w:val="none" w:sz="0" w:space="0" w:color="auto"/>
        <w:bottom w:val="none" w:sz="0" w:space="0" w:color="auto"/>
        <w:right w:val="none" w:sz="0" w:space="0" w:color="auto"/>
      </w:divBdr>
    </w:div>
    <w:div w:id="389615177">
      <w:bodyDiv w:val="1"/>
      <w:marLeft w:val="0"/>
      <w:marRight w:val="0"/>
      <w:marTop w:val="0"/>
      <w:marBottom w:val="0"/>
      <w:divBdr>
        <w:top w:val="none" w:sz="0" w:space="0" w:color="auto"/>
        <w:left w:val="none" w:sz="0" w:space="0" w:color="auto"/>
        <w:bottom w:val="none" w:sz="0" w:space="0" w:color="auto"/>
        <w:right w:val="none" w:sz="0" w:space="0" w:color="auto"/>
      </w:divBdr>
    </w:div>
    <w:div w:id="390465846">
      <w:bodyDiv w:val="1"/>
      <w:marLeft w:val="0"/>
      <w:marRight w:val="0"/>
      <w:marTop w:val="0"/>
      <w:marBottom w:val="0"/>
      <w:divBdr>
        <w:top w:val="none" w:sz="0" w:space="0" w:color="auto"/>
        <w:left w:val="none" w:sz="0" w:space="0" w:color="auto"/>
        <w:bottom w:val="none" w:sz="0" w:space="0" w:color="auto"/>
        <w:right w:val="none" w:sz="0" w:space="0" w:color="auto"/>
      </w:divBdr>
    </w:div>
    <w:div w:id="390692188">
      <w:bodyDiv w:val="1"/>
      <w:marLeft w:val="0"/>
      <w:marRight w:val="0"/>
      <w:marTop w:val="0"/>
      <w:marBottom w:val="0"/>
      <w:divBdr>
        <w:top w:val="none" w:sz="0" w:space="0" w:color="auto"/>
        <w:left w:val="none" w:sz="0" w:space="0" w:color="auto"/>
        <w:bottom w:val="none" w:sz="0" w:space="0" w:color="auto"/>
        <w:right w:val="none" w:sz="0" w:space="0" w:color="auto"/>
      </w:divBdr>
    </w:div>
    <w:div w:id="392243332">
      <w:bodyDiv w:val="1"/>
      <w:marLeft w:val="0"/>
      <w:marRight w:val="0"/>
      <w:marTop w:val="0"/>
      <w:marBottom w:val="0"/>
      <w:divBdr>
        <w:top w:val="none" w:sz="0" w:space="0" w:color="auto"/>
        <w:left w:val="none" w:sz="0" w:space="0" w:color="auto"/>
        <w:bottom w:val="none" w:sz="0" w:space="0" w:color="auto"/>
        <w:right w:val="none" w:sz="0" w:space="0" w:color="auto"/>
      </w:divBdr>
    </w:div>
    <w:div w:id="405155970">
      <w:bodyDiv w:val="1"/>
      <w:marLeft w:val="0"/>
      <w:marRight w:val="0"/>
      <w:marTop w:val="0"/>
      <w:marBottom w:val="0"/>
      <w:divBdr>
        <w:top w:val="none" w:sz="0" w:space="0" w:color="auto"/>
        <w:left w:val="none" w:sz="0" w:space="0" w:color="auto"/>
        <w:bottom w:val="none" w:sz="0" w:space="0" w:color="auto"/>
        <w:right w:val="none" w:sz="0" w:space="0" w:color="auto"/>
      </w:divBdr>
    </w:div>
    <w:div w:id="411122570">
      <w:bodyDiv w:val="1"/>
      <w:marLeft w:val="0"/>
      <w:marRight w:val="0"/>
      <w:marTop w:val="0"/>
      <w:marBottom w:val="0"/>
      <w:divBdr>
        <w:top w:val="none" w:sz="0" w:space="0" w:color="auto"/>
        <w:left w:val="none" w:sz="0" w:space="0" w:color="auto"/>
        <w:bottom w:val="none" w:sz="0" w:space="0" w:color="auto"/>
        <w:right w:val="none" w:sz="0" w:space="0" w:color="auto"/>
      </w:divBdr>
    </w:div>
    <w:div w:id="413627222">
      <w:bodyDiv w:val="1"/>
      <w:marLeft w:val="0"/>
      <w:marRight w:val="0"/>
      <w:marTop w:val="0"/>
      <w:marBottom w:val="0"/>
      <w:divBdr>
        <w:top w:val="none" w:sz="0" w:space="0" w:color="auto"/>
        <w:left w:val="none" w:sz="0" w:space="0" w:color="auto"/>
        <w:bottom w:val="none" w:sz="0" w:space="0" w:color="auto"/>
        <w:right w:val="none" w:sz="0" w:space="0" w:color="auto"/>
      </w:divBdr>
    </w:div>
    <w:div w:id="414085147">
      <w:bodyDiv w:val="1"/>
      <w:marLeft w:val="0"/>
      <w:marRight w:val="0"/>
      <w:marTop w:val="0"/>
      <w:marBottom w:val="0"/>
      <w:divBdr>
        <w:top w:val="none" w:sz="0" w:space="0" w:color="auto"/>
        <w:left w:val="none" w:sz="0" w:space="0" w:color="auto"/>
        <w:bottom w:val="none" w:sz="0" w:space="0" w:color="auto"/>
        <w:right w:val="none" w:sz="0" w:space="0" w:color="auto"/>
      </w:divBdr>
    </w:div>
    <w:div w:id="420876265">
      <w:bodyDiv w:val="1"/>
      <w:marLeft w:val="0"/>
      <w:marRight w:val="0"/>
      <w:marTop w:val="0"/>
      <w:marBottom w:val="0"/>
      <w:divBdr>
        <w:top w:val="none" w:sz="0" w:space="0" w:color="auto"/>
        <w:left w:val="none" w:sz="0" w:space="0" w:color="auto"/>
        <w:bottom w:val="none" w:sz="0" w:space="0" w:color="auto"/>
        <w:right w:val="none" w:sz="0" w:space="0" w:color="auto"/>
      </w:divBdr>
    </w:div>
    <w:div w:id="423117293">
      <w:bodyDiv w:val="1"/>
      <w:marLeft w:val="0"/>
      <w:marRight w:val="0"/>
      <w:marTop w:val="0"/>
      <w:marBottom w:val="0"/>
      <w:divBdr>
        <w:top w:val="none" w:sz="0" w:space="0" w:color="auto"/>
        <w:left w:val="none" w:sz="0" w:space="0" w:color="auto"/>
        <w:bottom w:val="none" w:sz="0" w:space="0" w:color="auto"/>
        <w:right w:val="none" w:sz="0" w:space="0" w:color="auto"/>
      </w:divBdr>
    </w:div>
    <w:div w:id="433525182">
      <w:bodyDiv w:val="1"/>
      <w:marLeft w:val="0"/>
      <w:marRight w:val="0"/>
      <w:marTop w:val="0"/>
      <w:marBottom w:val="0"/>
      <w:divBdr>
        <w:top w:val="none" w:sz="0" w:space="0" w:color="auto"/>
        <w:left w:val="none" w:sz="0" w:space="0" w:color="auto"/>
        <w:bottom w:val="none" w:sz="0" w:space="0" w:color="auto"/>
        <w:right w:val="none" w:sz="0" w:space="0" w:color="auto"/>
      </w:divBdr>
    </w:div>
    <w:div w:id="436606958">
      <w:bodyDiv w:val="1"/>
      <w:marLeft w:val="0"/>
      <w:marRight w:val="0"/>
      <w:marTop w:val="0"/>
      <w:marBottom w:val="0"/>
      <w:divBdr>
        <w:top w:val="none" w:sz="0" w:space="0" w:color="auto"/>
        <w:left w:val="none" w:sz="0" w:space="0" w:color="auto"/>
        <w:bottom w:val="none" w:sz="0" w:space="0" w:color="auto"/>
        <w:right w:val="none" w:sz="0" w:space="0" w:color="auto"/>
      </w:divBdr>
    </w:div>
    <w:div w:id="438374013">
      <w:bodyDiv w:val="1"/>
      <w:marLeft w:val="0"/>
      <w:marRight w:val="0"/>
      <w:marTop w:val="0"/>
      <w:marBottom w:val="0"/>
      <w:divBdr>
        <w:top w:val="none" w:sz="0" w:space="0" w:color="auto"/>
        <w:left w:val="none" w:sz="0" w:space="0" w:color="auto"/>
        <w:bottom w:val="none" w:sz="0" w:space="0" w:color="auto"/>
        <w:right w:val="none" w:sz="0" w:space="0" w:color="auto"/>
      </w:divBdr>
    </w:div>
    <w:div w:id="443963059">
      <w:bodyDiv w:val="1"/>
      <w:marLeft w:val="0"/>
      <w:marRight w:val="0"/>
      <w:marTop w:val="0"/>
      <w:marBottom w:val="0"/>
      <w:divBdr>
        <w:top w:val="none" w:sz="0" w:space="0" w:color="auto"/>
        <w:left w:val="none" w:sz="0" w:space="0" w:color="auto"/>
        <w:bottom w:val="none" w:sz="0" w:space="0" w:color="auto"/>
        <w:right w:val="none" w:sz="0" w:space="0" w:color="auto"/>
      </w:divBdr>
    </w:div>
    <w:div w:id="448935900">
      <w:bodyDiv w:val="1"/>
      <w:marLeft w:val="0"/>
      <w:marRight w:val="0"/>
      <w:marTop w:val="0"/>
      <w:marBottom w:val="0"/>
      <w:divBdr>
        <w:top w:val="none" w:sz="0" w:space="0" w:color="auto"/>
        <w:left w:val="none" w:sz="0" w:space="0" w:color="auto"/>
        <w:bottom w:val="none" w:sz="0" w:space="0" w:color="auto"/>
        <w:right w:val="none" w:sz="0" w:space="0" w:color="auto"/>
      </w:divBdr>
    </w:div>
    <w:div w:id="451755301">
      <w:bodyDiv w:val="1"/>
      <w:marLeft w:val="0"/>
      <w:marRight w:val="0"/>
      <w:marTop w:val="0"/>
      <w:marBottom w:val="0"/>
      <w:divBdr>
        <w:top w:val="none" w:sz="0" w:space="0" w:color="auto"/>
        <w:left w:val="none" w:sz="0" w:space="0" w:color="auto"/>
        <w:bottom w:val="none" w:sz="0" w:space="0" w:color="auto"/>
        <w:right w:val="none" w:sz="0" w:space="0" w:color="auto"/>
      </w:divBdr>
    </w:div>
    <w:div w:id="455029579">
      <w:bodyDiv w:val="1"/>
      <w:marLeft w:val="0"/>
      <w:marRight w:val="0"/>
      <w:marTop w:val="0"/>
      <w:marBottom w:val="0"/>
      <w:divBdr>
        <w:top w:val="none" w:sz="0" w:space="0" w:color="auto"/>
        <w:left w:val="none" w:sz="0" w:space="0" w:color="auto"/>
        <w:bottom w:val="none" w:sz="0" w:space="0" w:color="auto"/>
        <w:right w:val="none" w:sz="0" w:space="0" w:color="auto"/>
      </w:divBdr>
    </w:div>
    <w:div w:id="457187195">
      <w:bodyDiv w:val="1"/>
      <w:marLeft w:val="0"/>
      <w:marRight w:val="0"/>
      <w:marTop w:val="0"/>
      <w:marBottom w:val="0"/>
      <w:divBdr>
        <w:top w:val="none" w:sz="0" w:space="0" w:color="auto"/>
        <w:left w:val="none" w:sz="0" w:space="0" w:color="auto"/>
        <w:bottom w:val="none" w:sz="0" w:space="0" w:color="auto"/>
        <w:right w:val="none" w:sz="0" w:space="0" w:color="auto"/>
      </w:divBdr>
    </w:div>
    <w:div w:id="461312767">
      <w:bodyDiv w:val="1"/>
      <w:marLeft w:val="0"/>
      <w:marRight w:val="0"/>
      <w:marTop w:val="0"/>
      <w:marBottom w:val="0"/>
      <w:divBdr>
        <w:top w:val="none" w:sz="0" w:space="0" w:color="auto"/>
        <w:left w:val="none" w:sz="0" w:space="0" w:color="auto"/>
        <w:bottom w:val="none" w:sz="0" w:space="0" w:color="auto"/>
        <w:right w:val="none" w:sz="0" w:space="0" w:color="auto"/>
      </w:divBdr>
    </w:div>
    <w:div w:id="468323267">
      <w:bodyDiv w:val="1"/>
      <w:marLeft w:val="0"/>
      <w:marRight w:val="0"/>
      <w:marTop w:val="0"/>
      <w:marBottom w:val="0"/>
      <w:divBdr>
        <w:top w:val="none" w:sz="0" w:space="0" w:color="auto"/>
        <w:left w:val="none" w:sz="0" w:space="0" w:color="auto"/>
        <w:bottom w:val="none" w:sz="0" w:space="0" w:color="auto"/>
        <w:right w:val="none" w:sz="0" w:space="0" w:color="auto"/>
      </w:divBdr>
    </w:div>
    <w:div w:id="469632628">
      <w:bodyDiv w:val="1"/>
      <w:marLeft w:val="0"/>
      <w:marRight w:val="0"/>
      <w:marTop w:val="0"/>
      <w:marBottom w:val="0"/>
      <w:divBdr>
        <w:top w:val="none" w:sz="0" w:space="0" w:color="auto"/>
        <w:left w:val="none" w:sz="0" w:space="0" w:color="auto"/>
        <w:bottom w:val="none" w:sz="0" w:space="0" w:color="auto"/>
        <w:right w:val="none" w:sz="0" w:space="0" w:color="auto"/>
      </w:divBdr>
    </w:div>
    <w:div w:id="471756207">
      <w:bodyDiv w:val="1"/>
      <w:marLeft w:val="0"/>
      <w:marRight w:val="0"/>
      <w:marTop w:val="0"/>
      <w:marBottom w:val="0"/>
      <w:divBdr>
        <w:top w:val="none" w:sz="0" w:space="0" w:color="auto"/>
        <w:left w:val="none" w:sz="0" w:space="0" w:color="auto"/>
        <w:bottom w:val="none" w:sz="0" w:space="0" w:color="auto"/>
        <w:right w:val="none" w:sz="0" w:space="0" w:color="auto"/>
      </w:divBdr>
    </w:div>
    <w:div w:id="479809832">
      <w:bodyDiv w:val="1"/>
      <w:marLeft w:val="0"/>
      <w:marRight w:val="0"/>
      <w:marTop w:val="0"/>
      <w:marBottom w:val="0"/>
      <w:divBdr>
        <w:top w:val="none" w:sz="0" w:space="0" w:color="auto"/>
        <w:left w:val="none" w:sz="0" w:space="0" w:color="auto"/>
        <w:bottom w:val="none" w:sz="0" w:space="0" w:color="auto"/>
        <w:right w:val="none" w:sz="0" w:space="0" w:color="auto"/>
      </w:divBdr>
    </w:div>
    <w:div w:id="481434313">
      <w:bodyDiv w:val="1"/>
      <w:marLeft w:val="0"/>
      <w:marRight w:val="0"/>
      <w:marTop w:val="0"/>
      <w:marBottom w:val="0"/>
      <w:divBdr>
        <w:top w:val="none" w:sz="0" w:space="0" w:color="auto"/>
        <w:left w:val="none" w:sz="0" w:space="0" w:color="auto"/>
        <w:bottom w:val="none" w:sz="0" w:space="0" w:color="auto"/>
        <w:right w:val="none" w:sz="0" w:space="0" w:color="auto"/>
      </w:divBdr>
    </w:div>
    <w:div w:id="482627422">
      <w:bodyDiv w:val="1"/>
      <w:marLeft w:val="0"/>
      <w:marRight w:val="0"/>
      <w:marTop w:val="0"/>
      <w:marBottom w:val="0"/>
      <w:divBdr>
        <w:top w:val="none" w:sz="0" w:space="0" w:color="auto"/>
        <w:left w:val="none" w:sz="0" w:space="0" w:color="auto"/>
        <w:bottom w:val="none" w:sz="0" w:space="0" w:color="auto"/>
        <w:right w:val="none" w:sz="0" w:space="0" w:color="auto"/>
      </w:divBdr>
    </w:div>
    <w:div w:id="484325367">
      <w:bodyDiv w:val="1"/>
      <w:marLeft w:val="0"/>
      <w:marRight w:val="0"/>
      <w:marTop w:val="0"/>
      <w:marBottom w:val="0"/>
      <w:divBdr>
        <w:top w:val="none" w:sz="0" w:space="0" w:color="auto"/>
        <w:left w:val="none" w:sz="0" w:space="0" w:color="auto"/>
        <w:bottom w:val="none" w:sz="0" w:space="0" w:color="auto"/>
        <w:right w:val="none" w:sz="0" w:space="0" w:color="auto"/>
      </w:divBdr>
    </w:div>
    <w:div w:id="486434729">
      <w:bodyDiv w:val="1"/>
      <w:marLeft w:val="0"/>
      <w:marRight w:val="0"/>
      <w:marTop w:val="0"/>
      <w:marBottom w:val="0"/>
      <w:divBdr>
        <w:top w:val="none" w:sz="0" w:space="0" w:color="auto"/>
        <w:left w:val="none" w:sz="0" w:space="0" w:color="auto"/>
        <w:bottom w:val="none" w:sz="0" w:space="0" w:color="auto"/>
        <w:right w:val="none" w:sz="0" w:space="0" w:color="auto"/>
      </w:divBdr>
    </w:div>
    <w:div w:id="488712600">
      <w:bodyDiv w:val="1"/>
      <w:marLeft w:val="0"/>
      <w:marRight w:val="0"/>
      <w:marTop w:val="0"/>
      <w:marBottom w:val="0"/>
      <w:divBdr>
        <w:top w:val="none" w:sz="0" w:space="0" w:color="auto"/>
        <w:left w:val="none" w:sz="0" w:space="0" w:color="auto"/>
        <w:bottom w:val="none" w:sz="0" w:space="0" w:color="auto"/>
        <w:right w:val="none" w:sz="0" w:space="0" w:color="auto"/>
      </w:divBdr>
    </w:div>
    <w:div w:id="489753215">
      <w:bodyDiv w:val="1"/>
      <w:marLeft w:val="0"/>
      <w:marRight w:val="0"/>
      <w:marTop w:val="0"/>
      <w:marBottom w:val="0"/>
      <w:divBdr>
        <w:top w:val="none" w:sz="0" w:space="0" w:color="auto"/>
        <w:left w:val="none" w:sz="0" w:space="0" w:color="auto"/>
        <w:bottom w:val="none" w:sz="0" w:space="0" w:color="auto"/>
        <w:right w:val="none" w:sz="0" w:space="0" w:color="auto"/>
      </w:divBdr>
    </w:div>
    <w:div w:id="499850919">
      <w:bodyDiv w:val="1"/>
      <w:marLeft w:val="0"/>
      <w:marRight w:val="0"/>
      <w:marTop w:val="0"/>
      <w:marBottom w:val="0"/>
      <w:divBdr>
        <w:top w:val="none" w:sz="0" w:space="0" w:color="auto"/>
        <w:left w:val="none" w:sz="0" w:space="0" w:color="auto"/>
        <w:bottom w:val="none" w:sz="0" w:space="0" w:color="auto"/>
        <w:right w:val="none" w:sz="0" w:space="0" w:color="auto"/>
      </w:divBdr>
    </w:div>
    <w:div w:id="500200972">
      <w:bodyDiv w:val="1"/>
      <w:marLeft w:val="0"/>
      <w:marRight w:val="0"/>
      <w:marTop w:val="0"/>
      <w:marBottom w:val="0"/>
      <w:divBdr>
        <w:top w:val="none" w:sz="0" w:space="0" w:color="auto"/>
        <w:left w:val="none" w:sz="0" w:space="0" w:color="auto"/>
        <w:bottom w:val="none" w:sz="0" w:space="0" w:color="auto"/>
        <w:right w:val="none" w:sz="0" w:space="0" w:color="auto"/>
      </w:divBdr>
    </w:div>
    <w:div w:id="504976061">
      <w:bodyDiv w:val="1"/>
      <w:marLeft w:val="0"/>
      <w:marRight w:val="0"/>
      <w:marTop w:val="0"/>
      <w:marBottom w:val="0"/>
      <w:divBdr>
        <w:top w:val="none" w:sz="0" w:space="0" w:color="auto"/>
        <w:left w:val="none" w:sz="0" w:space="0" w:color="auto"/>
        <w:bottom w:val="none" w:sz="0" w:space="0" w:color="auto"/>
        <w:right w:val="none" w:sz="0" w:space="0" w:color="auto"/>
      </w:divBdr>
    </w:div>
    <w:div w:id="520120607">
      <w:bodyDiv w:val="1"/>
      <w:marLeft w:val="0"/>
      <w:marRight w:val="0"/>
      <w:marTop w:val="0"/>
      <w:marBottom w:val="0"/>
      <w:divBdr>
        <w:top w:val="none" w:sz="0" w:space="0" w:color="auto"/>
        <w:left w:val="none" w:sz="0" w:space="0" w:color="auto"/>
        <w:bottom w:val="none" w:sz="0" w:space="0" w:color="auto"/>
        <w:right w:val="none" w:sz="0" w:space="0" w:color="auto"/>
      </w:divBdr>
    </w:div>
    <w:div w:id="520515242">
      <w:bodyDiv w:val="1"/>
      <w:marLeft w:val="0"/>
      <w:marRight w:val="0"/>
      <w:marTop w:val="0"/>
      <w:marBottom w:val="0"/>
      <w:divBdr>
        <w:top w:val="none" w:sz="0" w:space="0" w:color="auto"/>
        <w:left w:val="none" w:sz="0" w:space="0" w:color="auto"/>
        <w:bottom w:val="none" w:sz="0" w:space="0" w:color="auto"/>
        <w:right w:val="none" w:sz="0" w:space="0" w:color="auto"/>
      </w:divBdr>
    </w:div>
    <w:div w:id="526605158">
      <w:bodyDiv w:val="1"/>
      <w:marLeft w:val="0"/>
      <w:marRight w:val="0"/>
      <w:marTop w:val="0"/>
      <w:marBottom w:val="0"/>
      <w:divBdr>
        <w:top w:val="none" w:sz="0" w:space="0" w:color="auto"/>
        <w:left w:val="none" w:sz="0" w:space="0" w:color="auto"/>
        <w:bottom w:val="none" w:sz="0" w:space="0" w:color="auto"/>
        <w:right w:val="none" w:sz="0" w:space="0" w:color="auto"/>
      </w:divBdr>
    </w:div>
    <w:div w:id="527254221">
      <w:bodyDiv w:val="1"/>
      <w:marLeft w:val="0"/>
      <w:marRight w:val="0"/>
      <w:marTop w:val="0"/>
      <w:marBottom w:val="0"/>
      <w:divBdr>
        <w:top w:val="none" w:sz="0" w:space="0" w:color="auto"/>
        <w:left w:val="none" w:sz="0" w:space="0" w:color="auto"/>
        <w:bottom w:val="none" w:sz="0" w:space="0" w:color="auto"/>
        <w:right w:val="none" w:sz="0" w:space="0" w:color="auto"/>
      </w:divBdr>
    </w:div>
    <w:div w:id="531844226">
      <w:bodyDiv w:val="1"/>
      <w:marLeft w:val="0"/>
      <w:marRight w:val="0"/>
      <w:marTop w:val="0"/>
      <w:marBottom w:val="0"/>
      <w:divBdr>
        <w:top w:val="none" w:sz="0" w:space="0" w:color="auto"/>
        <w:left w:val="none" w:sz="0" w:space="0" w:color="auto"/>
        <w:bottom w:val="none" w:sz="0" w:space="0" w:color="auto"/>
        <w:right w:val="none" w:sz="0" w:space="0" w:color="auto"/>
      </w:divBdr>
    </w:div>
    <w:div w:id="533661101">
      <w:bodyDiv w:val="1"/>
      <w:marLeft w:val="0"/>
      <w:marRight w:val="0"/>
      <w:marTop w:val="0"/>
      <w:marBottom w:val="0"/>
      <w:divBdr>
        <w:top w:val="none" w:sz="0" w:space="0" w:color="auto"/>
        <w:left w:val="none" w:sz="0" w:space="0" w:color="auto"/>
        <w:bottom w:val="none" w:sz="0" w:space="0" w:color="auto"/>
        <w:right w:val="none" w:sz="0" w:space="0" w:color="auto"/>
      </w:divBdr>
    </w:div>
    <w:div w:id="534930133">
      <w:bodyDiv w:val="1"/>
      <w:marLeft w:val="0"/>
      <w:marRight w:val="0"/>
      <w:marTop w:val="0"/>
      <w:marBottom w:val="0"/>
      <w:divBdr>
        <w:top w:val="none" w:sz="0" w:space="0" w:color="auto"/>
        <w:left w:val="none" w:sz="0" w:space="0" w:color="auto"/>
        <w:bottom w:val="none" w:sz="0" w:space="0" w:color="auto"/>
        <w:right w:val="none" w:sz="0" w:space="0" w:color="auto"/>
      </w:divBdr>
    </w:div>
    <w:div w:id="537476023">
      <w:bodyDiv w:val="1"/>
      <w:marLeft w:val="0"/>
      <w:marRight w:val="0"/>
      <w:marTop w:val="0"/>
      <w:marBottom w:val="0"/>
      <w:divBdr>
        <w:top w:val="none" w:sz="0" w:space="0" w:color="auto"/>
        <w:left w:val="none" w:sz="0" w:space="0" w:color="auto"/>
        <w:bottom w:val="none" w:sz="0" w:space="0" w:color="auto"/>
        <w:right w:val="none" w:sz="0" w:space="0" w:color="auto"/>
      </w:divBdr>
    </w:div>
    <w:div w:id="542180805">
      <w:bodyDiv w:val="1"/>
      <w:marLeft w:val="0"/>
      <w:marRight w:val="0"/>
      <w:marTop w:val="0"/>
      <w:marBottom w:val="0"/>
      <w:divBdr>
        <w:top w:val="none" w:sz="0" w:space="0" w:color="auto"/>
        <w:left w:val="none" w:sz="0" w:space="0" w:color="auto"/>
        <w:bottom w:val="none" w:sz="0" w:space="0" w:color="auto"/>
        <w:right w:val="none" w:sz="0" w:space="0" w:color="auto"/>
      </w:divBdr>
    </w:div>
    <w:div w:id="555045032">
      <w:bodyDiv w:val="1"/>
      <w:marLeft w:val="0"/>
      <w:marRight w:val="0"/>
      <w:marTop w:val="0"/>
      <w:marBottom w:val="0"/>
      <w:divBdr>
        <w:top w:val="none" w:sz="0" w:space="0" w:color="auto"/>
        <w:left w:val="none" w:sz="0" w:space="0" w:color="auto"/>
        <w:bottom w:val="none" w:sz="0" w:space="0" w:color="auto"/>
        <w:right w:val="none" w:sz="0" w:space="0" w:color="auto"/>
      </w:divBdr>
    </w:div>
    <w:div w:id="556089230">
      <w:bodyDiv w:val="1"/>
      <w:marLeft w:val="0"/>
      <w:marRight w:val="0"/>
      <w:marTop w:val="0"/>
      <w:marBottom w:val="0"/>
      <w:divBdr>
        <w:top w:val="none" w:sz="0" w:space="0" w:color="auto"/>
        <w:left w:val="none" w:sz="0" w:space="0" w:color="auto"/>
        <w:bottom w:val="none" w:sz="0" w:space="0" w:color="auto"/>
        <w:right w:val="none" w:sz="0" w:space="0" w:color="auto"/>
      </w:divBdr>
    </w:div>
    <w:div w:id="565536488">
      <w:bodyDiv w:val="1"/>
      <w:marLeft w:val="0"/>
      <w:marRight w:val="0"/>
      <w:marTop w:val="0"/>
      <w:marBottom w:val="0"/>
      <w:divBdr>
        <w:top w:val="none" w:sz="0" w:space="0" w:color="auto"/>
        <w:left w:val="none" w:sz="0" w:space="0" w:color="auto"/>
        <w:bottom w:val="none" w:sz="0" w:space="0" w:color="auto"/>
        <w:right w:val="none" w:sz="0" w:space="0" w:color="auto"/>
      </w:divBdr>
    </w:div>
    <w:div w:id="565839095">
      <w:bodyDiv w:val="1"/>
      <w:marLeft w:val="0"/>
      <w:marRight w:val="0"/>
      <w:marTop w:val="0"/>
      <w:marBottom w:val="0"/>
      <w:divBdr>
        <w:top w:val="none" w:sz="0" w:space="0" w:color="auto"/>
        <w:left w:val="none" w:sz="0" w:space="0" w:color="auto"/>
        <w:bottom w:val="none" w:sz="0" w:space="0" w:color="auto"/>
        <w:right w:val="none" w:sz="0" w:space="0" w:color="auto"/>
      </w:divBdr>
    </w:div>
    <w:div w:id="566887164">
      <w:bodyDiv w:val="1"/>
      <w:marLeft w:val="0"/>
      <w:marRight w:val="0"/>
      <w:marTop w:val="0"/>
      <w:marBottom w:val="0"/>
      <w:divBdr>
        <w:top w:val="none" w:sz="0" w:space="0" w:color="auto"/>
        <w:left w:val="none" w:sz="0" w:space="0" w:color="auto"/>
        <w:bottom w:val="none" w:sz="0" w:space="0" w:color="auto"/>
        <w:right w:val="none" w:sz="0" w:space="0" w:color="auto"/>
      </w:divBdr>
    </w:div>
    <w:div w:id="572393253">
      <w:bodyDiv w:val="1"/>
      <w:marLeft w:val="0"/>
      <w:marRight w:val="0"/>
      <w:marTop w:val="0"/>
      <w:marBottom w:val="0"/>
      <w:divBdr>
        <w:top w:val="none" w:sz="0" w:space="0" w:color="auto"/>
        <w:left w:val="none" w:sz="0" w:space="0" w:color="auto"/>
        <w:bottom w:val="none" w:sz="0" w:space="0" w:color="auto"/>
        <w:right w:val="none" w:sz="0" w:space="0" w:color="auto"/>
      </w:divBdr>
    </w:div>
    <w:div w:id="577908176">
      <w:bodyDiv w:val="1"/>
      <w:marLeft w:val="0"/>
      <w:marRight w:val="0"/>
      <w:marTop w:val="0"/>
      <w:marBottom w:val="0"/>
      <w:divBdr>
        <w:top w:val="none" w:sz="0" w:space="0" w:color="auto"/>
        <w:left w:val="none" w:sz="0" w:space="0" w:color="auto"/>
        <w:bottom w:val="none" w:sz="0" w:space="0" w:color="auto"/>
        <w:right w:val="none" w:sz="0" w:space="0" w:color="auto"/>
      </w:divBdr>
    </w:div>
    <w:div w:id="578177139">
      <w:bodyDiv w:val="1"/>
      <w:marLeft w:val="0"/>
      <w:marRight w:val="0"/>
      <w:marTop w:val="0"/>
      <w:marBottom w:val="0"/>
      <w:divBdr>
        <w:top w:val="none" w:sz="0" w:space="0" w:color="auto"/>
        <w:left w:val="none" w:sz="0" w:space="0" w:color="auto"/>
        <w:bottom w:val="none" w:sz="0" w:space="0" w:color="auto"/>
        <w:right w:val="none" w:sz="0" w:space="0" w:color="auto"/>
      </w:divBdr>
    </w:div>
    <w:div w:id="585263296">
      <w:bodyDiv w:val="1"/>
      <w:marLeft w:val="0"/>
      <w:marRight w:val="0"/>
      <w:marTop w:val="0"/>
      <w:marBottom w:val="0"/>
      <w:divBdr>
        <w:top w:val="none" w:sz="0" w:space="0" w:color="auto"/>
        <w:left w:val="none" w:sz="0" w:space="0" w:color="auto"/>
        <w:bottom w:val="none" w:sz="0" w:space="0" w:color="auto"/>
        <w:right w:val="none" w:sz="0" w:space="0" w:color="auto"/>
      </w:divBdr>
    </w:div>
    <w:div w:id="589580603">
      <w:bodyDiv w:val="1"/>
      <w:marLeft w:val="0"/>
      <w:marRight w:val="0"/>
      <w:marTop w:val="0"/>
      <w:marBottom w:val="0"/>
      <w:divBdr>
        <w:top w:val="none" w:sz="0" w:space="0" w:color="auto"/>
        <w:left w:val="none" w:sz="0" w:space="0" w:color="auto"/>
        <w:bottom w:val="none" w:sz="0" w:space="0" w:color="auto"/>
        <w:right w:val="none" w:sz="0" w:space="0" w:color="auto"/>
      </w:divBdr>
    </w:div>
    <w:div w:id="594366021">
      <w:bodyDiv w:val="1"/>
      <w:marLeft w:val="0"/>
      <w:marRight w:val="0"/>
      <w:marTop w:val="0"/>
      <w:marBottom w:val="0"/>
      <w:divBdr>
        <w:top w:val="none" w:sz="0" w:space="0" w:color="auto"/>
        <w:left w:val="none" w:sz="0" w:space="0" w:color="auto"/>
        <w:bottom w:val="none" w:sz="0" w:space="0" w:color="auto"/>
        <w:right w:val="none" w:sz="0" w:space="0" w:color="auto"/>
      </w:divBdr>
    </w:div>
    <w:div w:id="598637424">
      <w:bodyDiv w:val="1"/>
      <w:marLeft w:val="0"/>
      <w:marRight w:val="0"/>
      <w:marTop w:val="0"/>
      <w:marBottom w:val="0"/>
      <w:divBdr>
        <w:top w:val="none" w:sz="0" w:space="0" w:color="auto"/>
        <w:left w:val="none" w:sz="0" w:space="0" w:color="auto"/>
        <w:bottom w:val="none" w:sz="0" w:space="0" w:color="auto"/>
        <w:right w:val="none" w:sz="0" w:space="0" w:color="auto"/>
      </w:divBdr>
    </w:div>
    <w:div w:id="599920348">
      <w:bodyDiv w:val="1"/>
      <w:marLeft w:val="0"/>
      <w:marRight w:val="0"/>
      <w:marTop w:val="0"/>
      <w:marBottom w:val="0"/>
      <w:divBdr>
        <w:top w:val="none" w:sz="0" w:space="0" w:color="auto"/>
        <w:left w:val="none" w:sz="0" w:space="0" w:color="auto"/>
        <w:bottom w:val="none" w:sz="0" w:space="0" w:color="auto"/>
        <w:right w:val="none" w:sz="0" w:space="0" w:color="auto"/>
      </w:divBdr>
    </w:div>
    <w:div w:id="602760927">
      <w:bodyDiv w:val="1"/>
      <w:marLeft w:val="0"/>
      <w:marRight w:val="0"/>
      <w:marTop w:val="0"/>
      <w:marBottom w:val="0"/>
      <w:divBdr>
        <w:top w:val="none" w:sz="0" w:space="0" w:color="auto"/>
        <w:left w:val="none" w:sz="0" w:space="0" w:color="auto"/>
        <w:bottom w:val="none" w:sz="0" w:space="0" w:color="auto"/>
        <w:right w:val="none" w:sz="0" w:space="0" w:color="auto"/>
      </w:divBdr>
    </w:div>
    <w:div w:id="609246254">
      <w:bodyDiv w:val="1"/>
      <w:marLeft w:val="0"/>
      <w:marRight w:val="0"/>
      <w:marTop w:val="0"/>
      <w:marBottom w:val="0"/>
      <w:divBdr>
        <w:top w:val="none" w:sz="0" w:space="0" w:color="auto"/>
        <w:left w:val="none" w:sz="0" w:space="0" w:color="auto"/>
        <w:bottom w:val="none" w:sz="0" w:space="0" w:color="auto"/>
        <w:right w:val="none" w:sz="0" w:space="0" w:color="auto"/>
      </w:divBdr>
    </w:div>
    <w:div w:id="610090601">
      <w:bodyDiv w:val="1"/>
      <w:marLeft w:val="0"/>
      <w:marRight w:val="0"/>
      <w:marTop w:val="0"/>
      <w:marBottom w:val="0"/>
      <w:divBdr>
        <w:top w:val="none" w:sz="0" w:space="0" w:color="auto"/>
        <w:left w:val="none" w:sz="0" w:space="0" w:color="auto"/>
        <w:bottom w:val="none" w:sz="0" w:space="0" w:color="auto"/>
        <w:right w:val="none" w:sz="0" w:space="0" w:color="auto"/>
      </w:divBdr>
    </w:div>
    <w:div w:id="612980186">
      <w:bodyDiv w:val="1"/>
      <w:marLeft w:val="0"/>
      <w:marRight w:val="0"/>
      <w:marTop w:val="0"/>
      <w:marBottom w:val="0"/>
      <w:divBdr>
        <w:top w:val="none" w:sz="0" w:space="0" w:color="auto"/>
        <w:left w:val="none" w:sz="0" w:space="0" w:color="auto"/>
        <w:bottom w:val="none" w:sz="0" w:space="0" w:color="auto"/>
        <w:right w:val="none" w:sz="0" w:space="0" w:color="auto"/>
      </w:divBdr>
    </w:div>
    <w:div w:id="619797659">
      <w:bodyDiv w:val="1"/>
      <w:marLeft w:val="0"/>
      <w:marRight w:val="0"/>
      <w:marTop w:val="0"/>
      <w:marBottom w:val="0"/>
      <w:divBdr>
        <w:top w:val="none" w:sz="0" w:space="0" w:color="auto"/>
        <w:left w:val="none" w:sz="0" w:space="0" w:color="auto"/>
        <w:bottom w:val="none" w:sz="0" w:space="0" w:color="auto"/>
        <w:right w:val="none" w:sz="0" w:space="0" w:color="auto"/>
      </w:divBdr>
    </w:div>
    <w:div w:id="619922227">
      <w:bodyDiv w:val="1"/>
      <w:marLeft w:val="0"/>
      <w:marRight w:val="0"/>
      <w:marTop w:val="0"/>
      <w:marBottom w:val="0"/>
      <w:divBdr>
        <w:top w:val="none" w:sz="0" w:space="0" w:color="auto"/>
        <w:left w:val="none" w:sz="0" w:space="0" w:color="auto"/>
        <w:bottom w:val="none" w:sz="0" w:space="0" w:color="auto"/>
        <w:right w:val="none" w:sz="0" w:space="0" w:color="auto"/>
      </w:divBdr>
    </w:div>
    <w:div w:id="623317118">
      <w:bodyDiv w:val="1"/>
      <w:marLeft w:val="0"/>
      <w:marRight w:val="0"/>
      <w:marTop w:val="0"/>
      <w:marBottom w:val="0"/>
      <w:divBdr>
        <w:top w:val="none" w:sz="0" w:space="0" w:color="auto"/>
        <w:left w:val="none" w:sz="0" w:space="0" w:color="auto"/>
        <w:bottom w:val="none" w:sz="0" w:space="0" w:color="auto"/>
        <w:right w:val="none" w:sz="0" w:space="0" w:color="auto"/>
      </w:divBdr>
    </w:div>
    <w:div w:id="628587933">
      <w:bodyDiv w:val="1"/>
      <w:marLeft w:val="0"/>
      <w:marRight w:val="0"/>
      <w:marTop w:val="0"/>
      <w:marBottom w:val="0"/>
      <w:divBdr>
        <w:top w:val="none" w:sz="0" w:space="0" w:color="auto"/>
        <w:left w:val="none" w:sz="0" w:space="0" w:color="auto"/>
        <w:bottom w:val="none" w:sz="0" w:space="0" w:color="auto"/>
        <w:right w:val="none" w:sz="0" w:space="0" w:color="auto"/>
      </w:divBdr>
    </w:div>
    <w:div w:id="638655752">
      <w:bodyDiv w:val="1"/>
      <w:marLeft w:val="0"/>
      <w:marRight w:val="0"/>
      <w:marTop w:val="0"/>
      <w:marBottom w:val="0"/>
      <w:divBdr>
        <w:top w:val="none" w:sz="0" w:space="0" w:color="auto"/>
        <w:left w:val="none" w:sz="0" w:space="0" w:color="auto"/>
        <w:bottom w:val="none" w:sz="0" w:space="0" w:color="auto"/>
        <w:right w:val="none" w:sz="0" w:space="0" w:color="auto"/>
      </w:divBdr>
    </w:div>
    <w:div w:id="640229459">
      <w:bodyDiv w:val="1"/>
      <w:marLeft w:val="0"/>
      <w:marRight w:val="0"/>
      <w:marTop w:val="0"/>
      <w:marBottom w:val="0"/>
      <w:divBdr>
        <w:top w:val="none" w:sz="0" w:space="0" w:color="auto"/>
        <w:left w:val="none" w:sz="0" w:space="0" w:color="auto"/>
        <w:bottom w:val="none" w:sz="0" w:space="0" w:color="auto"/>
        <w:right w:val="none" w:sz="0" w:space="0" w:color="auto"/>
      </w:divBdr>
    </w:div>
    <w:div w:id="640423570">
      <w:bodyDiv w:val="1"/>
      <w:marLeft w:val="0"/>
      <w:marRight w:val="0"/>
      <w:marTop w:val="0"/>
      <w:marBottom w:val="0"/>
      <w:divBdr>
        <w:top w:val="none" w:sz="0" w:space="0" w:color="auto"/>
        <w:left w:val="none" w:sz="0" w:space="0" w:color="auto"/>
        <w:bottom w:val="none" w:sz="0" w:space="0" w:color="auto"/>
        <w:right w:val="none" w:sz="0" w:space="0" w:color="auto"/>
      </w:divBdr>
    </w:div>
    <w:div w:id="642196399">
      <w:bodyDiv w:val="1"/>
      <w:marLeft w:val="0"/>
      <w:marRight w:val="0"/>
      <w:marTop w:val="0"/>
      <w:marBottom w:val="0"/>
      <w:divBdr>
        <w:top w:val="none" w:sz="0" w:space="0" w:color="auto"/>
        <w:left w:val="none" w:sz="0" w:space="0" w:color="auto"/>
        <w:bottom w:val="none" w:sz="0" w:space="0" w:color="auto"/>
        <w:right w:val="none" w:sz="0" w:space="0" w:color="auto"/>
      </w:divBdr>
    </w:div>
    <w:div w:id="645859771">
      <w:bodyDiv w:val="1"/>
      <w:marLeft w:val="0"/>
      <w:marRight w:val="0"/>
      <w:marTop w:val="0"/>
      <w:marBottom w:val="0"/>
      <w:divBdr>
        <w:top w:val="none" w:sz="0" w:space="0" w:color="auto"/>
        <w:left w:val="none" w:sz="0" w:space="0" w:color="auto"/>
        <w:bottom w:val="none" w:sz="0" w:space="0" w:color="auto"/>
        <w:right w:val="none" w:sz="0" w:space="0" w:color="auto"/>
      </w:divBdr>
    </w:div>
    <w:div w:id="648293219">
      <w:bodyDiv w:val="1"/>
      <w:marLeft w:val="0"/>
      <w:marRight w:val="0"/>
      <w:marTop w:val="0"/>
      <w:marBottom w:val="0"/>
      <w:divBdr>
        <w:top w:val="none" w:sz="0" w:space="0" w:color="auto"/>
        <w:left w:val="none" w:sz="0" w:space="0" w:color="auto"/>
        <w:bottom w:val="none" w:sz="0" w:space="0" w:color="auto"/>
        <w:right w:val="none" w:sz="0" w:space="0" w:color="auto"/>
      </w:divBdr>
    </w:div>
    <w:div w:id="650451080">
      <w:bodyDiv w:val="1"/>
      <w:marLeft w:val="0"/>
      <w:marRight w:val="0"/>
      <w:marTop w:val="0"/>
      <w:marBottom w:val="0"/>
      <w:divBdr>
        <w:top w:val="none" w:sz="0" w:space="0" w:color="auto"/>
        <w:left w:val="none" w:sz="0" w:space="0" w:color="auto"/>
        <w:bottom w:val="none" w:sz="0" w:space="0" w:color="auto"/>
        <w:right w:val="none" w:sz="0" w:space="0" w:color="auto"/>
      </w:divBdr>
    </w:div>
    <w:div w:id="653990156">
      <w:bodyDiv w:val="1"/>
      <w:marLeft w:val="0"/>
      <w:marRight w:val="0"/>
      <w:marTop w:val="0"/>
      <w:marBottom w:val="0"/>
      <w:divBdr>
        <w:top w:val="none" w:sz="0" w:space="0" w:color="auto"/>
        <w:left w:val="none" w:sz="0" w:space="0" w:color="auto"/>
        <w:bottom w:val="none" w:sz="0" w:space="0" w:color="auto"/>
        <w:right w:val="none" w:sz="0" w:space="0" w:color="auto"/>
      </w:divBdr>
    </w:div>
    <w:div w:id="654379847">
      <w:bodyDiv w:val="1"/>
      <w:marLeft w:val="0"/>
      <w:marRight w:val="0"/>
      <w:marTop w:val="0"/>
      <w:marBottom w:val="0"/>
      <w:divBdr>
        <w:top w:val="none" w:sz="0" w:space="0" w:color="auto"/>
        <w:left w:val="none" w:sz="0" w:space="0" w:color="auto"/>
        <w:bottom w:val="none" w:sz="0" w:space="0" w:color="auto"/>
        <w:right w:val="none" w:sz="0" w:space="0" w:color="auto"/>
      </w:divBdr>
    </w:div>
    <w:div w:id="658269840">
      <w:bodyDiv w:val="1"/>
      <w:marLeft w:val="0"/>
      <w:marRight w:val="0"/>
      <w:marTop w:val="0"/>
      <w:marBottom w:val="0"/>
      <w:divBdr>
        <w:top w:val="none" w:sz="0" w:space="0" w:color="auto"/>
        <w:left w:val="none" w:sz="0" w:space="0" w:color="auto"/>
        <w:bottom w:val="none" w:sz="0" w:space="0" w:color="auto"/>
        <w:right w:val="none" w:sz="0" w:space="0" w:color="auto"/>
      </w:divBdr>
    </w:div>
    <w:div w:id="660934963">
      <w:bodyDiv w:val="1"/>
      <w:marLeft w:val="0"/>
      <w:marRight w:val="0"/>
      <w:marTop w:val="0"/>
      <w:marBottom w:val="0"/>
      <w:divBdr>
        <w:top w:val="none" w:sz="0" w:space="0" w:color="auto"/>
        <w:left w:val="none" w:sz="0" w:space="0" w:color="auto"/>
        <w:bottom w:val="none" w:sz="0" w:space="0" w:color="auto"/>
        <w:right w:val="none" w:sz="0" w:space="0" w:color="auto"/>
      </w:divBdr>
    </w:div>
    <w:div w:id="662516608">
      <w:bodyDiv w:val="1"/>
      <w:marLeft w:val="0"/>
      <w:marRight w:val="0"/>
      <w:marTop w:val="0"/>
      <w:marBottom w:val="0"/>
      <w:divBdr>
        <w:top w:val="none" w:sz="0" w:space="0" w:color="auto"/>
        <w:left w:val="none" w:sz="0" w:space="0" w:color="auto"/>
        <w:bottom w:val="none" w:sz="0" w:space="0" w:color="auto"/>
        <w:right w:val="none" w:sz="0" w:space="0" w:color="auto"/>
      </w:divBdr>
    </w:div>
    <w:div w:id="665014653">
      <w:bodyDiv w:val="1"/>
      <w:marLeft w:val="0"/>
      <w:marRight w:val="0"/>
      <w:marTop w:val="0"/>
      <w:marBottom w:val="0"/>
      <w:divBdr>
        <w:top w:val="none" w:sz="0" w:space="0" w:color="auto"/>
        <w:left w:val="none" w:sz="0" w:space="0" w:color="auto"/>
        <w:bottom w:val="none" w:sz="0" w:space="0" w:color="auto"/>
        <w:right w:val="none" w:sz="0" w:space="0" w:color="auto"/>
      </w:divBdr>
    </w:div>
    <w:div w:id="668213374">
      <w:bodyDiv w:val="1"/>
      <w:marLeft w:val="0"/>
      <w:marRight w:val="0"/>
      <w:marTop w:val="0"/>
      <w:marBottom w:val="0"/>
      <w:divBdr>
        <w:top w:val="none" w:sz="0" w:space="0" w:color="auto"/>
        <w:left w:val="none" w:sz="0" w:space="0" w:color="auto"/>
        <w:bottom w:val="none" w:sz="0" w:space="0" w:color="auto"/>
        <w:right w:val="none" w:sz="0" w:space="0" w:color="auto"/>
      </w:divBdr>
    </w:div>
    <w:div w:id="670333664">
      <w:bodyDiv w:val="1"/>
      <w:marLeft w:val="0"/>
      <w:marRight w:val="0"/>
      <w:marTop w:val="0"/>
      <w:marBottom w:val="0"/>
      <w:divBdr>
        <w:top w:val="none" w:sz="0" w:space="0" w:color="auto"/>
        <w:left w:val="none" w:sz="0" w:space="0" w:color="auto"/>
        <w:bottom w:val="none" w:sz="0" w:space="0" w:color="auto"/>
        <w:right w:val="none" w:sz="0" w:space="0" w:color="auto"/>
      </w:divBdr>
    </w:div>
    <w:div w:id="672225935">
      <w:bodyDiv w:val="1"/>
      <w:marLeft w:val="0"/>
      <w:marRight w:val="0"/>
      <w:marTop w:val="0"/>
      <w:marBottom w:val="0"/>
      <w:divBdr>
        <w:top w:val="none" w:sz="0" w:space="0" w:color="auto"/>
        <w:left w:val="none" w:sz="0" w:space="0" w:color="auto"/>
        <w:bottom w:val="none" w:sz="0" w:space="0" w:color="auto"/>
        <w:right w:val="none" w:sz="0" w:space="0" w:color="auto"/>
      </w:divBdr>
    </w:div>
    <w:div w:id="67268657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92613432">
      <w:bodyDiv w:val="1"/>
      <w:marLeft w:val="0"/>
      <w:marRight w:val="0"/>
      <w:marTop w:val="0"/>
      <w:marBottom w:val="0"/>
      <w:divBdr>
        <w:top w:val="none" w:sz="0" w:space="0" w:color="auto"/>
        <w:left w:val="none" w:sz="0" w:space="0" w:color="auto"/>
        <w:bottom w:val="none" w:sz="0" w:space="0" w:color="auto"/>
        <w:right w:val="none" w:sz="0" w:space="0" w:color="auto"/>
      </w:divBdr>
    </w:div>
    <w:div w:id="693381980">
      <w:bodyDiv w:val="1"/>
      <w:marLeft w:val="0"/>
      <w:marRight w:val="0"/>
      <w:marTop w:val="0"/>
      <w:marBottom w:val="0"/>
      <w:divBdr>
        <w:top w:val="none" w:sz="0" w:space="0" w:color="auto"/>
        <w:left w:val="none" w:sz="0" w:space="0" w:color="auto"/>
        <w:bottom w:val="none" w:sz="0" w:space="0" w:color="auto"/>
        <w:right w:val="none" w:sz="0" w:space="0" w:color="auto"/>
      </w:divBdr>
    </w:div>
    <w:div w:id="695083215">
      <w:bodyDiv w:val="1"/>
      <w:marLeft w:val="0"/>
      <w:marRight w:val="0"/>
      <w:marTop w:val="0"/>
      <w:marBottom w:val="0"/>
      <w:divBdr>
        <w:top w:val="none" w:sz="0" w:space="0" w:color="auto"/>
        <w:left w:val="none" w:sz="0" w:space="0" w:color="auto"/>
        <w:bottom w:val="none" w:sz="0" w:space="0" w:color="auto"/>
        <w:right w:val="none" w:sz="0" w:space="0" w:color="auto"/>
      </w:divBdr>
    </w:div>
    <w:div w:id="696194308">
      <w:bodyDiv w:val="1"/>
      <w:marLeft w:val="0"/>
      <w:marRight w:val="0"/>
      <w:marTop w:val="0"/>
      <w:marBottom w:val="0"/>
      <w:divBdr>
        <w:top w:val="none" w:sz="0" w:space="0" w:color="auto"/>
        <w:left w:val="none" w:sz="0" w:space="0" w:color="auto"/>
        <w:bottom w:val="none" w:sz="0" w:space="0" w:color="auto"/>
        <w:right w:val="none" w:sz="0" w:space="0" w:color="auto"/>
      </w:divBdr>
    </w:div>
    <w:div w:id="705569001">
      <w:bodyDiv w:val="1"/>
      <w:marLeft w:val="0"/>
      <w:marRight w:val="0"/>
      <w:marTop w:val="0"/>
      <w:marBottom w:val="0"/>
      <w:divBdr>
        <w:top w:val="none" w:sz="0" w:space="0" w:color="auto"/>
        <w:left w:val="none" w:sz="0" w:space="0" w:color="auto"/>
        <w:bottom w:val="none" w:sz="0" w:space="0" w:color="auto"/>
        <w:right w:val="none" w:sz="0" w:space="0" w:color="auto"/>
      </w:divBdr>
    </w:div>
    <w:div w:id="708607930">
      <w:bodyDiv w:val="1"/>
      <w:marLeft w:val="0"/>
      <w:marRight w:val="0"/>
      <w:marTop w:val="0"/>
      <w:marBottom w:val="0"/>
      <w:divBdr>
        <w:top w:val="none" w:sz="0" w:space="0" w:color="auto"/>
        <w:left w:val="none" w:sz="0" w:space="0" w:color="auto"/>
        <w:bottom w:val="none" w:sz="0" w:space="0" w:color="auto"/>
        <w:right w:val="none" w:sz="0" w:space="0" w:color="auto"/>
      </w:divBdr>
    </w:div>
    <w:div w:id="709114124">
      <w:bodyDiv w:val="1"/>
      <w:marLeft w:val="0"/>
      <w:marRight w:val="0"/>
      <w:marTop w:val="0"/>
      <w:marBottom w:val="0"/>
      <w:divBdr>
        <w:top w:val="none" w:sz="0" w:space="0" w:color="auto"/>
        <w:left w:val="none" w:sz="0" w:space="0" w:color="auto"/>
        <w:bottom w:val="none" w:sz="0" w:space="0" w:color="auto"/>
        <w:right w:val="none" w:sz="0" w:space="0" w:color="auto"/>
      </w:divBdr>
    </w:div>
    <w:div w:id="711148035">
      <w:bodyDiv w:val="1"/>
      <w:marLeft w:val="0"/>
      <w:marRight w:val="0"/>
      <w:marTop w:val="0"/>
      <w:marBottom w:val="0"/>
      <w:divBdr>
        <w:top w:val="none" w:sz="0" w:space="0" w:color="auto"/>
        <w:left w:val="none" w:sz="0" w:space="0" w:color="auto"/>
        <w:bottom w:val="none" w:sz="0" w:space="0" w:color="auto"/>
        <w:right w:val="none" w:sz="0" w:space="0" w:color="auto"/>
      </w:divBdr>
    </w:div>
    <w:div w:id="713239205">
      <w:bodyDiv w:val="1"/>
      <w:marLeft w:val="0"/>
      <w:marRight w:val="0"/>
      <w:marTop w:val="0"/>
      <w:marBottom w:val="0"/>
      <w:divBdr>
        <w:top w:val="none" w:sz="0" w:space="0" w:color="auto"/>
        <w:left w:val="none" w:sz="0" w:space="0" w:color="auto"/>
        <w:bottom w:val="none" w:sz="0" w:space="0" w:color="auto"/>
        <w:right w:val="none" w:sz="0" w:space="0" w:color="auto"/>
      </w:divBdr>
    </w:div>
    <w:div w:id="713896206">
      <w:bodyDiv w:val="1"/>
      <w:marLeft w:val="0"/>
      <w:marRight w:val="0"/>
      <w:marTop w:val="0"/>
      <w:marBottom w:val="0"/>
      <w:divBdr>
        <w:top w:val="none" w:sz="0" w:space="0" w:color="auto"/>
        <w:left w:val="none" w:sz="0" w:space="0" w:color="auto"/>
        <w:bottom w:val="none" w:sz="0" w:space="0" w:color="auto"/>
        <w:right w:val="none" w:sz="0" w:space="0" w:color="auto"/>
      </w:divBdr>
    </w:div>
    <w:div w:id="716856226">
      <w:bodyDiv w:val="1"/>
      <w:marLeft w:val="0"/>
      <w:marRight w:val="0"/>
      <w:marTop w:val="0"/>
      <w:marBottom w:val="0"/>
      <w:divBdr>
        <w:top w:val="none" w:sz="0" w:space="0" w:color="auto"/>
        <w:left w:val="none" w:sz="0" w:space="0" w:color="auto"/>
        <w:bottom w:val="none" w:sz="0" w:space="0" w:color="auto"/>
        <w:right w:val="none" w:sz="0" w:space="0" w:color="auto"/>
      </w:divBdr>
    </w:div>
    <w:div w:id="719786180">
      <w:bodyDiv w:val="1"/>
      <w:marLeft w:val="0"/>
      <w:marRight w:val="0"/>
      <w:marTop w:val="0"/>
      <w:marBottom w:val="0"/>
      <w:divBdr>
        <w:top w:val="none" w:sz="0" w:space="0" w:color="auto"/>
        <w:left w:val="none" w:sz="0" w:space="0" w:color="auto"/>
        <w:bottom w:val="none" w:sz="0" w:space="0" w:color="auto"/>
        <w:right w:val="none" w:sz="0" w:space="0" w:color="auto"/>
      </w:divBdr>
    </w:div>
    <w:div w:id="720784456">
      <w:bodyDiv w:val="1"/>
      <w:marLeft w:val="0"/>
      <w:marRight w:val="0"/>
      <w:marTop w:val="0"/>
      <w:marBottom w:val="0"/>
      <w:divBdr>
        <w:top w:val="none" w:sz="0" w:space="0" w:color="auto"/>
        <w:left w:val="none" w:sz="0" w:space="0" w:color="auto"/>
        <w:bottom w:val="none" w:sz="0" w:space="0" w:color="auto"/>
        <w:right w:val="none" w:sz="0" w:space="0" w:color="auto"/>
      </w:divBdr>
    </w:div>
    <w:div w:id="721758248">
      <w:bodyDiv w:val="1"/>
      <w:marLeft w:val="0"/>
      <w:marRight w:val="0"/>
      <w:marTop w:val="0"/>
      <w:marBottom w:val="0"/>
      <w:divBdr>
        <w:top w:val="none" w:sz="0" w:space="0" w:color="auto"/>
        <w:left w:val="none" w:sz="0" w:space="0" w:color="auto"/>
        <w:bottom w:val="none" w:sz="0" w:space="0" w:color="auto"/>
        <w:right w:val="none" w:sz="0" w:space="0" w:color="auto"/>
      </w:divBdr>
    </w:div>
    <w:div w:id="723484330">
      <w:bodyDiv w:val="1"/>
      <w:marLeft w:val="0"/>
      <w:marRight w:val="0"/>
      <w:marTop w:val="0"/>
      <w:marBottom w:val="0"/>
      <w:divBdr>
        <w:top w:val="none" w:sz="0" w:space="0" w:color="auto"/>
        <w:left w:val="none" w:sz="0" w:space="0" w:color="auto"/>
        <w:bottom w:val="none" w:sz="0" w:space="0" w:color="auto"/>
        <w:right w:val="none" w:sz="0" w:space="0" w:color="auto"/>
      </w:divBdr>
    </w:div>
    <w:div w:id="725569405">
      <w:bodyDiv w:val="1"/>
      <w:marLeft w:val="0"/>
      <w:marRight w:val="0"/>
      <w:marTop w:val="0"/>
      <w:marBottom w:val="0"/>
      <w:divBdr>
        <w:top w:val="none" w:sz="0" w:space="0" w:color="auto"/>
        <w:left w:val="none" w:sz="0" w:space="0" w:color="auto"/>
        <w:bottom w:val="none" w:sz="0" w:space="0" w:color="auto"/>
        <w:right w:val="none" w:sz="0" w:space="0" w:color="auto"/>
      </w:divBdr>
    </w:div>
    <w:div w:id="725647187">
      <w:bodyDiv w:val="1"/>
      <w:marLeft w:val="0"/>
      <w:marRight w:val="0"/>
      <w:marTop w:val="0"/>
      <w:marBottom w:val="0"/>
      <w:divBdr>
        <w:top w:val="none" w:sz="0" w:space="0" w:color="auto"/>
        <w:left w:val="none" w:sz="0" w:space="0" w:color="auto"/>
        <w:bottom w:val="none" w:sz="0" w:space="0" w:color="auto"/>
        <w:right w:val="none" w:sz="0" w:space="0" w:color="auto"/>
      </w:divBdr>
    </w:div>
    <w:div w:id="735667683">
      <w:bodyDiv w:val="1"/>
      <w:marLeft w:val="0"/>
      <w:marRight w:val="0"/>
      <w:marTop w:val="0"/>
      <w:marBottom w:val="0"/>
      <w:divBdr>
        <w:top w:val="none" w:sz="0" w:space="0" w:color="auto"/>
        <w:left w:val="none" w:sz="0" w:space="0" w:color="auto"/>
        <w:bottom w:val="none" w:sz="0" w:space="0" w:color="auto"/>
        <w:right w:val="none" w:sz="0" w:space="0" w:color="auto"/>
      </w:divBdr>
    </w:div>
    <w:div w:id="741021781">
      <w:bodyDiv w:val="1"/>
      <w:marLeft w:val="0"/>
      <w:marRight w:val="0"/>
      <w:marTop w:val="0"/>
      <w:marBottom w:val="0"/>
      <w:divBdr>
        <w:top w:val="none" w:sz="0" w:space="0" w:color="auto"/>
        <w:left w:val="none" w:sz="0" w:space="0" w:color="auto"/>
        <w:bottom w:val="none" w:sz="0" w:space="0" w:color="auto"/>
        <w:right w:val="none" w:sz="0" w:space="0" w:color="auto"/>
      </w:divBdr>
    </w:div>
    <w:div w:id="742529684">
      <w:bodyDiv w:val="1"/>
      <w:marLeft w:val="0"/>
      <w:marRight w:val="0"/>
      <w:marTop w:val="0"/>
      <w:marBottom w:val="0"/>
      <w:divBdr>
        <w:top w:val="none" w:sz="0" w:space="0" w:color="auto"/>
        <w:left w:val="none" w:sz="0" w:space="0" w:color="auto"/>
        <w:bottom w:val="none" w:sz="0" w:space="0" w:color="auto"/>
        <w:right w:val="none" w:sz="0" w:space="0" w:color="auto"/>
      </w:divBdr>
    </w:div>
    <w:div w:id="744761802">
      <w:bodyDiv w:val="1"/>
      <w:marLeft w:val="0"/>
      <w:marRight w:val="0"/>
      <w:marTop w:val="0"/>
      <w:marBottom w:val="0"/>
      <w:divBdr>
        <w:top w:val="none" w:sz="0" w:space="0" w:color="auto"/>
        <w:left w:val="none" w:sz="0" w:space="0" w:color="auto"/>
        <w:bottom w:val="none" w:sz="0" w:space="0" w:color="auto"/>
        <w:right w:val="none" w:sz="0" w:space="0" w:color="auto"/>
      </w:divBdr>
    </w:div>
    <w:div w:id="746802512">
      <w:bodyDiv w:val="1"/>
      <w:marLeft w:val="0"/>
      <w:marRight w:val="0"/>
      <w:marTop w:val="0"/>
      <w:marBottom w:val="0"/>
      <w:divBdr>
        <w:top w:val="none" w:sz="0" w:space="0" w:color="auto"/>
        <w:left w:val="none" w:sz="0" w:space="0" w:color="auto"/>
        <w:bottom w:val="none" w:sz="0" w:space="0" w:color="auto"/>
        <w:right w:val="none" w:sz="0" w:space="0" w:color="auto"/>
      </w:divBdr>
    </w:div>
    <w:div w:id="747069745">
      <w:bodyDiv w:val="1"/>
      <w:marLeft w:val="0"/>
      <w:marRight w:val="0"/>
      <w:marTop w:val="0"/>
      <w:marBottom w:val="0"/>
      <w:divBdr>
        <w:top w:val="none" w:sz="0" w:space="0" w:color="auto"/>
        <w:left w:val="none" w:sz="0" w:space="0" w:color="auto"/>
        <w:bottom w:val="none" w:sz="0" w:space="0" w:color="auto"/>
        <w:right w:val="none" w:sz="0" w:space="0" w:color="auto"/>
      </w:divBdr>
    </w:div>
    <w:div w:id="748579766">
      <w:bodyDiv w:val="1"/>
      <w:marLeft w:val="0"/>
      <w:marRight w:val="0"/>
      <w:marTop w:val="0"/>
      <w:marBottom w:val="0"/>
      <w:divBdr>
        <w:top w:val="none" w:sz="0" w:space="0" w:color="auto"/>
        <w:left w:val="none" w:sz="0" w:space="0" w:color="auto"/>
        <w:bottom w:val="none" w:sz="0" w:space="0" w:color="auto"/>
        <w:right w:val="none" w:sz="0" w:space="0" w:color="auto"/>
      </w:divBdr>
    </w:div>
    <w:div w:id="754127635">
      <w:bodyDiv w:val="1"/>
      <w:marLeft w:val="0"/>
      <w:marRight w:val="0"/>
      <w:marTop w:val="0"/>
      <w:marBottom w:val="0"/>
      <w:divBdr>
        <w:top w:val="none" w:sz="0" w:space="0" w:color="auto"/>
        <w:left w:val="none" w:sz="0" w:space="0" w:color="auto"/>
        <w:bottom w:val="none" w:sz="0" w:space="0" w:color="auto"/>
        <w:right w:val="none" w:sz="0" w:space="0" w:color="auto"/>
      </w:divBdr>
    </w:div>
    <w:div w:id="760030437">
      <w:bodyDiv w:val="1"/>
      <w:marLeft w:val="0"/>
      <w:marRight w:val="0"/>
      <w:marTop w:val="0"/>
      <w:marBottom w:val="0"/>
      <w:divBdr>
        <w:top w:val="none" w:sz="0" w:space="0" w:color="auto"/>
        <w:left w:val="none" w:sz="0" w:space="0" w:color="auto"/>
        <w:bottom w:val="none" w:sz="0" w:space="0" w:color="auto"/>
        <w:right w:val="none" w:sz="0" w:space="0" w:color="auto"/>
      </w:divBdr>
    </w:div>
    <w:div w:id="761950676">
      <w:bodyDiv w:val="1"/>
      <w:marLeft w:val="0"/>
      <w:marRight w:val="0"/>
      <w:marTop w:val="0"/>
      <w:marBottom w:val="0"/>
      <w:divBdr>
        <w:top w:val="none" w:sz="0" w:space="0" w:color="auto"/>
        <w:left w:val="none" w:sz="0" w:space="0" w:color="auto"/>
        <w:bottom w:val="none" w:sz="0" w:space="0" w:color="auto"/>
        <w:right w:val="none" w:sz="0" w:space="0" w:color="auto"/>
      </w:divBdr>
    </w:div>
    <w:div w:id="764150371">
      <w:bodyDiv w:val="1"/>
      <w:marLeft w:val="0"/>
      <w:marRight w:val="0"/>
      <w:marTop w:val="0"/>
      <w:marBottom w:val="0"/>
      <w:divBdr>
        <w:top w:val="none" w:sz="0" w:space="0" w:color="auto"/>
        <w:left w:val="none" w:sz="0" w:space="0" w:color="auto"/>
        <w:bottom w:val="none" w:sz="0" w:space="0" w:color="auto"/>
        <w:right w:val="none" w:sz="0" w:space="0" w:color="auto"/>
      </w:divBdr>
    </w:div>
    <w:div w:id="765268368">
      <w:bodyDiv w:val="1"/>
      <w:marLeft w:val="0"/>
      <w:marRight w:val="0"/>
      <w:marTop w:val="0"/>
      <w:marBottom w:val="0"/>
      <w:divBdr>
        <w:top w:val="none" w:sz="0" w:space="0" w:color="auto"/>
        <w:left w:val="none" w:sz="0" w:space="0" w:color="auto"/>
        <w:bottom w:val="none" w:sz="0" w:space="0" w:color="auto"/>
        <w:right w:val="none" w:sz="0" w:space="0" w:color="auto"/>
      </w:divBdr>
    </w:div>
    <w:div w:id="766580206">
      <w:bodyDiv w:val="1"/>
      <w:marLeft w:val="0"/>
      <w:marRight w:val="0"/>
      <w:marTop w:val="0"/>
      <w:marBottom w:val="0"/>
      <w:divBdr>
        <w:top w:val="none" w:sz="0" w:space="0" w:color="auto"/>
        <w:left w:val="none" w:sz="0" w:space="0" w:color="auto"/>
        <w:bottom w:val="none" w:sz="0" w:space="0" w:color="auto"/>
        <w:right w:val="none" w:sz="0" w:space="0" w:color="auto"/>
      </w:divBdr>
    </w:div>
    <w:div w:id="767655483">
      <w:bodyDiv w:val="1"/>
      <w:marLeft w:val="0"/>
      <w:marRight w:val="0"/>
      <w:marTop w:val="0"/>
      <w:marBottom w:val="0"/>
      <w:divBdr>
        <w:top w:val="none" w:sz="0" w:space="0" w:color="auto"/>
        <w:left w:val="none" w:sz="0" w:space="0" w:color="auto"/>
        <w:bottom w:val="none" w:sz="0" w:space="0" w:color="auto"/>
        <w:right w:val="none" w:sz="0" w:space="0" w:color="auto"/>
      </w:divBdr>
    </w:div>
    <w:div w:id="777725860">
      <w:bodyDiv w:val="1"/>
      <w:marLeft w:val="0"/>
      <w:marRight w:val="0"/>
      <w:marTop w:val="0"/>
      <w:marBottom w:val="0"/>
      <w:divBdr>
        <w:top w:val="none" w:sz="0" w:space="0" w:color="auto"/>
        <w:left w:val="none" w:sz="0" w:space="0" w:color="auto"/>
        <w:bottom w:val="none" w:sz="0" w:space="0" w:color="auto"/>
        <w:right w:val="none" w:sz="0" w:space="0" w:color="auto"/>
      </w:divBdr>
    </w:div>
    <w:div w:id="799954562">
      <w:bodyDiv w:val="1"/>
      <w:marLeft w:val="0"/>
      <w:marRight w:val="0"/>
      <w:marTop w:val="0"/>
      <w:marBottom w:val="0"/>
      <w:divBdr>
        <w:top w:val="none" w:sz="0" w:space="0" w:color="auto"/>
        <w:left w:val="none" w:sz="0" w:space="0" w:color="auto"/>
        <w:bottom w:val="none" w:sz="0" w:space="0" w:color="auto"/>
        <w:right w:val="none" w:sz="0" w:space="0" w:color="auto"/>
      </w:divBdr>
    </w:div>
    <w:div w:id="800146113">
      <w:bodyDiv w:val="1"/>
      <w:marLeft w:val="0"/>
      <w:marRight w:val="0"/>
      <w:marTop w:val="0"/>
      <w:marBottom w:val="0"/>
      <w:divBdr>
        <w:top w:val="none" w:sz="0" w:space="0" w:color="auto"/>
        <w:left w:val="none" w:sz="0" w:space="0" w:color="auto"/>
        <w:bottom w:val="none" w:sz="0" w:space="0" w:color="auto"/>
        <w:right w:val="none" w:sz="0" w:space="0" w:color="auto"/>
      </w:divBdr>
    </w:div>
    <w:div w:id="800608657">
      <w:bodyDiv w:val="1"/>
      <w:marLeft w:val="0"/>
      <w:marRight w:val="0"/>
      <w:marTop w:val="0"/>
      <w:marBottom w:val="0"/>
      <w:divBdr>
        <w:top w:val="none" w:sz="0" w:space="0" w:color="auto"/>
        <w:left w:val="none" w:sz="0" w:space="0" w:color="auto"/>
        <w:bottom w:val="none" w:sz="0" w:space="0" w:color="auto"/>
        <w:right w:val="none" w:sz="0" w:space="0" w:color="auto"/>
      </w:divBdr>
    </w:div>
    <w:div w:id="803699809">
      <w:bodyDiv w:val="1"/>
      <w:marLeft w:val="0"/>
      <w:marRight w:val="0"/>
      <w:marTop w:val="0"/>
      <w:marBottom w:val="0"/>
      <w:divBdr>
        <w:top w:val="none" w:sz="0" w:space="0" w:color="auto"/>
        <w:left w:val="none" w:sz="0" w:space="0" w:color="auto"/>
        <w:bottom w:val="none" w:sz="0" w:space="0" w:color="auto"/>
        <w:right w:val="none" w:sz="0" w:space="0" w:color="auto"/>
      </w:divBdr>
    </w:div>
    <w:div w:id="807673815">
      <w:bodyDiv w:val="1"/>
      <w:marLeft w:val="0"/>
      <w:marRight w:val="0"/>
      <w:marTop w:val="0"/>
      <w:marBottom w:val="0"/>
      <w:divBdr>
        <w:top w:val="none" w:sz="0" w:space="0" w:color="auto"/>
        <w:left w:val="none" w:sz="0" w:space="0" w:color="auto"/>
        <w:bottom w:val="none" w:sz="0" w:space="0" w:color="auto"/>
        <w:right w:val="none" w:sz="0" w:space="0" w:color="auto"/>
      </w:divBdr>
    </w:div>
    <w:div w:id="812135495">
      <w:bodyDiv w:val="1"/>
      <w:marLeft w:val="0"/>
      <w:marRight w:val="0"/>
      <w:marTop w:val="0"/>
      <w:marBottom w:val="0"/>
      <w:divBdr>
        <w:top w:val="none" w:sz="0" w:space="0" w:color="auto"/>
        <w:left w:val="none" w:sz="0" w:space="0" w:color="auto"/>
        <w:bottom w:val="none" w:sz="0" w:space="0" w:color="auto"/>
        <w:right w:val="none" w:sz="0" w:space="0" w:color="auto"/>
      </w:divBdr>
    </w:div>
    <w:div w:id="812213709">
      <w:bodyDiv w:val="1"/>
      <w:marLeft w:val="0"/>
      <w:marRight w:val="0"/>
      <w:marTop w:val="0"/>
      <w:marBottom w:val="0"/>
      <w:divBdr>
        <w:top w:val="none" w:sz="0" w:space="0" w:color="auto"/>
        <w:left w:val="none" w:sz="0" w:space="0" w:color="auto"/>
        <w:bottom w:val="none" w:sz="0" w:space="0" w:color="auto"/>
        <w:right w:val="none" w:sz="0" w:space="0" w:color="auto"/>
      </w:divBdr>
    </w:div>
    <w:div w:id="819613904">
      <w:bodyDiv w:val="1"/>
      <w:marLeft w:val="0"/>
      <w:marRight w:val="0"/>
      <w:marTop w:val="0"/>
      <w:marBottom w:val="0"/>
      <w:divBdr>
        <w:top w:val="none" w:sz="0" w:space="0" w:color="auto"/>
        <w:left w:val="none" w:sz="0" w:space="0" w:color="auto"/>
        <w:bottom w:val="none" w:sz="0" w:space="0" w:color="auto"/>
        <w:right w:val="none" w:sz="0" w:space="0" w:color="auto"/>
      </w:divBdr>
    </w:div>
    <w:div w:id="829760414">
      <w:bodyDiv w:val="1"/>
      <w:marLeft w:val="0"/>
      <w:marRight w:val="0"/>
      <w:marTop w:val="0"/>
      <w:marBottom w:val="0"/>
      <w:divBdr>
        <w:top w:val="none" w:sz="0" w:space="0" w:color="auto"/>
        <w:left w:val="none" w:sz="0" w:space="0" w:color="auto"/>
        <w:bottom w:val="none" w:sz="0" w:space="0" w:color="auto"/>
        <w:right w:val="none" w:sz="0" w:space="0" w:color="auto"/>
      </w:divBdr>
    </w:div>
    <w:div w:id="841627421">
      <w:bodyDiv w:val="1"/>
      <w:marLeft w:val="0"/>
      <w:marRight w:val="0"/>
      <w:marTop w:val="0"/>
      <w:marBottom w:val="0"/>
      <w:divBdr>
        <w:top w:val="none" w:sz="0" w:space="0" w:color="auto"/>
        <w:left w:val="none" w:sz="0" w:space="0" w:color="auto"/>
        <w:bottom w:val="none" w:sz="0" w:space="0" w:color="auto"/>
        <w:right w:val="none" w:sz="0" w:space="0" w:color="auto"/>
      </w:divBdr>
    </w:div>
    <w:div w:id="843859509">
      <w:bodyDiv w:val="1"/>
      <w:marLeft w:val="0"/>
      <w:marRight w:val="0"/>
      <w:marTop w:val="0"/>
      <w:marBottom w:val="0"/>
      <w:divBdr>
        <w:top w:val="none" w:sz="0" w:space="0" w:color="auto"/>
        <w:left w:val="none" w:sz="0" w:space="0" w:color="auto"/>
        <w:bottom w:val="none" w:sz="0" w:space="0" w:color="auto"/>
        <w:right w:val="none" w:sz="0" w:space="0" w:color="auto"/>
      </w:divBdr>
    </w:div>
    <w:div w:id="849755453">
      <w:bodyDiv w:val="1"/>
      <w:marLeft w:val="0"/>
      <w:marRight w:val="0"/>
      <w:marTop w:val="0"/>
      <w:marBottom w:val="0"/>
      <w:divBdr>
        <w:top w:val="none" w:sz="0" w:space="0" w:color="auto"/>
        <w:left w:val="none" w:sz="0" w:space="0" w:color="auto"/>
        <w:bottom w:val="none" w:sz="0" w:space="0" w:color="auto"/>
        <w:right w:val="none" w:sz="0" w:space="0" w:color="auto"/>
      </w:divBdr>
    </w:div>
    <w:div w:id="856310268">
      <w:bodyDiv w:val="1"/>
      <w:marLeft w:val="0"/>
      <w:marRight w:val="0"/>
      <w:marTop w:val="0"/>
      <w:marBottom w:val="0"/>
      <w:divBdr>
        <w:top w:val="none" w:sz="0" w:space="0" w:color="auto"/>
        <w:left w:val="none" w:sz="0" w:space="0" w:color="auto"/>
        <w:bottom w:val="none" w:sz="0" w:space="0" w:color="auto"/>
        <w:right w:val="none" w:sz="0" w:space="0" w:color="auto"/>
      </w:divBdr>
    </w:div>
    <w:div w:id="860322640">
      <w:bodyDiv w:val="1"/>
      <w:marLeft w:val="0"/>
      <w:marRight w:val="0"/>
      <w:marTop w:val="0"/>
      <w:marBottom w:val="0"/>
      <w:divBdr>
        <w:top w:val="none" w:sz="0" w:space="0" w:color="auto"/>
        <w:left w:val="none" w:sz="0" w:space="0" w:color="auto"/>
        <w:bottom w:val="none" w:sz="0" w:space="0" w:color="auto"/>
        <w:right w:val="none" w:sz="0" w:space="0" w:color="auto"/>
      </w:divBdr>
    </w:div>
    <w:div w:id="865292622">
      <w:bodyDiv w:val="1"/>
      <w:marLeft w:val="0"/>
      <w:marRight w:val="0"/>
      <w:marTop w:val="0"/>
      <w:marBottom w:val="0"/>
      <w:divBdr>
        <w:top w:val="none" w:sz="0" w:space="0" w:color="auto"/>
        <w:left w:val="none" w:sz="0" w:space="0" w:color="auto"/>
        <w:bottom w:val="none" w:sz="0" w:space="0" w:color="auto"/>
        <w:right w:val="none" w:sz="0" w:space="0" w:color="auto"/>
      </w:divBdr>
    </w:div>
    <w:div w:id="868680847">
      <w:bodyDiv w:val="1"/>
      <w:marLeft w:val="0"/>
      <w:marRight w:val="0"/>
      <w:marTop w:val="0"/>
      <w:marBottom w:val="0"/>
      <w:divBdr>
        <w:top w:val="none" w:sz="0" w:space="0" w:color="auto"/>
        <w:left w:val="none" w:sz="0" w:space="0" w:color="auto"/>
        <w:bottom w:val="none" w:sz="0" w:space="0" w:color="auto"/>
        <w:right w:val="none" w:sz="0" w:space="0" w:color="auto"/>
      </w:divBdr>
    </w:div>
    <w:div w:id="873617419">
      <w:bodyDiv w:val="1"/>
      <w:marLeft w:val="0"/>
      <w:marRight w:val="0"/>
      <w:marTop w:val="0"/>
      <w:marBottom w:val="0"/>
      <w:divBdr>
        <w:top w:val="none" w:sz="0" w:space="0" w:color="auto"/>
        <w:left w:val="none" w:sz="0" w:space="0" w:color="auto"/>
        <w:bottom w:val="none" w:sz="0" w:space="0" w:color="auto"/>
        <w:right w:val="none" w:sz="0" w:space="0" w:color="auto"/>
      </w:divBdr>
    </w:div>
    <w:div w:id="876895558">
      <w:bodyDiv w:val="1"/>
      <w:marLeft w:val="0"/>
      <w:marRight w:val="0"/>
      <w:marTop w:val="0"/>
      <w:marBottom w:val="0"/>
      <w:divBdr>
        <w:top w:val="none" w:sz="0" w:space="0" w:color="auto"/>
        <w:left w:val="none" w:sz="0" w:space="0" w:color="auto"/>
        <w:bottom w:val="none" w:sz="0" w:space="0" w:color="auto"/>
        <w:right w:val="none" w:sz="0" w:space="0" w:color="auto"/>
      </w:divBdr>
    </w:div>
    <w:div w:id="883709363">
      <w:bodyDiv w:val="1"/>
      <w:marLeft w:val="0"/>
      <w:marRight w:val="0"/>
      <w:marTop w:val="0"/>
      <w:marBottom w:val="0"/>
      <w:divBdr>
        <w:top w:val="none" w:sz="0" w:space="0" w:color="auto"/>
        <w:left w:val="none" w:sz="0" w:space="0" w:color="auto"/>
        <w:bottom w:val="none" w:sz="0" w:space="0" w:color="auto"/>
        <w:right w:val="none" w:sz="0" w:space="0" w:color="auto"/>
      </w:divBdr>
    </w:div>
    <w:div w:id="884221868">
      <w:bodyDiv w:val="1"/>
      <w:marLeft w:val="0"/>
      <w:marRight w:val="0"/>
      <w:marTop w:val="0"/>
      <w:marBottom w:val="0"/>
      <w:divBdr>
        <w:top w:val="none" w:sz="0" w:space="0" w:color="auto"/>
        <w:left w:val="none" w:sz="0" w:space="0" w:color="auto"/>
        <w:bottom w:val="none" w:sz="0" w:space="0" w:color="auto"/>
        <w:right w:val="none" w:sz="0" w:space="0" w:color="auto"/>
      </w:divBdr>
    </w:div>
    <w:div w:id="884951132">
      <w:bodyDiv w:val="1"/>
      <w:marLeft w:val="0"/>
      <w:marRight w:val="0"/>
      <w:marTop w:val="0"/>
      <w:marBottom w:val="0"/>
      <w:divBdr>
        <w:top w:val="none" w:sz="0" w:space="0" w:color="auto"/>
        <w:left w:val="none" w:sz="0" w:space="0" w:color="auto"/>
        <w:bottom w:val="none" w:sz="0" w:space="0" w:color="auto"/>
        <w:right w:val="none" w:sz="0" w:space="0" w:color="auto"/>
      </w:divBdr>
    </w:div>
    <w:div w:id="885489214">
      <w:bodyDiv w:val="1"/>
      <w:marLeft w:val="0"/>
      <w:marRight w:val="0"/>
      <w:marTop w:val="0"/>
      <w:marBottom w:val="0"/>
      <w:divBdr>
        <w:top w:val="none" w:sz="0" w:space="0" w:color="auto"/>
        <w:left w:val="none" w:sz="0" w:space="0" w:color="auto"/>
        <w:bottom w:val="none" w:sz="0" w:space="0" w:color="auto"/>
        <w:right w:val="none" w:sz="0" w:space="0" w:color="auto"/>
      </w:divBdr>
    </w:div>
    <w:div w:id="885533263">
      <w:bodyDiv w:val="1"/>
      <w:marLeft w:val="0"/>
      <w:marRight w:val="0"/>
      <w:marTop w:val="0"/>
      <w:marBottom w:val="0"/>
      <w:divBdr>
        <w:top w:val="none" w:sz="0" w:space="0" w:color="auto"/>
        <w:left w:val="none" w:sz="0" w:space="0" w:color="auto"/>
        <w:bottom w:val="none" w:sz="0" w:space="0" w:color="auto"/>
        <w:right w:val="none" w:sz="0" w:space="0" w:color="auto"/>
      </w:divBdr>
    </w:div>
    <w:div w:id="890382301">
      <w:bodyDiv w:val="1"/>
      <w:marLeft w:val="0"/>
      <w:marRight w:val="0"/>
      <w:marTop w:val="0"/>
      <w:marBottom w:val="0"/>
      <w:divBdr>
        <w:top w:val="none" w:sz="0" w:space="0" w:color="auto"/>
        <w:left w:val="none" w:sz="0" w:space="0" w:color="auto"/>
        <w:bottom w:val="none" w:sz="0" w:space="0" w:color="auto"/>
        <w:right w:val="none" w:sz="0" w:space="0" w:color="auto"/>
      </w:divBdr>
    </w:div>
    <w:div w:id="891967980">
      <w:bodyDiv w:val="1"/>
      <w:marLeft w:val="0"/>
      <w:marRight w:val="0"/>
      <w:marTop w:val="0"/>
      <w:marBottom w:val="0"/>
      <w:divBdr>
        <w:top w:val="none" w:sz="0" w:space="0" w:color="auto"/>
        <w:left w:val="none" w:sz="0" w:space="0" w:color="auto"/>
        <w:bottom w:val="none" w:sz="0" w:space="0" w:color="auto"/>
        <w:right w:val="none" w:sz="0" w:space="0" w:color="auto"/>
      </w:divBdr>
    </w:div>
    <w:div w:id="895123423">
      <w:bodyDiv w:val="1"/>
      <w:marLeft w:val="0"/>
      <w:marRight w:val="0"/>
      <w:marTop w:val="0"/>
      <w:marBottom w:val="0"/>
      <w:divBdr>
        <w:top w:val="none" w:sz="0" w:space="0" w:color="auto"/>
        <w:left w:val="none" w:sz="0" w:space="0" w:color="auto"/>
        <w:bottom w:val="none" w:sz="0" w:space="0" w:color="auto"/>
        <w:right w:val="none" w:sz="0" w:space="0" w:color="auto"/>
      </w:divBdr>
    </w:div>
    <w:div w:id="902176909">
      <w:bodyDiv w:val="1"/>
      <w:marLeft w:val="0"/>
      <w:marRight w:val="0"/>
      <w:marTop w:val="0"/>
      <w:marBottom w:val="0"/>
      <w:divBdr>
        <w:top w:val="none" w:sz="0" w:space="0" w:color="auto"/>
        <w:left w:val="none" w:sz="0" w:space="0" w:color="auto"/>
        <w:bottom w:val="none" w:sz="0" w:space="0" w:color="auto"/>
        <w:right w:val="none" w:sz="0" w:space="0" w:color="auto"/>
      </w:divBdr>
    </w:div>
    <w:div w:id="904606085">
      <w:bodyDiv w:val="1"/>
      <w:marLeft w:val="0"/>
      <w:marRight w:val="0"/>
      <w:marTop w:val="0"/>
      <w:marBottom w:val="0"/>
      <w:divBdr>
        <w:top w:val="none" w:sz="0" w:space="0" w:color="auto"/>
        <w:left w:val="none" w:sz="0" w:space="0" w:color="auto"/>
        <w:bottom w:val="none" w:sz="0" w:space="0" w:color="auto"/>
        <w:right w:val="none" w:sz="0" w:space="0" w:color="auto"/>
      </w:divBdr>
    </w:div>
    <w:div w:id="906648451">
      <w:bodyDiv w:val="1"/>
      <w:marLeft w:val="0"/>
      <w:marRight w:val="0"/>
      <w:marTop w:val="0"/>
      <w:marBottom w:val="0"/>
      <w:divBdr>
        <w:top w:val="none" w:sz="0" w:space="0" w:color="auto"/>
        <w:left w:val="none" w:sz="0" w:space="0" w:color="auto"/>
        <w:bottom w:val="none" w:sz="0" w:space="0" w:color="auto"/>
        <w:right w:val="none" w:sz="0" w:space="0" w:color="auto"/>
      </w:divBdr>
    </w:div>
    <w:div w:id="908032711">
      <w:bodyDiv w:val="1"/>
      <w:marLeft w:val="0"/>
      <w:marRight w:val="0"/>
      <w:marTop w:val="0"/>
      <w:marBottom w:val="0"/>
      <w:divBdr>
        <w:top w:val="none" w:sz="0" w:space="0" w:color="auto"/>
        <w:left w:val="none" w:sz="0" w:space="0" w:color="auto"/>
        <w:bottom w:val="none" w:sz="0" w:space="0" w:color="auto"/>
        <w:right w:val="none" w:sz="0" w:space="0" w:color="auto"/>
      </w:divBdr>
    </w:div>
    <w:div w:id="922177257">
      <w:bodyDiv w:val="1"/>
      <w:marLeft w:val="0"/>
      <w:marRight w:val="0"/>
      <w:marTop w:val="0"/>
      <w:marBottom w:val="0"/>
      <w:divBdr>
        <w:top w:val="none" w:sz="0" w:space="0" w:color="auto"/>
        <w:left w:val="none" w:sz="0" w:space="0" w:color="auto"/>
        <w:bottom w:val="none" w:sz="0" w:space="0" w:color="auto"/>
        <w:right w:val="none" w:sz="0" w:space="0" w:color="auto"/>
      </w:divBdr>
    </w:div>
    <w:div w:id="925385006">
      <w:bodyDiv w:val="1"/>
      <w:marLeft w:val="0"/>
      <w:marRight w:val="0"/>
      <w:marTop w:val="0"/>
      <w:marBottom w:val="0"/>
      <w:divBdr>
        <w:top w:val="none" w:sz="0" w:space="0" w:color="auto"/>
        <w:left w:val="none" w:sz="0" w:space="0" w:color="auto"/>
        <w:bottom w:val="none" w:sz="0" w:space="0" w:color="auto"/>
        <w:right w:val="none" w:sz="0" w:space="0" w:color="auto"/>
      </w:divBdr>
    </w:div>
    <w:div w:id="938172649">
      <w:bodyDiv w:val="1"/>
      <w:marLeft w:val="0"/>
      <w:marRight w:val="0"/>
      <w:marTop w:val="0"/>
      <w:marBottom w:val="0"/>
      <w:divBdr>
        <w:top w:val="none" w:sz="0" w:space="0" w:color="auto"/>
        <w:left w:val="none" w:sz="0" w:space="0" w:color="auto"/>
        <w:bottom w:val="none" w:sz="0" w:space="0" w:color="auto"/>
        <w:right w:val="none" w:sz="0" w:space="0" w:color="auto"/>
      </w:divBdr>
    </w:div>
    <w:div w:id="947934634">
      <w:bodyDiv w:val="1"/>
      <w:marLeft w:val="0"/>
      <w:marRight w:val="0"/>
      <w:marTop w:val="0"/>
      <w:marBottom w:val="0"/>
      <w:divBdr>
        <w:top w:val="none" w:sz="0" w:space="0" w:color="auto"/>
        <w:left w:val="none" w:sz="0" w:space="0" w:color="auto"/>
        <w:bottom w:val="none" w:sz="0" w:space="0" w:color="auto"/>
        <w:right w:val="none" w:sz="0" w:space="0" w:color="auto"/>
      </w:divBdr>
    </w:div>
    <w:div w:id="949898120">
      <w:bodyDiv w:val="1"/>
      <w:marLeft w:val="0"/>
      <w:marRight w:val="0"/>
      <w:marTop w:val="0"/>
      <w:marBottom w:val="0"/>
      <w:divBdr>
        <w:top w:val="none" w:sz="0" w:space="0" w:color="auto"/>
        <w:left w:val="none" w:sz="0" w:space="0" w:color="auto"/>
        <w:bottom w:val="none" w:sz="0" w:space="0" w:color="auto"/>
        <w:right w:val="none" w:sz="0" w:space="0" w:color="auto"/>
      </w:divBdr>
    </w:div>
    <w:div w:id="953752803">
      <w:bodyDiv w:val="1"/>
      <w:marLeft w:val="0"/>
      <w:marRight w:val="0"/>
      <w:marTop w:val="0"/>
      <w:marBottom w:val="0"/>
      <w:divBdr>
        <w:top w:val="none" w:sz="0" w:space="0" w:color="auto"/>
        <w:left w:val="none" w:sz="0" w:space="0" w:color="auto"/>
        <w:bottom w:val="none" w:sz="0" w:space="0" w:color="auto"/>
        <w:right w:val="none" w:sz="0" w:space="0" w:color="auto"/>
      </w:divBdr>
    </w:div>
    <w:div w:id="961308358">
      <w:bodyDiv w:val="1"/>
      <w:marLeft w:val="0"/>
      <w:marRight w:val="0"/>
      <w:marTop w:val="0"/>
      <w:marBottom w:val="0"/>
      <w:divBdr>
        <w:top w:val="none" w:sz="0" w:space="0" w:color="auto"/>
        <w:left w:val="none" w:sz="0" w:space="0" w:color="auto"/>
        <w:bottom w:val="none" w:sz="0" w:space="0" w:color="auto"/>
        <w:right w:val="none" w:sz="0" w:space="0" w:color="auto"/>
      </w:divBdr>
    </w:div>
    <w:div w:id="971591474">
      <w:bodyDiv w:val="1"/>
      <w:marLeft w:val="0"/>
      <w:marRight w:val="0"/>
      <w:marTop w:val="0"/>
      <w:marBottom w:val="0"/>
      <w:divBdr>
        <w:top w:val="none" w:sz="0" w:space="0" w:color="auto"/>
        <w:left w:val="none" w:sz="0" w:space="0" w:color="auto"/>
        <w:bottom w:val="none" w:sz="0" w:space="0" w:color="auto"/>
        <w:right w:val="none" w:sz="0" w:space="0" w:color="auto"/>
      </w:divBdr>
    </w:div>
    <w:div w:id="983503609">
      <w:bodyDiv w:val="1"/>
      <w:marLeft w:val="0"/>
      <w:marRight w:val="0"/>
      <w:marTop w:val="0"/>
      <w:marBottom w:val="0"/>
      <w:divBdr>
        <w:top w:val="none" w:sz="0" w:space="0" w:color="auto"/>
        <w:left w:val="none" w:sz="0" w:space="0" w:color="auto"/>
        <w:bottom w:val="none" w:sz="0" w:space="0" w:color="auto"/>
        <w:right w:val="none" w:sz="0" w:space="0" w:color="auto"/>
      </w:divBdr>
    </w:div>
    <w:div w:id="984817440">
      <w:bodyDiv w:val="1"/>
      <w:marLeft w:val="0"/>
      <w:marRight w:val="0"/>
      <w:marTop w:val="0"/>
      <w:marBottom w:val="0"/>
      <w:divBdr>
        <w:top w:val="none" w:sz="0" w:space="0" w:color="auto"/>
        <w:left w:val="none" w:sz="0" w:space="0" w:color="auto"/>
        <w:bottom w:val="none" w:sz="0" w:space="0" w:color="auto"/>
        <w:right w:val="none" w:sz="0" w:space="0" w:color="auto"/>
      </w:divBdr>
    </w:div>
    <w:div w:id="989216968">
      <w:bodyDiv w:val="1"/>
      <w:marLeft w:val="0"/>
      <w:marRight w:val="0"/>
      <w:marTop w:val="0"/>
      <w:marBottom w:val="0"/>
      <w:divBdr>
        <w:top w:val="none" w:sz="0" w:space="0" w:color="auto"/>
        <w:left w:val="none" w:sz="0" w:space="0" w:color="auto"/>
        <w:bottom w:val="none" w:sz="0" w:space="0" w:color="auto"/>
        <w:right w:val="none" w:sz="0" w:space="0" w:color="auto"/>
      </w:divBdr>
    </w:div>
    <w:div w:id="990717566">
      <w:bodyDiv w:val="1"/>
      <w:marLeft w:val="0"/>
      <w:marRight w:val="0"/>
      <w:marTop w:val="0"/>
      <w:marBottom w:val="0"/>
      <w:divBdr>
        <w:top w:val="none" w:sz="0" w:space="0" w:color="auto"/>
        <w:left w:val="none" w:sz="0" w:space="0" w:color="auto"/>
        <w:bottom w:val="none" w:sz="0" w:space="0" w:color="auto"/>
        <w:right w:val="none" w:sz="0" w:space="0" w:color="auto"/>
      </w:divBdr>
    </w:div>
    <w:div w:id="998115891">
      <w:bodyDiv w:val="1"/>
      <w:marLeft w:val="0"/>
      <w:marRight w:val="0"/>
      <w:marTop w:val="0"/>
      <w:marBottom w:val="0"/>
      <w:divBdr>
        <w:top w:val="none" w:sz="0" w:space="0" w:color="auto"/>
        <w:left w:val="none" w:sz="0" w:space="0" w:color="auto"/>
        <w:bottom w:val="none" w:sz="0" w:space="0" w:color="auto"/>
        <w:right w:val="none" w:sz="0" w:space="0" w:color="auto"/>
      </w:divBdr>
    </w:div>
    <w:div w:id="1002319576">
      <w:bodyDiv w:val="1"/>
      <w:marLeft w:val="0"/>
      <w:marRight w:val="0"/>
      <w:marTop w:val="0"/>
      <w:marBottom w:val="0"/>
      <w:divBdr>
        <w:top w:val="none" w:sz="0" w:space="0" w:color="auto"/>
        <w:left w:val="none" w:sz="0" w:space="0" w:color="auto"/>
        <w:bottom w:val="none" w:sz="0" w:space="0" w:color="auto"/>
        <w:right w:val="none" w:sz="0" w:space="0" w:color="auto"/>
      </w:divBdr>
    </w:div>
    <w:div w:id="1006905761">
      <w:bodyDiv w:val="1"/>
      <w:marLeft w:val="0"/>
      <w:marRight w:val="0"/>
      <w:marTop w:val="0"/>
      <w:marBottom w:val="0"/>
      <w:divBdr>
        <w:top w:val="none" w:sz="0" w:space="0" w:color="auto"/>
        <w:left w:val="none" w:sz="0" w:space="0" w:color="auto"/>
        <w:bottom w:val="none" w:sz="0" w:space="0" w:color="auto"/>
        <w:right w:val="none" w:sz="0" w:space="0" w:color="auto"/>
      </w:divBdr>
    </w:div>
    <w:div w:id="1013187039">
      <w:bodyDiv w:val="1"/>
      <w:marLeft w:val="0"/>
      <w:marRight w:val="0"/>
      <w:marTop w:val="0"/>
      <w:marBottom w:val="0"/>
      <w:divBdr>
        <w:top w:val="none" w:sz="0" w:space="0" w:color="auto"/>
        <w:left w:val="none" w:sz="0" w:space="0" w:color="auto"/>
        <w:bottom w:val="none" w:sz="0" w:space="0" w:color="auto"/>
        <w:right w:val="none" w:sz="0" w:space="0" w:color="auto"/>
      </w:divBdr>
    </w:div>
    <w:div w:id="1019892700">
      <w:bodyDiv w:val="1"/>
      <w:marLeft w:val="0"/>
      <w:marRight w:val="0"/>
      <w:marTop w:val="0"/>
      <w:marBottom w:val="0"/>
      <w:divBdr>
        <w:top w:val="none" w:sz="0" w:space="0" w:color="auto"/>
        <w:left w:val="none" w:sz="0" w:space="0" w:color="auto"/>
        <w:bottom w:val="none" w:sz="0" w:space="0" w:color="auto"/>
        <w:right w:val="none" w:sz="0" w:space="0" w:color="auto"/>
      </w:divBdr>
    </w:div>
    <w:div w:id="1021977256">
      <w:bodyDiv w:val="1"/>
      <w:marLeft w:val="0"/>
      <w:marRight w:val="0"/>
      <w:marTop w:val="0"/>
      <w:marBottom w:val="0"/>
      <w:divBdr>
        <w:top w:val="none" w:sz="0" w:space="0" w:color="auto"/>
        <w:left w:val="none" w:sz="0" w:space="0" w:color="auto"/>
        <w:bottom w:val="none" w:sz="0" w:space="0" w:color="auto"/>
        <w:right w:val="none" w:sz="0" w:space="0" w:color="auto"/>
      </w:divBdr>
    </w:div>
    <w:div w:id="1025864212">
      <w:bodyDiv w:val="1"/>
      <w:marLeft w:val="0"/>
      <w:marRight w:val="0"/>
      <w:marTop w:val="0"/>
      <w:marBottom w:val="0"/>
      <w:divBdr>
        <w:top w:val="none" w:sz="0" w:space="0" w:color="auto"/>
        <w:left w:val="none" w:sz="0" w:space="0" w:color="auto"/>
        <w:bottom w:val="none" w:sz="0" w:space="0" w:color="auto"/>
        <w:right w:val="none" w:sz="0" w:space="0" w:color="auto"/>
      </w:divBdr>
    </w:div>
    <w:div w:id="1026058884">
      <w:bodyDiv w:val="1"/>
      <w:marLeft w:val="0"/>
      <w:marRight w:val="0"/>
      <w:marTop w:val="0"/>
      <w:marBottom w:val="0"/>
      <w:divBdr>
        <w:top w:val="none" w:sz="0" w:space="0" w:color="auto"/>
        <w:left w:val="none" w:sz="0" w:space="0" w:color="auto"/>
        <w:bottom w:val="none" w:sz="0" w:space="0" w:color="auto"/>
        <w:right w:val="none" w:sz="0" w:space="0" w:color="auto"/>
      </w:divBdr>
    </w:div>
    <w:div w:id="1031221685">
      <w:bodyDiv w:val="1"/>
      <w:marLeft w:val="0"/>
      <w:marRight w:val="0"/>
      <w:marTop w:val="0"/>
      <w:marBottom w:val="0"/>
      <w:divBdr>
        <w:top w:val="none" w:sz="0" w:space="0" w:color="auto"/>
        <w:left w:val="none" w:sz="0" w:space="0" w:color="auto"/>
        <w:bottom w:val="none" w:sz="0" w:space="0" w:color="auto"/>
        <w:right w:val="none" w:sz="0" w:space="0" w:color="auto"/>
      </w:divBdr>
    </w:div>
    <w:div w:id="1031876358">
      <w:bodyDiv w:val="1"/>
      <w:marLeft w:val="0"/>
      <w:marRight w:val="0"/>
      <w:marTop w:val="0"/>
      <w:marBottom w:val="0"/>
      <w:divBdr>
        <w:top w:val="none" w:sz="0" w:space="0" w:color="auto"/>
        <w:left w:val="none" w:sz="0" w:space="0" w:color="auto"/>
        <w:bottom w:val="none" w:sz="0" w:space="0" w:color="auto"/>
        <w:right w:val="none" w:sz="0" w:space="0" w:color="auto"/>
      </w:divBdr>
    </w:div>
    <w:div w:id="1033699644">
      <w:bodyDiv w:val="1"/>
      <w:marLeft w:val="0"/>
      <w:marRight w:val="0"/>
      <w:marTop w:val="0"/>
      <w:marBottom w:val="0"/>
      <w:divBdr>
        <w:top w:val="none" w:sz="0" w:space="0" w:color="auto"/>
        <w:left w:val="none" w:sz="0" w:space="0" w:color="auto"/>
        <w:bottom w:val="none" w:sz="0" w:space="0" w:color="auto"/>
        <w:right w:val="none" w:sz="0" w:space="0" w:color="auto"/>
      </w:divBdr>
    </w:div>
    <w:div w:id="1033726525">
      <w:bodyDiv w:val="1"/>
      <w:marLeft w:val="0"/>
      <w:marRight w:val="0"/>
      <w:marTop w:val="0"/>
      <w:marBottom w:val="0"/>
      <w:divBdr>
        <w:top w:val="none" w:sz="0" w:space="0" w:color="auto"/>
        <w:left w:val="none" w:sz="0" w:space="0" w:color="auto"/>
        <w:bottom w:val="none" w:sz="0" w:space="0" w:color="auto"/>
        <w:right w:val="none" w:sz="0" w:space="0" w:color="auto"/>
      </w:divBdr>
    </w:div>
    <w:div w:id="1036194595">
      <w:bodyDiv w:val="1"/>
      <w:marLeft w:val="0"/>
      <w:marRight w:val="0"/>
      <w:marTop w:val="0"/>
      <w:marBottom w:val="0"/>
      <w:divBdr>
        <w:top w:val="none" w:sz="0" w:space="0" w:color="auto"/>
        <w:left w:val="none" w:sz="0" w:space="0" w:color="auto"/>
        <w:bottom w:val="none" w:sz="0" w:space="0" w:color="auto"/>
        <w:right w:val="none" w:sz="0" w:space="0" w:color="auto"/>
      </w:divBdr>
    </w:div>
    <w:div w:id="1040132871">
      <w:bodyDiv w:val="1"/>
      <w:marLeft w:val="0"/>
      <w:marRight w:val="0"/>
      <w:marTop w:val="0"/>
      <w:marBottom w:val="0"/>
      <w:divBdr>
        <w:top w:val="none" w:sz="0" w:space="0" w:color="auto"/>
        <w:left w:val="none" w:sz="0" w:space="0" w:color="auto"/>
        <w:bottom w:val="none" w:sz="0" w:space="0" w:color="auto"/>
        <w:right w:val="none" w:sz="0" w:space="0" w:color="auto"/>
      </w:divBdr>
    </w:div>
    <w:div w:id="1042443654">
      <w:bodyDiv w:val="1"/>
      <w:marLeft w:val="0"/>
      <w:marRight w:val="0"/>
      <w:marTop w:val="0"/>
      <w:marBottom w:val="0"/>
      <w:divBdr>
        <w:top w:val="none" w:sz="0" w:space="0" w:color="auto"/>
        <w:left w:val="none" w:sz="0" w:space="0" w:color="auto"/>
        <w:bottom w:val="none" w:sz="0" w:space="0" w:color="auto"/>
        <w:right w:val="none" w:sz="0" w:space="0" w:color="auto"/>
      </w:divBdr>
    </w:div>
    <w:div w:id="1045833920">
      <w:bodyDiv w:val="1"/>
      <w:marLeft w:val="0"/>
      <w:marRight w:val="0"/>
      <w:marTop w:val="0"/>
      <w:marBottom w:val="0"/>
      <w:divBdr>
        <w:top w:val="none" w:sz="0" w:space="0" w:color="auto"/>
        <w:left w:val="none" w:sz="0" w:space="0" w:color="auto"/>
        <w:bottom w:val="none" w:sz="0" w:space="0" w:color="auto"/>
        <w:right w:val="none" w:sz="0" w:space="0" w:color="auto"/>
      </w:divBdr>
    </w:div>
    <w:div w:id="1050033895">
      <w:bodyDiv w:val="1"/>
      <w:marLeft w:val="0"/>
      <w:marRight w:val="0"/>
      <w:marTop w:val="0"/>
      <w:marBottom w:val="0"/>
      <w:divBdr>
        <w:top w:val="none" w:sz="0" w:space="0" w:color="auto"/>
        <w:left w:val="none" w:sz="0" w:space="0" w:color="auto"/>
        <w:bottom w:val="none" w:sz="0" w:space="0" w:color="auto"/>
        <w:right w:val="none" w:sz="0" w:space="0" w:color="auto"/>
      </w:divBdr>
    </w:div>
    <w:div w:id="1052147656">
      <w:bodyDiv w:val="1"/>
      <w:marLeft w:val="0"/>
      <w:marRight w:val="0"/>
      <w:marTop w:val="0"/>
      <w:marBottom w:val="0"/>
      <w:divBdr>
        <w:top w:val="none" w:sz="0" w:space="0" w:color="auto"/>
        <w:left w:val="none" w:sz="0" w:space="0" w:color="auto"/>
        <w:bottom w:val="none" w:sz="0" w:space="0" w:color="auto"/>
        <w:right w:val="none" w:sz="0" w:space="0" w:color="auto"/>
      </w:divBdr>
    </w:div>
    <w:div w:id="1055927526">
      <w:bodyDiv w:val="1"/>
      <w:marLeft w:val="0"/>
      <w:marRight w:val="0"/>
      <w:marTop w:val="0"/>
      <w:marBottom w:val="0"/>
      <w:divBdr>
        <w:top w:val="none" w:sz="0" w:space="0" w:color="auto"/>
        <w:left w:val="none" w:sz="0" w:space="0" w:color="auto"/>
        <w:bottom w:val="none" w:sz="0" w:space="0" w:color="auto"/>
        <w:right w:val="none" w:sz="0" w:space="0" w:color="auto"/>
      </w:divBdr>
    </w:div>
    <w:div w:id="1057894990">
      <w:bodyDiv w:val="1"/>
      <w:marLeft w:val="0"/>
      <w:marRight w:val="0"/>
      <w:marTop w:val="0"/>
      <w:marBottom w:val="0"/>
      <w:divBdr>
        <w:top w:val="none" w:sz="0" w:space="0" w:color="auto"/>
        <w:left w:val="none" w:sz="0" w:space="0" w:color="auto"/>
        <w:bottom w:val="none" w:sz="0" w:space="0" w:color="auto"/>
        <w:right w:val="none" w:sz="0" w:space="0" w:color="auto"/>
      </w:divBdr>
    </w:div>
    <w:div w:id="1065565042">
      <w:bodyDiv w:val="1"/>
      <w:marLeft w:val="0"/>
      <w:marRight w:val="0"/>
      <w:marTop w:val="0"/>
      <w:marBottom w:val="0"/>
      <w:divBdr>
        <w:top w:val="none" w:sz="0" w:space="0" w:color="auto"/>
        <w:left w:val="none" w:sz="0" w:space="0" w:color="auto"/>
        <w:bottom w:val="none" w:sz="0" w:space="0" w:color="auto"/>
        <w:right w:val="none" w:sz="0" w:space="0" w:color="auto"/>
      </w:divBdr>
    </w:div>
    <w:div w:id="1066146695">
      <w:bodyDiv w:val="1"/>
      <w:marLeft w:val="0"/>
      <w:marRight w:val="0"/>
      <w:marTop w:val="0"/>
      <w:marBottom w:val="0"/>
      <w:divBdr>
        <w:top w:val="none" w:sz="0" w:space="0" w:color="auto"/>
        <w:left w:val="none" w:sz="0" w:space="0" w:color="auto"/>
        <w:bottom w:val="none" w:sz="0" w:space="0" w:color="auto"/>
        <w:right w:val="none" w:sz="0" w:space="0" w:color="auto"/>
      </w:divBdr>
    </w:div>
    <w:div w:id="1067456280">
      <w:bodyDiv w:val="1"/>
      <w:marLeft w:val="0"/>
      <w:marRight w:val="0"/>
      <w:marTop w:val="0"/>
      <w:marBottom w:val="0"/>
      <w:divBdr>
        <w:top w:val="none" w:sz="0" w:space="0" w:color="auto"/>
        <w:left w:val="none" w:sz="0" w:space="0" w:color="auto"/>
        <w:bottom w:val="none" w:sz="0" w:space="0" w:color="auto"/>
        <w:right w:val="none" w:sz="0" w:space="0" w:color="auto"/>
      </w:divBdr>
    </w:div>
    <w:div w:id="1071269233">
      <w:bodyDiv w:val="1"/>
      <w:marLeft w:val="0"/>
      <w:marRight w:val="0"/>
      <w:marTop w:val="0"/>
      <w:marBottom w:val="0"/>
      <w:divBdr>
        <w:top w:val="none" w:sz="0" w:space="0" w:color="auto"/>
        <w:left w:val="none" w:sz="0" w:space="0" w:color="auto"/>
        <w:bottom w:val="none" w:sz="0" w:space="0" w:color="auto"/>
        <w:right w:val="none" w:sz="0" w:space="0" w:color="auto"/>
      </w:divBdr>
    </w:div>
    <w:div w:id="1076317774">
      <w:bodyDiv w:val="1"/>
      <w:marLeft w:val="0"/>
      <w:marRight w:val="0"/>
      <w:marTop w:val="0"/>
      <w:marBottom w:val="0"/>
      <w:divBdr>
        <w:top w:val="none" w:sz="0" w:space="0" w:color="auto"/>
        <w:left w:val="none" w:sz="0" w:space="0" w:color="auto"/>
        <w:bottom w:val="none" w:sz="0" w:space="0" w:color="auto"/>
        <w:right w:val="none" w:sz="0" w:space="0" w:color="auto"/>
      </w:divBdr>
    </w:div>
    <w:div w:id="1078133737">
      <w:bodyDiv w:val="1"/>
      <w:marLeft w:val="0"/>
      <w:marRight w:val="0"/>
      <w:marTop w:val="0"/>
      <w:marBottom w:val="0"/>
      <w:divBdr>
        <w:top w:val="none" w:sz="0" w:space="0" w:color="auto"/>
        <w:left w:val="none" w:sz="0" w:space="0" w:color="auto"/>
        <w:bottom w:val="none" w:sz="0" w:space="0" w:color="auto"/>
        <w:right w:val="none" w:sz="0" w:space="0" w:color="auto"/>
      </w:divBdr>
    </w:div>
    <w:div w:id="1078938246">
      <w:bodyDiv w:val="1"/>
      <w:marLeft w:val="0"/>
      <w:marRight w:val="0"/>
      <w:marTop w:val="0"/>
      <w:marBottom w:val="0"/>
      <w:divBdr>
        <w:top w:val="none" w:sz="0" w:space="0" w:color="auto"/>
        <w:left w:val="none" w:sz="0" w:space="0" w:color="auto"/>
        <w:bottom w:val="none" w:sz="0" w:space="0" w:color="auto"/>
        <w:right w:val="none" w:sz="0" w:space="0" w:color="auto"/>
      </w:divBdr>
    </w:div>
    <w:div w:id="1084642274">
      <w:bodyDiv w:val="1"/>
      <w:marLeft w:val="0"/>
      <w:marRight w:val="0"/>
      <w:marTop w:val="0"/>
      <w:marBottom w:val="0"/>
      <w:divBdr>
        <w:top w:val="none" w:sz="0" w:space="0" w:color="auto"/>
        <w:left w:val="none" w:sz="0" w:space="0" w:color="auto"/>
        <w:bottom w:val="none" w:sz="0" w:space="0" w:color="auto"/>
        <w:right w:val="none" w:sz="0" w:space="0" w:color="auto"/>
      </w:divBdr>
    </w:div>
    <w:div w:id="1087654769">
      <w:bodyDiv w:val="1"/>
      <w:marLeft w:val="0"/>
      <w:marRight w:val="0"/>
      <w:marTop w:val="0"/>
      <w:marBottom w:val="0"/>
      <w:divBdr>
        <w:top w:val="none" w:sz="0" w:space="0" w:color="auto"/>
        <w:left w:val="none" w:sz="0" w:space="0" w:color="auto"/>
        <w:bottom w:val="none" w:sz="0" w:space="0" w:color="auto"/>
        <w:right w:val="none" w:sz="0" w:space="0" w:color="auto"/>
      </w:divBdr>
    </w:div>
    <w:div w:id="1092314265">
      <w:bodyDiv w:val="1"/>
      <w:marLeft w:val="0"/>
      <w:marRight w:val="0"/>
      <w:marTop w:val="0"/>
      <w:marBottom w:val="0"/>
      <w:divBdr>
        <w:top w:val="none" w:sz="0" w:space="0" w:color="auto"/>
        <w:left w:val="none" w:sz="0" w:space="0" w:color="auto"/>
        <w:bottom w:val="none" w:sz="0" w:space="0" w:color="auto"/>
        <w:right w:val="none" w:sz="0" w:space="0" w:color="auto"/>
      </w:divBdr>
    </w:div>
    <w:div w:id="1092819218">
      <w:bodyDiv w:val="1"/>
      <w:marLeft w:val="0"/>
      <w:marRight w:val="0"/>
      <w:marTop w:val="0"/>
      <w:marBottom w:val="0"/>
      <w:divBdr>
        <w:top w:val="none" w:sz="0" w:space="0" w:color="auto"/>
        <w:left w:val="none" w:sz="0" w:space="0" w:color="auto"/>
        <w:bottom w:val="none" w:sz="0" w:space="0" w:color="auto"/>
        <w:right w:val="none" w:sz="0" w:space="0" w:color="auto"/>
      </w:divBdr>
    </w:div>
    <w:div w:id="1094278367">
      <w:bodyDiv w:val="1"/>
      <w:marLeft w:val="0"/>
      <w:marRight w:val="0"/>
      <w:marTop w:val="0"/>
      <w:marBottom w:val="0"/>
      <w:divBdr>
        <w:top w:val="none" w:sz="0" w:space="0" w:color="auto"/>
        <w:left w:val="none" w:sz="0" w:space="0" w:color="auto"/>
        <w:bottom w:val="none" w:sz="0" w:space="0" w:color="auto"/>
        <w:right w:val="none" w:sz="0" w:space="0" w:color="auto"/>
      </w:divBdr>
    </w:div>
    <w:div w:id="1094713787">
      <w:bodyDiv w:val="1"/>
      <w:marLeft w:val="0"/>
      <w:marRight w:val="0"/>
      <w:marTop w:val="0"/>
      <w:marBottom w:val="0"/>
      <w:divBdr>
        <w:top w:val="none" w:sz="0" w:space="0" w:color="auto"/>
        <w:left w:val="none" w:sz="0" w:space="0" w:color="auto"/>
        <w:bottom w:val="none" w:sz="0" w:space="0" w:color="auto"/>
        <w:right w:val="none" w:sz="0" w:space="0" w:color="auto"/>
      </w:divBdr>
    </w:div>
    <w:div w:id="1097141200">
      <w:bodyDiv w:val="1"/>
      <w:marLeft w:val="0"/>
      <w:marRight w:val="0"/>
      <w:marTop w:val="0"/>
      <w:marBottom w:val="0"/>
      <w:divBdr>
        <w:top w:val="none" w:sz="0" w:space="0" w:color="auto"/>
        <w:left w:val="none" w:sz="0" w:space="0" w:color="auto"/>
        <w:bottom w:val="none" w:sz="0" w:space="0" w:color="auto"/>
        <w:right w:val="none" w:sz="0" w:space="0" w:color="auto"/>
      </w:divBdr>
    </w:div>
    <w:div w:id="1100954889">
      <w:bodyDiv w:val="1"/>
      <w:marLeft w:val="0"/>
      <w:marRight w:val="0"/>
      <w:marTop w:val="0"/>
      <w:marBottom w:val="0"/>
      <w:divBdr>
        <w:top w:val="none" w:sz="0" w:space="0" w:color="auto"/>
        <w:left w:val="none" w:sz="0" w:space="0" w:color="auto"/>
        <w:bottom w:val="none" w:sz="0" w:space="0" w:color="auto"/>
        <w:right w:val="none" w:sz="0" w:space="0" w:color="auto"/>
      </w:divBdr>
    </w:div>
    <w:div w:id="1104301545">
      <w:bodyDiv w:val="1"/>
      <w:marLeft w:val="0"/>
      <w:marRight w:val="0"/>
      <w:marTop w:val="0"/>
      <w:marBottom w:val="0"/>
      <w:divBdr>
        <w:top w:val="none" w:sz="0" w:space="0" w:color="auto"/>
        <w:left w:val="none" w:sz="0" w:space="0" w:color="auto"/>
        <w:bottom w:val="none" w:sz="0" w:space="0" w:color="auto"/>
        <w:right w:val="none" w:sz="0" w:space="0" w:color="auto"/>
      </w:divBdr>
    </w:div>
    <w:div w:id="1113672263">
      <w:bodyDiv w:val="1"/>
      <w:marLeft w:val="0"/>
      <w:marRight w:val="0"/>
      <w:marTop w:val="0"/>
      <w:marBottom w:val="0"/>
      <w:divBdr>
        <w:top w:val="none" w:sz="0" w:space="0" w:color="auto"/>
        <w:left w:val="none" w:sz="0" w:space="0" w:color="auto"/>
        <w:bottom w:val="none" w:sz="0" w:space="0" w:color="auto"/>
        <w:right w:val="none" w:sz="0" w:space="0" w:color="auto"/>
      </w:divBdr>
    </w:div>
    <w:div w:id="1131249620">
      <w:bodyDiv w:val="1"/>
      <w:marLeft w:val="0"/>
      <w:marRight w:val="0"/>
      <w:marTop w:val="0"/>
      <w:marBottom w:val="0"/>
      <w:divBdr>
        <w:top w:val="none" w:sz="0" w:space="0" w:color="auto"/>
        <w:left w:val="none" w:sz="0" w:space="0" w:color="auto"/>
        <w:bottom w:val="none" w:sz="0" w:space="0" w:color="auto"/>
        <w:right w:val="none" w:sz="0" w:space="0" w:color="auto"/>
      </w:divBdr>
    </w:div>
    <w:div w:id="1140922406">
      <w:bodyDiv w:val="1"/>
      <w:marLeft w:val="0"/>
      <w:marRight w:val="0"/>
      <w:marTop w:val="0"/>
      <w:marBottom w:val="0"/>
      <w:divBdr>
        <w:top w:val="none" w:sz="0" w:space="0" w:color="auto"/>
        <w:left w:val="none" w:sz="0" w:space="0" w:color="auto"/>
        <w:bottom w:val="none" w:sz="0" w:space="0" w:color="auto"/>
        <w:right w:val="none" w:sz="0" w:space="0" w:color="auto"/>
      </w:divBdr>
    </w:div>
    <w:div w:id="1143622076">
      <w:bodyDiv w:val="1"/>
      <w:marLeft w:val="0"/>
      <w:marRight w:val="0"/>
      <w:marTop w:val="0"/>
      <w:marBottom w:val="0"/>
      <w:divBdr>
        <w:top w:val="none" w:sz="0" w:space="0" w:color="auto"/>
        <w:left w:val="none" w:sz="0" w:space="0" w:color="auto"/>
        <w:bottom w:val="none" w:sz="0" w:space="0" w:color="auto"/>
        <w:right w:val="none" w:sz="0" w:space="0" w:color="auto"/>
      </w:divBdr>
    </w:div>
    <w:div w:id="1145708576">
      <w:bodyDiv w:val="1"/>
      <w:marLeft w:val="0"/>
      <w:marRight w:val="0"/>
      <w:marTop w:val="0"/>
      <w:marBottom w:val="0"/>
      <w:divBdr>
        <w:top w:val="none" w:sz="0" w:space="0" w:color="auto"/>
        <w:left w:val="none" w:sz="0" w:space="0" w:color="auto"/>
        <w:bottom w:val="none" w:sz="0" w:space="0" w:color="auto"/>
        <w:right w:val="none" w:sz="0" w:space="0" w:color="auto"/>
      </w:divBdr>
    </w:div>
    <w:div w:id="1146512287">
      <w:bodyDiv w:val="1"/>
      <w:marLeft w:val="0"/>
      <w:marRight w:val="0"/>
      <w:marTop w:val="0"/>
      <w:marBottom w:val="0"/>
      <w:divBdr>
        <w:top w:val="none" w:sz="0" w:space="0" w:color="auto"/>
        <w:left w:val="none" w:sz="0" w:space="0" w:color="auto"/>
        <w:bottom w:val="none" w:sz="0" w:space="0" w:color="auto"/>
        <w:right w:val="none" w:sz="0" w:space="0" w:color="auto"/>
      </w:divBdr>
    </w:div>
    <w:div w:id="1153374099">
      <w:bodyDiv w:val="1"/>
      <w:marLeft w:val="0"/>
      <w:marRight w:val="0"/>
      <w:marTop w:val="0"/>
      <w:marBottom w:val="0"/>
      <w:divBdr>
        <w:top w:val="none" w:sz="0" w:space="0" w:color="auto"/>
        <w:left w:val="none" w:sz="0" w:space="0" w:color="auto"/>
        <w:bottom w:val="none" w:sz="0" w:space="0" w:color="auto"/>
        <w:right w:val="none" w:sz="0" w:space="0" w:color="auto"/>
      </w:divBdr>
    </w:div>
    <w:div w:id="1158959694">
      <w:bodyDiv w:val="1"/>
      <w:marLeft w:val="0"/>
      <w:marRight w:val="0"/>
      <w:marTop w:val="0"/>
      <w:marBottom w:val="0"/>
      <w:divBdr>
        <w:top w:val="none" w:sz="0" w:space="0" w:color="auto"/>
        <w:left w:val="none" w:sz="0" w:space="0" w:color="auto"/>
        <w:bottom w:val="none" w:sz="0" w:space="0" w:color="auto"/>
        <w:right w:val="none" w:sz="0" w:space="0" w:color="auto"/>
      </w:divBdr>
    </w:div>
    <w:div w:id="1160463264">
      <w:bodyDiv w:val="1"/>
      <w:marLeft w:val="0"/>
      <w:marRight w:val="0"/>
      <w:marTop w:val="0"/>
      <w:marBottom w:val="0"/>
      <w:divBdr>
        <w:top w:val="none" w:sz="0" w:space="0" w:color="auto"/>
        <w:left w:val="none" w:sz="0" w:space="0" w:color="auto"/>
        <w:bottom w:val="none" w:sz="0" w:space="0" w:color="auto"/>
        <w:right w:val="none" w:sz="0" w:space="0" w:color="auto"/>
      </w:divBdr>
    </w:div>
    <w:div w:id="1160656764">
      <w:bodyDiv w:val="1"/>
      <w:marLeft w:val="0"/>
      <w:marRight w:val="0"/>
      <w:marTop w:val="0"/>
      <w:marBottom w:val="0"/>
      <w:divBdr>
        <w:top w:val="none" w:sz="0" w:space="0" w:color="auto"/>
        <w:left w:val="none" w:sz="0" w:space="0" w:color="auto"/>
        <w:bottom w:val="none" w:sz="0" w:space="0" w:color="auto"/>
        <w:right w:val="none" w:sz="0" w:space="0" w:color="auto"/>
      </w:divBdr>
    </w:div>
    <w:div w:id="1164973152">
      <w:bodyDiv w:val="1"/>
      <w:marLeft w:val="0"/>
      <w:marRight w:val="0"/>
      <w:marTop w:val="0"/>
      <w:marBottom w:val="0"/>
      <w:divBdr>
        <w:top w:val="none" w:sz="0" w:space="0" w:color="auto"/>
        <w:left w:val="none" w:sz="0" w:space="0" w:color="auto"/>
        <w:bottom w:val="none" w:sz="0" w:space="0" w:color="auto"/>
        <w:right w:val="none" w:sz="0" w:space="0" w:color="auto"/>
      </w:divBdr>
    </w:div>
    <w:div w:id="1166281557">
      <w:bodyDiv w:val="1"/>
      <w:marLeft w:val="0"/>
      <w:marRight w:val="0"/>
      <w:marTop w:val="0"/>
      <w:marBottom w:val="0"/>
      <w:divBdr>
        <w:top w:val="none" w:sz="0" w:space="0" w:color="auto"/>
        <w:left w:val="none" w:sz="0" w:space="0" w:color="auto"/>
        <w:bottom w:val="none" w:sz="0" w:space="0" w:color="auto"/>
        <w:right w:val="none" w:sz="0" w:space="0" w:color="auto"/>
      </w:divBdr>
    </w:div>
    <w:div w:id="1177310439">
      <w:bodyDiv w:val="1"/>
      <w:marLeft w:val="0"/>
      <w:marRight w:val="0"/>
      <w:marTop w:val="0"/>
      <w:marBottom w:val="0"/>
      <w:divBdr>
        <w:top w:val="none" w:sz="0" w:space="0" w:color="auto"/>
        <w:left w:val="none" w:sz="0" w:space="0" w:color="auto"/>
        <w:bottom w:val="none" w:sz="0" w:space="0" w:color="auto"/>
        <w:right w:val="none" w:sz="0" w:space="0" w:color="auto"/>
      </w:divBdr>
    </w:div>
    <w:div w:id="1179154037">
      <w:bodyDiv w:val="1"/>
      <w:marLeft w:val="0"/>
      <w:marRight w:val="0"/>
      <w:marTop w:val="0"/>
      <w:marBottom w:val="0"/>
      <w:divBdr>
        <w:top w:val="none" w:sz="0" w:space="0" w:color="auto"/>
        <w:left w:val="none" w:sz="0" w:space="0" w:color="auto"/>
        <w:bottom w:val="none" w:sz="0" w:space="0" w:color="auto"/>
        <w:right w:val="none" w:sz="0" w:space="0" w:color="auto"/>
      </w:divBdr>
    </w:div>
    <w:div w:id="1185054248">
      <w:bodyDiv w:val="1"/>
      <w:marLeft w:val="0"/>
      <w:marRight w:val="0"/>
      <w:marTop w:val="0"/>
      <w:marBottom w:val="0"/>
      <w:divBdr>
        <w:top w:val="none" w:sz="0" w:space="0" w:color="auto"/>
        <w:left w:val="none" w:sz="0" w:space="0" w:color="auto"/>
        <w:bottom w:val="none" w:sz="0" w:space="0" w:color="auto"/>
        <w:right w:val="none" w:sz="0" w:space="0" w:color="auto"/>
      </w:divBdr>
    </w:div>
    <w:div w:id="1191793996">
      <w:bodyDiv w:val="1"/>
      <w:marLeft w:val="0"/>
      <w:marRight w:val="0"/>
      <w:marTop w:val="0"/>
      <w:marBottom w:val="0"/>
      <w:divBdr>
        <w:top w:val="none" w:sz="0" w:space="0" w:color="auto"/>
        <w:left w:val="none" w:sz="0" w:space="0" w:color="auto"/>
        <w:bottom w:val="none" w:sz="0" w:space="0" w:color="auto"/>
        <w:right w:val="none" w:sz="0" w:space="0" w:color="auto"/>
      </w:divBdr>
    </w:div>
    <w:div w:id="1191845985">
      <w:bodyDiv w:val="1"/>
      <w:marLeft w:val="0"/>
      <w:marRight w:val="0"/>
      <w:marTop w:val="0"/>
      <w:marBottom w:val="0"/>
      <w:divBdr>
        <w:top w:val="none" w:sz="0" w:space="0" w:color="auto"/>
        <w:left w:val="none" w:sz="0" w:space="0" w:color="auto"/>
        <w:bottom w:val="none" w:sz="0" w:space="0" w:color="auto"/>
        <w:right w:val="none" w:sz="0" w:space="0" w:color="auto"/>
      </w:divBdr>
    </w:div>
    <w:div w:id="1195119007">
      <w:bodyDiv w:val="1"/>
      <w:marLeft w:val="0"/>
      <w:marRight w:val="0"/>
      <w:marTop w:val="0"/>
      <w:marBottom w:val="0"/>
      <w:divBdr>
        <w:top w:val="none" w:sz="0" w:space="0" w:color="auto"/>
        <w:left w:val="none" w:sz="0" w:space="0" w:color="auto"/>
        <w:bottom w:val="none" w:sz="0" w:space="0" w:color="auto"/>
        <w:right w:val="none" w:sz="0" w:space="0" w:color="auto"/>
      </w:divBdr>
    </w:div>
    <w:div w:id="1198619303">
      <w:bodyDiv w:val="1"/>
      <w:marLeft w:val="0"/>
      <w:marRight w:val="0"/>
      <w:marTop w:val="0"/>
      <w:marBottom w:val="0"/>
      <w:divBdr>
        <w:top w:val="none" w:sz="0" w:space="0" w:color="auto"/>
        <w:left w:val="none" w:sz="0" w:space="0" w:color="auto"/>
        <w:bottom w:val="none" w:sz="0" w:space="0" w:color="auto"/>
        <w:right w:val="none" w:sz="0" w:space="0" w:color="auto"/>
      </w:divBdr>
    </w:div>
    <w:div w:id="1201549057">
      <w:bodyDiv w:val="1"/>
      <w:marLeft w:val="0"/>
      <w:marRight w:val="0"/>
      <w:marTop w:val="0"/>
      <w:marBottom w:val="0"/>
      <w:divBdr>
        <w:top w:val="none" w:sz="0" w:space="0" w:color="auto"/>
        <w:left w:val="none" w:sz="0" w:space="0" w:color="auto"/>
        <w:bottom w:val="none" w:sz="0" w:space="0" w:color="auto"/>
        <w:right w:val="none" w:sz="0" w:space="0" w:color="auto"/>
      </w:divBdr>
    </w:div>
    <w:div w:id="1204514772">
      <w:bodyDiv w:val="1"/>
      <w:marLeft w:val="0"/>
      <w:marRight w:val="0"/>
      <w:marTop w:val="0"/>
      <w:marBottom w:val="0"/>
      <w:divBdr>
        <w:top w:val="none" w:sz="0" w:space="0" w:color="auto"/>
        <w:left w:val="none" w:sz="0" w:space="0" w:color="auto"/>
        <w:bottom w:val="none" w:sz="0" w:space="0" w:color="auto"/>
        <w:right w:val="none" w:sz="0" w:space="0" w:color="auto"/>
      </w:divBdr>
    </w:div>
    <w:div w:id="1205370720">
      <w:bodyDiv w:val="1"/>
      <w:marLeft w:val="0"/>
      <w:marRight w:val="0"/>
      <w:marTop w:val="0"/>
      <w:marBottom w:val="0"/>
      <w:divBdr>
        <w:top w:val="none" w:sz="0" w:space="0" w:color="auto"/>
        <w:left w:val="none" w:sz="0" w:space="0" w:color="auto"/>
        <w:bottom w:val="none" w:sz="0" w:space="0" w:color="auto"/>
        <w:right w:val="none" w:sz="0" w:space="0" w:color="auto"/>
      </w:divBdr>
    </w:div>
    <w:div w:id="1207647295">
      <w:bodyDiv w:val="1"/>
      <w:marLeft w:val="0"/>
      <w:marRight w:val="0"/>
      <w:marTop w:val="0"/>
      <w:marBottom w:val="0"/>
      <w:divBdr>
        <w:top w:val="none" w:sz="0" w:space="0" w:color="auto"/>
        <w:left w:val="none" w:sz="0" w:space="0" w:color="auto"/>
        <w:bottom w:val="none" w:sz="0" w:space="0" w:color="auto"/>
        <w:right w:val="none" w:sz="0" w:space="0" w:color="auto"/>
      </w:divBdr>
    </w:div>
    <w:div w:id="1209340818">
      <w:bodyDiv w:val="1"/>
      <w:marLeft w:val="0"/>
      <w:marRight w:val="0"/>
      <w:marTop w:val="0"/>
      <w:marBottom w:val="0"/>
      <w:divBdr>
        <w:top w:val="none" w:sz="0" w:space="0" w:color="auto"/>
        <w:left w:val="none" w:sz="0" w:space="0" w:color="auto"/>
        <w:bottom w:val="none" w:sz="0" w:space="0" w:color="auto"/>
        <w:right w:val="none" w:sz="0" w:space="0" w:color="auto"/>
      </w:divBdr>
    </w:div>
    <w:div w:id="1213999274">
      <w:bodyDiv w:val="1"/>
      <w:marLeft w:val="0"/>
      <w:marRight w:val="0"/>
      <w:marTop w:val="0"/>
      <w:marBottom w:val="0"/>
      <w:divBdr>
        <w:top w:val="none" w:sz="0" w:space="0" w:color="auto"/>
        <w:left w:val="none" w:sz="0" w:space="0" w:color="auto"/>
        <w:bottom w:val="none" w:sz="0" w:space="0" w:color="auto"/>
        <w:right w:val="none" w:sz="0" w:space="0" w:color="auto"/>
      </w:divBdr>
    </w:div>
    <w:div w:id="1215773802">
      <w:bodyDiv w:val="1"/>
      <w:marLeft w:val="0"/>
      <w:marRight w:val="0"/>
      <w:marTop w:val="0"/>
      <w:marBottom w:val="0"/>
      <w:divBdr>
        <w:top w:val="none" w:sz="0" w:space="0" w:color="auto"/>
        <w:left w:val="none" w:sz="0" w:space="0" w:color="auto"/>
        <w:bottom w:val="none" w:sz="0" w:space="0" w:color="auto"/>
        <w:right w:val="none" w:sz="0" w:space="0" w:color="auto"/>
      </w:divBdr>
    </w:div>
    <w:div w:id="1216819696">
      <w:bodyDiv w:val="1"/>
      <w:marLeft w:val="0"/>
      <w:marRight w:val="0"/>
      <w:marTop w:val="0"/>
      <w:marBottom w:val="0"/>
      <w:divBdr>
        <w:top w:val="none" w:sz="0" w:space="0" w:color="auto"/>
        <w:left w:val="none" w:sz="0" w:space="0" w:color="auto"/>
        <w:bottom w:val="none" w:sz="0" w:space="0" w:color="auto"/>
        <w:right w:val="none" w:sz="0" w:space="0" w:color="auto"/>
      </w:divBdr>
    </w:div>
    <w:div w:id="1223061575">
      <w:bodyDiv w:val="1"/>
      <w:marLeft w:val="0"/>
      <w:marRight w:val="0"/>
      <w:marTop w:val="0"/>
      <w:marBottom w:val="0"/>
      <w:divBdr>
        <w:top w:val="none" w:sz="0" w:space="0" w:color="auto"/>
        <w:left w:val="none" w:sz="0" w:space="0" w:color="auto"/>
        <w:bottom w:val="none" w:sz="0" w:space="0" w:color="auto"/>
        <w:right w:val="none" w:sz="0" w:space="0" w:color="auto"/>
      </w:divBdr>
    </w:div>
    <w:div w:id="1228690796">
      <w:bodyDiv w:val="1"/>
      <w:marLeft w:val="0"/>
      <w:marRight w:val="0"/>
      <w:marTop w:val="0"/>
      <w:marBottom w:val="0"/>
      <w:divBdr>
        <w:top w:val="none" w:sz="0" w:space="0" w:color="auto"/>
        <w:left w:val="none" w:sz="0" w:space="0" w:color="auto"/>
        <w:bottom w:val="none" w:sz="0" w:space="0" w:color="auto"/>
        <w:right w:val="none" w:sz="0" w:space="0" w:color="auto"/>
      </w:divBdr>
    </w:div>
    <w:div w:id="1228955208">
      <w:bodyDiv w:val="1"/>
      <w:marLeft w:val="0"/>
      <w:marRight w:val="0"/>
      <w:marTop w:val="0"/>
      <w:marBottom w:val="0"/>
      <w:divBdr>
        <w:top w:val="none" w:sz="0" w:space="0" w:color="auto"/>
        <w:left w:val="none" w:sz="0" w:space="0" w:color="auto"/>
        <w:bottom w:val="none" w:sz="0" w:space="0" w:color="auto"/>
        <w:right w:val="none" w:sz="0" w:space="0" w:color="auto"/>
      </w:divBdr>
    </w:div>
    <w:div w:id="1232738805">
      <w:bodyDiv w:val="1"/>
      <w:marLeft w:val="0"/>
      <w:marRight w:val="0"/>
      <w:marTop w:val="0"/>
      <w:marBottom w:val="0"/>
      <w:divBdr>
        <w:top w:val="none" w:sz="0" w:space="0" w:color="auto"/>
        <w:left w:val="none" w:sz="0" w:space="0" w:color="auto"/>
        <w:bottom w:val="none" w:sz="0" w:space="0" w:color="auto"/>
        <w:right w:val="none" w:sz="0" w:space="0" w:color="auto"/>
      </w:divBdr>
    </w:div>
    <w:div w:id="1233858522">
      <w:bodyDiv w:val="1"/>
      <w:marLeft w:val="0"/>
      <w:marRight w:val="0"/>
      <w:marTop w:val="0"/>
      <w:marBottom w:val="0"/>
      <w:divBdr>
        <w:top w:val="none" w:sz="0" w:space="0" w:color="auto"/>
        <w:left w:val="none" w:sz="0" w:space="0" w:color="auto"/>
        <w:bottom w:val="none" w:sz="0" w:space="0" w:color="auto"/>
        <w:right w:val="none" w:sz="0" w:space="0" w:color="auto"/>
      </w:divBdr>
    </w:div>
    <w:div w:id="1240556267">
      <w:bodyDiv w:val="1"/>
      <w:marLeft w:val="0"/>
      <w:marRight w:val="0"/>
      <w:marTop w:val="0"/>
      <w:marBottom w:val="0"/>
      <w:divBdr>
        <w:top w:val="none" w:sz="0" w:space="0" w:color="auto"/>
        <w:left w:val="none" w:sz="0" w:space="0" w:color="auto"/>
        <w:bottom w:val="none" w:sz="0" w:space="0" w:color="auto"/>
        <w:right w:val="none" w:sz="0" w:space="0" w:color="auto"/>
      </w:divBdr>
    </w:div>
    <w:div w:id="1244337159">
      <w:bodyDiv w:val="1"/>
      <w:marLeft w:val="0"/>
      <w:marRight w:val="0"/>
      <w:marTop w:val="0"/>
      <w:marBottom w:val="0"/>
      <w:divBdr>
        <w:top w:val="none" w:sz="0" w:space="0" w:color="auto"/>
        <w:left w:val="none" w:sz="0" w:space="0" w:color="auto"/>
        <w:bottom w:val="none" w:sz="0" w:space="0" w:color="auto"/>
        <w:right w:val="none" w:sz="0" w:space="0" w:color="auto"/>
      </w:divBdr>
    </w:div>
    <w:div w:id="1245846252">
      <w:bodyDiv w:val="1"/>
      <w:marLeft w:val="0"/>
      <w:marRight w:val="0"/>
      <w:marTop w:val="0"/>
      <w:marBottom w:val="0"/>
      <w:divBdr>
        <w:top w:val="none" w:sz="0" w:space="0" w:color="auto"/>
        <w:left w:val="none" w:sz="0" w:space="0" w:color="auto"/>
        <w:bottom w:val="none" w:sz="0" w:space="0" w:color="auto"/>
        <w:right w:val="none" w:sz="0" w:space="0" w:color="auto"/>
      </w:divBdr>
    </w:div>
    <w:div w:id="1252854075">
      <w:bodyDiv w:val="1"/>
      <w:marLeft w:val="0"/>
      <w:marRight w:val="0"/>
      <w:marTop w:val="0"/>
      <w:marBottom w:val="0"/>
      <w:divBdr>
        <w:top w:val="none" w:sz="0" w:space="0" w:color="auto"/>
        <w:left w:val="none" w:sz="0" w:space="0" w:color="auto"/>
        <w:bottom w:val="none" w:sz="0" w:space="0" w:color="auto"/>
        <w:right w:val="none" w:sz="0" w:space="0" w:color="auto"/>
      </w:divBdr>
    </w:div>
    <w:div w:id="1256522688">
      <w:bodyDiv w:val="1"/>
      <w:marLeft w:val="0"/>
      <w:marRight w:val="0"/>
      <w:marTop w:val="0"/>
      <w:marBottom w:val="0"/>
      <w:divBdr>
        <w:top w:val="none" w:sz="0" w:space="0" w:color="auto"/>
        <w:left w:val="none" w:sz="0" w:space="0" w:color="auto"/>
        <w:bottom w:val="none" w:sz="0" w:space="0" w:color="auto"/>
        <w:right w:val="none" w:sz="0" w:space="0" w:color="auto"/>
      </w:divBdr>
    </w:div>
    <w:div w:id="1259144744">
      <w:bodyDiv w:val="1"/>
      <w:marLeft w:val="0"/>
      <w:marRight w:val="0"/>
      <w:marTop w:val="0"/>
      <w:marBottom w:val="0"/>
      <w:divBdr>
        <w:top w:val="none" w:sz="0" w:space="0" w:color="auto"/>
        <w:left w:val="none" w:sz="0" w:space="0" w:color="auto"/>
        <w:bottom w:val="none" w:sz="0" w:space="0" w:color="auto"/>
        <w:right w:val="none" w:sz="0" w:space="0" w:color="auto"/>
      </w:divBdr>
    </w:div>
    <w:div w:id="1260135788">
      <w:bodyDiv w:val="1"/>
      <w:marLeft w:val="0"/>
      <w:marRight w:val="0"/>
      <w:marTop w:val="0"/>
      <w:marBottom w:val="0"/>
      <w:divBdr>
        <w:top w:val="none" w:sz="0" w:space="0" w:color="auto"/>
        <w:left w:val="none" w:sz="0" w:space="0" w:color="auto"/>
        <w:bottom w:val="none" w:sz="0" w:space="0" w:color="auto"/>
        <w:right w:val="none" w:sz="0" w:space="0" w:color="auto"/>
      </w:divBdr>
    </w:div>
    <w:div w:id="1261260997">
      <w:bodyDiv w:val="1"/>
      <w:marLeft w:val="0"/>
      <w:marRight w:val="0"/>
      <w:marTop w:val="0"/>
      <w:marBottom w:val="0"/>
      <w:divBdr>
        <w:top w:val="none" w:sz="0" w:space="0" w:color="auto"/>
        <w:left w:val="none" w:sz="0" w:space="0" w:color="auto"/>
        <w:bottom w:val="none" w:sz="0" w:space="0" w:color="auto"/>
        <w:right w:val="none" w:sz="0" w:space="0" w:color="auto"/>
      </w:divBdr>
    </w:div>
    <w:div w:id="1270889099">
      <w:bodyDiv w:val="1"/>
      <w:marLeft w:val="0"/>
      <w:marRight w:val="0"/>
      <w:marTop w:val="0"/>
      <w:marBottom w:val="0"/>
      <w:divBdr>
        <w:top w:val="none" w:sz="0" w:space="0" w:color="auto"/>
        <w:left w:val="none" w:sz="0" w:space="0" w:color="auto"/>
        <w:bottom w:val="none" w:sz="0" w:space="0" w:color="auto"/>
        <w:right w:val="none" w:sz="0" w:space="0" w:color="auto"/>
      </w:divBdr>
    </w:div>
    <w:div w:id="1275668293">
      <w:bodyDiv w:val="1"/>
      <w:marLeft w:val="0"/>
      <w:marRight w:val="0"/>
      <w:marTop w:val="0"/>
      <w:marBottom w:val="0"/>
      <w:divBdr>
        <w:top w:val="none" w:sz="0" w:space="0" w:color="auto"/>
        <w:left w:val="none" w:sz="0" w:space="0" w:color="auto"/>
        <w:bottom w:val="none" w:sz="0" w:space="0" w:color="auto"/>
        <w:right w:val="none" w:sz="0" w:space="0" w:color="auto"/>
      </w:divBdr>
    </w:div>
    <w:div w:id="1276325395">
      <w:bodyDiv w:val="1"/>
      <w:marLeft w:val="0"/>
      <w:marRight w:val="0"/>
      <w:marTop w:val="0"/>
      <w:marBottom w:val="0"/>
      <w:divBdr>
        <w:top w:val="none" w:sz="0" w:space="0" w:color="auto"/>
        <w:left w:val="none" w:sz="0" w:space="0" w:color="auto"/>
        <w:bottom w:val="none" w:sz="0" w:space="0" w:color="auto"/>
        <w:right w:val="none" w:sz="0" w:space="0" w:color="auto"/>
      </w:divBdr>
    </w:div>
    <w:div w:id="1282230552">
      <w:bodyDiv w:val="1"/>
      <w:marLeft w:val="0"/>
      <w:marRight w:val="0"/>
      <w:marTop w:val="0"/>
      <w:marBottom w:val="0"/>
      <w:divBdr>
        <w:top w:val="none" w:sz="0" w:space="0" w:color="auto"/>
        <w:left w:val="none" w:sz="0" w:space="0" w:color="auto"/>
        <w:bottom w:val="none" w:sz="0" w:space="0" w:color="auto"/>
        <w:right w:val="none" w:sz="0" w:space="0" w:color="auto"/>
      </w:divBdr>
    </w:div>
    <w:div w:id="1287195088">
      <w:bodyDiv w:val="1"/>
      <w:marLeft w:val="0"/>
      <w:marRight w:val="0"/>
      <w:marTop w:val="0"/>
      <w:marBottom w:val="0"/>
      <w:divBdr>
        <w:top w:val="none" w:sz="0" w:space="0" w:color="auto"/>
        <w:left w:val="none" w:sz="0" w:space="0" w:color="auto"/>
        <w:bottom w:val="none" w:sz="0" w:space="0" w:color="auto"/>
        <w:right w:val="none" w:sz="0" w:space="0" w:color="auto"/>
      </w:divBdr>
    </w:div>
    <w:div w:id="1287396940">
      <w:bodyDiv w:val="1"/>
      <w:marLeft w:val="0"/>
      <w:marRight w:val="0"/>
      <w:marTop w:val="0"/>
      <w:marBottom w:val="0"/>
      <w:divBdr>
        <w:top w:val="none" w:sz="0" w:space="0" w:color="auto"/>
        <w:left w:val="none" w:sz="0" w:space="0" w:color="auto"/>
        <w:bottom w:val="none" w:sz="0" w:space="0" w:color="auto"/>
        <w:right w:val="none" w:sz="0" w:space="0" w:color="auto"/>
      </w:divBdr>
    </w:div>
    <w:div w:id="1287856324">
      <w:bodyDiv w:val="1"/>
      <w:marLeft w:val="0"/>
      <w:marRight w:val="0"/>
      <w:marTop w:val="0"/>
      <w:marBottom w:val="0"/>
      <w:divBdr>
        <w:top w:val="none" w:sz="0" w:space="0" w:color="auto"/>
        <w:left w:val="none" w:sz="0" w:space="0" w:color="auto"/>
        <w:bottom w:val="none" w:sz="0" w:space="0" w:color="auto"/>
        <w:right w:val="none" w:sz="0" w:space="0" w:color="auto"/>
      </w:divBdr>
    </w:div>
    <w:div w:id="1290625313">
      <w:bodyDiv w:val="1"/>
      <w:marLeft w:val="0"/>
      <w:marRight w:val="0"/>
      <w:marTop w:val="0"/>
      <w:marBottom w:val="0"/>
      <w:divBdr>
        <w:top w:val="none" w:sz="0" w:space="0" w:color="auto"/>
        <w:left w:val="none" w:sz="0" w:space="0" w:color="auto"/>
        <w:bottom w:val="none" w:sz="0" w:space="0" w:color="auto"/>
        <w:right w:val="none" w:sz="0" w:space="0" w:color="auto"/>
      </w:divBdr>
    </w:div>
    <w:div w:id="1294940614">
      <w:bodyDiv w:val="1"/>
      <w:marLeft w:val="0"/>
      <w:marRight w:val="0"/>
      <w:marTop w:val="0"/>
      <w:marBottom w:val="0"/>
      <w:divBdr>
        <w:top w:val="none" w:sz="0" w:space="0" w:color="auto"/>
        <w:left w:val="none" w:sz="0" w:space="0" w:color="auto"/>
        <w:bottom w:val="none" w:sz="0" w:space="0" w:color="auto"/>
        <w:right w:val="none" w:sz="0" w:space="0" w:color="auto"/>
      </w:divBdr>
    </w:div>
    <w:div w:id="1295675743">
      <w:bodyDiv w:val="1"/>
      <w:marLeft w:val="0"/>
      <w:marRight w:val="0"/>
      <w:marTop w:val="0"/>
      <w:marBottom w:val="0"/>
      <w:divBdr>
        <w:top w:val="none" w:sz="0" w:space="0" w:color="auto"/>
        <w:left w:val="none" w:sz="0" w:space="0" w:color="auto"/>
        <w:bottom w:val="none" w:sz="0" w:space="0" w:color="auto"/>
        <w:right w:val="none" w:sz="0" w:space="0" w:color="auto"/>
      </w:divBdr>
    </w:div>
    <w:div w:id="1296332015">
      <w:bodyDiv w:val="1"/>
      <w:marLeft w:val="0"/>
      <w:marRight w:val="0"/>
      <w:marTop w:val="0"/>
      <w:marBottom w:val="0"/>
      <w:divBdr>
        <w:top w:val="none" w:sz="0" w:space="0" w:color="auto"/>
        <w:left w:val="none" w:sz="0" w:space="0" w:color="auto"/>
        <w:bottom w:val="none" w:sz="0" w:space="0" w:color="auto"/>
        <w:right w:val="none" w:sz="0" w:space="0" w:color="auto"/>
      </w:divBdr>
    </w:div>
    <w:div w:id="1303582090">
      <w:bodyDiv w:val="1"/>
      <w:marLeft w:val="0"/>
      <w:marRight w:val="0"/>
      <w:marTop w:val="0"/>
      <w:marBottom w:val="0"/>
      <w:divBdr>
        <w:top w:val="none" w:sz="0" w:space="0" w:color="auto"/>
        <w:left w:val="none" w:sz="0" w:space="0" w:color="auto"/>
        <w:bottom w:val="none" w:sz="0" w:space="0" w:color="auto"/>
        <w:right w:val="none" w:sz="0" w:space="0" w:color="auto"/>
      </w:divBdr>
    </w:div>
    <w:div w:id="1304970620">
      <w:bodyDiv w:val="1"/>
      <w:marLeft w:val="0"/>
      <w:marRight w:val="0"/>
      <w:marTop w:val="0"/>
      <w:marBottom w:val="0"/>
      <w:divBdr>
        <w:top w:val="none" w:sz="0" w:space="0" w:color="auto"/>
        <w:left w:val="none" w:sz="0" w:space="0" w:color="auto"/>
        <w:bottom w:val="none" w:sz="0" w:space="0" w:color="auto"/>
        <w:right w:val="none" w:sz="0" w:space="0" w:color="auto"/>
      </w:divBdr>
    </w:div>
    <w:div w:id="1305348912">
      <w:bodyDiv w:val="1"/>
      <w:marLeft w:val="0"/>
      <w:marRight w:val="0"/>
      <w:marTop w:val="0"/>
      <w:marBottom w:val="0"/>
      <w:divBdr>
        <w:top w:val="none" w:sz="0" w:space="0" w:color="auto"/>
        <w:left w:val="none" w:sz="0" w:space="0" w:color="auto"/>
        <w:bottom w:val="none" w:sz="0" w:space="0" w:color="auto"/>
        <w:right w:val="none" w:sz="0" w:space="0" w:color="auto"/>
      </w:divBdr>
    </w:div>
    <w:div w:id="1306400092">
      <w:bodyDiv w:val="1"/>
      <w:marLeft w:val="0"/>
      <w:marRight w:val="0"/>
      <w:marTop w:val="0"/>
      <w:marBottom w:val="0"/>
      <w:divBdr>
        <w:top w:val="none" w:sz="0" w:space="0" w:color="auto"/>
        <w:left w:val="none" w:sz="0" w:space="0" w:color="auto"/>
        <w:bottom w:val="none" w:sz="0" w:space="0" w:color="auto"/>
        <w:right w:val="none" w:sz="0" w:space="0" w:color="auto"/>
      </w:divBdr>
    </w:div>
    <w:div w:id="1309481108">
      <w:bodyDiv w:val="1"/>
      <w:marLeft w:val="0"/>
      <w:marRight w:val="0"/>
      <w:marTop w:val="0"/>
      <w:marBottom w:val="0"/>
      <w:divBdr>
        <w:top w:val="none" w:sz="0" w:space="0" w:color="auto"/>
        <w:left w:val="none" w:sz="0" w:space="0" w:color="auto"/>
        <w:bottom w:val="none" w:sz="0" w:space="0" w:color="auto"/>
        <w:right w:val="none" w:sz="0" w:space="0" w:color="auto"/>
      </w:divBdr>
    </w:div>
    <w:div w:id="1310136880">
      <w:bodyDiv w:val="1"/>
      <w:marLeft w:val="0"/>
      <w:marRight w:val="0"/>
      <w:marTop w:val="0"/>
      <w:marBottom w:val="0"/>
      <w:divBdr>
        <w:top w:val="none" w:sz="0" w:space="0" w:color="auto"/>
        <w:left w:val="none" w:sz="0" w:space="0" w:color="auto"/>
        <w:bottom w:val="none" w:sz="0" w:space="0" w:color="auto"/>
        <w:right w:val="none" w:sz="0" w:space="0" w:color="auto"/>
      </w:divBdr>
    </w:div>
    <w:div w:id="1311714563">
      <w:bodyDiv w:val="1"/>
      <w:marLeft w:val="0"/>
      <w:marRight w:val="0"/>
      <w:marTop w:val="0"/>
      <w:marBottom w:val="0"/>
      <w:divBdr>
        <w:top w:val="none" w:sz="0" w:space="0" w:color="auto"/>
        <w:left w:val="none" w:sz="0" w:space="0" w:color="auto"/>
        <w:bottom w:val="none" w:sz="0" w:space="0" w:color="auto"/>
        <w:right w:val="none" w:sz="0" w:space="0" w:color="auto"/>
      </w:divBdr>
    </w:div>
    <w:div w:id="1320495598">
      <w:bodyDiv w:val="1"/>
      <w:marLeft w:val="0"/>
      <w:marRight w:val="0"/>
      <w:marTop w:val="0"/>
      <w:marBottom w:val="0"/>
      <w:divBdr>
        <w:top w:val="none" w:sz="0" w:space="0" w:color="auto"/>
        <w:left w:val="none" w:sz="0" w:space="0" w:color="auto"/>
        <w:bottom w:val="none" w:sz="0" w:space="0" w:color="auto"/>
        <w:right w:val="none" w:sz="0" w:space="0" w:color="auto"/>
      </w:divBdr>
    </w:div>
    <w:div w:id="1321351218">
      <w:bodyDiv w:val="1"/>
      <w:marLeft w:val="0"/>
      <w:marRight w:val="0"/>
      <w:marTop w:val="0"/>
      <w:marBottom w:val="0"/>
      <w:divBdr>
        <w:top w:val="none" w:sz="0" w:space="0" w:color="auto"/>
        <w:left w:val="none" w:sz="0" w:space="0" w:color="auto"/>
        <w:bottom w:val="none" w:sz="0" w:space="0" w:color="auto"/>
        <w:right w:val="none" w:sz="0" w:space="0" w:color="auto"/>
      </w:divBdr>
    </w:div>
    <w:div w:id="1321692814">
      <w:bodyDiv w:val="1"/>
      <w:marLeft w:val="0"/>
      <w:marRight w:val="0"/>
      <w:marTop w:val="0"/>
      <w:marBottom w:val="0"/>
      <w:divBdr>
        <w:top w:val="none" w:sz="0" w:space="0" w:color="auto"/>
        <w:left w:val="none" w:sz="0" w:space="0" w:color="auto"/>
        <w:bottom w:val="none" w:sz="0" w:space="0" w:color="auto"/>
        <w:right w:val="none" w:sz="0" w:space="0" w:color="auto"/>
      </w:divBdr>
    </w:div>
    <w:div w:id="1322932585">
      <w:bodyDiv w:val="1"/>
      <w:marLeft w:val="0"/>
      <w:marRight w:val="0"/>
      <w:marTop w:val="0"/>
      <w:marBottom w:val="0"/>
      <w:divBdr>
        <w:top w:val="none" w:sz="0" w:space="0" w:color="auto"/>
        <w:left w:val="none" w:sz="0" w:space="0" w:color="auto"/>
        <w:bottom w:val="none" w:sz="0" w:space="0" w:color="auto"/>
        <w:right w:val="none" w:sz="0" w:space="0" w:color="auto"/>
      </w:divBdr>
    </w:div>
    <w:div w:id="1324504848">
      <w:bodyDiv w:val="1"/>
      <w:marLeft w:val="0"/>
      <w:marRight w:val="0"/>
      <w:marTop w:val="0"/>
      <w:marBottom w:val="0"/>
      <w:divBdr>
        <w:top w:val="none" w:sz="0" w:space="0" w:color="auto"/>
        <w:left w:val="none" w:sz="0" w:space="0" w:color="auto"/>
        <w:bottom w:val="none" w:sz="0" w:space="0" w:color="auto"/>
        <w:right w:val="none" w:sz="0" w:space="0" w:color="auto"/>
      </w:divBdr>
    </w:div>
    <w:div w:id="1324817713">
      <w:bodyDiv w:val="1"/>
      <w:marLeft w:val="0"/>
      <w:marRight w:val="0"/>
      <w:marTop w:val="0"/>
      <w:marBottom w:val="0"/>
      <w:divBdr>
        <w:top w:val="none" w:sz="0" w:space="0" w:color="auto"/>
        <w:left w:val="none" w:sz="0" w:space="0" w:color="auto"/>
        <w:bottom w:val="none" w:sz="0" w:space="0" w:color="auto"/>
        <w:right w:val="none" w:sz="0" w:space="0" w:color="auto"/>
      </w:divBdr>
    </w:div>
    <w:div w:id="1327396639">
      <w:bodyDiv w:val="1"/>
      <w:marLeft w:val="0"/>
      <w:marRight w:val="0"/>
      <w:marTop w:val="0"/>
      <w:marBottom w:val="0"/>
      <w:divBdr>
        <w:top w:val="none" w:sz="0" w:space="0" w:color="auto"/>
        <w:left w:val="none" w:sz="0" w:space="0" w:color="auto"/>
        <w:bottom w:val="none" w:sz="0" w:space="0" w:color="auto"/>
        <w:right w:val="none" w:sz="0" w:space="0" w:color="auto"/>
      </w:divBdr>
    </w:div>
    <w:div w:id="1327856049">
      <w:bodyDiv w:val="1"/>
      <w:marLeft w:val="0"/>
      <w:marRight w:val="0"/>
      <w:marTop w:val="0"/>
      <w:marBottom w:val="0"/>
      <w:divBdr>
        <w:top w:val="none" w:sz="0" w:space="0" w:color="auto"/>
        <w:left w:val="none" w:sz="0" w:space="0" w:color="auto"/>
        <w:bottom w:val="none" w:sz="0" w:space="0" w:color="auto"/>
        <w:right w:val="none" w:sz="0" w:space="0" w:color="auto"/>
      </w:divBdr>
    </w:div>
    <w:div w:id="1329862367">
      <w:bodyDiv w:val="1"/>
      <w:marLeft w:val="0"/>
      <w:marRight w:val="0"/>
      <w:marTop w:val="0"/>
      <w:marBottom w:val="0"/>
      <w:divBdr>
        <w:top w:val="none" w:sz="0" w:space="0" w:color="auto"/>
        <w:left w:val="none" w:sz="0" w:space="0" w:color="auto"/>
        <w:bottom w:val="none" w:sz="0" w:space="0" w:color="auto"/>
        <w:right w:val="none" w:sz="0" w:space="0" w:color="auto"/>
      </w:divBdr>
    </w:div>
    <w:div w:id="1337224212">
      <w:bodyDiv w:val="1"/>
      <w:marLeft w:val="0"/>
      <w:marRight w:val="0"/>
      <w:marTop w:val="0"/>
      <w:marBottom w:val="0"/>
      <w:divBdr>
        <w:top w:val="none" w:sz="0" w:space="0" w:color="auto"/>
        <w:left w:val="none" w:sz="0" w:space="0" w:color="auto"/>
        <w:bottom w:val="none" w:sz="0" w:space="0" w:color="auto"/>
        <w:right w:val="none" w:sz="0" w:space="0" w:color="auto"/>
      </w:divBdr>
    </w:div>
    <w:div w:id="1340086911">
      <w:bodyDiv w:val="1"/>
      <w:marLeft w:val="0"/>
      <w:marRight w:val="0"/>
      <w:marTop w:val="0"/>
      <w:marBottom w:val="0"/>
      <w:divBdr>
        <w:top w:val="none" w:sz="0" w:space="0" w:color="auto"/>
        <w:left w:val="none" w:sz="0" w:space="0" w:color="auto"/>
        <w:bottom w:val="none" w:sz="0" w:space="0" w:color="auto"/>
        <w:right w:val="none" w:sz="0" w:space="0" w:color="auto"/>
      </w:divBdr>
    </w:div>
    <w:div w:id="1343124248">
      <w:bodyDiv w:val="1"/>
      <w:marLeft w:val="0"/>
      <w:marRight w:val="0"/>
      <w:marTop w:val="0"/>
      <w:marBottom w:val="0"/>
      <w:divBdr>
        <w:top w:val="none" w:sz="0" w:space="0" w:color="auto"/>
        <w:left w:val="none" w:sz="0" w:space="0" w:color="auto"/>
        <w:bottom w:val="none" w:sz="0" w:space="0" w:color="auto"/>
        <w:right w:val="none" w:sz="0" w:space="0" w:color="auto"/>
      </w:divBdr>
    </w:div>
    <w:div w:id="1347709789">
      <w:bodyDiv w:val="1"/>
      <w:marLeft w:val="0"/>
      <w:marRight w:val="0"/>
      <w:marTop w:val="0"/>
      <w:marBottom w:val="0"/>
      <w:divBdr>
        <w:top w:val="none" w:sz="0" w:space="0" w:color="auto"/>
        <w:left w:val="none" w:sz="0" w:space="0" w:color="auto"/>
        <w:bottom w:val="none" w:sz="0" w:space="0" w:color="auto"/>
        <w:right w:val="none" w:sz="0" w:space="0" w:color="auto"/>
      </w:divBdr>
    </w:div>
    <w:div w:id="1351033306">
      <w:bodyDiv w:val="1"/>
      <w:marLeft w:val="0"/>
      <w:marRight w:val="0"/>
      <w:marTop w:val="0"/>
      <w:marBottom w:val="0"/>
      <w:divBdr>
        <w:top w:val="none" w:sz="0" w:space="0" w:color="auto"/>
        <w:left w:val="none" w:sz="0" w:space="0" w:color="auto"/>
        <w:bottom w:val="none" w:sz="0" w:space="0" w:color="auto"/>
        <w:right w:val="none" w:sz="0" w:space="0" w:color="auto"/>
      </w:divBdr>
    </w:div>
    <w:div w:id="1355956062">
      <w:bodyDiv w:val="1"/>
      <w:marLeft w:val="0"/>
      <w:marRight w:val="0"/>
      <w:marTop w:val="0"/>
      <w:marBottom w:val="0"/>
      <w:divBdr>
        <w:top w:val="none" w:sz="0" w:space="0" w:color="auto"/>
        <w:left w:val="none" w:sz="0" w:space="0" w:color="auto"/>
        <w:bottom w:val="none" w:sz="0" w:space="0" w:color="auto"/>
        <w:right w:val="none" w:sz="0" w:space="0" w:color="auto"/>
      </w:divBdr>
    </w:div>
    <w:div w:id="1364745586">
      <w:bodyDiv w:val="1"/>
      <w:marLeft w:val="0"/>
      <w:marRight w:val="0"/>
      <w:marTop w:val="0"/>
      <w:marBottom w:val="0"/>
      <w:divBdr>
        <w:top w:val="none" w:sz="0" w:space="0" w:color="auto"/>
        <w:left w:val="none" w:sz="0" w:space="0" w:color="auto"/>
        <w:bottom w:val="none" w:sz="0" w:space="0" w:color="auto"/>
        <w:right w:val="none" w:sz="0" w:space="0" w:color="auto"/>
      </w:divBdr>
    </w:div>
    <w:div w:id="1365328267">
      <w:bodyDiv w:val="1"/>
      <w:marLeft w:val="0"/>
      <w:marRight w:val="0"/>
      <w:marTop w:val="0"/>
      <w:marBottom w:val="0"/>
      <w:divBdr>
        <w:top w:val="none" w:sz="0" w:space="0" w:color="auto"/>
        <w:left w:val="none" w:sz="0" w:space="0" w:color="auto"/>
        <w:bottom w:val="none" w:sz="0" w:space="0" w:color="auto"/>
        <w:right w:val="none" w:sz="0" w:space="0" w:color="auto"/>
      </w:divBdr>
    </w:div>
    <w:div w:id="1369715787">
      <w:bodyDiv w:val="1"/>
      <w:marLeft w:val="0"/>
      <w:marRight w:val="0"/>
      <w:marTop w:val="0"/>
      <w:marBottom w:val="0"/>
      <w:divBdr>
        <w:top w:val="none" w:sz="0" w:space="0" w:color="auto"/>
        <w:left w:val="none" w:sz="0" w:space="0" w:color="auto"/>
        <w:bottom w:val="none" w:sz="0" w:space="0" w:color="auto"/>
        <w:right w:val="none" w:sz="0" w:space="0" w:color="auto"/>
      </w:divBdr>
    </w:div>
    <w:div w:id="1373967414">
      <w:bodyDiv w:val="1"/>
      <w:marLeft w:val="0"/>
      <w:marRight w:val="0"/>
      <w:marTop w:val="0"/>
      <w:marBottom w:val="0"/>
      <w:divBdr>
        <w:top w:val="none" w:sz="0" w:space="0" w:color="auto"/>
        <w:left w:val="none" w:sz="0" w:space="0" w:color="auto"/>
        <w:bottom w:val="none" w:sz="0" w:space="0" w:color="auto"/>
        <w:right w:val="none" w:sz="0" w:space="0" w:color="auto"/>
      </w:divBdr>
    </w:div>
    <w:div w:id="1374114445">
      <w:bodyDiv w:val="1"/>
      <w:marLeft w:val="0"/>
      <w:marRight w:val="0"/>
      <w:marTop w:val="0"/>
      <w:marBottom w:val="0"/>
      <w:divBdr>
        <w:top w:val="none" w:sz="0" w:space="0" w:color="auto"/>
        <w:left w:val="none" w:sz="0" w:space="0" w:color="auto"/>
        <w:bottom w:val="none" w:sz="0" w:space="0" w:color="auto"/>
        <w:right w:val="none" w:sz="0" w:space="0" w:color="auto"/>
      </w:divBdr>
    </w:div>
    <w:div w:id="1375497971">
      <w:bodyDiv w:val="1"/>
      <w:marLeft w:val="0"/>
      <w:marRight w:val="0"/>
      <w:marTop w:val="0"/>
      <w:marBottom w:val="0"/>
      <w:divBdr>
        <w:top w:val="none" w:sz="0" w:space="0" w:color="auto"/>
        <w:left w:val="none" w:sz="0" w:space="0" w:color="auto"/>
        <w:bottom w:val="none" w:sz="0" w:space="0" w:color="auto"/>
        <w:right w:val="none" w:sz="0" w:space="0" w:color="auto"/>
      </w:divBdr>
    </w:div>
    <w:div w:id="1381586971">
      <w:bodyDiv w:val="1"/>
      <w:marLeft w:val="0"/>
      <w:marRight w:val="0"/>
      <w:marTop w:val="0"/>
      <w:marBottom w:val="0"/>
      <w:divBdr>
        <w:top w:val="none" w:sz="0" w:space="0" w:color="auto"/>
        <w:left w:val="none" w:sz="0" w:space="0" w:color="auto"/>
        <w:bottom w:val="none" w:sz="0" w:space="0" w:color="auto"/>
        <w:right w:val="none" w:sz="0" w:space="0" w:color="auto"/>
      </w:divBdr>
    </w:div>
    <w:div w:id="1385526446">
      <w:bodyDiv w:val="1"/>
      <w:marLeft w:val="0"/>
      <w:marRight w:val="0"/>
      <w:marTop w:val="0"/>
      <w:marBottom w:val="0"/>
      <w:divBdr>
        <w:top w:val="none" w:sz="0" w:space="0" w:color="auto"/>
        <w:left w:val="none" w:sz="0" w:space="0" w:color="auto"/>
        <w:bottom w:val="none" w:sz="0" w:space="0" w:color="auto"/>
        <w:right w:val="none" w:sz="0" w:space="0" w:color="auto"/>
      </w:divBdr>
    </w:div>
    <w:div w:id="1389837579">
      <w:bodyDiv w:val="1"/>
      <w:marLeft w:val="0"/>
      <w:marRight w:val="0"/>
      <w:marTop w:val="0"/>
      <w:marBottom w:val="0"/>
      <w:divBdr>
        <w:top w:val="none" w:sz="0" w:space="0" w:color="auto"/>
        <w:left w:val="none" w:sz="0" w:space="0" w:color="auto"/>
        <w:bottom w:val="none" w:sz="0" w:space="0" w:color="auto"/>
        <w:right w:val="none" w:sz="0" w:space="0" w:color="auto"/>
      </w:divBdr>
    </w:div>
    <w:div w:id="1391807669">
      <w:bodyDiv w:val="1"/>
      <w:marLeft w:val="0"/>
      <w:marRight w:val="0"/>
      <w:marTop w:val="0"/>
      <w:marBottom w:val="0"/>
      <w:divBdr>
        <w:top w:val="none" w:sz="0" w:space="0" w:color="auto"/>
        <w:left w:val="none" w:sz="0" w:space="0" w:color="auto"/>
        <w:bottom w:val="none" w:sz="0" w:space="0" w:color="auto"/>
        <w:right w:val="none" w:sz="0" w:space="0" w:color="auto"/>
      </w:divBdr>
    </w:div>
    <w:div w:id="1396590184">
      <w:bodyDiv w:val="1"/>
      <w:marLeft w:val="0"/>
      <w:marRight w:val="0"/>
      <w:marTop w:val="0"/>
      <w:marBottom w:val="0"/>
      <w:divBdr>
        <w:top w:val="none" w:sz="0" w:space="0" w:color="auto"/>
        <w:left w:val="none" w:sz="0" w:space="0" w:color="auto"/>
        <w:bottom w:val="none" w:sz="0" w:space="0" w:color="auto"/>
        <w:right w:val="none" w:sz="0" w:space="0" w:color="auto"/>
      </w:divBdr>
    </w:div>
    <w:div w:id="1397317442">
      <w:bodyDiv w:val="1"/>
      <w:marLeft w:val="0"/>
      <w:marRight w:val="0"/>
      <w:marTop w:val="0"/>
      <w:marBottom w:val="0"/>
      <w:divBdr>
        <w:top w:val="none" w:sz="0" w:space="0" w:color="auto"/>
        <w:left w:val="none" w:sz="0" w:space="0" w:color="auto"/>
        <w:bottom w:val="none" w:sz="0" w:space="0" w:color="auto"/>
        <w:right w:val="none" w:sz="0" w:space="0" w:color="auto"/>
      </w:divBdr>
    </w:div>
    <w:div w:id="1398164353">
      <w:bodyDiv w:val="1"/>
      <w:marLeft w:val="0"/>
      <w:marRight w:val="0"/>
      <w:marTop w:val="0"/>
      <w:marBottom w:val="0"/>
      <w:divBdr>
        <w:top w:val="none" w:sz="0" w:space="0" w:color="auto"/>
        <w:left w:val="none" w:sz="0" w:space="0" w:color="auto"/>
        <w:bottom w:val="none" w:sz="0" w:space="0" w:color="auto"/>
        <w:right w:val="none" w:sz="0" w:space="0" w:color="auto"/>
      </w:divBdr>
    </w:div>
    <w:div w:id="1402601587">
      <w:bodyDiv w:val="1"/>
      <w:marLeft w:val="0"/>
      <w:marRight w:val="0"/>
      <w:marTop w:val="0"/>
      <w:marBottom w:val="0"/>
      <w:divBdr>
        <w:top w:val="none" w:sz="0" w:space="0" w:color="auto"/>
        <w:left w:val="none" w:sz="0" w:space="0" w:color="auto"/>
        <w:bottom w:val="none" w:sz="0" w:space="0" w:color="auto"/>
        <w:right w:val="none" w:sz="0" w:space="0" w:color="auto"/>
      </w:divBdr>
    </w:div>
    <w:div w:id="1404182004">
      <w:bodyDiv w:val="1"/>
      <w:marLeft w:val="0"/>
      <w:marRight w:val="0"/>
      <w:marTop w:val="0"/>
      <w:marBottom w:val="0"/>
      <w:divBdr>
        <w:top w:val="none" w:sz="0" w:space="0" w:color="auto"/>
        <w:left w:val="none" w:sz="0" w:space="0" w:color="auto"/>
        <w:bottom w:val="none" w:sz="0" w:space="0" w:color="auto"/>
        <w:right w:val="none" w:sz="0" w:space="0" w:color="auto"/>
      </w:divBdr>
    </w:div>
    <w:div w:id="1404986049">
      <w:bodyDiv w:val="1"/>
      <w:marLeft w:val="0"/>
      <w:marRight w:val="0"/>
      <w:marTop w:val="0"/>
      <w:marBottom w:val="0"/>
      <w:divBdr>
        <w:top w:val="none" w:sz="0" w:space="0" w:color="auto"/>
        <w:left w:val="none" w:sz="0" w:space="0" w:color="auto"/>
        <w:bottom w:val="none" w:sz="0" w:space="0" w:color="auto"/>
        <w:right w:val="none" w:sz="0" w:space="0" w:color="auto"/>
      </w:divBdr>
    </w:div>
    <w:div w:id="1406613285">
      <w:bodyDiv w:val="1"/>
      <w:marLeft w:val="0"/>
      <w:marRight w:val="0"/>
      <w:marTop w:val="0"/>
      <w:marBottom w:val="0"/>
      <w:divBdr>
        <w:top w:val="none" w:sz="0" w:space="0" w:color="auto"/>
        <w:left w:val="none" w:sz="0" w:space="0" w:color="auto"/>
        <w:bottom w:val="none" w:sz="0" w:space="0" w:color="auto"/>
        <w:right w:val="none" w:sz="0" w:space="0" w:color="auto"/>
      </w:divBdr>
    </w:div>
    <w:div w:id="1411541118">
      <w:bodyDiv w:val="1"/>
      <w:marLeft w:val="0"/>
      <w:marRight w:val="0"/>
      <w:marTop w:val="0"/>
      <w:marBottom w:val="0"/>
      <w:divBdr>
        <w:top w:val="none" w:sz="0" w:space="0" w:color="auto"/>
        <w:left w:val="none" w:sz="0" w:space="0" w:color="auto"/>
        <w:bottom w:val="none" w:sz="0" w:space="0" w:color="auto"/>
        <w:right w:val="none" w:sz="0" w:space="0" w:color="auto"/>
      </w:divBdr>
    </w:div>
    <w:div w:id="1417285114">
      <w:bodyDiv w:val="1"/>
      <w:marLeft w:val="0"/>
      <w:marRight w:val="0"/>
      <w:marTop w:val="0"/>
      <w:marBottom w:val="0"/>
      <w:divBdr>
        <w:top w:val="none" w:sz="0" w:space="0" w:color="auto"/>
        <w:left w:val="none" w:sz="0" w:space="0" w:color="auto"/>
        <w:bottom w:val="none" w:sz="0" w:space="0" w:color="auto"/>
        <w:right w:val="none" w:sz="0" w:space="0" w:color="auto"/>
      </w:divBdr>
    </w:div>
    <w:div w:id="1424910668">
      <w:bodyDiv w:val="1"/>
      <w:marLeft w:val="0"/>
      <w:marRight w:val="0"/>
      <w:marTop w:val="0"/>
      <w:marBottom w:val="0"/>
      <w:divBdr>
        <w:top w:val="none" w:sz="0" w:space="0" w:color="auto"/>
        <w:left w:val="none" w:sz="0" w:space="0" w:color="auto"/>
        <w:bottom w:val="none" w:sz="0" w:space="0" w:color="auto"/>
        <w:right w:val="none" w:sz="0" w:space="0" w:color="auto"/>
      </w:divBdr>
    </w:div>
    <w:div w:id="1430466935">
      <w:bodyDiv w:val="1"/>
      <w:marLeft w:val="0"/>
      <w:marRight w:val="0"/>
      <w:marTop w:val="0"/>
      <w:marBottom w:val="0"/>
      <w:divBdr>
        <w:top w:val="none" w:sz="0" w:space="0" w:color="auto"/>
        <w:left w:val="none" w:sz="0" w:space="0" w:color="auto"/>
        <w:bottom w:val="none" w:sz="0" w:space="0" w:color="auto"/>
        <w:right w:val="none" w:sz="0" w:space="0" w:color="auto"/>
      </w:divBdr>
    </w:div>
    <w:div w:id="1430468429">
      <w:bodyDiv w:val="1"/>
      <w:marLeft w:val="0"/>
      <w:marRight w:val="0"/>
      <w:marTop w:val="0"/>
      <w:marBottom w:val="0"/>
      <w:divBdr>
        <w:top w:val="none" w:sz="0" w:space="0" w:color="auto"/>
        <w:left w:val="none" w:sz="0" w:space="0" w:color="auto"/>
        <w:bottom w:val="none" w:sz="0" w:space="0" w:color="auto"/>
        <w:right w:val="none" w:sz="0" w:space="0" w:color="auto"/>
      </w:divBdr>
    </w:div>
    <w:div w:id="1430932094">
      <w:bodyDiv w:val="1"/>
      <w:marLeft w:val="0"/>
      <w:marRight w:val="0"/>
      <w:marTop w:val="0"/>
      <w:marBottom w:val="0"/>
      <w:divBdr>
        <w:top w:val="none" w:sz="0" w:space="0" w:color="auto"/>
        <w:left w:val="none" w:sz="0" w:space="0" w:color="auto"/>
        <w:bottom w:val="none" w:sz="0" w:space="0" w:color="auto"/>
        <w:right w:val="none" w:sz="0" w:space="0" w:color="auto"/>
      </w:divBdr>
    </w:div>
    <w:div w:id="1431311183">
      <w:bodyDiv w:val="1"/>
      <w:marLeft w:val="0"/>
      <w:marRight w:val="0"/>
      <w:marTop w:val="0"/>
      <w:marBottom w:val="0"/>
      <w:divBdr>
        <w:top w:val="none" w:sz="0" w:space="0" w:color="auto"/>
        <w:left w:val="none" w:sz="0" w:space="0" w:color="auto"/>
        <w:bottom w:val="none" w:sz="0" w:space="0" w:color="auto"/>
        <w:right w:val="none" w:sz="0" w:space="0" w:color="auto"/>
      </w:divBdr>
    </w:div>
    <w:div w:id="1432898940">
      <w:bodyDiv w:val="1"/>
      <w:marLeft w:val="0"/>
      <w:marRight w:val="0"/>
      <w:marTop w:val="0"/>
      <w:marBottom w:val="0"/>
      <w:divBdr>
        <w:top w:val="none" w:sz="0" w:space="0" w:color="auto"/>
        <w:left w:val="none" w:sz="0" w:space="0" w:color="auto"/>
        <w:bottom w:val="none" w:sz="0" w:space="0" w:color="auto"/>
        <w:right w:val="none" w:sz="0" w:space="0" w:color="auto"/>
      </w:divBdr>
    </w:div>
    <w:div w:id="1440642696">
      <w:bodyDiv w:val="1"/>
      <w:marLeft w:val="0"/>
      <w:marRight w:val="0"/>
      <w:marTop w:val="0"/>
      <w:marBottom w:val="0"/>
      <w:divBdr>
        <w:top w:val="none" w:sz="0" w:space="0" w:color="auto"/>
        <w:left w:val="none" w:sz="0" w:space="0" w:color="auto"/>
        <w:bottom w:val="none" w:sz="0" w:space="0" w:color="auto"/>
        <w:right w:val="none" w:sz="0" w:space="0" w:color="auto"/>
      </w:divBdr>
    </w:div>
    <w:div w:id="1442335227">
      <w:bodyDiv w:val="1"/>
      <w:marLeft w:val="0"/>
      <w:marRight w:val="0"/>
      <w:marTop w:val="0"/>
      <w:marBottom w:val="0"/>
      <w:divBdr>
        <w:top w:val="none" w:sz="0" w:space="0" w:color="auto"/>
        <w:left w:val="none" w:sz="0" w:space="0" w:color="auto"/>
        <w:bottom w:val="none" w:sz="0" w:space="0" w:color="auto"/>
        <w:right w:val="none" w:sz="0" w:space="0" w:color="auto"/>
      </w:divBdr>
    </w:div>
    <w:div w:id="1447388050">
      <w:bodyDiv w:val="1"/>
      <w:marLeft w:val="0"/>
      <w:marRight w:val="0"/>
      <w:marTop w:val="0"/>
      <w:marBottom w:val="0"/>
      <w:divBdr>
        <w:top w:val="none" w:sz="0" w:space="0" w:color="auto"/>
        <w:left w:val="none" w:sz="0" w:space="0" w:color="auto"/>
        <w:bottom w:val="none" w:sz="0" w:space="0" w:color="auto"/>
        <w:right w:val="none" w:sz="0" w:space="0" w:color="auto"/>
      </w:divBdr>
    </w:div>
    <w:div w:id="1458453175">
      <w:bodyDiv w:val="1"/>
      <w:marLeft w:val="0"/>
      <w:marRight w:val="0"/>
      <w:marTop w:val="0"/>
      <w:marBottom w:val="0"/>
      <w:divBdr>
        <w:top w:val="none" w:sz="0" w:space="0" w:color="auto"/>
        <w:left w:val="none" w:sz="0" w:space="0" w:color="auto"/>
        <w:bottom w:val="none" w:sz="0" w:space="0" w:color="auto"/>
        <w:right w:val="none" w:sz="0" w:space="0" w:color="auto"/>
      </w:divBdr>
    </w:div>
    <w:div w:id="1469321284">
      <w:bodyDiv w:val="1"/>
      <w:marLeft w:val="0"/>
      <w:marRight w:val="0"/>
      <w:marTop w:val="0"/>
      <w:marBottom w:val="0"/>
      <w:divBdr>
        <w:top w:val="none" w:sz="0" w:space="0" w:color="auto"/>
        <w:left w:val="none" w:sz="0" w:space="0" w:color="auto"/>
        <w:bottom w:val="none" w:sz="0" w:space="0" w:color="auto"/>
        <w:right w:val="none" w:sz="0" w:space="0" w:color="auto"/>
      </w:divBdr>
    </w:div>
    <w:div w:id="1471749859">
      <w:bodyDiv w:val="1"/>
      <w:marLeft w:val="0"/>
      <w:marRight w:val="0"/>
      <w:marTop w:val="0"/>
      <w:marBottom w:val="0"/>
      <w:divBdr>
        <w:top w:val="none" w:sz="0" w:space="0" w:color="auto"/>
        <w:left w:val="none" w:sz="0" w:space="0" w:color="auto"/>
        <w:bottom w:val="none" w:sz="0" w:space="0" w:color="auto"/>
        <w:right w:val="none" w:sz="0" w:space="0" w:color="auto"/>
      </w:divBdr>
    </w:div>
    <w:div w:id="1480687376">
      <w:bodyDiv w:val="1"/>
      <w:marLeft w:val="0"/>
      <w:marRight w:val="0"/>
      <w:marTop w:val="0"/>
      <w:marBottom w:val="0"/>
      <w:divBdr>
        <w:top w:val="none" w:sz="0" w:space="0" w:color="auto"/>
        <w:left w:val="none" w:sz="0" w:space="0" w:color="auto"/>
        <w:bottom w:val="none" w:sz="0" w:space="0" w:color="auto"/>
        <w:right w:val="none" w:sz="0" w:space="0" w:color="auto"/>
      </w:divBdr>
    </w:div>
    <w:div w:id="1485582725">
      <w:bodyDiv w:val="1"/>
      <w:marLeft w:val="0"/>
      <w:marRight w:val="0"/>
      <w:marTop w:val="0"/>
      <w:marBottom w:val="0"/>
      <w:divBdr>
        <w:top w:val="none" w:sz="0" w:space="0" w:color="auto"/>
        <w:left w:val="none" w:sz="0" w:space="0" w:color="auto"/>
        <w:bottom w:val="none" w:sz="0" w:space="0" w:color="auto"/>
        <w:right w:val="none" w:sz="0" w:space="0" w:color="auto"/>
      </w:divBdr>
    </w:div>
    <w:div w:id="1487360975">
      <w:bodyDiv w:val="1"/>
      <w:marLeft w:val="0"/>
      <w:marRight w:val="0"/>
      <w:marTop w:val="0"/>
      <w:marBottom w:val="0"/>
      <w:divBdr>
        <w:top w:val="none" w:sz="0" w:space="0" w:color="auto"/>
        <w:left w:val="none" w:sz="0" w:space="0" w:color="auto"/>
        <w:bottom w:val="none" w:sz="0" w:space="0" w:color="auto"/>
        <w:right w:val="none" w:sz="0" w:space="0" w:color="auto"/>
      </w:divBdr>
    </w:div>
    <w:div w:id="1488397364">
      <w:bodyDiv w:val="1"/>
      <w:marLeft w:val="0"/>
      <w:marRight w:val="0"/>
      <w:marTop w:val="0"/>
      <w:marBottom w:val="0"/>
      <w:divBdr>
        <w:top w:val="none" w:sz="0" w:space="0" w:color="auto"/>
        <w:left w:val="none" w:sz="0" w:space="0" w:color="auto"/>
        <w:bottom w:val="none" w:sz="0" w:space="0" w:color="auto"/>
        <w:right w:val="none" w:sz="0" w:space="0" w:color="auto"/>
      </w:divBdr>
    </w:div>
    <w:div w:id="1490630917">
      <w:bodyDiv w:val="1"/>
      <w:marLeft w:val="0"/>
      <w:marRight w:val="0"/>
      <w:marTop w:val="0"/>
      <w:marBottom w:val="0"/>
      <w:divBdr>
        <w:top w:val="none" w:sz="0" w:space="0" w:color="auto"/>
        <w:left w:val="none" w:sz="0" w:space="0" w:color="auto"/>
        <w:bottom w:val="none" w:sz="0" w:space="0" w:color="auto"/>
        <w:right w:val="none" w:sz="0" w:space="0" w:color="auto"/>
      </w:divBdr>
    </w:div>
    <w:div w:id="1491093488">
      <w:bodyDiv w:val="1"/>
      <w:marLeft w:val="0"/>
      <w:marRight w:val="0"/>
      <w:marTop w:val="0"/>
      <w:marBottom w:val="0"/>
      <w:divBdr>
        <w:top w:val="none" w:sz="0" w:space="0" w:color="auto"/>
        <w:left w:val="none" w:sz="0" w:space="0" w:color="auto"/>
        <w:bottom w:val="none" w:sz="0" w:space="0" w:color="auto"/>
        <w:right w:val="none" w:sz="0" w:space="0" w:color="auto"/>
      </w:divBdr>
    </w:div>
    <w:div w:id="1498494122">
      <w:bodyDiv w:val="1"/>
      <w:marLeft w:val="0"/>
      <w:marRight w:val="0"/>
      <w:marTop w:val="0"/>
      <w:marBottom w:val="0"/>
      <w:divBdr>
        <w:top w:val="none" w:sz="0" w:space="0" w:color="auto"/>
        <w:left w:val="none" w:sz="0" w:space="0" w:color="auto"/>
        <w:bottom w:val="none" w:sz="0" w:space="0" w:color="auto"/>
        <w:right w:val="none" w:sz="0" w:space="0" w:color="auto"/>
      </w:divBdr>
    </w:div>
    <w:div w:id="1499005015">
      <w:bodyDiv w:val="1"/>
      <w:marLeft w:val="0"/>
      <w:marRight w:val="0"/>
      <w:marTop w:val="0"/>
      <w:marBottom w:val="0"/>
      <w:divBdr>
        <w:top w:val="none" w:sz="0" w:space="0" w:color="auto"/>
        <w:left w:val="none" w:sz="0" w:space="0" w:color="auto"/>
        <w:bottom w:val="none" w:sz="0" w:space="0" w:color="auto"/>
        <w:right w:val="none" w:sz="0" w:space="0" w:color="auto"/>
      </w:divBdr>
    </w:div>
    <w:div w:id="1500736572">
      <w:bodyDiv w:val="1"/>
      <w:marLeft w:val="0"/>
      <w:marRight w:val="0"/>
      <w:marTop w:val="0"/>
      <w:marBottom w:val="0"/>
      <w:divBdr>
        <w:top w:val="none" w:sz="0" w:space="0" w:color="auto"/>
        <w:left w:val="none" w:sz="0" w:space="0" w:color="auto"/>
        <w:bottom w:val="none" w:sz="0" w:space="0" w:color="auto"/>
        <w:right w:val="none" w:sz="0" w:space="0" w:color="auto"/>
      </w:divBdr>
    </w:div>
    <w:div w:id="1501390402">
      <w:bodyDiv w:val="1"/>
      <w:marLeft w:val="0"/>
      <w:marRight w:val="0"/>
      <w:marTop w:val="0"/>
      <w:marBottom w:val="0"/>
      <w:divBdr>
        <w:top w:val="none" w:sz="0" w:space="0" w:color="auto"/>
        <w:left w:val="none" w:sz="0" w:space="0" w:color="auto"/>
        <w:bottom w:val="none" w:sz="0" w:space="0" w:color="auto"/>
        <w:right w:val="none" w:sz="0" w:space="0" w:color="auto"/>
      </w:divBdr>
    </w:div>
    <w:div w:id="1502699560">
      <w:bodyDiv w:val="1"/>
      <w:marLeft w:val="0"/>
      <w:marRight w:val="0"/>
      <w:marTop w:val="0"/>
      <w:marBottom w:val="0"/>
      <w:divBdr>
        <w:top w:val="none" w:sz="0" w:space="0" w:color="auto"/>
        <w:left w:val="none" w:sz="0" w:space="0" w:color="auto"/>
        <w:bottom w:val="none" w:sz="0" w:space="0" w:color="auto"/>
        <w:right w:val="none" w:sz="0" w:space="0" w:color="auto"/>
      </w:divBdr>
    </w:div>
    <w:div w:id="1506092160">
      <w:bodyDiv w:val="1"/>
      <w:marLeft w:val="0"/>
      <w:marRight w:val="0"/>
      <w:marTop w:val="0"/>
      <w:marBottom w:val="0"/>
      <w:divBdr>
        <w:top w:val="none" w:sz="0" w:space="0" w:color="auto"/>
        <w:left w:val="none" w:sz="0" w:space="0" w:color="auto"/>
        <w:bottom w:val="none" w:sz="0" w:space="0" w:color="auto"/>
        <w:right w:val="none" w:sz="0" w:space="0" w:color="auto"/>
      </w:divBdr>
    </w:div>
    <w:div w:id="1507212289">
      <w:bodyDiv w:val="1"/>
      <w:marLeft w:val="0"/>
      <w:marRight w:val="0"/>
      <w:marTop w:val="0"/>
      <w:marBottom w:val="0"/>
      <w:divBdr>
        <w:top w:val="none" w:sz="0" w:space="0" w:color="auto"/>
        <w:left w:val="none" w:sz="0" w:space="0" w:color="auto"/>
        <w:bottom w:val="none" w:sz="0" w:space="0" w:color="auto"/>
        <w:right w:val="none" w:sz="0" w:space="0" w:color="auto"/>
      </w:divBdr>
    </w:div>
    <w:div w:id="1510411088">
      <w:bodyDiv w:val="1"/>
      <w:marLeft w:val="0"/>
      <w:marRight w:val="0"/>
      <w:marTop w:val="0"/>
      <w:marBottom w:val="0"/>
      <w:divBdr>
        <w:top w:val="none" w:sz="0" w:space="0" w:color="auto"/>
        <w:left w:val="none" w:sz="0" w:space="0" w:color="auto"/>
        <w:bottom w:val="none" w:sz="0" w:space="0" w:color="auto"/>
        <w:right w:val="none" w:sz="0" w:space="0" w:color="auto"/>
      </w:divBdr>
    </w:div>
    <w:div w:id="1515459065">
      <w:bodyDiv w:val="1"/>
      <w:marLeft w:val="0"/>
      <w:marRight w:val="0"/>
      <w:marTop w:val="0"/>
      <w:marBottom w:val="0"/>
      <w:divBdr>
        <w:top w:val="none" w:sz="0" w:space="0" w:color="auto"/>
        <w:left w:val="none" w:sz="0" w:space="0" w:color="auto"/>
        <w:bottom w:val="none" w:sz="0" w:space="0" w:color="auto"/>
        <w:right w:val="none" w:sz="0" w:space="0" w:color="auto"/>
      </w:divBdr>
    </w:div>
    <w:div w:id="1521814403">
      <w:bodyDiv w:val="1"/>
      <w:marLeft w:val="0"/>
      <w:marRight w:val="0"/>
      <w:marTop w:val="0"/>
      <w:marBottom w:val="0"/>
      <w:divBdr>
        <w:top w:val="none" w:sz="0" w:space="0" w:color="auto"/>
        <w:left w:val="none" w:sz="0" w:space="0" w:color="auto"/>
        <w:bottom w:val="none" w:sz="0" w:space="0" w:color="auto"/>
        <w:right w:val="none" w:sz="0" w:space="0" w:color="auto"/>
      </w:divBdr>
    </w:div>
    <w:div w:id="1529756190">
      <w:bodyDiv w:val="1"/>
      <w:marLeft w:val="0"/>
      <w:marRight w:val="0"/>
      <w:marTop w:val="0"/>
      <w:marBottom w:val="0"/>
      <w:divBdr>
        <w:top w:val="none" w:sz="0" w:space="0" w:color="auto"/>
        <w:left w:val="none" w:sz="0" w:space="0" w:color="auto"/>
        <w:bottom w:val="none" w:sz="0" w:space="0" w:color="auto"/>
        <w:right w:val="none" w:sz="0" w:space="0" w:color="auto"/>
      </w:divBdr>
    </w:div>
    <w:div w:id="1531799221">
      <w:bodyDiv w:val="1"/>
      <w:marLeft w:val="0"/>
      <w:marRight w:val="0"/>
      <w:marTop w:val="0"/>
      <w:marBottom w:val="0"/>
      <w:divBdr>
        <w:top w:val="none" w:sz="0" w:space="0" w:color="auto"/>
        <w:left w:val="none" w:sz="0" w:space="0" w:color="auto"/>
        <w:bottom w:val="none" w:sz="0" w:space="0" w:color="auto"/>
        <w:right w:val="none" w:sz="0" w:space="0" w:color="auto"/>
      </w:divBdr>
    </w:div>
    <w:div w:id="1531990606">
      <w:bodyDiv w:val="1"/>
      <w:marLeft w:val="0"/>
      <w:marRight w:val="0"/>
      <w:marTop w:val="0"/>
      <w:marBottom w:val="0"/>
      <w:divBdr>
        <w:top w:val="none" w:sz="0" w:space="0" w:color="auto"/>
        <w:left w:val="none" w:sz="0" w:space="0" w:color="auto"/>
        <w:bottom w:val="none" w:sz="0" w:space="0" w:color="auto"/>
        <w:right w:val="none" w:sz="0" w:space="0" w:color="auto"/>
      </w:divBdr>
    </w:div>
    <w:div w:id="1533566757">
      <w:bodyDiv w:val="1"/>
      <w:marLeft w:val="0"/>
      <w:marRight w:val="0"/>
      <w:marTop w:val="0"/>
      <w:marBottom w:val="0"/>
      <w:divBdr>
        <w:top w:val="none" w:sz="0" w:space="0" w:color="auto"/>
        <w:left w:val="none" w:sz="0" w:space="0" w:color="auto"/>
        <w:bottom w:val="none" w:sz="0" w:space="0" w:color="auto"/>
        <w:right w:val="none" w:sz="0" w:space="0" w:color="auto"/>
      </w:divBdr>
    </w:div>
    <w:div w:id="1542589274">
      <w:bodyDiv w:val="1"/>
      <w:marLeft w:val="0"/>
      <w:marRight w:val="0"/>
      <w:marTop w:val="0"/>
      <w:marBottom w:val="0"/>
      <w:divBdr>
        <w:top w:val="none" w:sz="0" w:space="0" w:color="auto"/>
        <w:left w:val="none" w:sz="0" w:space="0" w:color="auto"/>
        <w:bottom w:val="none" w:sz="0" w:space="0" w:color="auto"/>
        <w:right w:val="none" w:sz="0" w:space="0" w:color="auto"/>
      </w:divBdr>
    </w:div>
    <w:div w:id="1544949546">
      <w:bodyDiv w:val="1"/>
      <w:marLeft w:val="0"/>
      <w:marRight w:val="0"/>
      <w:marTop w:val="0"/>
      <w:marBottom w:val="0"/>
      <w:divBdr>
        <w:top w:val="none" w:sz="0" w:space="0" w:color="auto"/>
        <w:left w:val="none" w:sz="0" w:space="0" w:color="auto"/>
        <w:bottom w:val="none" w:sz="0" w:space="0" w:color="auto"/>
        <w:right w:val="none" w:sz="0" w:space="0" w:color="auto"/>
      </w:divBdr>
    </w:div>
    <w:div w:id="1545289330">
      <w:bodyDiv w:val="1"/>
      <w:marLeft w:val="0"/>
      <w:marRight w:val="0"/>
      <w:marTop w:val="0"/>
      <w:marBottom w:val="0"/>
      <w:divBdr>
        <w:top w:val="none" w:sz="0" w:space="0" w:color="auto"/>
        <w:left w:val="none" w:sz="0" w:space="0" w:color="auto"/>
        <w:bottom w:val="none" w:sz="0" w:space="0" w:color="auto"/>
        <w:right w:val="none" w:sz="0" w:space="0" w:color="auto"/>
      </w:divBdr>
    </w:div>
    <w:div w:id="1545412658">
      <w:bodyDiv w:val="1"/>
      <w:marLeft w:val="0"/>
      <w:marRight w:val="0"/>
      <w:marTop w:val="0"/>
      <w:marBottom w:val="0"/>
      <w:divBdr>
        <w:top w:val="none" w:sz="0" w:space="0" w:color="auto"/>
        <w:left w:val="none" w:sz="0" w:space="0" w:color="auto"/>
        <w:bottom w:val="none" w:sz="0" w:space="0" w:color="auto"/>
        <w:right w:val="none" w:sz="0" w:space="0" w:color="auto"/>
      </w:divBdr>
    </w:div>
    <w:div w:id="1546521572">
      <w:bodyDiv w:val="1"/>
      <w:marLeft w:val="0"/>
      <w:marRight w:val="0"/>
      <w:marTop w:val="0"/>
      <w:marBottom w:val="0"/>
      <w:divBdr>
        <w:top w:val="none" w:sz="0" w:space="0" w:color="auto"/>
        <w:left w:val="none" w:sz="0" w:space="0" w:color="auto"/>
        <w:bottom w:val="none" w:sz="0" w:space="0" w:color="auto"/>
        <w:right w:val="none" w:sz="0" w:space="0" w:color="auto"/>
      </w:divBdr>
    </w:div>
    <w:div w:id="1548564407">
      <w:bodyDiv w:val="1"/>
      <w:marLeft w:val="0"/>
      <w:marRight w:val="0"/>
      <w:marTop w:val="0"/>
      <w:marBottom w:val="0"/>
      <w:divBdr>
        <w:top w:val="none" w:sz="0" w:space="0" w:color="auto"/>
        <w:left w:val="none" w:sz="0" w:space="0" w:color="auto"/>
        <w:bottom w:val="none" w:sz="0" w:space="0" w:color="auto"/>
        <w:right w:val="none" w:sz="0" w:space="0" w:color="auto"/>
      </w:divBdr>
    </w:div>
    <w:div w:id="1552039198">
      <w:bodyDiv w:val="1"/>
      <w:marLeft w:val="0"/>
      <w:marRight w:val="0"/>
      <w:marTop w:val="0"/>
      <w:marBottom w:val="0"/>
      <w:divBdr>
        <w:top w:val="none" w:sz="0" w:space="0" w:color="auto"/>
        <w:left w:val="none" w:sz="0" w:space="0" w:color="auto"/>
        <w:bottom w:val="none" w:sz="0" w:space="0" w:color="auto"/>
        <w:right w:val="none" w:sz="0" w:space="0" w:color="auto"/>
      </w:divBdr>
    </w:div>
    <w:div w:id="1556819853">
      <w:bodyDiv w:val="1"/>
      <w:marLeft w:val="0"/>
      <w:marRight w:val="0"/>
      <w:marTop w:val="0"/>
      <w:marBottom w:val="0"/>
      <w:divBdr>
        <w:top w:val="none" w:sz="0" w:space="0" w:color="auto"/>
        <w:left w:val="none" w:sz="0" w:space="0" w:color="auto"/>
        <w:bottom w:val="none" w:sz="0" w:space="0" w:color="auto"/>
        <w:right w:val="none" w:sz="0" w:space="0" w:color="auto"/>
      </w:divBdr>
    </w:div>
    <w:div w:id="1557625175">
      <w:bodyDiv w:val="1"/>
      <w:marLeft w:val="0"/>
      <w:marRight w:val="0"/>
      <w:marTop w:val="0"/>
      <w:marBottom w:val="0"/>
      <w:divBdr>
        <w:top w:val="none" w:sz="0" w:space="0" w:color="auto"/>
        <w:left w:val="none" w:sz="0" w:space="0" w:color="auto"/>
        <w:bottom w:val="none" w:sz="0" w:space="0" w:color="auto"/>
        <w:right w:val="none" w:sz="0" w:space="0" w:color="auto"/>
      </w:divBdr>
    </w:div>
    <w:div w:id="1559437218">
      <w:bodyDiv w:val="1"/>
      <w:marLeft w:val="0"/>
      <w:marRight w:val="0"/>
      <w:marTop w:val="0"/>
      <w:marBottom w:val="0"/>
      <w:divBdr>
        <w:top w:val="none" w:sz="0" w:space="0" w:color="auto"/>
        <w:left w:val="none" w:sz="0" w:space="0" w:color="auto"/>
        <w:bottom w:val="none" w:sz="0" w:space="0" w:color="auto"/>
        <w:right w:val="none" w:sz="0" w:space="0" w:color="auto"/>
      </w:divBdr>
    </w:div>
    <w:div w:id="1562642763">
      <w:bodyDiv w:val="1"/>
      <w:marLeft w:val="0"/>
      <w:marRight w:val="0"/>
      <w:marTop w:val="0"/>
      <w:marBottom w:val="0"/>
      <w:divBdr>
        <w:top w:val="none" w:sz="0" w:space="0" w:color="auto"/>
        <w:left w:val="none" w:sz="0" w:space="0" w:color="auto"/>
        <w:bottom w:val="none" w:sz="0" w:space="0" w:color="auto"/>
        <w:right w:val="none" w:sz="0" w:space="0" w:color="auto"/>
      </w:divBdr>
    </w:div>
    <w:div w:id="1564871851">
      <w:bodyDiv w:val="1"/>
      <w:marLeft w:val="0"/>
      <w:marRight w:val="0"/>
      <w:marTop w:val="0"/>
      <w:marBottom w:val="0"/>
      <w:divBdr>
        <w:top w:val="none" w:sz="0" w:space="0" w:color="auto"/>
        <w:left w:val="none" w:sz="0" w:space="0" w:color="auto"/>
        <w:bottom w:val="none" w:sz="0" w:space="0" w:color="auto"/>
        <w:right w:val="none" w:sz="0" w:space="0" w:color="auto"/>
      </w:divBdr>
    </w:div>
    <w:div w:id="1573349236">
      <w:bodyDiv w:val="1"/>
      <w:marLeft w:val="0"/>
      <w:marRight w:val="0"/>
      <w:marTop w:val="0"/>
      <w:marBottom w:val="0"/>
      <w:divBdr>
        <w:top w:val="none" w:sz="0" w:space="0" w:color="auto"/>
        <w:left w:val="none" w:sz="0" w:space="0" w:color="auto"/>
        <w:bottom w:val="none" w:sz="0" w:space="0" w:color="auto"/>
        <w:right w:val="none" w:sz="0" w:space="0" w:color="auto"/>
      </w:divBdr>
    </w:div>
    <w:div w:id="1573736039">
      <w:bodyDiv w:val="1"/>
      <w:marLeft w:val="0"/>
      <w:marRight w:val="0"/>
      <w:marTop w:val="0"/>
      <w:marBottom w:val="0"/>
      <w:divBdr>
        <w:top w:val="none" w:sz="0" w:space="0" w:color="auto"/>
        <w:left w:val="none" w:sz="0" w:space="0" w:color="auto"/>
        <w:bottom w:val="none" w:sz="0" w:space="0" w:color="auto"/>
        <w:right w:val="none" w:sz="0" w:space="0" w:color="auto"/>
      </w:divBdr>
    </w:div>
    <w:div w:id="1574005609">
      <w:bodyDiv w:val="1"/>
      <w:marLeft w:val="0"/>
      <w:marRight w:val="0"/>
      <w:marTop w:val="0"/>
      <w:marBottom w:val="0"/>
      <w:divBdr>
        <w:top w:val="none" w:sz="0" w:space="0" w:color="auto"/>
        <w:left w:val="none" w:sz="0" w:space="0" w:color="auto"/>
        <w:bottom w:val="none" w:sz="0" w:space="0" w:color="auto"/>
        <w:right w:val="none" w:sz="0" w:space="0" w:color="auto"/>
      </w:divBdr>
    </w:div>
    <w:div w:id="1576893188">
      <w:bodyDiv w:val="1"/>
      <w:marLeft w:val="0"/>
      <w:marRight w:val="0"/>
      <w:marTop w:val="0"/>
      <w:marBottom w:val="0"/>
      <w:divBdr>
        <w:top w:val="none" w:sz="0" w:space="0" w:color="auto"/>
        <w:left w:val="none" w:sz="0" w:space="0" w:color="auto"/>
        <w:bottom w:val="none" w:sz="0" w:space="0" w:color="auto"/>
        <w:right w:val="none" w:sz="0" w:space="0" w:color="auto"/>
      </w:divBdr>
    </w:div>
    <w:div w:id="1577470342">
      <w:bodyDiv w:val="1"/>
      <w:marLeft w:val="0"/>
      <w:marRight w:val="0"/>
      <w:marTop w:val="0"/>
      <w:marBottom w:val="0"/>
      <w:divBdr>
        <w:top w:val="none" w:sz="0" w:space="0" w:color="auto"/>
        <w:left w:val="none" w:sz="0" w:space="0" w:color="auto"/>
        <w:bottom w:val="none" w:sz="0" w:space="0" w:color="auto"/>
        <w:right w:val="none" w:sz="0" w:space="0" w:color="auto"/>
      </w:divBdr>
    </w:div>
    <w:div w:id="1579711522">
      <w:bodyDiv w:val="1"/>
      <w:marLeft w:val="0"/>
      <w:marRight w:val="0"/>
      <w:marTop w:val="0"/>
      <w:marBottom w:val="0"/>
      <w:divBdr>
        <w:top w:val="none" w:sz="0" w:space="0" w:color="auto"/>
        <w:left w:val="none" w:sz="0" w:space="0" w:color="auto"/>
        <w:bottom w:val="none" w:sz="0" w:space="0" w:color="auto"/>
        <w:right w:val="none" w:sz="0" w:space="0" w:color="auto"/>
      </w:divBdr>
    </w:div>
    <w:div w:id="1581409735">
      <w:bodyDiv w:val="1"/>
      <w:marLeft w:val="0"/>
      <w:marRight w:val="0"/>
      <w:marTop w:val="0"/>
      <w:marBottom w:val="0"/>
      <w:divBdr>
        <w:top w:val="none" w:sz="0" w:space="0" w:color="auto"/>
        <w:left w:val="none" w:sz="0" w:space="0" w:color="auto"/>
        <w:bottom w:val="none" w:sz="0" w:space="0" w:color="auto"/>
        <w:right w:val="none" w:sz="0" w:space="0" w:color="auto"/>
      </w:divBdr>
    </w:div>
    <w:div w:id="1582636292">
      <w:bodyDiv w:val="1"/>
      <w:marLeft w:val="0"/>
      <w:marRight w:val="0"/>
      <w:marTop w:val="0"/>
      <w:marBottom w:val="0"/>
      <w:divBdr>
        <w:top w:val="none" w:sz="0" w:space="0" w:color="auto"/>
        <w:left w:val="none" w:sz="0" w:space="0" w:color="auto"/>
        <w:bottom w:val="none" w:sz="0" w:space="0" w:color="auto"/>
        <w:right w:val="none" w:sz="0" w:space="0" w:color="auto"/>
      </w:divBdr>
    </w:div>
    <w:div w:id="1582983385">
      <w:bodyDiv w:val="1"/>
      <w:marLeft w:val="0"/>
      <w:marRight w:val="0"/>
      <w:marTop w:val="0"/>
      <w:marBottom w:val="0"/>
      <w:divBdr>
        <w:top w:val="none" w:sz="0" w:space="0" w:color="auto"/>
        <w:left w:val="none" w:sz="0" w:space="0" w:color="auto"/>
        <w:bottom w:val="none" w:sz="0" w:space="0" w:color="auto"/>
        <w:right w:val="none" w:sz="0" w:space="0" w:color="auto"/>
      </w:divBdr>
    </w:div>
    <w:div w:id="1584412874">
      <w:bodyDiv w:val="1"/>
      <w:marLeft w:val="0"/>
      <w:marRight w:val="0"/>
      <w:marTop w:val="0"/>
      <w:marBottom w:val="0"/>
      <w:divBdr>
        <w:top w:val="none" w:sz="0" w:space="0" w:color="auto"/>
        <w:left w:val="none" w:sz="0" w:space="0" w:color="auto"/>
        <w:bottom w:val="none" w:sz="0" w:space="0" w:color="auto"/>
        <w:right w:val="none" w:sz="0" w:space="0" w:color="auto"/>
      </w:divBdr>
    </w:div>
    <w:div w:id="1592621141">
      <w:bodyDiv w:val="1"/>
      <w:marLeft w:val="0"/>
      <w:marRight w:val="0"/>
      <w:marTop w:val="0"/>
      <w:marBottom w:val="0"/>
      <w:divBdr>
        <w:top w:val="none" w:sz="0" w:space="0" w:color="auto"/>
        <w:left w:val="none" w:sz="0" w:space="0" w:color="auto"/>
        <w:bottom w:val="none" w:sz="0" w:space="0" w:color="auto"/>
        <w:right w:val="none" w:sz="0" w:space="0" w:color="auto"/>
      </w:divBdr>
    </w:div>
    <w:div w:id="1593466332">
      <w:bodyDiv w:val="1"/>
      <w:marLeft w:val="0"/>
      <w:marRight w:val="0"/>
      <w:marTop w:val="0"/>
      <w:marBottom w:val="0"/>
      <w:divBdr>
        <w:top w:val="none" w:sz="0" w:space="0" w:color="auto"/>
        <w:left w:val="none" w:sz="0" w:space="0" w:color="auto"/>
        <w:bottom w:val="none" w:sz="0" w:space="0" w:color="auto"/>
        <w:right w:val="none" w:sz="0" w:space="0" w:color="auto"/>
      </w:divBdr>
    </w:div>
    <w:div w:id="1596943055">
      <w:bodyDiv w:val="1"/>
      <w:marLeft w:val="0"/>
      <w:marRight w:val="0"/>
      <w:marTop w:val="0"/>
      <w:marBottom w:val="0"/>
      <w:divBdr>
        <w:top w:val="none" w:sz="0" w:space="0" w:color="auto"/>
        <w:left w:val="none" w:sz="0" w:space="0" w:color="auto"/>
        <w:bottom w:val="none" w:sz="0" w:space="0" w:color="auto"/>
        <w:right w:val="none" w:sz="0" w:space="0" w:color="auto"/>
      </w:divBdr>
    </w:div>
    <w:div w:id="1599482753">
      <w:bodyDiv w:val="1"/>
      <w:marLeft w:val="0"/>
      <w:marRight w:val="0"/>
      <w:marTop w:val="0"/>
      <w:marBottom w:val="0"/>
      <w:divBdr>
        <w:top w:val="none" w:sz="0" w:space="0" w:color="auto"/>
        <w:left w:val="none" w:sz="0" w:space="0" w:color="auto"/>
        <w:bottom w:val="none" w:sz="0" w:space="0" w:color="auto"/>
        <w:right w:val="none" w:sz="0" w:space="0" w:color="auto"/>
      </w:divBdr>
    </w:div>
    <w:div w:id="1600024498">
      <w:bodyDiv w:val="1"/>
      <w:marLeft w:val="0"/>
      <w:marRight w:val="0"/>
      <w:marTop w:val="0"/>
      <w:marBottom w:val="0"/>
      <w:divBdr>
        <w:top w:val="none" w:sz="0" w:space="0" w:color="auto"/>
        <w:left w:val="none" w:sz="0" w:space="0" w:color="auto"/>
        <w:bottom w:val="none" w:sz="0" w:space="0" w:color="auto"/>
        <w:right w:val="none" w:sz="0" w:space="0" w:color="auto"/>
      </w:divBdr>
    </w:div>
    <w:div w:id="1604145207">
      <w:bodyDiv w:val="1"/>
      <w:marLeft w:val="0"/>
      <w:marRight w:val="0"/>
      <w:marTop w:val="0"/>
      <w:marBottom w:val="0"/>
      <w:divBdr>
        <w:top w:val="none" w:sz="0" w:space="0" w:color="auto"/>
        <w:left w:val="none" w:sz="0" w:space="0" w:color="auto"/>
        <w:bottom w:val="none" w:sz="0" w:space="0" w:color="auto"/>
        <w:right w:val="none" w:sz="0" w:space="0" w:color="auto"/>
      </w:divBdr>
    </w:div>
    <w:div w:id="1604730119">
      <w:bodyDiv w:val="1"/>
      <w:marLeft w:val="0"/>
      <w:marRight w:val="0"/>
      <w:marTop w:val="0"/>
      <w:marBottom w:val="0"/>
      <w:divBdr>
        <w:top w:val="none" w:sz="0" w:space="0" w:color="auto"/>
        <w:left w:val="none" w:sz="0" w:space="0" w:color="auto"/>
        <w:bottom w:val="none" w:sz="0" w:space="0" w:color="auto"/>
        <w:right w:val="none" w:sz="0" w:space="0" w:color="auto"/>
      </w:divBdr>
    </w:div>
    <w:div w:id="1609585750">
      <w:bodyDiv w:val="1"/>
      <w:marLeft w:val="0"/>
      <w:marRight w:val="0"/>
      <w:marTop w:val="0"/>
      <w:marBottom w:val="0"/>
      <w:divBdr>
        <w:top w:val="none" w:sz="0" w:space="0" w:color="auto"/>
        <w:left w:val="none" w:sz="0" w:space="0" w:color="auto"/>
        <w:bottom w:val="none" w:sz="0" w:space="0" w:color="auto"/>
        <w:right w:val="none" w:sz="0" w:space="0" w:color="auto"/>
      </w:divBdr>
    </w:div>
    <w:div w:id="1610625570">
      <w:bodyDiv w:val="1"/>
      <w:marLeft w:val="0"/>
      <w:marRight w:val="0"/>
      <w:marTop w:val="0"/>
      <w:marBottom w:val="0"/>
      <w:divBdr>
        <w:top w:val="none" w:sz="0" w:space="0" w:color="auto"/>
        <w:left w:val="none" w:sz="0" w:space="0" w:color="auto"/>
        <w:bottom w:val="none" w:sz="0" w:space="0" w:color="auto"/>
        <w:right w:val="none" w:sz="0" w:space="0" w:color="auto"/>
      </w:divBdr>
    </w:div>
    <w:div w:id="1614282896">
      <w:bodyDiv w:val="1"/>
      <w:marLeft w:val="0"/>
      <w:marRight w:val="0"/>
      <w:marTop w:val="0"/>
      <w:marBottom w:val="0"/>
      <w:divBdr>
        <w:top w:val="none" w:sz="0" w:space="0" w:color="auto"/>
        <w:left w:val="none" w:sz="0" w:space="0" w:color="auto"/>
        <w:bottom w:val="none" w:sz="0" w:space="0" w:color="auto"/>
        <w:right w:val="none" w:sz="0" w:space="0" w:color="auto"/>
      </w:divBdr>
    </w:div>
    <w:div w:id="1618561419">
      <w:bodyDiv w:val="1"/>
      <w:marLeft w:val="0"/>
      <w:marRight w:val="0"/>
      <w:marTop w:val="0"/>
      <w:marBottom w:val="0"/>
      <w:divBdr>
        <w:top w:val="none" w:sz="0" w:space="0" w:color="auto"/>
        <w:left w:val="none" w:sz="0" w:space="0" w:color="auto"/>
        <w:bottom w:val="none" w:sz="0" w:space="0" w:color="auto"/>
        <w:right w:val="none" w:sz="0" w:space="0" w:color="auto"/>
      </w:divBdr>
    </w:div>
    <w:div w:id="1618675655">
      <w:bodyDiv w:val="1"/>
      <w:marLeft w:val="0"/>
      <w:marRight w:val="0"/>
      <w:marTop w:val="0"/>
      <w:marBottom w:val="0"/>
      <w:divBdr>
        <w:top w:val="none" w:sz="0" w:space="0" w:color="auto"/>
        <w:left w:val="none" w:sz="0" w:space="0" w:color="auto"/>
        <w:bottom w:val="none" w:sz="0" w:space="0" w:color="auto"/>
        <w:right w:val="none" w:sz="0" w:space="0" w:color="auto"/>
      </w:divBdr>
    </w:div>
    <w:div w:id="1620067635">
      <w:bodyDiv w:val="1"/>
      <w:marLeft w:val="0"/>
      <w:marRight w:val="0"/>
      <w:marTop w:val="0"/>
      <w:marBottom w:val="0"/>
      <w:divBdr>
        <w:top w:val="none" w:sz="0" w:space="0" w:color="auto"/>
        <w:left w:val="none" w:sz="0" w:space="0" w:color="auto"/>
        <w:bottom w:val="none" w:sz="0" w:space="0" w:color="auto"/>
        <w:right w:val="none" w:sz="0" w:space="0" w:color="auto"/>
      </w:divBdr>
    </w:div>
    <w:div w:id="1622418812">
      <w:bodyDiv w:val="1"/>
      <w:marLeft w:val="0"/>
      <w:marRight w:val="0"/>
      <w:marTop w:val="0"/>
      <w:marBottom w:val="0"/>
      <w:divBdr>
        <w:top w:val="none" w:sz="0" w:space="0" w:color="auto"/>
        <w:left w:val="none" w:sz="0" w:space="0" w:color="auto"/>
        <w:bottom w:val="none" w:sz="0" w:space="0" w:color="auto"/>
        <w:right w:val="none" w:sz="0" w:space="0" w:color="auto"/>
      </w:divBdr>
    </w:div>
    <w:div w:id="1623030503">
      <w:bodyDiv w:val="1"/>
      <w:marLeft w:val="0"/>
      <w:marRight w:val="0"/>
      <w:marTop w:val="0"/>
      <w:marBottom w:val="0"/>
      <w:divBdr>
        <w:top w:val="none" w:sz="0" w:space="0" w:color="auto"/>
        <w:left w:val="none" w:sz="0" w:space="0" w:color="auto"/>
        <w:bottom w:val="none" w:sz="0" w:space="0" w:color="auto"/>
        <w:right w:val="none" w:sz="0" w:space="0" w:color="auto"/>
      </w:divBdr>
    </w:div>
    <w:div w:id="1626963417">
      <w:bodyDiv w:val="1"/>
      <w:marLeft w:val="0"/>
      <w:marRight w:val="0"/>
      <w:marTop w:val="0"/>
      <w:marBottom w:val="0"/>
      <w:divBdr>
        <w:top w:val="none" w:sz="0" w:space="0" w:color="auto"/>
        <w:left w:val="none" w:sz="0" w:space="0" w:color="auto"/>
        <w:bottom w:val="none" w:sz="0" w:space="0" w:color="auto"/>
        <w:right w:val="none" w:sz="0" w:space="0" w:color="auto"/>
      </w:divBdr>
    </w:div>
    <w:div w:id="1634486597">
      <w:bodyDiv w:val="1"/>
      <w:marLeft w:val="0"/>
      <w:marRight w:val="0"/>
      <w:marTop w:val="0"/>
      <w:marBottom w:val="0"/>
      <w:divBdr>
        <w:top w:val="none" w:sz="0" w:space="0" w:color="auto"/>
        <w:left w:val="none" w:sz="0" w:space="0" w:color="auto"/>
        <w:bottom w:val="none" w:sz="0" w:space="0" w:color="auto"/>
        <w:right w:val="none" w:sz="0" w:space="0" w:color="auto"/>
      </w:divBdr>
    </w:div>
    <w:div w:id="1635526911">
      <w:bodyDiv w:val="1"/>
      <w:marLeft w:val="0"/>
      <w:marRight w:val="0"/>
      <w:marTop w:val="0"/>
      <w:marBottom w:val="0"/>
      <w:divBdr>
        <w:top w:val="none" w:sz="0" w:space="0" w:color="auto"/>
        <w:left w:val="none" w:sz="0" w:space="0" w:color="auto"/>
        <w:bottom w:val="none" w:sz="0" w:space="0" w:color="auto"/>
        <w:right w:val="none" w:sz="0" w:space="0" w:color="auto"/>
      </w:divBdr>
    </w:div>
    <w:div w:id="1637492220">
      <w:bodyDiv w:val="1"/>
      <w:marLeft w:val="0"/>
      <w:marRight w:val="0"/>
      <w:marTop w:val="0"/>
      <w:marBottom w:val="0"/>
      <w:divBdr>
        <w:top w:val="none" w:sz="0" w:space="0" w:color="auto"/>
        <w:left w:val="none" w:sz="0" w:space="0" w:color="auto"/>
        <w:bottom w:val="none" w:sz="0" w:space="0" w:color="auto"/>
        <w:right w:val="none" w:sz="0" w:space="0" w:color="auto"/>
      </w:divBdr>
    </w:div>
    <w:div w:id="1639261307">
      <w:bodyDiv w:val="1"/>
      <w:marLeft w:val="0"/>
      <w:marRight w:val="0"/>
      <w:marTop w:val="0"/>
      <w:marBottom w:val="0"/>
      <w:divBdr>
        <w:top w:val="none" w:sz="0" w:space="0" w:color="auto"/>
        <w:left w:val="none" w:sz="0" w:space="0" w:color="auto"/>
        <w:bottom w:val="none" w:sz="0" w:space="0" w:color="auto"/>
        <w:right w:val="none" w:sz="0" w:space="0" w:color="auto"/>
      </w:divBdr>
    </w:div>
    <w:div w:id="1641574629">
      <w:bodyDiv w:val="1"/>
      <w:marLeft w:val="0"/>
      <w:marRight w:val="0"/>
      <w:marTop w:val="0"/>
      <w:marBottom w:val="0"/>
      <w:divBdr>
        <w:top w:val="none" w:sz="0" w:space="0" w:color="auto"/>
        <w:left w:val="none" w:sz="0" w:space="0" w:color="auto"/>
        <w:bottom w:val="none" w:sz="0" w:space="0" w:color="auto"/>
        <w:right w:val="none" w:sz="0" w:space="0" w:color="auto"/>
      </w:divBdr>
    </w:div>
    <w:div w:id="1645349829">
      <w:bodyDiv w:val="1"/>
      <w:marLeft w:val="0"/>
      <w:marRight w:val="0"/>
      <w:marTop w:val="0"/>
      <w:marBottom w:val="0"/>
      <w:divBdr>
        <w:top w:val="none" w:sz="0" w:space="0" w:color="auto"/>
        <w:left w:val="none" w:sz="0" w:space="0" w:color="auto"/>
        <w:bottom w:val="none" w:sz="0" w:space="0" w:color="auto"/>
        <w:right w:val="none" w:sz="0" w:space="0" w:color="auto"/>
      </w:divBdr>
    </w:div>
    <w:div w:id="1650284625">
      <w:bodyDiv w:val="1"/>
      <w:marLeft w:val="0"/>
      <w:marRight w:val="0"/>
      <w:marTop w:val="0"/>
      <w:marBottom w:val="0"/>
      <w:divBdr>
        <w:top w:val="none" w:sz="0" w:space="0" w:color="auto"/>
        <w:left w:val="none" w:sz="0" w:space="0" w:color="auto"/>
        <w:bottom w:val="none" w:sz="0" w:space="0" w:color="auto"/>
        <w:right w:val="none" w:sz="0" w:space="0" w:color="auto"/>
      </w:divBdr>
    </w:div>
    <w:div w:id="1654026402">
      <w:bodyDiv w:val="1"/>
      <w:marLeft w:val="0"/>
      <w:marRight w:val="0"/>
      <w:marTop w:val="0"/>
      <w:marBottom w:val="0"/>
      <w:divBdr>
        <w:top w:val="none" w:sz="0" w:space="0" w:color="auto"/>
        <w:left w:val="none" w:sz="0" w:space="0" w:color="auto"/>
        <w:bottom w:val="none" w:sz="0" w:space="0" w:color="auto"/>
        <w:right w:val="none" w:sz="0" w:space="0" w:color="auto"/>
      </w:divBdr>
    </w:div>
    <w:div w:id="1657611176">
      <w:bodyDiv w:val="1"/>
      <w:marLeft w:val="0"/>
      <w:marRight w:val="0"/>
      <w:marTop w:val="0"/>
      <w:marBottom w:val="0"/>
      <w:divBdr>
        <w:top w:val="none" w:sz="0" w:space="0" w:color="auto"/>
        <w:left w:val="none" w:sz="0" w:space="0" w:color="auto"/>
        <w:bottom w:val="none" w:sz="0" w:space="0" w:color="auto"/>
        <w:right w:val="none" w:sz="0" w:space="0" w:color="auto"/>
      </w:divBdr>
    </w:div>
    <w:div w:id="1658143663">
      <w:bodyDiv w:val="1"/>
      <w:marLeft w:val="0"/>
      <w:marRight w:val="0"/>
      <w:marTop w:val="0"/>
      <w:marBottom w:val="0"/>
      <w:divBdr>
        <w:top w:val="none" w:sz="0" w:space="0" w:color="auto"/>
        <w:left w:val="none" w:sz="0" w:space="0" w:color="auto"/>
        <w:bottom w:val="none" w:sz="0" w:space="0" w:color="auto"/>
        <w:right w:val="none" w:sz="0" w:space="0" w:color="auto"/>
      </w:divBdr>
    </w:div>
    <w:div w:id="1661739319">
      <w:bodyDiv w:val="1"/>
      <w:marLeft w:val="0"/>
      <w:marRight w:val="0"/>
      <w:marTop w:val="0"/>
      <w:marBottom w:val="0"/>
      <w:divBdr>
        <w:top w:val="none" w:sz="0" w:space="0" w:color="auto"/>
        <w:left w:val="none" w:sz="0" w:space="0" w:color="auto"/>
        <w:bottom w:val="none" w:sz="0" w:space="0" w:color="auto"/>
        <w:right w:val="none" w:sz="0" w:space="0" w:color="auto"/>
      </w:divBdr>
    </w:div>
    <w:div w:id="1664502617">
      <w:bodyDiv w:val="1"/>
      <w:marLeft w:val="0"/>
      <w:marRight w:val="0"/>
      <w:marTop w:val="0"/>
      <w:marBottom w:val="0"/>
      <w:divBdr>
        <w:top w:val="none" w:sz="0" w:space="0" w:color="auto"/>
        <w:left w:val="none" w:sz="0" w:space="0" w:color="auto"/>
        <w:bottom w:val="none" w:sz="0" w:space="0" w:color="auto"/>
        <w:right w:val="none" w:sz="0" w:space="0" w:color="auto"/>
      </w:divBdr>
    </w:div>
    <w:div w:id="1664822515">
      <w:bodyDiv w:val="1"/>
      <w:marLeft w:val="0"/>
      <w:marRight w:val="0"/>
      <w:marTop w:val="0"/>
      <w:marBottom w:val="0"/>
      <w:divBdr>
        <w:top w:val="none" w:sz="0" w:space="0" w:color="auto"/>
        <w:left w:val="none" w:sz="0" w:space="0" w:color="auto"/>
        <w:bottom w:val="none" w:sz="0" w:space="0" w:color="auto"/>
        <w:right w:val="none" w:sz="0" w:space="0" w:color="auto"/>
      </w:divBdr>
    </w:div>
    <w:div w:id="1668630312">
      <w:bodyDiv w:val="1"/>
      <w:marLeft w:val="0"/>
      <w:marRight w:val="0"/>
      <w:marTop w:val="0"/>
      <w:marBottom w:val="0"/>
      <w:divBdr>
        <w:top w:val="none" w:sz="0" w:space="0" w:color="auto"/>
        <w:left w:val="none" w:sz="0" w:space="0" w:color="auto"/>
        <w:bottom w:val="none" w:sz="0" w:space="0" w:color="auto"/>
        <w:right w:val="none" w:sz="0" w:space="0" w:color="auto"/>
      </w:divBdr>
    </w:div>
    <w:div w:id="1671323766">
      <w:bodyDiv w:val="1"/>
      <w:marLeft w:val="0"/>
      <w:marRight w:val="0"/>
      <w:marTop w:val="0"/>
      <w:marBottom w:val="0"/>
      <w:divBdr>
        <w:top w:val="none" w:sz="0" w:space="0" w:color="auto"/>
        <w:left w:val="none" w:sz="0" w:space="0" w:color="auto"/>
        <w:bottom w:val="none" w:sz="0" w:space="0" w:color="auto"/>
        <w:right w:val="none" w:sz="0" w:space="0" w:color="auto"/>
      </w:divBdr>
    </w:div>
    <w:div w:id="1673215777">
      <w:bodyDiv w:val="1"/>
      <w:marLeft w:val="0"/>
      <w:marRight w:val="0"/>
      <w:marTop w:val="0"/>
      <w:marBottom w:val="0"/>
      <w:divBdr>
        <w:top w:val="none" w:sz="0" w:space="0" w:color="auto"/>
        <w:left w:val="none" w:sz="0" w:space="0" w:color="auto"/>
        <w:bottom w:val="none" w:sz="0" w:space="0" w:color="auto"/>
        <w:right w:val="none" w:sz="0" w:space="0" w:color="auto"/>
      </w:divBdr>
    </w:div>
    <w:div w:id="1676808853">
      <w:bodyDiv w:val="1"/>
      <w:marLeft w:val="0"/>
      <w:marRight w:val="0"/>
      <w:marTop w:val="0"/>
      <w:marBottom w:val="0"/>
      <w:divBdr>
        <w:top w:val="none" w:sz="0" w:space="0" w:color="auto"/>
        <w:left w:val="none" w:sz="0" w:space="0" w:color="auto"/>
        <w:bottom w:val="none" w:sz="0" w:space="0" w:color="auto"/>
        <w:right w:val="none" w:sz="0" w:space="0" w:color="auto"/>
      </w:divBdr>
    </w:div>
    <w:div w:id="1683436897">
      <w:bodyDiv w:val="1"/>
      <w:marLeft w:val="0"/>
      <w:marRight w:val="0"/>
      <w:marTop w:val="0"/>
      <w:marBottom w:val="0"/>
      <w:divBdr>
        <w:top w:val="none" w:sz="0" w:space="0" w:color="auto"/>
        <w:left w:val="none" w:sz="0" w:space="0" w:color="auto"/>
        <w:bottom w:val="none" w:sz="0" w:space="0" w:color="auto"/>
        <w:right w:val="none" w:sz="0" w:space="0" w:color="auto"/>
      </w:divBdr>
    </w:div>
    <w:div w:id="1685590016">
      <w:bodyDiv w:val="1"/>
      <w:marLeft w:val="0"/>
      <w:marRight w:val="0"/>
      <w:marTop w:val="0"/>
      <w:marBottom w:val="0"/>
      <w:divBdr>
        <w:top w:val="none" w:sz="0" w:space="0" w:color="auto"/>
        <w:left w:val="none" w:sz="0" w:space="0" w:color="auto"/>
        <w:bottom w:val="none" w:sz="0" w:space="0" w:color="auto"/>
        <w:right w:val="none" w:sz="0" w:space="0" w:color="auto"/>
      </w:divBdr>
    </w:div>
    <w:div w:id="1686438312">
      <w:bodyDiv w:val="1"/>
      <w:marLeft w:val="0"/>
      <w:marRight w:val="0"/>
      <w:marTop w:val="0"/>
      <w:marBottom w:val="0"/>
      <w:divBdr>
        <w:top w:val="none" w:sz="0" w:space="0" w:color="auto"/>
        <w:left w:val="none" w:sz="0" w:space="0" w:color="auto"/>
        <w:bottom w:val="none" w:sz="0" w:space="0" w:color="auto"/>
        <w:right w:val="none" w:sz="0" w:space="0" w:color="auto"/>
      </w:divBdr>
    </w:div>
    <w:div w:id="1686588442">
      <w:bodyDiv w:val="1"/>
      <w:marLeft w:val="0"/>
      <w:marRight w:val="0"/>
      <w:marTop w:val="0"/>
      <w:marBottom w:val="0"/>
      <w:divBdr>
        <w:top w:val="none" w:sz="0" w:space="0" w:color="auto"/>
        <w:left w:val="none" w:sz="0" w:space="0" w:color="auto"/>
        <w:bottom w:val="none" w:sz="0" w:space="0" w:color="auto"/>
        <w:right w:val="none" w:sz="0" w:space="0" w:color="auto"/>
      </w:divBdr>
    </w:div>
    <w:div w:id="1694332908">
      <w:bodyDiv w:val="1"/>
      <w:marLeft w:val="0"/>
      <w:marRight w:val="0"/>
      <w:marTop w:val="0"/>
      <w:marBottom w:val="0"/>
      <w:divBdr>
        <w:top w:val="none" w:sz="0" w:space="0" w:color="auto"/>
        <w:left w:val="none" w:sz="0" w:space="0" w:color="auto"/>
        <w:bottom w:val="none" w:sz="0" w:space="0" w:color="auto"/>
        <w:right w:val="none" w:sz="0" w:space="0" w:color="auto"/>
      </w:divBdr>
    </w:div>
    <w:div w:id="1697775789">
      <w:bodyDiv w:val="1"/>
      <w:marLeft w:val="0"/>
      <w:marRight w:val="0"/>
      <w:marTop w:val="0"/>
      <w:marBottom w:val="0"/>
      <w:divBdr>
        <w:top w:val="none" w:sz="0" w:space="0" w:color="auto"/>
        <w:left w:val="none" w:sz="0" w:space="0" w:color="auto"/>
        <w:bottom w:val="none" w:sz="0" w:space="0" w:color="auto"/>
        <w:right w:val="none" w:sz="0" w:space="0" w:color="auto"/>
      </w:divBdr>
    </w:div>
    <w:div w:id="1699576119">
      <w:bodyDiv w:val="1"/>
      <w:marLeft w:val="0"/>
      <w:marRight w:val="0"/>
      <w:marTop w:val="0"/>
      <w:marBottom w:val="0"/>
      <w:divBdr>
        <w:top w:val="none" w:sz="0" w:space="0" w:color="auto"/>
        <w:left w:val="none" w:sz="0" w:space="0" w:color="auto"/>
        <w:bottom w:val="none" w:sz="0" w:space="0" w:color="auto"/>
        <w:right w:val="none" w:sz="0" w:space="0" w:color="auto"/>
      </w:divBdr>
    </w:div>
    <w:div w:id="1700425853">
      <w:bodyDiv w:val="1"/>
      <w:marLeft w:val="0"/>
      <w:marRight w:val="0"/>
      <w:marTop w:val="0"/>
      <w:marBottom w:val="0"/>
      <w:divBdr>
        <w:top w:val="none" w:sz="0" w:space="0" w:color="auto"/>
        <w:left w:val="none" w:sz="0" w:space="0" w:color="auto"/>
        <w:bottom w:val="none" w:sz="0" w:space="0" w:color="auto"/>
        <w:right w:val="none" w:sz="0" w:space="0" w:color="auto"/>
      </w:divBdr>
    </w:div>
    <w:div w:id="1703434130">
      <w:bodyDiv w:val="1"/>
      <w:marLeft w:val="0"/>
      <w:marRight w:val="0"/>
      <w:marTop w:val="0"/>
      <w:marBottom w:val="0"/>
      <w:divBdr>
        <w:top w:val="none" w:sz="0" w:space="0" w:color="auto"/>
        <w:left w:val="none" w:sz="0" w:space="0" w:color="auto"/>
        <w:bottom w:val="none" w:sz="0" w:space="0" w:color="auto"/>
        <w:right w:val="none" w:sz="0" w:space="0" w:color="auto"/>
      </w:divBdr>
    </w:div>
    <w:div w:id="1708604301">
      <w:bodyDiv w:val="1"/>
      <w:marLeft w:val="0"/>
      <w:marRight w:val="0"/>
      <w:marTop w:val="0"/>
      <w:marBottom w:val="0"/>
      <w:divBdr>
        <w:top w:val="none" w:sz="0" w:space="0" w:color="auto"/>
        <w:left w:val="none" w:sz="0" w:space="0" w:color="auto"/>
        <w:bottom w:val="none" w:sz="0" w:space="0" w:color="auto"/>
        <w:right w:val="none" w:sz="0" w:space="0" w:color="auto"/>
      </w:divBdr>
    </w:div>
    <w:div w:id="1718698453">
      <w:bodyDiv w:val="1"/>
      <w:marLeft w:val="0"/>
      <w:marRight w:val="0"/>
      <w:marTop w:val="0"/>
      <w:marBottom w:val="0"/>
      <w:divBdr>
        <w:top w:val="none" w:sz="0" w:space="0" w:color="auto"/>
        <w:left w:val="none" w:sz="0" w:space="0" w:color="auto"/>
        <w:bottom w:val="none" w:sz="0" w:space="0" w:color="auto"/>
        <w:right w:val="none" w:sz="0" w:space="0" w:color="auto"/>
      </w:divBdr>
    </w:div>
    <w:div w:id="1729762614">
      <w:bodyDiv w:val="1"/>
      <w:marLeft w:val="0"/>
      <w:marRight w:val="0"/>
      <w:marTop w:val="0"/>
      <w:marBottom w:val="0"/>
      <w:divBdr>
        <w:top w:val="none" w:sz="0" w:space="0" w:color="auto"/>
        <w:left w:val="none" w:sz="0" w:space="0" w:color="auto"/>
        <w:bottom w:val="none" w:sz="0" w:space="0" w:color="auto"/>
        <w:right w:val="none" w:sz="0" w:space="0" w:color="auto"/>
      </w:divBdr>
    </w:div>
    <w:div w:id="1730031623">
      <w:bodyDiv w:val="1"/>
      <w:marLeft w:val="0"/>
      <w:marRight w:val="0"/>
      <w:marTop w:val="0"/>
      <w:marBottom w:val="0"/>
      <w:divBdr>
        <w:top w:val="none" w:sz="0" w:space="0" w:color="auto"/>
        <w:left w:val="none" w:sz="0" w:space="0" w:color="auto"/>
        <w:bottom w:val="none" w:sz="0" w:space="0" w:color="auto"/>
        <w:right w:val="none" w:sz="0" w:space="0" w:color="auto"/>
      </w:divBdr>
    </w:div>
    <w:div w:id="1735591261">
      <w:bodyDiv w:val="1"/>
      <w:marLeft w:val="0"/>
      <w:marRight w:val="0"/>
      <w:marTop w:val="0"/>
      <w:marBottom w:val="0"/>
      <w:divBdr>
        <w:top w:val="none" w:sz="0" w:space="0" w:color="auto"/>
        <w:left w:val="none" w:sz="0" w:space="0" w:color="auto"/>
        <w:bottom w:val="none" w:sz="0" w:space="0" w:color="auto"/>
        <w:right w:val="none" w:sz="0" w:space="0" w:color="auto"/>
      </w:divBdr>
    </w:div>
    <w:div w:id="1736126891">
      <w:bodyDiv w:val="1"/>
      <w:marLeft w:val="0"/>
      <w:marRight w:val="0"/>
      <w:marTop w:val="0"/>
      <w:marBottom w:val="0"/>
      <w:divBdr>
        <w:top w:val="none" w:sz="0" w:space="0" w:color="auto"/>
        <w:left w:val="none" w:sz="0" w:space="0" w:color="auto"/>
        <w:bottom w:val="none" w:sz="0" w:space="0" w:color="auto"/>
        <w:right w:val="none" w:sz="0" w:space="0" w:color="auto"/>
      </w:divBdr>
    </w:div>
    <w:div w:id="1738437149">
      <w:bodyDiv w:val="1"/>
      <w:marLeft w:val="0"/>
      <w:marRight w:val="0"/>
      <w:marTop w:val="0"/>
      <w:marBottom w:val="0"/>
      <w:divBdr>
        <w:top w:val="none" w:sz="0" w:space="0" w:color="auto"/>
        <w:left w:val="none" w:sz="0" w:space="0" w:color="auto"/>
        <w:bottom w:val="none" w:sz="0" w:space="0" w:color="auto"/>
        <w:right w:val="none" w:sz="0" w:space="0" w:color="auto"/>
      </w:divBdr>
    </w:div>
    <w:div w:id="1739740886">
      <w:bodyDiv w:val="1"/>
      <w:marLeft w:val="0"/>
      <w:marRight w:val="0"/>
      <w:marTop w:val="0"/>
      <w:marBottom w:val="0"/>
      <w:divBdr>
        <w:top w:val="none" w:sz="0" w:space="0" w:color="auto"/>
        <w:left w:val="none" w:sz="0" w:space="0" w:color="auto"/>
        <w:bottom w:val="none" w:sz="0" w:space="0" w:color="auto"/>
        <w:right w:val="none" w:sz="0" w:space="0" w:color="auto"/>
      </w:divBdr>
    </w:div>
    <w:div w:id="1745226117">
      <w:bodyDiv w:val="1"/>
      <w:marLeft w:val="0"/>
      <w:marRight w:val="0"/>
      <w:marTop w:val="0"/>
      <w:marBottom w:val="0"/>
      <w:divBdr>
        <w:top w:val="none" w:sz="0" w:space="0" w:color="auto"/>
        <w:left w:val="none" w:sz="0" w:space="0" w:color="auto"/>
        <w:bottom w:val="none" w:sz="0" w:space="0" w:color="auto"/>
        <w:right w:val="none" w:sz="0" w:space="0" w:color="auto"/>
      </w:divBdr>
    </w:div>
    <w:div w:id="1749687838">
      <w:bodyDiv w:val="1"/>
      <w:marLeft w:val="0"/>
      <w:marRight w:val="0"/>
      <w:marTop w:val="0"/>
      <w:marBottom w:val="0"/>
      <w:divBdr>
        <w:top w:val="none" w:sz="0" w:space="0" w:color="auto"/>
        <w:left w:val="none" w:sz="0" w:space="0" w:color="auto"/>
        <w:bottom w:val="none" w:sz="0" w:space="0" w:color="auto"/>
        <w:right w:val="none" w:sz="0" w:space="0" w:color="auto"/>
      </w:divBdr>
    </w:div>
    <w:div w:id="1751074483">
      <w:bodyDiv w:val="1"/>
      <w:marLeft w:val="0"/>
      <w:marRight w:val="0"/>
      <w:marTop w:val="0"/>
      <w:marBottom w:val="0"/>
      <w:divBdr>
        <w:top w:val="none" w:sz="0" w:space="0" w:color="auto"/>
        <w:left w:val="none" w:sz="0" w:space="0" w:color="auto"/>
        <w:bottom w:val="none" w:sz="0" w:space="0" w:color="auto"/>
        <w:right w:val="none" w:sz="0" w:space="0" w:color="auto"/>
      </w:divBdr>
    </w:div>
    <w:div w:id="1751922505">
      <w:bodyDiv w:val="1"/>
      <w:marLeft w:val="0"/>
      <w:marRight w:val="0"/>
      <w:marTop w:val="0"/>
      <w:marBottom w:val="0"/>
      <w:divBdr>
        <w:top w:val="none" w:sz="0" w:space="0" w:color="auto"/>
        <w:left w:val="none" w:sz="0" w:space="0" w:color="auto"/>
        <w:bottom w:val="none" w:sz="0" w:space="0" w:color="auto"/>
        <w:right w:val="none" w:sz="0" w:space="0" w:color="auto"/>
      </w:divBdr>
    </w:div>
    <w:div w:id="1752655338">
      <w:bodyDiv w:val="1"/>
      <w:marLeft w:val="0"/>
      <w:marRight w:val="0"/>
      <w:marTop w:val="0"/>
      <w:marBottom w:val="0"/>
      <w:divBdr>
        <w:top w:val="none" w:sz="0" w:space="0" w:color="auto"/>
        <w:left w:val="none" w:sz="0" w:space="0" w:color="auto"/>
        <w:bottom w:val="none" w:sz="0" w:space="0" w:color="auto"/>
        <w:right w:val="none" w:sz="0" w:space="0" w:color="auto"/>
      </w:divBdr>
    </w:div>
    <w:div w:id="1754819894">
      <w:bodyDiv w:val="1"/>
      <w:marLeft w:val="0"/>
      <w:marRight w:val="0"/>
      <w:marTop w:val="0"/>
      <w:marBottom w:val="0"/>
      <w:divBdr>
        <w:top w:val="none" w:sz="0" w:space="0" w:color="auto"/>
        <w:left w:val="none" w:sz="0" w:space="0" w:color="auto"/>
        <w:bottom w:val="none" w:sz="0" w:space="0" w:color="auto"/>
        <w:right w:val="none" w:sz="0" w:space="0" w:color="auto"/>
      </w:divBdr>
    </w:div>
    <w:div w:id="1756852163">
      <w:bodyDiv w:val="1"/>
      <w:marLeft w:val="0"/>
      <w:marRight w:val="0"/>
      <w:marTop w:val="0"/>
      <w:marBottom w:val="0"/>
      <w:divBdr>
        <w:top w:val="none" w:sz="0" w:space="0" w:color="auto"/>
        <w:left w:val="none" w:sz="0" w:space="0" w:color="auto"/>
        <w:bottom w:val="none" w:sz="0" w:space="0" w:color="auto"/>
        <w:right w:val="none" w:sz="0" w:space="0" w:color="auto"/>
      </w:divBdr>
    </w:div>
    <w:div w:id="1764451450">
      <w:bodyDiv w:val="1"/>
      <w:marLeft w:val="0"/>
      <w:marRight w:val="0"/>
      <w:marTop w:val="0"/>
      <w:marBottom w:val="0"/>
      <w:divBdr>
        <w:top w:val="none" w:sz="0" w:space="0" w:color="auto"/>
        <w:left w:val="none" w:sz="0" w:space="0" w:color="auto"/>
        <w:bottom w:val="none" w:sz="0" w:space="0" w:color="auto"/>
        <w:right w:val="none" w:sz="0" w:space="0" w:color="auto"/>
      </w:divBdr>
    </w:div>
    <w:div w:id="1768040917">
      <w:bodyDiv w:val="1"/>
      <w:marLeft w:val="0"/>
      <w:marRight w:val="0"/>
      <w:marTop w:val="0"/>
      <w:marBottom w:val="0"/>
      <w:divBdr>
        <w:top w:val="none" w:sz="0" w:space="0" w:color="auto"/>
        <w:left w:val="none" w:sz="0" w:space="0" w:color="auto"/>
        <w:bottom w:val="none" w:sz="0" w:space="0" w:color="auto"/>
        <w:right w:val="none" w:sz="0" w:space="0" w:color="auto"/>
      </w:divBdr>
    </w:div>
    <w:div w:id="1775244299">
      <w:bodyDiv w:val="1"/>
      <w:marLeft w:val="0"/>
      <w:marRight w:val="0"/>
      <w:marTop w:val="0"/>
      <w:marBottom w:val="0"/>
      <w:divBdr>
        <w:top w:val="none" w:sz="0" w:space="0" w:color="auto"/>
        <w:left w:val="none" w:sz="0" w:space="0" w:color="auto"/>
        <w:bottom w:val="none" w:sz="0" w:space="0" w:color="auto"/>
        <w:right w:val="none" w:sz="0" w:space="0" w:color="auto"/>
      </w:divBdr>
    </w:div>
    <w:div w:id="1775857315">
      <w:bodyDiv w:val="1"/>
      <w:marLeft w:val="0"/>
      <w:marRight w:val="0"/>
      <w:marTop w:val="0"/>
      <w:marBottom w:val="0"/>
      <w:divBdr>
        <w:top w:val="none" w:sz="0" w:space="0" w:color="auto"/>
        <w:left w:val="none" w:sz="0" w:space="0" w:color="auto"/>
        <w:bottom w:val="none" w:sz="0" w:space="0" w:color="auto"/>
        <w:right w:val="none" w:sz="0" w:space="0" w:color="auto"/>
      </w:divBdr>
    </w:div>
    <w:div w:id="1776249401">
      <w:bodyDiv w:val="1"/>
      <w:marLeft w:val="0"/>
      <w:marRight w:val="0"/>
      <w:marTop w:val="0"/>
      <w:marBottom w:val="0"/>
      <w:divBdr>
        <w:top w:val="none" w:sz="0" w:space="0" w:color="auto"/>
        <w:left w:val="none" w:sz="0" w:space="0" w:color="auto"/>
        <w:bottom w:val="none" w:sz="0" w:space="0" w:color="auto"/>
        <w:right w:val="none" w:sz="0" w:space="0" w:color="auto"/>
      </w:divBdr>
    </w:div>
    <w:div w:id="1778938450">
      <w:bodyDiv w:val="1"/>
      <w:marLeft w:val="0"/>
      <w:marRight w:val="0"/>
      <w:marTop w:val="0"/>
      <w:marBottom w:val="0"/>
      <w:divBdr>
        <w:top w:val="none" w:sz="0" w:space="0" w:color="auto"/>
        <w:left w:val="none" w:sz="0" w:space="0" w:color="auto"/>
        <w:bottom w:val="none" w:sz="0" w:space="0" w:color="auto"/>
        <w:right w:val="none" w:sz="0" w:space="0" w:color="auto"/>
      </w:divBdr>
    </w:div>
    <w:div w:id="1787381942">
      <w:bodyDiv w:val="1"/>
      <w:marLeft w:val="0"/>
      <w:marRight w:val="0"/>
      <w:marTop w:val="0"/>
      <w:marBottom w:val="0"/>
      <w:divBdr>
        <w:top w:val="none" w:sz="0" w:space="0" w:color="auto"/>
        <w:left w:val="none" w:sz="0" w:space="0" w:color="auto"/>
        <w:bottom w:val="none" w:sz="0" w:space="0" w:color="auto"/>
        <w:right w:val="none" w:sz="0" w:space="0" w:color="auto"/>
      </w:divBdr>
    </w:div>
    <w:div w:id="1790969615">
      <w:bodyDiv w:val="1"/>
      <w:marLeft w:val="0"/>
      <w:marRight w:val="0"/>
      <w:marTop w:val="0"/>
      <w:marBottom w:val="0"/>
      <w:divBdr>
        <w:top w:val="none" w:sz="0" w:space="0" w:color="auto"/>
        <w:left w:val="none" w:sz="0" w:space="0" w:color="auto"/>
        <w:bottom w:val="none" w:sz="0" w:space="0" w:color="auto"/>
        <w:right w:val="none" w:sz="0" w:space="0" w:color="auto"/>
      </w:divBdr>
    </w:div>
    <w:div w:id="1793817991">
      <w:bodyDiv w:val="1"/>
      <w:marLeft w:val="0"/>
      <w:marRight w:val="0"/>
      <w:marTop w:val="0"/>
      <w:marBottom w:val="0"/>
      <w:divBdr>
        <w:top w:val="none" w:sz="0" w:space="0" w:color="auto"/>
        <w:left w:val="none" w:sz="0" w:space="0" w:color="auto"/>
        <w:bottom w:val="none" w:sz="0" w:space="0" w:color="auto"/>
        <w:right w:val="none" w:sz="0" w:space="0" w:color="auto"/>
      </w:divBdr>
    </w:div>
    <w:div w:id="1798260819">
      <w:bodyDiv w:val="1"/>
      <w:marLeft w:val="0"/>
      <w:marRight w:val="0"/>
      <w:marTop w:val="0"/>
      <w:marBottom w:val="0"/>
      <w:divBdr>
        <w:top w:val="none" w:sz="0" w:space="0" w:color="auto"/>
        <w:left w:val="none" w:sz="0" w:space="0" w:color="auto"/>
        <w:bottom w:val="none" w:sz="0" w:space="0" w:color="auto"/>
        <w:right w:val="none" w:sz="0" w:space="0" w:color="auto"/>
      </w:divBdr>
    </w:div>
    <w:div w:id="1800223367">
      <w:bodyDiv w:val="1"/>
      <w:marLeft w:val="0"/>
      <w:marRight w:val="0"/>
      <w:marTop w:val="0"/>
      <w:marBottom w:val="0"/>
      <w:divBdr>
        <w:top w:val="none" w:sz="0" w:space="0" w:color="auto"/>
        <w:left w:val="none" w:sz="0" w:space="0" w:color="auto"/>
        <w:bottom w:val="none" w:sz="0" w:space="0" w:color="auto"/>
        <w:right w:val="none" w:sz="0" w:space="0" w:color="auto"/>
      </w:divBdr>
    </w:div>
    <w:div w:id="1804541760">
      <w:bodyDiv w:val="1"/>
      <w:marLeft w:val="0"/>
      <w:marRight w:val="0"/>
      <w:marTop w:val="0"/>
      <w:marBottom w:val="0"/>
      <w:divBdr>
        <w:top w:val="none" w:sz="0" w:space="0" w:color="auto"/>
        <w:left w:val="none" w:sz="0" w:space="0" w:color="auto"/>
        <w:bottom w:val="none" w:sz="0" w:space="0" w:color="auto"/>
        <w:right w:val="none" w:sz="0" w:space="0" w:color="auto"/>
      </w:divBdr>
    </w:div>
    <w:div w:id="1805150740">
      <w:bodyDiv w:val="1"/>
      <w:marLeft w:val="0"/>
      <w:marRight w:val="0"/>
      <w:marTop w:val="0"/>
      <w:marBottom w:val="0"/>
      <w:divBdr>
        <w:top w:val="none" w:sz="0" w:space="0" w:color="auto"/>
        <w:left w:val="none" w:sz="0" w:space="0" w:color="auto"/>
        <w:bottom w:val="none" w:sz="0" w:space="0" w:color="auto"/>
        <w:right w:val="none" w:sz="0" w:space="0" w:color="auto"/>
      </w:divBdr>
    </w:div>
    <w:div w:id="1806308510">
      <w:bodyDiv w:val="1"/>
      <w:marLeft w:val="0"/>
      <w:marRight w:val="0"/>
      <w:marTop w:val="0"/>
      <w:marBottom w:val="0"/>
      <w:divBdr>
        <w:top w:val="none" w:sz="0" w:space="0" w:color="auto"/>
        <w:left w:val="none" w:sz="0" w:space="0" w:color="auto"/>
        <w:bottom w:val="none" w:sz="0" w:space="0" w:color="auto"/>
        <w:right w:val="none" w:sz="0" w:space="0" w:color="auto"/>
      </w:divBdr>
    </w:div>
    <w:div w:id="1808012624">
      <w:bodyDiv w:val="1"/>
      <w:marLeft w:val="0"/>
      <w:marRight w:val="0"/>
      <w:marTop w:val="0"/>
      <w:marBottom w:val="0"/>
      <w:divBdr>
        <w:top w:val="none" w:sz="0" w:space="0" w:color="auto"/>
        <w:left w:val="none" w:sz="0" w:space="0" w:color="auto"/>
        <w:bottom w:val="none" w:sz="0" w:space="0" w:color="auto"/>
        <w:right w:val="none" w:sz="0" w:space="0" w:color="auto"/>
      </w:divBdr>
    </w:div>
    <w:div w:id="1809009327">
      <w:bodyDiv w:val="1"/>
      <w:marLeft w:val="0"/>
      <w:marRight w:val="0"/>
      <w:marTop w:val="0"/>
      <w:marBottom w:val="0"/>
      <w:divBdr>
        <w:top w:val="none" w:sz="0" w:space="0" w:color="auto"/>
        <w:left w:val="none" w:sz="0" w:space="0" w:color="auto"/>
        <w:bottom w:val="none" w:sz="0" w:space="0" w:color="auto"/>
        <w:right w:val="none" w:sz="0" w:space="0" w:color="auto"/>
      </w:divBdr>
    </w:div>
    <w:div w:id="1809084804">
      <w:bodyDiv w:val="1"/>
      <w:marLeft w:val="0"/>
      <w:marRight w:val="0"/>
      <w:marTop w:val="0"/>
      <w:marBottom w:val="0"/>
      <w:divBdr>
        <w:top w:val="none" w:sz="0" w:space="0" w:color="auto"/>
        <w:left w:val="none" w:sz="0" w:space="0" w:color="auto"/>
        <w:bottom w:val="none" w:sz="0" w:space="0" w:color="auto"/>
        <w:right w:val="none" w:sz="0" w:space="0" w:color="auto"/>
      </w:divBdr>
    </w:div>
    <w:div w:id="1820415460">
      <w:bodyDiv w:val="1"/>
      <w:marLeft w:val="0"/>
      <w:marRight w:val="0"/>
      <w:marTop w:val="0"/>
      <w:marBottom w:val="0"/>
      <w:divBdr>
        <w:top w:val="none" w:sz="0" w:space="0" w:color="auto"/>
        <w:left w:val="none" w:sz="0" w:space="0" w:color="auto"/>
        <w:bottom w:val="none" w:sz="0" w:space="0" w:color="auto"/>
        <w:right w:val="none" w:sz="0" w:space="0" w:color="auto"/>
      </w:divBdr>
    </w:div>
    <w:div w:id="1826899456">
      <w:bodyDiv w:val="1"/>
      <w:marLeft w:val="0"/>
      <w:marRight w:val="0"/>
      <w:marTop w:val="0"/>
      <w:marBottom w:val="0"/>
      <w:divBdr>
        <w:top w:val="none" w:sz="0" w:space="0" w:color="auto"/>
        <w:left w:val="none" w:sz="0" w:space="0" w:color="auto"/>
        <w:bottom w:val="none" w:sz="0" w:space="0" w:color="auto"/>
        <w:right w:val="none" w:sz="0" w:space="0" w:color="auto"/>
      </w:divBdr>
    </w:div>
    <w:div w:id="1830630990">
      <w:bodyDiv w:val="1"/>
      <w:marLeft w:val="0"/>
      <w:marRight w:val="0"/>
      <w:marTop w:val="0"/>
      <w:marBottom w:val="0"/>
      <w:divBdr>
        <w:top w:val="none" w:sz="0" w:space="0" w:color="auto"/>
        <w:left w:val="none" w:sz="0" w:space="0" w:color="auto"/>
        <w:bottom w:val="none" w:sz="0" w:space="0" w:color="auto"/>
        <w:right w:val="none" w:sz="0" w:space="0" w:color="auto"/>
      </w:divBdr>
    </w:div>
    <w:div w:id="1833912833">
      <w:bodyDiv w:val="1"/>
      <w:marLeft w:val="0"/>
      <w:marRight w:val="0"/>
      <w:marTop w:val="0"/>
      <w:marBottom w:val="0"/>
      <w:divBdr>
        <w:top w:val="none" w:sz="0" w:space="0" w:color="auto"/>
        <w:left w:val="none" w:sz="0" w:space="0" w:color="auto"/>
        <w:bottom w:val="none" w:sz="0" w:space="0" w:color="auto"/>
        <w:right w:val="none" w:sz="0" w:space="0" w:color="auto"/>
      </w:divBdr>
    </w:div>
    <w:div w:id="1835560275">
      <w:bodyDiv w:val="1"/>
      <w:marLeft w:val="0"/>
      <w:marRight w:val="0"/>
      <w:marTop w:val="0"/>
      <w:marBottom w:val="0"/>
      <w:divBdr>
        <w:top w:val="none" w:sz="0" w:space="0" w:color="auto"/>
        <w:left w:val="none" w:sz="0" w:space="0" w:color="auto"/>
        <w:bottom w:val="none" w:sz="0" w:space="0" w:color="auto"/>
        <w:right w:val="none" w:sz="0" w:space="0" w:color="auto"/>
      </w:divBdr>
    </w:div>
    <w:div w:id="1843087059">
      <w:bodyDiv w:val="1"/>
      <w:marLeft w:val="0"/>
      <w:marRight w:val="0"/>
      <w:marTop w:val="0"/>
      <w:marBottom w:val="0"/>
      <w:divBdr>
        <w:top w:val="none" w:sz="0" w:space="0" w:color="auto"/>
        <w:left w:val="none" w:sz="0" w:space="0" w:color="auto"/>
        <w:bottom w:val="none" w:sz="0" w:space="0" w:color="auto"/>
        <w:right w:val="none" w:sz="0" w:space="0" w:color="auto"/>
      </w:divBdr>
    </w:div>
    <w:div w:id="1854489351">
      <w:bodyDiv w:val="1"/>
      <w:marLeft w:val="0"/>
      <w:marRight w:val="0"/>
      <w:marTop w:val="0"/>
      <w:marBottom w:val="0"/>
      <w:divBdr>
        <w:top w:val="none" w:sz="0" w:space="0" w:color="auto"/>
        <w:left w:val="none" w:sz="0" w:space="0" w:color="auto"/>
        <w:bottom w:val="none" w:sz="0" w:space="0" w:color="auto"/>
        <w:right w:val="none" w:sz="0" w:space="0" w:color="auto"/>
      </w:divBdr>
    </w:div>
    <w:div w:id="1854875328">
      <w:bodyDiv w:val="1"/>
      <w:marLeft w:val="0"/>
      <w:marRight w:val="0"/>
      <w:marTop w:val="0"/>
      <w:marBottom w:val="0"/>
      <w:divBdr>
        <w:top w:val="none" w:sz="0" w:space="0" w:color="auto"/>
        <w:left w:val="none" w:sz="0" w:space="0" w:color="auto"/>
        <w:bottom w:val="none" w:sz="0" w:space="0" w:color="auto"/>
        <w:right w:val="none" w:sz="0" w:space="0" w:color="auto"/>
      </w:divBdr>
    </w:div>
    <w:div w:id="1858352186">
      <w:bodyDiv w:val="1"/>
      <w:marLeft w:val="0"/>
      <w:marRight w:val="0"/>
      <w:marTop w:val="0"/>
      <w:marBottom w:val="0"/>
      <w:divBdr>
        <w:top w:val="none" w:sz="0" w:space="0" w:color="auto"/>
        <w:left w:val="none" w:sz="0" w:space="0" w:color="auto"/>
        <w:bottom w:val="none" w:sz="0" w:space="0" w:color="auto"/>
        <w:right w:val="none" w:sz="0" w:space="0" w:color="auto"/>
      </w:divBdr>
    </w:div>
    <w:div w:id="1860852083">
      <w:bodyDiv w:val="1"/>
      <w:marLeft w:val="0"/>
      <w:marRight w:val="0"/>
      <w:marTop w:val="0"/>
      <w:marBottom w:val="0"/>
      <w:divBdr>
        <w:top w:val="none" w:sz="0" w:space="0" w:color="auto"/>
        <w:left w:val="none" w:sz="0" w:space="0" w:color="auto"/>
        <w:bottom w:val="none" w:sz="0" w:space="0" w:color="auto"/>
        <w:right w:val="none" w:sz="0" w:space="0" w:color="auto"/>
      </w:divBdr>
    </w:div>
    <w:div w:id="1862739941">
      <w:bodyDiv w:val="1"/>
      <w:marLeft w:val="0"/>
      <w:marRight w:val="0"/>
      <w:marTop w:val="0"/>
      <w:marBottom w:val="0"/>
      <w:divBdr>
        <w:top w:val="none" w:sz="0" w:space="0" w:color="auto"/>
        <w:left w:val="none" w:sz="0" w:space="0" w:color="auto"/>
        <w:bottom w:val="none" w:sz="0" w:space="0" w:color="auto"/>
        <w:right w:val="none" w:sz="0" w:space="0" w:color="auto"/>
      </w:divBdr>
    </w:div>
    <w:div w:id="1869758399">
      <w:bodyDiv w:val="1"/>
      <w:marLeft w:val="0"/>
      <w:marRight w:val="0"/>
      <w:marTop w:val="0"/>
      <w:marBottom w:val="0"/>
      <w:divBdr>
        <w:top w:val="none" w:sz="0" w:space="0" w:color="auto"/>
        <w:left w:val="none" w:sz="0" w:space="0" w:color="auto"/>
        <w:bottom w:val="none" w:sz="0" w:space="0" w:color="auto"/>
        <w:right w:val="none" w:sz="0" w:space="0" w:color="auto"/>
      </w:divBdr>
    </w:div>
    <w:div w:id="1884363315">
      <w:bodyDiv w:val="1"/>
      <w:marLeft w:val="0"/>
      <w:marRight w:val="0"/>
      <w:marTop w:val="0"/>
      <w:marBottom w:val="0"/>
      <w:divBdr>
        <w:top w:val="none" w:sz="0" w:space="0" w:color="auto"/>
        <w:left w:val="none" w:sz="0" w:space="0" w:color="auto"/>
        <w:bottom w:val="none" w:sz="0" w:space="0" w:color="auto"/>
        <w:right w:val="none" w:sz="0" w:space="0" w:color="auto"/>
      </w:divBdr>
    </w:div>
    <w:div w:id="1886746921">
      <w:bodyDiv w:val="1"/>
      <w:marLeft w:val="0"/>
      <w:marRight w:val="0"/>
      <w:marTop w:val="0"/>
      <w:marBottom w:val="0"/>
      <w:divBdr>
        <w:top w:val="none" w:sz="0" w:space="0" w:color="auto"/>
        <w:left w:val="none" w:sz="0" w:space="0" w:color="auto"/>
        <w:bottom w:val="none" w:sz="0" w:space="0" w:color="auto"/>
        <w:right w:val="none" w:sz="0" w:space="0" w:color="auto"/>
      </w:divBdr>
    </w:div>
    <w:div w:id="1888184203">
      <w:bodyDiv w:val="1"/>
      <w:marLeft w:val="0"/>
      <w:marRight w:val="0"/>
      <w:marTop w:val="0"/>
      <w:marBottom w:val="0"/>
      <w:divBdr>
        <w:top w:val="none" w:sz="0" w:space="0" w:color="auto"/>
        <w:left w:val="none" w:sz="0" w:space="0" w:color="auto"/>
        <w:bottom w:val="none" w:sz="0" w:space="0" w:color="auto"/>
        <w:right w:val="none" w:sz="0" w:space="0" w:color="auto"/>
      </w:divBdr>
    </w:div>
    <w:div w:id="1908803009">
      <w:bodyDiv w:val="1"/>
      <w:marLeft w:val="0"/>
      <w:marRight w:val="0"/>
      <w:marTop w:val="0"/>
      <w:marBottom w:val="0"/>
      <w:divBdr>
        <w:top w:val="none" w:sz="0" w:space="0" w:color="auto"/>
        <w:left w:val="none" w:sz="0" w:space="0" w:color="auto"/>
        <w:bottom w:val="none" w:sz="0" w:space="0" w:color="auto"/>
        <w:right w:val="none" w:sz="0" w:space="0" w:color="auto"/>
      </w:divBdr>
    </w:div>
    <w:div w:id="1911303920">
      <w:bodyDiv w:val="1"/>
      <w:marLeft w:val="0"/>
      <w:marRight w:val="0"/>
      <w:marTop w:val="0"/>
      <w:marBottom w:val="0"/>
      <w:divBdr>
        <w:top w:val="none" w:sz="0" w:space="0" w:color="auto"/>
        <w:left w:val="none" w:sz="0" w:space="0" w:color="auto"/>
        <w:bottom w:val="none" w:sz="0" w:space="0" w:color="auto"/>
        <w:right w:val="none" w:sz="0" w:space="0" w:color="auto"/>
      </w:divBdr>
    </w:div>
    <w:div w:id="1914928264">
      <w:bodyDiv w:val="1"/>
      <w:marLeft w:val="0"/>
      <w:marRight w:val="0"/>
      <w:marTop w:val="0"/>
      <w:marBottom w:val="0"/>
      <w:divBdr>
        <w:top w:val="none" w:sz="0" w:space="0" w:color="auto"/>
        <w:left w:val="none" w:sz="0" w:space="0" w:color="auto"/>
        <w:bottom w:val="none" w:sz="0" w:space="0" w:color="auto"/>
        <w:right w:val="none" w:sz="0" w:space="0" w:color="auto"/>
      </w:divBdr>
    </w:div>
    <w:div w:id="1919705950">
      <w:bodyDiv w:val="1"/>
      <w:marLeft w:val="0"/>
      <w:marRight w:val="0"/>
      <w:marTop w:val="0"/>
      <w:marBottom w:val="0"/>
      <w:divBdr>
        <w:top w:val="none" w:sz="0" w:space="0" w:color="auto"/>
        <w:left w:val="none" w:sz="0" w:space="0" w:color="auto"/>
        <w:bottom w:val="none" w:sz="0" w:space="0" w:color="auto"/>
        <w:right w:val="none" w:sz="0" w:space="0" w:color="auto"/>
      </w:divBdr>
    </w:div>
    <w:div w:id="1923104315">
      <w:bodyDiv w:val="1"/>
      <w:marLeft w:val="0"/>
      <w:marRight w:val="0"/>
      <w:marTop w:val="0"/>
      <w:marBottom w:val="0"/>
      <w:divBdr>
        <w:top w:val="none" w:sz="0" w:space="0" w:color="auto"/>
        <w:left w:val="none" w:sz="0" w:space="0" w:color="auto"/>
        <w:bottom w:val="none" w:sz="0" w:space="0" w:color="auto"/>
        <w:right w:val="none" w:sz="0" w:space="0" w:color="auto"/>
      </w:divBdr>
    </w:div>
    <w:div w:id="1925454831">
      <w:bodyDiv w:val="1"/>
      <w:marLeft w:val="0"/>
      <w:marRight w:val="0"/>
      <w:marTop w:val="0"/>
      <w:marBottom w:val="0"/>
      <w:divBdr>
        <w:top w:val="none" w:sz="0" w:space="0" w:color="auto"/>
        <w:left w:val="none" w:sz="0" w:space="0" w:color="auto"/>
        <w:bottom w:val="none" w:sz="0" w:space="0" w:color="auto"/>
        <w:right w:val="none" w:sz="0" w:space="0" w:color="auto"/>
      </w:divBdr>
    </w:div>
    <w:div w:id="1925917554">
      <w:bodyDiv w:val="1"/>
      <w:marLeft w:val="0"/>
      <w:marRight w:val="0"/>
      <w:marTop w:val="0"/>
      <w:marBottom w:val="0"/>
      <w:divBdr>
        <w:top w:val="none" w:sz="0" w:space="0" w:color="auto"/>
        <w:left w:val="none" w:sz="0" w:space="0" w:color="auto"/>
        <w:bottom w:val="none" w:sz="0" w:space="0" w:color="auto"/>
        <w:right w:val="none" w:sz="0" w:space="0" w:color="auto"/>
      </w:divBdr>
    </w:div>
    <w:div w:id="1935238796">
      <w:bodyDiv w:val="1"/>
      <w:marLeft w:val="0"/>
      <w:marRight w:val="0"/>
      <w:marTop w:val="0"/>
      <w:marBottom w:val="0"/>
      <w:divBdr>
        <w:top w:val="none" w:sz="0" w:space="0" w:color="auto"/>
        <w:left w:val="none" w:sz="0" w:space="0" w:color="auto"/>
        <w:bottom w:val="none" w:sz="0" w:space="0" w:color="auto"/>
        <w:right w:val="none" w:sz="0" w:space="0" w:color="auto"/>
      </w:divBdr>
    </w:div>
    <w:div w:id="1935286401">
      <w:bodyDiv w:val="1"/>
      <w:marLeft w:val="0"/>
      <w:marRight w:val="0"/>
      <w:marTop w:val="0"/>
      <w:marBottom w:val="0"/>
      <w:divBdr>
        <w:top w:val="none" w:sz="0" w:space="0" w:color="auto"/>
        <w:left w:val="none" w:sz="0" w:space="0" w:color="auto"/>
        <w:bottom w:val="none" w:sz="0" w:space="0" w:color="auto"/>
        <w:right w:val="none" w:sz="0" w:space="0" w:color="auto"/>
      </w:divBdr>
    </w:div>
    <w:div w:id="1935748864">
      <w:bodyDiv w:val="1"/>
      <w:marLeft w:val="0"/>
      <w:marRight w:val="0"/>
      <w:marTop w:val="0"/>
      <w:marBottom w:val="0"/>
      <w:divBdr>
        <w:top w:val="none" w:sz="0" w:space="0" w:color="auto"/>
        <w:left w:val="none" w:sz="0" w:space="0" w:color="auto"/>
        <w:bottom w:val="none" w:sz="0" w:space="0" w:color="auto"/>
        <w:right w:val="none" w:sz="0" w:space="0" w:color="auto"/>
      </w:divBdr>
    </w:div>
    <w:div w:id="1937445478">
      <w:bodyDiv w:val="1"/>
      <w:marLeft w:val="0"/>
      <w:marRight w:val="0"/>
      <w:marTop w:val="0"/>
      <w:marBottom w:val="0"/>
      <w:divBdr>
        <w:top w:val="none" w:sz="0" w:space="0" w:color="auto"/>
        <w:left w:val="none" w:sz="0" w:space="0" w:color="auto"/>
        <w:bottom w:val="none" w:sz="0" w:space="0" w:color="auto"/>
        <w:right w:val="none" w:sz="0" w:space="0" w:color="auto"/>
      </w:divBdr>
    </w:div>
    <w:div w:id="1941138369">
      <w:bodyDiv w:val="1"/>
      <w:marLeft w:val="0"/>
      <w:marRight w:val="0"/>
      <w:marTop w:val="0"/>
      <w:marBottom w:val="0"/>
      <w:divBdr>
        <w:top w:val="none" w:sz="0" w:space="0" w:color="auto"/>
        <w:left w:val="none" w:sz="0" w:space="0" w:color="auto"/>
        <w:bottom w:val="none" w:sz="0" w:space="0" w:color="auto"/>
        <w:right w:val="none" w:sz="0" w:space="0" w:color="auto"/>
      </w:divBdr>
    </w:div>
    <w:div w:id="1941907538">
      <w:bodyDiv w:val="1"/>
      <w:marLeft w:val="0"/>
      <w:marRight w:val="0"/>
      <w:marTop w:val="0"/>
      <w:marBottom w:val="0"/>
      <w:divBdr>
        <w:top w:val="none" w:sz="0" w:space="0" w:color="auto"/>
        <w:left w:val="none" w:sz="0" w:space="0" w:color="auto"/>
        <w:bottom w:val="none" w:sz="0" w:space="0" w:color="auto"/>
        <w:right w:val="none" w:sz="0" w:space="0" w:color="auto"/>
      </w:divBdr>
    </w:div>
    <w:div w:id="1946885879">
      <w:bodyDiv w:val="1"/>
      <w:marLeft w:val="0"/>
      <w:marRight w:val="0"/>
      <w:marTop w:val="0"/>
      <w:marBottom w:val="0"/>
      <w:divBdr>
        <w:top w:val="none" w:sz="0" w:space="0" w:color="auto"/>
        <w:left w:val="none" w:sz="0" w:space="0" w:color="auto"/>
        <w:bottom w:val="none" w:sz="0" w:space="0" w:color="auto"/>
        <w:right w:val="none" w:sz="0" w:space="0" w:color="auto"/>
      </w:divBdr>
    </w:div>
    <w:div w:id="1949001884">
      <w:bodyDiv w:val="1"/>
      <w:marLeft w:val="0"/>
      <w:marRight w:val="0"/>
      <w:marTop w:val="0"/>
      <w:marBottom w:val="0"/>
      <w:divBdr>
        <w:top w:val="none" w:sz="0" w:space="0" w:color="auto"/>
        <w:left w:val="none" w:sz="0" w:space="0" w:color="auto"/>
        <w:bottom w:val="none" w:sz="0" w:space="0" w:color="auto"/>
        <w:right w:val="none" w:sz="0" w:space="0" w:color="auto"/>
      </w:divBdr>
    </w:div>
    <w:div w:id="1949312803">
      <w:bodyDiv w:val="1"/>
      <w:marLeft w:val="0"/>
      <w:marRight w:val="0"/>
      <w:marTop w:val="0"/>
      <w:marBottom w:val="0"/>
      <w:divBdr>
        <w:top w:val="none" w:sz="0" w:space="0" w:color="auto"/>
        <w:left w:val="none" w:sz="0" w:space="0" w:color="auto"/>
        <w:bottom w:val="none" w:sz="0" w:space="0" w:color="auto"/>
        <w:right w:val="none" w:sz="0" w:space="0" w:color="auto"/>
      </w:divBdr>
    </w:div>
    <w:div w:id="1950311534">
      <w:bodyDiv w:val="1"/>
      <w:marLeft w:val="0"/>
      <w:marRight w:val="0"/>
      <w:marTop w:val="0"/>
      <w:marBottom w:val="0"/>
      <w:divBdr>
        <w:top w:val="none" w:sz="0" w:space="0" w:color="auto"/>
        <w:left w:val="none" w:sz="0" w:space="0" w:color="auto"/>
        <w:bottom w:val="none" w:sz="0" w:space="0" w:color="auto"/>
        <w:right w:val="none" w:sz="0" w:space="0" w:color="auto"/>
      </w:divBdr>
    </w:div>
    <w:div w:id="1953243040">
      <w:bodyDiv w:val="1"/>
      <w:marLeft w:val="0"/>
      <w:marRight w:val="0"/>
      <w:marTop w:val="0"/>
      <w:marBottom w:val="0"/>
      <w:divBdr>
        <w:top w:val="none" w:sz="0" w:space="0" w:color="auto"/>
        <w:left w:val="none" w:sz="0" w:space="0" w:color="auto"/>
        <w:bottom w:val="none" w:sz="0" w:space="0" w:color="auto"/>
        <w:right w:val="none" w:sz="0" w:space="0" w:color="auto"/>
      </w:divBdr>
    </w:div>
    <w:div w:id="1955021367">
      <w:bodyDiv w:val="1"/>
      <w:marLeft w:val="0"/>
      <w:marRight w:val="0"/>
      <w:marTop w:val="0"/>
      <w:marBottom w:val="0"/>
      <w:divBdr>
        <w:top w:val="none" w:sz="0" w:space="0" w:color="auto"/>
        <w:left w:val="none" w:sz="0" w:space="0" w:color="auto"/>
        <w:bottom w:val="none" w:sz="0" w:space="0" w:color="auto"/>
        <w:right w:val="none" w:sz="0" w:space="0" w:color="auto"/>
      </w:divBdr>
    </w:div>
    <w:div w:id="1955214725">
      <w:bodyDiv w:val="1"/>
      <w:marLeft w:val="0"/>
      <w:marRight w:val="0"/>
      <w:marTop w:val="0"/>
      <w:marBottom w:val="0"/>
      <w:divBdr>
        <w:top w:val="none" w:sz="0" w:space="0" w:color="auto"/>
        <w:left w:val="none" w:sz="0" w:space="0" w:color="auto"/>
        <w:bottom w:val="none" w:sz="0" w:space="0" w:color="auto"/>
        <w:right w:val="none" w:sz="0" w:space="0" w:color="auto"/>
      </w:divBdr>
    </w:div>
    <w:div w:id="1955869392">
      <w:bodyDiv w:val="1"/>
      <w:marLeft w:val="0"/>
      <w:marRight w:val="0"/>
      <w:marTop w:val="0"/>
      <w:marBottom w:val="0"/>
      <w:divBdr>
        <w:top w:val="none" w:sz="0" w:space="0" w:color="auto"/>
        <w:left w:val="none" w:sz="0" w:space="0" w:color="auto"/>
        <w:bottom w:val="none" w:sz="0" w:space="0" w:color="auto"/>
        <w:right w:val="none" w:sz="0" w:space="0" w:color="auto"/>
      </w:divBdr>
    </w:div>
    <w:div w:id="1957365944">
      <w:bodyDiv w:val="1"/>
      <w:marLeft w:val="0"/>
      <w:marRight w:val="0"/>
      <w:marTop w:val="0"/>
      <w:marBottom w:val="0"/>
      <w:divBdr>
        <w:top w:val="none" w:sz="0" w:space="0" w:color="auto"/>
        <w:left w:val="none" w:sz="0" w:space="0" w:color="auto"/>
        <w:bottom w:val="none" w:sz="0" w:space="0" w:color="auto"/>
        <w:right w:val="none" w:sz="0" w:space="0" w:color="auto"/>
      </w:divBdr>
    </w:div>
    <w:div w:id="1958634524">
      <w:bodyDiv w:val="1"/>
      <w:marLeft w:val="0"/>
      <w:marRight w:val="0"/>
      <w:marTop w:val="0"/>
      <w:marBottom w:val="0"/>
      <w:divBdr>
        <w:top w:val="none" w:sz="0" w:space="0" w:color="auto"/>
        <w:left w:val="none" w:sz="0" w:space="0" w:color="auto"/>
        <w:bottom w:val="none" w:sz="0" w:space="0" w:color="auto"/>
        <w:right w:val="none" w:sz="0" w:space="0" w:color="auto"/>
      </w:divBdr>
    </w:div>
    <w:div w:id="1966085093">
      <w:bodyDiv w:val="1"/>
      <w:marLeft w:val="0"/>
      <w:marRight w:val="0"/>
      <w:marTop w:val="0"/>
      <w:marBottom w:val="0"/>
      <w:divBdr>
        <w:top w:val="none" w:sz="0" w:space="0" w:color="auto"/>
        <w:left w:val="none" w:sz="0" w:space="0" w:color="auto"/>
        <w:bottom w:val="none" w:sz="0" w:space="0" w:color="auto"/>
        <w:right w:val="none" w:sz="0" w:space="0" w:color="auto"/>
      </w:divBdr>
    </w:div>
    <w:div w:id="1966812677">
      <w:bodyDiv w:val="1"/>
      <w:marLeft w:val="0"/>
      <w:marRight w:val="0"/>
      <w:marTop w:val="0"/>
      <w:marBottom w:val="0"/>
      <w:divBdr>
        <w:top w:val="none" w:sz="0" w:space="0" w:color="auto"/>
        <w:left w:val="none" w:sz="0" w:space="0" w:color="auto"/>
        <w:bottom w:val="none" w:sz="0" w:space="0" w:color="auto"/>
        <w:right w:val="none" w:sz="0" w:space="0" w:color="auto"/>
      </w:divBdr>
    </w:div>
    <w:div w:id="1969361388">
      <w:bodyDiv w:val="1"/>
      <w:marLeft w:val="0"/>
      <w:marRight w:val="0"/>
      <w:marTop w:val="0"/>
      <w:marBottom w:val="0"/>
      <w:divBdr>
        <w:top w:val="none" w:sz="0" w:space="0" w:color="auto"/>
        <w:left w:val="none" w:sz="0" w:space="0" w:color="auto"/>
        <w:bottom w:val="none" w:sz="0" w:space="0" w:color="auto"/>
        <w:right w:val="none" w:sz="0" w:space="0" w:color="auto"/>
      </w:divBdr>
    </w:div>
    <w:div w:id="1970545135">
      <w:bodyDiv w:val="1"/>
      <w:marLeft w:val="0"/>
      <w:marRight w:val="0"/>
      <w:marTop w:val="0"/>
      <w:marBottom w:val="0"/>
      <w:divBdr>
        <w:top w:val="none" w:sz="0" w:space="0" w:color="auto"/>
        <w:left w:val="none" w:sz="0" w:space="0" w:color="auto"/>
        <w:bottom w:val="none" w:sz="0" w:space="0" w:color="auto"/>
        <w:right w:val="none" w:sz="0" w:space="0" w:color="auto"/>
      </w:divBdr>
    </w:div>
    <w:div w:id="1971396923">
      <w:bodyDiv w:val="1"/>
      <w:marLeft w:val="0"/>
      <w:marRight w:val="0"/>
      <w:marTop w:val="0"/>
      <w:marBottom w:val="0"/>
      <w:divBdr>
        <w:top w:val="none" w:sz="0" w:space="0" w:color="auto"/>
        <w:left w:val="none" w:sz="0" w:space="0" w:color="auto"/>
        <w:bottom w:val="none" w:sz="0" w:space="0" w:color="auto"/>
        <w:right w:val="none" w:sz="0" w:space="0" w:color="auto"/>
      </w:divBdr>
    </w:div>
    <w:div w:id="1972006943">
      <w:bodyDiv w:val="1"/>
      <w:marLeft w:val="0"/>
      <w:marRight w:val="0"/>
      <w:marTop w:val="0"/>
      <w:marBottom w:val="0"/>
      <w:divBdr>
        <w:top w:val="none" w:sz="0" w:space="0" w:color="auto"/>
        <w:left w:val="none" w:sz="0" w:space="0" w:color="auto"/>
        <w:bottom w:val="none" w:sz="0" w:space="0" w:color="auto"/>
        <w:right w:val="none" w:sz="0" w:space="0" w:color="auto"/>
      </w:divBdr>
    </w:div>
    <w:div w:id="1974016573">
      <w:bodyDiv w:val="1"/>
      <w:marLeft w:val="0"/>
      <w:marRight w:val="0"/>
      <w:marTop w:val="0"/>
      <w:marBottom w:val="0"/>
      <w:divBdr>
        <w:top w:val="none" w:sz="0" w:space="0" w:color="auto"/>
        <w:left w:val="none" w:sz="0" w:space="0" w:color="auto"/>
        <w:bottom w:val="none" w:sz="0" w:space="0" w:color="auto"/>
        <w:right w:val="none" w:sz="0" w:space="0" w:color="auto"/>
      </w:divBdr>
    </w:div>
    <w:div w:id="1976136261">
      <w:bodyDiv w:val="1"/>
      <w:marLeft w:val="0"/>
      <w:marRight w:val="0"/>
      <w:marTop w:val="0"/>
      <w:marBottom w:val="0"/>
      <w:divBdr>
        <w:top w:val="none" w:sz="0" w:space="0" w:color="auto"/>
        <w:left w:val="none" w:sz="0" w:space="0" w:color="auto"/>
        <w:bottom w:val="none" w:sz="0" w:space="0" w:color="auto"/>
        <w:right w:val="none" w:sz="0" w:space="0" w:color="auto"/>
      </w:divBdr>
    </w:div>
    <w:div w:id="1976717086">
      <w:bodyDiv w:val="1"/>
      <w:marLeft w:val="0"/>
      <w:marRight w:val="0"/>
      <w:marTop w:val="0"/>
      <w:marBottom w:val="0"/>
      <w:divBdr>
        <w:top w:val="none" w:sz="0" w:space="0" w:color="auto"/>
        <w:left w:val="none" w:sz="0" w:space="0" w:color="auto"/>
        <w:bottom w:val="none" w:sz="0" w:space="0" w:color="auto"/>
        <w:right w:val="none" w:sz="0" w:space="0" w:color="auto"/>
      </w:divBdr>
    </w:div>
    <w:div w:id="1979797337">
      <w:bodyDiv w:val="1"/>
      <w:marLeft w:val="0"/>
      <w:marRight w:val="0"/>
      <w:marTop w:val="0"/>
      <w:marBottom w:val="0"/>
      <w:divBdr>
        <w:top w:val="none" w:sz="0" w:space="0" w:color="auto"/>
        <w:left w:val="none" w:sz="0" w:space="0" w:color="auto"/>
        <w:bottom w:val="none" w:sz="0" w:space="0" w:color="auto"/>
        <w:right w:val="none" w:sz="0" w:space="0" w:color="auto"/>
      </w:divBdr>
    </w:div>
    <w:div w:id="1981420571">
      <w:bodyDiv w:val="1"/>
      <w:marLeft w:val="0"/>
      <w:marRight w:val="0"/>
      <w:marTop w:val="0"/>
      <w:marBottom w:val="0"/>
      <w:divBdr>
        <w:top w:val="none" w:sz="0" w:space="0" w:color="auto"/>
        <w:left w:val="none" w:sz="0" w:space="0" w:color="auto"/>
        <w:bottom w:val="none" w:sz="0" w:space="0" w:color="auto"/>
        <w:right w:val="none" w:sz="0" w:space="0" w:color="auto"/>
      </w:divBdr>
    </w:div>
    <w:div w:id="1982421485">
      <w:bodyDiv w:val="1"/>
      <w:marLeft w:val="0"/>
      <w:marRight w:val="0"/>
      <w:marTop w:val="0"/>
      <w:marBottom w:val="0"/>
      <w:divBdr>
        <w:top w:val="none" w:sz="0" w:space="0" w:color="auto"/>
        <w:left w:val="none" w:sz="0" w:space="0" w:color="auto"/>
        <w:bottom w:val="none" w:sz="0" w:space="0" w:color="auto"/>
        <w:right w:val="none" w:sz="0" w:space="0" w:color="auto"/>
      </w:divBdr>
    </w:div>
    <w:div w:id="1986617593">
      <w:bodyDiv w:val="1"/>
      <w:marLeft w:val="0"/>
      <w:marRight w:val="0"/>
      <w:marTop w:val="0"/>
      <w:marBottom w:val="0"/>
      <w:divBdr>
        <w:top w:val="none" w:sz="0" w:space="0" w:color="auto"/>
        <w:left w:val="none" w:sz="0" w:space="0" w:color="auto"/>
        <w:bottom w:val="none" w:sz="0" w:space="0" w:color="auto"/>
        <w:right w:val="none" w:sz="0" w:space="0" w:color="auto"/>
      </w:divBdr>
    </w:div>
    <w:div w:id="1989286808">
      <w:bodyDiv w:val="1"/>
      <w:marLeft w:val="0"/>
      <w:marRight w:val="0"/>
      <w:marTop w:val="0"/>
      <w:marBottom w:val="0"/>
      <w:divBdr>
        <w:top w:val="none" w:sz="0" w:space="0" w:color="auto"/>
        <w:left w:val="none" w:sz="0" w:space="0" w:color="auto"/>
        <w:bottom w:val="none" w:sz="0" w:space="0" w:color="auto"/>
        <w:right w:val="none" w:sz="0" w:space="0" w:color="auto"/>
      </w:divBdr>
    </w:div>
    <w:div w:id="1990819229">
      <w:bodyDiv w:val="1"/>
      <w:marLeft w:val="0"/>
      <w:marRight w:val="0"/>
      <w:marTop w:val="0"/>
      <w:marBottom w:val="0"/>
      <w:divBdr>
        <w:top w:val="none" w:sz="0" w:space="0" w:color="auto"/>
        <w:left w:val="none" w:sz="0" w:space="0" w:color="auto"/>
        <w:bottom w:val="none" w:sz="0" w:space="0" w:color="auto"/>
        <w:right w:val="none" w:sz="0" w:space="0" w:color="auto"/>
      </w:divBdr>
    </w:div>
    <w:div w:id="1996031398">
      <w:bodyDiv w:val="1"/>
      <w:marLeft w:val="0"/>
      <w:marRight w:val="0"/>
      <w:marTop w:val="0"/>
      <w:marBottom w:val="0"/>
      <w:divBdr>
        <w:top w:val="none" w:sz="0" w:space="0" w:color="auto"/>
        <w:left w:val="none" w:sz="0" w:space="0" w:color="auto"/>
        <w:bottom w:val="none" w:sz="0" w:space="0" w:color="auto"/>
        <w:right w:val="none" w:sz="0" w:space="0" w:color="auto"/>
      </w:divBdr>
    </w:div>
    <w:div w:id="1997606224">
      <w:bodyDiv w:val="1"/>
      <w:marLeft w:val="0"/>
      <w:marRight w:val="0"/>
      <w:marTop w:val="0"/>
      <w:marBottom w:val="0"/>
      <w:divBdr>
        <w:top w:val="none" w:sz="0" w:space="0" w:color="auto"/>
        <w:left w:val="none" w:sz="0" w:space="0" w:color="auto"/>
        <w:bottom w:val="none" w:sz="0" w:space="0" w:color="auto"/>
        <w:right w:val="none" w:sz="0" w:space="0" w:color="auto"/>
      </w:divBdr>
    </w:div>
    <w:div w:id="2002661738">
      <w:bodyDiv w:val="1"/>
      <w:marLeft w:val="0"/>
      <w:marRight w:val="0"/>
      <w:marTop w:val="0"/>
      <w:marBottom w:val="0"/>
      <w:divBdr>
        <w:top w:val="none" w:sz="0" w:space="0" w:color="auto"/>
        <w:left w:val="none" w:sz="0" w:space="0" w:color="auto"/>
        <w:bottom w:val="none" w:sz="0" w:space="0" w:color="auto"/>
        <w:right w:val="none" w:sz="0" w:space="0" w:color="auto"/>
      </w:divBdr>
    </w:div>
    <w:div w:id="2004042729">
      <w:bodyDiv w:val="1"/>
      <w:marLeft w:val="0"/>
      <w:marRight w:val="0"/>
      <w:marTop w:val="0"/>
      <w:marBottom w:val="0"/>
      <w:divBdr>
        <w:top w:val="none" w:sz="0" w:space="0" w:color="auto"/>
        <w:left w:val="none" w:sz="0" w:space="0" w:color="auto"/>
        <w:bottom w:val="none" w:sz="0" w:space="0" w:color="auto"/>
        <w:right w:val="none" w:sz="0" w:space="0" w:color="auto"/>
      </w:divBdr>
    </w:div>
    <w:div w:id="2008166697">
      <w:bodyDiv w:val="1"/>
      <w:marLeft w:val="0"/>
      <w:marRight w:val="0"/>
      <w:marTop w:val="0"/>
      <w:marBottom w:val="0"/>
      <w:divBdr>
        <w:top w:val="none" w:sz="0" w:space="0" w:color="auto"/>
        <w:left w:val="none" w:sz="0" w:space="0" w:color="auto"/>
        <w:bottom w:val="none" w:sz="0" w:space="0" w:color="auto"/>
        <w:right w:val="none" w:sz="0" w:space="0" w:color="auto"/>
      </w:divBdr>
    </w:div>
    <w:div w:id="2008170671">
      <w:bodyDiv w:val="1"/>
      <w:marLeft w:val="0"/>
      <w:marRight w:val="0"/>
      <w:marTop w:val="0"/>
      <w:marBottom w:val="0"/>
      <w:divBdr>
        <w:top w:val="none" w:sz="0" w:space="0" w:color="auto"/>
        <w:left w:val="none" w:sz="0" w:space="0" w:color="auto"/>
        <w:bottom w:val="none" w:sz="0" w:space="0" w:color="auto"/>
        <w:right w:val="none" w:sz="0" w:space="0" w:color="auto"/>
      </w:divBdr>
    </w:div>
    <w:div w:id="2012676942">
      <w:bodyDiv w:val="1"/>
      <w:marLeft w:val="0"/>
      <w:marRight w:val="0"/>
      <w:marTop w:val="0"/>
      <w:marBottom w:val="0"/>
      <w:divBdr>
        <w:top w:val="none" w:sz="0" w:space="0" w:color="auto"/>
        <w:left w:val="none" w:sz="0" w:space="0" w:color="auto"/>
        <w:bottom w:val="none" w:sz="0" w:space="0" w:color="auto"/>
        <w:right w:val="none" w:sz="0" w:space="0" w:color="auto"/>
      </w:divBdr>
    </w:div>
    <w:div w:id="2013800429">
      <w:bodyDiv w:val="1"/>
      <w:marLeft w:val="0"/>
      <w:marRight w:val="0"/>
      <w:marTop w:val="0"/>
      <w:marBottom w:val="0"/>
      <w:divBdr>
        <w:top w:val="none" w:sz="0" w:space="0" w:color="auto"/>
        <w:left w:val="none" w:sz="0" w:space="0" w:color="auto"/>
        <w:bottom w:val="none" w:sz="0" w:space="0" w:color="auto"/>
        <w:right w:val="none" w:sz="0" w:space="0" w:color="auto"/>
      </w:divBdr>
    </w:div>
    <w:div w:id="2022968172">
      <w:bodyDiv w:val="1"/>
      <w:marLeft w:val="0"/>
      <w:marRight w:val="0"/>
      <w:marTop w:val="0"/>
      <w:marBottom w:val="0"/>
      <w:divBdr>
        <w:top w:val="none" w:sz="0" w:space="0" w:color="auto"/>
        <w:left w:val="none" w:sz="0" w:space="0" w:color="auto"/>
        <w:bottom w:val="none" w:sz="0" w:space="0" w:color="auto"/>
        <w:right w:val="none" w:sz="0" w:space="0" w:color="auto"/>
      </w:divBdr>
    </w:div>
    <w:div w:id="2023555584">
      <w:bodyDiv w:val="1"/>
      <w:marLeft w:val="0"/>
      <w:marRight w:val="0"/>
      <w:marTop w:val="0"/>
      <w:marBottom w:val="0"/>
      <w:divBdr>
        <w:top w:val="none" w:sz="0" w:space="0" w:color="auto"/>
        <w:left w:val="none" w:sz="0" w:space="0" w:color="auto"/>
        <w:bottom w:val="none" w:sz="0" w:space="0" w:color="auto"/>
        <w:right w:val="none" w:sz="0" w:space="0" w:color="auto"/>
      </w:divBdr>
    </w:div>
    <w:div w:id="2031373964">
      <w:bodyDiv w:val="1"/>
      <w:marLeft w:val="0"/>
      <w:marRight w:val="0"/>
      <w:marTop w:val="0"/>
      <w:marBottom w:val="0"/>
      <w:divBdr>
        <w:top w:val="none" w:sz="0" w:space="0" w:color="auto"/>
        <w:left w:val="none" w:sz="0" w:space="0" w:color="auto"/>
        <w:bottom w:val="none" w:sz="0" w:space="0" w:color="auto"/>
        <w:right w:val="none" w:sz="0" w:space="0" w:color="auto"/>
      </w:divBdr>
    </w:div>
    <w:div w:id="2032992845">
      <w:bodyDiv w:val="1"/>
      <w:marLeft w:val="0"/>
      <w:marRight w:val="0"/>
      <w:marTop w:val="0"/>
      <w:marBottom w:val="0"/>
      <w:divBdr>
        <w:top w:val="none" w:sz="0" w:space="0" w:color="auto"/>
        <w:left w:val="none" w:sz="0" w:space="0" w:color="auto"/>
        <w:bottom w:val="none" w:sz="0" w:space="0" w:color="auto"/>
        <w:right w:val="none" w:sz="0" w:space="0" w:color="auto"/>
      </w:divBdr>
    </w:div>
    <w:div w:id="2033456019">
      <w:bodyDiv w:val="1"/>
      <w:marLeft w:val="0"/>
      <w:marRight w:val="0"/>
      <w:marTop w:val="0"/>
      <w:marBottom w:val="0"/>
      <w:divBdr>
        <w:top w:val="none" w:sz="0" w:space="0" w:color="auto"/>
        <w:left w:val="none" w:sz="0" w:space="0" w:color="auto"/>
        <w:bottom w:val="none" w:sz="0" w:space="0" w:color="auto"/>
        <w:right w:val="none" w:sz="0" w:space="0" w:color="auto"/>
      </w:divBdr>
    </w:div>
    <w:div w:id="2034112249">
      <w:bodyDiv w:val="1"/>
      <w:marLeft w:val="0"/>
      <w:marRight w:val="0"/>
      <w:marTop w:val="0"/>
      <w:marBottom w:val="0"/>
      <w:divBdr>
        <w:top w:val="none" w:sz="0" w:space="0" w:color="auto"/>
        <w:left w:val="none" w:sz="0" w:space="0" w:color="auto"/>
        <w:bottom w:val="none" w:sz="0" w:space="0" w:color="auto"/>
        <w:right w:val="none" w:sz="0" w:space="0" w:color="auto"/>
      </w:divBdr>
    </w:div>
    <w:div w:id="2034377388">
      <w:bodyDiv w:val="1"/>
      <w:marLeft w:val="0"/>
      <w:marRight w:val="0"/>
      <w:marTop w:val="0"/>
      <w:marBottom w:val="0"/>
      <w:divBdr>
        <w:top w:val="none" w:sz="0" w:space="0" w:color="auto"/>
        <w:left w:val="none" w:sz="0" w:space="0" w:color="auto"/>
        <w:bottom w:val="none" w:sz="0" w:space="0" w:color="auto"/>
        <w:right w:val="none" w:sz="0" w:space="0" w:color="auto"/>
      </w:divBdr>
    </w:div>
    <w:div w:id="2035420699">
      <w:bodyDiv w:val="1"/>
      <w:marLeft w:val="0"/>
      <w:marRight w:val="0"/>
      <w:marTop w:val="0"/>
      <w:marBottom w:val="0"/>
      <w:divBdr>
        <w:top w:val="none" w:sz="0" w:space="0" w:color="auto"/>
        <w:left w:val="none" w:sz="0" w:space="0" w:color="auto"/>
        <w:bottom w:val="none" w:sz="0" w:space="0" w:color="auto"/>
        <w:right w:val="none" w:sz="0" w:space="0" w:color="auto"/>
      </w:divBdr>
    </w:div>
    <w:div w:id="2041318444">
      <w:bodyDiv w:val="1"/>
      <w:marLeft w:val="0"/>
      <w:marRight w:val="0"/>
      <w:marTop w:val="0"/>
      <w:marBottom w:val="0"/>
      <w:divBdr>
        <w:top w:val="none" w:sz="0" w:space="0" w:color="auto"/>
        <w:left w:val="none" w:sz="0" w:space="0" w:color="auto"/>
        <w:bottom w:val="none" w:sz="0" w:space="0" w:color="auto"/>
        <w:right w:val="none" w:sz="0" w:space="0" w:color="auto"/>
      </w:divBdr>
    </w:div>
    <w:div w:id="2043283309">
      <w:bodyDiv w:val="1"/>
      <w:marLeft w:val="0"/>
      <w:marRight w:val="0"/>
      <w:marTop w:val="0"/>
      <w:marBottom w:val="0"/>
      <w:divBdr>
        <w:top w:val="none" w:sz="0" w:space="0" w:color="auto"/>
        <w:left w:val="none" w:sz="0" w:space="0" w:color="auto"/>
        <w:bottom w:val="none" w:sz="0" w:space="0" w:color="auto"/>
        <w:right w:val="none" w:sz="0" w:space="0" w:color="auto"/>
      </w:divBdr>
    </w:div>
    <w:div w:id="2049985205">
      <w:bodyDiv w:val="1"/>
      <w:marLeft w:val="0"/>
      <w:marRight w:val="0"/>
      <w:marTop w:val="0"/>
      <w:marBottom w:val="0"/>
      <w:divBdr>
        <w:top w:val="none" w:sz="0" w:space="0" w:color="auto"/>
        <w:left w:val="none" w:sz="0" w:space="0" w:color="auto"/>
        <w:bottom w:val="none" w:sz="0" w:space="0" w:color="auto"/>
        <w:right w:val="none" w:sz="0" w:space="0" w:color="auto"/>
      </w:divBdr>
    </w:div>
    <w:div w:id="2050253940">
      <w:bodyDiv w:val="1"/>
      <w:marLeft w:val="0"/>
      <w:marRight w:val="0"/>
      <w:marTop w:val="0"/>
      <w:marBottom w:val="0"/>
      <w:divBdr>
        <w:top w:val="none" w:sz="0" w:space="0" w:color="auto"/>
        <w:left w:val="none" w:sz="0" w:space="0" w:color="auto"/>
        <w:bottom w:val="none" w:sz="0" w:space="0" w:color="auto"/>
        <w:right w:val="none" w:sz="0" w:space="0" w:color="auto"/>
      </w:divBdr>
    </w:div>
    <w:div w:id="2054423985">
      <w:bodyDiv w:val="1"/>
      <w:marLeft w:val="0"/>
      <w:marRight w:val="0"/>
      <w:marTop w:val="0"/>
      <w:marBottom w:val="0"/>
      <w:divBdr>
        <w:top w:val="none" w:sz="0" w:space="0" w:color="auto"/>
        <w:left w:val="none" w:sz="0" w:space="0" w:color="auto"/>
        <w:bottom w:val="none" w:sz="0" w:space="0" w:color="auto"/>
        <w:right w:val="none" w:sz="0" w:space="0" w:color="auto"/>
      </w:divBdr>
    </w:div>
    <w:div w:id="2062822650">
      <w:bodyDiv w:val="1"/>
      <w:marLeft w:val="0"/>
      <w:marRight w:val="0"/>
      <w:marTop w:val="0"/>
      <w:marBottom w:val="0"/>
      <w:divBdr>
        <w:top w:val="none" w:sz="0" w:space="0" w:color="auto"/>
        <w:left w:val="none" w:sz="0" w:space="0" w:color="auto"/>
        <w:bottom w:val="none" w:sz="0" w:space="0" w:color="auto"/>
        <w:right w:val="none" w:sz="0" w:space="0" w:color="auto"/>
      </w:divBdr>
    </w:div>
    <w:div w:id="2063940826">
      <w:bodyDiv w:val="1"/>
      <w:marLeft w:val="0"/>
      <w:marRight w:val="0"/>
      <w:marTop w:val="0"/>
      <w:marBottom w:val="0"/>
      <w:divBdr>
        <w:top w:val="none" w:sz="0" w:space="0" w:color="auto"/>
        <w:left w:val="none" w:sz="0" w:space="0" w:color="auto"/>
        <w:bottom w:val="none" w:sz="0" w:space="0" w:color="auto"/>
        <w:right w:val="none" w:sz="0" w:space="0" w:color="auto"/>
      </w:divBdr>
    </w:div>
    <w:div w:id="2064520744">
      <w:bodyDiv w:val="1"/>
      <w:marLeft w:val="0"/>
      <w:marRight w:val="0"/>
      <w:marTop w:val="0"/>
      <w:marBottom w:val="0"/>
      <w:divBdr>
        <w:top w:val="none" w:sz="0" w:space="0" w:color="auto"/>
        <w:left w:val="none" w:sz="0" w:space="0" w:color="auto"/>
        <w:bottom w:val="none" w:sz="0" w:space="0" w:color="auto"/>
        <w:right w:val="none" w:sz="0" w:space="0" w:color="auto"/>
      </w:divBdr>
    </w:div>
    <w:div w:id="2064712640">
      <w:bodyDiv w:val="1"/>
      <w:marLeft w:val="0"/>
      <w:marRight w:val="0"/>
      <w:marTop w:val="0"/>
      <w:marBottom w:val="0"/>
      <w:divBdr>
        <w:top w:val="none" w:sz="0" w:space="0" w:color="auto"/>
        <w:left w:val="none" w:sz="0" w:space="0" w:color="auto"/>
        <w:bottom w:val="none" w:sz="0" w:space="0" w:color="auto"/>
        <w:right w:val="none" w:sz="0" w:space="0" w:color="auto"/>
      </w:divBdr>
    </w:div>
    <w:div w:id="2073578625">
      <w:bodyDiv w:val="1"/>
      <w:marLeft w:val="0"/>
      <w:marRight w:val="0"/>
      <w:marTop w:val="0"/>
      <w:marBottom w:val="0"/>
      <w:divBdr>
        <w:top w:val="none" w:sz="0" w:space="0" w:color="auto"/>
        <w:left w:val="none" w:sz="0" w:space="0" w:color="auto"/>
        <w:bottom w:val="none" w:sz="0" w:space="0" w:color="auto"/>
        <w:right w:val="none" w:sz="0" w:space="0" w:color="auto"/>
      </w:divBdr>
    </w:div>
    <w:div w:id="2079940630">
      <w:bodyDiv w:val="1"/>
      <w:marLeft w:val="0"/>
      <w:marRight w:val="0"/>
      <w:marTop w:val="0"/>
      <w:marBottom w:val="0"/>
      <w:divBdr>
        <w:top w:val="none" w:sz="0" w:space="0" w:color="auto"/>
        <w:left w:val="none" w:sz="0" w:space="0" w:color="auto"/>
        <w:bottom w:val="none" w:sz="0" w:space="0" w:color="auto"/>
        <w:right w:val="none" w:sz="0" w:space="0" w:color="auto"/>
      </w:divBdr>
    </w:div>
    <w:div w:id="2095128846">
      <w:bodyDiv w:val="1"/>
      <w:marLeft w:val="0"/>
      <w:marRight w:val="0"/>
      <w:marTop w:val="0"/>
      <w:marBottom w:val="0"/>
      <w:divBdr>
        <w:top w:val="none" w:sz="0" w:space="0" w:color="auto"/>
        <w:left w:val="none" w:sz="0" w:space="0" w:color="auto"/>
        <w:bottom w:val="none" w:sz="0" w:space="0" w:color="auto"/>
        <w:right w:val="none" w:sz="0" w:space="0" w:color="auto"/>
      </w:divBdr>
    </w:div>
    <w:div w:id="2099329445">
      <w:bodyDiv w:val="1"/>
      <w:marLeft w:val="0"/>
      <w:marRight w:val="0"/>
      <w:marTop w:val="0"/>
      <w:marBottom w:val="0"/>
      <w:divBdr>
        <w:top w:val="none" w:sz="0" w:space="0" w:color="auto"/>
        <w:left w:val="none" w:sz="0" w:space="0" w:color="auto"/>
        <w:bottom w:val="none" w:sz="0" w:space="0" w:color="auto"/>
        <w:right w:val="none" w:sz="0" w:space="0" w:color="auto"/>
      </w:divBdr>
    </w:div>
    <w:div w:id="2101247991">
      <w:bodyDiv w:val="1"/>
      <w:marLeft w:val="0"/>
      <w:marRight w:val="0"/>
      <w:marTop w:val="0"/>
      <w:marBottom w:val="0"/>
      <w:divBdr>
        <w:top w:val="none" w:sz="0" w:space="0" w:color="auto"/>
        <w:left w:val="none" w:sz="0" w:space="0" w:color="auto"/>
        <w:bottom w:val="none" w:sz="0" w:space="0" w:color="auto"/>
        <w:right w:val="none" w:sz="0" w:space="0" w:color="auto"/>
      </w:divBdr>
    </w:div>
    <w:div w:id="2109347689">
      <w:bodyDiv w:val="1"/>
      <w:marLeft w:val="0"/>
      <w:marRight w:val="0"/>
      <w:marTop w:val="0"/>
      <w:marBottom w:val="0"/>
      <w:divBdr>
        <w:top w:val="none" w:sz="0" w:space="0" w:color="auto"/>
        <w:left w:val="none" w:sz="0" w:space="0" w:color="auto"/>
        <w:bottom w:val="none" w:sz="0" w:space="0" w:color="auto"/>
        <w:right w:val="none" w:sz="0" w:space="0" w:color="auto"/>
      </w:divBdr>
    </w:div>
    <w:div w:id="2112553230">
      <w:bodyDiv w:val="1"/>
      <w:marLeft w:val="0"/>
      <w:marRight w:val="0"/>
      <w:marTop w:val="0"/>
      <w:marBottom w:val="0"/>
      <w:divBdr>
        <w:top w:val="none" w:sz="0" w:space="0" w:color="auto"/>
        <w:left w:val="none" w:sz="0" w:space="0" w:color="auto"/>
        <w:bottom w:val="none" w:sz="0" w:space="0" w:color="auto"/>
        <w:right w:val="none" w:sz="0" w:space="0" w:color="auto"/>
      </w:divBdr>
    </w:div>
    <w:div w:id="2113239379">
      <w:bodyDiv w:val="1"/>
      <w:marLeft w:val="0"/>
      <w:marRight w:val="0"/>
      <w:marTop w:val="0"/>
      <w:marBottom w:val="0"/>
      <w:divBdr>
        <w:top w:val="none" w:sz="0" w:space="0" w:color="auto"/>
        <w:left w:val="none" w:sz="0" w:space="0" w:color="auto"/>
        <w:bottom w:val="none" w:sz="0" w:space="0" w:color="auto"/>
        <w:right w:val="none" w:sz="0" w:space="0" w:color="auto"/>
      </w:divBdr>
    </w:div>
    <w:div w:id="2116823253">
      <w:bodyDiv w:val="1"/>
      <w:marLeft w:val="0"/>
      <w:marRight w:val="0"/>
      <w:marTop w:val="0"/>
      <w:marBottom w:val="0"/>
      <w:divBdr>
        <w:top w:val="none" w:sz="0" w:space="0" w:color="auto"/>
        <w:left w:val="none" w:sz="0" w:space="0" w:color="auto"/>
        <w:bottom w:val="none" w:sz="0" w:space="0" w:color="auto"/>
        <w:right w:val="none" w:sz="0" w:space="0" w:color="auto"/>
      </w:divBdr>
    </w:div>
    <w:div w:id="2119830911">
      <w:bodyDiv w:val="1"/>
      <w:marLeft w:val="0"/>
      <w:marRight w:val="0"/>
      <w:marTop w:val="0"/>
      <w:marBottom w:val="0"/>
      <w:divBdr>
        <w:top w:val="none" w:sz="0" w:space="0" w:color="auto"/>
        <w:left w:val="none" w:sz="0" w:space="0" w:color="auto"/>
        <w:bottom w:val="none" w:sz="0" w:space="0" w:color="auto"/>
        <w:right w:val="none" w:sz="0" w:space="0" w:color="auto"/>
      </w:divBdr>
    </w:div>
    <w:div w:id="2123911689">
      <w:bodyDiv w:val="1"/>
      <w:marLeft w:val="0"/>
      <w:marRight w:val="0"/>
      <w:marTop w:val="0"/>
      <w:marBottom w:val="0"/>
      <w:divBdr>
        <w:top w:val="none" w:sz="0" w:space="0" w:color="auto"/>
        <w:left w:val="none" w:sz="0" w:space="0" w:color="auto"/>
        <w:bottom w:val="none" w:sz="0" w:space="0" w:color="auto"/>
        <w:right w:val="none" w:sz="0" w:space="0" w:color="auto"/>
      </w:divBdr>
    </w:div>
    <w:div w:id="2128044732">
      <w:bodyDiv w:val="1"/>
      <w:marLeft w:val="0"/>
      <w:marRight w:val="0"/>
      <w:marTop w:val="0"/>
      <w:marBottom w:val="0"/>
      <w:divBdr>
        <w:top w:val="none" w:sz="0" w:space="0" w:color="auto"/>
        <w:left w:val="none" w:sz="0" w:space="0" w:color="auto"/>
        <w:bottom w:val="none" w:sz="0" w:space="0" w:color="auto"/>
        <w:right w:val="none" w:sz="0" w:space="0" w:color="auto"/>
      </w:divBdr>
    </w:div>
    <w:div w:id="2129011047">
      <w:bodyDiv w:val="1"/>
      <w:marLeft w:val="0"/>
      <w:marRight w:val="0"/>
      <w:marTop w:val="0"/>
      <w:marBottom w:val="0"/>
      <w:divBdr>
        <w:top w:val="none" w:sz="0" w:space="0" w:color="auto"/>
        <w:left w:val="none" w:sz="0" w:space="0" w:color="auto"/>
        <w:bottom w:val="none" w:sz="0" w:space="0" w:color="auto"/>
        <w:right w:val="none" w:sz="0" w:space="0" w:color="auto"/>
      </w:divBdr>
    </w:div>
    <w:div w:id="2132434424">
      <w:bodyDiv w:val="1"/>
      <w:marLeft w:val="0"/>
      <w:marRight w:val="0"/>
      <w:marTop w:val="0"/>
      <w:marBottom w:val="0"/>
      <w:divBdr>
        <w:top w:val="none" w:sz="0" w:space="0" w:color="auto"/>
        <w:left w:val="none" w:sz="0" w:space="0" w:color="auto"/>
        <w:bottom w:val="none" w:sz="0" w:space="0" w:color="auto"/>
        <w:right w:val="none" w:sz="0" w:space="0" w:color="auto"/>
      </w:divBdr>
    </w:div>
    <w:div w:id="2134980246">
      <w:bodyDiv w:val="1"/>
      <w:marLeft w:val="0"/>
      <w:marRight w:val="0"/>
      <w:marTop w:val="0"/>
      <w:marBottom w:val="0"/>
      <w:divBdr>
        <w:top w:val="none" w:sz="0" w:space="0" w:color="auto"/>
        <w:left w:val="none" w:sz="0" w:space="0" w:color="auto"/>
        <w:bottom w:val="none" w:sz="0" w:space="0" w:color="auto"/>
        <w:right w:val="none" w:sz="0" w:space="0" w:color="auto"/>
      </w:divBdr>
    </w:div>
    <w:div w:id="2139756353">
      <w:bodyDiv w:val="1"/>
      <w:marLeft w:val="0"/>
      <w:marRight w:val="0"/>
      <w:marTop w:val="0"/>
      <w:marBottom w:val="0"/>
      <w:divBdr>
        <w:top w:val="none" w:sz="0" w:space="0" w:color="auto"/>
        <w:left w:val="none" w:sz="0" w:space="0" w:color="auto"/>
        <w:bottom w:val="none" w:sz="0" w:space="0" w:color="auto"/>
        <w:right w:val="none" w:sz="0" w:space="0" w:color="auto"/>
      </w:divBdr>
    </w:div>
    <w:div w:id="2139836970">
      <w:bodyDiv w:val="1"/>
      <w:marLeft w:val="0"/>
      <w:marRight w:val="0"/>
      <w:marTop w:val="0"/>
      <w:marBottom w:val="0"/>
      <w:divBdr>
        <w:top w:val="none" w:sz="0" w:space="0" w:color="auto"/>
        <w:left w:val="none" w:sz="0" w:space="0" w:color="auto"/>
        <w:bottom w:val="none" w:sz="0" w:space="0" w:color="auto"/>
        <w:right w:val="none" w:sz="0" w:space="0" w:color="auto"/>
      </w:divBdr>
    </w:div>
    <w:div w:id="2141721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hyperlink" Target="http://www.leeds.ac.uk/informationsecurity" TargetMode="Externa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10.jpeg"/><Relationship Id="rId17" Type="http://schemas.openxmlformats.org/officeDocument/2006/relationships/image" Target="media/image6.png"/><Relationship Id="rId25" Type="http://schemas.openxmlformats.org/officeDocument/2006/relationships/hyperlink" Target="http://ris.leeds.ac.uk/HealthAndSafetyAdvice"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ris.leeds.ac.uk/uolethicsapplication"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www.leeds.ac.uk/ethics" TargetMode="External"/><Relationship Id="rId28" Type="http://schemas.openxmlformats.org/officeDocument/2006/relationships/hyperlink" Target="http://ris.leeds.ac.uk/ResearchEthicsPolicies" TargetMode="External"/><Relationship Id="rId36"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ris.leeds.ac.uk/ResearchEthicsPolicies" TargetMode="External"/><Relationship Id="rId27" Type="http://schemas.openxmlformats.org/officeDocument/2006/relationships/hyperlink" Target="http://library.leeds.ac.uk/research-data-policies" TargetMode="External"/><Relationship Id="rId30" Type="http://schemas.openxmlformats.org/officeDocument/2006/relationships/hyperlink" Target="https://leeds365-my.sharepoint.com/:p:/g/personal/lw21n2c_leeds_ac_uk/ESHCNXuIzN5Kq5bJLd_mpmAB37LDHb8f5Oe3Wlygg6QsMA?e=mgV9fa" TargetMode="External"/><Relationship Id="rId35" Type="http://schemas.openxmlformats.org/officeDocument/2006/relationships/theme" Target="theme/theme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9EF59C395DB4A16A64E5792E3684215"/>
        <w:category>
          <w:name w:val="General"/>
          <w:gallery w:val="placeholder"/>
        </w:category>
        <w:types>
          <w:type w:val="bbPlcHdr"/>
        </w:types>
        <w:behaviors>
          <w:behavior w:val="content"/>
        </w:behaviors>
        <w:guid w:val="{B70F0E88-10E7-4337-8218-E598A4425AF9}"/>
      </w:docPartPr>
      <w:docPartBody>
        <w:p w:rsidR="0074511A" w:rsidRDefault="0074511A"/>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DEC"/>
    <w:rsid w:val="0003682D"/>
    <w:rsid w:val="000C1D22"/>
    <w:rsid w:val="0024617D"/>
    <w:rsid w:val="002D54B5"/>
    <w:rsid w:val="0033700F"/>
    <w:rsid w:val="00395DAA"/>
    <w:rsid w:val="00455552"/>
    <w:rsid w:val="00472643"/>
    <w:rsid w:val="00497F9B"/>
    <w:rsid w:val="004B5005"/>
    <w:rsid w:val="0052277E"/>
    <w:rsid w:val="0055538E"/>
    <w:rsid w:val="005C2829"/>
    <w:rsid w:val="00600DEC"/>
    <w:rsid w:val="006273FF"/>
    <w:rsid w:val="006E4AAA"/>
    <w:rsid w:val="00726A23"/>
    <w:rsid w:val="0074511A"/>
    <w:rsid w:val="0077605E"/>
    <w:rsid w:val="007D559D"/>
    <w:rsid w:val="007F0E5A"/>
    <w:rsid w:val="00813F02"/>
    <w:rsid w:val="008A6BB8"/>
    <w:rsid w:val="008E124A"/>
    <w:rsid w:val="009D14A7"/>
    <w:rsid w:val="009F46FB"/>
    <w:rsid w:val="00AE09BE"/>
    <w:rsid w:val="00BE629C"/>
    <w:rsid w:val="00C44A49"/>
    <w:rsid w:val="00C86230"/>
    <w:rsid w:val="00CD7720"/>
    <w:rsid w:val="00CE65D4"/>
    <w:rsid w:val="00D1267D"/>
    <w:rsid w:val="00DE7A29"/>
    <w:rsid w:val="00E8090B"/>
    <w:rsid w:val="00FC49A4"/>
    <w:rsid w:val="00FF77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511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BE09BD-BB7E-4038-8DF3-FDA25F5C6FAB}">
  <we:reference id="1dc730d1-70c2-4725-8cc6-7a003fd4a2db" version="1.1.0.0" store="EXCatalog" storeType="EXCatalog"/>
  <we:alternateReferences>
    <we:reference id="WA200005983" version="1.1.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D919EF9845E74186B43AD14B94A6DF" ma:contentTypeVersion="14" ma:contentTypeDescription="Create a new document." ma:contentTypeScope="" ma:versionID="511616788257829ac8b36d03cc589927">
  <xsd:schema xmlns:xsd="http://www.w3.org/2001/XMLSchema" xmlns:xs="http://www.w3.org/2001/XMLSchema" xmlns:p="http://schemas.microsoft.com/office/2006/metadata/properties" xmlns:ns3="0027b5f2-f162-4335-97d8-866f6d78f377" xmlns:ns4="5a4250da-a071-452e-bd5c-ba7dafa16200" targetNamespace="http://schemas.microsoft.com/office/2006/metadata/properties" ma:root="true" ma:fieldsID="e402546a8f99544e753f9eac459c99ad" ns3:_="" ns4:_="">
    <xsd:import namespace="0027b5f2-f162-4335-97d8-866f6d78f377"/>
    <xsd:import namespace="5a4250da-a071-452e-bd5c-ba7dafa1620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27b5f2-f162-4335-97d8-866f6d78f37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4250da-a071-452e-bd5c-ba7dafa1620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Cla211</b:Tag>
    <b:SourceType>Book</b:SourceType>
    <b:Guid>{3F113223-00E8-47CA-B115-A25EA6D0F3B7}</b:Guid>
    <b:Title>Bryman's Social Research Methods</b:Title>
    <b:Year>2021</b:Year>
    <b:Publisher>Oxford University Press</b:Publisher>
    <b:City>Oxford</b:City>
    <b:Author>
      <b:Author>
        <b:NameList>
          <b:Person>
            <b:Last>Clark</b:Last>
            <b:First>Tom</b:First>
          </b:Person>
          <b:Person>
            <b:Last>Foster</b:Last>
            <b:First>Liam</b:First>
          </b:Person>
          <b:Person>
            <b:Last>Sloan</b:Last>
            <b:First>Luke</b:First>
          </b:Person>
          <b:Person>
            <b:Last>Bryman</b:Last>
            <b:First>Alan</b:First>
          </b:Person>
        </b:NameList>
      </b:Author>
    </b:Author>
    <b:Edition>6th</b:Edition>
    <b:RefOrder>25</b:RefOrder>
  </b:Source>
  <b:Source>
    <b:Tag>Con23</b:Tag>
    <b:SourceType>InternetSite</b:SourceType>
    <b:Guid>{5787E114-E27A-4E6F-8268-EC6706FB8AA2}</b:Guid>
    <b:Title>CDRC Mapmaker</b:Title>
    <b:Year>2023</b:Year>
    <b:Author>
      <b:Author>
        <b:Corporate>Consumer Data Research Centre</b:Corporate>
      </b:Author>
    </b:Author>
    <b:YearAccessed>2023</b:YearAccessed>
    <b:MonthAccessed>October</b:MonthAccessed>
    <b:DayAccessed>6th</b:DayAccessed>
    <b:URL>https://mapmaker.cdrc.ac.uk/#/output-area-classification-2021?h=0&amp;lon=-1.93&amp;lat=52.5&amp;zoom=7</b:URL>
    <b:RefOrder>39</b:RefOrder>
  </b:Source>
  <b:Source>
    <b:Tag>Wri011</b:Tag>
    <b:SourceType>JournalArticle</b:SourceType>
    <b:Guid>{7C2FCF8A-ADD2-4EEF-A773-6E8B239C9088}</b:Guid>
    <b:Title>A field study of own-race bias in South Africa and England</b:Title>
    <b:Year>2001</b:Year>
    <b:Author>
      <b:Author>
        <b:NameList>
          <b:Person>
            <b:Last>Wright</b:Last>
            <b:First>Daniel</b:First>
            <b:Middle>B</b:Middle>
          </b:Person>
          <b:Person>
            <b:Last>Boyd</b:Last>
            <b:First>Catherine</b:First>
            <b:Middle>E</b:Middle>
          </b:Person>
          <b:Person>
            <b:Last>Tredoux</b:Last>
            <b:First>Colin</b:First>
            <b:Middle>G</b:Middle>
          </b:Person>
        </b:NameList>
      </b:Author>
    </b:Author>
    <b:JournalName>Psychology, Public Policy, and Law</b:JournalName>
    <b:Pages>119-133</b:Pages>
    <b:Volume>1</b:Volume>
    <b:RefOrder>29</b:RefOrder>
  </b:Source>
  <b:Source>
    <b:Tag>Mac041</b:Tag>
    <b:SourceType>JournalArticle</b:SourceType>
    <b:Guid>{0489AF56-DF55-4242-895B-22199715E553}</b:Guid>
    <b:Author>
      <b:Author>
        <b:NameList>
          <b:Person>
            <b:Last>MacLin</b:Last>
            <b:First>Otto</b:First>
            <b:Middle>H</b:Middle>
          </b:Person>
          <b:Person>
            <b:Last>MacLin</b:Last>
            <b:First>Kimberly</b:First>
            <b:Middle>M</b:Middle>
          </b:Person>
          <b:Person>
            <b:Last>Van Sickler</b:Last>
            <b:First>Brandi</b:First>
            <b:Middle>R</b:Middle>
          </b:Person>
          <b:Person>
            <b:Last>Li</b:Last>
            <b:First>Andrew</b:First>
          </b:Person>
        </b:NameList>
      </b:Author>
    </b:Author>
    <b:Title>A Re-examination of the Cross-race Effect: The Role of Race, Inversion, and Basketball Trivia</b:Title>
    <b:JournalName>North American Journal of Psychology</b:JournalName>
    <b:Year>2004</b:Year>
    <b:Pages>189-204</b:Pages>
    <b:Volume>6</b:Volume>
    <b:RefOrder>18</b:RefOrder>
  </b:Source>
  <b:Source>
    <b:Tag>Mei012</b:Tag>
    <b:SourceType>JournalArticle</b:SourceType>
    <b:Guid>{A321143A-E83B-4055-8E97-3E67BE800CB0}</b:Guid>
    <b:Author>
      <b:Author>
        <b:NameList>
          <b:Person>
            <b:Last>Meissner</b:Last>
            <b:First>Christian</b:First>
            <b:Middle>A</b:Middle>
          </b:Person>
          <b:Person>
            <b:Last>Brigham</b:Last>
            <b:First>John</b:First>
            <b:Middle>C</b:Middle>
          </b:Person>
        </b:NameList>
      </b:Author>
    </b:Author>
    <b:Title>Thirty years of investigating the own-race bias in memory for faces: a meta-analytic review. </b:Title>
    <b:JournalName>Psychology, Public Policy and Law</b:JournalName>
    <b:Year>2001</b:Year>
    <b:Pages>3-35</b:Pages>
    <b:Volume>7</b:Volume>
    <b:Issue>1</b:Issue>
    <b:RefOrder>9</b:RefOrder>
  </b:Source>
  <b:Source>
    <b:Tag>Hah111</b:Tag>
    <b:SourceType>JournalArticle</b:SourceType>
    <b:Guid>{F6B2902B-9129-4164-8637-0C940606B32F}</b:Guid>
    <b:Author>
      <b:Author>
        <b:NameList>
          <b:Person>
            <b:Last>Hahn</b:Last>
            <b:First>Amanda</b:First>
            <b:Middle>C</b:Middle>
          </b:Person>
          <b:Person>
            <b:Last>Jantzen</b:Last>
            <b:First>Kelly</b:First>
            <b:Middle>J</b:Middle>
          </b:Person>
          <b:Person>
            <b:Last>Symons</b:Last>
            <b:First>Lawrence</b:First>
            <b:Middle>A</b:Middle>
          </b:Person>
        </b:NameList>
      </b:Author>
    </b:Author>
    <b:Title>Thatcherization impacts the processing of own-race faces more so than other-race faces: An ERP study</b:Title>
    <b:JournalName>Social Neuroscience</b:JournalName>
    <b:Year>2011</b:Year>
    <b:Pages>113-125</b:Pages>
    <b:Volume>7</b:Volume>
    <b:Issue>2</b:Issue>
    <b:RefOrder>40</b:RefOrder>
  </b:Source>
  <b:Source>
    <b:Tag>Hug071</b:Tag>
    <b:SourceType>JournalArticle</b:SourceType>
    <b:Guid>{2E24FEA0-100F-48F4-893B-70952B52A903}</b:Guid>
    <b:Author>
      <b:Author>
        <b:NameList>
          <b:Person>
            <b:Last>Hugenberg</b:Last>
            <b:First>Kurt</b:First>
          </b:Person>
          <b:Person>
            <b:Last>Miller</b:Last>
            <b:First>Jennifer</b:First>
          </b:Person>
          <b:Person>
            <b:Last>Claypool</b:Last>
            <b:First>Heather</b:First>
            <b:Middle>M</b:Middle>
          </b:Person>
        </b:NameList>
      </b:Author>
    </b:Author>
    <b:Title>Categorization and individuation in the cross-race recognition deficit: Toward a solution to an insidious problem.</b:Title>
    <b:JournalName>Journal of Experimental Social Psychology</b:JournalName>
    <b:Year>2007</b:Year>
    <b:Pages>334-340</b:Pages>
    <b:Volume>43</b:Volume>
    <b:RefOrder>41</b:RefOrder>
  </b:Source>
  <b:Source>
    <b:Tag>Lev00</b:Tag>
    <b:SourceType>JournalArticle</b:SourceType>
    <b:Guid>{04FAD052-D26B-4FFD-B581-C606BB3AAC24}</b:Guid>
    <b:Author>
      <b:Author>
        <b:NameList>
          <b:Person>
            <b:Last>Levin</b:Last>
            <b:First>D</b:First>
            <b:Middle>T</b:Middle>
          </b:Person>
        </b:NameList>
      </b:Author>
    </b:Author>
    <b:Title>Race as a visual feature: Using visual search and perceptual discrimination tasks to understand face categories and the cross-race recognition deficit</b:Title>
    <b:JournalName>Journal of Experimental Psychology: General</b:JournalName>
    <b:Year>2000</b:Year>
    <b:Pages>559–574.</b:Pages>
    <b:Volume>129</b:Volume>
    <b:RefOrder>17</b:RefOrder>
  </b:Source>
  <b:Source>
    <b:Tag>Car06</b:Tag>
    <b:SourceType>JournalArticle</b:SourceType>
    <b:Guid>{7D57399E-A06A-4E41-91A7-B031FF9DF825}</b:Guid>
    <b:Author>
      <b:Author>
        <b:NameList>
          <b:Person>
            <b:Last>Michel</b:Last>
            <b:First>Caroline</b:First>
          </b:Person>
          <b:Person>
            <b:Last>Rossion</b:Last>
            <b:First>Bruno</b:First>
          </b:Person>
          <b:Person>
            <b:Last>Han</b:Last>
            <b:First>Jaehyun</b:First>
          </b:Person>
          <b:Person>
            <b:Last>Chung</b:Last>
            <b:First>Chan-Sup</b:First>
          </b:Person>
          <b:Person>
            <b:Last>Caldara</b:Last>
          </b:Person>
          <b:Person>
            <b:Last>Roberto</b:Last>
          </b:Person>
        </b:NameList>
      </b:Author>
    </b:Author>
    <b:Title>Holistic Processing Is Finely Tuned for Faces of One's Own Race</b:Title>
    <b:JournalName>Association for Psychological Science</b:JournalName>
    <b:Year>2006</b:Year>
    <b:Pages>608-615</b:Pages>
    <b:Volume>17</b:Volume>
    <b:Issue>7</b:Issue>
    <b:RefOrder>19</b:RefOrder>
  </b:Source>
  <b:Source>
    <b:Tag>Val91</b:Tag>
    <b:SourceType>JournalArticle</b:SourceType>
    <b:Guid>{6063F2F1-71B6-4631-9A22-D681B0898BE8}</b:Guid>
    <b:Author>
      <b:Author>
        <b:NameList>
          <b:Person>
            <b:Last>Valentine</b:Last>
            <b:First>Tim</b:First>
          </b:Person>
        </b:NameList>
      </b:Author>
    </b:Author>
    <b:Title>A unified account of the effects of distinctiveness, inversion, and race in face recognition</b:Title>
    <b:JournalName>The Quarterly Journal of Experimental Psychology</b:JournalName>
    <b:Year>1991</b:Year>
    <b:Pages>161-204</b:Pages>
    <b:Volume>43</b:Volume>
    <b:Issue>2</b:Issue>
    <b:RefOrder>5</b:RefOrder>
  </b:Source>
  <b:Source>
    <b:Tag>Won00</b:Tag>
    <b:SourceType>JournalArticle</b:SourceType>
    <b:Guid>{22C1C249-C961-413E-9A4F-D2D53D52374E}</b:Guid>
    <b:Author>
      <b:Author>
        <b:NameList>
          <b:Person>
            <b:Last>Wong</b:Last>
            <b:First>Hoo</b:First>
            <b:Middle>K</b:Middle>
          </b:Person>
          <b:Person>
            <b:Last>Stephen</b:Last>
            <b:First>Ian</b:First>
            <b:Middle>D</b:Middle>
          </b:Person>
          <b:Person>
            <b:Last>Keeble</b:Last>
            <b:First>David</b:First>
            <b:Middle>R T</b:Middle>
          </b:Person>
        </b:NameList>
      </b:Author>
    </b:Author>
    <b:Title>The Own-Race Bias for Face Recognition in a Multiracial Society</b:Title>
    <b:JournalName>Frontiers in Psychology</b:JournalName>
    <b:Year>2000</b:Year>
    <b:Pages>1-16</b:Pages>
    <b:Volume>11</b:Volume>
    <b:Issue>208</b:Issue>
    <b:RefOrder>36</b:RefOrder>
  </b:Source>
  <b:Source>
    <b:Tag>Spo011</b:Tag>
    <b:SourceType>JournalArticle</b:SourceType>
    <b:Guid>{E52ACA9B-4E15-422E-B130-8B845499898B}</b:Guid>
    <b:Author>
      <b:Author>
        <b:NameList>
          <b:Person>
            <b:Last>Sporer</b:Last>
            <b:First>Siegfried</b:First>
            <b:Middle>L</b:Middle>
          </b:Person>
        </b:NameList>
      </b:Author>
    </b:Author>
    <b:Title>Recognising faces of other ethnic groups: an integration of theories</b:Title>
    <b:JournalName>Psychology Public Policy and Law</b:JournalName>
    <b:Year>2001</b:Year>
    <b:Pages>36-97</b:Pages>
    <b:Volume>7</b:Volume>
    <b:Issue>1</b:Issue>
    <b:RefOrder>42</b:RefOrder>
  </b:Source>
  <b:Source>
    <b:Tag>Chi951</b:Tag>
    <b:SourceType>JournalArticle</b:SourceType>
    <b:Guid>{76EA4AE9-C911-447B-9C89-716A86E7960F}</b:Guid>
    <b:Author>
      <b:Author>
        <b:NameList>
          <b:Person>
            <b:Last>Chiroro</b:Last>
            <b:First>Patrick</b:First>
          </b:Person>
          <b:Person>
            <b:Last>Valentine</b:Last>
            <b:First>Tim</b:First>
          </b:Person>
        </b:NameList>
      </b:Author>
    </b:Author>
    <b:Title>An Investigation of the Contact Hypothesis of the Own-race Bias in Face Recognition</b:Title>
    <b:JournalName>he Quarterly Journal of Experimental Psychology</b:JournalName>
    <b:Year>1995</b:Year>
    <b:Pages>879-894</b:Pages>
    <b:Volume>48</b:Volume>
    <b:Issue>4</b:Issue>
    <b:RefOrder>6</b:RefOrder>
  </b:Source>
  <b:Source>
    <b:Tag>Spo012</b:Tag>
    <b:SourceType>JournalArticle</b:SourceType>
    <b:Guid>{8B964B38-9721-41CB-9379-876BFF6F33A3}</b:Guid>
    <b:Author>
      <b:Author>
        <b:NameList>
          <b:Person>
            <b:Last>Sporer</b:Last>
            <b:First>S</b:First>
          </b:Person>
        </b:NameList>
      </b:Author>
    </b:Author>
    <b:Title>Recognising faces of other ethnic groups: an integration of theories</b:Title>
    <b:JournalName>Psychology Public Policy and Law</b:JournalName>
    <b:Year>2001</b:Year>
    <b:Pages>36-97</b:Pages>
    <b:Volume>7</b:Volume>
    <b:Issue>1</b:Issue>
    <b:RefOrder>30</b:RefOrder>
  </b:Source>
  <b:Source>
    <b:Tag>NgW941</b:Tag>
    <b:SourceType>JournalArticle</b:SourceType>
    <b:Guid>{B1777D19-39B5-4F4D-A931-4CBBD8112622}</b:Guid>
    <b:Author>
      <b:Author>
        <b:NameList>
          <b:Person>
            <b:Last>Ng</b:Last>
            <b:First>Wei-Jen</b:First>
          </b:Person>
          <b:Person>
            <b:Last>Lindsay</b:Last>
            <b:First>R</b:First>
            <b:Middle>C L</b:Middle>
          </b:Person>
        </b:NameList>
      </b:Author>
    </b:Author>
    <b:Title>Cross-race facial recognition: failure of the contact hypothesis</b:Title>
    <b:JournalName>Journal of Cross Cultural Psychology</b:JournalName>
    <b:Year>1994</b:Year>
    <b:Pages>217-232</b:Pages>
    <b:Volume>25</b:Volume>
    <b:Issue>2</b:Issue>
    <b:RefOrder>33</b:RefOrder>
  </b:Source>
  <b:Source>
    <b:Tag>Slo001</b:Tag>
    <b:SourceType>JournalArticle</b:SourceType>
    <b:Guid>{727BD114-34F3-4280-B6BC-494653C97206}</b:Guid>
    <b:Author>
      <b:Author>
        <b:NameList>
          <b:Person>
            <b:Last>Slone</b:Last>
            <b:First>Ashlyn</b:First>
            <b:Middle>E</b:Middle>
          </b:Person>
          <b:Person>
            <b:Last>Brigham</b:Last>
            <b:First>John</b:First>
            <b:Middle>C</b:Middle>
          </b:Person>
          <b:Person>
            <b:Last>Meissner</b:Last>
            <b:First>Christian</b:First>
            <b:Middle>A</b:Middle>
          </b:Person>
        </b:NameList>
      </b:Author>
    </b:Author>
    <b:Title>Social and cognitive factors affecting the own-race bias in Whites</b:Title>
    <b:JournalName>Basic and Applied Social Psychology</b:JournalName>
    <b:Year>2000</b:Year>
    <b:Pages>71–84</b:Pages>
    <b:Volume>22</b:Volume>
    <b:Issue>2</b:Issue>
    <b:RefOrder>11</b:RefOrder>
  </b:Source>
  <b:Source>
    <b:Tag>Wal061</b:Tag>
    <b:SourceType>JournalArticle</b:SourceType>
    <b:Guid>{B94CCA06-04AF-433C-A9E7-77625A20F9FA}</b:Guid>
    <b:Author>
      <b:Author>
        <b:NameList>
          <b:Person>
            <b:Last>Walker</b:Last>
            <b:First>P</b:First>
            <b:Middle>M</b:Middle>
          </b:Person>
          <b:Person>
            <b:Last>Hewstone</b:Last>
            <b:First>M</b:First>
          </b:Person>
        </b:NameList>
      </b:Author>
    </b:Author>
    <b:Title>A developmental investigation of other-race contact and the own-race face effect</b:Title>
    <b:JournalName>British Journal of Developmental Psychology</b:JournalName>
    <b:Year>2006</b:Year>
    <b:Pages>451-463</b:Pages>
    <b:Volume>24</b:Volume>
    <b:RefOrder>20</b:RefOrder>
  </b:Source>
  <b:Source>
    <b:Tag>Rea061</b:Tag>
    <b:SourceType>JournalArticle</b:SourceType>
    <b:Guid>{8829AFAD-95A3-4259-93AF-C8F3036D72E0}</b:Guid>
    <b:Author>
      <b:Author>
        <b:NameList>
          <b:Person>
            <b:Last>Read</b:Last>
            <b:First>J</b:First>
            <b:Middle>D</b:Middle>
          </b:Person>
        </b:NameList>
      </b:Author>
    </b:Author>
    <b:Title>Features of Eyewitness Testimony Evidence Implicated in Wrongful Convictions</b:Title>
    <b:JournalName> Manitoba Law Journal</b:JournalName>
    <b:Year>2006</b:Year>
    <b:Pages>523-542</b:Pages>
    <b:Volume>31</b:Volume>
    <b:Issue>3</b:Issue>
    <b:RefOrder>15</b:RefOrder>
  </b:Source>
  <b:Source>
    <b:Tag>Wel78</b:Tag>
    <b:SourceType>JournalArticle</b:SourceType>
    <b:Guid>{E19C5DF2-8EAD-4D4B-8595-C07B1C7F8DAE}</b:Guid>
    <b:Author>
      <b:Author>
        <b:NameList>
          <b:Person>
            <b:Last>Wells</b:Last>
            <b:First>Gary</b:First>
            <b:Middle>L</b:Middle>
          </b:Person>
        </b:NameList>
      </b:Author>
    </b:Author>
    <b:Title>Applied eyewitness-testimony research: System variables and estimator variables</b:Title>
    <b:JournalName>Journal of Personality and Social Psychology</b:JournalName>
    <b:Year>1978</b:Year>
    <b:Pages>1546–1557</b:Pages>
    <b:Volume>36</b:Volume>
    <b:Issue>12</b:Issue>
    <b:RefOrder>14</b:RefOrder>
  </b:Source>
  <b:Source>
    <b:Tag>Wil132</b:Tag>
    <b:SourceType>JournalArticle</b:SourceType>
    <b:Guid>{57D9703E-2392-40F4-BAF5-E329A6BDD3EC}</b:Guid>
    <b:Author>
      <b:Author>
        <b:NameList>
          <b:Person>
            <b:Last>Wilson</b:Last>
            <b:First>J</b:First>
            <b:Middle>P</b:Middle>
          </b:Person>
          <b:Person>
            <b:Last>Hugenberg</b:Last>
            <b:First>K</b:First>
          </b:Person>
          <b:Person>
            <b:Last>Bernstein</b:Last>
            <b:First>M</b:First>
            <b:Middle>J</b:Middle>
          </b:Person>
        </b:NameList>
      </b:Author>
    </b:Author>
    <b:Title>The cross-race effect and eyewitness identification: how to improve recognition and reduce decision errors in eyewitness situations</b:Title>
    <b:JournalName>Social Issues and Policy Review</b:JournalName>
    <b:Year>2013</b:Year>
    <b:Pages>83-113</b:Pages>
    <b:Volume>7</b:Volume>
    <b:Issue>1</b:Issue>
    <b:RefOrder>16</b:RefOrder>
  </b:Source>
  <b:Source>
    <b:Tag>Bri851</b:Tag>
    <b:SourceType>JournalArticle</b:SourceType>
    <b:Guid>{145B90BC-B402-4B40-BF94-C66A593F9737}</b:Guid>
    <b:Author>
      <b:Author>
        <b:NameList>
          <b:Person>
            <b:Last>Brigham</b:Last>
            <b:First>J</b:First>
            <b:Middle>C</b:Middle>
          </b:Person>
          <b:Person>
            <b:Last>Malpass</b:Last>
            <b:First>R</b:First>
            <b:Middle>S</b:Middle>
          </b:Person>
        </b:NameList>
      </b:Author>
    </b:Author>
    <b:Title>The Role of Experience and Contact in the Recognition of Faces Of Own- and Other-Race Persons</b:Title>
    <b:JournalName> Journal of Social Issues</b:JournalName>
    <b:Year>1985</b:Year>
    <b:Pages>139-155</b:Pages>
    <b:Volume>41</b:Volume>
    <b:Issue>3</b:Issue>
    <b:RefOrder>43</b:RefOrder>
  </b:Source>
  <b:Source>
    <b:Tag>Par20</b:Tag>
    <b:SourceType>JournalArticle</b:SourceType>
    <b:Guid>{894ACB3F-EEA5-4D30-B449-CF128C494030}</b:Guid>
    <b:Author>
      <b:Author>
        <b:NameList>
          <b:Person>
            <b:Last>Park</b:Last>
            <b:First>Yoon</b:First>
            <b:Middle>Soo</b:Middle>
          </b:Person>
          <b:Person>
            <b:Last>Konge</b:Last>
            <b:First>Lars</b:First>
          </b:Person>
          <b:Person>
            <b:Last>Artino</b:Last>
            <b:First>Anthony</b:First>
            <b:Middle>R</b:Middle>
          </b:Person>
        </b:NameList>
      </b:Author>
    </b:Author>
    <b:Title>The Positivism Paradigm of Research</b:Title>
    <b:JournalName>Academic medicine: journal of the Association of American Medical Colleges</b:JournalName>
    <b:Year>2020</b:Year>
    <b:Pages>690-694</b:Pages>
    <b:Volume>95</b:Volume>
    <b:Issue>5</b:Issue>
    <b:RefOrder>26</b:RefOrder>
  </b:Source>
  <b:Source>
    <b:Tag>Off222</b:Tag>
    <b:SourceType>InternetSite</b:SourceType>
    <b:Guid>{75B8A884-8F38-4DC1-BF05-E00567E302AA}</b:Guid>
    <b:Title>Ethnic group, England and Wales: Census 2021</b:Title>
    <b:Year>2022</b:Year>
    <b:Author>
      <b:Author>
        <b:Corporate>Office for National Statistics</b:Corporate>
      </b:Author>
    </b:Author>
    <b:YearAccessed>2024</b:YearAccessed>
    <b:MonthAccessed>February</b:MonthAccessed>
    <b:DayAccessed>23rd</b:DayAccessed>
    <b:URL>https://www.ons.gov.uk/peoplepopulationandcommunity/culturalidentity/ethnicity/bulletins/ethnicgroupenglandandwales/census2021</b:URL>
    <b:RefOrder>21</b:RefOrder>
  </b:Source>
  <b:Source>
    <b:Tag>Bey23</b:Tag>
    <b:SourceType>JournalArticle</b:SourceType>
    <b:Guid>{4896AC37-E388-4492-BD53-69A1FC02BB2C}</b:Guid>
    <b:Title>A Review of AI Image Generator: Influences, Challenges, and Future Prospects for Architectural Field</b:Title>
    <b:Year>2023</b:Year>
    <b:Author>
      <b:Author>
        <b:NameList>
          <b:Person>
            <b:Last>Beyan</b:Last>
            <b:First>E</b:First>
            <b:Middle>V P</b:Middle>
          </b:Person>
          <b:Person>
            <b:Last>Rossy</b:Last>
            <b:First>A</b:First>
            <b:Middle>G C</b:Middle>
          </b:Person>
        </b:NameList>
      </b:Author>
    </b:Author>
    <b:JournalName>Journal of Artificial Intelligence in Architecture</b:JournalName>
    <b:Pages>53-65</b:Pages>
    <b:Volume>2</b:Volume>
    <b:Issue>1</b:Issue>
    <b:RefOrder>22</b:RefOrder>
  </b:Source>
  <b:Source>
    <b:Tag>Mic231</b:Tag>
    <b:SourceType>InternetSite</b:SourceType>
    <b:Guid>{D5D89124-6810-4F83-94F8-E0A863CCBAEB}</b:Guid>
    <b:Author>
      <b:Author>
        <b:Corporate>Microsoft Bing</b:Corporate>
      </b:Author>
    </b:Author>
    <b:Title>Image Creator</b:Title>
    <b:YearAccessed>2023</b:YearAccessed>
    <b:MonthAccessed>December</b:MonthAccessed>
    <b:DayAccessed>5th</b:DayAccessed>
    <b:URL>https://www.bing.com/images/create?toWww=1&amp;redig=0FB9FFBECBF34A9695BACBE8E5EAA1BD</b:URL>
    <b:RefOrder>44</b:RefOrder>
  </b:Source>
  <b:Source>
    <b:Tag>CEN22</b:Tag>
    <b:SourceType>InternetSite</b:SourceType>
    <b:Guid>{F94B1FCC-DDD3-43D0-8B56-85C2CE577891}</b:Guid>
    <b:Title>Ethnic group, England and Wales: Census 2021</b:Title>
    <b:Year>2022</b:Year>
    <b:Author>
      <b:Author>
        <b:Corporate>CENSUS</b:Corporate>
      </b:Author>
    </b:Author>
    <b:YearAccessed>2024</b:YearAccessed>
    <b:MonthAccessed>February</b:MonthAccessed>
    <b:DayAccessed>19th</b:DayAccessed>
    <b:URL>https://www.ons.gov.uk/peoplepopulationandcommunity/culturalidentity/ethnicity/bulletins/ethnicgroupenglandandwales/census2021</b:URL>
    <b:RefOrder>45</b:RefOrder>
  </b:Source>
  <b:Source>
    <b:Tag>Wic66</b:Tag>
    <b:SourceType>JournalArticle</b:SourceType>
    <b:Guid>{628C1234-5080-467D-9E04-7083204FCD27}</b:Guid>
    <b:Author>
      <b:Author>
        <b:NameList>
          <b:Person>
            <b:Last>Wickelgren</b:Last>
            <b:First>W.</b:First>
            <b:Middle>A</b:Middle>
          </b:Person>
          <b:Person>
            <b:Last>Norman</b:Last>
            <b:First>D.</b:First>
            <b:Middle>A</b:Middle>
          </b:Person>
        </b:NameList>
      </b:Author>
    </b:Author>
    <b:Title>Strength models and serial position in short-term recognition memory</b:Title>
    <b:JournalName>Journal of Mathematical Psychology</b:JournalName>
    <b:Year>1966</b:Year>
    <b:Pages>316-347</b:Pages>
    <b:Volume>3</b:Volume>
    <b:RefOrder>46</b:RefOrder>
  </b:Source>
  <b:Source>
    <b:Tag>Kea05</b:Tag>
    <b:SourceType>InternetSite</b:SourceType>
    <b:Guid>{B461FE4D-E4AA-411D-A9E8-1A00E013E163}</b:Guid>
    <b:Title>D-prime (signal detection) analysis</b:Title>
    <b:Year>2005</b:Year>
    <b:Author>
      <b:Author>
        <b:NameList>
          <b:Person>
            <b:Last>Keating</b:Last>
            <b:First>Pat</b:First>
          </b:Person>
        </b:NameList>
      </b:Author>
    </b:Author>
    <b:YearAccessed>2024</b:YearAccessed>
    <b:MonthAccessed>March</b:MonthAccessed>
    <b:DayAccessed>10th</b:DayAccessed>
    <b:URL>http://phonetics.linguistics.ucla.edu/facilities/statistics/dprime.htm</b:URL>
    <b:RefOrder>31</b:RefOrder>
  </b:Source>
  <b:Source>
    <b:Tag>Ban70</b:Tag>
    <b:SourceType>JournalArticle</b:SourceType>
    <b:Guid>{0148E90C-F8A2-447B-924E-9FCCB547D267}</b:Guid>
    <b:Author>
      <b:Author>
        <b:NameList>
          <b:Person>
            <b:Last>Banks</b:Last>
            <b:First>William</b:First>
            <b:Middle>P</b:Middle>
          </b:Person>
        </b:NameList>
      </b:Author>
    </b:Author>
    <b:Title>Signal detection theory and human memory theory</b:Title>
    <b:JournalName>Psychological Bulletin</b:JournalName>
    <b:Year>1970</b:Year>
    <b:Pages>81-99</b:Pages>
    <b:Volume>74</b:Volume>
    <b:Issue>2</b:Issue>
    <b:RefOrder>24</b:RefOrder>
  </b:Source>
  <b:Source>
    <b:Tag>Off21</b:Tag>
    <b:SourceType>DocumentFromInternetSite</b:SourceType>
    <b:Guid>{479481E0-04A8-4211-AA54-163CCADAC494}</b:Guid>
    <b:Title>Ethnic group, England and Wales: Census 2021</b:Title>
    <b:Year>2021</b:Year>
    <b:Author>
      <b:Author>
        <b:Corporate>Office for National Statistics</b:Corporate>
      </b:Author>
    </b:Author>
    <b:YearAccessed>2024</b:YearAccessed>
    <b:MonthAccessed>March</b:MonthAccessed>
    <b:DayAccessed>10th</b:DayAccessed>
    <b:URL>https://www.ons.gov.uk/peoplepopulationandcommunity/culturalidentity/ethnicity/bulletins/ethnicgroupenglandandwales/census2021</b:URL>
    <b:RefOrder>47</b:RefOrder>
  </b:Source>
  <b:Source>
    <b:Tag>Pez03</b:Tag>
    <b:SourceType>JournalArticle</b:SourceType>
    <b:Guid>{15AB199C-7F82-4369-8464-CD8AB05CD0E1}</b:Guid>
    <b:Author>
      <b:Author>
        <b:NameList>
          <b:Person>
            <b:Last>Pezdek</b:Last>
            <b:First>K</b:First>
          </b:Person>
          <b:Person>
            <b:Last>Blandon-Gitlin</b:Last>
            <b:First>I</b:First>
          </b:Person>
          <b:Person>
            <b:Last>Moore</b:Last>
            <b:First>C</b:First>
          </b:Person>
        </b:NameList>
      </b:Author>
    </b:Author>
    <b:Title>Children’s Face Recognition Memory: More Evidence for the Cross-Race Effect</b:Title>
    <b:JournalName>Journal of Applied Psychology</b:JournalName>
    <b:Year>2003</b:Year>
    <b:Pages>760-763</b:Pages>
    <b:Volume>88</b:Volume>
    <b:Issue>4</b:Issue>
    <b:RefOrder>48</b:RefOrder>
  </b:Source>
  <b:Source>
    <b:Tag>Bri79</b:Tag>
    <b:SourceType>JournalArticle</b:SourceType>
    <b:Guid>{49B41AA7-7F0C-49FA-819F-DF6046C2FC1E}</b:Guid>
    <b:Author>
      <b:Author>
        <b:NameList>
          <b:Person>
            <b:Last>Brigham</b:Last>
            <b:First>J</b:First>
            <b:Middle>C</b:Middle>
          </b:Person>
          <b:Person>
            <b:Last>Williamson</b:Last>
            <b:First>N</b:First>
            <b:Middle>L</b:Middle>
          </b:Person>
        </b:NameList>
      </b:Author>
    </b:Author>
    <b:Title>Cross-racial Recognition and Age: When You're Over 60, Do They Still "All Look Alike?"</b:Title>
    <b:JournalName>Personality and Social Psychology Bulletin</b:JournalName>
    <b:Year>1979</b:Year>
    <b:Pages>218-222</b:Pages>
    <b:Volume>5</b:Volume>
    <b:Issue>2</b:Issue>
    <b:RefOrder>49</b:RefOrder>
  </b:Source>
  <b:Source>
    <b:Tag>San041</b:Tag>
    <b:SourceType>JournalArticle</b:SourceType>
    <b:Guid>{04F98D58-F1E9-4655-9AE8-DC57B2847173}</b:Guid>
    <b:Author>
      <b:Author>
        <b:NameList>
          <b:Person>
            <b:Last>Sangrigoli</b:Last>
            <b:First>S</b:First>
          </b:Person>
          <b:Person>
            <b:Last>De Schonen</b:Last>
            <b:First>S</b:First>
          </b:Person>
        </b:NameList>
      </b:Author>
    </b:Author>
    <b:Title>Recognition of own-race and other-race faces by three-month-old infants</b:Title>
    <b:JournalName>Journal of Child Psychology and Psychiatry</b:JournalName>
    <b:Year>2004</b:Year>
    <b:Pages>1219–1227</b:Pages>
    <b:Volume>45</b:Volume>
    <b:Issue>7</b:Issue>
    <b:RefOrder>50</b:RefOrder>
  </b:Source>
  <b:Source>
    <b:Tag>Wri031</b:Tag>
    <b:SourceType>JournalArticle</b:SourceType>
    <b:Guid>{5B50DE32-6CB6-4999-AAF8-7818F3F01D70}</b:Guid>
    <b:Author>
      <b:Author>
        <b:NameList>
          <b:Person>
            <b:Last>Wright</b:Last>
            <b:First>D</b:First>
            <b:Middle>B</b:Middle>
          </b:Person>
          <b:Person>
            <b:Last>Boyd</b:Last>
            <b:First>C</b:First>
            <b:Middle>E</b:Middle>
          </b:Person>
          <b:Person>
            <b:Last>Tredoux</b:Last>
            <b:First>C</b:First>
            <b:Middle>G</b:Middle>
          </b:Person>
        </b:NameList>
      </b:Author>
    </b:Author>
    <b:Title>Inter-racial Contact and the Own-race Bias for Face Recognition in South Africa and England</b:Title>
    <b:JournalName>Applied cognitive psychology</b:JournalName>
    <b:Year>2003</b:Year>
    <b:Pages>365–373</b:Pages>
    <b:Volume>17</b:Volume>
    <b:RefOrder>51</b:RefOrder>
  </b:Source>
  <b:Source>
    <b:Tag>Ame18</b:Tag>
    <b:SourceType>InternetSite</b:SourceType>
    <b:Guid>{A57BD8B3-DD1C-4260-A3E5-902C133D3582}</b:Guid>
    <b:Title>APA Dictionary of Psychology</b:Title>
    <b:Year>2018</b:Year>
    <b:Author>
      <b:Author>
        <b:Corporate>American Psychological Association</b:Corporate>
      </b:Author>
    </b:Author>
    <b:YearAccessed>2024</b:YearAccessed>
    <b:MonthAccessed>March</b:MonthAccessed>
    <b:DayAccessed>16th</b:DayAccessed>
    <b:URL>https://dictionary.apa.org/d-prime</b:URL>
    <b:RefOrder>32</b:RefOrder>
  </b:Source>
  <b:Source>
    <b:Tag>Eur24</b:Tag>
    <b:SourceType>InternetSite</b:SourceType>
    <b:Guid>{66F3B9E7-1FBC-48DB-B0A9-51FBFB0B5110}</b:Guid>
    <b:Author>
      <b:Author>
        <b:Corporate>European Commission</b:Corporate>
      </b:Author>
    </b:Author>
    <b:Title>Migration and Home Affairs</b:Title>
    <b:YearAccessed>2024</b:YearAccessed>
    <b:MonthAccessed>March</b:MonthAccessed>
    <b:DayAccessed>20</b:DayAccessed>
    <b:URL>https://home-affairs.ec.europa.eu/networks/european-migration-network-emn/emn-asylum-and-migration-glossary/glossary/segregation_en#:~:text=Definition(s),an%20objective%20and%20reasonable%20justification.</b:URL>
    <b:RefOrder>35</b:RefOrder>
  </b:Source>
  <b:Source>
    <b:Tag>Dan08</b:Tag>
    <b:SourceType>Book</b:SourceType>
    <b:Guid>{4BD5F244-5E7D-49B2-9D30-68F0883ED488}</b:Guid>
    <b:Title>An Introduction to Human Geography: issues for the 21st century</b:Title>
    <b:Year>2008</b:Year>
    <b:Author>
      <b:Author>
        <b:NameList>
          <b:Person>
            <b:Last>Daniels</b:Last>
            <b:First>P</b:First>
          </b:Person>
          <b:Person>
            <b:Last>Bradshaw</b:Last>
            <b:First>M</b:First>
          </b:Person>
          <b:Person>
            <b:Last>Shaw</b:Last>
            <b:First>D</b:First>
          </b:Person>
          <b:Person>
            <b:Last>Sidaway</b:Last>
            <b:First>J</b:First>
          </b:Person>
        </b:NameList>
      </b:Author>
    </b:Author>
    <b:City>Harlow</b:City>
    <b:Publisher>Pearson Education Limited</b:Publisher>
    <b:Edition>3rd</b:Edition>
    <b:RefOrder>34</b:RefOrder>
  </b:Source>
  <b:Source>
    <b:Tag>Lev001</b:Tag>
    <b:SourceType>JournalArticle</b:SourceType>
    <b:Guid>{413856C6-A7DA-4530-95CB-A86655F03749}</b:Guid>
    <b:Author>
      <b:Author>
        <b:NameList>
          <b:Person>
            <b:Last>Levin</b:Last>
            <b:First>D</b:First>
            <b:Middle>T</b:Middle>
          </b:Person>
        </b:NameList>
      </b:Author>
    </b:Author>
    <b:Title>Race as a visual feature: using visual search and perceptual discrimination tasks to understand face categories and the cross-race recognition</b:Title>
    <b:Year>2000</b:Year>
    <b:JournalName>Journal of Experimental Psychology</b:JournalName>
    <b:Pages>559-574</b:Pages>
    <b:Volume>29</b:Volume>
    <b:Issue>4</b:Issue>
    <b:RefOrder>52</b:RefOrder>
  </b:Source>
  <b:Source>
    <b:Tag>Inn24</b:Tag>
    <b:SourceType>InternetSite</b:SourceType>
    <b:Guid>{3FF6488D-0A16-4CB0-8D8A-9C58EFB78BEB}</b:Guid>
    <b:Author>
      <b:Author>
        <b:Corporate>Innocence Project</b:Corporate>
      </b:Author>
    </b:Author>
    <b:Title>Ronald Cotton</b:Title>
    <b:YearAccessed>2024</b:YearAccessed>
    <b:MonthAccessed>March</b:MonthAccessed>
    <b:DayAccessed>24th</b:DayAccessed>
    <b:URL>https://innocenceproject.org/cases/ronald-cotton/ </b:URL>
    <b:RefOrder>53</b:RefOrder>
  </b:Source>
  <b:Source>
    <b:Tag>Tho00</b:Tag>
    <b:SourceType>InternetSite</b:SourceType>
    <b:Guid>{BB4E96D3-6C21-4CAA-8601-BDF7B8B11BBB}</b:Guid>
    <b:Title>Jennifer's Story</b:Title>
    <b:Year>2000</b:Year>
    <b:Author>
      <b:Author>
        <b:NameList>
          <b:Person>
            <b:Last>Thompson-Cannino</b:Last>
            <b:First>J</b:First>
          </b:Person>
        </b:NameList>
      </b:Author>
    </b:Author>
    <b:YearAccessed>2024</b:YearAccessed>
    <b:MonthAccessed>March</b:MonthAccessed>
    <b:DayAccessed>24th</b:DayAccessed>
    <b:URL>https://www.afterinnocence.net/jenstory.html</b:URL>
    <b:RefOrder>1</b:RefOrder>
  </b:Source>
  <b:Source>
    <b:Tag>Inn241</b:Tag>
    <b:SourceType>InternetSite</b:SourceType>
    <b:Guid>{FC8903B0-2AA7-433F-AE7E-15C6B247FBAD}</b:Guid>
    <b:Author>
      <b:Author>
        <b:Corporate>Innocence Project</b:Corporate>
      </b:Author>
    </b:Author>
    <b:Title>Innocence Project</b:Title>
    <b:YearAccessed>2024</b:YearAccessed>
    <b:MonthAccessed>March</b:MonthAccessed>
    <b:DayAccessed>24th</b:DayAccessed>
    <b:URL>https://innocenceproject.org/</b:URL>
    <b:LCID>en-GB</b:LCID>
    <b:RefOrder>2</b:RefOrder>
  </b:Source>
  <b:Source>
    <b:Tag>Inn242</b:Tag>
    <b:SourceType>InternetSite</b:SourceType>
    <b:Guid>{FF053A53-63FB-4367-9A0D-CA08CDEFA0FB}</b:Guid>
    <b:Author>
      <b:Author>
        <b:Corporate>Innocence Project</b:Corporate>
      </b:Author>
    </b:Author>
    <b:Title>Race and Wrongful Conviction</b:Title>
    <b:YearAccessed>2024</b:YearAccessed>
    <b:MonthAccessed>March</b:MonthAccessed>
    <b:DayAccessed>24th</b:DayAccessed>
    <b:URL>https://innocenceproject.org/race-and-wrongful-conviction/#:~:text=Indeed%2C%20a%202022%20report%20from,in%20the%20criminal%20legal%20system.</b:URL>
    <b:LCID>en-GB</b:LCID>
    <b:RefOrder>3</b:RefOrder>
  </b:Source>
  <b:Source>
    <b:Tag>OTo98</b:Tag>
    <b:SourceType>JournalArticle</b:SourceType>
    <b:Guid>{DC353040-1069-44C4-8728-F2F2B40B93D1}</b:Guid>
    <b:Title>The perception of face gender: The role of stimulus structure in recognition and classification</b:Title>
    <b:Year>1998</b:Year>
    <b:Author>
      <b:Author>
        <b:NameList>
          <b:Person>
            <b:Last>O'Toole</b:Last>
            <b:First>A</b:First>
            <b:Middle>J</b:Middle>
          </b:Person>
          <b:Person>
            <b:Last>Deffenbacher</b:Last>
            <b:First>K</b:First>
            <b:Middle>A</b:Middle>
          </b:Person>
          <b:Person>
            <b:Last>Valentin</b:Last>
            <b:First>D</b:First>
          </b:Person>
          <b:Person>
            <b:Last>McKee</b:Last>
            <b:First>K</b:First>
          </b:Person>
          <b:Person>
            <b:Last>Huff</b:Last>
            <b:First>D</b:First>
          </b:Person>
          <b:Person>
            <b:Last>Abdi</b:Last>
            <b:First>H</b:First>
          </b:Person>
        </b:NameList>
      </b:Author>
    </b:Author>
    <b:JournalName>Memory and Cognition</b:JournalName>
    <b:Pages>146–160</b:Pages>
    <b:Volume>26</b:Volume>
    <b:RefOrder>54</b:RefOrder>
  </b:Source>
  <b:Source>
    <b:Tag>Hil97</b:Tag>
    <b:SourceType>JournalArticle</b:SourceType>
    <b:Guid>{D2A1EC2D-40BC-4ED0-AE1D-6BEBCB0E8652}</b:Guid>
    <b:Author>
      <b:Author>
        <b:NameList>
          <b:Person>
            <b:Last>Hill</b:Last>
            <b:First>H</b:First>
          </b:Person>
          <b:Person>
            <b:Last>Schyns</b:Last>
            <b:First>P</b:First>
            <b:Middle>G</b:Middle>
          </b:Person>
          <b:Person>
            <b:Last>Akamatsu</b:Last>
            <b:First>S</b:First>
          </b:Person>
        </b:NameList>
      </b:Author>
    </b:Author>
    <b:Title>Information and viewpoint dependence in face recognition</b:Title>
    <b:JournalName>Cognition</b:JournalName>
    <b:Year>1997</b:Year>
    <b:Pages>201-222</b:Pages>
    <b:Volume>62</b:Volume>
    <b:Issue>2</b:Issue>
    <b:RefOrder>55</b:RefOrder>
  </b:Source>
  <b:Source>
    <b:Tag>Fav17</b:Tag>
    <b:SourceType>JournalArticle</b:SourceType>
    <b:Guid>{B3A48B33-C30F-4825-AAB2-2DEB53ECE788}</b:Guid>
    <b:Author>
      <b:Author>
        <b:NameList>
          <b:Person>
            <b:Last>Favelle</b:Last>
            <b:First>S</b:First>
          </b:Person>
          <b:Person>
            <b:Last>Hill</b:Last>
            <b:First>H</b:First>
          </b:Person>
          <b:Person>
            <b:Last>Claes</b:Last>
            <b:First>P</b:First>
          </b:Person>
        </b:NameList>
      </b:Author>
    </b:Author>
    <b:Title>About Face: Matching Unfamiliar Faces Across Rotations of View and Lighting</b:Title>
    <b:JournalName>i-Perception</b:JournalName>
    <b:Year>2017</b:Year>
    <b:Pages>1-22</b:Pages>
    <b:Volume>8</b:Volume>
    <b:Issue>6</b:Issue>
    <b:RefOrder>56</b:RefOrder>
  </b:Source>
  <b:Source>
    <b:Tag>NgW942</b:Tag>
    <b:SourceType>JournalArticle</b:SourceType>
    <b:Guid>{263B14F5-BEA5-40A1-8118-0244C89D5F52}</b:Guid>
    <b:Title>Cross-race facial recognition: failure of the contact hypothesis</b:Title>
    <b:Year>1994</b:Year>
    <b:LCID>en-GB</b:LCID>
    <b:Author>
      <b:Author>
        <b:NameList>
          <b:Person>
            <b:Last>Ng</b:Last>
            <b:First>W</b:First>
            <b:Middle>J</b:Middle>
          </b:Person>
          <b:Person>
            <b:Last>Lindsay</b:Last>
            <b:First>R</b:First>
          </b:Person>
        </b:NameList>
      </b:Author>
    </b:Author>
    <b:JournalName>Journal of Cross Cultural Psychology</b:JournalName>
    <b:Pages>217-232</b:Pages>
    <b:Volume>25</b:Volume>
    <b:Issue>2</b:Issue>
    <b:RefOrder>13</b:RefOrder>
  </b:Source>
  <b:Source>
    <b:Tag>Han081</b:Tag>
    <b:SourceType>JournalArticle</b:SourceType>
    <b:Guid>{6C9368A9-7243-4740-B152-9226F03258B0}</b:Guid>
    <b:Author>
      <b:Author>
        <b:NameList>
          <b:Person>
            <b:Last>Hancock</b:Last>
            <b:First>K.</b:First>
            <b:Middle>J</b:Middle>
          </b:Person>
          <b:Person>
            <b:Last>Rhodes</b:Last>
            <b:First>G</b:First>
          </b:Person>
        </b:NameList>
      </b:Author>
    </b:Author>
    <b:Title>Contact, configural coding and the other-race effect in face recognition</b:Title>
    <b:JournalName>British Journal of Psychology</b:JournalName>
    <b:Year>2008</b:Year>
    <b:Pages>45-56</b:Pages>
    <b:Volume>99</b:Volume>
    <b:RefOrder>12</b:RefOrder>
  </b:Source>
  <b:Source>
    <b:Tag>Fio141</b:Tag>
    <b:SourceType>JournalArticle</b:SourceType>
    <b:Guid>{802C86B6-C51B-4148-A186-0FBA28BD4ADD}</b:Guid>
    <b:Author>
      <b:Author>
        <b:NameList>
          <b:Person>
            <b:Last>Fioravanti-Bastos</b:Last>
            <b:First>A</b:First>
            <b:Middle>C M</b:Middle>
          </b:Person>
          <b:Person>
            <b:Last>Filgueiras</b:Last>
            <b:First>A</b:First>
          </b:Person>
          <b:Person>
            <b:Last>Landeira-Fernandez</b:Last>
            <b:First>J</b:First>
          </b:Person>
        </b:NameList>
      </b:Author>
    </b:Author>
    <b:Title>The Other-Race Effect in Caucasian and Japanese-Descendant Children in Brazil: Evidence of Developmental Plasticity</b:Title>
    <b:JournalName>Psychology</b:JournalName>
    <b:Year>2014</b:Year>
    <b:Pages>2073-2083</b:Pages>
    <b:Volume>5</b:Volume>
    <b:RefOrder>57</b:RefOrder>
  </b:Source>
  <b:Source>
    <b:Tag>Bur211</b:Tag>
    <b:SourceType>JournalArticle</b:SourceType>
    <b:Guid>{871C444C-8143-4135-BA21-FEEC6343E4BD}</b:Guid>
    <b:Author>
      <b:Author>
        <b:NameList>
          <b:Person>
            <b:Last>Burgund</b:Last>
            <b:First>D</b:First>
            <b:Middle>E</b:Middle>
          </b:Person>
        </b:NameList>
      </b:Author>
    </b:Author>
    <b:Title>Looking at the own-race bias: Eye-tracking investigations of memory for different race faces</b:Title>
    <b:JournalName>Visual Cognition</b:JournalName>
    <b:Year>2021</b:Year>
    <b:Pages>51-62</b:Pages>
    <b:Volume>29</b:Volume>
    <b:Issue>1</b:Issue>
    <b:RefOrder>58</b:RefOrder>
  </b:Source>
  <b:Source>
    <b:Tag>Mei051</b:Tag>
    <b:SourceType>JournalArticle</b:SourceType>
    <b:Guid>{D0F3E355-3EB5-4978-A2E9-C2AAD907AE18}</b:Guid>
    <b:Author>
      <b:Author>
        <b:NameList>
          <b:Person>
            <b:Last>Meissner</b:Last>
            <b:First>C</b:First>
            <b:Middle>A</b:Middle>
          </b:Person>
          <b:Person>
            <b:Last>Brigham</b:Last>
            <b:First>J</b:First>
            <b:Middle>C</b:Middle>
          </b:Person>
          <b:Person>
            <b:Last>Butz</b:Last>
            <b:First>D</b:First>
            <b:Middle>A</b:Middle>
          </b:Person>
        </b:NameList>
      </b:Author>
    </b:Author>
    <b:Title>Memory for own- and other-race faces: A dual-process approach</b:Title>
    <b:JournalName>Applied Cognitive Psychology</b:JournalName>
    <b:Year>2005</b:Year>
    <b:Pages>545–567</b:Pages>
    <b:Volume>19</b:Volume>
    <b:RefOrder>7</b:RefOrder>
  </b:Source>
  <b:Source>
    <b:Tag>Lig79</b:Tag>
    <b:SourceType>JournalArticle</b:SourceType>
    <b:Guid>{DC412E20-F295-41E4-AA74-953FDF3E1117}</b:Guid>
    <b:Author>
      <b:Author>
        <b:NameList>
          <b:Person>
            <b:Last>Light</b:Last>
            <b:First>L</b:First>
            <b:Middle>L</b:Middle>
          </b:Person>
          <b:Person>
            <b:Last>Kayra-Stewart</b:Last>
            <b:First>F</b:First>
          </b:Person>
          <b:Person>
            <b:Last>Hollander</b:Last>
            <b:First>S</b:First>
          </b:Person>
        </b:NameList>
      </b:Author>
    </b:Author>
    <b:Title>Recognition memory for typical and unusual face</b:Title>
    <b:JournalName>Journal of Experimental Psychology: Human Learning &amp; Memory</b:JournalName>
    <b:Year>1979</b:Year>
    <b:Pages>212-228</b:Pages>
    <b:Volume>5</b:Volume>
    <b:RefOrder>59</b:RefOrder>
  </b:Source>
  <b:Source>
    <b:Tag>Joh92</b:Tag>
    <b:SourceType>JournalArticle</b:SourceType>
    <b:Guid>{0ABC765D-260B-4B53-A576-0BD40E0013C6}</b:Guid>
    <b:Author>
      <b:Author>
        <b:NameList>
          <b:Person>
            <b:Last>Johnston</b:Last>
            <b:First>A</b:First>
          </b:Person>
          <b:Person>
            <b:Last>Hill</b:Last>
            <b:First>H</b:First>
          </b:Person>
          <b:Person>
            <b:Last>Carman</b:Last>
            <b:First>N</b:First>
          </b:Person>
        </b:NameList>
      </b:Author>
    </b:Author>
    <b:Title>Recognising Faces: Effects of Lighting Direction, Inversion, and Brightness Reversal</b:Title>
    <b:JournalName>Perception</b:JournalName>
    <b:Year>1992</b:Year>
    <b:Pages>365-375</b:Pages>
    <b:Volume>21</b:Volume>
    <b:Issue>3</b:Issue>
    <b:RefOrder>8</b:RefOrder>
  </b:Source>
  <b:Source>
    <b:Tag>Mic23</b:Tag>
    <b:SourceType>InternetSite</b:SourceType>
    <b:Guid>{1BF7E5D4-3937-4D2E-810B-EF5E081DA0F2}</b:Guid>
    <b:Title>Image Creator</b:Title>
    <b:Author>
      <b:Author>
        <b:Corporate>Microsoft Bing</b:Corporate>
      </b:Author>
    </b:Author>
    <b:YearAccessed>2023</b:YearAccessed>
    <b:MonthAccessed>December</b:MonthAccessed>
    <b:DayAccessed>5th</b:DayAccessed>
    <b:URL>https://www.bing.com/images/create?toWww=1&amp;redig=0FB9FFBECBF34A9695BACBE8E5EAA1BD</b:URL>
    <b:LCID>en-GB</b:LCID>
    <b:RefOrder>38</b:RefOrder>
  </b:Source>
  <b:Source>
    <b:Tag>Don92</b:Tag>
    <b:SourceType>JournalArticle</b:SourceType>
    <b:Guid>{7EE3444D-D444-42D4-B680-AA3A7D36AE44}</b:Guid>
    <b:Author>
      <b:Author>
        <b:NameList>
          <b:Person>
            <b:Last>Donaldson</b:Last>
            <b:First>W</b:First>
          </b:Person>
        </b:NameList>
      </b:Author>
    </b:Author>
    <b:Title>Measuring recognition memory</b:Title>
    <b:JournalName>Journal of Experimental Psychology</b:JournalName>
    <b:Year>1992</b:Year>
    <b:Pages>275–277</b:Pages>
    <b:Volume>121</b:Volume>
    <b:RefOrder>37</b:RefOrder>
  </b:Source>
  <b:Source>
    <b:Tag>Ben23</b:Tag>
    <b:SourceType>JournalArticle</b:SourceType>
    <b:Guid>{E2DECF30-6088-4312-B7E0-8A1692897A95}</b:Guid>
    <b:Author>
      <b:Author>
        <b:NameList>
          <b:Person>
            <b:Last>Bengesi</b:Last>
            <b:First>S</b:First>
          </b:Person>
          <b:Person>
            <b:Last>El-Sayed</b:Last>
            <b:First>H</b:First>
          </b:Person>
          <b:Person>
            <b:Last>Sarker</b:Last>
            <b:First>M</b:First>
            <b:Middle>K</b:Middle>
          </b:Person>
          <b:Person>
            <b:Last>Houkpati</b:Last>
            <b:First>Y</b:First>
          </b:Person>
          <b:Person>
            <b:Last>Irungu</b:Last>
            <b:First>J</b:First>
          </b:Person>
          <b:Person>
            <b:Last>Oladunni</b:Last>
            <b:First>T</b:First>
          </b:Person>
        </b:NameList>
      </b:Author>
    </b:Author>
    <b:Title>Advancements in Generative AI: A Comprehensive Review of GANs, GPT, Autoencoders, Diffusion Model, and Transformers</b:Title>
    <b:Year>2023</b:Year>
    <b:Month>November</b:Month>
    <b:Day>17th</b:Day>
    <b:YearAccessed>2024</b:YearAccessed>
    <b:MonthAccessed>February</b:MonthAccessed>
    <b:DayAccessed>23rd</b:DayAccessed>
    <b:URL>https://arxiv.org/abs/2311.10242v2</b:URL>
    <b:JournalName>arXiv</b:JournalName>
    <b:RefOrder>23</b:RefOrder>
  </b:Source>
  <b:Source>
    <b:Tag>Inn243</b:Tag>
    <b:SourceType>InternetSite</b:SourceType>
    <b:Guid>{D4F3C9F8-2660-40E9-8052-5852C3A540B6}</b:Guid>
    <b:Title>#barriers2innocence: Cross Racial Witness Misidentification</b:Title>
    <b:Author>
      <b:Author>
        <b:Corporate>Montana Innocence Project</b:Corporate>
      </b:Author>
    </b:Author>
    <b:YearAccessed>2024</b:YearAccessed>
    <b:MonthAccessed>March</b:MonthAccessed>
    <b:DayAccessed>24th</b:DayAccessed>
    <b:URL>https://mtinnocenceproject.org/cross-racial-witness-misidentification/</b:URL>
    <b:LCID>en-GB</b:LCID>
    <b:Year>2024</b:Year>
    <b:RefOrder>10</b:RefOrder>
  </b:Source>
  <b:Source>
    <b:Tag>Gro22</b:Tag>
    <b:SourceType>Report</b:SourceType>
    <b:Guid>{A7F0E90D-0E8F-4CD7-8B28-C392DA99B3E9}</b:Guid>
    <b:Title>Race and Wrongful Convictions in the United States</b:Title>
    <b:Year>2022</b:Year>
    <b:Author>
      <b:Author>
        <b:NameList>
          <b:Person>
            <b:Last>Gross</b:Last>
            <b:First>S</b:First>
            <b:Middle>R</b:Middle>
          </b:Person>
          <b:Person>
            <b:Last>Possley</b:Last>
            <b:First>M</b:First>
            <b:Middle>J</b:Middle>
          </b:Person>
          <b:Person>
            <b:Last>Otterbourg</b:Last>
            <b:First>K</b:First>
          </b:Person>
          <b:Person>
            <b:Last>Stephens</b:Last>
            <b:First>K</b:First>
            <b:Middle>H</b:Middle>
          </b:Person>
          <b:Person>
            <b:Last>Paredes</b:Last>
            <b:First>W</b:First>
            <b:Middle>J</b:Middle>
          </b:Person>
          <b:Person>
            <b:Last>O’Brien</b:Last>
            <b:First>B</b:First>
          </b:Person>
        </b:NameList>
      </b:Author>
    </b:Author>
    <b:City>Irvine</b:City>
    <b:Publisher>National Registry of Exonerations </b:Publisher>
    <b:RefOrder>4</b:RefOrder>
  </b:Source>
  <b:Source>
    <b:Tag>Che11</b:Tag>
    <b:SourceType>JournalArticle</b:SourceType>
    <b:Guid>{38F5A898-2A1A-4C9B-B9D7-AED57DC1DED1}</b:Guid>
    <b:Author>
      <b:Author>
        <b:NameList>
          <b:Person>
            <b:Last>Chen</b:Last>
            <b:First>Y</b:First>
          </b:Person>
          <b:Person>
            <b:Last>Daniel</b:Last>
            <b:First>T.L</b:First>
          </b:Person>
          <b:Person>
            <b:Last>Shek</b:Last>
            <b:First>D</b:First>
            <b:Middle>T L</b:Middle>
          </b:Person>
          <b:Person>
            <b:Last>Bu</b:Last>
            <b:First>F</b:First>
          </b:Person>
        </b:NameList>
      </b:Author>
    </b:Author>
    <b:Title>Applications of interpretive and constructionist research methods in adolescent research: philosophy, principles and examples</b:Title>
    <b:JournalName>International Journal of Adolescent Medicine and Health</b:JournalName>
    <b:Year>2011</b:Year>
    <b:Pages>129-139</b:Pages>
    <b:Volume>23</b:Volume>
    <b:Issue>2</b:Issue>
    <b:RefOrder>27</b:RefOrder>
  </b:Source>
  <b:Source>
    <b:Tag>Sur24</b:Tag>
    <b:SourceType>InternetSite</b:SourceType>
    <b:Guid>{21215C9F-8A2F-4BAF-B57C-869BDB357EAE}</b:Guid>
    <b:Title>SurveyCircle</b:Title>
    <b:Year>2024</b:Year>
    <b:Author>
      <b:Author>
        <b:Corporate>SurveyCircle</b:Corporate>
      </b:Author>
    </b:Author>
    <b:YearAccessed>2024</b:YearAccessed>
    <b:MonthAccessed>February</b:MonthAccessed>
    <b:DayAccessed>26th</b:DayAccessed>
    <b:URL>https://www.surveycircle.com/en/surveys/?mdsrch=1&amp;search_arr_filter_3=1</b:URL>
    <b:RefOrder>28</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5a4250da-a071-452e-bd5c-ba7dafa16200" xsi:nil="true"/>
  </documentManagement>
</p:properties>
</file>

<file path=customXml/itemProps1.xml><?xml version="1.0" encoding="utf-8"?>
<ds:datastoreItem xmlns:ds="http://schemas.openxmlformats.org/officeDocument/2006/customXml" ds:itemID="{9BBC9FE1-1766-4597-A7FA-D25B68A2D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27b5f2-f162-4335-97d8-866f6d78f377"/>
    <ds:schemaRef ds:uri="5a4250da-a071-452e-bd5c-ba7dafa162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471D7-2D33-46EC-BB75-78AB12A61474}">
  <ds:schemaRefs>
    <ds:schemaRef ds:uri="http://schemas.microsoft.com/sharepoint/v3/contenttype/forms"/>
  </ds:schemaRefs>
</ds:datastoreItem>
</file>

<file path=customXml/itemProps3.xml><?xml version="1.0" encoding="utf-8"?>
<ds:datastoreItem xmlns:ds="http://schemas.openxmlformats.org/officeDocument/2006/customXml" ds:itemID="{8998F8C3-76F8-4879-B9B1-C19E2B5DD001}">
  <ds:schemaRefs>
    <ds:schemaRef ds:uri="http://schemas.openxmlformats.org/officeDocument/2006/bibliography"/>
  </ds:schemaRefs>
</ds:datastoreItem>
</file>

<file path=customXml/itemProps4.xml><?xml version="1.0" encoding="utf-8"?>
<ds:datastoreItem xmlns:ds="http://schemas.openxmlformats.org/officeDocument/2006/customXml" ds:itemID="{F2F8EC91-5F4C-42A2-9347-23463CCD6960}">
  <ds:schemaRefs>
    <ds:schemaRef ds:uri="http://schemas.microsoft.com/office/2006/metadata/properties"/>
    <ds:schemaRef ds:uri="http://schemas.microsoft.com/office/infopath/2007/PartnerControls"/>
    <ds:schemaRef ds:uri="5a4250da-a071-452e-bd5c-ba7dafa1620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59</Pages>
  <Words>17051</Words>
  <Characters>97193</Characters>
  <Application>Microsoft Office Word</Application>
  <DocSecurity>0</DocSecurity>
  <Lines>809</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Caravetta [lw21n2c]</dc:creator>
  <cp:keywords/>
  <dc:description/>
  <cp:lastModifiedBy>Nathalie Caravetta [lw21n2c]</cp:lastModifiedBy>
  <cp:revision>5</cp:revision>
  <dcterms:created xsi:type="dcterms:W3CDTF">2024-04-22T12:59:00Z</dcterms:created>
  <dcterms:modified xsi:type="dcterms:W3CDTF">2024-04-22T13:15:00Z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0x01010047D919EF9845E74186B43AD14B94A6DF</vt:lpwstr>
  </property>
</Properties>
</file>