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888888"/>
          <w:sz w:val="20"/>
          <w:szCs w:val="20"/>
        </w:rPr>
        <w:t xml:space="preserve">StashScan</w:t>
      </w:r>
    </w:p>
    <w:p>
      <w:pPr>
        <w:spacing w:after="240" w:before="0"/>
      </w:pPr>
      <w:r>
        <w:rPr>
          <w:rFonts w:ascii="Arial" w:cs="Arial" w:eastAsia="Arial" w:hAnsi="Arial"/>
          <w:b/>
          <w:bCs/>
          <w:color w:val="1A1A1A"/>
          <w:sz w:val="40"/>
          <w:szCs w:val="40"/>
        </w:rPr>
        <w:t xml:space="preserve">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8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Version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 — Icons corrected to match implementation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April 2026</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Source of truth for all UI decisions</w:t>
            </w:r>
          </w:p>
        </w:tc>
      </w:tr>
    </w:tbl>
    <w:p>
      <w:pPr>
        <w:spacing w:after="60" w:before="60"/>
      </w:pPr>
      <w:r>
        <w:rPr>
          <w:rFonts w:ascii="Arial" w:cs="Arial" w:eastAsia="Arial" w:hAnsi="Arial"/>
          <w:color w:val="555555"/>
          <w:sz w:val="20"/>
          <w:szCs w:val="20"/>
        </w:rPr>
        <w:t xml:space="preserve">This file is the single source of truth for all visual and interaction decisions. Claude Code must reference this file before implementing any UI. When in doubt, this file overrides gut instinct.</w:t>
      </w:r>
    </w:p>
    <w:p>
      <w:pPr>
        <w:pBdr>
          <w:bottom w:val="single" w:color="DDDDDD" w:sz="4"/>
        </w:pBdr>
        <w:spacing w:after="160" w:before="160"/>
      </w:pPr>
    </w:p>
    <w:p>
      <w:pPr>
        <w:pStyle w:val="Heading1"/>
        <w:spacing w:after="160" w:before="320"/>
      </w:pPr>
      <w:r>
        <w:rPr>
          <w:rFonts w:ascii="Arial" w:cs="Arial" w:eastAsia="Arial" w:hAnsi="Arial"/>
          <w:b/>
          <w:bCs/>
          <w:sz w:val="32"/>
          <w:szCs w:val="32"/>
        </w:rPr>
        <w:t xml:space="preserve">1. Principles</w:t>
      </w:r>
    </w:p>
    <w:p>
      <w:pPr>
        <w:pStyle w:val="ListParagraph"/>
        <w:numPr>
          <w:ilvl w:val="0"/>
          <w:numId w:val="2"/>
        </w:numPr>
        <w:spacing w:after="40" w:before="40"/>
      </w:pPr>
      <w:r>
        <w:rPr>
          <w:rFonts w:ascii="Arial" w:cs="Arial" w:eastAsia="Arial" w:hAnsi="Arial"/>
          <w:sz w:val="20"/>
          <w:szCs w:val="20"/>
        </w:rPr>
        <w:t xml:space="preserve">Readability first. Font size and spacing take precedence over visual density. Never sacrifice legibility for compactness.</w:t>
      </w:r>
    </w:p>
    <w:p>
      <w:pPr>
        <w:pStyle w:val="ListParagraph"/>
        <w:numPr>
          <w:ilvl w:val="0"/>
          <w:numId w:val="2"/>
        </w:numPr>
        <w:spacing w:after="40" w:before="40"/>
      </w:pPr>
      <w:r>
        <w:rPr>
          <w:rFonts w:ascii="Arial" w:cs="Arial" w:eastAsia="Arial" w:hAnsi="Arial"/>
          <w:sz w:val="20"/>
          <w:szCs w:val="20"/>
        </w:rPr>
        <w:t xml:space="preserve">Size hierarchy, not weight hierarchy. Information hierarchy is expressed through size and colour, not bold/heavy weights. Semibold is reserved for one purpose only (see Typography).</w:t>
      </w:r>
    </w:p>
    <w:p>
      <w:pPr>
        <w:pStyle w:val="ListParagraph"/>
        <w:numPr>
          <w:ilvl w:val="0"/>
          <w:numId w:val="2"/>
        </w:numPr>
        <w:spacing w:after="40" w:before="40"/>
      </w:pPr>
      <w:r>
        <w:rPr>
          <w:rFonts w:ascii="Arial" w:cs="Arial" w:eastAsia="Arial" w:hAnsi="Arial"/>
          <w:sz w:val="20"/>
          <w:szCs w:val="20"/>
        </w:rPr>
        <w:t xml:space="preserve">iOS-native patterns. Follow established iOS conventions for navigation, gestures, and controls. Do not invent custom interaction patterns.</w:t>
      </w:r>
    </w:p>
    <w:p>
      <w:pPr>
        <w:pStyle w:val="ListParagraph"/>
        <w:numPr>
          <w:ilvl w:val="0"/>
          <w:numId w:val="2"/>
        </w:numPr>
        <w:spacing w:after="40" w:before="40"/>
      </w:pPr>
      <w:r>
        <w:rPr>
          <w:rFonts w:ascii="Arial" w:cs="Arial" w:eastAsia="Arial" w:hAnsi="Arial"/>
          <w:sz w:val="20"/>
          <w:szCs w:val="20"/>
        </w:rPr>
        <w:t xml:space="preserve">Consistency over cleverness. Every repeating element — paths, icons, back buttons, section headers — must be implemented identically everywhere it appears. No one-off variations.</w:t>
      </w:r>
    </w:p>
    <w:p>
      <w:pPr>
        <w:pStyle w:val="ListParagraph"/>
        <w:numPr>
          <w:ilvl w:val="0"/>
          <w:numId w:val="2"/>
        </w:numPr>
        <w:spacing w:after="40" w:before="40"/>
      </w:pPr>
      <w:r>
        <w:rPr>
          <w:rFonts w:ascii="Arial" w:cs="Arial" w:eastAsia="Arial" w:hAnsi="Arial"/>
          <w:sz w:val="20"/>
          <w:szCs w:val="20"/>
        </w:rPr>
        <w:t xml:space="preserve">Calm and functional. The app is a tool, not an experience. Restraint is the aesthetic.</w:t>
      </w:r>
    </w:p>
    <w:p>
      <w:pPr>
        <w:pBdr>
          <w:bottom w:val="single" w:color="DDDDDD" w:sz="4"/>
        </w:pBdr>
        <w:spacing w:after="160" w:before="160"/>
      </w:pPr>
    </w:p>
    <w:p>
      <w:pPr>
        <w:pStyle w:val="Heading1"/>
        <w:spacing w:after="160" w:before="320"/>
      </w:pPr>
      <w:r>
        <w:rPr>
          <w:rFonts w:ascii="Arial" w:cs="Arial" w:eastAsia="Arial" w:hAnsi="Arial"/>
          <w:b/>
          <w:bCs/>
          <w:sz w:val="32"/>
          <w:szCs w:val="32"/>
        </w:rPr>
        <w:t xml:space="preserve">2. Colour</w:t>
      </w:r>
    </w:p>
    <w:p>
      <w:pPr>
        <w:pStyle w:val="Heading2"/>
        <w:spacing w:after="120" w:before="240"/>
      </w:pPr>
      <w:r>
        <w:rPr>
          <w:rFonts w:ascii="Arial" w:cs="Arial" w:eastAsia="Arial" w:hAnsi="Arial"/>
          <w:b/>
          <w:bCs/>
          <w:sz w:val="26"/>
          <w:szCs w:val="26"/>
        </w:rPr>
        <w:t xml:space="preserve">2.1 Accent — Clay</w:t>
      </w:r>
    </w:p>
    <w:p>
      <w:pPr>
        <w:spacing w:after="60" w:before="60"/>
      </w:pPr>
      <w:r>
        <w:rPr>
          <w:rFonts w:ascii="Arial" w:cs="Arial" w:eastAsia="Arial" w:hAnsi="Arial"/>
          <w:color w:val="000000"/>
          <w:sz w:val="20"/>
          <w:szCs w:val="20"/>
        </w:rPr>
        <w:t xml:space="preserve">The brand accent. A dusty, muted clay — warm but not orange, earthy not vibrant.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40"/>
        <w:gridCol w:w="1440"/>
        <w:gridCol w:w="4140"/>
      </w:tblGrid>
      <w:tr>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Token</w:t>
            </w:r>
          </w:p>
        </w:tc>
        <w:tc>
          <w:tcPr>
            <w:tcW w:type="dxa" w:w="14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Light</w:t>
            </w:r>
          </w:p>
        </w:tc>
        <w:tc>
          <w:tcPr>
            <w:tcW w:type="dxa" w:w="14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Dark</w:t>
            </w:r>
          </w:p>
        </w:tc>
        <w:tc>
          <w:tcPr>
            <w:tcW w:type="dxa" w:w="41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Usage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#B3673A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#C97F55</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interactive elements, active tab, action buttons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accentMuted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#E8D5C8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#3D2416</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Accent backgrounds, pill fills, subtle tints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accentForeground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#6B3318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#F0D5C2</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 on accentMuted backgrounds</w:t>
            </w:r>
          </w:p>
        </w:tc>
      </w:tr>
    </w:tbl>
    <w:p>
      <w:pPr>
        <w:spacing w:after="0" w:before="80"/>
      </w:pPr>
    </w:p>
    <w:p>
      <w:pPr>
        <w:spacing w:after="60" w:before="120"/>
      </w:pPr>
      <w:r>
        <w:rPr>
          <w:rFonts w:ascii="Arial" w:cs="Arial" w:eastAsia="Arial" w:hAnsi="Arial"/>
          <w:b/>
          <w:bCs/>
          <w:sz w:val="20"/>
          <w:szCs w:val="20"/>
        </w:rPr>
        <w:t xml:space="preserve">Rules:</w:t>
      </w:r>
    </w:p>
    <w:p>
      <w:pPr>
        <w:pStyle w:val="ListParagraph"/>
        <w:numPr>
          <w:ilvl w:val="0"/>
          <w:numId w:val="2"/>
        </w:numPr>
        <w:spacing w:after="40" w:before="40"/>
      </w:pPr>
      <w:r>
        <w:rPr>
          <w:rFonts w:ascii="Arial" w:cs="Arial" w:eastAsia="Arial" w:hAnsi="Arial"/>
          <w:sz w:val="20"/>
          <w:szCs w:val="20"/>
        </w:rPr>
        <w:t xml:space="preserve">Accent is used sparingly. It should appear on: active tab bar icon, primary CTA buttons, tappable action rows (Move, Print), Add item row, search result highlights.</w:t>
      </w:r>
    </w:p>
    <w:p>
      <w:pPr>
        <w:pStyle w:val="ListParagraph"/>
        <w:numPr>
          <w:ilvl w:val="0"/>
          <w:numId w:val="2"/>
        </w:numPr>
        <w:spacing w:after="40" w:before="40"/>
      </w:pPr>
      <w:r>
        <w:rPr>
          <w:rFonts w:ascii="Arial" w:cs="Arial" w:eastAsia="Arial" w:hAnsi="Arial"/>
          <w:sz w:val="20"/>
          <w:szCs w:val="20"/>
        </w:rPr>
        <w:t xml:space="preserve">Accent is never used on destructive actions (red only), body text, or decorative elements.</w:t>
      </w:r>
    </w:p>
    <w:p>
      <w:pPr>
        <w:pStyle w:val="ListParagraph"/>
        <w:numPr>
          <w:ilvl w:val="0"/>
          <w:numId w:val="2"/>
        </w:numPr>
        <w:spacing w:after="40" w:before="40"/>
      </w:pPr>
      <w:r>
        <w:rPr>
          <w:rFonts w:ascii="Arial" w:cs="Arial" w:eastAsia="Arial" w:hAnsi="Arial"/>
          <w:sz w:val="20"/>
          <w:szCs w:val="20"/>
        </w:rPr>
        <w:t xml:space="preserve">In dark mode, the accent lightens to remain legible against dark surfaces.</w:t>
      </w:r>
    </w:p>
    <w:p>
      <w:pPr>
        <w:pStyle w:val="Heading2"/>
        <w:spacing w:after="120" w:before="240"/>
      </w:pPr>
      <w:r>
        <w:rPr>
          <w:rFonts w:ascii="Arial" w:cs="Arial" w:eastAsia="Arial" w:hAnsi="Arial"/>
          <w:b/>
          <w:bCs/>
          <w:sz w:val="26"/>
          <w:szCs w:val="26"/>
        </w:rPr>
        <w:t xml:space="preserve">2.2 Semantic Colours</w:t>
      </w:r>
    </w:p>
    <w:p>
      <w:pPr>
        <w:pStyle w:val="ListParagraph"/>
        <w:numPr>
          <w:ilvl w:val="0"/>
          <w:numId w:val="2"/>
        </w:numPr>
        <w:spacing w:after="40" w:before="40"/>
      </w:pPr>
      <w:r>
        <w:rPr>
          <w:rFonts w:ascii="Arial" w:cs="Arial" w:eastAsia="Arial" w:hAnsi="Arial"/>
          <w:sz w:val="20"/>
          <w:szCs w:val="20"/>
        </w:rPr>
        <w:t xml:space="preserve">Destructive: Color.red (system red, both modes)</w:t>
      </w:r>
    </w:p>
    <w:p>
      <w:pPr>
        <w:pStyle w:val="ListParagraph"/>
        <w:numPr>
          <w:ilvl w:val="0"/>
          <w:numId w:val="2"/>
        </w:numPr>
        <w:spacing w:after="40" w:before="40"/>
      </w:pPr>
      <w:r>
        <w:rPr>
          <w:rFonts w:ascii="Arial" w:cs="Arial" w:eastAsia="Arial" w:hAnsi="Arial"/>
          <w:sz w:val="20"/>
          <w:szCs w:val="20"/>
        </w:rPr>
        <w:t xml:space="preserve">Success (printer connected): Color(red: 0.20, green: 0.60, blue: 0.40) muted green / dark: Color(red: 0.35, green: 0.75, blue: 0.55)</w:t>
      </w:r>
    </w:p>
    <w:p>
      <w:pPr>
        <w:pStyle w:val="Heading2"/>
        <w:spacing w:after="120" w:before="240"/>
      </w:pPr>
      <w:r>
        <w:rPr>
          <w:rFonts w:ascii="Arial" w:cs="Arial" w:eastAsia="Arial" w:hAnsi="Arial"/>
          <w:b/>
          <w:bCs/>
          <w:sz w:val="26"/>
          <w:szCs w:val="26"/>
        </w:rPr>
        <w:t xml:space="preserve">2.3 Surface Colours</w:t>
      </w:r>
    </w:p>
    <w:p>
      <w:pPr>
        <w:spacing w:after="60" w:before="60"/>
      </w:pPr>
      <w:r>
        <w:rPr>
          <w:rFonts w:ascii="Arial" w:cs="Arial" w:eastAsia="Arial" w:hAnsi="Arial"/>
          <w:color w:val="000000"/>
          <w:sz w:val="20"/>
          <w:szCs w:val="20"/>
        </w:rPr>
        <w:t xml:space="preserve">Use iOS semantic colours throughout. Do not hardcode greys.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600"/>
        <w:gridCol w:w="3240"/>
      </w:tblGrid>
      <w:tr>
        <w:tc>
          <w:tcPr>
            <w:tcW w:type="dxa" w:w="252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Token</w:t>
            </w:r>
          </w:p>
        </w:tc>
        <w:tc>
          <w:tcPr>
            <w:tcW w:type="dxa" w:w="3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SwiftUI</w:t>
            </w:r>
          </w:p>
        </w:tc>
        <w:tc>
          <w:tcPr>
            <w:tcW w:type="dxa" w:w="32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Usage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background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Color(.systemBackground)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Root screen backgrounds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secondaryBackground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Color(.secondarySystemBackground)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Page/screen fill behind cards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tertiaryBackground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Color(.tertiarySystemBackground)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Card backgrounds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groupedBackground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Color(.systemGroupedBackground)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Grouped list backgrounds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separator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Color(.separator)</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Dividers between rows</w:t>
            </w:r>
          </w:p>
        </w:tc>
      </w:tr>
    </w:tbl>
    <w:p>
      <w:pPr>
        <w:pStyle w:val="Heading2"/>
        <w:spacing w:after="120" w:before="240"/>
      </w:pPr>
      <w:r>
        <w:rPr>
          <w:rFonts w:ascii="Arial" w:cs="Arial" w:eastAsia="Arial" w:hAnsi="Arial"/>
          <w:b/>
          <w:bCs/>
          <w:sz w:val="26"/>
          <w:szCs w:val="26"/>
        </w:rPr>
        <w:t xml:space="preserve">2.4 Text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600"/>
        <w:gridCol w:w="3240"/>
      </w:tblGrid>
      <w:tr>
        <w:tc>
          <w:tcPr>
            <w:tcW w:type="dxa" w:w="252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Token</w:t>
            </w:r>
          </w:p>
        </w:tc>
        <w:tc>
          <w:tcPr>
            <w:tcW w:type="dxa" w:w="3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SwiftUI</w:t>
            </w:r>
          </w:p>
        </w:tc>
        <w:tc>
          <w:tcPr>
            <w:tcW w:type="dxa" w:w="32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Usage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textPrimary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Color(.label)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primary text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textSecondary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Color(.secondaryLabel)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Metadata, paths, timestamps, counts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textTertiary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Color(.tertiaryLabel)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Placeholders, hints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textAccent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accent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Tappable rows, active elements</w:t>
            </w:r>
          </w:p>
        </w:tc>
      </w:tr>
    </w:tbl>
    <w:p>
      <w:pPr>
        <w:spacing w:after="0" w:before="80"/>
      </w:pPr>
    </w:p>
    <w:p>
      <w:pPr>
        <w:spacing w:after="60" w:before="60"/>
      </w:pPr>
      <w:r>
        <w:rPr>
          <w:rFonts w:ascii="Arial" w:cs="Arial" w:eastAsia="Arial" w:hAnsi="Arial"/>
          <w:color w:val="555555"/>
          <w:sz w:val="20"/>
          <w:szCs w:val="20"/>
        </w:rPr>
        <w:t xml:space="preserve">Rule: Never hardcode Color.black or Color.white for text. Always use semantic label colours so dark mode works automatically.</w:t>
      </w:r>
    </w:p>
    <w:p>
      <w:pPr>
        <w:pBdr>
          <w:bottom w:val="single" w:color="DDDDDD" w:sz="4"/>
        </w:pBdr>
        <w:spacing w:after="160" w:before="160"/>
      </w:pPr>
    </w:p>
    <w:p>
      <w:pPr>
        <w:pStyle w:val="Heading1"/>
        <w:spacing w:after="160" w:before="320"/>
      </w:pPr>
      <w:r>
        <w:rPr>
          <w:rFonts w:ascii="Arial" w:cs="Arial" w:eastAsia="Arial" w:hAnsi="Arial"/>
          <w:b/>
          <w:bCs/>
          <w:sz w:val="32"/>
          <w:szCs w:val="32"/>
        </w:rPr>
        <w:t xml:space="preserve">3. Typography</w:t>
      </w:r>
    </w:p>
    <w:p>
      <w:pPr>
        <w:spacing w:after="60" w:before="60"/>
      </w:pPr>
      <w:r>
        <w:rPr>
          <w:rFonts w:ascii="Arial" w:cs="Arial" w:eastAsia="Arial" w:hAnsi="Arial"/>
          <w:color w:val="000000"/>
          <w:sz w:val="20"/>
          <w:szCs w:val="20"/>
        </w:rPr>
        <w:t xml:space="preserve">Font: SF Pro (system default, .body, .caption, etc.)</w:t>
      </w:r>
    </w:p>
    <w:p>
      <w:pPr>
        <w:pStyle w:val="Heading2"/>
        <w:spacing w:after="120" w:before="240"/>
      </w:pPr>
      <w:r>
        <w:rPr>
          <w:rFonts w:ascii="Arial" w:cs="Arial" w:eastAsia="Arial" w:hAnsi="Arial"/>
          <w:b/>
          <w:bCs/>
          <w:sz w:val="26"/>
          <w:szCs w:val="26"/>
        </w:rPr>
        <w:t xml:space="preserve">3.1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080"/>
        <w:gridCol w:w="1080"/>
        <w:gridCol w:w="3600"/>
      </w:tblGrid>
      <w:tr>
        <w:tc>
          <w:tcPr>
            <w:tcW w:type="dxa" w:w="1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1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SwiftUI Style</w:t>
            </w:r>
          </w:p>
        </w:tc>
        <w:tc>
          <w:tcPr>
            <w:tcW w:type="dxa" w:w="10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Size (pt)</w:t>
            </w:r>
          </w:p>
        </w:tc>
        <w:tc>
          <w:tcPr>
            <w:tcW w:type="dxa" w:w="10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Weight</w:t>
            </w:r>
          </w:p>
        </w:tc>
        <w:tc>
          <w:tcPr>
            <w:tcW w:type="dxa" w:w="3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Usage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screenTitle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.largeTitle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Regular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Screen heading (Hallway, Basket, Settings)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sectionHeader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Regular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CAPS section labels (ITEMS, ACTIONS)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rowTitle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.body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Semibold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Container names in lists, item names in search results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rowBody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.body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Regular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Item names in container detail, general list rows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rowMeta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.subheadline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Regular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Location paths, container type, secondary info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.caption1</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Regular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Timestamps, counts, hints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label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.callout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Regular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Action row labels (Move Container, Print Label)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buttonPrimary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.body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Regular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CTA button labels</w:t>
            </w:r>
          </w:p>
        </w:tc>
      </w:tr>
    </w:tbl>
    <w:p>
      <w:pPr>
        <w:spacing w:after="0" w:before="80"/>
      </w:pPr>
    </w:p>
    <w:p>
      <w:pPr>
        <w:spacing w:after="60" w:before="120"/>
      </w:pPr>
      <w:r>
        <w:rPr>
          <w:rFonts w:ascii="Arial" w:cs="Arial" w:eastAsia="Arial" w:hAnsi="Arial"/>
          <w:b/>
          <w:bCs/>
          <w:sz w:val="20"/>
          <w:szCs w:val="20"/>
        </w:rPr>
        <w:t xml:space="preserve">Rules:</w:t>
      </w:r>
    </w:p>
    <w:p>
      <w:pPr>
        <w:pStyle w:val="ListParagraph"/>
        <w:numPr>
          <w:ilvl w:val="0"/>
          <w:numId w:val="2"/>
        </w:numPr>
        <w:spacing w:after="40" w:before="40"/>
      </w:pPr>
      <w:r>
        <w:rPr>
          <w:rFonts w:ascii="Arial" w:cs="Arial" w:eastAsia="Arial" w:hAnsi="Arial"/>
          <w:sz w:val="20"/>
          <w:szCs w:val="20"/>
        </w:rPr>
        <w:t xml:space="preserve">Semibold (rowTitle) is used only in list contexts where scan-reading speed matters: container names in zone lists, item names in search results. Nowhere else.</w:t>
      </w:r>
    </w:p>
    <w:p>
      <w:pPr>
        <w:pStyle w:val="ListParagraph"/>
        <w:numPr>
          <w:ilvl w:val="0"/>
          <w:numId w:val="2"/>
        </w:numPr>
        <w:spacing w:after="40" w:before="40"/>
      </w:pPr>
      <w:r>
        <w:rPr>
          <w:rFonts w:ascii="Arial" w:cs="Arial" w:eastAsia="Arial" w:hAnsi="Arial"/>
          <w:sz w:val="20"/>
          <w:szCs w:val="20"/>
        </w:rPr>
        <w:t xml:space="preserve">Never use Bold (700) or Heavy anywhere in the UI.</w:t>
      </w:r>
    </w:p>
    <w:p>
      <w:pPr>
        <w:pStyle w:val="ListParagraph"/>
        <w:numPr>
          <w:ilvl w:val="0"/>
          <w:numId w:val="2"/>
        </w:numPr>
        <w:spacing w:after="40" w:before="40"/>
      </w:pPr>
      <w:r>
        <w:rPr>
          <w:rFonts w:ascii="Arial" w:cs="Arial" w:eastAsia="Arial" w:hAnsi="Arial"/>
          <w:sz w:val="20"/>
          <w:szCs w:val="20"/>
        </w:rPr>
        <w:t xml:space="preserve">Never go below 12pt for any visible text. 12pt (caption) is the floor.</w:t>
      </w:r>
    </w:p>
    <w:p>
      <w:pPr>
        <w:pStyle w:val="ListParagraph"/>
        <w:numPr>
          <w:ilvl w:val="0"/>
          <w:numId w:val="2"/>
        </w:numPr>
        <w:spacing w:after="40" w:before="40"/>
      </w:pPr>
      <w:r>
        <w:rPr>
          <w:rFonts w:ascii="Arial" w:cs="Arial" w:eastAsia="Arial" w:hAnsi="Arial"/>
          <w:sz w:val="20"/>
          <w:szCs w:val="20"/>
        </w:rPr>
        <w:t xml:space="preserve">screenTitle is always Regular weight. Resist the urge to make it bold.</w:t>
      </w:r>
    </w:p>
    <w:p>
      <w:pPr>
        <w:pStyle w:val="ListParagraph"/>
        <w:numPr>
          <w:ilvl w:val="0"/>
          <w:numId w:val="2"/>
        </w:numPr>
        <w:spacing w:after="40" w:before="40"/>
      </w:pPr>
      <w:r>
        <w:rPr>
          <w:rFonts w:ascii="Arial" w:cs="Arial" w:eastAsia="Arial" w:hAnsi="Arial"/>
          <w:sz w:val="20"/>
          <w:szCs w:val="20"/>
        </w:rPr>
        <w:t xml:space="preserve">sectionHeader (ITEMS, ACTIONS) is always 12pt Regular ALL CAPS with textSecondary colour.</w:t>
      </w:r>
    </w:p>
    <w:p>
      <w:pPr>
        <w:pStyle w:val="Heading2"/>
        <w:spacing w:after="120" w:before="240"/>
      </w:pPr>
      <w:r>
        <w:rPr>
          <w:rFonts w:ascii="Arial" w:cs="Arial" w:eastAsia="Arial" w:hAnsi="Arial"/>
          <w:b/>
          <w:bCs/>
          <w:sz w:val="26"/>
          <w:szCs w:val="26"/>
        </w:rPr>
        <w:t xml:space="preserve">3.2 Line Spacing</w:t>
      </w:r>
    </w:p>
    <w:p>
      <w:pPr>
        <w:spacing w:after="60" w:before="60"/>
      </w:pPr>
      <w:r>
        <w:rPr>
          <w:rFonts w:ascii="Arial" w:cs="Arial" w:eastAsia="Arial" w:hAnsi="Arial"/>
          <w:color w:val="000000"/>
          <w:sz w:val="20"/>
          <w:szCs w:val="20"/>
        </w:rPr>
        <w:t xml:space="preserve">Use SwiftUI defaults. Do not override lineSpacing unless a specific multi-line component requires it (e.g. notes field, which may use .lineSpacing(4)).</w:t>
      </w:r>
    </w:p>
    <w:p>
      <w:pPr>
        <w:pBdr>
          <w:bottom w:val="single" w:color="DDDDDD" w:sz="4"/>
        </w:pBdr>
        <w:spacing w:after="160" w:before="160"/>
      </w:pPr>
    </w:p>
    <w:p>
      <w:pPr>
        <w:pStyle w:val="Heading1"/>
        <w:spacing w:after="160" w:before="320"/>
      </w:pPr>
      <w:r>
        <w:rPr>
          <w:rFonts w:ascii="Arial" w:cs="Arial" w:eastAsia="Arial" w:hAnsi="Arial"/>
          <w:b/>
          <w:bCs/>
          <w:sz w:val="32"/>
          <w:szCs w:val="32"/>
        </w:rPr>
        <w:t xml:space="preserve">4. Spacing</w:t>
      </w:r>
    </w:p>
    <w:p>
      <w:pPr>
        <w:spacing w:after="60" w:before="60"/>
      </w:pPr>
      <w:r>
        <w:rPr>
          <w:rFonts w:ascii="Arial" w:cs="Arial" w:eastAsia="Arial" w:hAnsi="Arial"/>
          <w:color w:val="000000"/>
          <w:sz w:val="20"/>
          <w:szCs w:val="20"/>
        </w:rPr>
        <w:t xml:space="preserve">Base unit: 4pt. All spacing values are multiples of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080"/>
        <w:gridCol w:w="6120"/>
      </w:tblGrid>
      <w:tr>
        <w:tc>
          <w:tcPr>
            <w:tcW w:type="dxa" w:w="21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Token</w:t>
            </w:r>
          </w:p>
        </w:tc>
        <w:tc>
          <w:tcPr>
            <w:tcW w:type="dxa" w:w="10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612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Usage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spacing2</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8pt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Tight gaps: icon-to-label, badge internal padding</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spacing3</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12pt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Row internal vertical padding</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spacing4</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16pt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section padding, card internal padding</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spacing5</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20pt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Between sections on a screen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spacing6</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24pt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gaps, screen-level top padding</w:t>
            </w:r>
          </w:p>
        </w:tc>
      </w:tr>
    </w:tbl>
    <w:p>
      <w:pPr>
        <w:spacing w:after="0" w:before="80"/>
      </w:pPr>
    </w:p>
    <w:p>
      <w:pPr>
        <w:spacing w:after="60" w:before="60"/>
      </w:pPr>
      <w:r>
        <w:rPr>
          <w:rFonts w:ascii="Arial" w:cs="Arial" w:eastAsia="Arial" w:hAnsi="Arial"/>
          <w:color w:val="555555"/>
          <w:sz w:val="20"/>
          <w:szCs w:val="20"/>
        </w:rPr>
        <w:t xml:space="preserve">Rule: Do not use arbitrary spacing values. If a gap isn’t in this table, round to the nearest multiple of 4.</w:t>
      </w:r>
    </w:p>
    <w:p>
      <w:pPr>
        <w:pBdr>
          <w:bottom w:val="single" w:color="DDDDDD" w:sz="4"/>
        </w:pBdr>
        <w:spacing w:after="160" w:before="160"/>
      </w:pPr>
    </w:p>
    <w:p>
      <w:pPr>
        <w:pStyle w:val="Heading1"/>
        <w:spacing w:after="160" w:before="320"/>
      </w:pPr>
      <w:r>
        <w:rPr>
          <w:rFonts w:ascii="Arial" w:cs="Arial" w:eastAsia="Arial" w:hAnsi="Arial"/>
          <w:b/>
          <w:bCs/>
          <w:sz w:val="32"/>
          <w:szCs w:val="32"/>
        </w:rPr>
        <w:t xml:space="preserve">5. Icons</w:t>
      </w:r>
    </w:p>
    <w:p>
      <w:pPr>
        <w:spacing w:after="60" w:before="60"/>
      </w:pPr>
      <w:r>
        <w:rPr>
          <w:rFonts w:ascii="Arial" w:cs="Arial" w:eastAsia="Arial" w:hAnsi="Arial"/>
          <w:color w:val="000000"/>
          <w:sz w:val="20"/>
          <w:szCs w:val="20"/>
        </w:rPr>
        <w:t xml:space="preserve">All icons use SF Symbols, outline style only. No filled variants except the active tab bar icon.</w:t>
      </w:r>
    </w:p>
    <w:p>
      <w:pPr>
        <w:pStyle w:val="Heading2"/>
        <w:spacing w:after="120" w:before="240"/>
      </w:pPr>
      <w:r>
        <w:rPr>
          <w:rFonts w:ascii="Arial" w:cs="Arial" w:eastAsia="Arial" w:hAnsi="Arial"/>
          <w:b/>
          <w:bCs/>
          <w:sz w:val="26"/>
          <w:szCs w:val="26"/>
        </w:rPr>
        <w:t xml:space="preserve">5.1 Entity Icons</w:t>
      </w:r>
    </w:p>
    <w:p>
      <w:pPr>
        <w:spacing w:after="60" w:before="60"/>
      </w:pPr>
      <w:r>
        <w:rPr>
          <w:rFonts w:ascii="Arial" w:cs="Arial" w:eastAsia="Arial" w:hAnsi="Arial"/>
          <w:color w:val="000000"/>
          <w:sz w:val="20"/>
          <w:szCs w:val="20"/>
        </w:rPr>
        <w:t xml:space="preserve">These icons define the visual language of the hierarchy. They must be applied consistently everywhere an entity is represented.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c>
          <w:tcPr>
            <w:tcW w:type="dxa" w:w="252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Entity</w:t>
            </w:r>
          </w:p>
        </w:tc>
        <w:tc>
          <w:tcPr>
            <w:tcW w:type="dxa" w:w="252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SF Symbol</w:t>
            </w:r>
          </w:p>
        </w:tc>
        <w:tc>
          <w:tcPr>
            <w:tcW w:type="dxa" w:w="432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Location (list item)</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map</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Outline only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viewfinder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Used in list rows and empty state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Container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archivebox</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Outline only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Item</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Outline only</w:t>
            </w:r>
          </w:p>
        </w:tc>
      </w:tr>
    </w:tbl>
    <w:p>
      <w:pPr>
        <w:spacing w:after="0" w:before="80"/>
      </w:pPr>
    </w:p>
    <w:p>
      <w:pPr>
        <w:pStyle w:val="Heading2"/>
        <w:spacing w:after="120" w:before="240"/>
      </w:pPr>
      <w:r>
        <w:rPr>
          <w:rFonts w:ascii="Arial" w:cs="Arial" w:eastAsia="Arial" w:hAnsi="Arial"/>
          <w:b/>
          <w:bCs/>
          <w:sz w:val="26"/>
          <w:szCs w:val="26"/>
        </w:rPr>
        <w:t xml:space="preserve">5.2 UI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520"/>
        <w:gridCol w:w="3240"/>
      </w:tblGrid>
      <w:tr>
        <w:tc>
          <w:tcPr>
            <w:tcW w:type="dxa" w:w="3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252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SF Symbol</w:t>
            </w:r>
          </w:p>
        </w:tc>
        <w:tc>
          <w:tcPr>
            <w:tcW w:type="dxa" w:w="32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Colour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 button chevron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chevron.left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textPrimary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Edit / pencil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pencil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textPrimary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 plus (nav bar)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plus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textPrimary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item (inline)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plus.circle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Location list item</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map</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textSecondary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Location path (inline)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location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textSecondary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 (inline)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clock</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textSecondary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Move container / item</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arrow.up.right.square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Print label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printer</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Delete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trash</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destructive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Export backup</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arrow.up.doc</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Import backup</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arrow.down.doc</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Search</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magnifyingglass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textSecondary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Settings / gear (nav bar button on Home)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gearshape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textPrimary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Home tab (inactive)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textSecondary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Home tab (active)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house.fill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Scan tab (inactive)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qrcode.viewfinder</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textSecondary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Scan tab (active)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qrcode.viewfinder</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Printer connected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printer.fill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success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Info</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info.circle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textSecondary</w:t>
            </w:r>
          </w:p>
        </w:tc>
      </w:tr>
    </w:tbl>
    <w:p>
      <w:pPr>
        <w:spacing w:after="0" w:before="80"/>
      </w:pPr>
    </w:p>
    <w:p>
      <w:pPr>
        <w:spacing w:after="60" w:before="120"/>
      </w:pPr>
      <w:r>
        <w:rPr>
          <w:rFonts w:ascii="Arial" w:cs="Arial" w:eastAsia="Arial" w:hAnsi="Arial"/>
          <w:b/>
          <w:bCs/>
          <w:sz w:val="20"/>
          <w:szCs w:val="20"/>
        </w:rPr>
        <w:t xml:space="preserve">Rules:</w:t>
      </w:r>
    </w:p>
    <w:p>
      <w:pPr>
        <w:pStyle w:val="ListParagraph"/>
        <w:numPr>
          <w:ilvl w:val="0"/>
          <w:numId w:val="2"/>
        </w:numPr>
        <w:spacing w:after="40" w:before="40"/>
      </w:pPr>
      <w:r>
        <w:rPr>
          <w:rFonts w:ascii="Arial" w:cs="Arial" w:eastAsia="Arial" w:hAnsi="Arial"/>
          <w:sz w:val="20"/>
          <w:szCs w:val="20"/>
        </w:rPr>
        <w:t xml:space="preserve">Icon size in list rows: 20pt (Image(systemName:).font(.system(size: 20)))</w:t>
      </w:r>
    </w:p>
    <w:p>
      <w:pPr>
        <w:pStyle w:val="ListParagraph"/>
        <w:numPr>
          <w:ilvl w:val="0"/>
          <w:numId w:val="2"/>
        </w:numPr>
        <w:spacing w:after="40" w:before="40"/>
      </w:pPr>
      <w:r>
        <w:rPr>
          <w:rFonts w:ascii="Arial" w:cs="Arial" w:eastAsia="Arial" w:hAnsi="Arial"/>
          <w:sz w:val="20"/>
          <w:szCs w:val="20"/>
        </w:rPr>
        <w:t xml:space="preserve">Icon size inline in metadata (path, timestamp): 14pt</w:t>
      </w:r>
    </w:p>
    <w:p>
      <w:pPr>
        <w:pStyle w:val="ListParagraph"/>
        <w:numPr>
          <w:ilvl w:val="0"/>
          <w:numId w:val="2"/>
        </w:numPr>
        <w:spacing w:after="40" w:before="40"/>
      </w:pPr>
      <w:r>
        <w:rPr>
          <w:rFonts w:ascii="Arial" w:cs="Arial" w:eastAsia="Arial" w:hAnsi="Arial"/>
          <w:sz w:val="20"/>
          <w:szCs w:val="20"/>
        </w:rPr>
        <w:t xml:space="preserve">Icon size in action rows: 22pt</w:t>
      </w:r>
    </w:p>
    <w:p>
      <w:pPr>
        <w:pStyle w:val="ListParagraph"/>
        <w:numPr>
          <w:ilvl w:val="0"/>
          <w:numId w:val="2"/>
        </w:numPr>
        <w:spacing w:after="40" w:before="40"/>
      </w:pPr>
      <w:r>
        <w:rPr>
          <w:rFonts w:ascii="Arial" w:cs="Arial" w:eastAsia="Arial" w:hAnsi="Arial"/>
          <w:sz w:val="20"/>
          <w:szCs w:val="20"/>
        </w:rPr>
        <w:t xml:space="preserve">Never mix filled and outline variants of the same icon in the same context</w:t>
      </w:r>
    </w:p>
    <w:p>
      <w:pPr>
        <w:pStyle w:val="ListParagraph"/>
        <w:numPr>
          <w:ilvl w:val="0"/>
          <w:numId w:val="2"/>
        </w:numPr>
        <w:spacing w:after="40" w:before="40"/>
      </w:pPr>
      <w:r>
        <w:rPr>
          <w:rFonts w:ascii="Arial" w:cs="Arial" w:eastAsia="Arial" w:hAnsi="Arial"/>
          <w:sz w:val="20"/>
          <w:szCs w:val="20"/>
        </w:rPr>
        <w:t xml:space="preserve">Entity icons (map, viewfinder, archivebox, tag) are always textSecondary in list rows, never accent</w:t>
      </w:r>
    </w:p>
    <w:p>
      <w:pPr>
        <w:pStyle w:val="ListParagraph"/>
        <w:numPr>
          <w:ilvl w:val="0"/>
          <w:numId w:val="2"/>
        </w:numPr>
        <w:spacing w:after="40" w:before="40"/>
      </w:pPr>
      <w:r>
        <w:rPr>
          <w:rFonts w:ascii="Arial" w:cs="Arial" w:eastAsia="Arial" w:hAnsi="Arial"/>
          <w:sz w:val="20"/>
          <w:szCs w:val="20"/>
        </w:rPr>
        <w:t xml:space="preserve">Settings is a nav bar button on the Home screen only — it is not a tab bar item</w:t>
      </w:r>
    </w:p>
    <w:p>
      <w:pPr>
        <w:pBdr>
          <w:bottom w:val="single" w:color="DDDDDD" w:sz="4"/>
        </w:pBdr>
        <w:spacing w:after="160" w:before="160"/>
      </w:pPr>
    </w:p>
    <w:p>
      <w:pPr>
        <w:pStyle w:val="Heading1"/>
        <w:spacing w:after="160" w:before="320"/>
      </w:pPr>
      <w:r>
        <w:rPr>
          <w:rFonts w:ascii="Arial" w:cs="Arial" w:eastAsia="Arial" w:hAnsi="Arial"/>
          <w:b/>
          <w:bCs/>
          <w:sz w:val="32"/>
          <w:szCs w:val="32"/>
        </w:rPr>
        <w:t xml:space="preserve">6. Navigation</w:t>
      </w:r>
    </w:p>
    <w:p>
      <w:pPr>
        <w:pStyle w:val="Heading2"/>
        <w:spacing w:after="120" w:before="240"/>
      </w:pPr>
      <w:r>
        <w:rPr>
          <w:rFonts w:ascii="Arial" w:cs="Arial" w:eastAsia="Arial" w:hAnsi="Arial"/>
          <w:b/>
          <w:bCs/>
          <w:sz w:val="26"/>
          <w:szCs w:val="26"/>
        </w:rPr>
        <w:t xml:space="preserve">6.1 Back Button</w:t>
      </w:r>
    </w:p>
    <w:p>
      <w:pPr>
        <w:spacing w:after="60" w:before="60"/>
      </w:pPr>
      <w:r>
        <w:rPr>
          <w:rFonts w:ascii="Arial" w:cs="Arial" w:eastAsia="Arial" w:hAnsi="Arial"/>
          <w:color w:val="000000"/>
          <w:sz w:val="20"/>
          <w:szCs w:val="20"/>
        </w:rPr>
        <w:t xml:space="preserve">Every screen except the root Home screen has a custom back button. No exceptions.</w:t>
      </w:r>
    </w:p>
    <w:p>
      <w:pPr>
        <w:spacing w:after="0" w:before="80"/>
      </w:pPr>
    </w:p>
    <w:p>
      <w:pPr>
        <w:spacing w:after="60" w:before="60"/>
      </w:pPr>
      <w:r>
        <w:rPr>
          <w:rFonts w:ascii="Arial" w:cs="Arial" w:eastAsia="Arial" w:hAnsi="Arial"/>
          <w:b/>
          <w:bCs/>
          <w:sz w:val="20"/>
          <w:szCs w:val="20"/>
        </w:rPr>
        <w:t xml:space="preserve">Implementation:</w:t>
      </w:r>
    </w:p>
    <w:p>
      <w:pPr>
        <w:spacing w:after="40" w:before="40"/>
      </w:pPr>
      <w:r>
        <w:rPr>
          <w:rFonts w:ascii="Courier New" w:cs="Courier New" w:eastAsia="Courier New" w:hAnsi="Courier New"/>
          <w:color w:val="333333"/>
          <w:sz w:val="18"/>
          <w:szCs w:val="18"/>
        </w:rPr>
        <w:t xml:space="preserve">.navigationBarBackButtonHidden(true)
.toolbar {
    ToolbarItem(placement: .navigationBarLeading) {
        Button(action: { dismiss() }) {
            HStack(spacing: 4) {
                Image(systemName: "chevron.left")
                    .font(.system(size: 16, weight: .regular))
                Text(parentName)
                    .font(.body)
            }
            .foregroundColor(.primary)
            .padding(.vertical, 8)
            .padding(.horizontal, 12)
            .background(Color(.secondarySystemBackground))
            .clipShape(Capsule())
        }
    }
}</w:t>
      </w:r>
    </w:p>
    <w:p>
      <w:pPr>
        <w:spacing w:after="0" w:before="80"/>
      </w:pPr>
    </w:p>
    <w:p>
      <w:pPr>
        <w:spacing w:after="60" w:before="120"/>
      </w:pPr>
      <w:r>
        <w:rPr>
          <w:rFonts w:ascii="Arial" w:cs="Arial" w:eastAsia="Arial" w:hAnsi="Arial"/>
          <w:b/>
          <w:bCs/>
          <w:sz w:val="20"/>
          <w:szCs w:val="20"/>
        </w:rPr>
        <w:t xml:space="preserve">Parent name rules:</w:t>
      </w:r>
    </w:p>
    <w:p>
      <w:pPr>
        <w:pStyle w:val="ListParagraph"/>
        <w:numPr>
          <w:ilvl w:val="0"/>
          <w:numId w:val="2"/>
        </w:numPr>
        <w:spacing w:after="40" w:before="40"/>
      </w:pPr>
      <w:r>
        <w:rPr>
          <w:rFonts w:ascii="Arial" w:cs="Arial" w:eastAsia="Arial" w:hAnsi="Arial"/>
          <w:sz w:val="20"/>
          <w:szCs w:val="20"/>
        </w:rPr>
        <w:t xml:space="preserve">Location Detail → “Locations”</w:t>
      </w:r>
    </w:p>
    <w:p>
      <w:pPr>
        <w:pStyle w:val="ListParagraph"/>
        <w:numPr>
          <w:ilvl w:val="0"/>
          <w:numId w:val="2"/>
        </w:numPr>
        <w:spacing w:after="40" w:before="40"/>
      </w:pPr>
      <w:r>
        <w:rPr>
          <w:rFonts w:ascii="Arial" w:cs="Arial" w:eastAsia="Arial" w:hAnsi="Arial"/>
          <w:sz w:val="20"/>
          <w:szCs w:val="20"/>
        </w:rPr>
        <w:t xml:space="preserve">Zone Detail → Location name (e.g. “Hallway”)</w:t>
      </w:r>
    </w:p>
    <w:p>
      <w:pPr>
        <w:pStyle w:val="ListParagraph"/>
        <w:numPr>
          <w:ilvl w:val="0"/>
          <w:numId w:val="2"/>
        </w:numPr>
        <w:spacing w:after="40" w:before="40"/>
      </w:pPr>
      <w:r>
        <w:rPr>
          <w:rFonts w:ascii="Arial" w:cs="Arial" w:eastAsia="Arial" w:hAnsi="Arial"/>
          <w:sz w:val="20"/>
          <w:szCs w:val="20"/>
        </w:rPr>
        <w:t xml:space="preserve">Container Detail → Zone name (e.g. “Kallax”)</w:t>
      </w:r>
    </w:p>
    <w:p>
      <w:pPr>
        <w:pStyle w:val="ListParagraph"/>
        <w:numPr>
          <w:ilvl w:val="0"/>
          <w:numId w:val="2"/>
        </w:numPr>
        <w:spacing w:after="40" w:before="40"/>
      </w:pPr>
      <w:r>
        <w:rPr>
          <w:rFonts w:ascii="Arial" w:cs="Arial" w:eastAsia="Arial" w:hAnsi="Arial"/>
          <w:sz w:val="20"/>
          <w:szCs w:val="20"/>
        </w:rPr>
        <w:t xml:space="preserve">Settings → “Locations”</w:t>
      </w:r>
    </w:p>
    <w:p>
      <w:pPr>
        <w:pStyle w:val="ListParagraph"/>
        <w:numPr>
          <w:ilvl w:val="0"/>
          <w:numId w:val="2"/>
        </w:numPr>
        <w:spacing w:after="40" w:before="40"/>
      </w:pPr>
      <w:r>
        <w:rPr>
          <w:rFonts w:ascii="Arial" w:cs="Arial" w:eastAsia="Arial" w:hAnsi="Arial"/>
          <w:sz w:val="20"/>
          <w:szCs w:val="20"/>
        </w:rPr>
        <w:t xml:space="preserve">Print Label → Container name (e.g. “Basket”)</w:t>
      </w:r>
    </w:p>
    <w:p>
      <w:pPr>
        <w:pStyle w:val="ListParagraph"/>
        <w:numPr>
          <w:ilvl w:val="0"/>
          <w:numId w:val="2"/>
        </w:numPr>
        <w:spacing w:after="40" w:before="40"/>
      </w:pPr>
      <w:r>
        <w:rPr>
          <w:rFonts w:ascii="Arial" w:cs="Arial" w:eastAsia="Arial" w:hAnsi="Arial"/>
          <w:sz w:val="20"/>
          <w:szCs w:val="20"/>
        </w:rPr>
        <w:t xml:space="preserve">Edit Container sheet → no back button (Cancel/Save modal pattern)</w:t>
      </w:r>
    </w:p>
    <w:p>
      <w:pPr>
        <w:pStyle w:val="ListParagraph"/>
        <w:numPr>
          <w:ilvl w:val="0"/>
          <w:numId w:val="2"/>
        </w:numPr>
        <w:spacing w:after="40" w:before="40"/>
      </w:pPr>
      <w:r>
        <w:rPr>
          <w:rFonts w:ascii="Arial" w:cs="Arial" w:eastAsia="Arial" w:hAnsi="Arial"/>
          <w:sz w:val="20"/>
          <w:szCs w:val="20"/>
        </w:rPr>
        <w:t xml:space="preserve">New Location / New Zone sheets → no back button (Cancel/Save modal pattern)</w:t>
      </w:r>
    </w:p>
    <w:p>
      <w:pPr>
        <w:pStyle w:val="Heading2"/>
        <w:spacing w:after="120" w:before="240"/>
      </w:pPr>
      <w:r>
        <w:rPr>
          <w:rFonts w:ascii="Arial" w:cs="Arial" w:eastAsia="Arial" w:hAnsi="Arial"/>
          <w:b/>
          <w:bCs/>
          <w:sz w:val="26"/>
          <w:szCs w:val="26"/>
        </w:rPr>
        <w:t xml:space="preserve">6.2 Screen Title</w:t>
      </w:r>
    </w:p>
    <w:p>
      <w:pPr>
        <w:spacing w:after="60" w:before="60"/>
      </w:pPr>
      <w:r>
        <w:rPr>
          <w:rFonts w:ascii="Arial" w:cs="Arial" w:eastAsia="Arial" w:hAnsi="Arial"/>
          <w:color w:val="000000"/>
          <w:sz w:val="20"/>
          <w:szCs w:val="20"/>
        </w:rPr>
        <w:t xml:space="preserve">Every screen has a large title displayed as a heading below the nav bar area. Use .navigationTitle with .navigationBarTitleDisplayMode(.large) for drill-down screens.</w:t>
      </w:r>
    </w:p>
    <w:p>
      <w:pPr>
        <w:spacing w:after="60" w:before="60"/>
      </w:pPr>
      <w:r>
        <w:rPr>
          <w:rFonts w:ascii="Arial" w:cs="Arial" w:eastAsia="Arial" w:hAnsi="Arial"/>
          <w:color w:val="000000"/>
          <w:sz w:val="20"/>
          <w:szCs w:val="20"/>
        </w:rPr>
        <w:t xml:space="preserve">Exception: Container Detail does not use .navigationTitle. The container name in the hero section is the visual heading. The nav bar must be empty of a title on this screen.</w:t>
      </w:r>
    </w:p>
    <w:p>
      <w:pPr>
        <w:pStyle w:val="Heading2"/>
        <w:spacing w:after="120" w:before="240"/>
      </w:pPr>
      <w:r>
        <w:rPr>
          <w:rFonts w:ascii="Arial" w:cs="Arial" w:eastAsia="Arial" w:hAnsi="Arial"/>
          <w:b/>
          <w:bCs/>
          <w:sz w:val="26"/>
          <w:szCs w:val="26"/>
        </w:rPr>
        <w:t xml:space="preserve">6.3 Tab Bar</w:t>
      </w:r>
    </w:p>
    <w:p>
      <w:pPr>
        <w:spacing w:after="60" w:before="60"/>
      </w:pPr>
      <w:r>
        <w:rPr>
          <w:rFonts w:ascii="Arial" w:cs="Arial" w:eastAsia="Arial" w:hAnsi="Arial"/>
          <w:color w:val="000000"/>
          <w:sz w:val="20"/>
          <w:szCs w:val="20"/>
        </w:rPr>
        <w:t xml:space="preserve">Two tabs only: Home and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State</w:t>
            </w:r>
          </w:p>
        </w:tc>
        <w:tc>
          <w:tcPr>
            <w:tcW w:type="dxa" w:w="32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Home</w:t>
            </w:r>
          </w:p>
        </w:tc>
        <w:tc>
          <w:tcPr>
            <w:tcW w:type="dxa" w:w="32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Scan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 (root screen only)</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house.fill, accent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qrcode.viewfinder, accent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Inactive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textSecondary</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qrcode.viewfinder, textSecondary</w:t>
            </w:r>
          </w:p>
        </w:tc>
      </w:tr>
    </w:tbl>
    <w:p>
      <w:pPr>
        <w:spacing w:after="0" w:before="80"/>
      </w:pPr>
    </w:p>
    <w:p>
      <w:pPr>
        <w:spacing w:after="60" w:before="60"/>
      </w:pPr>
      <w:r>
        <w:rPr>
          <w:rFonts w:ascii="Arial" w:cs="Arial" w:eastAsia="Arial" w:hAnsi="Arial"/>
          <w:color w:val="555555"/>
          <w:sz w:val="20"/>
          <w:szCs w:val="20"/>
        </w:rPr>
        <w:t xml:space="preserve">Rule: The Home tab is only in the active/filled state when the root Locations list is the visible screen. On all child screens the Home tab is inactive.</w:t>
      </w:r>
    </w:p>
    <w:p>
      <w:pPr>
        <w:pBdr>
          <w:bottom w:val="single" w:color="DDDDDD" w:sz="4"/>
        </w:pBdr>
        <w:spacing w:after="160" w:before="160"/>
      </w:pPr>
    </w:p>
    <w:p>
      <w:pPr>
        <w:pStyle w:val="Heading1"/>
        <w:spacing w:after="160" w:before="320"/>
      </w:pPr>
      <w:r>
        <w:rPr>
          <w:rFonts w:ascii="Arial" w:cs="Arial" w:eastAsia="Arial" w:hAnsi="Arial"/>
          <w:b/>
          <w:bCs/>
          <w:sz w:val="32"/>
          <w:szCs w:val="32"/>
        </w:rPr>
        <w:t xml:space="preserve">7. Components</w:t>
      </w:r>
    </w:p>
    <w:p>
      <w:pPr>
        <w:pStyle w:val="Heading2"/>
        <w:spacing w:after="120" w:before="240"/>
      </w:pPr>
      <w:r>
        <w:rPr>
          <w:rFonts w:ascii="Arial" w:cs="Arial" w:eastAsia="Arial" w:hAnsi="Arial"/>
          <w:b/>
          <w:bCs/>
          <w:sz w:val="26"/>
          <w:szCs w:val="26"/>
        </w:rPr>
        <w:t xml:space="preserve">7.1 List Rows</w:t>
      </w:r>
    </w:p>
    <w:p>
      <w:pPr>
        <w:spacing w:after="60" w:before="60"/>
      </w:pPr>
      <w:r>
        <w:rPr>
          <w:rFonts w:ascii="Arial" w:cs="Arial" w:eastAsia="Arial" w:hAnsi="Arial"/>
          <w:color w:val="000000"/>
          <w:sz w:val="20"/>
          <w:szCs w:val="20"/>
        </w:rPr>
        <w:t xml:space="preserve">Standard hierarchy row (Location, Zone, Container in lists):</w:t>
      </w:r>
    </w:p>
    <w:p>
      <w:pPr>
        <w:spacing w:after="60" w:before="60"/>
      </w:pPr>
      <w:r>
        <w:rPr>
          <w:rFonts w:ascii="Arial" w:cs="Arial" w:eastAsia="Arial" w:hAnsi="Arial"/>
          <w:color w:val="444444"/>
          <w:sz w:val="20"/>
          <w:szCs w:val="20"/>
        </w:rPr>
        <w:t xml:space="preserve">[entity icon 20pt, textSecondary]  [name, rowTitle/rowBody 17pt]  [chevron.right, textTertiary]</w:t>
      </w:r>
    </w:p>
    <w:p>
      <w:pPr>
        <w:pStyle w:val="ListParagraph"/>
        <w:numPr>
          <w:ilvl w:val="0"/>
          <w:numId w:val="2"/>
        </w:numPr>
        <w:spacing w:after="40" w:before="40"/>
      </w:pPr>
      <w:r>
        <w:rPr>
          <w:rFonts w:ascii="Arial" w:cs="Arial" w:eastAsia="Arial" w:hAnsi="Arial"/>
          <w:sz w:val="20"/>
          <w:szCs w:val="20"/>
        </w:rPr>
        <w:t xml:space="preserve">Row height: minimum 48pt (touch target)</w:t>
      </w:r>
    </w:p>
    <w:p>
      <w:pPr>
        <w:pStyle w:val="ListParagraph"/>
        <w:numPr>
          <w:ilvl w:val="0"/>
          <w:numId w:val="2"/>
        </w:numPr>
        <w:spacing w:after="40" w:before="40"/>
      </w:pPr>
      <w:r>
        <w:rPr>
          <w:rFonts w:ascii="Arial" w:cs="Arial" w:eastAsia="Arial" w:hAnsi="Arial"/>
          <w:sz w:val="20"/>
          <w:szCs w:val="20"/>
        </w:rPr>
        <w:t xml:space="preserve">Horizontal padding: 16pt</w:t>
      </w:r>
    </w:p>
    <w:p>
      <w:pPr>
        <w:pStyle w:val="ListParagraph"/>
        <w:numPr>
          <w:ilvl w:val="0"/>
          <w:numId w:val="2"/>
        </w:numPr>
        <w:spacing w:after="40" w:before="40"/>
      </w:pPr>
      <w:r>
        <w:rPr>
          <w:rFonts w:ascii="Arial" w:cs="Arial" w:eastAsia="Arial" w:hAnsi="Arial"/>
          <w:sz w:val="20"/>
          <w:szCs w:val="20"/>
        </w:rPr>
        <w:t xml:space="preserve">Vertical padding: 12pt top and bottom</w:t>
      </w:r>
    </w:p>
    <w:p>
      <w:pPr>
        <w:pStyle w:val="ListParagraph"/>
        <w:numPr>
          <w:ilvl w:val="0"/>
          <w:numId w:val="2"/>
        </w:numPr>
        <w:spacing w:after="40" w:before="40"/>
      </w:pPr>
      <w:r>
        <w:rPr>
          <w:rFonts w:ascii="Arial" w:cs="Arial" w:eastAsia="Arial" w:hAnsi="Arial"/>
          <w:sz w:val="20"/>
          <w:szCs w:val="20"/>
        </w:rPr>
        <w:t xml:space="preserve">Separator: Color(.separator), inset 16pt from leading edge (not full bleed)</w:t>
      </w:r>
    </w:p>
    <w:p>
      <w:pPr>
        <w:pStyle w:val="ListParagraph"/>
        <w:numPr>
          <w:ilvl w:val="0"/>
          <w:numId w:val="2"/>
        </w:numPr>
        <w:spacing w:after="40" w:before="40"/>
      </w:pPr>
      <w:r>
        <w:rPr>
          <w:rFonts w:ascii="Arial" w:cs="Arial" w:eastAsia="Arial" w:hAnsi="Arial"/>
          <w:sz w:val="20"/>
          <w:szCs w:val="20"/>
        </w:rPr>
        <w:t xml:space="preserve">Chevron: chevron.right, 14pt, textTertiary</w:t>
      </w:r>
    </w:p>
    <w:p>
      <w:pPr>
        <w:pStyle w:val="Heading2"/>
        <w:spacing w:after="120" w:before="240"/>
      </w:pPr>
      <w:r>
        <w:rPr>
          <w:rFonts w:ascii="Arial" w:cs="Arial" w:eastAsia="Arial" w:hAnsi="Arial"/>
          <w:b/>
          <w:bCs/>
          <w:sz w:val="26"/>
          <w:szCs w:val="26"/>
        </w:rPr>
        <w:t xml:space="preserve">7.2 Location Path</w:t>
      </w:r>
    </w:p>
    <w:p>
      <w:pPr>
        <w:spacing w:after="60" w:before="60"/>
      </w:pPr>
      <w:r>
        <w:rPr>
          <w:rFonts w:ascii="Arial" w:cs="Arial" w:eastAsia="Arial" w:hAnsi="Arial"/>
          <w:color w:val="000000"/>
          <w:sz w:val="20"/>
          <w:szCs w:val="20"/>
        </w:rPr>
        <w:t xml:space="preserve">Used on: Container Detail hero, Search result rows, Label preview.</w:t>
      </w:r>
    </w:p>
    <w:p>
      <w:pPr>
        <w:spacing w:after="60" w:before="60"/>
      </w:pPr>
      <w:r>
        <w:rPr>
          <w:rFonts w:ascii="Arial" w:cs="Arial" w:eastAsia="Arial" w:hAnsi="Arial"/>
          <w:color w:val="000000"/>
          <w:sz w:val="20"/>
          <w:szCs w:val="20"/>
        </w:rPr>
        <w:t xml:space="preserve">Format: Location &gt; Zone (two levels only in most contexts). Use ' &gt; ' as the separator. Never use → or /.</w:t>
      </w:r>
    </w:p>
    <w:p>
      <w:pPr>
        <w:spacing w:after="60" w:before="120"/>
      </w:pPr>
      <w:r>
        <w:rPr>
          <w:rFonts w:ascii="Arial" w:cs="Arial" w:eastAsia="Arial" w:hAnsi="Arial"/>
          <w:b/>
          <w:bCs/>
          <w:sz w:val="20"/>
          <w:szCs w:val="20"/>
        </w:rPr>
        <w:t xml:space="preserve">Rules:</w:t>
      </w:r>
    </w:p>
    <w:p>
      <w:pPr>
        <w:pStyle w:val="ListParagraph"/>
        <w:numPr>
          <w:ilvl w:val="0"/>
          <w:numId w:val="2"/>
        </w:numPr>
        <w:spacing w:after="40" w:before="40"/>
      </w:pPr>
      <w:r>
        <w:rPr>
          <w:rFonts w:ascii="Arial" w:cs="Arial" w:eastAsia="Arial" w:hAnsi="Arial"/>
          <w:sz w:val="20"/>
          <w:szCs w:val="20"/>
        </w:rPr>
        <w:t xml:space="preserve">Always uses location icon at 14pt in textSecondary</w:t>
      </w:r>
    </w:p>
    <w:p>
      <w:pPr>
        <w:pStyle w:val="ListParagraph"/>
        <w:numPr>
          <w:ilvl w:val="0"/>
          <w:numId w:val="2"/>
        </w:numPr>
        <w:spacing w:after="40" w:before="40"/>
      </w:pPr>
      <w:r>
        <w:rPr>
          <w:rFonts w:ascii="Arial" w:cs="Arial" w:eastAsia="Arial" w:hAnsi="Arial"/>
          <w:sz w:val="20"/>
          <w:szCs w:val="20"/>
        </w:rPr>
        <w:t xml:space="preserve">Always uses .subheadline (15pt Regular) in textSecondary</w:t>
      </w:r>
    </w:p>
    <w:p>
      <w:pPr>
        <w:pStyle w:val="ListParagraph"/>
        <w:numPr>
          <w:ilvl w:val="0"/>
          <w:numId w:val="2"/>
        </w:numPr>
        <w:spacing w:after="40" w:before="40"/>
      </w:pPr>
      <w:r>
        <w:rPr>
          <w:rFonts w:ascii="Arial" w:cs="Arial" w:eastAsia="Arial" w:hAnsi="Arial"/>
          <w:sz w:val="20"/>
          <w:szCs w:val="20"/>
        </w:rPr>
        <w:t xml:space="preserve">Always formatted as Location &gt; Zone</w:t>
      </w:r>
    </w:p>
    <w:p>
      <w:pPr>
        <w:pStyle w:val="ListParagraph"/>
        <w:numPr>
          <w:ilvl w:val="0"/>
          <w:numId w:val="2"/>
        </w:numPr>
        <w:spacing w:after="40" w:before="40"/>
      </w:pPr>
      <w:r>
        <w:rPr>
          <w:rFonts w:ascii="Arial" w:cs="Arial" w:eastAsia="Arial" w:hAnsi="Arial"/>
          <w:sz w:val="20"/>
          <w:szCs w:val="20"/>
        </w:rPr>
        <w:t xml:space="preserve">No bold, no accent colour, no variation in any context</w:t>
      </w:r>
    </w:p>
    <w:p>
      <w:pPr>
        <w:pStyle w:val="Heading2"/>
        <w:spacing w:after="120" w:before="240"/>
      </w:pPr>
      <w:r>
        <w:rPr>
          <w:rFonts w:ascii="Arial" w:cs="Arial" w:eastAsia="Arial" w:hAnsi="Arial"/>
          <w:b/>
          <w:bCs/>
          <w:sz w:val="26"/>
          <w:szCs w:val="26"/>
        </w:rPr>
        <w:t xml:space="preserve">7.3 Timestamp</w:t>
      </w:r>
    </w:p>
    <w:p>
      <w:pPr>
        <w:spacing w:after="60" w:before="60"/>
      </w:pPr>
      <w:r>
        <w:rPr>
          <w:rFonts w:ascii="Arial" w:cs="Arial" w:eastAsia="Arial" w:hAnsi="Arial"/>
          <w:color w:val="000000"/>
          <w:sz w:val="20"/>
          <w:szCs w:val="20"/>
        </w:rPr>
        <w:t xml:space="preserve">Used on: Container Detail hero. Clock icon at 14pt textSecondary. Text in .caption (12pt Regular) textSecondary. Format: ‘13 Apr 2026, 18:30’.</w:t>
      </w:r>
    </w:p>
    <w:p>
      <w:pPr>
        <w:pStyle w:val="Heading2"/>
        <w:spacing w:after="120" w:before="240"/>
      </w:pPr>
      <w:r>
        <w:rPr>
          <w:rFonts w:ascii="Arial" w:cs="Arial" w:eastAsia="Arial" w:hAnsi="Arial"/>
          <w:b/>
          <w:bCs/>
          <w:sz w:val="26"/>
          <w:szCs w:val="26"/>
        </w:rPr>
        <w:t xml:space="preserve">7.4 Type Pill / Badge</w:t>
      </w:r>
    </w:p>
    <w:p>
      <w:pPr>
        <w:spacing w:after="60" w:before="60"/>
      </w:pPr>
      <w:r>
        <w:rPr>
          <w:rFonts w:ascii="Arial" w:cs="Arial" w:eastAsia="Arial" w:hAnsi="Arial"/>
          <w:color w:val="000000"/>
          <w:sz w:val="20"/>
          <w:szCs w:val="20"/>
        </w:rPr>
        <w:t xml:space="preserve">Used on: Container Detail hero (container type). Accent colour family: accentMuted fill, accentForeground text, 12pt Regular, Capsule shape. Never use a border-only outlined pill.</w:t>
      </w:r>
    </w:p>
    <w:p>
      <w:pPr>
        <w:pStyle w:val="Heading2"/>
        <w:spacing w:after="120" w:before="240"/>
      </w:pPr>
      <w:r>
        <w:rPr>
          <w:rFonts w:ascii="Arial" w:cs="Arial" w:eastAsia="Arial" w:hAnsi="Arial"/>
          <w:b/>
          <w:bCs/>
          <w:sz w:val="26"/>
          <w:szCs w:val="26"/>
        </w:rPr>
        <w:t xml:space="preserve">7.5 Section Headers</w:t>
      </w:r>
    </w:p>
    <w:p>
      <w:pPr>
        <w:spacing w:after="60" w:before="60"/>
      </w:pPr>
      <w:r>
        <w:rPr>
          <w:rFonts w:ascii="Arial" w:cs="Arial" w:eastAsia="Arial" w:hAnsi="Arial"/>
          <w:color w:val="000000"/>
          <w:sz w:val="20"/>
          <w:szCs w:val="20"/>
        </w:rPr>
        <w:t xml:space="preserve">Used above grouped content blocks (ITEMS, ACTIONS, EXPORT &amp; BACKUP). Always ALL CAPS, 12pt Regular, textSecondary. Padding: 20pt top, 6pt bottom, 16pt horizontal. Gap to card below: 6pt.</w:t>
      </w:r>
    </w:p>
    <w:p>
      <w:pPr>
        <w:pStyle w:val="Heading2"/>
        <w:spacing w:after="120" w:before="240"/>
      </w:pPr>
      <w:r>
        <w:rPr>
          <w:rFonts w:ascii="Arial" w:cs="Arial" w:eastAsia="Arial" w:hAnsi="Arial"/>
          <w:b/>
          <w:bCs/>
          <w:sz w:val="26"/>
          <w:szCs w:val="26"/>
        </w:rPr>
        <w:t xml:space="preserve">7.6 Action Rows</w:t>
      </w:r>
    </w:p>
    <w:p>
      <w:pPr>
        <w:spacing w:after="60" w:before="60"/>
      </w:pPr>
      <w:r>
        <w:rPr>
          <w:rFonts w:ascii="Arial" w:cs="Arial" w:eastAsia="Arial" w:hAnsi="Arial"/>
          <w:color w:val="000000"/>
          <w:sz w:val="20"/>
          <w:szCs w:val="20"/>
        </w:rPr>
        <w:t xml:space="preserve">Used in the Actions section of Container Detail and in sheets (e.g. Move to…). Icon at 22pt accent, label in .callout (16pt Regular) accent. Horizontal padding 16pt, vertical 14pt.</w:t>
      </w:r>
    </w:p>
    <w:p>
      <w:pPr>
        <w:pStyle w:val="Heading2"/>
        <w:spacing w:after="120" w:before="240"/>
      </w:pPr>
      <w:r>
        <w:rPr>
          <w:rFonts w:ascii="Arial" w:cs="Arial" w:eastAsia="Arial" w:hAnsi="Arial"/>
          <w:b/>
          <w:bCs/>
          <w:sz w:val="26"/>
          <w:szCs w:val="26"/>
        </w:rPr>
        <w:t xml:space="preserve">7.7 Primary CTA Button</w:t>
      </w:r>
    </w:p>
    <w:p>
      <w:pPr>
        <w:spacing w:after="60" w:before="60"/>
      </w:pPr>
      <w:r>
        <w:rPr>
          <w:rFonts w:ascii="Arial" w:cs="Arial" w:eastAsia="Arial" w:hAnsi="Arial"/>
          <w:color w:val="000000"/>
          <w:sz w:val="20"/>
          <w:szCs w:val="20"/>
        </w:rPr>
        <w:t xml:space="preserve">Used in Print Label (Connect to Printer). Full-width, accent background, white text, .body (17pt Regular), cornerRadius 12pt, vertical padding 14pt.</w:t>
      </w:r>
    </w:p>
    <w:p>
      <w:pPr>
        <w:pStyle w:val="Heading2"/>
        <w:spacing w:after="120" w:before="240"/>
      </w:pPr>
      <w:r>
        <w:rPr>
          <w:rFonts w:ascii="Arial" w:cs="Arial" w:eastAsia="Arial" w:hAnsi="Arial"/>
          <w:b/>
          <w:bCs/>
          <w:sz w:val="26"/>
          <w:szCs w:val="26"/>
        </w:rPr>
        <w:t xml:space="preserve">7.8 Cards</w:t>
      </w:r>
    </w:p>
    <w:p>
      <w:pPr>
        <w:spacing w:after="60" w:before="60"/>
      </w:pPr>
      <w:r>
        <w:rPr>
          <w:rFonts w:ascii="Arial" w:cs="Arial" w:eastAsia="Arial" w:hAnsi="Arial"/>
          <w:color w:val="000000"/>
          <w:sz w:val="20"/>
          <w:szCs w:val="20"/>
        </w:rPr>
        <w:t xml:space="preserve">Standard card: secondarySystemBackground, RoundedRectangle cornerRadius 12pt. Corner radius 12pt for all cards. Do not use other values.</w:t>
      </w:r>
    </w:p>
    <w:p>
      <w:pPr>
        <w:pStyle w:val="Heading2"/>
        <w:spacing w:after="120" w:before="240"/>
      </w:pPr>
      <w:r>
        <w:rPr>
          <w:rFonts w:ascii="Arial" w:cs="Arial" w:eastAsia="Arial" w:hAnsi="Arial"/>
          <w:b/>
          <w:bCs/>
          <w:sz w:val="26"/>
          <w:szCs w:val="26"/>
        </w:rPr>
        <w:t xml:space="preserve">7.9 Empty State</w:t>
      </w:r>
    </w:p>
    <w:p>
      <w:pPr>
        <w:spacing w:after="60" w:before="60"/>
      </w:pPr>
      <w:r>
        <w:rPr>
          <w:rFonts w:ascii="Arial" w:cs="Arial" w:eastAsia="Arial" w:hAnsi="Arial"/>
          <w:color w:val="000000"/>
          <w:sz w:val="20"/>
          <w:szCs w:val="20"/>
        </w:rPr>
        <w:t xml:space="preserve">Entity icon at 48pt textTertiary. Title in .headline (17pt) textPrimary. Subtitle in .subheadline (15pt) textSecondary, centred. Vertically and horizontally centred in available space.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20"/>
        <w:gridCol w:w="3840"/>
      </w:tblGrid>
      <w:tr>
        <w:tc>
          <w:tcPr>
            <w:tcW w:type="dxa" w:w="30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Screen</w:t>
            </w:r>
          </w:p>
        </w:tc>
        <w:tc>
          <w:tcPr>
            <w:tcW w:type="dxa" w:w="252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Empty State Icon</w:t>
            </w:r>
          </w:p>
        </w:tc>
        <w:tc>
          <w:tcPr>
            <w:tcW w:type="dxa" w:w="38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Location Detail (no zones)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viewfinder</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 entity icon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 Detail (no containers)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viewfinder</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 entity icon, consistent with zone list rows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Home (no locations)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map</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Location entity icon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Container Detail (no items)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tag</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Item entity icon</w:t>
            </w:r>
          </w:p>
        </w:tc>
      </w:tr>
    </w:tbl>
    <w:p>
      <w:pPr>
        <w:pBdr>
          <w:bottom w:val="single" w:color="DDDDDD" w:sz="4"/>
        </w:pBdr>
        <w:spacing w:after="160" w:before="160"/>
      </w:pPr>
    </w:p>
    <w:p>
      <w:pPr>
        <w:pStyle w:val="Heading1"/>
        <w:spacing w:after="160" w:before="320"/>
      </w:pPr>
      <w:r>
        <w:rPr>
          <w:rFonts w:ascii="Arial" w:cs="Arial" w:eastAsia="Arial" w:hAnsi="Arial"/>
          <w:b/>
          <w:bCs/>
          <w:sz w:val="32"/>
          <w:szCs w:val="32"/>
        </w:rPr>
        <w:t xml:space="preserve">8. Search</w:t>
      </w:r>
    </w:p>
    <w:p>
      <w:pPr>
        <w:pStyle w:val="Heading2"/>
        <w:spacing w:after="120" w:before="240"/>
      </w:pPr>
      <w:r>
        <w:rPr>
          <w:rFonts w:ascii="Arial" w:cs="Arial" w:eastAsia="Arial" w:hAnsi="Arial"/>
          <w:b/>
          <w:bCs/>
          <w:sz w:val="26"/>
          <w:szCs w:val="26"/>
        </w:rPr>
        <w:t xml:space="preserve">8.1 Search Bar</w:t>
      </w:r>
    </w:p>
    <w:p>
      <w:pPr>
        <w:spacing w:after="60" w:before="60"/>
      </w:pPr>
      <w:r>
        <w:rPr>
          <w:rFonts w:ascii="Arial" w:cs="Arial" w:eastAsia="Arial" w:hAnsi="Arial"/>
          <w:color w:val="000000"/>
          <w:sz w:val="20"/>
          <w:szCs w:val="20"/>
        </w:rPr>
        <w:t xml:space="preserve">Active search state: pill back button (chevron.left + ‘Locations’) on leading side. Search field with magnifyingglass icon (textSecondary, 16pt). Clear button: xmark.circle.fill (textSecondary) shown only when field is non-empty.</w:t>
      </w:r>
    </w:p>
    <w:p>
      <w:pPr>
        <w:pStyle w:val="Heading2"/>
        <w:spacing w:after="120" w:before="240"/>
      </w:pPr>
      <w:r>
        <w:rPr>
          <w:rFonts w:ascii="Arial" w:cs="Arial" w:eastAsia="Arial" w:hAnsi="Arial"/>
          <w:b/>
          <w:bCs/>
          <w:sz w:val="26"/>
          <w:szCs w:val="26"/>
        </w:rPr>
        <w:t xml:space="preserve">8.2 Search Result Rows</w:t>
      </w:r>
    </w:p>
    <w:p>
      <w:pPr>
        <w:spacing w:after="60" w:before="60"/>
      </w:pPr>
      <w:r>
        <w:rPr>
          <w:rFonts w:ascii="Arial" w:cs="Arial" w:eastAsia="Arial" w:hAnsi="Arial"/>
          <w:color w:val="000000"/>
          <w:sz w:val="20"/>
          <w:szCs w:val="20"/>
        </w:rPr>
        <w:t xml:space="preserve">Item result: tag icon (20pt, textSecondary), item name (rowTitle: Semibold), quantity if &gt; 1 (textSecondary), container + path (subheadline, textSecondary), chevron.right (14pt, textTertiary).</w:t>
      </w:r>
    </w:p>
    <w:p>
      <w:pPr>
        <w:spacing w:after="60" w:before="60"/>
      </w:pPr>
      <w:r>
        <w:rPr>
          <w:rFonts w:ascii="Arial" w:cs="Arial" w:eastAsia="Arial" w:hAnsi="Arial"/>
          <w:color w:val="000000"/>
          <w:sz w:val="20"/>
          <w:szCs w:val="20"/>
        </w:rPr>
        <w:t xml:space="preserve">Container result: archivebox icon (20pt, textSecondary), same structure, no quantity.</w:t>
      </w:r>
    </w:p>
    <w:p>
      <w:pPr>
        <w:pBdr>
          <w:bottom w:val="single" w:color="DDDDDD" w:sz="4"/>
        </w:pBdr>
        <w:spacing w:after="160" w:before="160"/>
      </w:pPr>
    </w:p>
    <w:p>
      <w:pPr>
        <w:pStyle w:val="Heading1"/>
        <w:spacing w:after="160" w:before="320"/>
      </w:pPr>
      <w:r>
        <w:rPr>
          <w:rFonts w:ascii="Arial" w:cs="Arial" w:eastAsia="Arial" w:hAnsi="Arial"/>
          <w:b/>
          <w:bCs/>
          <w:sz w:val="32"/>
          <w:szCs w:val="32"/>
        </w:rPr>
        <w:t xml:space="preserve">9. Container Detail</w:t>
      </w:r>
    </w:p>
    <w:p>
      <w:pPr>
        <w:pStyle w:val="Heading2"/>
        <w:spacing w:after="120" w:before="240"/>
      </w:pPr>
      <w:r>
        <w:rPr>
          <w:rFonts w:ascii="Arial" w:cs="Arial" w:eastAsia="Arial" w:hAnsi="Arial"/>
          <w:b/>
          <w:bCs/>
          <w:sz w:val="26"/>
          <w:szCs w:val="26"/>
        </w:rPr>
        <w:t xml:space="preserve">9.1 Photo Hero</w:t>
      </w:r>
    </w:p>
    <w:p>
      <w:pPr>
        <w:spacing w:after="60" w:before="60"/>
      </w:pPr>
      <w:r>
        <w:rPr>
          <w:rFonts w:ascii="Arial" w:cs="Arial" w:eastAsia="Arial" w:hAnsi="Arial"/>
          <w:color w:val="000000"/>
          <w:sz w:val="20"/>
          <w:szCs w:val="20"/>
        </w:rPr>
        <w:t xml:space="preserve">With photo: full-bleed image, maxWidth .infinity, height 140pt, clipped. Not tappable on detail screen.</w:t>
      </w:r>
    </w:p>
    <w:p>
      <w:pPr>
        <w:spacing w:after="60" w:before="60"/>
      </w:pPr>
      <w:r>
        <w:rPr>
          <w:rFonts w:ascii="Arial" w:cs="Arial" w:eastAsia="Arial" w:hAnsi="Arial"/>
          <w:color w:val="000000"/>
          <w:sz w:val="20"/>
          <w:szCs w:val="20"/>
        </w:rPr>
        <w:t xml:space="preserve">Without photo (placeholder): secondarySystemBackground fill, camera icon 24pt tertiaryLabel, ‘Tap to add photo’ subheadline tertiaryLabel. Height 80pt. Tappable to open photo picker.</w:t>
      </w:r>
    </w:p>
    <w:p>
      <w:pPr>
        <w:pStyle w:val="Heading2"/>
        <w:spacing w:after="120" w:before="240"/>
      </w:pPr>
      <w:r>
        <w:rPr>
          <w:rFonts w:ascii="Arial" w:cs="Arial" w:eastAsia="Arial" w:hAnsi="Arial"/>
          <w:b/>
          <w:bCs/>
          <w:sz w:val="26"/>
          <w:szCs w:val="26"/>
        </w:rPr>
        <w:t xml:space="preserve">9.2 Hero Info Block</w:t>
      </w:r>
    </w:p>
    <w:p>
      <w:pPr>
        <w:spacing w:after="60" w:before="60"/>
      </w:pPr>
      <w:r>
        <w:rPr>
          <w:rFonts w:ascii="Arial" w:cs="Arial" w:eastAsia="Arial" w:hAnsi="Arial"/>
          <w:color w:val="000000"/>
          <w:sz w:val="20"/>
          <w:szCs w:val="20"/>
        </w:rPr>
        <w:t xml:space="preserve">Block below the photo, no card wrapper — sits directly on screen background. VStack spacing 6pt, horizontal padding 16pt, vertical padding 12pt.</w:t>
      </w:r>
    </w:p>
    <w:p>
      <w:pPr>
        <w:pStyle w:val="ListParagraph"/>
        <w:numPr>
          <w:ilvl w:val="0"/>
          <w:numId w:val="2"/>
        </w:numPr>
        <w:spacing w:after="40" w:before="40"/>
      </w:pPr>
      <w:r>
        <w:rPr>
          <w:rFonts w:ascii="Arial" w:cs="Arial" w:eastAsia="Arial" w:hAnsi="Arial"/>
          <w:sz w:val="20"/>
          <w:szCs w:val="20"/>
        </w:rPr>
        <w:t xml:space="preserve">Container name: .title2 (22pt Regular), textPrimary</w:t>
      </w:r>
    </w:p>
    <w:p>
      <w:pPr>
        <w:pStyle w:val="ListParagraph"/>
        <w:numPr>
          <w:ilvl w:val="0"/>
          <w:numId w:val="2"/>
        </w:numPr>
        <w:spacing w:after="40" w:before="40"/>
      </w:pPr>
      <w:r>
        <w:rPr>
          <w:rFonts w:ascii="Arial" w:cs="Arial" w:eastAsia="Arial" w:hAnsi="Arial"/>
          <w:sz w:val="20"/>
          <w:szCs w:val="20"/>
        </w:rPr>
        <w:t xml:space="preserve">Type pill: right-aligned on same row as name</w:t>
      </w:r>
    </w:p>
    <w:p>
      <w:pPr>
        <w:pStyle w:val="ListParagraph"/>
        <w:numPr>
          <w:ilvl w:val="0"/>
          <w:numId w:val="2"/>
        </w:numPr>
        <w:spacing w:after="40" w:before="40"/>
      </w:pPr>
      <w:r>
        <w:rPr>
          <w:rFonts w:ascii="Arial" w:cs="Arial" w:eastAsia="Arial" w:hAnsi="Arial"/>
          <w:sz w:val="20"/>
          <w:szCs w:val="20"/>
        </w:rPr>
        <w:t xml:space="preserve">Location path: LocationPath component (location icon 14pt, subheadline, textSecondary)</w:t>
      </w:r>
    </w:p>
    <w:p>
      <w:pPr>
        <w:pStyle w:val="ListParagraph"/>
        <w:numPr>
          <w:ilvl w:val="0"/>
          <w:numId w:val="2"/>
        </w:numPr>
        <w:spacing w:after="40" w:before="40"/>
      </w:pPr>
      <w:r>
        <w:rPr>
          <w:rFonts w:ascii="Arial" w:cs="Arial" w:eastAsia="Arial" w:hAnsi="Arial"/>
          <w:sz w:val="20"/>
          <w:szCs w:val="20"/>
        </w:rPr>
        <w:t xml:space="preserve">Timestamp: clock icon 14pt + caption 12pt, textSecondary</w:t>
      </w:r>
    </w:p>
    <w:p>
      <w:pPr>
        <w:pBdr>
          <w:bottom w:val="single" w:color="DDDDDD" w:sz="4"/>
        </w:pBdr>
        <w:spacing w:after="160" w:before="160"/>
      </w:pPr>
    </w:p>
    <w:p>
      <w:pPr>
        <w:pStyle w:val="Heading1"/>
        <w:spacing w:after="160" w:before="320"/>
      </w:pPr>
      <w:r>
        <w:rPr>
          <w:rFonts w:ascii="Arial" w:cs="Arial" w:eastAsia="Arial" w:hAnsi="Arial"/>
          <w:b/>
          <w:bCs/>
          <w:sz w:val="32"/>
          <w:szCs w:val="32"/>
        </w:rPr>
        <w:t xml:space="preserve">10. Consistency Checklist</w:t>
      </w:r>
    </w:p>
    <w:p>
      <w:pPr>
        <w:spacing w:after="60" w:before="60"/>
      </w:pPr>
      <w:r>
        <w:rPr>
          <w:rFonts w:ascii="Arial" w:cs="Arial" w:eastAsia="Arial" w:hAnsi="Arial"/>
          <w:color w:val="000000"/>
          <w:sz w:val="20"/>
          <w:szCs w:val="20"/>
        </w:rPr>
        <w:t xml:space="preserve">Before shipping any screen, verify:</w:t>
      </w:r>
    </w:p>
    <w:p>
      <w:pPr>
        <w:pStyle w:val="ListParagraph"/>
        <w:numPr>
          <w:ilvl w:val="0"/>
          <w:numId w:val="2"/>
        </w:numPr>
        <w:spacing w:after="40" w:before="40"/>
      </w:pPr>
      <w:r>
        <w:rPr>
          <w:rFonts w:ascii="Arial" w:cs="Arial" w:eastAsia="Arial" w:hAnsi="Arial"/>
          <w:sz w:val="20"/>
          <w:szCs w:val="20"/>
        </w:rPr>
        <w:t xml:space="preserve">All back buttons use the pill + chevron + parent name pattern</w:t>
      </w:r>
    </w:p>
    <w:p>
      <w:pPr>
        <w:pStyle w:val="ListParagraph"/>
        <w:numPr>
          <w:ilvl w:val="0"/>
          <w:numId w:val="2"/>
        </w:numPr>
        <w:spacing w:after="40" w:before="40"/>
      </w:pPr>
      <w:r>
        <w:rPr>
          <w:rFonts w:ascii="Arial" w:cs="Arial" w:eastAsia="Arial" w:hAnsi="Arial"/>
          <w:sz w:val="20"/>
          <w:szCs w:val="20"/>
        </w:rPr>
        <w:t xml:space="preserve">All location paths use location icon + Location &gt; Zone format + .subheadline + textSecondary</w:t>
      </w:r>
    </w:p>
    <w:p>
      <w:pPr>
        <w:pStyle w:val="ListParagraph"/>
        <w:numPr>
          <w:ilvl w:val="0"/>
          <w:numId w:val="2"/>
        </w:numPr>
        <w:spacing w:after="40" w:before="40"/>
      </w:pPr>
      <w:r>
        <w:rPr>
          <w:rFonts w:ascii="Arial" w:cs="Arial" w:eastAsia="Arial" w:hAnsi="Arial"/>
          <w:sz w:val="20"/>
          <w:szCs w:val="20"/>
        </w:rPr>
        <w:t xml:space="preserve">All entity icons use the correct SF Symbol (map for location list / viewfinder for zone / archivebox for container / tag for item)</w:t>
      </w:r>
    </w:p>
    <w:p>
      <w:pPr>
        <w:pStyle w:val="ListParagraph"/>
        <w:numPr>
          <w:ilvl w:val="0"/>
          <w:numId w:val="2"/>
        </w:numPr>
        <w:spacing w:after="40" w:before="40"/>
      </w:pPr>
      <w:r>
        <w:rPr>
          <w:rFonts w:ascii="Arial" w:cs="Arial" w:eastAsia="Arial" w:hAnsi="Arial"/>
          <w:sz w:val="20"/>
          <w:szCs w:val="20"/>
        </w:rPr>
        <w:t xml:space="preserve">No hardcoded black/white text — all text uses semantic label colours</w:t>
      </w:r>
    </w:p>
    <w:p>
      <w:pPr>
        <w:pStyle w:val="ListParagraph"/>
        <w:numPr>
          <w:ilvl w:val="0"/>
          <w:numId w:val="2"/>
        </w:numPr>
        <w:spacing w:after="40" w:before="40"/>
      </w:pPr>
      <w:r>
        <w:rPr>
          <w:rFonts w:ascii="Arial" w:cs="Arial" w:eastAsia="Arial" w:hAnsi="Arial"/>
          <w:sz w:val="20"/>
          <w:szCs w:val="20"/>
        </w:rPr>
        <w:t xml:space="preserve">No text below 12pt</w:t>
      </w:r>
    </w:p>
    <w:p>
      <w:pPr>
        <w:pStyle w:val="ListParagraph"/>
        <w:numPr>
          <w:ilvl w:val="0"/>
          <w:numId w:val="2"/>
        </w:numPr>
        <w:spacing w:after="40" w:before="40"/>
      </w:pPr>
      <w:r>
        <w:rPr>
          <w:rFonts w:ascii="Arial" w:cs="Arial" w:eastAsia="Arial" w:hAnsi="Arial"/>
          <w:sz w:val="20"/>
          <w:szCs w:val="20"/>
        </w:rPr>
        <w:t xml:space="preserve">No Bold or Heavy font weights — Regular everywhere except Semibold for rowTitle in list/search</w:t>
      </w:r>
    </w:p>
    <w:p>
      <w:pPr>
        <w:pStyle w:val="ListParagraph"/>
        <w:numPr>
          <w:ilvl w:val="0"/>
          <w:numId w:val="2"/>
        </w:numPr>
        <w:spacing w:after="40" w:before="40"/>
      </w:pPr>
      <w:r>
        <w:rPr>
          <w:rFonts w:ascii="Arial" w:cs="Arial" w:eastAsia="Arial" w:hAnsi="Arial"/>
          <w:sz w:val="20"/>
          <w:szCs w:val="20"/>
        </w:rPr>
        <w:t xml:space="preserve">All cards use 12pt corner radius</w:t>
      </w:r>
    </w:p>
    <w:p>
      <w:pPr>
        <w:pStyle w:val="ListParagraph"/>
        <w:numPr>
          <w:ilvl w:val="0"/>
          <w:numId w:val="2"/>
        </w:numPr>
        <w:spacing w:after="40" w:before="40"/>
      </w:pPr>
      <w:r>
        <w:rPr>
          <w:rFonts w:ascii="Arial" w:cs="Arial" w:eastAsia="Arial" w:hAnsi="Arial"/>
          <w:sz w:val="20"/>
          <w:szCs w:val="20"/>
        </w:rPr>
        <w:t xml:space="preserve">All section headers are 12pt Regular ALL CAPS in textSecondary</w:t>
      </w:r>
    </w:p>
    <w:p>
      <w:pPr>
        <w:pStyle w:val="ListParagraph"/>
        <w:numPr>
          <w:ilvl w:val="0"/>
          <w:numId w:val="2"/>
        </w:numPr>
        <w:spacing w:after="40" w:before="40"/>
      </w:pPr>
      <w:r>
        <w:rPr>
          <w:rFonts w:ascii="Arial" w:cs="Arial" w:eastAsia="Arial" w:hAnsi="Arial"/>
          <w:sz w:val="20"/>
          <w:szCs w:val="20"/>
        </w:rPr>
        <w:t xml:space="preserve">Tab bar Home active state (house.fill) only on root Locations screen</w:t>
      </w:r>
    </w:p>
    <w:p>
      <w:pPr>
        <w:pStyle w:val="ListParagraph"/>
        <w:numPr>
          <w:ilvl w:val="0"/>
          <w:numId w:val="2"/>
        </w:numPr>
        <w:spacing w:after="40" w:before="40"/>
      </w:pPr>
      <w:r>
        <w:rPr>
          <w:rFonts w:ascii="Arial" w:cs="Arial" w:eastAsia="Arial" w:hAnsi="Arial"/>
          <w:sz w:val="20"/>
          <w:szCs w:val="20"/>
        </w:rPr>
        <w:t xml:space="preserve">Bottom scroll content clears the tab bar safe area inset</w:t>
      </w:r>
    </w:p>
    <w:p>
      <w:pPr>
        <w:pStyle w:val="ListParagraph"/>
        <w:numPr>
          <w:ilvl w:val="0"/>
          <w:numId w:val="2"/>
        </w:numPr>
        <w:spacing w:after="40" w:before="40"/>
      </w:pPr>
      <w:r>
        <w:rPr>
          <w:rFonts w:ascii="Arial" w:cs="Arial" w:eastAsia="Arial" w:hAnsi="Arial"/>
          <w:sz w:val="20"/>
          <w:szCs w:val="20"/>
        </w:rPr>
        <w:t xml:space="preserve">Accent colour (#B3673A light / #C97F55 dark) applied only to interactive/active elements</w:t>
      </w:r>
    </w:p>
    <w:p>
      <w:pPr>
        <w:pStyle w:val="ListParagraph"/>
        <w:numPr>
          <w:ilvl w:val="0"/>
          <w:numId w:val="2"/>
        </w:numPr>
        <w:spacing w:after="40" w:before="40"/>
      </w:pPr>
      <w:r>
        <w:rPr>
          <w:rFonts w:ascii="Arial" w:cs="Arial" w:eastAsia="Arial" w:hAnsi="Arial"/>
          <w:sz w:val="20"/>
          <w:szCs w:val="20"/>
        </w:rPr>
        <w:t xml:space="preserve">Settings is a nav bar button, not a tab</w:t>
      </w:r>
    </w:p>
    <w:p>
      <w:pPr>
        <w:pBdr>
          <w:bottom w:val="single" w:color="DDDDDD" w:sz="4"/>
        </w:pBdr>
        <w:spacing w:after="160" w:before="160"/>
      </w:pPr>
    </w:p>
    <w:p>
      <w:pPr>
        <w:pStyle w:val="Heading1"/>
        <w:spacing w:after="160" w:before="320"/>
      </w:pPr>
      <w:r>
        <w:rPr>
          <w:rFonts w:ascii="Arial" w:cs="Arial" w:eastAsia="Arial" w:hAnsi="Arial"/>
          <w:b/>
          <w:bCs/>
          <w:sz w:val="32"/>
          <w:szCs w:val="32"/>
        </w:rPr>
        <w:t xml:space="preserve">11. App Icon</w:t>
      </w:r>
    </w:p>
    <w:p>
      <w:pPr>
        <w:spacing w:after="60" w:before="60"/>
      </w:pPr>
      <w:r>
        <w:rPr>
          <w:rFonts w:ascii="Arial" w:cs="Arial" w:eastAsia="Arial" w:hAnsi="Arial"/>
          <w:color w:val="000000"/>
          <w:sz w:val="20"/>
          <w:szCs w:val="20"/>
        </w:rPr>
        <w:t xml:space="preserve">Three QR finder squares arranged in an L — top-left, top-right, bottom-left. Bottom-right corner intentionally empty. Background: #B3673A (clay accent). Finder squares: #F5EFE8 (warm sand). The squircle mask is applied by iOS — do not clip artwork corners manually.</w:t>
      </w:r>
    </w:p>
    <w:p>
      <w:pPr>
        <w:pBdr>
          <w:bottom w:val="single" w:color="DDDDDD" w:sz="4"/>
        </w:pBdr>
        <w:spacing w:after="160" w:before="160"/>
      </w:pPr>
    </w:p>
    <w:p>
      <w:pPr>
        <w:spacing w:before="200"/>
      </w:pPr>
      <w:r>
        <w:rPr>
          <w:rFonts w:ascii="Arial" w:cs="Arial" w:eastAsia="Arial" w:hAnsi="Arial"/>
          <w:color w:val="AAAAAA"/>
          <w:sz w:val="18"/>
          <w:szCs w:val="18"/>
        </w:rPr>
        <w:t xml:space="preserve">StashScan Design System v1.1 — April 2026 — Icons updated to match app implementation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2026-04-18T12:48:09.604Z</dcterms:created>
  <dcterms:modified xsi:type="dcterms:W3CDTF">2026-04-18T12:48:09.604Z</dcterms:modified>
</cp:coreProperties>
</file>

<file path=docProps/custom.xml><?xml version="1.0" encoding="utf-8"?>
<Properties xmlns="http://schemas.openxmlformats.org/officeDocument/2006/custom-properties" xmlns:vt="http://schemas.openxmlformats.org/officeDocument/2006/docPropsVTypes"/>
</file>