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C2" w:rsidRDefault="00AB29C2"/>
    <w:sectPr w:rsidR="00AB2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2F" w:rsidRDefault="0071662F" w:rsidP="00965119">
      <w:pPr>
        <w:spacing w:after="0" w:line="240" w:lineRule="auto"/>
      </w:pPr>
      <w:r>
        <w:separator/>
      </w:r>
    </w:p>
  </w:endnote>
  <w:endnote w:type="continuationSeparator" w:id="0">
    <w:p w:rsidR="0071662F" w:rsidRDefault="0071662F" w:rsidP="0096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2F" w:rsidRDefault="0071662F" w:rsidP="00965119">
      <w:pPr>
        <w:spacing w:after="0" w:line="240" w:lineRule="auto"/>
      </w:pPr>
      <w:r>
        <w:separator/>
      </w:r>
    </w:p>
  </w:footnote>
  <w:footnote w:type="continuationSeparator" w:id="0">
    <w:p w:rsidR="0071662F" w:rsidRDefault="0071662F" w:rsidP="0096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 w:rsidP="00965119">
    <w:pPr>
      <w:pStyle w:val="NormalWeb"/>
      <w:shd w:val="clear" w:color="auto" w:fill="FFFFFF"/>
      <w:spacing w:before="120" w:beforeAutospacing="0" w:after="120" w:afterAutospacing="0"/>
      <w:rPr>
        <w:rFonts w:ascii="Arial" w:hAnsi="Arial" w:cs="Arial"/>
        <w:color w:val="202122"/>
        <w:sz w:val="21"/>
        <w:szCs w:val="21"/>
      </w:rPr>
    </w:pPr>
    <w:r>
      <w:rPr>
        <w:rFonts w:ascii="Arial" w:hAnsi="Arial" w:cs="Arial"/>
        <w:b/>
        <w:bCs/>
        <w:color w:val="202122"/>
        <w:sz w:val="21"/>
        <w:szCs w:val="21"/>
      </w:rPr>
      <w:t>Baschetul</w:t>
    </w:r>
    <w:r>
      <w:rPr>
        <w:rFonts w:ascii="Arial" w:hAnsi="Arial" w:cs="Arial"/>
        <w:color w:val="202122"/>
        <w:sz w:val="21"/>
        <w:szCs w:val="21"/>
      </w:rPr>
      <w:t> este unul dintre cele mai răspândite </w:t>
    </w:r>
    <w:hyperlink r:id="rId1" w:tooltip="" w:history="1">
      <w:r>
        <w:rPr>
          <w:rStyle w:val="Hyperlink"/>
          <w:rFonts w:ascii="Arial" w:hAnsi="Arial" w:cs="Arial"/>
          <w:color w:val="0645AD"/>
          <w:sz w:val="21"/>
          <w:szCs w:val="21"/>
        </w:rPr>
        <w:t>sporturi de echipă</w:t>
      </w:r>
    </w:hyperlink>
    <w:r>
      <w:rPr>
        <w:rFonts w:ascii="Arial" w:hAnsi="Arial" w:cs="Arial"/>
        <w:color w:val="202122"/>
        <w:sz w:val="21"/>
        <w:szCs w:val="21"/>
      </w:rPr>
      <w:t> din lume; se caracterizează prin finețea, precizia și fantezia exercițiilor tehnice și tactice, prin talia înaltă și calitățile fizice deosebite ale sportivilor, toate acestea implicate într-o luptă sportivă care pretinde spirit de echipă și de sacrificiu, </w:t>
    </w:r>
    <w:hyperlink r:id="rId2" w:tooltip="Inteligență" w:history="1">
      <w:r>
        <w:rPr>
          <w:rStyle w:val="Hyperlink"/>
          <w:rFonts w:ascii="Arial" w:hAnsi="Arial" w:cs="Arial"/>
          <w:color w:val="0645AD"/>
          <w:sz w:val="21"/>
          <w:szCs w:val="21"/>
        </w:rPr>
        <w:t>inteligență</w:t>
      </w:r>
    </w:hyperlink>
    <w:r>
      <w:rPr>
        <w:rFonts w:ascii="Arial" w:hAnsi="Arial" w:cs="Arial"/>
        <w:color w:val="202122"/>
        <w:sz w:val="21"/>
        <w:szCs w:val="21"/>
      </w:rPr>
      <w:t> și rezistență nervoasă.</w:t>
    </w:r>
  </w:p>
  <w:p w:rsidR="00965119" w:rsidRDefault="00965119" w:rsidP="00965119">
    <w:pPr>
      <w:pStyle w:val="NormalWeb"/>
      <w:shd w:val="clear" w:color="auto" w:fill="FFFFFF"/>
      <w:spacing w:before="120" w:beforeAutospacing="0" w:after="120" w:afterAutospacing="0"/>
      <w:rPr>
        <w:rFonts w:ascii="Arial" w:hAnsi="Arial" w:cs="Arial"/>
        <w:color w:val="202122"/>
        <w:sz w:val="21"/>
        <w:szCs w:val="21"/>
      </w:rPr>
    </w:pPr>
    <w:r>
      <w:rPr>
        <w:rFonts w:ascii="Arial" w:hAnsi="Arial" w:cs="Arial"/>
        <w:color w:val="202122"/>
        <w:sz w:val="21"/>
        <w:szCs w:val="21"/>
      </w:rPr>
      <w:t>Punctele sunt marcate prin aruncarea mingii în coș; echipa care acumulează mai multe puncte la sfârșitul jocului câștigă. Mingea poate fi făcută să înainteze pe teren prin </w:t>
    </w:r>
    <w:hyperlink r:id="rId3" w:tooltip="Driblare" w:history="1">
      <w:r>
        <w:rPr>
          <w:rStyle w:val="Hyperlink"/>
          <w:rFonts w:ascii="Arial" w:hAnsi="Arial" w:cs="Arial"/>
          <w:color w:val="0645AD"/>
          <w:sz w:val="21"/>
          <w:szCs w:val="21"/>
        </w:rPr>
        <w:t>driblare</w:t>
      </w:r>
    </w:hyperlink>
    <w:r>
      <w:rPr>
        <w:rFonts w:ascii="Arial" w:hAnsi="Arial" w:cs="Arial"/>
        <w:color w:val="202122"/>
        <w:sz w:val="21"/>
        <w:szCs w:val="21"/>
      </w:rPr>
      <w:t> sau pasând-o altor coechipieri. Actele fizice nesportive (</w:t>
    </w:r>
    <w:hyperlink r:id="rId4" w:tooltip="Fault (sport)" w:history="1">
      <w:r>
        <w:rPr>
          <w:rStyle w:val="Hyperlink"/>
          <w:rFonts w:ascii="Arial" w:hAnsi="Arial" w:cs="Arial"/>
          <w:i/>
          <w:iCs/>
          <w:color w:val="0645AD"/>
          <w:sz w:val="21"/>
          <w:szCs w:val="21"/>
        </w:rPr>
        <w:t>fault</w:t>
      </w:r>
    </w:hyperlink>
    <w:r>
      <w:rPr>
        <w:rFonts w:ascii="Arial" w:hAnsi="Arial" w:cs="Arial"/>
        <w:color w:val="202122"/>
        <w:sz w:val="21"/>
        <w:szCs w:val="21"/>
      </w:rPr>
      <w:t>) sunt penalizate și există restricții asupra modului în care este folosită mingea (</w:t>
    </w:r>
    <w:r>
      <w:rPr>
        <w:rFonts w:ascii="Arial" w:hAnsi="Arial" w:cs="Arial"/>
        <w:i/>
        <w:iCs/>
        <w:color w:val="202122"/>
        <w:sz w:val="21"/>
        <w:szCs w:val="21"/>
      </w:rPr>
      <w:t>încălcări</w:t>
    </w:r>
    <w:r>
      <w:rPr>
        <w:rFonts w:ascii="Arial" w:hAnsi="Arial" w:cs="Arial"/>
        <w:color w:val="202122"/>
        <w:sz w:val="21"/>
        <w:szCs w:val="21"/>
      </w:rPr>
      <w:t>).</w:t>
    </w:r>
  </w:p>
  <w:p w:rsidR="00965119" w:rsidRDefault="00965119">
    <w:pPr>
      <w:pStyle w:val="Header"/>
    </w:pPr>
  </w:p>
  <w:p w:rsidR="00965119" w:rsidRDefault="00965119">
    <w:pPr>
      <w:pStyle w:val="Header"/>
    </w:pPr>
  </w:p>
  <w:p w:rsidR="00965119" w:rsidRDefault="00965119">
    <w:pPr>
      <w:pStyle w:val="Header"/>
    </w:pPr>
  </w:p>
  <w:p w:rsidR="00965119" w:rsidRDefault="00965119">
    <w:pPr>
      <w:pStyle w:val="Header"/>
    </w:pPr>
    <w:r>
      <w:rPr>
        <w:rFonts w:ascii="Segoe UI" w:hAnsi="Segoe UI" w:cs="Segoe UI"/>
        <w:b/>
        <w:bCs/>
        <w:color w:val="202122"/>
        <w:bdr w:val="none" w:sz="0" w:space="0" w:color="auto" w:frame="1"/>
        <w:shd w:val="clear" w:color="auto" w:fill="C9D7F1"/>
      </w:rPr>
      <w:t>Cricketul</w:t>
    </w:r>
    <w:r>
      <w:rPr>
        <w:rFonts w:ascii="Segoe UI" w:hAnsi="Segoe UI" w:cs="Segoe UI"/>
        <w:color w:val="202122"/>
        <w:shd w:val="clear" w:color="auto" w:fill="C9D7F1"/>
      </w:rPr>
      <w:t> este un </w:t>
    </w:r>
    <w:hyperlink r:id="rId5" w:tooltip="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joc cu bile și mingi</w:t>
      </w:r>
    </w:hyperlink>
    <w:r>
      <w:rPr>
        <w:rFonts w:ascii="Segoe UI" w:hAnsi="Segoe UI" w:cs="Segoe UI"/>
        <w:color w:val="202122"/>
        <w:shd w:val="clear" w:color="auto" w:fill="C9D7F1"/>
      </w:rPr>
      <w:t> jucat între două echipe formate din unsprezece jucători pe un </w:t>
    </w:r>
    <w:hyperlink r:id="rId6" w:tooltip="Cricket field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teren</w:t>
      </w:r>
    </w:hyperlink>
    <w:r>
      <w:rPr>
        <w:rFonts w:ascii="Segoe UI" w:hAnsi="Segoe UI" w:cs="Segoe UI"/>
        <w:color w:val="202122"/>
        <w:shd w:val="clear" w:color="auto" w:fill="C9D7F1"/>
      </w:rPr>
      <w:t> în centrul căruia se află un </w:t>
    </w:r>
    <w:hyperlink r:id="rId7" w:tooltip="Cricket pitch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teren de</w:t>
      </w:r>
    </w:hyperlink>
    <w:r>
      <w:rPr>
        <w:rFonts w:ascii="Segoe UI" w:hAnsi="Segoe UI" w:cs="Segoe UI"/>
        <w:color w:val="202122"/>
        <w:shd w:val="clear" w:color="auto" w:fill="C9D7F1"/>
      </w:rPr>
      <w:t> 22 de metri (20 de metri), cu un </w:t>
    </w:r>
    <w:hyperlink r:id="rId8" w:tooltip="Poartă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ghișeu</w:t>
      </w:r>
    </w:hyperlink>
    <w:r>
      <w:rPr>
        <w:rFonts w:ascii="Segoe UI" w:hAnsi="Segoe UI" w:cs="Segoe UI"/>
        <w:color w:val="202122"/>
        <w:shd w:val="clear" w:color="auto" w:fill="C9D7F1"/>
      </w:rPr>
      <w:t> la fiecare capăt, fiecare cuprinzând două </w:t>
    </w:r>
    <w:hyperlink r:id="rId9" w:tooltip="Bail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garanții</w:t>
      </w:r>
    </w:hyperlink>
    <w:r>
      <w:rPr>
        <w:rFonts w:ascii="Segoe UI" w:hAnsi="Segoe UI" w:cs="Segoe UI"/>
        <w:color w:val="202122"/>
        <w:shd w:val="clear" w:color="auto" w:fill="C9D7F1"/>
      </w:rPr>
      <w:t> echilibrate pe trei </w:t>
    </w:r>
    <w:hyperlink r:id="rId10" w:tooltip="Butuc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butuci</w:t>
      </w:r>
    </w:hyperlink>
    <w:r>
      <w:rPr>
        <w:rFonts w:ascii="Segoe UI" w:hAnsi="Segoe UI" w:cs="Segoe UI"/>
        <w:color w:val="202122"/>
        <w:shd w:val="clear" w:color="auto" w:fill="C9D7F1"/>
      </w:rPr>
      <w:t> . Cele mai </w:t>
    </w:r>
    <w:hyperlink r:id="rId11" w:tooltip="Bătăi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vatelina</w:t>
      </w:r>
    </w:hyperlink>
    <w:r>
      <w:rPr>
        <w:rFonts w:ascii="Segoe UI" w:hAnsi="Segoe UI" w:cs="Segoe UI"/>
        <w:color w:val="202122"/>
        <w:shd w:val="clear" w:color="auto" w:fill="C9D7F1"/>
      </w:rPr>
      <w:t> scoruri adverse se </w:t>
    </w:r>
    <w:hyperlink r:id="rId12" w:tooltip="Alerga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execută</w:t>
      </w:r>
    </w:hyperlink>
    <w:r>
      <w:rPr>
        <w:rFonts w:ascii="Segoe UI" w:hAnsi="Segoe UI" w:cs="Segoe UI"/>
        <w:color w:val="202122"/>
        <w:shd w:val="clear" w:color="auto" w:fill="C9D7F1"/>
      </w:rPr>
      <w:t> prin lovirea </w:t>
    </w:r>
    <w:hyperlink r:id="rId13" w:tooltip="Minge de cricket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mingea</w:t>
      </w:r>
    </w:hyperlink>
    <w:r>
      <w:rPr>
        <w:rFonts w:ascii="Segoe UI" w:hAnsi="Segoe UI" w:cs="Segoe UI"/>
        <w:color w:val="202122"/>
        <w:shd w:val="clear" w:color="auto" w:fill="C9D7F1"/>
      </w:rPr>
      <w:t> bowled la wicket cu lilieci (și să fie difuzate între porti pietonale), în timp ce </w:t>
    </w:r>
    <w:hyperlink r:id="rId14" w:tooltip="Bowling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bowling</w:t>
      </w:r>
    </w:hyperlink>
    <w:r>
      <w:rPr>
        <w:rFonts w:ascii="Segoe UI" w:hAnsi="Segoe UI" w:cs="Segoe UI"/>
        <w:color w:val="202122"/>
        <w:shd w:val="clear" w:color="auto" w:fill="C9D7F1"/>
      </w:rPr>
      <w:t> și </w:t>
    </w:r>
    <w:hyperlink r:id="rId15" w:tooltip="Fielding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Fielding</w:t>
      </w:r>
    </w:hyperlink>
    <w:r>
      <w:rPr>
        <w:rFonts w:ascii="Segoe UI" w:hAnsi="Segoe UI" w:cs="Segoe UI"/>
        <w:color w:val="202122"/>
        <w:shd w:val="clear" w:color="auto" w:fill="C9D7F1"/>
      </w:rPr>
      <w:t> încearcă laterale pentru a preveni acest lucru (prin prevenirea mingea de la ieșirea din teren, și angajându -l pe oricare wicket) și </w:t>
    </w:r>
    <w:hyperlink r:id="rId16" w:tooltip="Demiterea (greierul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C9D7F1"/>
        </w:rPr>
        <w:t>demite</w:t>
      </w:r>
    </w:hyperlink>
    <w:r>
      <w:rPr>
        <w:rFonts w:ascii="Segoe UI" w:hAnsi="Segoe UI" w:cs="Segoe UI"/>
        <w:color w:val="202122"/>
        <w:shd w:val="clear" w:color="auto" w:fill="FFFFFF"/>
      </w:rPr>
      <w:t>fiecare aluat (deci sunt „afară”). Mijloacele de eliminare includ a fi </w:t>
    </w:r>
    <w:hyperlink r:id="rId17" w:tooltip="Bowled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aruncat</w:t>
      </w:r>
    </w:hyperlink>
    <w:r>
      <w:rPr>
        <w:rFonts w:ascii="Segoe UI" w:hAnsi="Segoe UI" w:cs="Segoe UI"/>
        <w:color w:val="202122"/>
        <w:shd w:val="clear" w:color="auto" w:fill="FFFFFF"/>
      </w:rPr>
      <w:t> , atunci când mingea lovește buturugele și scoate din cauciuc și, de partea de câmp, fie </w:t>
    </w:r>
    <w:hyperlink r:id="rId18" w:tooltip="Prins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prinderea</w:t>
      </w:r>
    </w:hyperlink>
    <w:r>
      <w:rPr>
        <w:rFonts w:ascii="Segoe UI" w:hAnsi="Segoe UI" w:cs="Segoe UI"/>
        <w:color w:val="202122"/>
        <w:shd w:val="clear" w:color="auto" w:fill="FFFFFF"/>
      </w:rPr>
      <w:t> mingii după ce este lovită de liliac și înainte ca aceasta să lovească solul, fie lovirea unui ghișeu cu mingea înainte de aluatul poate traversa </w:t>
    </w:r>
    <w:hyperlink r:id="rId19" w:tooltip="Crease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cutia</w:t>
      </w:r>
    </w:hyperlink>
    <w:r>
      <w:rPr>
        <w:rFonts w:ascii="Segoe UI" w:hAnsi="Segoe UI" w:cs="Segoe UI"/>
        <w:color w:val="202122"/>
        <w:shd w:val="clear" w:color="auto" w:fill="FFFFFF"/>
      </w:rPr>
      <w:t> din fața ghișeului. Când zece bătăi au fost concediați, </w:t>
    </w:r>
    <w:hyperlink r:id="rId20" w:tooltip="Reprize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repriza</w:t>
      </w:r>
    </w:hyperlink>
    <w:r>
      <w:rPr>
        <w:rFonts w:ascii="Segoe UI" w:hAnsi="Segoe UI" w:cs="Segoe UI"/>
        <w:color w:val="202122"/>
        <w:shd w:val="clear" w:color="auto" w:fill="FFFFFF"/>
      </w:rPr>
      <w:t> se termină și echipele schimbă rolurile. Jocul este judecat de doi </w:t>
    </w:r>
    <w:hyperlink r:id="rId21" w:tooltip="Arbitru (greier)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arbitri</w:t>
      </w:r>
    </w:hyperlink>
    <w:r>
      <w:rPr>
        <w:rFonts w:ascii="Segoe UI" w:hAnsi="Segoe UI" w:cs="Segoe UI"/>
        <w:color w:val="202122"/>
        <w:shd w:val="clear" w:color="auto" w:fill="FFFFFF"/>
      </w:rPr>
      <w:t> , ajutați de un </w:t>
    </w:r>
    <w:hyperlink r:id="rId22" w:tooltip="Al treilea arbitru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al treilea arbitru</w:t>
      </w:r>
    </w:hyperlink>
    <w:r>
      <w:rPr>
        <w:rFonts w:ascii="Segoe UI" w:hAnsi="Segoe UI" w:cs="Segoe UI"/>
        <w:color w:val="202122"/>
        <w:shd w:val="clear" w:color="auto" w:fill="FFFFFF"/>
      </w:rPr>
      <w:t> și </w:t>
    </w:r>
    <w:hyperlink r:id="rId23" w:tooltip="Third umpire" w:history="1">
      <w:r>
        <w:rPr>
          <w:rStyle w:val="Hyperlink"/>
          <w:rFonts w:ascii="inherit" w:hAnsi="inherit" w:cs="Segoe UI"/>
          <w:color w:val="3366CC"/>
          <w:bdr w:val="none" w:sz="0" w:space="0" w:color="auto" w:frame="1"/>
          <w:shd w:val="clear" w:color="auto" w:fill="FFFFFF"/>
        </w:rPr>
        <w:t>arbitru de </w:t>
      </w:r>
    </w:hyperlink>
    <w:hyperlink r:id="rId24" w:tooltip="Arbitrul meciului" w:history="1">
      <w:r>
        <w:rPr>
          <w:rStyle w:val="Hyperlink"/>
          <w:rFonts w:ascii="Segoe UI" w:hAnsi="Segoe UI" w:cs="Segoe UI"/>
          <w:color w:val="3366CC"/>
          <w:bdr w:val="none" w:sz="0" w:space="0" w:color="auto" w:frame="1"/>
          <w:shd w:val="clear" w:color="auto" w:fill="FFFFFF"/>
        </w:rPr>
        <w:t>meci</w:t>
      </w:r>
    </w:hyperlink>
    <w:r>
      <w:rPr>
        <w:rFonts w:ascii="Segoe UI" w:hAnsi="Segoe UI" w:cs="Segoe UI"/>
        <w:color w:val="202122"/>
        <w:shd w:val="clear" w:color="auto" w:fill="FFFFFF"/>
      </w:rPr>
      <w:t> în meciurile internaționale.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19" w:rsidRDefault="00965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19"/>
    <w:rsid w:val="0071662F"/>
    <w:rsid w:val="00965119"/>
    <w:rsid w:val="00A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CD8006-6F31-4820-B1FF-E71B34C6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19"/>
  </w:style>
  <w:style w:type="paragraph" w:styleId="Footer">
    <w:name w:val="footer"/>
    <w:basedOn w:val="Normal"/>
    <w:link w:val="FooterChar"/>
    <w:uiPriority w:val="99"/>
    <w:unhideWhenUsed/>
    <w:rsid w:val="0096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19"/>
  </w:style>
  <w:style w:type="paragraph" w:styleId="NormalWeb">
    <w:name w:val="Normal (Web)"/>
    <w:basedOn w:val="Normal"/>
    <w:uiPriority w:val="99"/>
    <w:semiHidden/>
    <w:unhideWhenUsed/>
    <w:rsid w:val="0096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5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xeofks4kbpht275kkaawzr6pw4-adv7ofecxzh2qqi-en-m-wikipedia-org.translate.goog/wiki/Wicket" TargetMode="External"/><Relationship Id="rId13" Type="http://schemas.openxmlformats.org/officeDocument/2006/relationships/hyperlink" Target="https://xeofks4kbpht275kkaawzr6pw4-adv7ofecxzh2qqi-en-m-wikipedia-org.translate.goog/wiki/Cricket_ball" TargetMode="External"/><Relationship Id="rId18" Type="http://schemas.openxmlformats.org/officeDocument/2006/relationships/hyperlink" Target="https://xeofks4kbpht275kkaawzr6pw4-adv7ofecxzh2qqi-en-m-wikipedia-org.translate.goog/wiki/Caught" TargetMode="External"/><Relationship Id="rId3" Type="http://schemas.openxmlformats.org/officeDocument/2006/relationships/hyperlink" Target="https://ro.wikipedia.org/wiki/Driblare" TargetMode="External"/><Relationship Id="rId21" Type="http://schemas.openxmlformats.org/officeDocument/2006/relationships/hyperlink" Target="https://xeofks4kbpht275kkaawzr6pw4-adv7ofecxzh2qqi-en-m-wikipedia-org.translate.goog/wiki/Umpire_(cricket)" TargetMode="External"/><Relationship Id="rId7" Type="http://schemas.openxmlformats.org/officeDocument/2006/relationships/hyperlink" Target="https://xeofks4kbpht275kkaawzr6pw4-adv7ofecxzh2qqi-en-m-wikipedia-org.translate.goog/wiki/Cricket_pitch" TargetMode="External"/><Relationship Id="rId12" Type="http://schemas.openxmlformats.org/officeDocument/2006/relationships/hyperlink" Target="https://xeofks4kbpht275kkaawzr6pw4-adv7ofecxzh2qqi-en-m-wikipedia-org.translate.goog/wiki/Run_(cricket)" TargetMode="External"/><Relationship Id="rId17" Type="http://schemas.openxmlformats.org/officeDocument/2006/relationships/hyperlink" Target="https://xeofks4kbpht275kkaawzr6pw4-adv7ofecxzh2qqi-en-m-wikipedia-org.translate.goog/wiki/Bowled" TargetMode="External"/><Relationship Id="rId2" Type="http://schemas.openxmlformats.org/officeDocument/2006/relationships/hyperlink" Target="https://ro.wikipedia.org/wiki/Inteligen%C8%9B%C4%83" TargetMode="External"/><Relationship Id="rId16" Type="http://schemas.openxmlformats.org/officeDocument/2006/relationships/hyperlink" Target="https://xeofks4kbpht275kkaawzr6pw4-adv7ofecxzh2qqi-en-m-wikipedia-org.translate.goog/wiki/Dismissal_(cricket)" TargetMode="External"/><Relationship Id="rId20" Type="http://schemas.openxmlformats.org/officeDocument/2006/relationships/hyperlink" Target="https://xeofks4kbpht275kkaawzr6pw4-adv7ofecxzh2qqi-en-m-wikipedia-org.translate.goog/wiki/Innings" TargetMode="External"/><Relationship Id="rId1" Type="http://schemas.openxmlformats.org/officeDocument/2006/relationships/hyperlink" Target="https://ro.wikipedia.org/wiki/Sport_de_echip%C4%83" TargetMode="External"/><Relationship Id="rId6" Type="http://schemas.openxmlformats.org/officeDocument/2006/relationships/hyperlink" Target="https://xeofks4kbpht275kkaawzr6pw4-adv7ofecxzh2qqi-en-m-wikipedia-org.translate.goog/wiki/Cricket_field" TargetMode="External"/><Relationship Id="rId11" Type="http://schemas.openxmlformats.org/officeDocument/2006/relationships/hyperlink" Target="https://xeofks4kbpht275kkaawzr6pw4-adv7ofecxzh2qqi-en-m-wikipedia-org.translate.goog/wiki/Batting_(cricket)" TargetMode="External"/><Relationship Id="rId24" Type="http://schemas.openxmlformats.org/officeDocument/2006/relationships/hyperlink" Target="https://xeofks4kbpht275kkaawzr6pw4-adv7ofecxzh2qqi-en-m-wikipedia-org.translate.goog/wiki/Match_referee" TargetMode="External"/><Relationship Id="rId5" Type="http://schemas.openxmlformats.org/officeDocument/2006/relationships/hyperlink" Target="https://xeofks4kbpht275kkaawzr6pw4-adv7ofecxzh2qqi-en-m-wikipedia-org.translate.goog/wiki/Bat-and-ball_games" TargetMode="External"/><Relationship Id="rId15" Type="http://schemas.openxmlformats.org/officeDocument/2006/relationships/hyperlink" Target="https://xeofks4kbpht275kkaawzr6pw4-adv7ofecxzh2qqi-en-m-wikipedia-org.translate.goog/wiki/Fielding_(cricket)" TargetMode="External"/><Relationship Id="rId23" Type="http://schemas.openxmlformats.org/officeDocument/2006/relationships/hyperlink" Target="https://xeofks4kbpht275kkaawzr6pw4-adv7ofecxzh2qqi-en-m-wikipedia-org.translate.goog/wiki/Third_umpire" TargetMode="External"/><Relationship Id="rId10" Type="http://schemas.openxmlformats.org/officeDocument/2006/relationships/hyperlink" Target="https://xeofks4kbpht275kkaawzr6pw4-adv7ofecxzh2qqi-en-m-wikipedia-org.translate.goog/wiki/Stump_(cricket)" TargetMode="External"/><Relationship Id="rId19" Type="http://schemas.openxmlformats.org/officeDocument/2006/relationships/hyperlink" Target="https://xeofks4kbpht275kkaawzr6pw4-adv7ofecxzh2qqi-en-m-wikipedia-org.translate.goog/wiki/Crease_(cricket)" TargetMode="External"/><Relationship Id="rId4" Type="http://schemas.openxmlformats.org/officeDocument/2006/relationships/hyperlink" Target="https://ro.wikipedia.org/wiki/Fault_(sport)" TargetMode="External"/><Relationship Id="rId9" Type="http://schemas.openxmlformats.org/officeDocument/2006/relationships/hyperlink" Target="https://xeofks4kbpht275kkaawzr6pw4-adv7ofecxzh2qqi-en-m-wikipedia-org.translate.goog/wiki/Bail_(cricket)" TargetMode="External"/><Relationship Id="rId14" Type="http://schemas.openxmlformats.org/officeDocument/2006/relationships/hyperlink" Target="https://xeofks4kbpht275kkaawzr6pw4-adv7ofecxzh2qqi-en-m-wikipedia-org.translate.goog/wiki/Bowling_(cricket)" TargetMode="External"/><Relationship Id="rId22" Type="http://schemas.openxmlformats.org/officeDocument/2006/relationships/hyperlink" Target="https://xeofks4kbpht275kkaawzr6pw4-adv7ofecxzh2qqi-en-m-wikipedia-org.translate.goog/wiki/Third_u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2021-05-21T05:28:00Z</dcterms:created>
  <dcterms:modified xsi:type="dcterms:W3CDTF">2021-05-21T05:32:00Z</dcterms:modified>
</cp:coreProperties>
</file>