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DB" w:rsidRDefault="005130DB" w:rsidP="005130DB">
      <w:r>
        <w:t>Instituto Tecnológico de Costa Rica</w:t>
      </w:r>
    </w:p>
    <w:p w:rsidR="005130DB" w:rsidRDefault="005130DB" w:rsidP="005130DB">
      <w:r>
        <w:t>Laboratorio de Física General I</w:t>
      </w:r>
    </w:p>
    <w:p w:rsidR="005130DB" w:rsidRDefault="005130DB" w:rsidP="005130DB">
      <w:r>
        <w:t xml:space="preserve">Profesor: Carlos Gutiérrez </w:t>
      </w:r>
    </w:p>
    <w:p w:rsidR="005130DB" w:rsidRDefault="005130DB" w:rsidP="005130DB">
      <w:r>
        <w:t>Grupo: 17</w:t>
      </w:r>
    </w:p>
    <w:p w:rsidR="005130DB" w:rsidRDefault="005130DB" w:rsidP="005130DB">
      <w:r>
        <w:t>Mesa: 04</w:t>
      </w:r>
    </w:p>
    <w:p w:rsidR="005130DB" w:rsidRDefault="005130DB" w:rsidP="005130DB">
      <w:r>
        <w:t>Integrantes:</w:t>
      </w:r>
    </w:p>
    <w:p w:rsidR="005130DB" w:rsidRDefault="005130DB" w:rsidP="005130DB">
      <w:r>
        <w:tab/>
        <w:t>Gabriel Vega</w:t>
      </w:r>
    </w:p>
    <w:p w:rsidR="005130DB" w:rsidRDefault="005130DB" w:rsidP="005130DB">
      <w:r>
        <w:tab/>
        <w:t>Natalia González</w:t>
      </w:r>
    </w:p>
    <w:p w:rsidR="005130DB" w:rsidRDefault="005130DB" w:rsidP="005130DB">
      <w:r>
        <w:tab/>
        <w:t>Alonso Navarro</w:t>
      </w:r>
    </w:p>
    <w:p w:rsidR="005130DB" w:rsidRDefault="005130DB" w:rsidP="005130DB"/>
    <w:p w:rsidR="005130DB" w:rsidRDefault="005130DB" w:rsidP="005130DB">
      <w:pPr>
        <w:pStyle w:val="Ttulo1"/>
      </w:pPr>
      <w:r>
        <w:t>Tabla con funciones</w:t>
      </w:r>
    </w:p>
    <w:p w:rsidR="005130DB" w:rsidRPr="001367AF" w:rsidRDefault="005130DB" w:rsidP="005130D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4"/>
        <w:gridCol w:w="7124"/>
      </w:tblGrid>
      <w:tr w:rsidR="005130DB" w:rsidRPr="001367AF" w:rsidTr="000204F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5130DB" w:rsidRPr="001367AF" w:rsidRDefault="005130DB" w:rsidP="00020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color w:val="000000"/>
                <w:lang w:eastAsia="es-CR"/>
              </w:rPr>
              <w:t>Tabla 1. Rol desarrollado por cada miembro del grupo de trabajo</w:t>
            </w:r>
          </w:p>
        </w:tc>
      </w:tr>
      <w:tr w:rsidR="005130DB" w:rsidRPr="001367AF" w:rsidTr="000204F9">
        <w:trPr>
          <w:trHeight w:val="300"/>
        </w:trPr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0DB" w:rsidRPr="001367AF" w:rsidRDefault="005130DB" w:rsidP="00020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Nombre</w:t>
            </w:r>
          </w:p>
        </w:tc>
        <w:tc>
          <w:tcPr>
            <w:tcW w:w="4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0DB" w:rsidRPr="001367AF" w:rsidRDefault="005130DB" w:rsidP="00020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Función a realizar en la práctica </w:t>
            </w:r>
          </w:p>
        </w:tc>
      </w:tr>
      <w:tr w:rsidR="005130DB" w:rsidRPr="001367AF" w:rsidTr="000204F9">
        <w:trPr>
          <w:trHeight w:val="2010"/>
        </w:trPr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0DB" w:rsidRPr="001367AF" w:rsidRDefault="005130DB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color w:val="000000"/>
                <w:lang w:eastAsia="es-CR"/>
              </w:rPr>
              <w:t>Gabriel Vega</w:t>
            </w:r>
          </w:p>
        </w:tc>
        <w:tc>
          <w:tcPr>
            <w:tcW w:w="4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A85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Cálculo del valor experimental de la aceleración de la gravedad</w:t>
            </w:r>
          </w:p>
          <w:p w:rsidR="005130DB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Cálculo del porcentaje de error asociado</w:t>
            </w:r>
          </w:p>
          <w:p w:rsidR="00A72A85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Análisis y discusión de resultados</w:t>
            </w:r>
          </w:p>
          <w:p w:rsidR="00A72A85" w:rsidRPr="001367AF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Conclusiones</w:t>
            </w:r>
          </w:p>
        </w:tc>
      </w:tr>
      <w:tr w:rsidR="005130DB" w:rsidRPr="001367AF" w:rsidTr="000204F9">
        <w:trPr>
          <w:trHeight w:val="1710"/>
        </w:trPr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0DB" w:rsidRPr="001367AF" w:rsidRDefault="005130DB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Nat</w:t>
            </w:r>
            <w:r w:rsidRPr="001367AF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alia González </w:t>
            </w:r>
          </w:p>
        </w:tc>
        <w:tc>
          <w:tcPr>
            <w:tcW w:w="4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A85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Cálculo de incertidumbre de las aceleraciones a cada ángulo</w:t>
            </w:r>
          </w:p>
          <w:p w:rsidR="005130DB" w:rsidRDefault="00A72A85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Cálculo de la incertidumbre relacionada a los ángulos de inclinación </w:t>
            </w:r>
          </w:p>
          <w:p w:rsidR="00A72A85" w:rsidRDefault="00A72A85" w:rsidP="00A7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Análisis y discusión de resultados</w:t>
            </w:r>
          </w:p>
          <w:p w:rsidR="00A72A85" w:rsidRPr="001367AF" w:rsidRDefault="00A72A85" w:rsidP="00A7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Conclusiones</w:t>
            </w:r>
          </w:p>
        </w:tc>
      </w:tr>
      <w:tr w:rsidR="005130DB" w:rsidRPr="001367AF" w:rsidTr="000204F9">
        <w:trPr>
          <w:trHeight w:val="2055"/>
        </w:trPr>
        <w:tc>
          <w:tcPr>
            <w:tcW w:w="9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0DB" w:rsidRPr="001367AF" w:rsidRDefault="005130DB" w:rsidP="00020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Alonso Navarro </w:t>
            </w:r>
          </w:p>
        </w:tc>
        <w:tc>
          <w:tcPr>
            <w:tcW w:w="4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0DB" w:rsidRDefault="005130DB" w:rsidP="00A7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67AF">
              <w:rPr>
                <w:rFonts w:ascii="Calibri" w:eastAsia="Times New Roman" w:hAnsi="Calibri" w:cs="Calibri"/>
                <w:color w:val="000000"/>
                <w:lang w:eastAsia="es-CR"/>
              </w:rPr>
              <w:br/>
              <w:t xml:space="preserve">Construcción de tablas y formato para trabajo de datos requeridos </w:t>
            </w:r>
          </w:p>
          <w:p w:rsidR="00A72A85" w:rsidRDefault="00A72A85" w:rsidP="00A7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Análisis y discusión de resultados</w:t>
            </w:r>
          </w:p>
          <w:p w:rsidR="00A72A85" w:rsidRPr="001367AF" w:rsidRDefault="00A72A85" w:rsidP="00A7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Conclusiones</w:t>
            </w:r>
          </w:p>
        </w:tc>
      </w:tr>
    </w:tbl>
    <w:p w:rsidR="005130DB" w:rsidRDefault="005130DB" w:rsidP="005130DB"/>
    <w:p w:rsidR="005130DB" w:rsidRDefault="005130DB" w:rsidP="005130DB"/>
    <w:p w:rsidR="005130DB" w:rsidRDefault="005130DB" w:rsidP="005130DB">
      <w:pPr>
        <w:pStyle w:val="Ttulo1"/>
      </w:pPr>
      <w:r>
        <w:lastRenderedPageBreak/>
        <w:t xml:space="preserve">Muestra de cálculos </w:t>
      </w:r>
    </w:p>
    <w:p w:rsidR="005130DB" w:rsidRDefault="005130DB" w:rsidP="005130DB"/>
    <w:p w:rsidR="00A72A85" w:rsidRDefault="00A72A85" w:rsidP="005130DB">
      <w:r>
        <w:t>Primero para calcular la aceleración promedio de los datos tomados en cada ángulo se suman los todos datos de aceleración y se divide entre la cantidad de datos.</w:t>
      </w:r>
    </w:p>
    <w:p w:rsidR="00A72A85" w:rsidRDefault="00A72A85" w:rsidP="005130DB">
      <w:r>
        <w:t>La desviación estándar se obtuvo de la siguiente manera:</w:t>
      </w:r>
    </w:p>
    <w:p w:rsidR="0050018B" w:rsidRDefault="00032F3A" w:rsidP="00A72A85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(ai-ap)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</m:oMath>
      <w:r>
        <w:t xml:space="preserve">   </w:t>
      </w:r>
    </w:p>
    <w:p w:rsidR="00032F3A" w:rsidRDefault="00032F3A" w:rsidP="00A72A8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Donde </w:t>
      </w:r>
      <w:proofErr w:type="spellStart"/>
      <w:r>
        <w:rPr>
          <w:rFonts w:eastAsiaTheme="minorEastAsia" w:cstheme="minorHAnsi"/>
        </w:rPr>
        <w:t>ai</w:t>
      </w:r>
      <w:proofErr w:type="spellEnd"/>
      <w:r>
        <w:rPr>
          <w:rFonts w:eastAsiaTheme="minorEastAsia" w:cstheme="minorHAnsi"/>
        </w:rPr>
        <w:t xml:space="preserve"> = cada dato, </w:t>
      </w:r>
      <w:proofErr w:type="spellStart"/>
      <w:r>
        <w:rPr>
          <w:rFonts w:eastAsiaTheme="minorEastAsia" w:cstheme="minorHAnsi"/>
        </w:rPr>
        <w:t>ap</w:t>
      </w:r>
      <w:proofErr w:type="spellEnd"/>
      <w:r>
        <w:rPr>
          <w:rFonts w:eastAsiaTheme="minorEastAsia" w:cstheme="minorHAnsi"/>
        </w:rPr>
        <w:t>= aceleración promedio y n = cantidad de datos</w:t>
      </w:r>
    </w:p>
    <w:p w:rsidR="0050018B" w:rsidRDefault="0050018B" w:rsidP="00A72A8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Para el ángulo de 2°:</w:t>
      </w:r>
    </w:p>
    <w:p w:rsidR="00032F3A" w:rsidRDefault="0050018B" w:rsidP="00A72A85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(ai-</m:t>
                      </m:r>
                      <m:r>
                        <w:rPr>
                          <w:rFonts w:ascii="Cambria Math" w:hAnsi="Cambria Math"/>
                        </w:rPr>
                        <m:t>38.2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15-1</m:t>
                  </m:r>
                </m:den>
              </m:f>
            </m:e>
          </m:rad>
          <m:r>
            <w:rPr>
              <w:rFonts w:ascii="Cambria Math" w:hAnsi="Cambria Math"/>
            </w:rPr>
            <m:t>=1.4</m:t>
          </m:r>
        </m:oMath>
      </m:oMathPara>
    </w:p>
    <w:p w:rsidR="00032F3A" w:rsidRDefault="00032F3A" w:rsidP="00032F3A">
      <w:pPr>
        <w:rPr>
          <w:rFonts w:eastAsiaTheme="minorEastAsia" w:cstheme="minorHAnsi"/>
        </w:rPr>
      </w:pPr>
      <w:r>
        <w:rPr>
          <w:rFonts w:eastAsiaTheme="minorEastAsia" w:cstheme="minorHAnsi"/>
        </w:rPr>
        <w:t>La fórmula para calcular la incertidumbre combinada de cada aceleración es:</w:t>
      </w:r>
    </w:p>
    <w:p w:rsidR="00032F3A" w:rsidRPr="0050018B" w:rsidRDefault="00032F3A" w:rsidP="00032F3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Incertidumbre resolución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(Incertidumbre por repetición)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0018B" w:rsidRDefault="0050018B" w:rsidP="00032F3A">
      <w:pPr>
        <w:rPr>
          <w:rFonts w:eastAsiaTheme="minorEastAsia"/>
        </w:rPr>
      </w:pPr>
      <w:r>
        <w:rPr>
          <w:rFonts w:eastAsiaTheme="minorEastAsia"/>
        </w:rPr>
        <w:t>Para calcular la incertidumbre de resolución:</w:t>
      </w:r>
    </w:p>
    <w:p w:rsidR="0050018B" w:rsidRPr="00D425AE" w:rsidRDefault="0050018B" w:rsidP="00032F3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esolución del instrumento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D425AE" w:rsidRDefault="00D425AE" w:rsidP="00032F3A">
      <w:pPr>
        <w:rPr>
          <w:rFonts w:eastAsiaTheme="minorEastAsia"/>
        </w:rPr>
      </w:pPr>
      <w:r>
        <w:rPr>
          <w:rFonts w:eastAsiaTheme="minorEastAsia"/>
        </w:rPr>
        <w:t>Y para la incertidumbre por repetición:</w:t>
      </w:r>
    </w:p>
    <w:p w:rsidR="00D425AE" w:rsidRPr="00D425AE" w:rsidRDefault="00D425AE" w:rsidP="00032F3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D425AE" w:rsidRDefault="00D425AE" w:rsidP="00D425AE">
      <w:pPr>
        <w:jc w:val="center"/>
        <w:rPr>
          <w:rFonts w:eastAsiaTheme="minorEastAsia"/>
        </w:rPr>
      </w:pPr>
      <w:r>
        <w:rPr>
          <w:rFonts w:eastAsiaTheme="minorEastAsia"/>
        </w:rPr>
        <w:t>Donde n es la cantidad de aceleraciones</w:t>
      </w:r>
    </w:p>
    <w:p w:rsidR="00D425AE" w:rsidRDefault="00D425AE" w:rsidP="00D425AE">
      <w:pPr>
        <w:jc w:val="center"/>
        <w:rPr>
          <w:rFonts w:eastAsiaTheme="minorEastAsia"/>
        </w:rPr>
      </w:pPr>
      <w:r>
        <w:rPr>
          <w:rFonts w:eastAsiaTheme="minorEastAsia"/>
        </w:rPr>
        <w:t>Para el ángulo de 2°:</w:t>
      </w:r>
    </w:p>
    <w:p w:rsidR="00D425AE" w:rsidRDefault="00A50E30" w:rsidP="00D425A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=0.4</m:t>
          </m:r>
        </m:oMath>
      </m:oMathPara>
    </w:p>
    <w:p w:rsidR="00A72A85" w:rsidRDefault="007B4C46" w:rsidP="005130DB">
      <w:r>
        <w:t>La fórmula para calcular la incertidumbre del ángulo:</w:t>
      </w:r>
    </w:p>
    <w:p w:rsidR="007B4C46" w:rsidRPr="007B4C46" w:rsidRDefault="007B4C46" w:rsidP="005130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Incert.</m:t>
          </m:r>
          <m:r>
            <w:rPr>
              <w:rFonts w:ascii="Cambria Math" w:hAnsi="Cambria Math"/>
            </w:rPr>
            <m:t>Resolución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Resolución del instrumento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7B4C46" w:rsidRDefault="007B4C46" w:rsidP="007B4C46">
      <w:pPr>
        <w:jc w:val="center"/>
        <w:rPr>
          <w:rFonts w:eastAsiaTheme="minorEastAsia"/>
        </w:rPr>
      </w:pPr>
      <w:r>
        <w:rPr>
          <w:rFonts w:eastAsiaTheme="minorEastAsia"/>
        </w:rPr>
        <w:t>En este caso:</w:t>
      </w:r>
    </w:p>
    <w:p w:rsidR="007B4C46" w:rsidRPr="007B4C46" w:rsidRDefault="007B4C46" w:rsidP="007B4C46">
      <w:pPr>
        <w:jc w:val="center"/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Incert.</m:t>
          </m:r>
          <m:r>
            <w:rPr>
              <w:rFonts w:ascii="Cambria Math" w:hAnsi="Cambria Math"/>
            </w:rPr>
            <m:t>Resolución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=0.3</m:t>
          </m:r>
        </m:oMath>
      </m:oMathPara>
    </w:p>
    <w:p w:rsidR="007B4C46" w:rsidRDefault="007B4C46" w:rsidP="007B4C46">
      <w:pPr>
        <w:jc w:val="center"/>
      </w:pPr>
    </w:p>
    <w:p w:rsidR="007B4C46" w:rsidRPr="005130DB" w:rsidRDefault="007B4C46" w:rsidP="007B4C46">
      <w:pPr>
        <w:jc w:val="center"/>
      </w:pPr>
    </w:p>
    <w:p w:rsidR="004F1097" w:rsidRDefault="004F1097" w:rsidP="005130DB"/>
    <w:p w:rsidR="005130DB" w:rsidRPr="005130DB" w:rsidRDefault="007B4C46" w:rsidP="005130DB">
      <w:r>
        <w:t>Lo anterior se resume en la siguiente tabla: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302"/>
        <w:gridCol w:w="1985"/>
        <w:gridCol w:w="2480"/>
        <w:gridCol w:w="1995"/>
      </w:tblGrid>
      <w:tr w:rsidR="00A72A85" w:rsidRPr="00A72A85" w:rsidTr="00A72A85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33CCCC" w:fill="9BC2E6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Tabla 2. Datos de aceleración reportados 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Ángulo θ (±0,3</w:t>
            </w: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°)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Desviación </w:t>
            </w:r>
            <w:r w:rsidR="008A6C24"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estándar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Aceleración promedio ( cm/s^2)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proofErr w:type="spellStart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Incert</w:t>
            </w:r>
            <w:proofErr w:type="spellEnd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. </w:t>
            </w:r>
            <w:proofErr w:type="spellStart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Estd</w:t>
            </w:r>
            <w:proofErr w:type="spellEnd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. </w:t>
            </w:r>
            <w:proofErr w:type="spellStart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Comb</w:t>
            </w:r>
            <w:proofErr w:type="spellEnd"/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. </w:t>
            </w:r>
            <w:r w:rsidR="008A6C24"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Aceleración</w:t>
            </w: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 (cm/s^2)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Aceleración Reportada (cm/s^2)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2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1,44562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38,2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0,4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38,2 ± 0,4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3,50608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72,9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0,9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72,9 ± 0,9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6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3,40849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112,7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0,9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112,7 ± 0,9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8,01565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155,2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2,1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155,2 ± 2,1</w:t>
            </w:r>
          </w:p>
        </w:tc>
      </w:tr>
      <w:tr w:rsidR="00A72A85" w:rsidRPr="00A72A85" w:rsidTr="00A72A85">
        <w:trPr>
          <w:trHeight w:val="300"/>
        </w:trPr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14,13368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195,6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3,7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85" w:rsidRPr="00A72A85" w:rsidRDefault="00A72A85" w:rsidP="00A7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2A85">
              <w:rPr>
                <w:rFonts w:ascii="Calibri" w:eastAsia="Times New Roman" w:hAnsi="Calibri" w:cs="Calibri"/>
                <w:color w:val="000000"/>
                <w:lang w:eastAsia="es-CR"/>
              </w:rPr>
              <w:t>195,2 ± 3,7</w:t>
            </w:r>
          </w:p>
        </w:tc>
      </w:tr>
    </w:tbl>
    <w:p w:rsidR="00F70895" w:rsidRDefault="00F70895"/>
    <w:p w:rsidR="004F1097" w:rsidRDefault="004F1097">
      <w:r>
        <w:t>Para hacer el cálculo del porcentaje de error se utiliza la fórmula:</w:t>
      </w:r>
    </w:p>
    <w:p w:rsidR="004F1097" w:rsidRPr="004F1097" w:rsidRDefault="004F10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Valor teórico-Valor practico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Valor teórico</m:t>
              </m:r>
            </m:den>
          </m:f>
        </m:oMath>
      </m:oMathPara>
    </w:p>
    <w:p w:rsidR="004F1097" w:rsidRDefault="004F1097">
      <w:pPr>
        <w:rPr>
          <w:rFonts w:eastAsiaTheme="minorEastAsia"/>
        </w:rPr>
      </w:pPr>
    </w:p>
    <w:p w:rsidR="004F1097" w:rsidRDefault="004F1097">
      <w:pPr>
        <w:rPr>
          <w:rFonts w:eastAsiaTheme="minorEastAsia" w:cstheme="minorHAnsi"/>
        </w:rPr>
      </w:pPr>
      <w:r>
        <w:rPr>
          <w:rFonts w:eastAsiaTheme="minorEastAsia"/>
        </w:rPr>
        <w:t>El valor teórico de la gravedad que utilizamos es de 974 cm/s</w:t>
      </w:r>
      <w:r>
        <w:rPr>
          <w:rFonts w:eastAsiaTheme="minorEastAsia" w:cstheme="minorHAnsi"/>
        </w:rPr>
        <w:t>²</w:t>
      </w:r>
      <w:r>
        <w:rPr>
          <w:rFonts w:eastAsiaTheme="minorEastAsia"/>
        </w:rPr>
        <w:t xml:space="preserve"> y si observamos la gráfica de los anexos </w:t>
      </w:r>
      <w:r w:rsidR="00451185">
        <w:rPr>
          <w:rFonts w:eastAsiaTheme="minorEastAsia"/>
        </w:rPr>
        <w:t>la pendiente es de 1144,5 cm/s</w:t>
      </w:r>
      <w:r w:rsidR="00451185">
        <w:rPr>
          <w:rFonts w:eastAsiaTheme="minorEastAsia" w:cstheme="minorHAnsi"/>
        </w:rPr>
        <w:t>² entonces el porcentaje de error en este caso:</w:t>
      </w:r>
    </w:p>
    <w:p w:rsidR="00451185" w:rsidRDefault="00451185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974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1144,5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974</m:t>
              </m:r>
            </m:den>
          </m:f>
          <m:r>
            <w:rPr>
              <w:rFonts w:ascii="Cambria Math" w:hAnsi="Cambria Math"/>
            </w:rPr>
            <m:t>=17,5%</m:t>
          </m:r>
        </m:oMath>
      </m:oMathPara>
    </w:p>
    <w:p w:rsidR="00451185" w:rsidRDefault="00451185"/>
    <w:p w:rsidR="007B4C46" w:rsidRDefault="007B4C46" w:rsidP="007B4C46">
      <w:pPr>
        <w:pStyle w:val="Ttulo1"/>
      </w:pPr>
      <w:r>
        <w:t>Análisis de resultados y discusión</w:t>
      </w:r>
    </w:p>
    <w:p w:rsidR="007B4C46" w:rsidRDefault="007B4C46" w:rsidP="007B4C46"/>
    <w:p w:rsidR="008A6C24" w:rsidRDefault="008A6C24" w:rsidP="007B4C46">
      <w:r>
        <w:t>Como se muestra en la tabla 2 la incertidumbre</w:t>
      </w:r>
      <w:r w:rsidR="009A052F">
        <w:t xml:space="preserve"> presenta un aumento con</w:t>
      </w:r>
      <w:r>
        <w:t xml:space="preserve">forme aumenta el ángulo de inclinación, lo cual se puede relacionar a que, aunque sea </w:t>
      </w:r>
      <w:r w:rsidR="004F1097">
        <w:t>un factor pequeño</w:t>
      </w:r>
      <w:r>
        <w:t xml:space="preserve"> a la hora de ser liberado el carrito en el experimento genera una variación </w:t>
      </w:r>
      <w:r w:rsidR="009A052F">
        <w:t>en los valores</w:t>
      </w:r>
      <w:r>
        <w:t xml:space="preserve"> </w:t>
      </w:r>
      <w:r w:rsidR="009A052F">
        <w:t xml:space="preserve">de </w:t>
      </w:r>
      <w:r>
        <w:t>aceleración</w:t>
      </w:r>
      <w:r w:rsidR="009A052F">
        <w:t xml:space="preserve"> de cada dato lo que afecta a la desviació</w:t>
      </w:r>
      <w:r w:rsidR="004F1097">
        <w:t>n estándar que se utiliza en el cálculo de la incertidumbre por repetición y por ende a la incertidumbre combinada</w:t>
      </w:r>
      <w:r>
        <w:t xml:space="preserve">. </w:t>
      </w:r>
    </w:p>
    <w:p w:rsidR="00451185" w:rsidRDefault="00451185" w:rsidP="007B4C46"/>
    <w:p w:rsidR="00807DA9" w:rsidRDefault="00807DA9" w:rsidP="007B4C46">
      <w:r>
        <w:t>El porcentaje de error obtenido fue de 17,5%, este dato obtenido</w:t>
      </w:r>
      <w:r w:rsidR="00A50E30">
        <w:t xml:space="preserve"> se debe a la variabilidad de los datos a </w:t>
      </w:r>
      <w:r>
        <w:t xml:space="preserve"> </w:t>
      </w:r>
    </w:p>
    <w:p w:rsidR="008A6C24" w:rsidRDefault="008A6C24" w:rsidP="007B4C46"/>
    <w:p w:rsidR="005C3985" w:rsidRDefault="005C3985" w:rsidP="007B4C46"/>
    <w:p w:rsidR="005C3985" w:rsidRDefault="005C3985" w:rsidP="007B4C46"/>
    <w:p w:rsidR="007B4C46" w:rsidRDefault="007B4C46" w:rsidP="007B4C46">
      <w:pPr>
        <w:pStyle w:val="Ttulo1"/>
      </w:pPr>
      <w:r>
        <w:lastRenderedPageBreak/>
        <w:t>Conclusiones</w:t>
      </w:r>
    </w:p>
    <w:p w:rsidR="008A6C24" w:rsidRDefault="008A6C24" w:rsidP="008A6C24"/>
    <w:p w:rsidR="008A6C24" w:rsidRPr="008A6C24" w:rsidRDefault="008A6C24" w:rsidP="008A6C24"/>
    <w:p w:rsidR="007B4C46" w:rsidRDefault="008A6C24" w:rsidP="008A6C24">
      <w:pPr>
        <w:pStyle w:val="Ttulo1"/>
      </w:pPr>
      <w:r>
        <w:t xml:space="preserve">Anexos </w:t>
      </w:r>
    </w:p>
    <w:p w:rsidR="008A6C24" w:rsidRPr="008A6C24" w:rsidRDefault="008A6C24" w:rsidP="008A6C24"/>
    <w:p w:rsidR="008A6C24" w:rsidRPr="008A6C24" w:rsidRDefault="008A6C24" w:rsidP="008A6C24">
      <w:r>
        <w:rPr>
          <w:noProof/>
          <w:lang w:eastAsia="es-CR"/>
        </w:rPr>
        <w:drawing>
          <wp:inline distT="0" distB="0" distL="0" distR="0" wp14:anchorId="4B350C9D" wp14:editId="06CEBE92">
            <wp:extent cx="4572000" cy="22288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A6C24" w:rsidRPr="008A6C24" w:rsidRDefault="008A6C24" w:rsidP="008A6C24">
      <w:r>
        <w:t xml:space="preserve">Grafico 1. </w:t>
      </w:r>
      <w:r w:rsidRPr="008A6C24">
        <w:t xml:space="preserve">Aceleración promedio en función de </w:t>
      </w:r>
      <w:proofErr w:type="spellStart"/>
      <w:r w:rsidRPr="008A6C24">
        <w:t>sen</w:t>
      </w:r>
      <w:proofErr w:type="spellEnd"/>
      <w:r w:rsidRPr="008A6C24">
        <w:rPr>
          <w:lang w:val="el-GR"/>
        </w:rPr>
        <w:t>θ</w:t>
      </w:r>
      <w:r w:rsidRPr="008A6C24">
        <w:t xml:space="preserve"> </w:t>
      </w:r>
    </w:p>
    <w:p w:rsidR="007B4C46" w:rsidRDefault="007B4C46" w:rsidP="007B4C46"/>
    <w:p w:rsidR="007B4C46" w:rsidRDefault="007B4C46"/>
    <w:sectPr w:rsidR="007B4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A5"/>
    <w:rsid w:val="00032F3A"/>
    <w:rsid w:val="000F10A5"/>
    <w:rsid w:val="00206312"/>
    <w:rsid w:val="00451185"/>
    <w:rsid w:val="004F1097"/>
    <w:rsid w:val="0050018B"/>
    <w:rsid w:val="005130DB"/>
    <w:rsid w:val="005C3985"/>
    <w:rsid w:val="007B4C46"/>
    <w:rsid w:val="00807DA9"/>
    <w:rsid w:val="008A6C24"/>
    <w:rsid w:val="009A052F"/>
    <w:rsid w:val="00A50E30"/>
    <w:rsid w:val="00A72A85"/>
    <w:rsid w:val="00D425AE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8305"/>
  <w15:chartTrackingRefBased/>
  <w15:docId w15:val="{74795659-2D3C-48F0-B516-321BE70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DB"/>
  </w:style>
  <w:style w:type="paragraph" w:styleId="Ttulo1">
    <w:name w:val="heading 1"/>
    <w:basedOn w:val="Normal"/>
    <w:next w:val="Normal"/>
    <w:link w:val="Ttulo1Car"/>
    <w:uiPriority w:val="9"/>
    <w:qFormat/>
    <w:rsid w:val="0051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032F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303280839895013"/>
                  <c:y val="-6.770231846019247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R"/>
                </a:p>
              </c:txPr>
            </c:trendlineLbl>
          </c:trendline>
          <c:xVal>
            <c:numRef>
              <c:f>Hoja1!$C$38:$C$42</c:f>
              <c:numCache>
                <c:formatCode>0.000</c:formatCode>
                <c:ptCount val="5"/>
                <c:pt idx="0">
                  <c:v>3.4899496702500969E-2</c:v>
                </c:pt>
                <c:pt idx="1">
                  <c:v>6.9756473744125302E-2</c:v>
                </c:pt>
                <c:pt idx="2">
                  <c:v>0.10452846326765347</c:v>
                </c:pt>
                <c:pt idx="3">
                  <c:v>0.13917310096006544</c:v>
                </c:pt>
                <c:pt idx="4">
                  <c:v>0.17364817766693033</c:v>
                </c:pt>
              </c:numCache>
            </c:numRef>
          </c:xVal>
          <c:yVal>
            <c:numRef>
              <c:f>Hoja1!$D$38:$D$42</c:f>
              <c:numCache>
                <c:formatCode>0.0</c:formatCode>
                <c:ptCount val="5"/>
                <c:pt idx="0">
                  <c:v>38.246666666666663</c:v>
                </c:pt>
                <c:pt idx="1">
                  <c:v>72.94</c:v>
                </c:pt>
                <c:pt idx="2">
                  <c:v>112.72666666666669</c:v>
                </c:pt>
                <c:pt idx="3">
                  <c:v>155.22666666666663</c:v>
                </c:pt>
                <c:pt idx="4">
                  <c:v>195.63333333333301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8F-4D07-81F4-49B66A1A7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722728"/>
        <c:axId val="467725024"/>
      </c:scatterChart>
      <c:valAx>
        <c:axId val="467722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sen</a:t>
                </a:r>
                <a:r>
                  <a:rPr lang="es-CR" baseline="0"/>
                  <a:t> </a:t>
                </a:r>
                <a:r>
                  <a:rPr lang="el-GR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θ</a:t>
                </a:r>
                <a:r>
                  <a:rPr lang="es-CR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 </a:t>
                </a:r>
                <a:endParaRPr lang="es-CR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67725024"/>
        <c:crosses val="autoZero"/>
        <c:crossBetween val="midCat"/>
      </c:valAx>
      <c:valAx>
        <c:axId val="4677250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Aceleración  promedio (cm/s^2)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467722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2019-10-04T15:43:00Z</dcterms:created>
  <dcterms:modified xsi:type="dcterms:W3CDTF">2019-10-04T17:22:00Z</dcterms:modified>
</cp:coreProperties>
</file>