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0C6" w:rsidRDefault="00FC1CB1">
      <w:r>
        <w:t>Response procedure</w:t>
      </w:r>
      <w:bookmarkStart w:id="0" w:name="_GoBack"/>
      <w:bookmarkEnd w:id="0"/>
    </w:p>
    <w:sectPr w:rsidR="00900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B26"/>
    <w:rsid w:val="009C7A54"/>
    <w:rsid w:val="00A11B26"/>
    <w:rsid w:val="00D6436C"/>
    <w:rsid w:val="00FC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E37A218A.dotm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>The National Archives</Company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Richard</dc:creator>
  <cp:keywords/>
  <dc:description/>
  <cp:lastModifiedBy>Williams, Richard</cp:lastModifiedBy>
  <cp:revision>2</cp:revision>
  <dcterms:created xsi:type="dcterms:W3CDTF">2015-05-21T12:32:00Z</dcterms:created>
  <dcterms:modified xsi:type="dcterms:W3CDTF">2015-05-21T12:32:00Z</dcterms:modified>
</cp:coreProperties>
</file>