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85764" w14:textId="77777777" w:rsidR="007453AB" w:rsidRDefault="001D7CF5" w:rsidP="00436A6B">
      <w:pPr>
        <w:pStyle w:val="H1"/>
      </w:pPr>
      <w:bookmarkStart w:id="0" w:name="TOC10_04_2021_11_37_26_10"/>
      <w:bookmarkStart w:id="1" w:name="TOC10_04_2021_14_10_15_10"/>
      <w:bookmarkStart w:id="2" w:name="TOC11_04_2021_11_49_28_12"/>
      <w:bookmarkStart w:id="3" w:name="TOC17_05_2021_17_02_55_11"/>
      <w:bookmarkStart w:id="4" w:name="TOC17_05_2021_17_50_19_11"/>
      <w:bookmarkStart w:id="5" w:name="TOC18_05_2021_22_46_05_10"/>
      <w:bookmarkStart w:id="6" w:name="TOC21_06_2022_20_23_00_11"/>
      <w:bookmarkStart w:id="7" w:name="TOC21_06_2022_21_00_52_12"/>
      <w:bookmarkStart w:id="8" w:name="TOC03_07_2022_12_30_47_13"/>
      <w:bookmarkStart w:id="9" w:name="TOC03_07_2022_17_03_53_14"/>
      <w:bookmarkStart w:id="10" w:name="TOC08_07_2022_12_05_37_15"/>
      <w:bookmarkStart w:id="11" w:name="TOC10_04_2021_11_37_26_13"/>
      <w:bookmarkStart w:id="12" w:name="TOC10_04_2021_14_10_15_13"/>
      <w:bookmarkStart w:id="13" w:name="TOC11_04_2021_11_49_28_15"/>
      <w:bookmarkStart w:id="14" w:name="TOC17_05_2021_17_02_55_14"/>
      <w:bookmarkStart w:id="15" w:name="TOC10_04_2021_11_37_26_15"/>
      <w:bookmarkStart w:id="16" w:name="TOC10_04_2021_14_10_15_15"/>
      <w:bookmarkStart w:id="17" w:name="TOC11_04_2021_11_49_28_17"/>
      <w:bookmarkStart w:id="18" w:name="TOC17_05_2021_17_02_55_16"/>
      <w:bookmarkStart w:id="19" w:name="TOC17_05_2021_17_50_19_14"/>
      <w:bookmarkStart w:id="20" w:name="TOC18_05_2021_22_46_05_13"/>
      <w:bookmarkStart w:id="21" w:name="TOC21_06_2022_20_23_00_13"/>
      <w:bookmarkStart w:id="22" w:name="TOC21_06_2022_21_00_52_14"/>
      <w:bookmarkStart w:id="23" w:name="TOC03_07_2022_12_30_47_15"/>
      <w:bookmarkStart w:id="24" w:name="TOC03_07_2022_17_03_53_16"/>
      <w:bookmarkStart w:id="25" w:name="TOC08_07_2022_12_05_37_17"/>
      <w:bookmarkStart w:id="26" w:name="TOC21_06_2022_20_23_00_216"/>
      <w:bookmarkStart w:id="27" w:name="TOC21_06_2022_21_00_52_216"/>
      <w:bookmarkStart w:id="28" w:name="TOC03_07_2022_12_30_47_207"/>
      <w:bookmarkStart w:id="29" w:name="TOC03_07_2022_17_03_53_210"/>
      <w:bookmarkStart w:id="30" w:name="TOC08_07_2022_12_05_37_19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t xml:space="preserve">1 </w:t>
      </w:r>
      <w:r w:rsidR="000B7064">
        <w:t>Provision of</w:t>
      </w:r>
      <w:r w:rsidR="009B2819">
        <w:t xml:space="preserve"> r</w:t>
      </w:r>
      <w:r w:rsidR="007453AB">
        <w:t>esidential outdoor education</w:t>
      </w:r>
    </w:p>
    <w:p w14:paraId="6D6D8E3D" w14:textId="77777777" w:rsidR="00460C3E" w:rsidRDefault="00515767" w:rsidP="001D7CF5">
      <w:pPr>
        <w:pStyle w:val="N1"/>
        <w:numPr>
          <w:ilvl w:val="0"/>
          <w:numId w:val="0"/>
        </w:numPr>
        <w:ind w:left="170"/>
      </w:pPr>
      <w:r>
        <w:fldChar w:fldCharType="begin"/>
      </w:r>
      <w:r>
        <w:instrText xml:space="preserve"> LISTNUM "SEQ1" \l 2 </w:instrText>
      </w:r>
      <w:r>
        <w:fldChar w:fldCharType="end"/>
      </w:r>
      <w:r>
        <w:t> </w:t>
      </w:r>
      <w:r w:rsidR="00460C3E">
        <w:t>The</w:t>
      </w:r>
      <w:r w:rsidR="00460C3E" w:rsidRPr="00460C3E">
        <w:t xml:space="preserve"> </w:t>
      </w:r>
      <w:r w:rsidR="00460C3E">
        <w:t xml:space="preserve">Curriculum and Assessment (Wales) Act 2021 </w:t>
      </w:r>
      <w:r w:rsidR="00AB519D">
        <w:t xml:space="preserve">(asc 4) </w:t>
      </w:r>
      <w:r w:rsidR="00460C3E">
        <w:t>is amended in accordance with this section.</w:t>
      </w:r>
    </w:p>
    <w:p w14:paraId="1EF69E31" w14:textId="77777777" w:rsidR="007453AB" w:rsidRDefault="007453AB" w:rsidP="00460C3E">
      <w:pPr>
        <w:pStyle w:val="N2"/>
      </w:pPr>
      <w:r>
        <w:t>After section 64 insert—</w:t>
      </w:r>
    </w:p>
    <w:p w14:paraId="761F8428" w14:textId="77777777" w:rsidR="007453AB" w:rsidRPr="007453AB" w:rsidRDefault="007453AB" w:rsidP="007453AB">
      <w:pPr>
        <w:pStyle w:val="LQsubPartHead"/>
      </w:pPr>
      <w:r>
        <w:t>“</w:t>
      </w:r>
      <w:r w:rsidRPr="007453AB">
        <w:rPr>
          <w:i/>
          <w:iCs/>
        </w:rPr>
        <w:t>Residential outdoor education</w:t>
      </w:r>
    </w:p>
    <w:p w14:paraId="321DE1E0" w14:textId="77777777" w:rsidR="002415C0" w:rsidRDefault="001D7CF5" w:rsidP="007453AB">
      <w:pPr>
        <w:pStyle w:val="LQH1"/>
      </w:pPr>
      <w:r>
        <w:t xml:space="preserve">64A </w:t>
      </w:r>
      <w:r w:rsidR="000B7064">
        <w:t>Provision of</w:t>
      </w:r>
      <w:r w:rsidR="002415C0">
        <w:t xml:space="preserve"> residential outdoor education</w:t>
      </w:r>
      <w:r w:rsidR="00BD080B">
        <w:t xml:space="preserve"> </w:t>
      </w:r>
    </w:p>
    <w:p w14:paraId="3F6F2538" w14:textId="77777777" w:rsidR="009B2819" w:rsidRDefault="002415C0" w:rsidP="002415C0">
      <w:pPr>
        <w:pStyle w:val="LQN1"/>
      </w:pPr>
      <w:r>
        <w:t>(1) </w:t>
      </w:r>
      <w:r w:rsidR="009A4458">
        <w:t xml:space="preserve">The </w:t>
      </w:r>
      <w:r>
        <w:t>Welsh Ministers must</w:t>
      </w:r>
      <w:r w:rsidR="009A4458">
        <w:t xml:space="preserve"> </w:t>
      </w:r>
      <w:r>
        <w:t xml:space="preserve">take </w:t>
      </w:r>
      <w:r w:rsidR="00FA6DBF">
        <w:t xml:space="preserve">all </w:t>
      </w:r>
      <w:r>
        <w:t>reasonable steps to</w:t>
      </w:r>
      <w:r w:rsidR="009B2819">
        <w:t xml:space="preserve"> </w:t>
      </w:r>
      <w:r w:rsidR="0073447F">
        <w:t xml:space="preserve">ensure that </w:t>
      </w:r>
      <w:r w:rsidR="009B2819">
        <w:t xml:space="preserve">residential outdoor education </w:t>
      </w:r>
      <w:r w:rsidR="0073447F">
        <w:t xml:space="preserve">is provided </w:t>
      </w:r>
      <w:r w:rsidR="009B2819">
        <w:t>to registered pupils at maintained schools at least once before they cease being registered pupils at maintained schools.</w:t>
      </w:r>
      <w:r>
        <w:t xml:space="preserve"> </w:t>
      </w:r>
    </w:p>
    <w:p w14:paraId="25F39CD4" w14:textId="77777777" w:rsidR="009A4458" w:rsidRDefault="002415C0" w:rsidP="002415C0">
      <w:pPr>
        <w:pStyle w:val="LQN2"/>
      </w:pPr>
      <w:bookmarkStart w:id="31" w:name="_Hlk136330432"/>
      <w:r>
        <w:t>(2) </w:t>
      </w:r>
      <w:r w:rsidR="009A4458">
        <w:t>Th</w:t>
      </w:r>
      <w:r w:rsidR="009B2819">
        <w:t>ose</w:t>
      </w:r>
      <w:r w:rsidR="009A4458">
        <w:t xml:space="preserve"> steps include </w:t>
      </w:r>
      <w:r w:rsidR="00B35D0A">
        <w:t xml:space="preserve">the Welsh Ministers </w:t>
      </w:r>
      <w:r w:rsidR="009A4458">
        <w:t>exercising their functions under this Act, and in particular—</w:t>
      </w:r>
    </w:p>
    <w:p w14:paraId="0DD42F6F" w14:textId="77777777" w:rsidR="007453AB" w:rsidRDefault="007453AB" w:rsidP="007453AB">
      <w:pPr>
        <w:pStyle w:val="LQN3"/>
      </w:pPr>
      <w:r>
        <w:t>(a)</w:t>
      </w:r>
      <w:r>
        <w:tab/>
      </w:r>
      <w:r w:rsidR="009A4458">
        <w:t xml:space="preserve">exercising </w:t>
      </w:r>
      <w:r w:rsidR="009B2819">
        <w:t>functions</w:t>
      </w:r>
      <w:r w:rsidR="009A4458">
        <w:t xml:space="preserve"> under section 6 </w:t>
      </w:r>
      <w:r w:rsidR="00A01D2D">
        <w:t xml:space="preserve">in order to make </w:t>
      </w:r>
      <w:r w:rsidR="009A4458">
        <w:t xml:space="preserve">residential outdoor education a key concept within an area of learning and </w:t>
      </w:r>
      <w:r w:rsidR="00FA6DBF">
        <w:t>experience</w:t>
      </w:r>
      <w:r w:rsidR="004F3129">
        <w:t>;</w:t>
      </w:r>
    </w:p>
    <w:p w14:paraId="202C7491" w14:textId="77777777" w:rsidR="00447E5B" w:rsidRDefault="007453AB" w:rsidP="007453AB">
      <w:pPr>
        <w:pStyle w:val="LQN3"/>
      </w:pPr>
      <w:r>
        <w:t>(b)</w:t>
      </w:r>
      <w:r>
        <w:tab/>
      </w:r>
      <w:r w:rsidR="00447E5B">
        <w:t xml:space="preserve">exercising </w:t>
      </w:r>
      <w:r w:rsidR="009B2819">
        <w:t>functions</w:t>
      </w:r>
      <w:r w:rsidR="00447E5B">
        <w:t xml:space="preserve"> under section 71</w:t>
      </w:r>
      <w:r w:rsidR="00D74A29">
        <w:t>A</w:t>
      </w:r>
      <w:r w:rsidR="00447E5B">
        <w:t xml:space="preserve"> to issue guidance in respect of residential outdoor education</w:t>
      </w:r>
      <w:r w:rsidR="00D74A29">
        <w:t>.</w:t>
      </w:r>
    </w:p>
    <w:p w14:paraId="64809DD7" w14:textId="77777777" w:rsidR="007453AB" w:rsidRDefault="007453AB" w:rsidP="007453AB">
      <w:pPr>
        <w:pStyle w:val="LQN2"/>
      </w:pPr>
      <w:r>
        <w:t xml:space="preserve">(3) The Welsh Ministers must issue a code (the </w:t>
      </w:r>
      <w:r w:rsidR="004F3129">
        <w:t>“</w:t>
      </w:r>
      <w:r>
        <w:t>Residential Outdoor Education Code</w:t>
      </w:r>
      <w:r w:rsidR="004F3129">
        <w:t>”</w:t>
      </w:r>
      <w:r>
        <w:t xml:space="preserve">) that sets out the way in which a curriculum is to make provision </w:t>
      </w:r>
      <w:r w:rsidR="00BD080B">
        <w:t>for</w:t>
      </w:r>
      <w:r w:rsidR="00517E7D">
        <w:t xml:space="preserve"> </w:t>
      </w:r>
      <w:r>
        <w:t>residential outdoor education.</w:t>
      </w:r>
    </w:p>
    <w:p w14:paraId="35341FAA" w14:textId="77777777" w:rsidR="00FB2B2D" w:rsidRPr="00FB2B2D" w:rsidRDefault="00FB2B2D" w:rsidP="00FB2B2D">
      <w:pPr>
        <w:pStyle w:val="LQN2"/>
      </w:pPr>
      <w:r>
        <w:t>(4) The first Residential Outdoor Education Code must be issued within 1 year of this section coming into force.</w:t>
      </w:r>
    </w:p>
    <w:p w14:paraId="2BAF9F71" w14:textId="77777777" w:rsidR="007453AB" w:rsidRDefault="007453AB" w:rsidP="007453AB">
      <w:pPr>
        <w:pStyle w:val="LQN2"/>
      </w:pPr>
      <w:r>
        <w:t>(</w:t>
      </w:r>
      <w:r w:rsidR="00612959">
        <w:t>5)</w:t>
      </w:r>
      <w:r>
        <w:t> A curriculum does not comply with this Act unless it accords with the Residential Outdoor Education Code.</w:t>
      </w:r>
    </w:p>
    <w:p w14:paraId="0B846DFF" w14:textId="77777777" w:rsidR="00B75026" w:rsidRDefault="00B75026" w:rsidP="00B75026">
      <w:pPr>
        <w:pStyle w:val="LQN2"/>
      </w:pPr>
      <w:r>
        <w:t>(6) The Welsh Ministers—</w:t>
      </w:r>
    </w:p>
    <w:p w14:paraId="727C8F19" w14:textId="77777777" w:rsidR="00B75026" w:rsidRDefault="00B75026" w:rsidP="00B75026">
      <w:pPr>
        <w:pStyle w:val="LQN3"/>
      </w:pPr>
      <w:r>
        <w:t>(a)</w:t>
      </w:r>
      <w:r>
        <w:tab/>
        <w:t>must keep the Residential Outdoor Education Code under review, and</w:t>
      </w:r>
    </w:p>
    <w:p w14:paraId="2F8AAC84" w14:textId="77777777" w:rsidR="00B75026" w:rsidRDefault="00B75026" w:rsidP="00B75026">
      <w:pPr>
        <w:pStyle w:val="LQN3"/>
      </w:pPr>
      <w:r>
        <w:t>(b)</w:t>
      </w:r>
      <w:r>
        <w:tab/>
        <w:t>may revise it</w:t>
      </w:r>
      <w:r w:rsidR="00515767">
        <w:t>.</w:t>
      </w:r>
    </w:p>
    <w:p w14:paraId="7609164C" w14:textId="77777777" w:rsidR="00515767" w:rsidRDefault="00515767" w:rsidP="00515767">
      <w:pPr>
        <w:pStyle w:val="LQN2"/>
      </w:pPr>
      <w:r>
        <w:t>(7) For further provision about the Residential Outdoor Education Code, see section 76.”</w:t>
      </w:r>
    </w:p>
    <w:p w14:paraId="55A95359" w14:textId="77777777" w:rsidR="00D74A29" w:rsidRDefault="00D74A29" w:rsidP="00515767">
      <w:pPr>
        <w:pStyle w:val="N2"/>
      </w:pPr>
      <w:r>
        <w:t>After section 71 insert—</w:t>
      </w:r>
    </w:p>
    <w:p w14:paraId="5BEF7358" w14:textId="77777777" w:rsidR="00D74A29" w:rsidRDefault="00D74A29" w:rsidP="00D74A29">
      <w:pPr>
        <w:pStyle w:val="LQH1"/>
      </w:pPr>
      <w:r>
        <w:t>“</w:t>
      </w:r>
      <w:r w:rsidR="001D7CF5">
        <w:t xml:space="preserve">71A </w:t>
      </w:r>
      <w:r>
        <w:t>Duty to issue guidance in respect of residential outdoor education</w:t>
      </w:r>
    </w:p>
    <w:p w14:paraId="0C28D408" w14:textId="77777777" w:rsidR="00D74A29" w:rsidRDefault="00D74A29" w:rsidP="00D74A29">
      <w:pPr>
        <w:pStyle w:val="LQN1"/>
      </w:pPr>
      <w:r>
        <w:t>(1) The Welsh Ministers must issue guidance under section 71 in respect of residential outdoor education.</w:t>
      </w:r>
    </w:p>
    <w:p w14:paraId="155B0150" w14:textId="77777777" w:rsidR="005B2C10" w:rsidRPr="005B2C10" w:rsidRDefault="005B2C10" w:rsidP="005B2C10">
      <w:pPr>
        <w:pStyle w:val="LQN2"/>
      </w:pPr>
      <w:r>
        <w:t>(2) The first guidance must be issued within 1 year of this section coming into force.</w:t>
      </w:r>
    </w:p>
    <w:p w14:paraId="5F4E1BB3" w14:textId="77777777" w:rsidR="00D74A29" w:rsidRDefault="00D74A29" w:rsidP="00D74A29">
      <w:pPr>
        <w:pStyle w:val="LQN2"/>
      </w:pPr>
      <w:r>
        <w:t>(</w:t>
      </w:r>
      <w:r w:rsidR="005B2C10">
        <w:t>3</w:t>
      </w:r>
      <w:r>
        <w:t>) That guidance—</w:t>
      </w:r>
    </w:p>
    <w:p w14:paraId="5289805C" w14:textId="77777777" w:rsidR="00D74A29" w:rsidRDefault="00D74A29" w:rsidP="00D74A29">
      <w:pPr>
        <w:pStyle w:val="LQN3"/>
      </w:pPr>
      <w:r>
        <w:t>(a)</w:t>
      </w:r>
      <w:r>
        <w:tab/>
        <w:t>must provide that residential outdoor education be comprised of at least 4 nights and 5 days stay in residential accommodation</w:t>
      </w:r>
      <w:r w:rsidR="004F3129">
        <w:t>;</w:t>
      </w:r>
    </w:p>
    <w:p w14:paraId="000E3D91" w14:textId="77777777" w:rsidR="00D74A29" w:rsidRDefault="00D74A29" w:rsidP="00D74A29">
      <w:pPr>
        <w:pStyle w:val="LQN3"/>
      </w:pPr>
      <w:r>
        <w:t>(b)</w:t>
      </w:r>
      <w:r>
        <w:tab/>
        <w:t>may provide that this period of time be consecutive</w:t>
      </w:r>
      <w:r w:rsidR="004F3129">
        <w:t>;</w:t>
      </w:r>
    </w:p>
    <w:p w14:paraId="3D5C859E" w14:textId="77777777" w:rsidR="00D74A29" w:rsidRDefault="00D74A29" w:rsidP="00D74A29">
      <w:pPr>
        <w:pStyle w:val="LQN3"/>
      </w:pPr>
      <w:r>
        <w:t>(c)</w:t>
      </w:r>
      <w:r>
        <w:tab/>
        <w:t>may set out the age or ages, or school year or school years, at which residential outdoor education is to be provided</w:t>
      </w:r>
      <w:r w:rsidR="004F3129">
        <w:t>;</w:t>
      </w:r>
    </w:p>
    <w:p w14:paraId="217EE31B" w14:textId="77777777" w:rsidR="00D74A29" w:rsidRDefault="00D74A29" w:rsidP="00D74A29">
      <w:pPr>
        <w:pStyle w:val="LQN3"/>
      </w:pPr>
      <w:r>
        <w:t>(d)</w:t>
      </w:r>
      <w:r>
        <w:tab/>
        <w:t>must provide that residential outdoor education is not compulsory for pupils to attend</w:t>
      </w:r>
      <w:r w:rsidR="004F3129">
        <w:t>;</w:t>
      </w:r>
    </w:p>
    <w:p w14:paraId="1BDB48B8" w14:textId="77777777" w:rsidR="00D74A29" w:rsidRDefault="00D74A29" w:rsidP="00D74A29">
      <w:pPr>
        <w:pStyle w:val="LQN3"/>
      </w:pPr>
      <w:r>
        <w:t>(e)</w:t>
      </w:r>
      <w:r>
        <w:tab/>
        <w:t>may set requirements that must be satisfied before a person is permitted to provide residential outdoor education</w:t>
      </w:r>
      <w:r w:rsidR="004F3129">
        <w:t>;</w:t>
      </w:r>
    </w:p>
    <w:p w14:paraId="46818061" w14:textId="77777777" w:rsidR="00D74A29" w:rsidRDefault="00D74A29" w:rsidP="00D74A29">
      <w:pPr>
        <w:pStyle w:val="LQN3"/>
      </w:pPr>
      <w:r>
        <w:t>(f)</w:t>
      </w:r>
      <w:r>
        <w:tab/>
      </w:r>
      <w:r w:rsidR="00612959">
        <w:t>may make provision in respect of the costs that it would be reasonable to incur in connection with residential outdoor education</w:t>
      </w:r>
      <w:r w:rsidR="004F3129">
        <w:t>;</w:t>
      </w:r>
    </w:p>
    <w:p w14:paraId="7126D24A" w14:textId="77777777" w:rsidR="00612959" w:rsidRDefault="00612959" w:rsidP="00612959">
      <w:pPr>
        <w:pStyle w:val="LQN3"/>
      </w:pPr>
      <w:r>
        <w:t>(g)</w:t>
      </w:r>
      <w:r>
        <w:tab/>
        <w:t>may make provision in respect of staff costs for residential outdoor education</w:t>
      </w:r>
      <w:r w:rsidR="004F3129">
        <w:t>;</w:t>
      </w:r>
    </w:p>
    <w:p w14:paraId="795E64E7" w14:textId="77777777" w:rsidR="00612959" w:rsidRDefault="00612959" w:rsidP="00612959">
      <w:pPr>
        <w:pStyle w:val="LQN3"/>
      </w:pPr>
      <w:r>
        <w:lastRenderedPageBreak/>
        <w:t>(h)</w:t>
      </w:r>
      <w:r>
        <w:tab/>
      </w:r>
      <w:r w:rsidR="005B2C10">
        <w:t xml:space="preserve">must provide that residential outdoor education is suitable to </w:t>
      </w:r>
      <w:r w:rsidR="00EC4089">
        <w:t>a</w:t>
      </w:r>
      <w:r w:rsidR="005B2C10">
        <w:t xml:space="preserve"> pupil</w:t>
      </w:r>
      <w:r w:rsidR="00EC4089">
        <w:t>’</w:t>
      </w:r>
      <w:r w:rsidR="005B2C10">
        <w:t>s</w:t>
      </w:r>
      <w:r w:rsidR="00EC4089">
        <w:t xml:space="preserve"> age, ability, aptitude and any additional learning needs</w:t>
      </w:r>
      <w:r w:rsidR="004F3129">
        <w:t>;</w:t>
      </w:r>
    </w:p>
    <w:p w14:paraId="3551F438" w14:textId="77777777" w:rsidR="00674B0A" w:rsidRDefault="00674B0A" w:rsidP="00674B0A">
      <w:pPr>
        <w:pStyle w:val="LQN3"/>
      </w:pPr>
      <w:r>
        <w:t>(i)</w:t>
      </w:r>
      <w:r>
        <w:tab/>
        <w:t xml:space="preserve">may make provision as to whether some residential outdoor education is </w:t>
      </w:r>
      <w:r w:rsidR="001D1209">
        <w:t xml:space="preserve">to be </w:t>
      </w:r>
      <w:r>
        <w:t>provided in Welsh</w:t>
      </w:r>
      <w:r w:rsidR="004F3129">
        <w:t>;</w:t>
      </w:r>
      <w:r>
        <w:t xml:space="preserve"> and</w:t>
      </w:r>
    </w:p>
    <w:p w14:paraId="2412DD64" w14:textId="77777777" w:rsidR="00D74A29" w:rsidRPr="00D74A29" w:rsidRDefault="00674B0A" w:rsidP="000D5452">
      <w:pPr>
        <w:pStyle w:val="LQN3"/>
      </w:pPr>
      <w:r>
        <w:t>(j)</w:t>
      </w:r>
      <w:r>
        <w:tab/>
        <w:t>may include other provision that the Welsh Ministers consider appropriate.</w:t>
      </w:r>
      <w:r w:rsidR="000D5452">
        <w:t>”</w:t>
      </w:r>
    </w:p>
    <w:p w14:paraId="02C3FF07" w14:textId="77777777" w:rsidR="00515767" w:rsidRDefault="00460C3E" w:rsidP="00515767">
      <w:pPr>
        <w:pStyle w:val="N2"/>
      </w:pPr>
      <w:r>
        <w:t>In s</w:t>
      </w:r>
      <w:r w:rsidR="00515767">
        <w:t>ection 76—</w:t>
      </w:r>
    </w:p>
    <w:p w14:paraId="341B5DC6" w14:textId="77777777" w:rsidR="00515767" w:rsidRDefault="00515767" w:rsidP="00832F0E">
      <w:pPr>
        <w:pStyle w:val="N3"/>
      </w:pPr>
      <w:r>
        <w:t xml:space="preserve">in the </w:t>
      </w:r>
      <w:r w:rsidR="004A116A">
        <w:t>heading,</w:t>
      </w:r>
      <w:r>
        <w:t xml:space="preserve"> for “The What Matters Code and the Progression Code” substitute “The What Matters Code, the Progression Code</w:t>
      </w:r>
      <w:r w:rsidR="00832F0E">
        <w:t xml:space="preserve"> and the Residential Outdoor Education Code</w:t>
      </w:r>
      <w:r>
        <w:t>”</w:t>
      </w:r>
      <w:r w:rsidR="00A175B1">
        <w:t>;</w:t>
      </w:r>
    </w:p>
    <w:p w14:paraId="18E9518C" w14:textId="77777777" w:rsidR="00515767" w:rsidRDefault="00515767" w:rsidP="00515767">
      <w:pPr>
        <w:pStyle w:val="N3"/>
      </w:pPr>
      <w:r>
        <w:t>for subsection (1)(b) substitute—</w:t>
      </w:r>
    </w:p>
    <w:p w14:paraId="49EA1F75" w14:textId="77777777" w:rsidR="00515767" w:rsidRDefault="00515767" w:rsidP="00515767">
      <w:pPr>
        <w:pStyle w:val="LQN3"/>
      </w:pPr>
      <w:r>
        <w:t>“(b)</w:t>
      </w:r>
      <w:r>
        <w:tab/>
        <w:t>the Progression Code;</w:t>
      </w:r>
    </w:p>
    <w:p w14:paraId="35C59CCD" w14:textId="77777777" w:rsidR="00515767" w:rsidRDefault="00515767" w:rsidP="00515767">
      <w:pPr>
        <w:pStyle w:val="LQN3"/>
      </w:pPr>
      <w:r>
        <w:t>(c)</w:t>
      </w:r>
      <w:r>
        <w:tab/>
        <w:t>the Residential Outdoor Education Code.”</w:t>
      </w:r>
    </w:p>
    <w:p w14:paraId="791D4161" w14:textId="77777777" w:rsidR="00515767" w:rsidRDefault="00515767" w:rsidP="00515767">
      <w:pPr>
        <w:pStyle w:val="N2"/>
      </w:pPr>
      <w:r>
        <w:t xml:space="preserve">In section 83, in Table 1, insert </w:t>
      </w:r>
      <w:r w:rsidR="00A175B1">
        <w:t>at</w:t>
      </w:r>
      <w:r>
        <w:t xml:space="preserve"> the appropriate place in alphabetical order—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0"/>
        <w:gridCol w:w="4143"/>
      </w:tblGrid>
      <w:tr w:rsidR="00460C3E" w14:paraId="2F99AB6C" w14:textId="77777777" w:rsidTr="002B1135">
        <w:tc>
          <w:tcPr>
            <w:tcW w:w="4264" w:type="dxa"/>
          </w:tcPr>
          <w:p w14:paraId="72622F6E" w14:textId="77777777" w:rsidR="00460C3E" w:rsidRDefault="00460C3E" w:rsidP="002B1135">
            <w:pPr>
              <w:pStyle w:val="DefPara"/>
            </w:pPr>
            <w:r>
              <w:t>“Residential Outdoor Education Code</w:t>
            </w:r>
          </w:p>
        </w:tc>
        <w:tc>
          <w:tcPr>
            <w:tcW w:w="4265" w:type="dxa"/>
          </w:tcPr>
          <w:p w14:paraId="3BC27F47" w14:textId="77777777" w:rsidR="00460C3E" w:rsidRDefault="00460C3E" w:rsidP="002B1135">
            <w:pPr>
              <w:pStyle w:val="DefPara"/>
            </w:pPr>
            <w:r>
              <w:t>section 64A”</w:t>
            </w:r>
            <w:r w:rsidR="00983A63">
              <w:t>.</w:t>
            </w:r>
          </w:p>
        </w:tc>
      </w:tr>
    </w:tbl>
    <w:p w14:paraId="355225E7" w14:textId="77777777" w:rsidR="00494313" w:rsidRPr="00494313" w:rsidRDefault="00494313" w:rsidP="00494313">
      <w:pPr>
        <w:pStyle w:val="LQN3"/>
      </w:pPr>
    </w:p>
    <w:bookmarkEnd w:id="31"/>
    <w:p w14:paraId="2B84D654" w14:textId="77777777" w:rsidR="002415C0" w:rsidRDefault="001D7CF5" w:rsidP="00436A6B">
      <w:pPr>
        <w:pStyle w:val="H1"/>
      </w:pPr>
      <w:r>
        <w:t xml:space="preserve">2 </w:t>
      </w:r>
      <w:r w:rsidR="00983A63">
        <w:t>Funding for residential outdoor education</w:t>
      </w:r>
    </w:p>
    <w:p w14:paraId="221F0BF7" w14:textId="77777777" w:rsidR="00983A63" w:rsidRDefault="00983A63" w:rsidP="001D7CF5">
      <w:pPr>
        <w:pStyle w:val="N1"/>
        <w:numPr>
          <w:ilvl w:val="0"/>
          <w:numId w:val="0"/>
        </w:numPr>
        <w:ind w:left="170"/>
      </w:pPr>
      <w:r>
        <w:t xml:space="preserve">After section 64A of the Curriculum and Assessment (Wales) Act 2021 </w:t>
      </w:r>
      <w:r w:rsidR="0003686A">
        <w:t xml:space="preserve">(asc 4) </w:t>
      </w:r>
      <w:r>
        <w:t>(as inserted by section 1 of this Act) insert—</w:t>
      </w:r>
    </w:p>
    <w:p w14:paraId="1C1AC618" w14:textId="77777777" w:rsidR="00983A63" w:rsidRDefault="00983A63" w:rsidP="00983A63">
      <w:pPr>
        <w:pStyle w:val="LQH1"/>
      </w:pPr>
      <w:r>
        <w:t>“</w:t>
      </w:r>
      <w:r w:rsidR="001D7CF5">
        <w:t xml:space="preserve">64B </w:t>
      </w:r>
      <w:r>
        <w:t>Funding for residential outdoor education</w:t>
      </w:r>
    </w:p>
    <w:p w14:paraId="4A2E4582" w14:textId="77777777" w:rsidR="00983A63" w:rsidRDefault="00983A63" w:rsidP="00983A63">
      <w:pPr>
        <w:pStyle w:val="LQN1"/>
      </w:pPr>
      <w:r>
        <w:t>(1) </w:t>
      </w:r>
      <w:r w:rsidR="006A7778">
        <w:t xml:space="preserve">The Welsh Ministers must pay a local authority an amount sufficient to enable functions </w:t>
      </w:r>
      <w:r w:rsidR="009F5C48">
        <w:t>conferred by or under</w:t>
      </w:r>
      <w:r w:rsidR="006A7778">
        <w:t xml:space="preserve"> section</w:t>
      </w:r>
      <w:r w:rsidR="001D1209">
        <w:t>s</w:t>
      </w:r>
      <w:r w:rsidR="006A7778">
        <w:t xml:space="preserve"> 64A </w:t>
      </w:r>
      <w:r w:rsidR="001D1209">
        <w:t>and 71A</w:t>
      </w:r>
      <w:r w:rsidR="009F5C48">
        <w:t>,</w:t>
      </w:r>
      <w:r w:rsidR="001D1209">
        <w:t xml:space="preserve"> </w:t>
      </w:r>
      <w:r w:rsidR="006A7778">
        <w:t>in respect of residential outdoor education</w:t>
      </w:r>
      <w:r w:rsidR="009F5C48">
        <w:t>,</w:t>
      </w:r>
      <w:r w:rsidR="001D1209">
        <w:t xml:space="preserve"> to be carried out.</w:t>
      </w:r>
    </w:p>
    <w:p w14:paraId="6C2D6E4E" w14:textId="77777777" w:rsidR="006A7778" w:rsidRPr="006A7778" w:rsidRDefault="006A7778" w:rsidP="006A7778">
      <w:pPr>
        <w:pStyle w:val="LQN2"/>
      </w:pPr>
      <w:r>
        <w:t xml:space="preserve">(2) This section is without prejudice to Chapter 4 </w:t>
      </w:r>
      <w:r w:rsidR="00A175B1">
        <w:t xml:space="preserve">of Part 2 </w:t>
      </w:r>
      <w:r>
        <w:t xml:space="preserve">of the School Standards and Framework Act 1998 </w:t>
      </w:r>
      <w:r w:rsidR="00B74B7A">
        <w:t xml:space="preserve">(c. 31) </w:t>
      </w:r>
      <w:r>
        <w:t>(financing of maintained schools).</w:t>
      </w:r>
      <w:r w:rsidR="001534D8">
        <w:t>”</w:t>
      </w:r>
    </w:p>
    <w:p w14:paraId="25ED9DA0" w14:textId="77777777" w:rsidR="00E95C14" w:rsidRDefault="001D7CF5" w:rsidP="00E916A3">
      <w:pPr>
        <w:pStyle w:val="H1"/>
      </w:pPr>
      <w:bookmarkStart w:id="32" w:name="TOC21_06_2022_20_23_00_220"/>
      <w:bookmarkStart w:id="33" w:name="TOC21_06_2022_21_00_52_220"/>
      <w:bookmarkStart w:id="34" w:name="TOC21_06_2022_20_23_00_226"/>
      <w:bookmarkStart w:id="35" w:name="TOC21_06_2022_21_00_52_226"/>
      <w:bookmarkStart w:id="36" w:name="TOC03_07_2022_12_30_47_210"/>
      <w:bookmarkStart w:id="37" w:name="TOC03_07_2022_17_03_53_213"/>
      <w:bookmarkStart w:id="38" w:name="TOC08_07_2022_12_05_37_201"/>
      <w:bookmarkEnd w:id="32"/>
      <w:bookmarkEnd w:id="33"/>
      <w:bookmarkEnd w:id="34"/>
      <w:bookmarkEnd w:id="35"/>
      <w:bookmarkEnd w:id="36"/>
      <w:bookmarkEnd w:id="37"/>
      <w:bookmarkEnd w:id="38"/>
      <w:r>
        <w:t xml:space="preserve">3 </w:t>
      </w:r>
      <w:r w:rsidR="00E95C14">
        <w:t>Power to make transitional provision</w:t>
      </w:r>
    </w:p>
    <w:p w14:paraId="27C4BD32" w14:textId="77777777" w:rsidR="00E95C14" w:rsidRDefault="001D7CF5" w:rsidP="001D7CF5">
      <w:pPr>
        <w:pStyle w:val="N1"/>
        <w:numPr>
          <w:ilvl w:val="0"/>
          <w:numId w:val="0"/>
        </w:numPr>
        <w:ind w:left="170"/>
      </w:pPr>
      <w:r>
        <w:t>(1)</w:t>
      </w:r>
      <w:r w:rsidR="00354498">
        <w:t> </w:t>
      </w:r>
      <w:r w:rsidR="00E95C14">
        <w:t>After section 74 of the Curriculum and Assessment (Wales) Act 2021</w:t>
      </w:r>
      <w:r w:rsidR="0003686A">
        <w:t xml:space="preserve"> (asc 4)</w:t>
      </w:r>
      <w:r w:rsidR="00E95C14">
        <w:t xml:space="preserve"> insert—</w:t>
      </w:r>
    </w:p>
    <w:p w14:paraId="419AF83D" w14:textId="77777777" w:rsidR="00E95C14" w:rsidRPr="00E95C14" w:rsidRDefault="00E95C14" w:rsidP="009171FC">
      <w:pPr>
        <w:pStyle w:val="LQH1"/>
      </w:pPr>
      <w:r>
        <w:t>“Power to make transitional provision in respect of residential outdoor education</w:t>
      </w:r>
    </w:p>
    <w:p w14:paraId="7132042A" w14:textId="77777777" w:rsidR="00E95C14" w:rsidRDefault="00E95C14" w:rsidP="00E95C14">
      <w:pPr>
        <w:pStyle w:val="LQN1"/>
      </w:pPr>
      <w:r w:rsidRPr="00E95C14">
        <w:rPr>
          <w:b/>
        </w:rPr>
        <w:t>74A.</w:t>
      </w:r>
      <w:r>
        <w:t xml:space="preserve">—(1) The Welsh Ministers may by regulations make transitional provision in respect of the coming into </w:t>
      </w:r>
      <w:r w:rsidR="00AD6879">
        <w:t>force</w:t>
      </w:r>
      <w:r>
        <w:t xml:space="preserve"> of sections 64A</w:t>
      </w:r>
      <w:r w:rsidR="001D1209">
        <w:t xml:space="preserve">, </w:t>
      </w:r>
      <w:r>
        <w:t>64B</w:t>
      </w:r>
      <w:r w:rsidR="001D1209">
        <w:t xml:space="preserve"> and 71A</w:t>
      </w:r>
      <w:r>
        <w:t>.</w:t>
      </w:r>
    </w:p>
    <w:p w14:paraId="26D6AE74" w14:textId="77777777" w:rsidR="00E95C14" w:rsidRDefault="00E95C14" w:rsidP="00E95C14">
      <w:pPr>
        <w:pStyle w:val="LQN2"/>
      </w:pPr>
      <w:r>
        <w:t xml:space="preserve">(2) Regulations made under subsection (1) may, in particular, modify or delay the coming into </w:t>
      </w:r>
      <w:r w:rsidR="00AD6879">
        <w:t>force</w:t>
      </w:r>
      <w:r>
        <w:t xml:space="preserve"> of those sections in respect of different ages</w:t>
      </w:r>
      <w:r w:rsidR="001D1209">
        <w:t>, or different school years,</w:t>
      </w:r>
      <w:r>
        <w:t xml:space="preserve"> of registered pupils.</w:t>
      </w:r>
      <w:r w:rsidR="00354498">
        <w:t>”</w:t>
      </w:r>
    </w:p>
    <w:p w14:paraId="14EF60E6" w14:textId="77777777" w:rsidR="00354498" w:rsidRDefault="00354498" w:rsidP="001D7CF5">
      <w:pPr>
        <w:pStyle w:val="N2"/>
        <w:numPr>
          <w:ilvl w:val="1"/>
          <w:numId w:val="33"/>
        </w:numPr>
      </w:pPr>
      <w:r>
        <w:t>In section 75(2)(a) of the Curriculum and Assessment (Wales) Act 2021</w:t>
      </w:r>
      <w:r w:rsidR="00E31022">
        <w:t>,</w:t>
      </w:r>
      <w:r>
        <w:t xml:space="preserve"> for “or 48” substitute “, 48 or 74A</w:t>
      </w:r>
      <w:r w:rsidR="00C1230D">
        <w:t>”.</w:t>
      </w:r>
    </w:p>
    <w:p w14:paraId="3E651958" w14:textId="77777777" w:rsidR="00F829F1" w:rsidRDefault="00F829F1" w:rsidP="001D7CF5">
      <w:pPr>
        <w:pStyle w:val="N2"/>
        <w:numPr>
          <w:ilvl w:val="1"/>
          <w:numId w:val="33"/>
        </w:numPr>
      </w:pPr>
      <w:r w:rsidRPr="00F829F1">
        <w:t xml:space="preserve">In this Act— </w:t>
      </w:r>
    </w:p>
    <w:p w14:paraId="478A0AE0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“basic Welsh user” </w:t>
      </w:r>
      <w:r w:rsidRPr="00F829F1">
        <w:rPr>
          <w:i/>
          <w:iCs/>
        </w:rPr>
        <w:t>(“defnyddiwr Cymraeg sylfaenol”)</w:t>
      </w:r>
      <w:r w:rsidRPr="00F829F1">
        <w:t xml:space="preserve"> has the meaning given in the Table in Schedule 1; </w:t>
      </w:r>
    </w:p>
    <w:p w14:paraId="15D01F46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in relation to a pupil referral unit, “governing body” </w:t>
      </w:r>
      <w:r w:rsidRPr="00F829F1">
        <w:rPr>
          <w:i/>
          <w:iCs/>
        </w:rPr>
        <w:t>(“corff llywodraethu”)</w:t>
      </w:r>
      <w:r w:rsidRPr="00F829F1">
        <w:t xml:space="preserve"> means the committee (if any) established to act as the management committee for the unit under regulations made under Schedule 1 to the Education Act 1996 and the teacher in charge of the unit; </w:t>
      </w:r>
    </w:p>
    <w:p w14:paraId="6C4C897B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“independent Welsh user” </w:t>
      </w:r>
      <w:r w:rsidRPr="00F829F1">
        <w:rPr>
          <w:i/>
          <w:iCs/>
        </w:rPr>
        <w:t>(“defnyddiwr Cymraeg annibynnol”)</w:t>
      </w:r>
      <w:r w:rsidRPr="00F829F1">
        <w:t xml:space="preserve"> has the meaning given in the Table in Schedule 1; </w:t>
      </w:r>
    </w:p>
    <w:p w14:paraId="4F4337B5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lastRenderedPageBreak/>
        <w:t>“local authority”</w:t>
      </w:r>
      <w:r w:rsidRPr="00F829F1">
        <w:rPr>
          <w:i/>
          <w:iCs/>
        </w:rPr>
        <w:t>(“awdurdod lleol”)</w:t>
      </w:r>
      <w:r w:rsidRPr="00F829F1">
        <w:t xml:space="preserve"> means a council of a county or county borough in Wales;</w:t>
      </w:r>
    </w:p>
    <w:p w14:paraId="60BCF6B0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“maintained nursery school” </w:t>
      </w:r>
      <w:r w:rsidRPr="00F829F1">
        <w:rPr>
          <w:i/>
          <w:iCs/>
        </w:rPr>
        <w:t>(“ysgol feithrin a gynhelir”)</w:t>
      </w:r>
      <w:r w:rsidRPr="00F829F1">
        <w:t xml:space="preserve"> means a nursery school maintained by a local authority and that is not a special school; </w:t>
      </w:r>
    </w:p>
    <w:p w14:paraId="4C50B945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>“maintained school</w:t>
      </w:r>
      <w:r w:rsidRPr="00F829F1">
        <w:rPr>
          <w:i/>
          <w:iCs/>
        </w:rPr>
        <w:t xml:space="preserve"> (“ysgol a gynhelir”) </w:t>
      </w:r>
      <w:r w:rsidRPr="00F829F1">
        <w:t xml:space="preserve">means— </w:t>
      </w:r>
    </w:p>
    <w:p w14:paraId="4FE06528" w14:textId="77777777" w:rsidR="00F829F1" w:rsidRDefault="00F829F1" w:rsidP="00F829F1">
      <w:pPr>
        <w:pStyle w:val="LQN3"/>
        <w:ind w:left="1701"/>
      </w:pPr>
      <w:r w:rsidRPr="00F829F1">
        <w:t xml:space="preserve">(a) a community, foundation or voluntary school, </w:t>
      </w:r>
    </w:p>
    <w:p w14:paraId="6E95883E" w14:textId="77777777" w:rsidR="00F829F1" w:rsidRDefault="00F829F1" w:rsidP="00F829F1">
      <w:pPr>
        <w:pStyle w:val="LQN3"/>
        <w:ind w:left="1701"/>
      </w:pPr>
      <w:r w:rsidRPr="00F829F1">
        <w:t xml:space="preserve">(b) a community special school, except a community special school established in a hospital, </w:t>
      </w:r>
    </w:p>
    <w:p w14:paraId="7998B51F" w14:textId="77777777" w:rsidR="00F829F1" w:rsidRDefault="00F829F1" w:rsidP="00F829F1">
      <w:pPr>
        <w:pStyle w:val="LQN3"/>
        <w:ind w:left="1701"/>
      </w:pPr>
      <w:r w:rsidRPr="00F829F1">
        <w:t xml:space="preserve">(c) a maintained nursery school, or </w:t>
      </w:r>
    </w:p>
    <w:p w14:paraId="7269572D" w14:textId="77777777" w:rsidR="00F829F1" w:rsidRDefault="00F829F1" w:rsidP="00F829F1">
      <w:pPr>
        <w:pStyle w:val="LQN3"/>
        <w:ind w:left="1701"/>
      </w:pPr>
      <w:r w:rsidRPr="00F829F1">
        <w:t xml:space="preserve">(d) a pupil referral unit; </w:t>
      </w:r>
    </w:p>
    <w:p w14:paraId="4E424F5C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“proficient Welsh user” </w:t>
      </w:r>
      <w:r w:rsidRPr="00F829F1">
        <w:rPr>
          <w:i/>
          <w:iCs/>
        </w:rPr>
        <w:t>(“defnyddiwr Cymraeg hyfedr”)</w:t>
      </w:r>
      <w:r w:rsidRPr="00F829F1">
        <w:t xml:space="preserve"> has the meaning given in the Table in Schedule 1; </w:t>
      </w:r>
    </w:p>
    <w:p w14:paraId="60EB598E" w14:textId="77777777" w:rsidR="00F829F1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“tertiary education” </w:t>
      </w:r>
      <w:r w:rsidRPr="00F829F1">
        <w:rPr>
          <w:i/>
          <w:iCs/>
        </w:rPr>
        <w:t>(“addysg drydyddol”)</w:t>
      </w:r>
      <w:r w:rsidRPr="00F829F1">
        <w:t xml:space="preserve"> has the meaning given in section 144 of the Tertiary Education and Research (Wales) Act 2022 (asc 1); </w:t>
      </w:r>
    </w:p>
    <w:p w14:paraId="3FD79452" w14:textId="77777777" w:rsidR="00F829F1" w:rsidRPr="00354498" w:rsidRDefault="00F829F1" w:rsidP="00F829F1">
      <w:pPr>
        <w:pStyle w:val="N2"/>
        <w:numPr>
          <w:ilvl w:val="0"/>
          <w:numId w:val="0"/>
        </w:numPr>
        <w:ind w:left="720"/>
      </w:pPr>
      <w:r w:rsidRPr="00F829F1">
        <w:t xml:space="preserve">“Welsh language education delivery plan” </w:t>
      </w:r>
      <w:r w:rsidRPr="00F829F1">
        <w:rPr>
          <w:i/>
          <w:iCs/>
        </w:rPr>
        <w:t>(“cynllun cyflawni addysg Gymraeg”)</w:t>
      </w:r>
      <w:r w:rsidRPr="00F829F1">
        <w:t xml:space="preserve"> has the meaning given by section 14(1).</w:t>
      </w:r>
    </w:p>
    <w:p w14:paraId="4C61F1AB" w14:textId="77777777" w:rsidR="00E916A3" w:rsidRDefault="001D7CF5" w:rsidP="00E95C14">
      <w:pPr>
        <w:pStyle w:val="H1"/>
      </w:pPr>
      <w:r>
        <w:t xml:space="preserve">3 </w:t>
      </w:r>
      <w:r w:rsidR="00E31022">
        <w:t>Coming into force</w:t>
      </w:r>
    </w:p>
    <w:p w14:paraId="64810BD4" w14:textId="77777777" w:rsidR="001C28E3" w:rsidRDefault="00E95C14" w:rsidP="00053DAA">
      <w:pPr>
        <w:pStyle w:val="N2"/>
        <w:numPr>
          <w:ilvl w:val="1"/>
          <w:numId w:val="34"/>
        </w:numPr>
      </w:pPr>
      <w:r>
        <w:t>S</w:t>
      </w:r>
      <w:r w:rsidR="001C28E3">
        <w:t xml:space="preserve">ections </w:t>
      </w:r>
      <w:r w:rsidR="001D1209">
        <w:t>1 and 2</w:t>
      </w:r>
      <w:r w:rsidR="001C28E3">
        <w:t xml:space="preserve"> come into force </w:t>
      </w:r>
      <w:r w:rsidR="001D1209">
        <w:t>at the end of the period of 3 months after the date this Act receives Royal Assent</w:t>
      </w:r>
      <w:r w:rsidR="001C28E3">
        <w:t>.</w:t>
      </w:r>
    </w:p>
    <w:p w14:paraId="45AFB4A2" w14:textId="77777777" w:rsidR="00053DAA" w:rsidRDefault="00053DAA" w:rsidP="00053DAA">
      <w:pPr>
        <w:pStyle w:val="N2"/>
        <w:numPr>
          <w:ilvl w:val="1"/>
          <w:numId w:val="34"/>
        </w:numPr>
      </w:pPr>
      <w:r>
        <w:t>Example of a table in SC Bill (they like to add a table number that is centre aligned.  It would be ok to capture this as the table caption rather than table number if easier)</w:t>
      </w:r>
      <w:r w:rsidRPr="00F829F1">
        <w:t>—</w:t>
      </w:r>
    </w:p>
    <w:p w14:paraId="00B184EB" w14:textId="77777777" w:rsidR="00053DAA" w:rsidRDefault="00053DAA" w:rsidP="00053DAA">
      <w:pPr>
        <w:pStyle w:val="N2"/>
        <w:numPr>
          <w:ilvl w:val="0"/>
          <w:numId w:val="0"/>
        </w:numPr>
        <w:ind w:left="170"/>
        <w:jc w:val="center"/>
      </w:pPr>
      <w:r>
        <w:t>TABLE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1"/>
        <w:gridCol w:w="4152"/>
      </w:tblGrid>
      <w:tr w:rsidR="00053DAA" w14:paraId="3D17172B" w14:textId="77777777" w:rsidTr="0055579A">
        <w:tc>
          <w:tcPr>
            <w:tcW w:w="4264" w:type="dxa"/>
          </w:tcPr>
          <w:p w14:paraId="3544EB96" w14:textId="77777777" w:rsidR="00053DAA" w:rsidRDefault="00053DAA" w:rsidP="0055579A">
            <w:pPr>
              <w:pStyle w:val="DefPara"/>
            </w:pPr>
            <w:r>
              <w:t>Column 1</w:t>
            </w:r>
          </w:p>
        </w:tc>
        <w:tc>
          <w:tcPr>
            <w:tcW w:w="4265" w:type="dxa"/>
          </w:tcPr>
          <w:p w14:paraId="300EA685" w14:textId="77777777" w:rsidR="00053DAA" w:rsidRDefault="00053DAA" w:rsidP="0055579A">
            <w:pPr>
              <w:pStyle w:val="DefPara"/>
            </w:pPr>
            <w:r>
              <w:t>Column 2</w:t>
            </w:r>
          </w:p>
        </w:tc>
      </w:tr>
      <w:tr w:rsidR="00053DAA" w14:paraId="206CB530" w14:textId="77777777" w:rsidTr="0055579A">
        <w:tc>
          <w:tcPr>
            <w:tcW w:w="4264" w:type="dxa"/>
          </w:tcPr>
          <w:p w14:paraId="39E09C75" w14:textId="77777777" w:rsidR="00053DAA" w:rsidRDefault="00053DAA" w:rsidP="0055579A">
            <w:pPr>
              <w:pStyle w:val="DefPara"/>
            </w:pPr>
            <w:r>
              <w:t>Stuff in the first cell</w:t>
            </w:r>
          </w:p>
        </w:tc>
        <w:tc>
          <w:tcPr>
            <w:tcW w:w="4265" w:type="dxa"/>
          </w:tcPr>
          <w:p w14:paraId="78DF0FC3" w14:textId="77777777" w:rsidR="00053DAA" w:rsidRDefault="00053DAA" w:rsidP="0055579A">
            <w:pPr>
              <w:pStyle w:val="DefPara"/>
            </w:pPr>
            <w:r>
              <w:t>Stuff in cell 2</w:t>
            </w:r>
          </w:p>
        </w:tc>
      </w:tr>
      <w:tr w:rsidR="00053DAA" w14:paraId="306AD272" w14:textId="77777777" w:rsidTr="0055579A">
        <w:tc>
          <w:tcPr>
            <w:tcW w:w="4264" w:type="dxa"/>
          </w:tcPr>
          <w:p w14:paraId="056FA3F8" w14:textId="77777777" w:rsidR="00053DAA" w:rsidRDefault="00053DAA" w:rsidP="0055579A">
            <w:pPr>
              <w:pStyle w:val="DefPara"/>
            </w:pPr>
            <w:r>
              <w:t>Stuff in cell 3</w:t>
            </w:r>
          </w:p>
        </w:tc>
        <w:tc>
          <w:tcPr>
            <w:tcW w:w="4265" w:type="dxa"/>
          </w:tcPr>
          <w:p w14:paraId="26F2170B" w14:textId="77777777" w:rsidR="00053DAA" w:rsidRDefault="00053DAA" w:rsidP="0055579A">
            <w:pPr>
              <w:pStyle w:val="DefPara"/>
            </w:pPr>
            <w:r>
              <w:t>Stuff in cell 4</w:t>
            </w:r>
          </w:p>
        </w:tc>
      </w:tr>
    </w:tbl>
    <w:p w14:paraId="0D1823E7" w14:textId="77777777" w:rsidR="00053DAA" w:rsidRDefault="00053DAA" w:rsidP="00053DAA">
      <w:pPr>
        <w:pStyle w:val="N2"/>
        <w:numPr>
          <w:ilvl w:val="0"/>
          <w:numId w:val="0"/>
        </w:numPr>
        <w:ind w:firstLine="170"/>
      </w:pPr>
    </w:p>
    <w:p w14:paraId="72260924" w14:textId="77777777" w:rsidR="00E916A3" w:rsidRDefault="001D1209" w:rsidP="001D7CF5">
      <w:pPr>
        <w:pStyle w:val="N2"/>
        <w:numPr>
          <w:ilvl w:val="1"/>
          <w:numId w:val="34"/>
        </w:numPr>
      </w:pPr>
      <w:r>
        <w:t>The remaining sections</w:t>
      </w:r>
      <w:r w:rsidR="001C28E3">
        <w:t xml:space="preserve"> come into force </w:t>
      </w:r>
      <w:r>
        <w:t>the day after</w:t>
      </w:r>
      <w:r w:rsidR="00630BDA">
        <w:t xml:space="preserve"> </w:t>
      </w:r>
      <w:r>
        <w:t xml:space="preserve">this Act </w:t>
      </w:r>
      <w:r w:rsidR="00E916A3">
        <w:t>receives Royal Assent.</w:t>
      </w:r>
    </w:p>
    <w:p w14:paraId="38399B12" w14:textId="77777777" w:rsidR="00A801D9" w:rsidRDefault="001D7CF5" w:rsidP="00A801D9">
      <w:pPr>
        <w:pStyle w:val="H1"/>
      </w:pPr>
      <w:bookmarkStart w:id="39" w:name="TOC11_04_2021_11_49_28_94"/>
      <w:bookmarkStart w:id="40" w:name="TOC17_05_2021_17_02_55_94"/>
      <w:bookmarkStart w:id="41" w:name="TOC17_05_2021_17_50_19_94"/>
      <w:bookmarkStart w:id="42" w:name="TOC18_05_2021_22_46_05_88"/>
      <w:bookmarkStart w:id="43" w:name="TOC21_06_2022_20_23_00_230"/>
      <w:bookmarkStart w:id="44" w:name="TOC21_06_2022_21_00_52_230"/>
      <w:bookmarkStart w:id="45" w:name="TOC03_07_2022_12_30_47_212"/>
      <w:bookmarkStart w:id="46" w:name="TOC03_07_2022_17_03_53_215"/>
      <w:bookmarkStart w:id="47" w:name="TOC08_07_2022_12_05_37_203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t xml:space="preserve">4 </w:t>
      </w:r>
      <w:r w:rsidR="00A801D9">
        <w:t>Short title</w:t>
      </w:r>
    </w:p>
    <w:p w14:paraId="14FED816" w14:textId="77777777" w:rsidR="00A801D9" w:rsidRDefault="00E31022" w:rsidP="001D7CF5">
      <w:pPr>
        <w:pStyle w:val="N1"/>
        <w:numPr>
          <w:ilvl w:val="0"/>
          <w:numId w:val="0"/>
        </w:numPr>
        <w:ind w:left="170"/>
      </w:pPr>
      <w:r>
        <w:t>The</w:t>
      </w:r>
      <w:r w:rsidR="00A801D9">
        <w:t xml:space="preserve"> </w:t>
      </w:r>
      <w:r w:rsidR="00693316">
        <w:t xml:space="preserve">short title of this Act is </w:t>
      </w:r>
      <w:r w:rsidR="00523918">
        <w:t xml:space="preserve">the </w:t>
      </w:r>
      <w:r w:rsidR="001534D8">
        <w:t>Residential Outdoor Education</w:t>
      </w:r>
      <w:r w:rsidR="00693316">
        <w:t xml:space="preserve"> (Wales) Act </w:t>
      </w:r>
      <w:r w:rsidR="00A801D9">
        <w:t>202</w:t>
      </w:r>
      <w:r w:rsidR="000D5452">
        <w:t>4</w:t>
      </w:r>
      <w:r w:rsidR="00A801D9">
        <w:t>.</w:t>
      </w:r>
    </w:p>
    <w:p w14:paraId="0FB46F9B" w14:textId="77777777" w:rsidR="0053283D" w:rsidRDefault="0053283D" w:rsidP="001D7CF5">
      <w:pPr>
        <w:pStyle w:val="N1"/>
        <w:numPr>
          <w:ilvl w:val="0"/>
          <w:numId w:val="0"/>
        </w:numPr>
        <w:ind w:left="170"/>
      </w:pPr>
    </w:p>
    <w:p w14:paraId="182A35D9" w14:textId="77777777" w:rsidR="0053283D" w:rsidRDefault="0053283D" w:rsidP="0053283D">
      <w:pPr>
        <w:pStyle w:val="N1"/>
        <w:numPr>
          <w:ilvl w:val="0"/>
          <w:numId w:val="0"/>
        </w:numPr>
        <w:ind w:firstLine="170"/>
        <w:jc w:val="center"/>
      </w:pPr>
      <w:r>
        <w:br w:type="page"/>
      </w:r>
      <w:r>
        <w:lastRenderedPageBreak/>
        <w:t>SCHEDULE 1</w:t>
      </w:r>
    </w:p>
    <w:p w14:paraId="26608393" w14:textId="77777777" w:rsid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i/>
          <w:iCs/>
        </w:rPr>
      </w:pPr>
      <w:r w:rsidRPr="0053283D">
        <w:rPr>
          <w:i/>
          <w:iCs/>
        </w:rPr>
        <w:t xml:space="preserve">(introduced by section </w:t>
      </w:r>
      <w:r>
        <w:rPr>
          <w:i/>
          <w:iCs/>
        </w:rPr>
        <w:t>2</w:t>
      </w:r>
      <w:r w:rsidRPr="0053283D">
        <w:rPr>
          <w:i/>
          <w:iCs/>
        </w:rPr>
        <w:t>)</w:t>
      </w:r>
    </w:p>
    <w:p w14:paraId="5FA46BA7" w14:textId="77777777" w:rsidR="0053283D" w:rsidRPr="0053283D" w:rsidRDefault="0053283D" w:rsidP="0053283D">
      <w:pPr>
        <w:pStyle w:val="N1"/>
        <w:numPr>
          <w:ilvl w:val="0"/>
          <w:numId w:val="0"/>
        </w:numPr>
        <w:ind w:firstLine="170"/>
        <w:jc w:val="center"/>
      </w:pPr>
      <w:r>
        <w:t>NATIONAL INSTITUTE FOR LEARNING WELSH</w:t>
      </w:r>
    </w:p>
    <w:p w14:paraId="41C2C9EC" w14:textId="77777777" w:rsidR="0053283D" w:rsidRP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sz w:val="22"/>
          <w:szCs w:val="22"/>
        </w:rPr>
      </w:pPr>
      <w:r w:rsidRPr="0053283D">
        <w:rPr>
          <w:sz w:val="22"/>
          <w:szCs w:val="22"/>
        </w:rPr>
        <w:t>PART 1</w:t>
      </w:r>
    </w:p>
    <w:p w14:paraId="68C93DEC" w14:textId="77777777" w:rsidR="0053283D" w:rsidRP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sz w:val="22"/>
          <w:szCs w:val="22"/>
        </w:rPr>
      </w:pPr>
      <w:r w:rsidRPr="0053283D">
        <w:rPr>
          <w:sz w:val="22"/>
          <w:szCs w:val="22"/>
        </w:rPr>
        <w:t>STATUS</w:t>
      </w:r>
    </w:p>
    <w:p w14:paraId="0B5962C0" w14:textId="77777777" w:rsidR="0053283D" w:rsidRPr="0053283D" w:rsidRDefault="0053283D" w:rsidP="0053283D">
      <w:pPr>
        <w:pStyle w:val="N1"/>
        <w:numPr>
          <w:ilvl w:val="0"/>
          <w:numId w:val="0"/>
        </w:numPr>
        <w:rPr>
          <w:i/>
          <w:iCs/>
          <w:sz w:val="22"/>
          <w:szCs w:val="22"/>
        </w:rPr>
      </w:pPr>
      <w:r w:rsidRPr="0053283D">
        <w:rPr>
          <w:i/>
          <w:iCs/>
          <w:sz w:val="22"/>
          <w:szCs w:val="22"/>
        </w:rPr>
        <w:t>Status</w:t>
      </w:r>
    </w:p>
    <w:p w14:paraId="7F2E1552" w14:textId="74E6DB43" w:rsidR="0053283D" w:rsidRPr="0053283D" w:rsidRDefault="0053283D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>
        <w:rPr>
          <w:sz w:val="22"/>
          <w:szCs w:val="22"/>
        </w:rPr>
        <w:t>1</w:t>
      </w:r>
      <w:r w:rsidRPr="0053283D">
        <w:rPr>
          <w:sz w:val="22"/>
          <w:szCs w:val="22"/>
        </w:rPr>
        <w:t xml:space="preserve"> </w:t>
      </w:r>
      <w:r w:rsidR="003A7829">
        <w:rPr>
          <w:sz w:val="22"/>
          <w:szCs w:val="22"/>
        </w:rPr>
        <w:tab/>
      </w:r>
      <w:r w:rsidRPr="0053283D">
        <w:rPr>
          <w:sz w:val="22"/>
          <w:szCs w:val="22"/>
        </w:rPr>
        <w:t>(1) The Learning Welsh Institute is not to be regarded as a servant or agent of the Crown or as enjoying any status, immunity or privilege of the Crown.</w:t>
      </w:r>
    </w:p>
    <w:p w14:paraId="25F4E61F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(2) The property of the Learning Welsh Institute is not to be regarded as the property of the</w:t>
      </w:r>
      <w:r>
        <w:rPr>
          <w:sz w:val="22"/>
          <w:szCs w:val="22"/>
        </w:rPr>
        <w:t xml:space="preserve"> </w:t>
      </w:r>
      <w:r w:rsidRPr="0053283D">
        <w:rPr>
          <w:sz w:val="22"/>
          <w:szCs w:val="22"/>
        </w:rPr>
        <w:t>Crown or property held on its behalf.</w:t>
      </w:r>
    </w:p>
    <w:p w14:paraId="3F2D0C80" w14:textId="77777777" w:rsidR="0053283D" w:rsidRP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sz w:val="22"/>
          <w:szCs w:val="22"/>
        </w:rPr>
      </w:pPr>
      <w:r w:rsidRPr="0053283D">
        <w:rPr>
          <w:sz w:val="22"/>
          <w:szCs w:val="22"/>
        </w:rPr>
        <w:t>PART 2</w:t>
      </w:r>
    </w:p>
    <w:p w14:paraId="3E457127" w14:textId="77777777" w:rsidR="0053283D" w:rsidRP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sz w:val="22"/>
          <w:szCs w:val="22"/>
        </w:rPr>
      </w:pPr>
      <w:r w:rsidRPr="0053283D">
        <w:rPr>
          <w:sz w:val="22"/>
          <w:szCs w:val="22"/>
        </w:rPr>
        <w:t>MEMBERSHIP</w:t>
      </w:r>
    </w:p>
    <w:p w14:paraId="0912B92B" w14:textId="77777777" w:rsidR="0053283D" w:rsidRPr="0053283D" w:rsidRDefault="0053283D" w:rsidP="0053283D">
      <w:pPr>
        <w:pStyle w:val="N1"/>
        <w:numPr>
          <w:ilvl w:val="0"/>
          <w:numId w:val="0"/>
        </w:numPr>
        <w:rPr>
          <w:i/>
          <w:iCs/>
          <w:sz w:val="22"/>
          <w:szCs w:val="22"/>
        </w:rPr>
      </w:pPr>
      <w:r w:rsidRPr="0053283D">
        <w:rPr>
          <w:i/>
          <w:iCs/>
          <w:sz w:val="22"/>
          <w:szCs w:val="22"/>
        </w:rPr>
        <w:t>Members</w:t>
      </w:r>
    </w:p>
    <w:p w14:paraId="2E564B7D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 xml:space="preserve">2 </w:t>
      </w:r>
      <w:r>
        <w:rPr>
          <w:sz w:val="22"/>
          <w:szCs w:val="22"/>
        </w:rPr>
        <w:tab/>
      </w:r>
      <w:r w:rsidRPr="0053283D">
        <w:rPr>
          <w:sz w:val="22"/>
          <w:szCs w:val="22"/>
        </w:rPr>
        <w:t>(1) The members of the Learning Welsh Institute are—</w:t>
      </w:r>
    </w:p>
    <w:p w14:paraId="3F9ABBF9" w14:textId="77777777" w:rsidR="0053283D" w:rsidRPr="0053283D" w:rsidRDefault="0053283D" w:rsidP="0053283D">
      <w:pPr>
        <w:pStyle w:val="LQN3"/>
      </w:pPr>
      <w:r w:rsidRPr="0053283D">
        <w:t>(a) a person appointed by the Welsh Ministers as its chair;</w:t>
      </w:r>
    </w:p>
    <w:p w14:paraId="2E2A16D3" w14:textId="77777777" w:rsidR="0053283D" w:rsidRPr="0053283D" w:rsidRDefault="0053283D" w:rsidP="0053283D">
      <w:pPr>
        <w:pStyle w:val="LQN3"/>
      </w:pPr>
      <w:r w:rsidRPr="0053283D">
        <w:t>(b) at least 6 and no more than 10 other persons appointed by the Welsh Ministers;</w:t>
      </w:r>
    </w:p>
    <w:p w14:paraId="1FBA6E8D" w14:textId="77777777" w:rsidR="0053283D" w:rsidRPr="0053283D" w:rsidRDefault="0053283D" w:rsidP="0053283D">
      <w:pPr>
        <w:pStyle w:val="LQN3"/>
      </w:pPr>
      <w:r w:rsidRPr="0053283D">
        <w:t>(c) its chief executive (see paragraph 6);</w:t>
      </w:r>
    </w:p>
    <w:p w14:paraId="4E2FDF27" w14:textId="77777777" w:rsidR="0053283D" w:rsidRPr="0053283D" w:rsidRDefault="0053283D" w:rsidP="0053283D">
      <w:pPr>
        <w:pStyle w:val="LQN3"/>
      </w:pPr>
      <w:r w:rsidRPr="0053283D">
        <w:t xml:space="preserve">(d) at least 1 but no more than 2 other members of the Learning Welsh Institute’s staff </w:t>
      </w:r>
      <w:r>
        <w:t xml:space="preserve"> </w:t>
      </w:r>
      <w:r w:rsidRPr="0053283D">
        <w:t>appointed by the chief executive and the non-executive members.</w:t>
      </w:r>
    </w:p>
    <w:p w14:paraId="1D90C365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(2) In this Schedule—</w:t>
      </w:r>
    </w:p>
    <w:p w14:paraId="55A4C691" w14:textId="77777777" w:rsidR="0053283D" w:rsidRPr="0053283D" w:rsidRDefault="0053283D" w:rsidP="0053283D">
      <w:pPr>
        <w:pStyle w:val="LQN3"/>
      </w:pPr>
      <w:r w:rsidRPr="0053283D">
        <w:t>(a) the chair and the members of the Learning Welsh Institute appointed under sub</w:t>
      </w:r>
      <w:r>
        <w:t>-</w:t>
      </w:r>
      <w:r w:rsidRPr="0053283D">
        <w:t>paragraph (1)(b) are referred to collectively as “non-executive members”;</w:t>
      </w:r>
    </w:p>
    <w:p w14:paraId="2D629074" w14:textId="77777777" w:rsidR="0053283D" w:rsidRPr="0053283D" w:rsidRDefault="0053283D" w:rsidP="0053283D">
      <w:pPr>
        <w:pStyle w:val="LQN3"/>
      </w:pPr>
      <w:r w:rsidRPr="0053283D">
        <w:t xml:space="preserve">(b) the chief executive and members of the Learning Welsh Institute appointed under </w:t>
      </w:r>
      <w:r>
        <w:t xml:space="preserve"> </w:t>
      </w:r>
      <w:r w:rsidRPr="0053283D">
        <w:t>sub-paragraph (1)(d) are referred to collectively as “executive members”.</w:t>
      </w:r>
    </w:p>
    <w:p w14:paraId="394C7B92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(3) The Welsh Ministers may appoint one of the members appointed under sub-paragraph (1)(b) as deputy chair.</w:t>
      </w:r>
    </w:p>
    <w:p w14:paraId="462D6A2E" w14:textId="77777777" w:rsidR="0053283D" w:rsidRPr="0053283D" w:rsidRDefault="0053283D" w:rsidP="0053283D">
      <w:pPr>
        <w:pStyle w:val="N1"/>
        <w:numPr>
          <w:ilvl w:val="0"/>
          <w:numId w:val="0"/>
        </w:numPr>
        <w:rPr>
          <w:i/>
          <w:iCs/>
          <w:sz w:val="22"/>
          <w:szCs w:val="22"/>
        </w:rPr>
      </w:pPr>
      <w:r w:rsidRPr="0053283D">
        <w:rPr>
          <w:i/>
          <w:iCs/>
          <w:sz w:val="22"/>
          <w:szCs w:val="22"/>
        </w:rPr>
        <w:t>Disqualification from non-executive membership</w:t>
      </w:r>
    </w:p>
    <w:p w14:paraId="574F2DE4" w14:textId="77777777" w:rsidR="0053283D" w:rsidRPr="0053283D" w:rsidRDefault="000E3C39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>
        <w:rPr>
          <w:sz w:val="22"/>
          <w:szCs w:val="22"/>
        </w:rPr>
        <w:t>3</w:t>
      </w:r>
      <w:r w:rsidR="0053283D" w:rsidRPr="0053283D">
        <w:rPr>
          <w:sz w:val="22"/>
          <w:szCs w:val="22"/>
        </w:rPr>
        <w:t xml:space="preserve"> </w:t>
      </w:r>
      <w:r w:rsidR="0053283D">
        <w:rPr>
          <w:sz w:val="22"/>
          <w:szCs w:val="22"/>
        </w:rPr>
        <w:tab/>
      </w:r>
      <w:r w:rsidR="0053283D" w:rsidRPr="0053283D">
        <w:rPr>
          <w:sz w:val="22"/>
          <w:szCs w:val="22"/>
        </w:rPr>
        <w:t>A person is disqualified from being a non-executive member if the person is—</w:t>
      </w:r>
    </w:p>
    <w:p w14:paraId="13A0731A" w14:textId="77777777" w:rsidR="0053283D" w:rsidRPr="0053283D" w:rsidRDefault="0053283D" w:rsidP="0053283D">
      <w:pPr>
        <w:pStyle w:val="LQN3"/>
      </w:pPr>
      <w:r w:rsidRPr="0053283D">
        <w:t>(a) a member of the Learning Welsh Institute’s staff,</w:t>
      </w:r>
    </w:p>
    <w:p w14:paraId="0D6C55CF" w14:textId="77777777" w:rsidR="0053283D" w:rsidRPr="0053283D" w:rsidRDefault="0053283D" w:rsidP="0053283D">
      <w:pPr>
        <w:pStyle w:val="LQN3"/>
      </w:pPr>
      <w:r w:rsidRPr="0053283D">
        <w:t xml:space="preserve">(b) </w:t>
      </w:r>
      <w:r>
        <w:t xml:space="preserve">a </w:t>
      </w:r>
      <w:r w:rsidRPr="0053283D">
        <w:t>Member of the Senedd,</w:t>
      </w:r>
    </w:p>
    <w:p w14:paraId="1024A3DE" w14:textId="77777777" w:rsidR="0053283D" w:rsidRPr="0053283D" w:rsidRDefault="0053283D" w:rsidP="0053283D">
      <w:pPr>
        <w:pStyle w:val="LQN3"/>
      </w:pPr>
      <w:r w:rsidRPr="0053283D">
        <w:t>(c) a member of the House of Commons or the House of Lords,</w:t>
      </w:r>
    </w:p>
    <w:p w14:paraId="68AF41EE" w14:textId="77777777" w:rsidR="0053283D" w:rsidRDefault="0053283D" w:rsidP="0053283D">
      <w:pPr>
        <w:pStyle w:val="LQN3"/>
      </w:pPr>
      <w:r w:rsidRPr="0053283D">
        <w:t>(d) a member of a local authority,</w:t>
      </w:r>
    </w:p>
    <w:p w14:paraId="26812FD7" w14:textId="77777777" w:rsidR="0053283D" w:rsidRDefault="0053283D" w:rsidP="0053283D">
      <w:pPr>
        <w:pStyle w:val="LQN3"/>
      </w:pPr>
      <w:r>
        <w:t xml:space="preserve">(e) </w:t>
      </w:r>
      <w:r w:rsidRPr="0053283D">
        <w:t>a person employed in the civil service of the State, or</w:t>
      </w:r>
    </w:p>
    <w:p w14:paraId="4514FF8E" w14:textId="77777777" w:rsidR="0053283D" w:rsidRPr="0053283D" w:rsidRDefault="0053283D" w:rsidP="0053283D">
      <w:pPr>
        <w:pStyle w:val="LQN3"/>
      </w:pPr>
      <w:r>
        <w:t xml:space="preserve">(f) </w:t>
      </w:r>
      <w:r w:rsidRPr="0053283D">
        <w:t>the holder of an office, or a member of a body or a member of staff of a body, specified by the Welsh Ministers by regulations.</w:t>
      </w:r>
    </w:p>
    <w:p w14:paraId="519CCA1E" w14:textId="77777777" w:rsidR="00D77A25" w:rsidRDefault="00D77A25" w:rsidP="0053283D">
      <w:pPr>
        <w:pStyle w:val="N1"/>
        <w:numPr>
          <w:ilvl w:val="0"/>
          <w:numId w:val="0"/>
        </w:numPr>
        <w:ind w:left="170"/>
        <w:jc w:val="center"/>
      </w:pPr>
    </w:p>
    <w:p w14:paraId="0702D172" w14:textId="77777777" w:rsidR="0053283D" w:rsidRDefault="0053283D" w:rsidP="0053283D">
      <w:pPr>
        <w:pStyle w:val="N1"/>
        <w:numPr>
          <w:ilvl w:val="0"/>
          <w:numId w:val="0"/>
        </w:numPr>
        <w:ind w:firstLine="170"/>
        <w:jc w:val="center"/>
      </w:pPr>
      <w:r>
        <w:br w:type="page"/>
      </w:r>
      <w:r>
        <w:lastRenderedPageBreak/>
        <w:t>SCHEDULE 2</w:t>
      </w:r>
    </w:p>
    <w:p w14:paraId="1229AF26" w14:textId="77777777" w:rsidR="0053283D" w:rsidRDefault="0053283D" w:rsidP="0053283D">
      <w:pPr>
        <w:pStyle w:val="N1"/>
        <w:numPr>
          <w:ilvl w:val="0"/>
          <w:numId w:val="0"/>
        </w:numPr>
        <w:ind w:firstLine="170"/>
        <w:jc w:val="center"/>
        <w:rPr>
          <w:i/>
          <w:iCs/>
        </w:rPr>
      </w:pPr>
      <w:r w:rsidRPr="0053283D">
        <w:rPr>
          <w:i/>
          <w:iCs/>
        </w:rPr>
        <w:t xml:space="preserve">(introduced by section </w:t>
      </w:r>
      <w:r>
        <w:rPr>
          <w:i/>
          <w:iCs/>
        </w:rPr>
        <w:t>3</w:t>
      </w:r>
      <w:r w:rsidRPr="0053283D">
        <w:rPr>
          <w:i/>
          <w:iCs/>
        </w:rPr>
        <w:t>)</w:t>
      </w:r>
    </w:p>
    <w:p w14:paraId="64310923" w14:textId="0BDC322D" w:rsidR="0053283D" w:rsidRPr="0053283D" w:rsidRDefault="0053283D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>
        <w:rPr>
          <w:sz w:val="22"/>
          <w:szCs w:val="22"/>
        </w:rPr>
        <w:t>1</w:t>
      </w:r>
      <w:r w:rsidRPr="0053283D">
        <w:rPr>
          <w:sz w:val="22"/>
          <w:szCs w:val="22"/>
        </w:rPr>
        <w:t xml:space="preserve"> </w:t>
      </w:r>
      <w:r w:rsidR="003A7829">
        <w:rPr>
          <w:sz w:val="22"/>
          <w:szCs w:val="22"/>
        </w:rPr>
        <w:tab/>
      </w:r>
      <w:r w:rsidRPr="0053283D">
        <w:rPr>
          <w:sz w:val="22"/>
          <w:szCs w:val="22"/>
        </w:rPr>
        <w:t>(1) The Learning Welsh Institute is not to be regarded as a servant or agent of the Crown or as enjoying any status, immunity or privilege of the Crown.</w:t>
      </w:r>
    </w:p>
    <w:p w14:paraId="483876BB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(2) The property of the Learning Welsh Institute is not to be regarded as the property of the</w:t>
      </w:r>
      <w:r>
        <w:rPr>
          <w:sz w:val="22"/>
          <w:szCs w:val="22"/>
        </w:rPr>
        <w:t xml:space="preserve"> </w:t>
      </w:r>
      <w:r w:rsidRPr="0053283D">
        <w:rPr>
          <w:sz w:val="22"/>
          <w:szCs w:val="22"/>
        </w:rPr>
        <w:t>Crown or property held on its behalf.</w:t>
      </w:r>
    </w:p>
    <w:p w14:paraId="392FB6CE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 xml:space="preserve">2 </w:t>
      </w:r>
      <w:r>
        <w:rPr>
          <w:sz w:val="22"/>
          <w:szCs w:val="22"/>
        </w:rPr>
        <w:tab/>
      </w:r>
      <w:r w:rsidRPr="0053283D">
        <w:rPr>
          <w:sz w:val="22"/>
          <w:szCs w:val="22"/>
        </w:rPr>
        <w:t>(1) The members of the Learning Welsh Institute are—</w:t>
      </w:r>
    </w:p>
    <w:p w14:paraId="7684D2A0" w14:textId="77777777" w:rsidR="0053283D" w:rsidRPr="0053283D" w:rsidRDefault="0053283D" w:rsidP="0053283D">
      <w:pPr>
        <w:pStyle w:val="LQN3"/>
      </w:pPr>
      <w:r w:rsidRPr="0053283D">
        <w:t>(a) a person appointed by the Welsh Ministers as its chair;</w:t>
      </w:r>
    </w:p>
    <w:p w14:paraId="60914380" w14:textId="77777777" w:rsidR="0053283D" w:rsidRPr="0053283D" w:rsidRDefault="0053283D" w:rsidP="0053283D">
      <w:pPr>
        <w:pStyle w:val="LQN3"/>
      </w:pPr>
      <w:r w:rsidRPr="0053283D">
        <w:t>(b) at least 6 and no more than 10 other persons appointed by the Welsh Ministers;</w:t>
      </w:r>
    </w:p>
    <w:p w14:paraId="3FD77D9C" w14:textId="77777777" w:rsidR="0053283D" w:rsidRPr="0053283D" w:rsidRDefault="0053283D" w:rsidP="0053283D">
      <w:pPr>
        <w:pStyle w:val="LQN3"/>
      </w:pPr>
      <w:r w:rsidRPr="0053283D">
        <w:t>(c) its chief executive (see paragraph 6);</w:t>
      </w:r>
    </w:p>
    <w:p w14:paraId="48FAAA08" w14:textId="77777777" w:rsidR="0053283D" w:rsidRPr="0053283D" w:rsidRDefault="0053283D" w:rsidP="0053283D">
      <w:pPr>
        <w:pStyle w:val="LQN3"/>
      </w:pPr>
      <w:r w:rsidRPr="0053283D">
        <w:t xml:space="preserve">(d) at least 1 but no more than 2 other members of the Learning Welsh Institute’s staff </w:t>
      </w:r>
      <w:r>
        <w:t xml:space="preserve"> </w:t>
      </w:r>
      <w:r w:rsidRPr="0053283D">
        <w:t>appointed by the chief executive and the non-executive members.</w:t>
      </w:r>
    </w:p>
    <w:p w14:paraId="5359BF02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(2) In this Schedule—</w:t>
      </w:r>
    </w:p>
    <w:p w14:paraId="3501A238" w14:textId="77777777" w:rsidR="0053283D" w:rsidRPr="0053283D" w:rsidRDefault="0053283D" w:rsidP="0053283D">
      <w:pPr>
        <w:pStyle w:val="LQN3"/>
      </w:pPr>
      <w:r w:rsidRPr="0053283D">
        <w:t>(a) the chair and the members of the Learning Welsh Institute appointed under sub</w:t>
      </w:r>
      <w:r>
        <w:t>-</w:t>
      </w:r>
      <w:r w:rsidRPr="0053283D">
        <w:t>paragraph (1)(b) are referred to collectively as “non-executive members”;</w:t>
      </w:r>
    </w:p>
    <w:p w14:paraId="1AB906CD" w14:textId="77777777" w:rsidR="0053283D" w:rsidRPr="0053283D" w:rsidRDefault="0053283D" w:rsidP="0053283D">
      <w:pPr>
        <w:pStyle w:val="LQN3"/>
      </w:pPr>
      <w:r w:rsidRPr="0053283D">
        <w:t xml:space="preserve">(b) the chief executive and members of the Learning Welsh Institute appointed under </w:t>
      </w:r>
      <w:r>
        <w:t xml:space="preserve"> </w:t>
      </w:r>
      <w:r w:rsidRPr="0053283D">
        <w:t>sub-paragraph (1)(d) are referred to collectively as “executive members”.</w:t>
      </w:r>
    </w:p>
    <w:p w14:paraId="4746B2C0" w14:textId="77777777" w:rsidR="0053283D" w:rsidRPr="0053283D" w:rsidRDefault="0053283D" w:rsidP="0053283D">
      <w:pPr>
        <w:pStyle w:val="N1"/>
        <w:numPr>
          <w:ilvl w:val="0"/>
          <w:numId w:val="0"/>
        </w:numPr>
        <w:ind w:left="567"/>
        <w:jc w:val="left"/>
        <w:rPr>
          <w:sz w:val="22"/>
          <w:szCs w:val="22"/>
        </w:rPr>
      </w:pPr>
      <w:r w:rsidRPr="0053283D">
        <w:rPr>
          <w:sz w:val="22"/>
          <w:szCs w:val="22"/>
        </w:rPr>
        <w:t>(3) The Welsh Ministers may appoint one of the members appointed under sub-paragraph (1)(b) as deputy chair.</w:t>
      </w:r>
    </w:p>
    <w:p w14:paraId="7E444624" w14:textId="77777777" w:rsidR="0053283D" w:rsidRPr="0053283D" w:rsidRDefault="000E3C39" w:rsidP="0053283D">
      <w:pPr>
        <w:pStyle w:val="N1"/>
        <w:numPr>
          <w:ilvl w:val="0"/>
          <w:numId w:val="0"/>
        </w:numPr>
        <w:ind w:left="567" w:hanging="567"/>
        <w:jc w:val="left"/>
        <w:rPr>
          <w:sz w:val="22"/>
          <w:szCs w:val="22"/>
        </w:rPr>
      </w:pPr>
      <w:r>
        <w:rPr>
          <w:sz w:val="22"/>
          <w:szCs w:val="22"/>
        </w:rPr>
        <w:t>3</w:t>
      </w:r>
      <w:r w:rsidR="0053283D" w:rsidRPr="0053283D">
        <w:rPr>
          <w:sz w:val="22"/>
          <w:szCs w:val="22"/>
        </w:rPr>
        <w:t xml:space="preserve"> </w:t>
      </w:r>
      <w:r w:rsidR="0053283D">
        <w:rPr>
          <w:sz w:val="22"/>
          <w:szCs w:val="22"/>
        </w:rPr>
        <w:tab/>
      </w:r>
      <w:r w:rsidR="0053283D" w:rsidRPr="0053283D">
        <w:rPr>
          <w:sz w:val="22"/>
          <w:szCs w:val="22"/>
        </w:rPr>
        <w:t>A person is disqualified from being a non-executive member if the person is—</w:t>
      </w:r>
    </w:p>
    <w:p w14:paraId="1C43BD7B" w14:textId="77777777" w:rsidR="0053283D" w:rsidRPr="0053283D" w:rsidRDefault="0053283D" w:rsidP="0053283D">
      <w:pPr>
        <w:pStyle w:val="LQN3"/>
      </w:pPr>
      <w:r w:rsidRPr="0053283D">
        <w:t>(a) a member of the Learning Welsh Institute’s staff,</w:t>
      </w:r>
    </w:p>
    <w:p w14:paraId="6DC8C876" w14:textId="77777777" w:rsidR="0053283D" w:rsidRPr="0053283D" w:rsidRDefault="0053283D" w:rsidP="0053283D">
      <w:pPr>
        <w:pStyle w:val="LQN3"/>
      </w:pPr>
      <w:r w:rsidRPr="0053283D">
        <w:t xml:space="preserve">(b) </w:t>
      </w:r>
      <w:r>
        <w:t xml:space="preserve">a </w:t>
      </w:r>
      <w:r w:rsidRPr="0053283D">
        <w:t>Member of the Senedd,</w:t>
      </w:r>
    </w:p>
    <w:p w14:paraId="4ABF3A39" w14:textId="77777777" w:rsidR="0053283D" w:rsidRPr="0053283D" w:rsidRDefault="0053283D" w:rsidP="0053283D">
      <w:pPr>
        <w:pStyle w:val="LQN3"/>
      </w:pPr>
      <w:r w:rsidRPr="0053283D">
        <w:t>(c) a member of the House of Commons or the House of Lords,</w:t>
      </w:r>
    </w:p>
    <w:p w14:paraId="25297127" w14:textId="77777777" w:rsidR="0053283D" w:rsidRDefault="0053283D" w:rsidP="0053283D">
      <w:pPr>
        <w:pStyle w:val="LQN3"/>
      </w:pPr>
      <w:r w:rsidRPr="0053283D">
        <w:t>(d) a member of a local authority,</w:t>
      </w:r>
    </w:p>
    <w:p w14:paraId="41E6B3D8" w14:textId="77777777" w:rsidR="0053283D" w:rsidRDefault="0053283D" w:rsidP="0053283D">
      <w:pPr>
        <w:pStyle w:val="LQN3"/>
      </w:pPr>
      <w:r>
        <w:t xml:space="preserve">(e) </w:t>
      </w:r>
      <w:r w:rsidRPr="0053283D">
        <w:t>a person employed in the civil service of the State, or</w:t>
      </w:r>
    </w:p>
    <w:p w14:paraId="4A8E34AB" w14:textId="77777777" w:rsidR="0053283D" w:rsidRPr="0053283D" w:rsidRDefault="0053283D" w:rsidP="0053283D">
      <w:pPr>
        <w:pStyle w:val="LQN3"/>
      </w:pPr>
      <w:r>
        <w:t xml:space="preserve">(f) </w:t>
      </w:r>
      <w:r w:rsidRPr="0053283D">
        <w:t>the holder of an office, or a member of a body or a member of staff of a body, specified by the Welsh Ministers by regulations.</w:t>
      </w:r>
    </w:p>
    <w:p w14:paraId="4C875DBC" w14:textId="77777777" w:rsidR="0053283D" w:rsidRDefault="0053283D" w:rsidP="0053283D">
      <w:pPr>
        <w:pStyle w:val="N1"/>
        <w:numPr>
          <w:ilvl w:val="0"/>
          <w:numId w:val="0"/>
        </w:numPr>
        <w:ind w:left="170"/>
        <w:jc w:val="center"/>
      </w:pPr>
    </w:p>
    <w:sectPr w:rsidR="0053283D" w:rsidSect="00E61B82">
      <w:footerReference w:type="even" r:id="rId11"/>
      <w:footerReference w:type="default" r:id="rId12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549BF" w14:textId="77777777" w:rsidR="00EC4F88" w:rsidRDefault="00EC4F88">
      <w:r>
        <w:separator/>
      </w:r>
    </w:p>
  </w:endnote>
  <w:endnote w:type="continuationSeparator" w:id="0">
    <w:p w14:paraId="553DFEB6" w14:textId="77777777" w:rsidR="00EC4F88" w:rsidRDefault="00EC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F41C" w14:textId="77777777" w:rsidR="00DA2F37" w:rsidRDefault="00DA2F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23</w:t>
    </w:r>
    <w:r>
      <w:rPr>
        <w:rStyle w:val="PageNumber"/>
      </w:rPr>
      <w:fldChar w:fldCharType="end"/>
    </w:r>
  </w:p>
  <w:p w14:paraId="41C6CEBB" w14:textId="77777777" w:rsidR="00DA2F37" w:rsidRDefault="00DA2F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C6D46" w14:textId="77777777" w:rsidR="00DA2F37" w:rsidRDefault="00DA2F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52AB">
      <w:rPr>
        <w:rStyle w:val="PageNumber"/>
        <w:noProof/>
      </w:rPr>
      <w:t>4</w:t>
    </w:r>
    <w:r>
      <w:rPr>
        <w:rStyle w:val="PageNumber"/>
      </w:rPr>
      <w:fldChar w:fldCharType="end"/>
    </w:r>
  </w:p>
  <w:p w14:paraId="4588E0B0" w14:textId="77777777" w:rsidR="00DA2F37" w:rsidRDefault="00DA2F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641E7" w14:textId="77777777" w:rsidR="00EC4F88" w:rsidRDefault="00EC4F88" w:rsidP="00FF5421">
      <w:r>
        <w:continuationSeparator/>
      </w:r>
    </w:p>
  </w:footnote>
  <w:footnote w:type="continuationSeparator" w:id="0">
    <w:p w14:paraId="4565272C" w14:textId="77777777" w:rsidR="00EC4F88" w:rsidRDefault="00EC4F88">
      <w:r>
        <w:continuationSeparator/>
      </w:r>
    </w:p>
  </w:footnote>
  <w:footnote w:type="continuationNotice" w:id="1">
    <w:p w14:paraId="14E61719" w14:textId="77777777" w:rsidR="00EC4F88" w:rsidRDefault="00EC4F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AFC00E52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i w:val="0"/>
        <w:iCs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4" w15:restartNumberingAfterBreak="0">
    <w:nsid w:val="79CC61CF"/>
    <w:multiLevelType w:val="hybridMultilevel"/>
    <w:tmpl w:val="A33A58E2"/>
    <w:lvl w:ilvl="0" w:tplc="95E84A6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</w:num>
  <w:num w:numId="36">
    <w:abstractNumId w:val="2"/>
  </w:num>
  <w:num w:numId="37">
    <w:abstractNumId w:val="2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Regulations"/>
    <w:docVar w:name="documentType" w:val="NIR"/>
    <w:docVar w:name="Lang" w:val="NIR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VerMajor" w:val="9"/>
    <w:docVar w:name="VerMinor" w:val="0"/>
  </w:docVars>
  <w:rsids>
    <w:rsidRoot w:val="00C57754"/>
    <w:rsid w:val="0000133E"/>
    <w:rsid w:val="000017D2"/>
    <w:rsid w:val="000048D7"/>
    <w:rsid w:val="00004DAC"/>
    <w:rsid w:val="000053BF"/>
    <w:rsid w:val="00005731"/>
    <w:rsid w:val="00005DCF"/>
    <w:rsid w:val="00006DEB"/>
    <w:rsid w:val="000079E2"/>
    <w:rsid w:val="00010FF2"/>
    <w:rsid w:val="000123A7"/>
    <w:rsid w:val="0001312F"/>
    <w:rsid w:val="00013897"/>
    <w:rsid w:val="0001482E"/>
    <w:rsid w:val="0001610B"/>
    <w:rsid w:val="000166A0"/>
    <w:rsid w:val="000218D3"/>
    <w:rsid w:val="00021D7C"/>
    <w:rsid w:val="000229B8"/>
    <w:rsid w:val="00024417"/>
    <w:rsid w:val="00025898"/>
    <w:rsid w:val="00027110"/>
    <w:rsid w:val="000271F7"/>
    <w:rsid w:val="0002747F"/>
    <w:rsid w:val="000311E2"/>
    <w:rsid w:val="00031649"/>
    <w:rsid w:val="0003170C"/>
    <w:rsid w:val="0003246F"/>
    <w:rsid w:val="00033947"/>
    <w:rsid w:val="000344B1"/>
    <w:rsid w:val="0003487D"/>
    <w:rsid w:val="00035DD4"/>
    <w:rsid w:val="0003686A"/>
    <w:rsid w:val="00036D3D"/>
    <w:rsid w:val="00040919"/>
    <w:rsid w:val="000416F3"/>
    <w:rsid w:val="0004352D"/>
    <w:rsid w:val="00043C12"/>
    <w:rsid w:val="0005298D"/>
    <w:rsid w:val="00052D2F"/>
    <w:rsid w:val="00053DAA"/>
    <w:rsid w:val="000547E6"/>
    <w:rsid w:val="000576EB"/>
    <w:rsid w:val="00057A83"/>
    <w:rsid w:val="000602E1"/>
    <w:rsid w:val="00060C54"/>
    <w:rsid w:val="0006536E"/>
    <w:rsid w:val="00067483"/>
    <w:rsid w:val="00072F51"/>
    <w:rsid w:val="00073D98"/>
    <w:rsid w:val="0007602E"/>
    <w:rsid w:val="0007788A"/>
    <w:rsid w:val="00084F2E"/>
    <w:rsid w:val="00085C5C"/>
    <w:rsid w:val="00087CDE"/>
    <w:rsid w:val="0009033B"/>
    <w:rsid w:val="00090E41"/>
    <w:rsid w:val="000A01F7"/>
    <w:rsid w:val="000A1A70"/>
    <w:rsid w:val="000A71D2"/>
    <w:rsid w:val="000B217F"/>
    <w:rsid w:val="000B4769"/>
    <w:rsid w:val="000B7064"/>
    <w:rsid w:val="000B7A59"/>
    <w:rsid w:val="000C03D9"/>
    <w:rsid w:val="000C2228"/>
    <w:rsid w:val="000C5C52"/>
    <w:rsid w:val="000C7126"/>
    <w:rsid w:val="000D145A"/>
    <w:rsid w:val="000D2678"/>
    <w:rsid w:val="000D5227"/>
    <w:rsid w:val="000D5452"/>
    <w:rsid w:val="000D6AFD"/>
    <w:rsid w:val="000E132F"/>
    <w:rsid w:val="000E3C39"/>
    <w:rsid w:val="000E40E9"/>
    <w:rsid w:val="000E4959"/>
    <w:rsid w:val="000E5F16"/>
    <w:rsid w:val="000E71E2"/>
    <w:rsid w:val="000F07D3"/>
    <w:rsid w:val="000F12AE"/>
    <w:rsid w:val="000F206F"/>
    <w:rsid w:val="000F290E"/>
    <w:rsid w:val="000F3EE9"/>
    <w:rsid w:val="000F4191"/>
    <w:rsid w:val="000F42A7"/>
    <w:rsid w:val="000F6AA5"/>
    <w:rsid w:val="000F780A"/>
    <w:rsid w:val="000F7ABB"/>
    <w:rsid w:val="00101155"/>
    <w:rsid w:val="0010285F"/>
    <w:rsid w:val="00104BEE"/>
    <w:rsid w:val="001058F7"/>
    <w:rsid w:val="001077E0"/>
    <w:rsid w:val="001100D9"/>
    <w:rsid w:val="0011071C"/>
    <w:rsid w:val="00110F71"/>
    <w:rsid w:val="001138FC"/>
    <w:rsid w:val="00114394"/>
    <w:rsid w:val="00114671"/>
    <w:rsid w:val="001149FE"/>
    <w:rsid w:val="00114DA8"/>
    <w:rsid w:val="00115EB7"/>
    <w:rsid w:val="00116167"/>
    <w:rsid w:val="001162DB"/>
    <w:rsid w:val="00117CF9"/>
    <w:rsid w:val="0012565B"/>
    <w:rsid w:val="001328B5"/>
    <w:rsid w:val="00132A37"/>
    <w:rsid w:val="0013752B"/>
    <w:rsid w:val="00143ECB"/>
    <w:rsid w:val="00145E8A"/>
    <w:rsid w:val="00145FD7"/>
    <w:rsid w:val="001461C7"/>
    <w:rsid w:val="00150FC8"/>
    <w:rsid w:val="00151408"/>
    <w:rsid w:val="001534D8"/>
    <w:rsid w:val="00153A91"/>
    <w:rsid w:val="001542BD"/>
    <w:rsid w:val="001545AD"/>
    <w:rsid w:val="0016226F"/>
    <w:rsid w:val="00165512"/>
    <w:rsid w:val="00166EFB"/>
    <w:rsid w:val="0016704D"/>
    <w:rsid w:val="00167904"/>
    <w:rsid w:val="00172EAD"/>
    <w:rsid w:val="00175D97"/>
    <w:rsid w:val="00184483"/>
    <w:rsid w:val="00190875"/>
    <w:rsid w:val="001910A3"/>
    <w:rsid w:val="0019330D"/>
    <w:rsid w:val="001941E4"/>
    <w:rsid w:val="0019503E"/>
    <w:rsid w:val="00195ABC"/>
    <w:rsid w:val="00196021"/>
    <w:rsid w:val="001A220A"/>
    <w:rsid w:val="001A6F39"/>
    <w:rsid w:val="001B0B00"/>
    <w:rsid w:val="001B118E"/>
    <w:rsid w:val="001B16DD"/>
    <w:rsid w:val="001B2A97"/>
    <w:rsid w:val="001B35F8"/>
    <w:rsid w:val="001B39DB"/>
    <w:rsid w:val="001B4AAF"/>
    <w:rsid w:val="001B4CF3"/>
    <w:rsid w:val="001B5318"/>
    <w:rsid w:val="001B78C3"/>
    <w:rsid w:val="001C0E49"/>
    <w:rsid w:val="001C1DFD"/>
    <w:rsid w:val="001C28E3"/>
    <w:rsid w:val="001C3384"/>
    <w:rsid w:val="001C3E27"/>
    <w:rsid w:val="001C4800"/>
    <w:rsid w:val="001D1209"/>
    <w:rsid w:val="001D1FBE"/>
    <w:rsid w:val="001D351D"/>
    <w:rsid w:val="001D7A99"/>
    <w:rsid w:val="001D7CF5"/>
    <w:rsid w:val="001E0FF6"/>
    <w:rsid w:val="001E5D59"/>
    <w:rsid w:val="001E6145"/>
    <w:rsid w:val="001F0B49"/>
    <w:rsid w:val="001F318F"/>
    <w:rsid w:val="001F4119"/>
    <w:rsid w:val="00202100"/>
    <w:rsid w:val="00203C34"/>
    <w:rsid w:val="00203DBB"/>
    <w:rsid w:val="0020612D"/>
    <w:rsid w:val="00211259"/>
    <w:rsid w:val="0021426D"/>
    <w:rsid w:val="00215C2D"/>
    <w:rsid w:val="0021750A"/>
    <w:rsid w:val="0022088A"/>
    <w:rsid w:val="00221A82"/>
    <w:rsid w:val="002222EA"/>
    <w:rsid w:val="002234DD"/>
    <w:rsid w:val="00224996"/>
    <w:rsid w:val="00225C28"/>
    <w:rsid w:val="00227692"/>
    <w:rsid w:val="0023008A"/>
    <w:rsid w:val="00233898"/>
    <w:rsid w:val="00236A4E"/>
    <w:rsid w:val="00237FEF"/>
    <w:rsid w:val="002415C0"/>
    <w:rsid w:val="00241B0D"/>
    <w:rsid w:val="0024543E"/>
    <w:rsid w:val="00246EBA"/>
    <w:rsid w:val="00251C36"/>
    <w:rsid w:val="00252709"/>
    <w:rsid w:val="00253028"/>
    <w:rsid w:val="0026335E"/>
    <w:rsid w:val="00263D03"/>
    <w:rsid w:val="00264AC2"/>
    <w:rsid w:val="00265698"/>
    <w:rsid w:val="002657DD"/>
    <w:rsid w:val="002674D1"/>
    <w:rsid w:val="00270C04"/>
    <w:rsid w:val="00273C7C"/>
    <w:rsid w:val="002802E0"/>
    <w:rsid w:val="00281EEB"/>
    <w:rsid w:val="0028324F"/>
    <w:rsid w:val="002842A4"/>
    <w:rsid w:val="002856B6"/>
    <w:rsid w:val="002861F0"/>
    <w:rsid w:val="00290FD6"/>
    <w:rsid w:val="002A2643"/>
    <w:rsid w:val="002A4296"/>
    <w:rsid w:val="002A5A20"/>
    <w:rsid w:val="002A72DA"/>
    <w:rsid w:val="002A760E"/>
    <w:rsid w:val="002B02EF"/>
    <w:rsid w:val="002B09A9"/>
    <w:rsid w:val="002B1135"/>
    <w:rsid w:val="002B2AB3"/>
    <w:rsid w:val="002B3E30"/>
    <w:rsid w:val="002B6980"/>
    <w:rsid w:val="002C00E8"/>
    <w:rsid w:val="002C03A8"/>
    <w:rsid w:val="002C1F98"/>
    <w:rsid w:val="002C214E"/>
    <w:rsid w:val="002C5446"/>
    <w:rsid w:val="002C6FB8"/>
    <w:rsid w:val="002C731A"/>
    <w:rsid w:val="002D13A1"/>
    <w:rsid w:val="002D2359"/>
    <w:rsid w:val="002D4119"/>
    <w:rsid w:val="002D64BB"/>
    <w:rsid w:val="002D68C4"/>
    <w:rsid w:val="002E35DE"/>
    <w:rsid w:val="002E440E"/>
    <w:rsid w:val="002F3E74"/>
    <w:rsid w:val="002F3FCC"/>
    <w:rsid w:val="002F552D"/>
    <w:rsid w:val="002F55D0"/>
    <w:rsid w:val="0030031B"/>
    <w:rsid w:val="00306923"/>
    <w:rsid w:val="00310B8F"/>
    <w:rsid w:val="00311D77"/>
    <w:rsid w:val="003137EE"/>
    <w:rsid w:val="00314684"/>
    <w:rsid w:val="0031545E"/>
    <w:rsid w:val="003155FF"/>
    <w:rsid w:val="0031789B"/>
    <w:rsid w:val="00322FA4"/>
    <w:rsid w:val="00324150"/>
    <w:rsid w:val="003243CA"/>
    <w:rsid w:val="003265DE"/>
    <w:rsid w:val="00331AAB"/>
    <w:rsid w:val="00332302"/>
    <w:rsid w:val="00332EFC"/>
    <w:rsid w:val="003338C2"/>
    <w:rsid w:val="0033471C"/>
    <w:rsid w:val="00334822"/>
    <w:rsid w:val="00334B93"/>
    <w:rsid w:val="00336808"/>
    <w:rsid w:val="00337C6E"/>
    <w:rsid w:val="00343278"/>
    <w:rsid w:val="00345C96"/>
    <w:rsid w:val="0035076C"/>
    <w:rsid w:val="00350812"/>
    <w:rsid w:val="00354498"/>
    <w:rsid w:val="00354E7E"/>
    <w:rsid w:val="00355BF1"/>
    <w:rsid w:val="0035665E"/>
    <w:rsid w:val="00364A56"/>
    <w:rsid w:val="00366CFF"/>
    <w:rsid w:val="00370B12"/>
    <w:rsid w:val="00370D94"/>
    <w:rsid w:val="00372B6B"/>
    <w:rsid w:val="00372DE7"/>
    <w:rsid w:val="0037471C"/>
    <w:rsid w:val="00375A1D"/>
    <w:rsid w:val="00377EA3"/>
    <w:rsid w:val="00380763"/>
    <w:rsid w:val="003856CE"/>
    <w:rsid w:val="003861FB"/>
    <w:rsid w:val="00393602"/>
    <w:rsid w:val="00393A98"/>
    <w:rsid w:val="00395061"/>
    <w:rsid w:val="00396F46"/>
    <w:rsid w:val="00397FB5"/>
    <w:rsid w:val="003A711F"/>
    <w:rsid w:val="003A7829"/>
    <w:rsid w:val="003B0B8C"/>
    <w:rsid w:val="003B5101"/>
    <w:rsid w:val="003B522B"/>
    <w:rsid w:val="003B72B1"/>
    <w:rsid w:val="003B7CB9"/>
    <w:rsid w:val="003C0F55"/>
    <w:rsid w:val="003C3117"/>
    <w:rsid w:val="003C51B4"/>
    <w:rsid w:val="003C5214"/>
    <w:rsid w:val="003C566E"/>
    <w:rsid w:val="003C6DD8"/>
    <w:rsid w:val="003D09D8"/>
    <w:rsid w:val="003D237C"/>
    <w:rsid w:val="003D3F93"/>
    <w:rsid w:val="003D61E0"/>
    <w:rsid w:val="003D6745"/>
    <w:rsid w:val="003E103D"/>
    <w:rsid w:val="003E109C"/>
    <w:rsid w:val="003E12BA"/>
    <w:rsid w:val="003E280B"/>
    <w:rsid w:val="003E4A26"/>
    <w:rsid w:val="003E6D63"/>
    <w:rsid w:val="003F0893"/>
    <w:rsid w:val="003F0BDF"/>
    <w:rsid w:val="003F1492"/>
    <w:rsid w:val="003F2906"/>
    <w:rsid w:val="003F5252"/>
    <w:rsid w:val="003F5552"/>
    <w:rsid w:val="003F62B9"/>
    <w:rsid w:val="003F6B8C"/>
    <w:rsid w:val="003F73F5"/>
    <w:rsid w:val="003F756B"/>
    <w:rsid w:val="00400EC4"/>
    <w:rsid w:val="004010F5"/>
    <w:rsid w:val="00401FF2"/>
    <w:rsid w:val="00403BDB"/>
    <w:rsid w:val="004054FE"/>
    <w:rsid w:val="00407F3B"/>
    <w:rsid w:val="004128CA"/>
    <w:rsid w:val="00412ACD"/>
    <w:rsid w:val="00414190"/>
    <w:rsid w:val="004266DE"/>
    <w:rsid w:val="00427240"/>
    <w:rsid w:val="00433062"/>
    <w:rsid w:val="004334AB"/>
    <w:rsid w:val="00434316"/>
    <w:rsid w:val="00436A6B"/>
    <w:rsid w:val="004374BE"/>
    <w:rsid w:val="00440F3C"/>
    <w:rsid w:val="00442015"/>
    <w:rsid w:val="00444DFD"/>
    <w:rsid w:val="0044665F"/>
    <w:rsid w:val="00446F9E"/>
    <w:rsid w:val="00447E5B"/>
    <w:rsid w:val="00450D00"/>
    <w:rsid w:val="00455D7C"/>
    <w:rsid w:val="00455ECB"/>
    <w:rsid w:val="00456585"/>
    <w:rsid w:val="00456EB5"/>
    <w:rsid w:val="004579A0"/>
    <w:rsid w:val="00460A82"/>
    <w:rsid w:val="00460C3E"/>
    <w:rsid w:val="0046133F"/>
    <w:rsid w:val="00462896"/>
    <w:rsid w:val="00462FB7"/>
    <w:rsid w:val="00463B10"/>
    <w:rsid w:val="00463D66"/>
    <w:rsid w:val="00471389"/>
    <w:rsid w:val="0047230E"/>
    <w:rsid w:val="00475914"/>
    <w:rsid w:val="004802B5"/>
    <w:rsid w:val="00484A79"/>
    <w:rsid w:val="00484F81"/>
    <w:rsid w:val="00485A19"/>
    <w:rsid w:val="00485D19"/>
    <w:rsid w:val="0049074A"/>
    <w:rsid w:val="00490F82"/>
    <w:rsid w:val="00494313"/>
    <w:rsid w:val="00495244"/>
    <w:rsid w:val="004959AE"/>
    <w:rsid w:val="00496706"/>
    <w:rsid w:val="00497BFA"/>
    <w:rsid w:val="004A116A"/>
    <w:rsid w:val="004A41C3"/>
    <w:rsid w:val="004A5981"/>
    <w:rsid w:val="004B0284"/>
    <w:rsid w:val="004B27F0"/>
    <w:rsid w:val="004B2E4E"/>
    <w:rsid w:val="004B31F1"/>
    <w:rsid w:val="004B3570"/>
    <w:rsid w:val="004C280C"/>
    <w:rsid w:val="004C4102"/>
    <w:rsid w:val="004C61DF"/>
    <w:rsid w:val="004D03DC"/>
    <w:rsid w:val="004D1C40"/>
    <w:rsid w:val="004D33CD"/>
    <w:rsid w:val="004D3553"/>
    <w:rsid w:val="004D363C"/>
    <w:rsid w:val="004D56EB"/>
    <w:rsid w:val="004D6A75"/>
    <w:rsid w:val="004D6B89"/>
    <w:rsid w:val="004E22D2"/>
    <w:rsid w:val="004E2CFC"/>
    <w:rsid w:val="004E3009"/>
    <w:rsid w:val="004F0B89"/>
    <w:rsid w:val="004F118F"/>
    <w:rsid w:val="004F1C55"/>
    <w:rsid w:val="004F3129"/>
    <w:rsid w:val="004F4C5D"/>
    <w:rsid w:val="004F54E9"/>
    <w:rsid w:val="005016D6"/>
    <w:rsid w:val="00501D2C"/>
    <w:rsid w:val="0051291F"/>
    <w:rsid w:val="00512E1E"/>
    <w:rsid w:val="00515767"/>
    <w:rsid w:val="00515A86"/>
    <w:rsid w:val="00515E10"/>
    <w:rsid w:val="00517305"/>
    <w:rsid w:val="00517E7D"/>
    <w:rsid w:val="00522D5D"/>
    <w:rsid w:val="00523918"/>
    <w:rsid w:val="00524879"/>
    <w:rsid w:val="005272E1"/>
    <w:rsid w:val="00527CE3"/>
    <w:rsid w:val="00527F30"/>
    <w:rsid w:val="0053283D"/>
    <w:rsid w:val="005340E5"/>
    <w:rsid w:val="005366AD"/>
    <w:rsid w:val="00537BD7"/>
    <w:rsid w:val="00540775"/>
    <w:rsid w:val="00541CA4"/>
    <w:rsid w:val="00542527"/>
    <w:rsid w:val="00544252"/>
    <w:rsid w:val="00544FB5"/>
    <w:rsid w:val="0054598B"/>
    <w:rsid w:val="00545A24"/>
    <w:rsid w:val="00546317"/>
    <w:rsid w:val="0054665C"/>
    <w:rsid w:val="005472B4"/>
    <w:rsid w:val="005509E3"/>
    <w:rsid w:val="00551C1E"/>
    <w:rsid w:val="0055460F"/>
    <w:rsid w:val="005546AF"/>
    <w:rsid w:val="0055579A"/>
    <w:rsid w:val="005735BF"/>
    <w:rsid w:val="005741AC"/>
    <w:rsid w:val="00576864"/>
    <w:rsid w:val="0058003D"/>
    <w:rsid w:val="0058461B"/>
    <w:rsid w:val="00584806"/>
    <w:rsid w:val="00586A38"/>
    <w:rsid w:val="005913F3"/>
    <w:rsid w:val="00593489"/>
    <w:rsid w:val="00593CD5"/>
    <w:rsid w:val="005951C3"/>
    <w:rsid w:val="00595986"/>
    <w:rsid w:val="00595A92"/>
    <w:rsid w:val="005960D6"/>
    <w:rsid w:val="005A0DEF"/>
    <w:rsid w:val="005A2845"/>
    <w:rsid w:val="005A366C"/>
    <w:rsid w:val="005A43FA"/>
    <w:rsid w:val="005A4DC3"/>
    <w:rsid w:val="005A5DA5"/>
    <w:rsid w:val="005A6996"/>
    <w:rsid w:val="005B180D"/>
    <w:rsid w:val="005B2C10"/>
    <w:rsid w:val="005C13CE"/>
    <w:rsid w:val="005C258D"/>
    <w:rsid w:val="005C31B3"/>
    <w:rsid w:val="005C40A6"/>
    <w:rsid w:val="005C4979"/>
    <w:rsid w:val="005D09CA"/>
    <w:rsid w:val="005D41B8"/>
    <w:rsid w:val="005E7EBD"/>
    <w:rsid w:val="005F0237"/>
    <w:rsid w:val="005F155C"/>
    <w:rsid w:val="005F3540"/>
    <w:rsid w:val="005F36E7"/>
    <w:rsid w:val="005F3BDD"/>
    <w:rsid w:val="005F3CB4"/>
    <w:rsid w:val="005F517E"/>
    <w:rsid w:val="005F67A8"/>
    <w:rsid w:val="005F70DE"/>
    <w:rsid w:val="00601E12"/>
    <w:rsid w:val="00602E90"/>
    <w:rsid w:val="00606164"/>
    <w:rsid w:val="00610012"/>
    <w:rsid w:val="00610440"/>
    <w:rsid w:val="00610631"/>
    <w:rsid w:val="00612959"/>
    <w:rsid w:val="00613B50"/>
    <w:rsid w:val="00621479"/>
    <w:rsid w:val="00623181"/>
    <w:rsid w:val="006234F0"/>
    <w:rsid w:val="00623971"/>
    <w:rsid w:val="00625B1D"/>
    <w:rsid w:val="00626BA9"/>
    <w:rsid w:val="00626F8D"/>
    <w:rsid w:val="0063060E"/>
    <w:rsid w:val="00630BDA"/>
    <w:rsid w:val="006313D8"/>
    <w:rsid w:val="0063239C"/>
    <w:rsid w:val="006326B9"/>
    <w:rsid w:val="00632874"/>
    <w:rsid w:val="00634B89"/>
    <w:rsid w:val="00643AEA"/>
    <w:rsid w:val="00645512"/>
    <w:rsid w:val="00645F0B"/>
    <w:rsid w:val="006462B5"/>
    <w:rsid w:val="00646576"/>
    <w:rsid w:val="00646EC7"/>
    <w:rsid w:val="006507EE"/>
    <w:rsid w:val="00651232"/>
    <w:rsid w:val="0066052C"/>
    <w:rsid w:val="00662012"/>
    <w:rsid w:val="00663214"/>
    <w:rsid w:val="0066357E"/>
    <w:rsid w:val="0066570D"/>
    <w:rsid w:val="006672E0"/>
    <w:rsid w:val="00671F13"/>
    <w:rsid w:val="006745CF"/>
    <w:rsid w:val="00674B0A"/>
    <w:rsid w:val="00676F69"/>
    <w:rsid w:val="00677FC0"/>
    <w:rsid w:val="006807BB"/>
    <w:rsid w:val="00682AB4"/>
    <w:rsid w:val="00683D94"/>
    <w:rsid w:val="00683E22"/>
    <w:rsid w:val="0068400C"/>
    <w:rsid w:val="0068536F"/>
    <w:rsid w:val="00690A3B"/>
    <w:rsid w:val="006918B5"/>
    <w:rsid w:val="00693316"/>
    <w:rsid w:val="00697D2B"/>
    <w:rsid w:val="006A1489"/>
    <w:rsid w:val="006A2E02"/>
    <w:rsid w:val="006A320F"/>
    <w:rsid w:val="006A32D1"/>
    <w:rsid w:val="006A595E"/>
    <w:rsid w:val="006A7778"/>
    <w:rsid w:val="006A7DF8"/>
    <w:rsid w:val="006B0766"/>
    <w:rsid w:val="006B0BFF"/>
    <w:rsid w:val="006B185F"/>
    <w:rsid w:val="006B2AEB"/>
    <w:rsid w:val="006B30CD"/>
    <w:rsid w:val="006B3B7C"/>
    <w:rsid w:val="006B4ADB"/>
    <w:rsid w:val="006B5B2B"/>
    <w:rsid w:val="006B79E5"/>
    <w:rsid w:val="006C076C"/>
    <w:rsid w:val="006C24BA"/>
    <w:rsid w:val="006C26FF"/>
    <w:rsid w:val="006C289E"/>
    <w:rsid w:val="006C3089"/>
    <w:rsid w:val="006C3978"/>
    <w:rsid w:val="006C61B1"/>
    <w:rsid w:val="006C6643"/>
    <w:rsid w:val="006D0D5B"/>
    <w:rsid w:val="006D16A3"/>
    <w:rsid w:val="006D5CE8"/>
    <w:rsid w:val="006D7810"/>
    <w:rsid w:val="006E2754"/>
    <w:rsid w:val="006E2EA4"/>
    <w:rsid w:val="006E65AD"/>
    <w:rsid w:val="006E6EA0"/>
    <w:rsid w:val="006E7772"/>
    <w:rsid w:val="006F1F87"/>
    <w:rsid w:val="006F4363"/>
    <w:rsid w:val="006F5908"/>
    <w:rsid w:val="006F64C5"/>
    <w:rsid w:val="006F7333"/>
    <w:rsid w:val="007044AB"/>
    <w:rsid w:val="00706792"/>
    <w:rsid w:val="007079BB"/>
    <w:rsid w:val="00710B75"/>
    <w:rsid w:val="00711BE8"/>
    <w:rsid w:val="00715221"/>
    <w:rsid w:val="00716ED4"/>
    <w:rsid w:val="00724C8D"/>
    <w:rsid w:val="0072538D"/>
    <w:rsid w:val="00725C81"/>
    <w:rsid w:val="00725F1D"/>
    <w:rsid w:val="00731C8C"/>
    <w:rsid w:val="00731D0D"/>
    <w:rsid w:val="00733B3F"/>
    <w:rsid w:val="0073447F"/>
    <w:rsid w:val="00735F75"/>
    <w:rsid w:val="0074161F"/>
    <w:rsid w:val="007424D1"/>
    <w:rsid w:val="00743DB2"/>
    <w:rsid w:val="00744BF2"/>
    <w:rsid w:val="007453AB"/>
    <w:rsid w:val="007456D2"/>
    <w:rsid w:val="0074593A"/>
    <w:rsid w:val="0074692C"/>
    <w:rsid w:val="007504E2"/>
    <w:rsid w:val="0075271D"/>
    <w:rsid w:val="007529C3"/>
    <w:rsid w:val="0075382C"/>
    <w:rsid w:val="00753861"/>
    <w:rsid w:val="00754D1B"/>
    <w:rsid w:val="0075561E"/>
    <w:rsid w:val="00761C43"/>
    <w:rsid w:val="00763228"/>
    <w:rsid w:val="00766D65"/>
    <w:rsid w:val="00772646"/>
    <w:rsid w:val="00772F69"/>
    <w:rsid w:val="00773CD6"/>
    <w:rsid w:val="00774DA3"/>
    <w:rsid w:val="007775C4"/>
    <w:rsid w:val="0078015C"/>
    <w:rsid w:val="0078293B"/>
    <w:rsid w:val="00786423"/>
    <w:rsid w:val="00792AE5"/>
    <w:rsid w:val="007968FA"/>
    <w:rsid w:val="007A1136"/>
    <w:rsid w:val="007A20FC"/>
    <w:rsid w:val="007A2210"/>
    <w:rsid w:val="007A252A"/>
    <w:rsid w:val="007A4CC8"/>
    <w:rsid w:val="007A5629"/>
    <w:rsid w:val="007A5DAA"/>
    <w:rsid w:val="007A6A11"/>
    <w:rsid w:val="007A72D4"/>
    <w:rsid w:val="007B03C1"/>
    <w:rsid w:val="007B0723"/>
    <w:rsid w:val="007B22FE"/>
    <w:rsid w:val="007B254C"/>
    <w:rsid w:val="007B2E69"/>
    <w:rsid w:val="007B75E9"/>
    <w:rsid w:val="007C00AD"/>
    <w:rsid w:val="007C22A3"/>
    <w:rsid w:val="007C264A"/>
    <w:rsid w:val="007C4C58"/>
    <w:rsid w:val="007D3A1E"/>
    <w:rsid w:val="007E0F65"/>
    <w:rsid w:val="007F089E"/>
    <w:rsid w:val="007F140D"/>
    <w:rsid w:val="007F3CF8"/>
    <w:rsid w:val="007F4559"/>
    <w:rsid w:val="007F69B9"/>
    <w:rsid w:val="008023B3"/>
    <w:rsid w:val="00803635"/>
    <w:rsid w:val="00803AFD"/>
    <w:rsid w:val="00803B1E"/>
    <w:rsid w:val="00806BAB"/>
    <w:rsid w:val="00807D3B"/>
    <w:rsid w:val="008113A4"/>
    <w:rsid w:val="008113AF"/>
    <w:rsid w:val="008131ED"/>
    <w:rsid w:val="00815441"/>
    <w:rsid w:val="00815DC4"/>
    <w:rsid w:val="008160F8"/>
    <w:rsid w:val="0081761D"/>
    <w:rsid w:val="00821897"/>
    <w:rsid w:val="0082654C"/>
    <w:rsid w:val="00830218"/>
    <w:rsid w:val="008302EB"/>
    <w:rsid w:val="0083118A"/>
    <w:rsid w:val="008318C3"/>
    <w:rsid w:val="00831EA1"/>
    <w:rsid w:val="00832653"/>
    <w:rsid w:val="00832F0E"/>
    <w:rsid w:val="00833BA6"/>
    <w:rsid w:val="00833CF4"/>
    <w:rsid w:val="008346F2"/>
    <w:rsid w:val="00834955"/>
    <w:rsid w:val="00836871"/>
    <w:rsid w:val="00842624"/>
    <w:rsid w:val="008435CA"/>
    <w:rsid w:val="00843B2C"/>
    <w:rsid w:val="00844542"/>
    <w:rsid w:val="00846C2C"/>
    <w:rsid w:val="00847681"/>
    <w:rsid w:val="0085249F"/>
    <w:rsid w:val="0085377A"/>
    <w:rsid w:val="0085530F"/>
    <w:rsid w:val="0085645B"/>
    <w:rsid w:val="00857EA1"/>
    <w:rsid w:val="00860C52"/>
    <w:rsid w:val="008630E0"/>
    <w:rsid w:val="0086476E"/>
    <w:rsid w:val="00865B11"/>
    <w:rsid w:val="0087039E"/>
    <w:rsid w:val="008739C7"/>
    <w:rsid w:val="0087799B"/>
    <w:rsid w:val="008821BD"/>
    <w:rsid w:val="0088528F"/>
    <w:rsid w:val="0088606D"/>
    <w:rsid w:val="00886BDB"/>
    <w:rsid w:val="00890AC1"/>
    <w:rsid w:val="00890C50"/>
    <w:rsid w:val="00891686"/>
    <w:rsid w:val="00892A7D"/>
    <w:rsid w:val="00892D57"/>
    <w:rsid w:val="008936D6"/>
    <w:rsid w:val="0089705A"/>
    <w:rsid w:val="00897333"/>
    <w:rsid w:val="008A0162"/>
    <w:rsid w:val="008A2652"/>
    <w:rsid w:val="008A3670"/>
    <w:rsid w:val="008A36BE"/>
    <w:rsid w:val="008A52C2"/>
    <w:rsid w:val="008A5329"/>
    <w:rsid w:val="008A75F3"/>
    <w:rsid w:val="008B0881"/>
    <w:rsid w:val="008B1F2E"/>
    <w:rsid w:val="008B52AB"/>
    <w:rsid w:val="008C0575"/>
    <w:rsid w:val="008C18E8"/>
    <w:rsid w:val="008C1C07"/>
    <w:rsid w:val="008C3AB5"/>
    <w:rsid w:val="008C451D"/>
    <w:rsid w:val="008C615F"/>
    <w:rsid w:val="008C76CA"/>
    <w:rsid w:val="008D1F15"/>
    <w:rsid w:val="008D385B"/>
    <w:rsid w:val="008D59CA"/>
    <w:rsid w:val="008D75C5"/>
    <w:rsid w:val="008E212D"/>
    <w:rsid w:val="008E407D"/>
    <w:rsid w:val="008E68A5"/>
    <w:rsid w:val="008E7581"/>
    <w:rsid w:val="008F0F6A"/>
    <w:rsid w:val="008F2059"/>
    <w:rsid w:val="008F26D4"/>
    <w:rsid w:val="008F2F05"/>
    <w:rsid w:val="008F7D32"/>
    <w:rsid w:val="009060EC"/>
    <w:rsid w:val="00906A00"/>
    <w:rsid w:val="009120B9"/>
    <w:rsid w:val="009130BD"/>
    <w:rsid w:val="009155F4"/>
    <w:rsid w:val="009166C6"/>
    <w:rsid w:val="009171FC"/>
    <w:rsid w:val="00917799"/>
    <w:rsid w:val="00917964"/>
    <w:rsid w:val="00920653"/>
    <w:rsid w:val="00920C52"/>
    <w:rsid w:val="00921B74"/>
    <w:rsid w:val="00921C0A"/>
    <w:rsid w:val="00922077"/>
    <w:rsid w:val="0093346C"/>
    <w:rsid w:val="00934923"/>
    <w:rsid w:val="009370C1"/>
    <w:rsid w:val="00937BB0"/>
    <w:rsid w:val="00940392"/>
    <w:rsid w:val="00941B4B"/>
    <w:rsid w:val="00942A2B"/>
    <w:rsid w:val="00943EDF"/>
    <w:rsid w:val="00945377"/>
    <w:rsid w:val="00955042"/>
    <w:rsid w:val="00961D88"/>
    <w:rsid w:val="009625FB"/>
    <w:rsid w:val="0096304A"/>
    <w:rsid w:val="009647A1"/>
    <w:rsid w:val="0096610D"/>
    <w:rsid w:val="00974B46"/>
    <w:rsid w:val="00975928"/>
    <w:rsid w:val="00975B52"/>
    <w:rsid w:val="00976EA3"/>
    <w:rsid w:val="00983A63"/>
    <w:rsid w:val="00985908"/>
    <w:rsid w:val="00986A51"/>
    <w:rsid w:val="00986ED9"/>
    <w:rsid w:val="00990695"/>
    <w:rsid w:val="009907E1"/>
    <w:rsid w:val="00990DB5"/>
    <w:rsid w:val="00991335"/>
    <w:rsid w:val="009927A8"/>
    <w:rsid w:val="009947C0"/>
    <w:rsid w:val="0099548D"/>
    <w:rsid w:val="00996A8E"/>
    <w:rsid w:val="009A4458"/>
    <w:rsid w:val="009A50DF"/>
    <w:rsid w:val="009A61F7"/>
    <w:rsid w:val="009A6558"/>
    <w:rsid w:val="009A7B99"/>
    <w:rsid w:val="009A7C67"/>
    <w:rsid w:val="009B1E52"/>
    <w:rsid w:val="009B2819"/>
    <w:rsid w:val="009B553B"/>
    <w:rsid w:val="009B5DDB"/>
    <w:rsid w:val="009B6740"/>
    <w:rsid w:val="009C019F"/>
    <w:rsid w:val="009C18AA"/>
    <w:rsid w:val="009C2408"/>
    <w:rsid w:val="009C2BBD"/>
    <w:rsid w:val="009C3952"/>
    <w:rsid w:val="009C3EEA"/>
    <w:rsid w:val="009C7104"/>
    <w:rsid w:val="009C7BFE"/>
    <w:rsid w:val="009D2F63"/>
    <w:rsid w:val="009D36E6"/>
    <w:rsid w:val="009D6DC4"/>
    <w:rsid w:val="009E0C2E"/>
    <w:rsid w:val="009E24C2"/>
    <w:rsid w:val="009E3026"/>
    <w:rsid w:val="009E3660"/>
    <w:rsid w:val="009E4736"/>
    <w:rsid w:val="009E5DE6"/>
    <w:rsid w:val="009E63AB"/>
    <w:rsid w:val="009E6D5B"/>
    <w:rsid w:val="009F52B7"/>
    <w:rsid w:val="009F5C48"/>
    <w:rsid w:val="009F727B"/>
    <w:rsid w:val="00A01907"/>
    <w:rsid w:val="00A01D2D"/>
    <w:rsid w:val="00A04F80"/>
    <w:rsid w:val="00A05790"/>
    <w:rsid w:val="00A0707F"/>
    <w:rsid w:val="00A127A4"/>
    <w:rsid w:val="00A156DC"/>
    <w:rsid w:val="00A164D9"/>
    <w:rsid w:val="00A175B1"/>
    <w:rsid w:val="00A234E3"/>
    <w:rsid w:val="00A24E5E"/>
    <w:rsid w:val="00A25FCF"/>
    <w:rsid w:val="00A26481"/>
    <w:rsid w:val="00A26941"/>
    <w:rsid w:val="00A272C6"/>
    <w:rsid w:val="00A33157"/>
    <w:rsid w:val="00A35443"/>
    <w:rsid w:val="00A42F2E"/>
    <w:rsid w:val="00A43E65"/>
    <w:rsid w:val="00A5084E"/>
    <w:rsid w:val="00A616A2"/>
    <w:rsid w:val="00A62508"/>
    <w:rsid w:val="00A744E1"/>
    <w:rsid w:val="00A801D9"/>
    <w:rsid w:val="00A856DC"/>
    <w:rsid w:val="00A9009F"/>
    <w:rsid w:val="00A904C5"/>
    <w:rsid w:val="00A91BBF"/>
    <w:rsid w:val="00A94825"/>
    <w:rsid w:val="00A968F9"/>
    <w:rsid w:val="00A9755E"/>
    <w:rsid w:val="00AA2213"/>
    <w:rsid w:val="00AA3D6E"/>
    <w:rsid w:val="00AA448A"/>
    <w:rsid w:val="00AA4F50"/>
    <w:rsid w:val="00AA66BB"/>
    <w:rsid w:val="00AB0C38"/>
    <w:rsid w:val="00AB519D"/>
    <w:rsid w:val="00AB5644"/>
    <w:rsid w:val="00AC1157"/>
    <w:rsid w:val="00AC52CE"/>
    <w:rsid w:val="00AC6E69"/>
    <w:rsid w:val="00AC7805"/>
    <w:rsid w:val="00AC7FBD"/>
    <w:rsid w:val="00AD0B25"/>
    <w:rsid w:val="00AD4E34"/>
    <w:rsid w:val="00AD5DF4"/>
    <w:rsid w:val="00AD6658"/>
    <w:rsid w:val="00AD6879"/>
    <w:rsid w:val="00AE38E7"/>
    <w:rsid w:val="00AE3D58"/>
    <w:rsid w:val="00AE4B31"/>
    <w:rsid w:val="00AF0E31"/>
    <w:rsid w:val="00AF0E95"/>
    <w:rsid w:val="00AF4E21"/>
    <w:rsid w:val="00AF4EED"/>
    <w:rsid w:val="00AF5B69"/>
    <w:rsid w:val="00AF5ECC"/>
    <w:rsid w:val="00B02D3D"/>
    <w:rsid w:val="00B03E9E"/>
    <w:rsid w:val="00B04F73"/>
    <w:rsid w:val="00B054BB"/>
    <w:rsid w:val="00B05FC4"/>
    <w:rsid w:val="00B06642"/>
    <w:rsid w:val="00B10E87"/>
    <w:rsid w:val="00B11873"/>
    <w:rsid w:val="00B141E4"/>
    <w:rsid w:val="00B14268"/>
    <w:rsid w:val="00B23333"/>
    <w:rsid w:val="00B24642"/>
    <w:rsid w:val="00B25D64"/>
    <w:rsid w:val="00B26596"/>
    <w:rsid w:val="00B27152"/>
    <w:rsid w:val="00B31ACF"/>
    <w:rsid w:val="00B31B9F"/>
    <w:rsid w:val="00B32063"/>
    <w:rsid w:val="00B323C0"/>
    <w:rsid w:val="00B32F0A"/>
    <w:rsid w:val="00B34BCE"/>
    <w:rsid w:val="00B357C2"/>
    <w:rsid w:val="00B35D0A"/>
    <w:rsid w:val="00B367A2"/>
    <w:rsid w:val="00B36C79"/>
    <w:rsid w:val="00B36FE2"/>
    <w:rsid w:val="00B373E4"/>
    <w:rsid w:val="00B43C2E"/>
    <w:rsid w:val="00B46942"/>
    <w:rsid w:val="00B469E2"/>
    <w:rsid w:val="00B479FE"/>
    <w:rsid w:val="00B519EB"/>
    <w:rsid w:val="00B526C5"/>
    <w:rsid w:val="00B528EE"/>
    <w:rsid w:val="00B52A74"/>
    <w:rsid w:val="00B52DD1"/>
    <w:rsid w:val="00B56195"/>
    <w:rsid w:val="00B568FC"/>
    <w:rsid w:val="00B56E27"/>
    <w:rsid w:val="00B5732E"/>
    <w:rsid w:val="00B57AC6"/>
    <w:rsid w:val="00B62B5D"/>
    <w:rsid w:val="00B64551"/>
    <w:rsid w:val="00B64CFF"/>
    <w:rsid w:val="00B65913"/>
    <w:rsid w:val="00B65D38"/>
    <w:rsid w:val="00B66E36"/>
    <w:rsid w:val="00B67309"/>
    <w:rsid w:val="00B67801"/>
    <w:rsid w:val="00B7003F"/>
    <w:rsid w:val="00B724E3"/>
    <w:rsid w:val="00B74968"/>
    <w:rsid w:val="00B74B7A"/>
    <w:rsid w:val="00B75026"/>
    <w:rsid w:val="00B76DD5"/>
    <w:rsid w:val="00B83381"/>
    <w:rsid w:val="00B83B71"/>
    <w:rsid w:val="00B83CF1"/>
    <w:rsid w:val="00B85691"/>
    <w:rsid w:val="00B86533"/>
    <w:rsid w:val="00B86962"/>
    <w:rsid w:val="00B86B1C"/>
    <w:rsid w:val="00B913A5"/>
    <w:rsid w:val="00B93009"/>
    <w:rsid w:val="00B95583"/>
    <w:rsid w:val="00B96D6C"/>
    <w:rsid w:val="00BA287D"/>
    <w:rsid w:val="00BA47C6"/>
    <w:rsid w:val="00BA63FC"/>
    <w:rsid w:val="00BB1BD2"/>
    <w:rsid w:val="00BB2771"/>
    <w:rsid w:val="00BB2F6D"/>
    <w:rsid w:val="00BB4EF8"/>
    <w:rsid w:val="00BB4F1A"/>
    <w:rsid w:val="00BB635D"/>
    <w:rsid w:val="00BC218F"/>
    <w:rsid w:val="00BC2D7F"/>
    <w:rsid w:val="00BC378E"/>
    <w:rsid w:val="00BC3A4C"/>
    <w:rsid w:val="00BC7588"/>
    <w:rsid w:val="00BD080B"/>
    <w:rsid w:val="00BD21C3"/>
    <w:rsid w:val="00BD2C42"/>
    <w:rsid w:val="00BD3A82"/>
    <w:rsid w:val="00BD5A83"/>
    <w:rsid w:val="00BE0F4E"/>
    <w:rsid w:val="00BE3434"/>
    <w:rsid w:val="00BE36F8"/>
    <w:rsid w:val="00BE4BD9"/>
    <w:rsid w:val="00BE7017"/>
    <w:rsid w:val="00BF1790"/>
    <w:rsid w:val="00BF1A5B"/>
    <w:rsid w:val="00BF23E5"/>
    <w:rsid w:val="00BF427E"/>
    <w:rsid w:val="00BF4994"/>
    <w:rsid w:val="00BF534F"/>
    <w:rsid w:val="00BF6C4E"/>
    <w:rsid w:val="00C00AA3"/>
    <w:rsid w:val="00C03ABD"/>
    <w:rsid w:val="00C04D0F"/>
    <w:rsid w:val="00C05FD1"/>
    <w:rsid w:val="00C06268"/>
    <w:rsid w:val="00C065ED"/>
    <w:rsid w:val="00C078C1"/>
    <w:rsid w:val="00C07DFB"/>
    <w:rsid w:val="00C07F3E"/>
    <w:rsid w:val="00C1206F"/>
    <w:rsid w:val="00C1230D"/>
    <w:rsid w:val="00C128C4"/>
    <w:rsid w:val="00C13624"/>
    <w:rsid w:val="00C13726"/>
    <w:rsid w:val="00C14123"/>
    <w:rsid w:val="00C15AC8"/>
    <w:rsid w:val="00C20451"/>
    <w:rsid w:val="00C20C3E"/>
    <w:rsid w:val="00C261A8"/>
    <w:rsid w:val="00C26B2A"/>
    <w:rsid w:val="00C32B63"/>
    <w:rsid w:val="00C37204"/>
    <w:rsid w:val="00C41DA5"/>
    <w:rsid w:val="00C4336C"/>
    <w:rsid w:val="00C4466E"/>
    <w:rsid w:val="00C451B5"/>
    <w:rsid w:val="00C45A86"/>
    <w:rsid w:val="00C46554"/>
    <w:rsid w:val="00C4774C"/>
    <w:rsid w:val="00C50962"/>
    <w:rsid w:val="00C50ADC"/>
    <w:rsid w:val="00C50D6D"/>
    <w:rsid w:val="00C57754"/>
    <w:rsid w:val="00C63AD6"/>
    <w:rsid w:val="00C65F21"/>
    <w:rsid w:val="00C664EC"/>
    <w:rsid w:val="00C70EEA"/>
    <w:rsid w:val="00C70FF0"/>
    <w:rsid w:val="00C75874"/>
    <w:rsid w:val="00C779D4"/>
    <w:rsid w:val="00C82EAB"/>
    <w:rsid w:val="00C83156"/>
    <w:rsid w:val="00C832E5"/>
    <w:rsid w:val="00C868DF"/>
    <w:rsid w:val="00C87A01"/>
    <w:rsid w:val="00C87ACD"/>
    <w:rsid w:val="00C9028B"/>
    <w:rsid w:val="00C95799"/>
    <w:rsid w:val="00C95D12"/>
    <w:rsid w:val="00CA0C4A"/>
    <w:rsid w:val="00CA4399"/>
    <w:rsid w:val="00CA5736"/>
    <w:rsid w:val="00CA74D3"/>
    <w:rsid w:val="00CA74DB"/>
    <w:rsid w:val="00CA767A"/>
    <w:rsid w:val="00CB0210"/>
    <w:rsid w:val="00CB0A4E"/>
    <w:rsid w:val="00CB13DE"/>
    <w:rsid w:val="00CB28CC"/>
    <w:rsid w:val="00CB5FDE"/>
    <w:rsid w:val="00CB6441"/>
    <w:rsid w:val="00CB68B4"/>
    <w:rsid w:val="00CD0469"/>
    <w:rsid w:val="00CD1D22"/>
    <w:rsid w:val="00CD2257"/>
    <w:rsid w:val="00CD2768"/>
    <w:rsid w:val="00CD2CBA"/>
    <w:rsid w:val="00CD4CD8"/>
    <w:rsid w:val="00CE00D2"/>
    <w:rsid w:val="00CE4E7D"/>
    <w:rsid w:val="00CE721B"/>
    <w:rsid w:val="00CE760E"/>
    <w:rsid w:val="00CE7FBE"/>
    <w:rsid w:val="00CF0A3A"/>
    <w:rsid w:val="00CF0EF1"/>
    <w:rsid w:val="00CF16AF"/>
    <w:rsid w:val="00CF2846"/>
    <w:rsid w:val="00CF3999"/>
    <w:rsid w:val="00CF52D0"/>
    <w:rsid w:val="00CF72AE"/>
    <w:rsid w:val="00CF7585"/>
    <w:rsid w:val="00D0274C"/>
    <w:rsid w:val="00D0338D"/>
    <w:rsid w:val="00D12505"/>
    <w:rsid w:val="00D13AC8"/>
    <w:rsid w:val="00D13C0C"/>
    <w:rsid w:val="00D13C3E"/>
    <w:rsid w:val="00D1552F"/>
    <w:rsid w:val="00D163D9"/>
    <w:rsid w:val="00D20C09"/>
    <w:rsid w:val="00D232EA"/>
    <w:rsid w:val="00D245CD"/>
    <w:rsid w:val="00D246C4"/>
    <w:rsid w:val="00D26B8E"/>
    <w:rsid w:val="00D31480"/>
    <w:rsid w:val="00D404F1"/>
    <w:rsid w:val="00D42E7E"/>
    <w:rsid w:val="00D43139"/>
    <w:rsid w:val="00D437F2"/>
    <w:rsid w:val="00D43B26"/>
    <w:rsid w:val="00D455F0"/>
    <w:rsid w:val="00D47252"/>
    <w:rsid w:val="00D473F1"/>
    <w:rsid w:val="00D4767D"/>
    <w:rsid w:val="00D4774E"/>
    <w:rsid w:val="00D51546"/>
    <w:rsid w:val="00D51A74"/>
    <w:rsid w:val="00D5283C"/>
    <w:rsid w:val="00D52FDC"/>
    <w:rsid w:val="00D532B7"/>
    <w:rsid w:val="00D559FA"/>
    <w:rsid w:val="00D60EE1"/>
    <w:rsid w:val="00D63769"/>
    <w:rsid w:val="00D6477E"/>
    <w:rsid w:val="00D65B6F"/>
    <w:rsid w:val="00D6788B"/>
    <w:rsid w:val="00D71ACB"/>
    <w:rsid w:val="00D71FDE"/>
    <w:rsid w:val="00D73AE0"/>
    <w:rsid w:val="00D74A29"/>
    <w:rsid w:val="00D76454"/>
    <w:rsid w:val="00D77019"/>
    <w:rsid w:val="00D77A25"/>
    <w:rsid w:val="00D83050"/>
    <w:rsid w:val="00D84B83"/>
    <w:rsid w:val="00D86EE0"/>
    <w:rsid w:val="00D91C24"/>
    <w:rsid w:val="00D9565A"/>
    <w:rsid w:val="00D97379"/>
    <w:rsid w:val="00D97F54"/>
    <w:rsid w:val="00DA0356"/>
    <w:rsid w:val="00DA1090"/>
    <w:rsid w:val="00DA22E2"/>
    <w:rsid w:val="00DA2F37"/>
    <w:rsid w:val="00DA3369"/>
    <w:rsid w:val="00DB02DC"/>
    <w:rsid w:val="00DB1389"/>
    <w:rsid w:val="00DB1444"/>
    <w:rsid w:val="00DC1132"/>
    <w:rsid w:val="00DC2386"/>
    <w:rsid w:val="00DC29A1"/>
    <w:rsid w:val="00DC427E"/>
    <w:rsid w:val="00DD5A25"/>
    <w:rsid w:val="00DD5D56"/>
    <w:rsid w:val="00DD7349"/>
    <w:rsid w:val="00DE4921"/>
    <w:rsid w:val="00DE5B3E"/>
    <w:rsid w:val="00DE62F0"/>
    <w:rsid w:val="00DE674E"/>
    <w:rsid w:val="00DF743F"/>
    <w:rsid w:val="00E00D12"/>
    <w:rsid w:val="00E01503"/>
    <w:rsid w:val="00E0179C"/>
    <w:rsid w:val="00E032EA"/>
    <w:rsid w:val="00E068E4"/>
    <w:rsid w:val="00E0729B"/>
    <w:rsid w:val="00E1056E"/>
    <w:rsid w:val="00E11790"/>
    <w:rsid w:val="00E1318E"/>
    <w:rsid w:val="00E21214"/>
    <w:rsid w:val="00E24A3C"/>
    <w:rsid w:val="00E25D01"/>
    <w:rsid w:val="00E26A7C"/>
    <w:rsid w:val="00E26D23"/>
    <w:rsid w:val="00E27F56"/>
    <w:rsid w:val="00E31022"/>
    <w:rsid w:val="00E319E6"/>
    <w:rsid w:val="00E31B79"/>
    <w:rsid w:val="00E327AE"/>
    <w:rsid w:val="00E34CD0"/>
    <w:rsid w:val="00E35549"/>
    <w:rsid w:val="00E36857"/>
    <w:rsid w:val="00E408A2"/>
    <w:rsid w:val="00E41EA0"/>
    <w:rsid w:val="00E422D6"/>
    <w:rsid w:val="00E45E41"/>
    <w:rsid w:val="00E5294B"/>
    <w:rsid w:val="00E52999"/>
    <w:rsid w:val="00E566A1"/>
    <w:rsid w:val="00E61B82"/>
    <w:rsid w:val="00E6241D"/>
    <w:rsid w:val="00E63044"/>
    <w:rsid w:val="00E66245"/>
    <w:rsid w:val="00E6669F"/>
    <w:rsid w:val="00E66786"/>
    <w:rsid w:val="00E66E59"/>
    <w:rsid w:val="00E71D0E"/>
    <w:rsid w:val="00E732F1"/>
    <w:rsid w:val="00E75FD9"/>
    <w:rsid w:val="00E827FE"/>
    <w:rsid w:val="00E8404B"/>
    <w:rsid w:val="00E85CD0"/>
    <w:rsid w:val="00E87777"/>
    <w:rsid w:val="00E87867"/>
    <w:rsid w:val="00E916A3"/>
    <w:rsid w:val="00E943EE"/>
    <w:rsid w:val="00E94662"/>
    <w:rsid w:val="00E958EF"/>
    <w:rsid w:val="00E95C14"/>
    <w:rsid w:val="00E972EB"/>
    <w:rsid w:val="00EA00FE"/>
    <w:rsid w:val="00EA1D33"/>
    <w:rsid w:val="00EA22B2"/>
    <w:rsid w:val="00EA2F05"/>
    <w:rsid w:val="00EA4002"/>
    <w:rsid w:val="00EB166A"/>
    <w:rsid w:val="00EC196A"/>
    <w:rsid w:val="00EC1A58"/>
    <w:rsid w:val="00EC296E"/>
    <w:rsid w:val="00EC4089"/>
    <w:rsid w:val="00EC4F88"/>
    <w:rsid w:val="00EC6837"/>
    <w:rsid w:val="00EC7BBE"/>
    <w:rsid w:val="00ED0A2E"/>
    <w:rsid w:val="00ED292B"/>
    <w:rsid w:val="00ED3871"/>
    <w:rsid w:val="00ED6564"/>
    <w:rsid w:val="00ED700F"/>
    <w:rsid w:val="00ED72A2"/>
    <w:rsid w:val="00ED7DCD"/>
    <w:rsid w:val="00EE1969"/>
    <w:rsid w:val="00EE2569"/>
    <w:rsid w:val="00EE2C5D"/>
    <w:rsid w:val="00EE7147"/>
    <w:rsid w:val="00EF08C9"/>
    <w:rsid w:val="00EF32ED"/>
    <w:rsid w:val="00EF5154"/>
    <w:rsid w:val="00F018F3"/>
    <w:rsid w:val="00F025D1"/>
    <w:rsid w:val="00F02793"/>
    <w:rsid w:val="00F028A5"/>
    <w:rsid w:val="00F05279"/>
    <w:rsid w:val="00F10415"/>
    <w:rsid w:val="00F23681"/>
    <w:rsid w:val="00F27BF5"/>
    <w:rsid w:val="00F27C1C"/>
    <w:rsid w:val="00F27D39"/>
    <w:rsid w:val="00F27E20"/>
    <w:rsid w:val="00F308DF"/>
    <w:rsid w:val="00F33062"/>
    <w:rsid w:val="00F338C2"/>
    <w:rsid w:val="00F35D23"/>
    <w:rsid w:val="00F363EA"/>
    <w:rsid w:val="00F373A3"/>
    <w:rsid w:val="00F40C24"/>
    <w:rsid w:val="00F41056"/>
    <w:rsid w:val="00F42CD0"/>
    <w:rsid w:val="00F44B53"/>
    <w:rsid w:val="00F45D1C"/>
    <w:rsid w:val="00F46DE3"/>
    <w:rsid w:val="00F47030"/>
    <w:rsid w:val="00F473EE"/>
    <w:rsid w:val="00F50553"/>
    <w:rsid w:val="00F52907"/>
    <w:rsid w:val="00F533BB"/>
    <w:rsid w:val="00F54A08"/>
    <w:rsid w:val="00F55908"/>
    <w:rsid w:val="00F60864"/>
    <w:rsid w:val="00F61A8A"/>
    <w:rsid w:val="00F628F5"/>
    <w:rsid w:val="00F62AA1"/>
    <w:rsid w:val="00F66E75"/>
    <w:rsid w:val="00F72321"/>
    <w:rsid w:val="00F72DEE"/>
    <w:rsid w:val="00F74984"/>
    <w:rsid w:val="00F761C4"/>
    <w:rsid w:val="00F763C4"/>
    <w:rsid w:val="00F77374"/>
    <w:rsid w:val="00F82829"/>
    <w:rsid w:val="00F829F1"/>
    <w:rsid w:val="00F85303"/>
    <w:rsid w:val="00F865C3"/>
    <w:rsid w:val="00F90E92"/>
    <w:rsid w:val="00F972DE"/>
    <w:rsid w:val="00FA3A1E"/>
    <w:rsid w:val="00FA518D"/>
    <w:rsid w:val="00FA6DBF"/>
    <w:rsid w:val="00FA7226"/>
    <w:rsid w:val="00FB151D"/>
    <w:rsid w:val="00FB1FA3"/>
    <w:rsid w:val="00FB2B2D"/>
    <w:rsid w:val="00FB49B9"/>
    <w:rsid w:val="00FB5420"/>
    <w:rsid w:val="00FB563A"/>
    <w:rsid w:val="00FB5EDA"/>
    <w:rsid w:val="00FB6D71"/>
    <w:rsid w:val="00FC17BA"/>
    <w:rsid w:val="00FC4FEA"/>
    <w:rsid w:val="00FC65C1"/>
    <w:rsid w:val="00FD0583"/>
    <w:rsid w:val="00FD543F"/>
    <w:rsid w:val="00FD6B1F"/>
    <w:rsid w:val="00FD7BA7"/>
    <w:rsid w:val="00FE2FE4"/>
    <w:rsid w:val="00FE3D8C"/>
    <w:rsid w:val="00FE46C6"/>
    <w:rsid w:val="00FE6211"/>
    <w:rsid w:val="00FF0618"/>
    <w:rsid w:val="00FF12C1"/>
    <w:rsid w:val="00FF5421"/>
    <w:rsid w:val="00FF7307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16B87"/>
  <w15:docId w15:val="{56216BF9-0980-4003-AD68-D368A531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 w:bidi="ar-SA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EC683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val="en-GB" w:eastAsia="en-US" w:bidi="ar-SA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next w:val="Pre"/>
    <w:rsid w:val="00EC6837"/>
    <w:pPr>
      <w:tabs>
        <w:tab w:val="left" w:pos="3232"/>
        <w:tab w:val="left" w:pos="3629"/>
        <w:tab w:val="right" w:pos="6804"/>
      </w:tabs>
      <w:spacing w:line="220" w:lineRule="atLeast"/>
      <w:ind w:left="1711" w:right="1541" w:hanging="170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tabs>
        <w:tab w:val="clear" w:pos="3232"/>
        <w:tab w:val="clear" w:pos="3629"/>
      </w:tabs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val="en-GB" w:eastAsia="en-US" w:bidi="ar-SA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val="en-GB" w:eastAsia="en-US" w:bidi="ar-SA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val="en-GB" w:eastAsia="en-US" w:bidi="ar-SA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link w:val="FootnoteTextChar"/>
    <w:semiHidden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val="en-GB" w:eastAsia="en-US" w:bidi="ar-SA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val="en-GB" w:eastAsia="en-US" w:bidi="ar-SA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val="en-GB" w:eastAsia="en-US" w:bidi="ar-SA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val="en-GB" w:eastAsia="en-US" w:bidi="ar-SA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val="en-GB" w:eastAsia="en-US" w:bidi="ar-SA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 w:after="100"/>
      <w:ind w:left="567"/>
      <w:jc w:val="center"/>
    </w:pPr>
    <w:rPr>
      <w:sz w:val="28"/>
      <w:szCs w:val="20"/>
      <w:lang w:eastAsia="en-US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val="en-GB" w:eastAsia="en-US" w:bidi="ar-SA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3"/>
    <w:qFormat/>
    <w:rsid w:val="00E52999"/>
    <w:pPr>
      <w:tabs>
        <w:tab w:val="clear" w:pos="1304"/>
        <w:tab w:val="left" w:pos="964"/>
      </w:tabs>
      <w:ind w:left="964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paragraph" w:styleId="BalloonText">
    <w:name w:val="Balloon Text"/>
    <w:basedOn w:val="Normal"/>
    <w:link w:val="BalloonTextChar"/>
    <w:semiHidden/>
    <w:unhideWhenUsed/>
    <w:rsid w:val="00906A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906A00"/>
    <w:rPr>
      <w:rFonts w:ascii="Segoe UI" w:hAnsi="Segoe UI" w:cs="Segoe UI"/>
      <w:sz w:val="18"/>
      <w:szCs w:val="18"/>
    </w:rPr>
  </w:style>
  <w:style w:type="character" w:customStyle="1" w:styleId="FootnoteTextChar">
    <w:name w:val="Footnote Text Char"/>
    <w:link w:val="FootnoteText"/>
    <w:semiHidden/>
    <w:rsid w:val="00FF7307"/>
    <w:rPr>
      <w:sz w:val="16"/>
      <w:lang w:eastAsia="en-US"/>
    </w:rPr>
  </w:style>
  <w:style w:type="character" w:styleId="UnresolvedMention">
    <w:name w:val="Unresolved Mention"/>
    <w:uiPriority w:val="99"/>
    <w:semiHidden/>
    <w:unhideWhenUsed/>
    <w:rsid w:val="00EF5154"/>
    <w:rPr>
      <w:color w:val="605E5C"/>
      <w:shd w:val="clear" w:color="auto" w:fill="E1DFDD"/>
    </w:rPr>
  </w:style>
  <w:style w:type="character" w:customStyle="1" w:styleId="CommentTextChar">
    <w:name w:val="Comment Text Char"/>
    <w:link w:val="CommentText"/>
    <w:semiHidden/>
    <w:rsid w:val="00D404F1"/>
    <w:rPr>
      <w:rFonts w:ascii="Arial" w:hAnsi="Arial"/>
      <w:lang w:eastAsia="en-US"/>
    </w:rPr>
  </w:style>
  <w:style w:type="table" w:styleId="TableGrid">
    <w:name w:val="Table Grid"/>
    <w:basedOn w:val="TableNormal"/>
    <w:rsid w:val="00CF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rsid w:val="000A71D2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Office15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7b4ebc9-a517-45a5-882e-0f38d4a169d8"/>
    <lcf76f155ced4ddcb4097134ff3c332f xmlns="bf8c2668-4a04-4648-b511-d3baf2576b0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76547F7-B5D3-4425-818F-8CAA40595D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9984CC-B34F-4B27-BF56-D051B40E94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B4A4B-B123-4FD3-AF8E-874FAE931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A09AE0-2C36-414D-8DDC-6A00772590D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b4ebc9-a517-45a5-882e-0f38d4a169d8"/>
    <ds:schemaRef ds:uri="bf8c2668-4a04-4648-b511-d3baf2576b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 V9.dotx</Template>
  <TotalTime>0</TotalTime>
  <Pages>5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Stephen Young</dc:creator>
  <cp:keywords/>
  <dc:description>Version 9.0</dc:description>
  <cp:lastModifiedBy>Erciyas, Sefanur [AU-AU]</cp:lastModifiedBy>
  <cp:revision>3</cp:revision>
  <cp:lastPrinted>2023-05-30T06:55:00Z</cp:lastPrinted>
  <dcterms:created xsi:type="dcterms:W3CDTF">2025-12-16T06:44:00Z</dcterms:created>
  <dcterms:modified xsi:type="dcterms:W3CDTF">2026-01-12T02:31:00Z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15.0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15.0</vt:lpwstr>
  </property>
  <property fmtid="{D5CDD505-2E9C-101B-9397-08002B2CF9AE}" pid="6" name="InitialOSversion">
    <vt:lpwstr>Windows NT 10.0</vt:lpwstr>
  </property>
</Properties>
</file>