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16" w:type="dxa"/>
        <w:tblInd w:w="-137"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
        <w:gridCol w:w="1977"/>
        <w:gridCol w:w="2258"/>
        <w:gridCol w:w="1995"/>
        <w:gridCol w:w="828"/>
        <w:gridCol w:w="3221"/>
        <w:gridCol w:w="22"/>
        <w:gridCol w:w="9"/>
      </w:tblGrid>
      <w:tr w:rsidR="00B50649" w14:paraId="21A66AB4" w14:textId="77777777" w:rsidTr="007473E1">
        <w:trPr>
          <w:trHeight w:hRule="exact" w:val="2585"/>
        </w:trPr>
        <w:tc>
          <w:tcPr>
            <w:tcW w:w="6236" w:type="dxa"/>
            <w:gridSpan w:val="4"/>
            <w:tcBorders>
              <w:top w:val="single" w:sz="4" w:space="0" w:color="auto"/>
              <w:bottom w:val="single" w:sz="4" w:space="0" w:color="auto"/>
            </w:tcBorders>
          </w:tcPr>
          <w:p w14:paraId="2A9EB2B7" w14:textId="788FDC40" w:rsidR="007F0ED9" w:rsidRPr="00102870" w:rsidRDefault="00597011" w:rsidP="00A90857">
            <w:pPr>
              <w:pStyle w:val="IATitle"/>
            </w:pPr>
            <w:r>
              <w:rPr>
                <w:b/>
              </w:rPr>
              <w:t xml:space="preserve">Neonatal </w:t>
            </w:r>
            <w:r w:rsidR="009D2E73">
              <w:rPr>
                <w:b/>
              </w:rPr>
              <w:t xml:space="preserve">Care </w:t>
            </w:r>
            <w:r>
              <w:rPr>
                <w:b/>
              </w:rPr>
              <w:t>Leave and Pay</w:t>
            </w:r>
            <w:r w:rsidR="00B00194">
              <w:t xml:space="preserve">    </w:t>
            </w:r>
            <w:bookmarkStart w:id="0" w:name="IATitle"/>
            <w:r w:rsidR="004C1BBB" w:rsidRPr="005F32E7">
              <w:fldChar w:fldCharType="begin">
                <w:ffData>
                  <w:name w:val="IATitle"/>
                  <w:enabled/>
                  <w:calcOnExit w:val="0"/>
                  <w:textInput>
                    <w:maxLength w:val="800"/>
                  </w:textInput>
                </w:ffData>
              </w:fldChar>
            </w:r>
            <w:r w:rsidR="004C1BBB" w:rsidRPr="005F32E7">
              <w:instrText xml:space="preserve"> FORMTEXT </w:instrText>
            </w:r>
            <w:r w:rsidR="004C1BBB" w:rsidRPr="005F32E7">
              <w:fldChar w:fldCharType="separate"/>
            </w:r>
            <w:r w:rsidR="004C1BBB" w:rsidRPr="007E190E">
              <w:rPr>
                <w:rFonts w:eastAsia="Times New Roman"/>
              </w:rPr>
              <w:t> </w:t>
            </w:r>
            <w:r w:rsidR="004C1BBB" w:rsidRPr="007E190E">
              <w:rPr>
                <w:rFonts w:eastAsia="Times New Roman"/>
              </w:rPr>
              <w:t> </w:t>
            </w:r>
            <w:r w:rsidR="004C1BBB" w:rsidRPr="007E190E">
              <w:rPr>
                <w:rFonts w:eastAsia="Times New Roman"/>
              </w:rPr>
              <w:t> </w:t>
            </w:r>
            <w:r w:rsidR="004C1BBB" w:rsidRPr="007E190E">
              <w:rPr>
                <w:rFonts w:eastAsia="Times New Roman"/>
              </w:rPr>
              <w:t> </w:t>
            </w:r>
            <w:r w:rsidR="004C1BBB" w:rsidRPr="007E190E">
              <w:rPr>
                <w:rFonts w:eastAsia="Times New Roman"/>
              </w:rPr>
              <w:t> </w:t>
            </w:r>
            <w:r w:rsidR="004C1BBB" w:rsidRPr="005F32E7">
              <w:fldChar w:fldCharType="end"/>
            </w:r>
            <w:bookmarkEnd w:id="0"/>
          </w:p>
          <w:p w14:paraId="253AF0C5" w14:textId="6380CBA9" w:rsidR="00E14792" w:rsidRPr="00B00194" w:rsidRDefault="00D50283" w:rsidP="00B00194">
            <w:pPr>
              <w:pStyle w:val="IAHeadTitle"/>
              <w:ind w:left="113"/>
              <w:rPr>
                <w:rStyle w:val="IANoChar"/>
                <w:b/>
                <w:color w:val="auto"/>
                <w:sz w:val="20"/>
                <w:szCs w:val="20"/>
                <w:lang w:eastAsia="zh-CN"/>
              </w:rPr>
            </w:pPr>
            <w:r w:rsidRPr="007E190E">
              <w:rPr>
                <w:sz w:val="20"/>
                <w:szCs w:val="20"/>
              </w:rPr>
              <w:t>IA No:</w:t>
            </w:r>
            <w:r w:rsidR="00984620">
              <w:rPr>
                <w:sz w:val="20"/>
                <w:szCs w:val="20"/>
              </w:rPr>
              <w:t xml:space="preserve"> </w:t>
            </w:r>
            <w:r w:rsidR="00984620" w:rsidRPr="009A02FE">
              <w:rPr>
                <w:b w:val="0"/>
                <w:bCs/>
                <w:sz w:val="20"/>
                <w:szCs w:val="20"/>
              </w:rPr>
              <w:t>BEIS028(F)-22-LM</w:t>
            </w:r>
            <w:r w:rsidR="00B00194">
              <w:rPr>
                <w:sz w:val="20"/>
                <w:szCs w:val="20"/>
              </w:rPr>
              <w:t xml:space="preserve"> </w:t>
            </w:r>
            <w:r w:rsidRPr="007E190E">
              <w:rPr>
                <w:sz w:val="20"/>
                <w:szCs w:val="20"/>
              </w:rPr>
              <w:t xml:space="preserve"> </w:t>
            </w:r>
            <w:bookmarkStart w:id="1" w:name="IANo"/>
            <w:r w:rsidR="00290335" w:rsidRPr="007E190E">
              <w:rPr>
                <w:rStyle w:val="IANoChar"/>
                <w:rFonts w:cs="Arial"/>
                <w:sz w:val="20"/>
                <w:szCs w:val="20"/>
              </w:rPr>
              <w:fldChar w:fldCharType="begin">
                <w:ffData>
                  <w:name w:val="IANo"/>
                  <w:enabled/>
                  <w:calcOnExit w:val="0"/>
                  <w:textInput>
                    <w:maxLength w:val="20"/>
                  </w:textInput>
                </w:ffData>
              </w:fldChar>
            </w:r>
            <w:r w:rsidR="00290335" w:rsidRPr="007E190E">
              <w:rPr>
                <w:rStyle w:val="IANoChar"/>
                <w:rFonts w:cs="Arial"/>
                <w:sz w:val="20"/>
                <w:szCs w:val="20"/>
              </w:rPr>
              <w:instrText xml:space="preserve"> FORMTEXT </w:instrText>
            </w:r>
            <w:r w:rsidR="00290335" w:rsidRPr="007E190E">
              <w:rPr>
                <w:rStyle w:val="IANoChar"/>
                <w:rFonts w:cs="Arial"/>
                <w:sz w:val="20"/>
                <w:szCs w:val="20"/>
              </w:rPr>
            </w:r>
            <w:r w:rsidR="00290335" w:rsidRPr="007E190E">
              <w:rPr>
                <w:rStyle w:val="IANoChar"/>
                <w:rFonts w:cs="Arial"/>
                <w:sz w:val="20"/>
                <w:szCs w:val="20"/>
              </w:rPr>
              <w:fldChar w:fldCharType="separate"/>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t> </w:t>
            </w:r>
            <w:r w:rsidR="00290335" w:rsidRPr="007E190E">
              <w:rPr>
                <w:rStyle w:val="IANoChar"/>
                <w:rFonts w:cs="Arial"/>
                <w:sz w:val="20"/>
                <w:szCs w:val="20"/>
              </w:rPr>
              <w:fldChar w:fldCharType="end"/>
            </w:r>
            <w:bookmarkEnd w:id="1"/>
          </w:p>
          <w:p w14:paraId="61338AAF" w14:textId="40D4E567" w:rsidR="008C3539" w:rsidRDefault="008C3539" w:rsidP="008C3539">
            <w:pPr>
              <w:pStyle w:val="IAHeadLabel"/>
              <w:ind w:left="113"/>
            </w:pPr>
            <w:r>
              <w:t xml:space="preserve">RPC Reference No: </w:t>
            </w:r>
          </w:p>
          <w:p w14:paraId="115C429B" w14:textId="4E555CFE" w:rsidR="001D5EC9" w:rsidRPr="005F32E7" w:rsidRDefault="00495404" w:rsidP="00A90857">
            <w:pPr>
              <w:pStyle w:val="IALeadDept"/>
            </w:pPr>
            <w:r w:rsidRPr="00A90857">
              <w:rPr>
                <w:b/>
              </w:rPr>
              <w:t>Lead department or agency:</w:t>
            </w:r>
            <w:bookmarkStart w:id="2" w:name="IALeadDept"/>
            <w:r w:rsidR="00597011">
              <w:t xml:space="preserve"> Department for Business, Energy and Industrial Strategy</w:t>
            </w:r>
            <w:r w:rsidR="00290335" w:rsidRPr="005F32E7">
              <w:fldChar w:fldCharType="begin">
                <w:ffData>
                  <w:name w:val="IALeadDept"/>
                  <w:enabled/>
                  <w:calcOnExit w:val="0"/>
                  <w:textInput>
                    <w:maxLength w:val="100"/>
                  </w:textInput>
                </w:ffData>
              </w:fldChar>
            </w:r>
            <w:r w:rsidR="00290335" w:rsidRPr="005F32E7">
              <w:instrText xml:space="preserve"> FORMTEXT </w:instrText>
            </w:r>
            <w:r w:rsidR="00290335" w:rsidRPr="005F32E7">
              <w:fldChar w:fldCharType="separate"/>
            </w:r>
            <w:r w:rsidR="00290335" w:rsidRPr="005F32E7">
              <w:t> </w:t>
            </w:r>
            <w:r w:rsidR="00B00194">
              <w:t xml:space="preserve">   </w:t>
            </w:r>
            <w:r w:rsidR="00290335" w:rsidRPr="005F32E7">
              <w:t> </w:t>
            </w:r>
            <w:r w:rsidR="00290335" w:rsidRPr="005F32E7">
              <w:t> </w:t>
            </w:r>
            <w:r w:rsidR="00290335" w:rsidRPr="005F32E7">
              <w:t> </w:t>
            </w:r>
            <w:r w:rsidR="00290335" w:rsidRPr="005F32E7">
              <w:fldChar w:fldCharType="end"/>
            </w:r>
            <w:bookmarkEnd w:id="2"/>
          </w:p>
          <w:p w14:paraId="1B73DE6C" w14:textId="251CB6AB" w:rsidR="00B93466" w:rsidRDefault="00495404" w:rsidP="00B00194">
            <w:pPr>
              <w:pStyle w:val="IATableLabel"/>
              <w:spacing w:after="0"/>
            </w:pPr>
            <w:r w:rsidRPr="003E0510">
              <w:t>Other dep</w:t>
            </w:r>
            <w:r w:rsidRPr="00E217A2">
              <w:t>a</w:t>
            </w:r>
            <w:r w:rsidRPr="003E0510">
              <w:t>rtments or agencies:</w:t>
            </w:r>
            <w:r w:rsidR="00B00194">
              <w:t xml:space="preserve"> </w:t>
            </w:r>
          </w:p>
        </w:tc>
        <w:tc>
          <w:tcPr>
            <w:tcW w:w="4080" w:type="dxa"/>
            <w:gridSpan w:val="4"/>
            <w:tcBorders>
              <w:top w:val="single" w:sz="4" w:space="0" w:color="auto"/>
              <w:bottom w:val="single" w:sz="4" w:space="0" w:color="auto"/>
            </w:tcBorders>
          </w:tcPr>
          <w:tbl>
            <w:tblPr>
              <w:tblW w:w="4123"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23"/>
            </w:tblGrid>
            <w:tr w:rsidR="00B50649" w:rsidRPr="00383295" w14:paraId="798A3A5B" w14:textId="77777777" w:rsidTr="007473E1">
              <w:trPr>
                <w:trHeight w:hRule="exact" w:val="543"/>
              </w:trPr>
              <w:tc>
                <w:tcPr>
                  <w:tcW w:w="4123" w:type="dxa"/>
                  <w:tcBorders>
                    <w:bottom w:val="single" w:sz="4" w:space="0" w:color="333333"/>
                  </w:tcBorders>
                  <w:shd w:val="clear" w:color="auto" w:fill="333333"/>
                  <w:vAlign w:val="center"/>
                </w:tcPr>
                <w:p w14:paraId="47288BDB" w14:textId="77777777" w:rsidR="00B50649" w:rsidRPr="00383295" w:rsidRDefault="00B50649" w:rsidP="00E90731">
                  <w:pPr>
                    <w:pStyle w:val="Title"/>
                  </w:pPr>
                  <w:r w:rsidRPr="00383295">
                    <w:t>Impact Assessment (IA)</w:t>
                  </w:r>
                </w:p>
              </w:tc>
            </w:tr>
            <w:tr w:rsidR="00B50649" w:rsidRPr="00966271" w14:paraId="254D3FBF" w14:textId="77777777" w:rsidTr="007473E1">
              <w:trPr>
                <w:trHeight w:val="332"/>
              </w:trPr>
              <w:tc>
                <w:tcPr>
                  <w:tcW w:w="4123" w:type="dxa"/>
                  <w:tcBorders>
                    <w:top w:val="single" w:sz="4" w:space="0" w:color="333333"/>
                    <w:bottom w:val="single" w:sz="4" w:space="0" w:color="333333"/>
                  </w:tcBorders>
                </w:tcPr>
                <w:p w14:paraId="46EDA12E" w14:textId="2DDB09CC" w:rsidR="001F69E9" w:rsidRPr="00631B4C" w:rsidRDefault="00B50649" w:rsidP="00C46EA7">
                  <w:pPr>
                    <w:pStyle w:val="IATableLabel"/>
                  </w:pPr>
                  <w:r w:rsidRPr="00631B4C">
                    <w:t>Date:</w:t>
                  </w:r>
                  <w:r w:rsidR="0071686F">
                    <w:t xml:space="preserve"> </w:t>
                  </w:r>
                  <w:r w:rsidR="00AC3FF9">
                    <w:rPr>
                      <w:rStyle w:val="IADateChar"/>
                      <w:sz w:val="20"/>
                    </w:rPr>
                    <w:t xml:space="preserve">February </w:t>
                  </w:r>
                  <w:r w:rsidR="003141EF">
                    <w:rPr>
                      <w:rStyle w:val="IADateChar"/>
                      <w:sz w:val="20"/>
                    </w:rPr>
                    <w:t>2022</w:t>
                  </w:r>
                  <w:r w:rsidR="0053731C">
                    <w:rPr>
                      <w:rStyle w:val="IADateChar"/>
                      <w:sz w:val="20"/>
                    </w:rPr>
                    <w:t xml:space="preserve"> </w:t>
                  </w:r>
                </w:p>
              </w:tc>
            </w:tr>
            <w:tr w:rsidR="00B50649" w:rsidRPr="00966271" w14:paraId="73099175" w14:textId="77777777" w:rsidTr="007473E1">
              <w:trPr>
                <w:trHeight w:val="363"/>
              </w:trPr>
              <w:tc>
                <w:tcPr>
                  <w:tcW w:w="4123" w:type="dxa"/>
                  <w:tcBorders>
                    <w:top w:val="single" w:sz="4" w:space="0" w:color="333333"/>
                    <w:bottom w:val="single" w:sz="4" w:space="0" w:color="333333"/>
                  </w:tcBorders>
                </w:tcPr>
                <w:p w14:paraId="1F935AA8" w14:textId="4FCEA38F" w:rsidR="00B50649" w:rsidRPr="007F0ED9" w:rsidRDefault="00941D69" w:rsidP="00E90731">
                  <w:pPr>
                    <w:pStyle w:val="IATableLabel"/>
                  </w:pPr>
                  <w:bookmarkStart w:id="3" w:name="Stage"/>
                  <w:r w:rsidRPr="007F0ED9">
                    <w:t xml:space="preserve">Stage: </w:t>
                  </w:r>
                  <w:bookmarkEnd w:id="3"/>
                  <w:r w:rsidR="00A4766E">
                    <w:rPr>
                      <w:rStyle w:val="IAStageChar"/>
                    </w:rPr>
                    <w:t xml:space="preserve"> Final </w:t>
                  </w:r>
                </w:p>
              </w:tc>
            </w:tr>
            <w:tr w:rsidR="00B50649" w:rsidRPr="00966271" w14:paraId="0AA6C47A" w14:textId="77777777" w:rsidTr="007473E1">
              <w:trPr>
                <w:trHeight w:val="332"/>
              </w:trPr>
              <w:tc>
                <w:tcPr>
                  <w:tcW w:w="4123" w:type="dxa"/>
                  <w:tcBorders>
                    <w:top w:val="single" w:sz="4" w:space="0" w:color="333333"/>
                    <w:bottom w:val="single" w:sz="4" w:space="0" w:color="333333"/>
                  </w:tcBorders>
                </w:tcPr>
                <w:p w14:paraId="511E18B5" w14:textId="77777777" w:rsidR="00B50649" w:rsidRPr="007F0ED9" w:rsidRDefault="0071686F" w:rsidP="00E90731">
                  <w:pPr>
                    <w:pStyle w:val="IATableLabel"/>
                  </w:pPr>
                  <w:r w:rsidRPr="007F0ED9">
                    <w:t xml:space="preserve">Source </w:t>
                  </w:r>
                  <w:r w:rsidR="006A56C1" w:rsidRPr="007F0ED9">
                    <w:t xml:space="preserve">of </w:t>
                  </w:r>
                  <w:r w:rsidRPr="007F0ED9">
                    <w:t>intervention:</w:t>
                  </w:r>
                  <w:r w:rsidR="00B50649" w:rsidRPr="007F0ED9">
                    <w:t xml:space="preserve"> </w:t>
                  </w:r>
                  <w:bookmarkStart w:id="4" w:name="IAInterSource"/>
                  <w:r w:rsidR="00290335" w:rsidRPr="007E190E">
                    <w:rPr>
                      <w:rStyle w:val="IASOIChar"/>
                      <w:sz w:val="20"/>
                    </w:rPr>
                    <w:fldChar w:fldCharType="begin">
                      <w:ffData>
                        <w:name w:val="IAInterSource"/>
                        <w:enabled/>
                        <w:calcOnExit w:val="0"/>
                        <w:ddList>
                          <w:listEntry w:val="Domestic"/>
                          <w:listEntry w:val="EU"/>
                          <w:listEntry w:val="International"/>
                        </w:ddList>
                      </w:ffData>
                    </w:fldChar>
                  </w:r>
                  <w:r w:rsidR="00290335" w:rsidRPr="007E190E">
                    <w:rPr>
                      <w:rStyle w:val="IASOIChar"/>
                      <w:sz w:val="20"/>
                    </w:rPr>
                    <w:instrText xml:space="preserve"> FORMDROPDOWN </w:instrText>
                  </w:r>
                  <w:r w:rsidR="00290335" w:rsidRPr="007E190E">
                    <w:rPr>
                      <w:rStyle w:val="IASOIChar"/>
                      <w:sz w:val="20"/>
                    </w:rPr>
                  </w:r>
                  <w:r w:rsidR="00290335" w:rsidRPr="007E190E">
                    <w:rPr>
                      <w:rStyle w:val="IASOIChar"/>
                      <w:sz w:val="20"/>
                    </w:rPr>
                    <w:fldChar w:fldCharType="separate"/>
                  </w:r>
                  <w:r w:rsidR="00290335" w:rsidRPr="007E190E">
                    <w:rPr>
                      <w:rStyle w:val="IASOIChar"/>
                      <w:sz w:val="20"/>
                    </w:rPr>
                    <w:fldChar w:fldCharType="end"/>
                  </w:r>
                  <w:bookmarkEnd w:id="4"/>
                </w:p>
              </w:tc>
            </w:tr>
            <w:tr w:rsidR="00052F44" w:rsidRPr="007E190E" w14:paraId="498B71AA" w14:textId="77777777" w:rsidTr="007473E1">
              <w:trPr>
                <w:trHeight w:val="332"/>
              </w:trPr>
              <w:tc>
                <w:tcPr>
                  <w:tcW w:w="4123" w:type="dxa"/>
                  <w:tcBorders>
                    <w:top w:val="single" w:sz="4" w:space="0" w:color="333333"/>
                    <w:bottom w:val="single" w:sz="4" w:space="0" w:color="333333"/>
                  </w:tcBorders>
                </w:tcPr>
                <w:p w14:paraId="3ACC454D" w14:textId="77777777" w:rsidR="00052F44" w:rsidRPr="007E190E" w:rsidRDefault="00052F44" w:rsidP="00E90731">
                  <w:pPr>
                    <w:pStyle w:val="IATableLabel"/>
                    <w:rPr>
                      <w:b w:val="0"/>
                    </w:rPr>
                  </w:pPr>
                  <w:r w:rsidRPr="007F0ED9">
                    <w:t xml:space="preserve">Type of measure: </w:t>
                  </w:r>
                  <w:bookmarkStart w:id="5" w:name="IAMeasureType"/>
                  <w:r w:rsidR="00290335" w:rsidRPr="007E190E">
                    <w:rPr>
                      <w:rStyle w:val="IATOMChar"/>
                      <w:sz w:val="20"/>
                    </w:rPr>
                    <w:fldChar w:fldCharType="begin">
                      <w:ffData>
                        <w:name w:val="IAMeasureType"/>
                        <w:enabled/>
                        <w:calcOnExit w:val="0"/>
                        <w:ddList>
                          <w:listEntry w:val="Primary legislation"/>
                          <w:listEntry w:val="Secondary legislation"/>
                          <w:listEntry w:val="Other"/>
                        </w:ddList>
                      </w:ffData>
                    </w:fldChar>
                  </w:r>
                  <w:r w:rsidR="00290335" w:rsidRPr="007E190E">
                    <w:rPr>
                      <w:rStyle w:val="IATOMChar"/>
                      <w:sz w:val="20"/>
                    </w:rPr>
                    <w:instrText xml:space="preserve"> FORMDROPDOWN </w:instrText>
                  </w:r>
                  <w:r w:rsidR="00290335" w:rsidRPr="007E190E">
                    <w:rPr>
                      <w:rStyle w:val="IATOMChar"/>
                      <w:sz w:val="20"/>
                    </w:rPr>
                  </w:r>
                  <w:r w:rsidR="00290335" w:rsidRPr="007E190E">
                    <w:rPr>
                      <w:rStyle w:val="IATOMChar"/>
                      <w:sz w:val="20"/>
                    </w:rPr>
                    <w:fldChar w:fldCharType="separate"/>
                  </w:r>
                  <w:r w:rsidR="00290335" w:rsidRPr="007E190E">
                    <w:rPr>
                      <w:rStyle w:val="IATOMChar"/>
                      <w:sz w:val="20"/>
                    </w:rPr>
                    <w:fldChar w:fldCharType="end"/>
                  </w:r>
                  <w:bookmarkEnd w:id="5"/>
                </w:p>
              </w:tc>
            </w:tr>
            <w:tr w:rsidR="00B50649" w:rsidRPr="007E190E" w14:paraId="293374C8" w14:textId="77777777" w:rsidTr="007473E1">
              <w:trPr>
                <w:trHeight w:val="1125"/>
              </w:trPr>
              <w:tc>
                <w:tcPr>
                  <w:tcW w:w="4123" w:type="dxa"/>
                  <w:tcBorders>
                    <w:top w:val="single" w:sz="4" w:space="0" w:color="333333"/>
                    <w:bottom w:val="single" w:sz="4" w:space="0" w:color="333333"/>
                  </w:tcBorders>
                </w:tcPr>
                <w:p w14:paraId="059466AB" w14:textId="572B077E" w:rsidR="00023080" w:rsidRPr="000F004E" w:rsidRDefault="00773719" w:rsidP="007E190E">
                  <w:pPr>
                    <w:ind w:left="113" w:right="113"/>
                  </w:pPr>
                  <w:r w:rsidRPr="007E190E">
                    <w:rPr>
                      <w:rStyle w:val="IATableLabelCharChar"/>
                      <w:sz w:val="20"/>
                      <w:szCs w:val="20"/>
                    </w:rPr>
                    <w:t>Contact for enquiries:</w:t>
                  </w:r>
                  <w:r w:rsidR="0053731C">
                    <w:rPr>
                      <w:rStyle w:val="IATableLabelCharChar"/>
                      <w:sz w:val="20"/>
                      <w:szCs w:val="20"/>
                    </w:rPr>
                    <w:t xml:space="preserve"> Bryan Halka/</w:t>
                  </w:r>
                  <w:r w:rsidR="00AC3FF9" w:rsidRPr="005E39A9">
                    <w:rPr>
                      <w:b/>
                      <w:bCs/>
                      <w:sz w:val="20"/>
                      <w:szCs w:val="20"/>
                    </w:rPr>
                    <w:t>Elena Hartley</w:t>
                  </w:r>
                  <w:bookmarkStart w:id="6" w:name="IAEnquiryContacts"/>
                  <w:r w:rsidRPr="007E190E">
                    <w:rPr>
                      <w:rStyle w:val="IACOEChar"/>
                      <w:b w:val="0"/>
                      <w:sz w:val="20"/>
                    </w:rPr>
                    <w:fldChar w:fldCharType="begin">
                      <w:ffData>
                        <w:name w:val="IAEnquiryContacts"/>
                        <w:enabled/>
                        <w:calcOnExit w:val="0"/>
                        <w:textInput>
                          <w:maxLength w:val="200"/>
                        </w:textInput>
                      </w:ffData>
                    </w:fldChar>
                  </w:r>
                  <w:r w:rsidRPr="007E190E">
                    <w:rPr>
                      <w:rStyle w:val="IACOEChar"/>
                      <w:b w:val="0"/>
                      <w:sz w:val="20"/>
                    </w:rPr>
                    <w:instrText xml:space="preserve"> FORMTEXT </w:instrText>
                  </w:r>
                  <w:r w:rsidRPr="007E190E">
                    <w:rPr>
                      <w:rStyle w:val="IACOEChar"/>
                      <w:b w:val="0"/>
                      <w:sz w:val="20"/>
                    </w:rPr>
                  </w:r>
                  <w:r w:rsidRPr="007E190E">
                    <w:rPr>
                      <w:rStyle w:val="IACOEChar"/>
                      <w:b w:val="0"/>
                      <w:sz w:val="20"/>
                    </w:rPr>
                    <w:fldChar w:fldCharType="separate"/>
                  </w:r>
                  <w:r w:rsidRPr="007E190E">
                    <w:rPr>
                      <w:rStyle w:val="IACOEChar"/>
                      <w:b w:val="0"/>
                      <w:sz w:val="20"/>
                    </w:rPr>
                    <w:t> </w:t>
                  </w:r>
                  <w:r w:rsidRPr="007E190E">
                    <w:rPr>
                      <w:rStyle w:val="IACOEChar"/>
                      <w:b w:val="0"/>
                      <w:sz w:val="20"/>
                    </w:rPr>
                    <w:t> </w:t>
                  </w:r>
                  <w:r w:rsidRPr="007E190E">
                    <w:rPr>
                      <w:rStyle w:val="IACOEChar"/>
                      <w:b w:val="0"/>
                      <w:sz w:val="20"/>
                    </w:rPr>
                    <w:t> </w:t>
                  </w:r>
                  <w:r w:rsidRPr="007E190E">
                    <w:rPr>
                      <w:rStyle w:val="IACOEChar"/>
                      <w:b w:val="0"/>
                      <w:sz w:val="20"/>
                    </w:rPr>
                    <w:t> </w:t>
                  </w:r>
                  <w:r w:rsidRPr="007E190E">
                    <w:rPr>
                      <w:rStyle w:val="IACOEChar"/>
                      <w:b w:val="0"/>
                      <w:sz w:val="20"/>
                    </w:rPr>
                    <w:t> </w:t>
                  </w:r>
                  <w:r w:rsidRPr="007E190E">
                    <w:rPr>
                      <w:rStyle w:val="IACOEChar"/>
                      <w:b w:val="0"/>
                      <w:sz w:val="20"/>
                    </w:rPr>
                    <w:fldChar w:fldCharType="end"/>
                  </w:r>
                  <w:bookmarkEnd w:id="6"/>
                </w:p>
              </w:tc>
            </w:tr>
            <w:tr w:rsidR="000C1D45" w:rsidRPr="007E190E" w14:paraId="32CB0703" w14:textId="77777777" w:rsidTr="007473E1">
              <w:trPr>
                <w:trHeight w:val="1125"/>
              </w:trPr>
              <w:tc>
                <w:tcPr>
                  <w:tcW w:w="4123" w:type="dxa"/>
                  <w:tcBorders>
                    <w:top w:val="single" w:sz="4" w:space="0" w:color="333333"/>
                    <w:bottom w:val="single" w:sz="4" w:space="0" w:color="333333"/>
                  </w:tcBorders>
                </w:tcPr>
                <w:p w14:paraId="3613DB26" w14:textId="77777777" w:rsidR="000C1D45" w:rsidRPr="007E190E" w:rsidRDefault="000C1D45" w:rsidP="00A32793">
                  <w:pPr>
                    <w:pStyle w:val="IATableLines"/>
                    <w:rPr>
                      <w:b/>
                      <w:color w:val="000000"/>
                      <w:sz w:val="20"/>
                    </w:rPr>
                  </w:pPr>
                </w:p>
              </w:tc>
            </w:tr>
            <w:tr w:rsidR="000C1D45" w:rsidRPr="007E190E" w14:paraId="6802EA12" w14:textId="77777777" w:rsidTr="007473E1">
              <w:trPr>
                <w:trHeight w:val="1125"/>
              </w:trPr>
              <w:tc>
                <w:tcPr>
                  <w:tcW w:w="4123" w:type="dxa"/>
                  <w:tcBorders>
                    <w:top w:val="single" w:sz="4" w:space="0" w:color="333333"/>
                    <w:bottom w:val="single" w:sz="4" w:space="0" w:color="333333"/>
                  </w:tcBorders>
                </w:tcPr>
                <w:p w14:paraId="31D8DF7F" w14:textId="77777777" w:rsidR="000C1D45" w:rsidRPr="007E190E" w:rsidRDefault="000C1D45" w:rsidP="00A32793">
                  <w:pPr>
                    <w:pStyle w:val="IATableLines"/>
                    <w:rPr>
                      <w:b/>
                      <w:color w:val="000000"/>
                      <w:sz w:val="20"/>
                    </w:rPr>
                  </w:pPr>
                </w:p>
              </w:tc>
            </w:tr>
            <w:tr w:rsidR="000C1D45" w:rsidRPr="007E190E" w14:paraId="266107BB" w14:textId="77777777" w:rsidTr="007473E1">
              <w:trPr>
                <w:trHeight w:val="1125"/>
              </w:trPr>
              <w:tc>
                <w:tcPr>
                  <w:tcW w:w="4123" w:type="dxa"/>
                  <w:tcBorders>
                    <w:top w:val="single" w:sz="4" w:space="0" w:color="333333"/>
                    <w:bottom w:val="single" w:sz="4" w:space="0" w:color="333333"/>
                  </w:tcBorders>
                </w:tcPr>
                <w:p w14:paraId="52DA93B2" w14:textId="77777777" w:rsidR="000C1D45" w:rsidRPr="007E190E" w:rsidRDefault="000C1D45" w:rsidP="00A32793">
                  <w:pPr>
                    <w:pStyle w:val="IATableLines"/>
                    <w:rPr>
                      <w:b/>
                      <w:color w:val="000000"/>
                      <w:sz w:val="20"/>
                    </w:rPr>
                  </w:pPr>
                </w:p>
              </w:tc>
            </w:tr>
            <w:tr w:rsidR="000C1D45" w:rsidRPr="007E190E" w14:paraId="03CB09E5" w14:textId="77777777" w:rsidTr="007473E1">
              <w:trPr>
                <w:trHeight w:val="1125"/>
              </w:trPr>
              <w:tc>
                <w:tcPr>
                  <w:tcW w:w="4123" w:type="dxa"/>
                  <w:tcBorders>
                    <w:top w:val="single" w:sz="4" w:space="0" w:color="333333"/>
                    <w:bottom w:val="single" w:sz="4" w:space="0" w:color="333333"/>
                  </w:tcBorders>
                </w:tcPr>
                <w:p w14:paraId="73725245" w14:textId="77777777" w:rsidR="000C1D45" w:rsidRPr="007E190E" w:rsidRDefault="000C1D45" w:rsidP="00A32793">
                  <w:pPr>
                    <w:pStyle w:val="IATableLines"/>
                    <w:rPr>
                      <w:b/>
                      <w:color w:val="000000"/>
                      <w:sz w:val="20"/>
                    </w:rPr>
                  </w:pPr>
                </w:p>
              </w:tc>
            </w:tr>
            <w:tr w:rsidR="000C1D45" w:rsidRPr="007E190E" w14:paraId="0D8E6F09" w14:textId="77777777" w:rsidTr="007473E1">
              <w:trPr>
                <w:trHeight w:val="1125"/>
              </w:trPr>
              <w:tc>
                <w:tcPr>
                  <w:tcW w:w="4123" w:type="dxa"/>
                  <w:tcBorders>
                    <w:top w:val="single" w:sz="4" w:space="0" w:color="333333"/>
                    <w:bottom w:val="single" w:sz="4" w:space="0" w:color="333333"/>
                  </w:tcBorders>
                </w:tcPr>
                <w:p w14:paraId="1F474E2A" w14:textId="77777777" w:rsidR="000C1D45" w:rsidRPr="007E190E" w:rsidRDefault="000C1D45" w:rsidP="00A32793">
                  <w:pPr>
                    <w:pStyle w:val="IATableLines"/>
                    <w:rPr>
                      <w:b/>
                      <w:color w:val="000000"/>
                      <w:sz w:val="20"/>
                    </w:rPr>
                  </w:pPr>
                </w:p>
              </w:tc>
            </w:tr>
            <w:tr w:rsidR="000C1D45" w:rsidRPr="007E190E" w14:paraId="25F3101C" w14:textId="77777777" w:rsidTr="007473E1">
              <w:trPr>
                <w:trHeight w:val="1125"/>
              </w:trPr>
              <w:tc>
                <w:tcPr>
                  <w:tcW w:w="4123" w:type="dxa"/>
                  <w:tcBorders>
                    <w:top w:val="single" w:sz="4" w:space="0" w:color="333333"/>
                  </w:tcBorders>
                </w:tcPr>
                <w:p w14:paraId="2C467494" w14:textId="77777777" w:rsidR="000C1D45" w:rsidRPr="007E190E" w:rsidRDefault="000C1D45" w:rsidP="00A32793">
                  <w:pPr>
                    <w:pStyle w:val="IATableLines"/>
                    <w:rPr>
                      <w:b/>
                      <w:color w:val="000000"/>
                      <w:sz w:val="20"/>
                    </w:rPr>
                  </w:pPr>
                </w:p>
              </w:tc>
            </w:tr>
          </w:tbl>
          <w:p w14:paraId="78BDBA71" w14:textId="77777777" w:rsidR="00B50649" w:rsidRPr="007E190E" w:rsidRDefault="00B50649">
            <w:pPr>
              <w:rPr>
                <w:rFonts w:eastAsia="SimSun"/>
              </w:rPr>
            </w:pPr>
          </w:p>
        </w:tc>
      </w:tr>
      <w:tr w:rsidR="000C1D45" w:rsidRPr="007E190E" w14:paraId="3360621A" w14:textId="77777777" w:rsidTr="007473E1">
        <w:trPr>
          <w:trHeight w:hRule="exact" w:val="413"/>
        </w:trPr>
        <w:tc>
          <w:tcPr>
            <w:tcW w:w="6236" w:type="dxa"/>
            <w:gridSpan w:val="4"/>
            <w:tcBorders>
              <w:top w:val="single" w:sz="4" w:space="0" w:color="auto"/>
              <w:left w:val="nil"/>
              <w:bottom w:val="single" w:sz="4" w:space="0" w:color="auto"/>
            </w:tcBorders>
          </w:tcPr>
          <w:p w14:paraId="0858335E" w14:textId="104FD143" w:rsidR="000C1D45" w:rsidRPr="007E190E" w:rsidRDefault="000C1D45" w:rsidP="007E190E">
            <w:pPr>
              <w:pStyle w:val="Heading1"/>
              <w:spacing w:before="60"/>
              <w:rPr>
                <w:rFonts w:eastAsia="SimSun" w:hint="eastAsia"/>
                <w:sz w:val="28"/>
                <w:szCs w:val="28"/>
              </w:rPr>
            </w:pPr>
            <w:r w:rsidRPr="007E190E">
              <w:rPr>
                <w:rFonts w:eastAsia="SimSun"/>
                <w:sz w:val="28"/>
                <w:szCs w:val="28"/>
              </w:rPr>
              <w:t xml:space="preserve">Summary: Intervention and Options </w:t>
            </w:r>
          </w:p>
          <w:p w14:paraId="3AB74490" w14:textId="77777777" w:rsidR="000C1D45" w:rsidRPr="007E190E" w:rsidRDefault="000C1D45" w:rsidP="007E190E">
            <w:pPr>
              <w:pStyle w:val="IAHeadLabel0"/>
              <w:spacing w:before="50"/>
              <w:ind w:left="113"/>
              <w:rPr>
                <w:sz w:val="28"/>
                <w:szCs w:val="28"/>
              </w:rPr>
            </w:pPr>
          </w:p>
        </w:tc>
        <w:tc>
          <w:tcPr>
            <w:tcW w:w="4080" w:type="dxa"/>
            <w:gridSpan w:val="4"/>
            <w:tcBorders>
              <w:top w:val="single" w:sz="4" w:space="0" w:color="auto"/>
              <w:bottom w:val="single" w:sz="4" w:space="0" w:color="auto"/>
            </w:tcBorders>
            <w:shd w:val="clear" w:color="auto" w:fill="E0E0E0"/>
            <w:vAlign w:val="center"/>
          </w:tcPr>
          <w:p w14:paraId="23CE109F" w14:textId="314F929C" w:rsidR="000C1D45" w:rsidRPr="007E190E" w:rsidRDefault="000C1D45" w:rsidP="00307737">
            <w:pPr>
              <w:pStyle w:val="Title"/>
              <w:rPr>
                <w:rFonts w:eastAsia="SimSun"/>
                <w:b/>
                <w:color w:val="auto"/>
                <w:sz w:val="24"/>
                <w:szCs w:val="24"/>
              </w:rPr>
            </w:pPr>
            <w:r w:rsidRPr="007E190E">
              <w:rPr>
                <w:rFonts w:eastAsia="SimSun"/>
                <w:b/>
                <w:color w:val="auto"/>
                <w:sz w:val="24"/>
                <w:szCs w:val="24"/>
              </w:rPr>
              <w:t>RPC</w:t>
            </w:r>
            <w:r w:rsidR="00EC6B93" w:rsidRPr="007E190E">
              <w:rPr>
                <w:rFonts w:eastAsia="SimSun"/>
                <w:b/>
                <w:color w:val="auto"/>
                <w:sz w:val="24"/>
                <w:szCs w:val="24"/>
              </w:rPr>
              <w:t xml:space="preserve"> Opinion</w:t>
            </w:r>
            <w:r w:rsidRPr="007E190E">
              <w:rPr>
                <w:rFonts w:eastAsia="SimSun"/>
                <w:b/>
                <w:color w:val="auto"/>
                <w:sz w:val="24"/>
                <w:szCs w:val="24"/>
              </w:rPr>
              <w:t xml:space="preserve">: </w:t>
            </w:r>
            <w:r w:rsidR="00597011">
              <w:rPr>
                <w:rStyle w:val="IARPCChar"/>
                <w:szCs w:val="24"/>
              </w:rPr>
              <w:t>Not applicable</w:t>
            </w:r>
          </w:p>
        </w:tc>
      </w:tr>
      <w:tr w:rsidR="00372A69" w:rsidRPr="007E190E" w14:paraId="0A460EEB" w14:textId="77777777" w:rsidTr="007473E1">
        <w:trPr>
          <w:trHeight w:hRule="exact" w:val="90"/>
        </w:trPr>
        <w:tc>
          <w:tcPr>
            <w:tcW w:w="10316" w:type="dxa"/>
            <w:gridSpan w:val="8"/>
            <w:tcBorders>
              <w:top w:val="single" w:sz="4" w:space="0" w:color="auto"/>
              <w:left w:val="nil"/>
              <w:bottom w:val="nil"/>
            </w:tcBorders>
          </w:tcPr>
          <w:p w14:paraId="13A05E15" w14:textId="77777777" w:rsidR="00372A69" w:rsidRPr="007E190E" w:rsidRDefault="00372A69" w:rsidP="00372A69">
            <w:pPr>
              <w:rPr>
                <w:rFonts w:eastAsia="SimSun"/>
              </w:rPr>
            </w:pPr>
          </w:p>
        </w:tc>
      </w:tr>
      <w:tr w:rsidR="00372A69" w:rsidRPr="000E02BE" w14:paraId="544F0F01" w14:textId="77777777" w:rsidTr="007473E1">
        <w:tblPrEx>
          <w:tblBorders>
            <w:insideV w:val="none" w:sz="0" w:space="0" w:color="auto"/>
          </w:tblBorders>
        </w:tblPrEx>
        <w:trPr>
          <w:gridAfter w:val="1"/>
          <w:wAfter w:w="9" w:type="dxa"/>
          <w:trHeight w:hRule="exact" w:val="314"/>
        </w:trPr>
        <w:tc>
          <w:tcPr>
            <w:tcW w:w="10307" w:type="dxa"/>
            <w:gridSpan w:val="7"/>
            <w:tcBorders>
              <w:top w:val="single" w:sz="4" w:space="0" w:color="auto"/>
              <w:bottom w:val="nil"/>
            </w:tcBorders>
            <w:shd w:val="clear" w:color="auto" w:fill="E0E0E0"/>
          </w:tcPr>
          <w:p w14:paraId="3CB70531" w14:textId="038BD830" w:rsidR="00372A69" w:rsidRPr="000E02BE" w:rsidRDefault="00372A69" w:rsidP="006A0557">
            <w:pPr>
              <w:pStyle w:val="IATableLabel"/>
              <w:ind w:left="0"/>
              <w:jc w:val="center"/>
            </w:pPr>
            <w:bookmarkStart w:id="7" w:name="CostText"/>
            <w:r>
              <w:t>Cost of Preferred (or more likely) Optio</w:t>
            </w:r>
            <w:r w:rsidR="00F06858">
              <w:t>n</w:t>
            </w:r>
            <w:bookmarkEnd w:id="7"/>
            <w:r w:rsidR="00310BBC">
              <w:t xml:space="preserve"> </w:t>
            </w:r>
          </w:p>
        </w:tc>
      </w:tr>
      <w:tr w:rsidR="008B33B1" w:rsidRPr="000E02BE" w14:paraId="03DC0428" w14:textId="77777777" w:rsidTr="007473E1">
        <w:trPr>
          <w:gridBefore w:val="1"/>
          <w:gridAfter w:val="2"/>
          <w:wBefore w:w="6" w:type="dxa"/>
          <w:wAfter w:w="31" w:type="dxa"/>
          <w:trHeight w:hRule="exact" w:val="450"/>
        </w:trPr>
        <w:tc>
          <w:tcPr>
            <w:tcW w:w="1977" w:type="dxa"/>
            <w:tcBorders>
              <w:top w:val="single" w:sz="4" w:space="0" w:color="auto"/>
              <w:bottom w:val="nil"/>
              <w:right w:val="single" w:sz="4" w:space="0" w:color="auto"/>
            </w:tcBorders>
            <w:shd w:val="clear" w:color="auto" w:fill="E0E0E0"/>
            <w:vAlign w:val="center"/>
          </w:tcPr>
          <w:p w14:paraId="77FF69E8" w14:textId="77777777" w:rsidR="00DE39C4" w:rsidRPr="000E02BE" w:rsidRDefault="00DE39C4" w:rsidP="006A0557">
            <w:pPr>
              <w:pStyle w:val="IATableLabel"/>
              <w:spacing w:before="0" w:after="0"/>
            </w:pPr>
            <w:r>
              <w:t>Total Net Present Social Value</w:t>
            </w:r>
          </w:p>
        </w:tc>
        <w:tc>
          <w:tcPr>
            <w:tcW w:w="2258" w:type="dxa"/>
            <w:tcBorders>
              <w:top w:val="single" w:sz="4" w:space="0" w:color="auto"/>
              <w:bottom w:val="nil"/>
              <w:right w:val="single" w:sz="4" w:space="0" w:color="auto"/>
            </w:tcBorders>
            <w:shd w:val="clear" w:color="auto" w:fill="E0E0E0"/>
            <w:vAlign w:val="center"/>
          </w:tcPr>
          <w:p w14:paraId="1C8EF39A" w14:textId="77777777" w:rsidR="00DE39C4" w:rsidRPr="000E02BE" w:rsidRDefault="00DE39C4" w:rsidP="006A0557">
            <w:pPr>
              <w:pStyle w:val="IATableLabel"/>
              <w:spacing w:before="0" w:after="0"/>
            </w:pPr>
            <w:r>
              <w:t>Business Net Present Value</w:t>
            </w:r>
          </w:p>
        </w:tc>
        <w:tc>
          <w:tcPr>
            <w:tcW w:w="2823" w:type="dxa"/>
            <w:gridSpan w:val="2"/>
            <w:tcBorders>
              <w:top w:val="single" w:sz="4" w:space="0" w:color="auto"/>
              <w:bottom w:val="nil"/>
              <w:right w:val="single" w:sz="4" w:space="0" w:color="auto"/>
            </w:tcBorders>
            <w:shd w:val="clear" w:color="auto" w:fill="E0E0E0"/>
            <w:vAlign w:val="center"/>
          </w:tcPr>
          <w:p w14:paraId="33241A69" w14:textId="178D4C49" w:rsidR="00DE39C4" w:rsidRPr="000E02BE" w:rsidRDefault="00DE39C4" w:rsidP="006C6483">
            <w:pPr>
              <w:pStyle w:val="IATableLabel"/>
              <w:spacing w:before="0" w:after="0"/>
            </w:pPr>
            <w:r>
              <w:t xml:space="preserve">Net cost to business per year </w:t>
            </w:r>
          </w:p>
        </w:tc>
        <w:tc>
          <w:tcPr>
            <w:tcW w:w="3221" w:type="dxa"/>
            <w:vMerge w:val="restart"/>
            <w:tcBorders>
              <w:top w:val="single" w:sz="4" w:space="0" w:color="auto"/>
              <w:left w:val="single" w:sz="4" w:space="0" w:color="auto"/>
            </w:tcBorders>
            <w:shd w:val="clear" w:color="auto" w:fill="E0E0E0"/>
            <w:vAlign w:val="center"/>
          </w:tcPr>
          <w:p w14:paraId="0B160238" w14:textId="77777777" w:rsidR="00DE39C4" w:rsidRPr="008A4DB2" w:rsidRDefault="00DE39C4" w:rsidP="008A4DB2">
            <w:pPr>
              <w:pStyle w:val="IATableLabel"/>
              <w:spacing w:before="0" w:after="0"/>
            </w:pPr>
            <w:r w:rsidRPr="008A4DB2">
              <w:t>Business Impact Target Status</w:t>
            </w:r>
          </w:p>
          <w:bookmarkStart w:id="8" w:name="IAPrefMQ"/>
          <w:p w14:paraId="665FCA2D" w14:textId="77777777" w:rsidR="00DE39C4" w:rsidRPr="000E02BE" w:rsidRDefault="00DE39C4" w:rsidP="008A4DB2">
            <w:pPr>
              <w:pStyle w:val="IAIOPrefMQ"/>
            </w:pPr>
            <w:r w:rsidRPr="00122502">
              <w:rPr>
                <w:sz w:val="20"/>
                <w:szCs w:val="20"/>
              </w:rPr>
              <w:fldChar w:fldCharType="begin">
                <w:ffData>
                  <w:name w:val="IAPrefMQ"/>
                  <w:enabled/>
                  <w:calcOnExit w:val="0"/>
                  <w:ddList>
                    <w:listEntry w:val="Qualifying provision"/>
                    <w:listEntry w:val="Non qualifying provision"/>
                    <w:listEntry w:val="Not a regulatory provision"/>
                  </w:ddList>
                </w:ffData>
              </w:fldChar>
            </w:r>
            <w:r w:rsidRPr="00122502">
              <w:rPr>
                <w:sz w:val="20"/>
                <w:szCs w:val="20"/>
              </w:rPr>
              <w:instrText xml:space="preserve"> FORMDROPDOWN </w:instrText>
            </w:r>
            <w:r w:rsidRPr="00122502">
              <w:rPr>
                <w:sz w:val="20"/>
                <w:szCs w:val="20"/>
              </w:rPr>
            </w:r>
            <w:r w:rsidRPr="00122502">
              <w:rPr>
                <w:sz w:val="20"/>
                <w:szCs w:val="20"/>
              </w:rPr>
              <w:fldChar w:fldCharType="separate"/>
            </w:r>
            <w:r w:rsidRPr="00122502">
              <w:rPr>
                <w:sz w:val="20"/>
                <w:szCs w:val="20"/>
              </w:rPr>
              <w:fldChar w:fldCharType="end"/>
            </w:r>
            <w:bookmarkEnd w:id="8"/>
          </w:p>
        </w:tc>
      </w:tr>
      <w:tr w:rsidR="008B33B1" w:rsidRPr="0061761A" w14:paraId="557E95FF" w14:textId="77777777" w:rsidTr="007473E1">
        <w:trPr>
          <w:gridBefore w:val="1"/>
          <w:gridAfter w:val="2"/>
          <w:wBefore w:w="6" w:type="dxa"/>
          <w:wAfter w:w="31" w:type="dxa"/>
          <w:trHeight w:hRule="exact" w:val="87"/>
        </w:trPr>
        <w:tc>
          <w:tcPr>
            <w:tcW w:w="1977" w:type="dxa"/>
            <w:tcBorders>
              <w:top w:val="nil"/>
              <w:bottom w:val="single" w:sz="4" w:space="0" w:color="auto"/>
              <w:right w:val="single" w:sz="4" w:space="0" w:color="auto"/>
            </w:tcBorders>
            <w:shd w:val="clear" w:color="auto" w:fill="E0E0E0"/>
            <w:vAlign w:val="center"/>
          </w:tcPr>
          <w:p w14:paraId="2A9823E9" w14:textId="5A6C3654" w:rsidR="00DE39C4" w:rsidRPr="000E02BE" w:rsidRDefault="00DE39C4" w:rsidP="008369A3">
            <w:pPr>
              <w:pStyle w:val="IAIIOTNPV"/>
            </w:pPr>
          </w:p>
        </w:tc>
        <w:tc>
          <w:tcPr>
            <w:tcW w:w="2258" w:type="dxa"/>
            <w:tcBorders>
              <w:top w:val="nil"/>
              <w:bottom w:val="single" w:sz="4" w:space="0" w:color="auto"/>
              <w:right w:val="single" w:sz="4" w:space="0" w:color="auto"/>
            </w:tcBorders>
            <w:shd w:val="clear" w:color="auto" w:fill="E0E0E0"/>
            <w:vAlign w:val="center"/>
          </w:tcPr>
          <w:p w14:paraId="29A67005" w14:textId="046D1ACC" w:rsidR="00DE39C4" w:rsidRPr="000E02BE" w:rsidRDefault="00DE39C4" w:rsidP="008369A3">
            <w:pPr>
              <w:pStyle w:val="IAIOBNPV"/>
            </w:pPr>
          </w:p>
        </w:tc>
        <w:tc>
          <w:tcPr>
            <w:tcW w:w="2823" w:type="dxa"/>
            <w:gridSpan w:val="2"/>
            <w:tcBorders>
              <w:top w:val="nil"/>
              <w:bottom w:val="single" w:sz="4" w:space="0" w:color="auto"/>
              <w:right w:val="single" w:sz="4" w:space="0" w:color="auto"/>
            </w:tcBorders>
            <w:shd w:val="clear" w:color="auto" w:fill="E0E0E0"/>
            <w:vAlign w:val="center"/>
          </w:tcPr>
          <w:p w14:paraId="71244981" w14:textId="68A9B543" w:rsidR="00DE39C4" w:rsidRPr="000E02BE" w:rsidRDefault="00DE39C4" w:rsidP="008369A3">
            <w:pPr>
              <w:pStyle w:val="IAIONCTBPY"/>
            </w:pPr>
          </w:p>
        </w:tc>
        <w:tc>
          <w:tcPr>
            <w:tcW w:w="3221" w:type="dxa"/>
            <w:vMerge/>
            <w:tcBorders>
              <w:left w:val="single" w:sz="4" w:space="0" w:color="auto"/>
              <w:bottom w:val="single" w:sz="4" w:space="0" w:color="auto"/>
            </w:tcBorders>
            <w:shd w:val="clear" w:color="auto" w:fill="E0E0E0"/>
            <w:vAlign w:val="center"/>
          </w:tcPr>
          <w:p w14:paraId="1824C3F7" w14:textId="77777777" w:rsidR="00DE39C4" w:rsidRPr="000E02BE" w:rsidRDefault="00DE39C4" w:rsidP="008369A3">
            <w:pPr>
              <w:pStyle w:val="IAIOPrefMQ"/>
            </w:pPr>
          </w:p>
        </w:tc>
      </w:tr>
      <w:tr w:rsidR="007208D9" w:rsidRPr="00826F71" w14:paraId="696EFFCC" w14:textId="77777777" w:rsidTr="007473E1">
        <w:trPr>
          <w:gridAfter w:val="1"/>
          <w:wAfter w:w="9" w:type="dxa"/>
          <w:trHeight w:hRule="exact" w:val="2788"/>
        </w:trPr>
        <w:tc>
          <w:tcPr>
            <w:tcW w:w="10307" w:type="dxa"/>
            <w:gridSpan w:val="7"/>
            <w:tcBorders>
              <w:top w:val="single" w:sz="4" w:space="0" w:color="auto"/>
              <w:bottom w:val="single" w:sz="4" w:space="0" w:color="auto"/>
            </w:tcBorders>
          </w:tcPr>
          <w:p w14:paraId="744D4B79" w14:textId="2DBA2AB6" w:rsidR="007208D9" w:rsidRPr="00EA0B74" w:rsidRDefault="00686F5E" w:rsidP="008369A3">
            <w:pPr>
              <w:pStyle w:val="IAIOQ1"/>
            </w:pPr>
            <w:bookmarkStart w:id="9" w:name="Summary1"/>
            <w:r>
              <w:t>What is the problem under consideration? Why is government intervention necessary?</w:t>
            </w:r>
            <w:bookmarkEnd w:id="9"/>
          </w:p>
          <w:p w14:paraId="5F98D244" w14:textId="4F964482" w:rsidR="00597011" w:rsidRDefault="00597011" w:rsidP="00597011">
            <w:pPr>
              <w:pStyle w:val="IATableLines"/>
            </w:pPr>
            <w:r>
              <w:t xml:space="preserve">In the UK, an estimated 100,000 babies are admitted to neonatal care </w:t>
            </w:r>
            <w:r w:rsidR="00844848">
              <w:t>each</w:t>
            </w:r>
            <w:r>
              <w:t xml:space="preserve"> year following their birth. </w:t>
            </w:r>
            <w:r w:rsidR="00F030E0" w:rsidRPr="00F030E0">
              <w:t xml:space="preserve">Many </w:t>
            </w:r>
            <w:r w:rsidR="00F030E0">
              <w:t xml:space="preserve">of these </w:t>
            </w:r>
            <w:r w:rsidR="00F030E0" w:rsidRPr="00F030E0">
              <w:t xml:space="preserve">babies spend prolonged periods of time </w:t>
            </w:r>
            <w:r w:rsidR="0082274B">
              <w:t xml:space="preserve">in </w:t>
            </w:r>
            <w:r w:rsidR="00F030E0" w:rsidRPr="00F030E0">
              <w:t>neonatal care as a result of being born</w:t>
            </w:r>
            <w:r w:rsidR="00472B42">
              <w:t xml:space="preserve"> prematurely,</w:t>
            </w:r>
            <w:r w:rsidR="00F030E0" w:rsidRPr="00F030E0">
              <w:t xml:space="preserve"> with congenital conditions, complications at birth, or experiencing serious health conditions shortly after birth</w:t>
            </w:r>
            <w:r w:rsidR="00F030E0">
              <w:t xml:space="preserve">. During this time parents face significant practical considerations in order to spend time with their new baby </w:t>
            </w:r>
            <w:r w:rsidR="00A566EF">
              <w:t>(</w:t>
            </w:r>
            <w:r w:rsidR="00F030E0">
              <w:t>or babies</w:t>
            </w:r>
            <w:r w:rsidR="00A566EF">
              <w:t>)</w:t>
            </w:r>
            <w:r w:rsidR="00771257">
              <w:t xml:space="preserve">. Currently, parents in these circumstances rely on their statutory leave entitlements which means a considerable proportion of their leave may be </w:t>
            </w:r>
            <w:r w:rsidR="0024081E">
              <w:t xml:space="preserve">used </w:t>
            </w:r>
            <w:r w:rsidR="00771257">
              <w:t>w</w:t>
            </w:r>
            <w:r w:rsidR="00A566EF">
              <w:t>hile</w:t>
            </w:r>
            <w:r w:rsidR="00771257">
              <w:t xml:space="preserve"> the baby in </w:t>
            </w:r>
            <w:r w:rsidR="00274867">
              <w:t xml:space="preserve">still </w:t>
            </w:r>
            <w:r w:rsidR="00771257">
              <w:t xml:space="preserve">hospital. The Government </w:t>
            </w:r>
            <w:r w:rsidR="004573D7">
              <w:t>proposes</w:t>
            </w:r>
            <w:r w:rsidR="00771257">
              <w:t xml:space="preserve"> </w:t>
            </w:r>
            <w:r w:rsidR="00566CBC">
              <w:t>a</w:t>
            </w:r>
            <w:r w:rsidR="00771257">
              <w:t xml:space="preserve"> </w:t>
            </w:r>
            <w:r w:rsidR="007D63F7">
              <w:t>Neonatal</w:t>
            </w:r>
            <w:r w:rsidR="00771257">
              <w:t xml:space="preserve"> </w:t>
            </w:r>
            <w:r w:rsidR="007436CE">
              <w:t>Care</w:t>
            </w:r>
            <w:r w:rsidR="00771257">
              <w:t xml:space="preserve"> Leave and Pay</w:t>
            </w:r>
            <w:r w:rsidR="00566CBC">
              <w:t xml:space="preserve"> entitlement</w:t>
            </w:r>
            <w:r w:rsidR="00771257">
              <w:t xml:space="preserve"> </w:t>
            </w:r>
            <w:r w:rsidR="00B9172E">
              <w:t xml:space="preserve">to </w:t>
            </w:r>
            <w:r w:rsidR="00771257">
              <w:t xml:space="preserve">replace </w:t>
            </w:r>
            <w:r w:rsidR="00566CBC">
              <w:t xml:space="preserve">the number of </w:t>
            </w:r>
            <w:r w:rsidR="00A566EF">
              <w:t>week</w:t>
            </w:r>
            <w:r w:rsidR="00566CBC">
              <w:t>s</w:t>
            </w:r>
            <w:r w:rsidR="00A566EF">
              <w:t xml:space="preserve"> </w:t>
            </w:r>
            <w:r w:rsidR="00664A2F">
              <w:t xml:space="preserve">their child </w:t>
            </w:r>
            <w:r w:rsidR="00771257">
              <w:t>spen</w:t>
            </w:r>
            <w:r w:rsidR="00664A2F">
              <w:t>ds</w:t>
            </w:r>
            <w:r w:rsidR="00771257">
              <w:t xml:space="preserve"> in </w:t>
            </w:r>
            <w:r w:rsidR="00664A2F">
              <w:t xml:space="preserve">neonatal care </w:t>
            </w:r>
            <w:r w:rsidR="00A566EF">
              <w:t>(up to a maximum</w:t>
            </w:r>
            <w:r w:rsidR="00566CBC">
              <w:t xml:space="preserve"> of 12</w:t>
            </w:r>
            <w:r w:rsidR="00A566EF">
              <w:t>)</w:t>
            </w:r>
            <w:r w:rsidR="00771257">
              <w:t xml:space="preserve"> so </w:t>
            </w:r>
            <w:r w:rsidR="00A566EF">
              <w:t xml:space="preserve">parents </w:t>
            </w:r>
            <w:r w:rsidR="00472B42">
              <w:t>can</w:t>
            </w:r>
            <w:r w:rsidR="00771257">
              <w:t xml:space="preserve"> spend time caring for their child outside of a medical environment.</w:t>
            </w:r>
          </w:p>
          <w:p w14:paraId="54555A1D" w14:textId="390FCAF5" w:rsidR="00597011" w:rsidRPr="00C120C0" w:rsidRDefault="00597011" w:rsidP="00597011">
            <w:pPr>
              <w:pStyle w:val="IATableLines"/>
            </w:pPr>
          </w:p>
        </w:tc>
      </w:tr>
    </w:tbl>
    <w:p w14:paraId="62581936" w14:textId="77777777" w:rsidR="007208D9" w:rsidRDefault="007208D9" w:rsidP="007208D9">
      <w:pPr>
        <w:pStyle w:val="IASpacer"/>
      </w:pP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2"/>
      </w:tblGrid>
      <w:tr w:rsidR="007208D9" w:rsidRPr="00826F71" w14:paraId="07B34A21" w14:textId="77777777" w:rsidTr="005C7258">
        <w:trPr>
          <w:trHeight w:hRule="exact" w:val="2327"/>
        </w:trPr>
        <w:tc>
          <w:tcPr>
            <w:tcW w:w="10352" w:type="dxa"/>
            <w:tcBorders>
              <w:top w:val="single" w:sz="4" w:space="0" w:color="auto"/>
              <w:bottom w:val="single" w:sz="4" w:space="0" w:color="auto"/>
            </w:tcBorders>
          </w:tcPr>
          <w:p w14:paraId="4F216C6C" w14:textId="24A42C3A" w:rsidR="00922856" w:rsidRDefault="00686F5E" w:rsidP="00384D5D">
            <w:pPr>
              <w:pStyle w:val="IAIOQ2"/>
              <w:ind w:left="0"/>
            </w:pPr>
            <w:bookmarkStart w:id="10" w:name="Summary2"/>
            <w:r>
              <w:t>What are the policy objectives and the intended effects?</w:t>
            </w:r>
            <w:bookmarkEnd w:id="10"/>
          </w:p>
          <w:p w14:paraId="4AF96966" w14:textId="2E01B42F" w:rsidR="00922856" w:rsidRPr="00CC67B3" w:rsidRDefault="00922856" w:rsidP="00922856">
            <w:pPr>
              <w:pStyle w:val="IAIOQ2"/>
              <w:rPr>
                <w:b w:val="0"/>
                <w:sz w:val="22"/>
                <w:szCs w:val="22"/>
              </w:rPr>
            </w:pPr>
            <w:r w:rsidRPr="00CC67B3">
              <w:rPr>
                <w:b w:val="0"/>
                <w:sz w:val="22"/>
                <w:szCs w:val="22"/>
              </w:rPr>
              <w:t xml:space="preserve">The proposed introduction of </w:t>
            </w:r>
            <w:r>
              <w:rPr>
                <w:b w:val="0"/>
                <w:sz w:val="22"/>
                <w:szCs w:val="22"/>
              </w:rPr>
              <w:t>Neonatal</w:t>
            </w:r>
            <w:r w:rsidRPr="00CC67B3">
              <w:rPr>
                <w:b w:val="0"/>
                <w:sz w:val="22"/>
                <w:szCs w:val="22"/>
              </w:rPr>
              <w:t xml:space="preserve"> </w:t>
            </w:r>
            <w:r w:rsidR="007436CE">
              <w:rPr>
                <w:b w:val="0"/>
                <w:sz w:val="22"/>
                <w:szCs w:val="22"/>
              </w:rPr>
              <w:t>Care</w:t>
            </w:r>
            <w:r w:rsidRPr="00CC67B3">
              <w:rPr>
                <w:b w:val="0"/>
                <w:sz w:val="22"/>
                <w:szCs w:val="22"/>
              </w:rPr>
              <w:t xml:space="preserve"> Leave </w:t>
            </w:r>
            <w:r>
              <w:rPr>
                <w:b w:val="0"/>
                <w:sz w:val="22"/>
                <w:szCs w:val="22"/>
              </w:rPr>
              <w:t>and P</w:t>
            </w:r>
            <w:r w:rsidRPr="00CC67B3">
              <w:rPr>
                <w:b w:val="0"/>
                <w:sz w:val="22"/>
                <w:szCs w:val="22"/>
              </w:rPr>
              <w:t>ay aim</w:t>
            </w:r>
            <w:r>
              <w:rPr>
                <w:b w:val="0"/>
                <w:sz w:val="22"/>
                <w:szCs w:val="22"/>
              </w:rPr>
              <w:t>s</w:t>
            </w:r>
            <w:r w:rsidRPr="00CC67B3">
              <w:rPr>
                <w:b w:val="0"/>
                <w:sz w:val="22"/>
                <w:szCs w:val="22"/>
              </w:rPr>
              <w:t xml:space="preserve"> to:</w:t>
            </w:r>
          </w:p>
          <w:p w14:paraId="289ABCAB" w14:textId="20F1EE14" w:rsidR="00922856" w:rsidRDefault="00F73C31" w:rsidP="0025068F">
            <w:pPr>
              <w:pStyle w:val="IATableLines"/>
              <w:numPr>
                <w:ilvl w:val="0"/>
                <w:numId w:val="4"/>
              </w:numPr>
            </w:pPr>
            <w:r>
              <w:t xml:space="preserve">Enable parents </w:t>
            </w:r>
            <w:r w:rsidRPr="00F73C31">
              <w:t xml:space="preserve">to be away from work to deal with the immediate challenges of having a baby in neonatal care; to support the other parent and care for other children; to provide time to care for and bond with the child outside of a </w:t>
            </w:r>
            <w:r w:rsidR="00E763EC">
              <w:t>medical</w:t>
            </w:r>
            <w:r w:rsidRPr="00F73C31">
              <w:t xml:space="preserve"> environment which will provide a sure foundation for the future.</w:t>
            </w:r>
          </w:p>
          <w:p w14:paraId="79FD5BAF" w14:textId="2A2E41D7" w:rsidR="00922856" w:rsidRPr="00C120C0" w:rsidRDefault="00F73C31" w:rsidP="0025068F">
            <w:pPr>
              <w:pStyle w:val="IATableLines"/>
              <w:numPr>
                <w:ilvl w:val="0"/>
                <w:numId w:val="4"/>
              </w:numPr>
            </w:pPr>
            <w:r>
              <w:t xml:space="preserve">Provide a </w:t>
            </w:r>
            <w:r w:rsidR="00A566EF">
              <w:t xml:space="preserve">societal benefit </w:t>
            </w:r>
            <w:r>
              <w:t xml:space="preserve">associated with a </w:t>
            </w:r>
            <w:r w:rsidR="00A566EF">
              <w:t>more engaged</w:t>
            </w:r>
            <w:r>
              <w:t xml:space="preserve">, </w:t>
            </w:r>
            <w:r w:rsidR="00A566EF">
              <w:t xml:space="preserve">productive and healthy workforce, </w:t>
            </w:r>
            <w:r>
              <w:t>allowing</w:t>
            </w:r>
            <w:r w:rsidR="00A566EF">
              <w:t xml:space="preserve"> parents </w:t>
            </w:r>
            <w:r>
              <w:t xml:space="preserve">to maintain a </w:t>
            </w:r>
            <w:r w:rsidR="00A566EF">
              <w:t xml:space="preserve">continued attachment to the labour market. </w:t>
            </w:r>
          </w:p>
        </w:tc>
      </w:tr>
    </w:tbl>
    <w:p w14:paraId="042F89B7" w14:textId="77777777" w:rsidR="007208D9" w:rsidRPr="00826F71" w:rsidRDefault="007208D9" w:rsidP="007208D9">
      <w:pPr>
        <w:pStyle w:val="IASpacer"/>
      </w:pPr>
    </w:p>
    <w:tbl>
      <w:tblPr>
        <w:tblW w:w="5067"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332"/>
      </w:tblGrid>
      <w:tr w:rsidR="00686F5E" w:rsidRPr="00826F71" w14:paraId="2AF63F02" w14:textId="77777777" w:rsidTr="005C7258">
        <w:trPr>
          <w:trHeight w:hRule="exact" w:val="3749"/>
        </w:trPr>
        <w:tc>
          <w:tcPr>
            <w:tcW w:w="10352" w:type="dxa"/>
            <w:tcBorders>
              <w:top w:val="single" w:sz="4" w:space="0" w:color="auto"/>
              <w:bottom w:val="single" w:sz="4" w:space="0" w:color="auto"/>
            </w:tcBorders>
          </w:tcPr>
          <w:p w14:paraId="51B60091" w14:textId="7B92670C" w:rsidR="00433210" w:rsidRDefault="00686F5E" w:rsidP="00433210">
            <w:pPr>
              <w:pStyle w:val="IAIOQ3"/>
              <w:ind w:left="0"/>
            </w:pPr>
            <w:bookmarkStart w:id="11" w:name="IAIOQ3"/>
            <w:bookmarkStart w:id="12" w:name="Summary3"/>
            <w:r>
              <w:t>What policy options have been considered</w:t>
            </w:r>
            <w:r w:rsidR="005D6EA8">
              <w:t>, including any alternatives to regulation</w:t>
            </w:r>
            <w:r>
              <w:t>? Please justify preferred option (further details in Evidence Base)</w:t>
            </w:r>
            <w:bookmarkEnd w:id="11"/>
          </w:p>
          <w:p w14:paraId="4E40AE5D" w14:textId="77777777" w:rsidR="00433210" w:rsidRDefault="00433210" w:rsidP="00433210">
            <w:pPr>
              <w:pStyle w:val="IATableLines"/>
              <w:rPr>
                <w:rStyle w:val="normaltextrun"/>
                <w:rFonts w:cs="Arial"/>
                <w:szCs w:val="22"/>
              </w:rPr>
            </w:pPr>
            <w:r>
              <w:t xml:space="preserve">Non-regulatory approach: Raise awareness through a campaign and/or issue guidance to encourage employers to voluntarily offer provisions to employees in these circumstances. However, </w:t>
            </w:r>
            <w:r>
              <w:rPr>
                <w:rStyle w:val="normaltextrun"/>
                <w:rFonts w:cs="Arial"/>
                <w:szCs w:val="22"/>
              </w:rPr>
              <w:t>in the absence of statutory minima, individual employers may not provide a socially optimal standard and so some of these benefits may not be realised. </w:t>
            </w:r>
            <w:r>
              <w:rPr>
                <w:rStyle w:val="eop"/>
              </w:rPr>
              <w:t xml:space="preserve">In addition, </w:t>
            </w:r>
            <w:r>
              <w:rPr>
                <w:rStyle w:val="normaltextrun"/>
                <w:rFonts w:cs="Arial"/>
                <w:szCs w:val="22"/>
              </w:rPr>
              <w:t xml:space="preserve">employers are unlikely to offer consistent support which will lead to discrepancies between the support provided in individual cases, both across and within employers. </w:t>
            </w:r>
            <w:r>
              <w:rPr>
                <w:rStyle w:val="normaltextrun"/>
                <w:rFonts w:cs="Arial"/>
                <w:color w:val="000000"/>
                <w:szCs w:val="22"/>
                <w:shd w:val="clear" w:color="auto" w:fill="FFFFFF"/>
              </w:rPr>
              <w:t>The absence of minimum standards could result in some parents facing undue stress, additional costs and falling out of the labour market due to the difficulty in balancing employment and family-life.</w:t>
            </w:r>
          </w:p>
          <w:p w14:paraId="5E0FAF1C" w14:textId="77777777" w:rsidR="009C6E75" w:rsidRDefault="009C6E75" w:rsidP="00537CD5">
            <w:pPr>
              <w:pStyle w:val="IAIOQ3"/>
              <w:ind w:left="0"/>
            </w:pPr>
          </w:p>
          <w:p w14:paraId="07322D08" w14:textId="3875B5BE" w:rsidR="00503310" w:rsidRPr="00C120C0" w:rsidRDefault="00503310" w:rsidP="00CE5863">
            <w:pPr>
              <w:pStyle w:val="IATableLines"/>
            </w:pPr>
            <w:r w:rsidRPr="00CE5863">
              <w:rPr>
                <w:rFonts w:cs="Arial"/>
                <w:b/>
                <w:bCs/>
              </w:rPr>
              <w:t>Policy</w:t>
            </w:r>
            <w:r w:rsidR="00AD0F19">
              <w:rPr>
                <w:rFonts w:cs="Arial"/>
                <w:b/>
                <w:bCs/>
              </w:rPr>
              <w:t xml:space="preserve"> Option</w:t>
            </w:r>
            <w:r>
              <w:rPr>
                <w:rFonts w:cs="Arial"/>
              </w:rPr>
              <w:t xml:space="preserve">: Introduce a statutory right </w:t>
            </w:r>
            <w:r w:rsidR="005D331F">
              <w:rPr>
                <w:rFonts w:cs="Arial"/>
              </w:rPr>
              <w:t xml:space="preserve">of 1 week of neonatal </w:t>
            </w:r>
            <w:r w:rsidR="005457B4">
              <w:rPr>
                <w:rFonts w:cs="Arial"/>
              </w:rPr>
              <w:t xml:space="preserve">care </w:t>
            </w:r>
            <w:r w:rsidR="005D331F">
              <w:rPr>
                <w:rFonts w:cs="Arial"/>
              </w:rPr>
              <w:t xml:space="preserve">leave and pay for each week the baby is in neonatal care </w:t>
            </w:r>
            <w:r w:rsidR="00CA32C3">
              <w:rPr>
                <w:rFonts w:cs="Arial"/>
              </w:rPr>
              <w:t xml:space="preserve">up </w:t>
            </w:r>
            <w:r>
              <w:rPr>
                <w:rFonts w:cs="Arial"/>
              </w:rPr>
              <w:t xml:space="preserve">to </w:t>
            </w:r>
            <w:r w:rsidR="005D331F">
              <w:rPr>
                <w:rFonts w:cs="Arial"/>
              </w:rPr>
              <w:t xml:space="preserve">a maximum of </w:t>
            </w:r>
            <w:r w:rsidR="00CA32C3">
              <w:rPr>
                <w:rFonts w:cs="Arial"/>
              </w:rPr>
              <w:t xml:space="preserve">12 </w:t>
            </w:r>
            <w:r>
              <w:rPr>
                <w:rFonts w:cs="Arial"/>
              </w:rPr>
              <w:t>weeks</w:t>
            </w:r>
            <w:r w:rsidR="00E50D72">
              <w:rPr>
                <w:rFonts w:cs="Arial"/>
              </w:rPr>
              <w:t>. This leave w</w:t>
            </w:r>
            <w:r w:rsidR="008222D4">
              <w:rPr>
                <w:rFonts w:cs="Arial"/>
              </w:rPr>
              <w:t>ill be</w:t>
            </w:r>
            <w:r w:rsidR="00E50D72">
              <w:rPr>
                <w:rFonts w:cs="Arial"/>
              </w:rPr>
              <w:t xml:space="preserve"> </w:t>
            </w:r>
            <w:r>
              <w:rPr>
                <w:rFonts w:cs="Arial"/>
              </w:rPr>
              <w:t>paid at the current statutory rate of £1</w:t>
            </w:r>
            <w:r w:rsidR="007A227B">
              <w:rPr>
                <w:rFonts w:cs="Arial"/>
              </w:rPr>
              <w:t>5</w:t>
            </w:r>
            <w:r w:rsidR="003C2D59">
              <w:rPr>
                <w:rFonts w:cs="Arial"/>
              </w:rPr>
              <w:t>6</w:t>
            </w:r>
            <w:r w:rsidR="00DB515A">
              <w:rPr>
                <w:rFonts w:cs="Arial"/>
              </w:rPr>
              <w:t>.</w:t>
            </w:r>
            <w:r w:rsidR="003C2D59">
              <w:rPr>
                <w:rFonts w:cs="Arial"/>
              </w:rPr>
              <w:t>66</w:t>
            </w:r>
            <w:r>
              <w:rPr>
                <w:rFonts w:cs="Arial"/>
              </w:rPr>
              <w:t xml:space="preserve"> per week or 90% of average earnings (whichever is lower</w:t>
            </w:r>
            <w:r w:rsidRPr="00F97AB5">
              <w:rPr>
                <w:rFonts w:cs="Arial"/>
              </w:rPr>
              <w:t>)</w:t>
            </w:r>
            <w:r>
              <w:rPr>
                <w:rFonts w:cs="Arial"/>
              </w:rPr>
              <w:t>.</w:t>
            </w:r>
          </w:p>
        </w:tc>
      </w:tr>
    </w:tbl>
    <w:p w14:paraId="43DC04EC" w14:textId="77777777" w:rsidR="00686F5E" w:rsidRDefault="00686F5E">
      <w:pPr>
        <w:pStyle w:val="IASpacer2"/>
      </w:pP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332"/>
      </w:tblGrid>
      <w:tr w:rsidR="00720FFE" w14:paraId="53C97780" w14:textId="77777777" w:rsidTr="00950571">
        <w:tc>
          <w:tcPr>
            <w:tcW w:w="5000" w:type="pct"/>
          </w:tcPr>
          <w:p w14:paraId="6AB5995D" w14:textId="1BFDAEA8" w:rsidR="00720FFE" w:rsidRPr="007E190E" w:rsidRDefault="00720FFE" w:rsidP="00332B05">
            <w:pPr>
              <w:pStyle w:val="IATableLabel"/>
              <w:rPr>
                <w:b w:val="0"/>
                <w:sz w:val="22"/>
                <w:szCs w:val="22"/>
              </w:rPr>
            </w:pPr>
            <w:r w:rsidRPr="00D02C89">
              <w:t xml:space="preserve">Will the policy be reviewed?  </w:t>
            </w:r>
            <w:r w:rsidRPr="00CA5272">
              <w:rPr>
                <w:b w:val="0"/>
                <w:sz w:val="22"/>
                <w:szCs w:val="22"/>
              </w:rPr>
              <w:t xml:space="preserve">It </w:t>
            </w:r>
            <w:r w:rsidR="008513B6" w:rsidRPr="00CA5272">
              <w:rPr>
                <w:b w:val="0"/>
                <w:sz w:val="22"/>
                <w:szCs w:val="22"/>
              </w:rPr>
              <w:t>will</w:t>
            </w:r>
            <w:r w:rsidRPr="00CA5272">
              <w:rPr>
                <w:b w:val="0"/>
                <w:sz w:val="22"/>
                <w:szCs w:val="22"/>
              </w:rPr>
              <w:t xml:space="preserve"> be reviewed.</w:t>
            </w:r>
            <w:r w:rsidRPr="00CA5272">
              <w:rPr>
                <w:sz w:val="22"/>
                <w:szCs w:val="22"/>
              </w:rPr>
              <w:t xml:space="preserve"> </w:t>
            </w:r>
            <w:r w:rsidRPr="00CA5272">
              <w:t xml:space="preserve"> If applicable, set review date:  </w:t>
            </w:r>
            <w:r w:rsidR="00AE2B1D">
              <w:rPr>
                <w:rStyle w:val="IAIOReviewMonthChar"/>
                <w:szCs w:val="22"/>
              </w:rPr>
              <w:t>5</w:t>
            </w:r>
            <w:r w:rsidR="00AE2B1D">
              <w:rPr>
                <w:rStyle w:val="IAIOReviewMonthChar"/>
              </w:rPr>
              <w:t xml:space="preserve"> years after implementation </w:t>
            </w:r>
            <w:r w:rsidR="00CA5272" w:rsidRPr="00CA5272">
              <w:rPr>
                <w:rStyle w:val="IAIOReviewMonthChar"/>
              </w:rPr>
              <w:t>year</w:t>
            </w:r>
            <w:r w:rsidR="00AE2B1D" w:rsidRPr="00CA5272">
              <w:rPr>
                <w:rStyle w:val="IAIOReviewMonthChar"/>
              </w:rPr>
              <w:t>.</w:t>
            </w:r>
          </w:p>
        </w:tc>
      </w:tr>
    </w:tbl>
    <w:p w14:paraId="72FA46DC" w14:textId="77777777" w:rsidR="007E190E" w:rsidRPr="007E190E" w:rsidRDefault="007E190E" w:rsidP="007E190E">
      <w:pPr>
        <w:rPr>
          <w:vanish/>
        </w:rPr>
      </w:pPr>
      <w:bookmarkStart w:id="13" w:name="Summary4"/>
      <w:bookmarkEnd w:id="12"/>
    </w:p>
    <w:tbl>
      <w:tblPr>
        <w:tblW w:w="500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19"/>
        <w:gridCol w:w="1086"/>
        <w:gridCol w:w="852"/>
        <w:gridCol w:w="343"/>
        <w:gridCol w:w="626"/>
        <w:gridCol w:w="969"/>
      </w:tblGrid>
      <w:tr w:rsidR="006656EC" w:rsidRPr="00D50283" w14:paraId="49671DB3" w14:textId="77777777" w:rsidTr="00950571">
        <w:trPr>
          <w:trHeight w:hRule="exact" w:val="340"/>
        </w:trPr>
        <w:tc>
          <w:tcPr>
            <w:tcW w:w="7513" w:type="dxa"/>
            <w:gridSpan w:val="2"/>
            <w:shd w:val="clear" w:color="auto" w:fill="E0E0E0"/>
            <w:vAlign w:val="center"/>
          </w:tcPr>
          <w:p w14:paraId="067D4C34" w14:textId="77777777" w:rsidR="006656EC" w:rsidRPr="00D50283" w:rsidRDefault="006656EC" w:rsidP="006A0557">
            <w:pPr>
              <w:pStyle w:val="IATableText"/>
              <w:spacing w:before="0" w:after="0"/>
              <w:rPr>
                <w:sz w:val="20"/>
              </w:rPr>
            </w:pPr>
            <w:r w:rsidRPr="00D50283">
              <w:rPr>
                <w:iCs/>
                <w:sz w:val="20"/>
              </w:rPr>
              <w:t>Does implementation go beyond minimum EU requirements?</w:t>
            </w:r>
          </w:p>
        </w:tc>
        <w:tc>
          <w:tcPr>
            <w:tcW w:w="2830" w:type="dxa"/>
            <w:gridSpan w:val="4"/>
            <w:shd w:val="clear" w:color="auto" w:fill="E0E0E0"/>
            <w:vAlign w:val="center"/>
          </w:tcPr>
          <w:p w14:paraId="0FE1181F" w14:textId="76898426" w:rsidR="006656EC" w:rsidRPr="00D50283" w:rsidRDefault="008E4E77" w:rsidP="001C0FB4">
            <w:pPr>
              <w:pStyle w:val="IAIOCheckEU"/>
              <w:jc w:val="center"/>
            </w:pPr>
            <w:r>
              <w:t>Yes</w:t>
            </w:r>
          </w:p>
        </w:tc>
      </w:tr>
      <w:tr w:rsidR="002306B7" w:rsidRPr="00D50283" w14:paraId="4DE31000" w14:textId="77777777" w:rsidTr="00950571">
        <w:trPr>
          <w:trHeight w:hRule="exact" w:val="340"/>
        </w:trPr>
        <w:tc>
          <w:tcPr>
            <w:tcW w:w="7513" w:type="dxa"/>
            <w:gridSpan w:val="2"/>
            <w:shd w:val="clear" w:color="auto" w:fill="E0E0E0"/>
            <w:vAlign w:val="center"/>
          </w:tcPr>
          <w:p w14:paraId="28194195" w14:textId="1A8036D9" w:rsidR="002306B7" w:rsidRPr="00D50283" w:rsidRDefault="0026604F" w:rsidP="002306B7">
            <w:pPr>
              <w:pStyle w:val="IATableText"/>
              <w:spacing w:before="0" w:after="0"/>
              <w:rPr>
                <w:iCs/>
                <w:sz w:val="20"/>
              </w:rPr>
            </w:pPr>
            <w:r>
              <w:rPr>
                <w:iCs/>
                <w:sz w:val="20"/>
              </w:rPr>
              <w:t xml:space="preserve">Is this measure likely to impact on trade </w:t>
            </w:r>
            <w:r w:rsidR="00F4080E">
              <w:rPr>
                <w:iCs/>
                <w:sz w:val="20"/>
              </w:rPr>
              <w:t>and</w:t>
            </w:r>
            <w:r w:rsidR="00A76ACC">
              <w:rPr>
                <w:iCs/>
                <w:sz w:val="20"/>
              </w:rPr>
              <w:t xml:space="preserve"> investment?</w:t>
            </w:r>
            <w:r w:rsidR="00FF160F">
              <w:rPr>
                <w:iCs/>
                <w:sz w:val="20"/>
              </w:rPr>
              <w:t xml:space="preserve"> </w:t>
            </w:r>
          </w:p>
        </w:tc>
        <w:tc>
          <w:tcPr>
            <w:tcW w:w="2830" w:type="dxa"/>
            <w:gridSpan w:val="4"/>
            <w:shd w:val="clear" w:color="auto" w:fill="E0E0E0"/>
            <w:vAlign w:val="center"/>
          </w:tcPr>
          <w:p w14:paraId="6BF5C067" w14:textId="2AB9F89A" w:rsidR="002306B7" w:rsidRDefault="004C6871" w:rsidP="001C0FB4">
            <w:pPr>
              <w:pStyle w:val="IAIOCheckEU"/>
              <w:jc w:val="center"/>
            </w:pPr>
            <w:r>
              <w:t>No</w:t>
            </w:r>
          </w:p>
        </w:tc>
      </w:tr>
      <w:tr w:rsidR="00AD5620" w:rsidRPr="00D50283" w14:paraId="68D7C94F" w14:textId="77777777" w:rsidTr="00490FCE">
        <w:trPr>
          <w:trHeight w:hRule="exact" w:val="770"/>
        </w:trPr>
        <w:tc>
          <w:tcPr>
            <w:tcW w:w="7513" w:type="dxa"/>
            <w:gridSpan w:val="2"/>
            <w:shd w:val="clear" w:color="auto" w:fill="E0E0E0"/>
            <w:vAlign w:val="center"/>
          </w:tcPr>
          <w:p w14:paraId="003B87E9" w14:textId="2B23C87C" w:rsidR="00AD5620" w:rsidRDefault="00622448" w:rsidP="00AD5620">
            <w:pPr>
              <w:pStyle w:val="IATableText"/>
              <w:spacing w:before="0" w:after="0"/>
              <w:rPr>
                <w:iCs/>
                <w:sz w:val="20"/>
              </w:rPr>
            </w:pPr>
            <w:r>
              <w:rPr>
                <w:iCs/>
                <w:sz w:val="20"/>
              </w:rPr>
              <w:t xml:space="preserve">Does this measure </w:t>
            </w:r>
            <w:r w:rsidR="00F4080E">
              <w:rPr>
                <w:iCs/>
                <w:sz w:val="20"/>
              </w:rPr>
              <w:t xml:space="preserve">comply with </w:t>
            </w:r>
            <w:r w:rsidR="00DC5D87">
              <w:rPr>
                <w:iCs/>
                <w:sz w:val="20"/>
              </w:rPr>
              <w:t xml:space="preserve">our international trade and investment obligations, including those arising under WTO agreements, </w:t>
            </w:r>
            <w:r w:rsidR="00490FCE">
              <w:rPr>
                <w:iCs/>
                <w:sz w:val="20"/>
              </w:rPr>
              <w:t xml:space="preserve">UK free trade agreements, and UK Investment Treaties? </w:t>
            </w:r>
          </w:p>
        </w:tc>
        <w:tc>
          <w:tcPr>
            <w:tcW w:w="2830" w:type="dxa"/>
            <w:gridSpan w:val="4"/>
            <w:shd w:val="clear" w:color="auto" w:fill="E0E0E0"/>
            <w:vAlign w:val="center"/>
          </w:tcPr>
          <w:p w14:paraId="06D9B3EA" w14:textId="42B0E226" w:rsidR="00AD5620" w:rsidRDefault="00E455E9" w:rsidP="001C0FB4">
            <w:pPr>
              <w:pStyle w:val="IAIOCheckEU"/>
              <w:jc w:val="center"/>
            </w:pPr>
            <w:r>
              <w:t>Yes</w:t>
            </w:r>
          </w:p>
        </w:tc>
      </w:tr>
      <w:tr w:rsidR="00AD5620" w:rsidRPr="00D50283" w14:paraId="0FB4156D" w14:textId="77777777" w:rsidTr="00950571">
        <w:trPr>
          <w:trHeight w:val="460"/>
        </w:trPr>
        <w:tc>
          <w:tcPr>
            <w:tcW w:w="6411" w:type="dxa"/>
            <w:shd w:val="clear" w:color="auto" w:fill="E0E0E0"/>
            <w:vAlign w:val="center"/>
          </w:tcPr>
          <w:p w14:paraId="13EB3DF6" w14:textId="77777777" w:rsidR="00AD5620" w:rsidRPr="00720FFE" w:rsidRDefault="00AD5620" w:rsidP="00AD5620">
            <w:pPr>
              <w:pStyle w:val="IATableLines"/>
              <w:rPr>
                <w:b/>
                <w:color w:val="000000"/>
                <w:sz w:val="20"/>
              </w:rPr>
            </w:pPr>
            <w:r w:rsidRPr="00D50283">
              <w:rPr>
                <w:rFonts w:cs="Arial"/>
                <w:sz w:val="20"/>
              </w:rPr>
              <w:lastRenderedPageBreak/>
              <w:t>Are a</w:t>
            </w:r>
            <w:r>
              <w:rPr>
                <w:rFonts w:cs="Arial"/>
                <w:sz w:val="20"/>
              </w:rPr>
              <w:t>ny of these organisations in scope</w:t>
            </w:r>
            <w:r w:rsidRPr="00D50283">
              <w:rPr>
                <w:rFonts w:cs="Arial"/>
                <w:sz w:val="20"/>
              </w:rPr>
              <w:t>?</w:t>
            </w:r>
          </w:p>
        </w:tc>
        <w:tc>
          <w:tcPr>
            <w:tcW w:w="1102" w:type="dxa"/>
            <w:shd w:val="clear" w:color="auto" w:fill="E0E0E0"/>
            <w:vAlign w:val="center"/>
          </w:tcPr>
          <w:p w14:paraId="42B4C95A" w14:textId="1364D2C3" w:rsidR="00AD5620" w:rsidRPr="00720FFE" w:rsidRDefault="00AD5620" w:rsidP="00AD5620">
            <w:pPr>
              <w:pStyle w:val="IATableLines"/>
              <w:rPr>
                <w:b/>
                <w:color w:val="000000"/>
                <w:sz w:val="20"/>
              </w:rPr>
            </w:pPr>
            <w:r w:rsidRPr="00720FFE">
              <w:rPr>
                <w:b/>
                <w:color w:val="000000"/>
                <w:sz w:val="20"/>
              </w:rPr>
              <w:t>Micro</w:t>
            </w:r>
            <w:r w:rsidR="008E4E77">
              <w:rPr>
                <w:b/>
                <w:color w:val="000000"/>
                <w:sz w:val="20"/>
              </w:rPr>
              <w:t xml:space="preserve"> </w:t>
            </w:r>
            <w:r w:rsidR="008E4E77">
              <w:rPr>
                <w:rStyle w:val="IAIOCheckMicroChar"/>
                <w:b w:val="0"/>
                <w:sz w:val="20"/>
              </w:rPr>
              <w:t>Yes</w:t>
            </w:r>
          </w:p>
        </w:tc>
        <w:tc>
          <w:tcPr>
            <w:tcW w:w="864" w:type="dxa"/>
            <w:shd w:val="clear" w:color="auto" w:fill="E0E0E0"/>
            <w:vAlign w:val="center"/>
          </w:tcPr>
          <w:p w14:paraId="2C9D6A5F" w14:textId="6253F39B" w:rsidR="00AD5620" w:rsidRPr="00720FFE" w:rsidRDefault="00AD5620" w:rsidP="001C0FB4">
            <w:pPr>
              <w:pStyle w:val="IATableLines"/>
              <w:jc w:val="center"/>
              <w:rPr>
                <w:b/>
                <w:color w:val="000000"/>
                <w:sz w:val="20"/>
              </w:rPr>
            </w:pPr>
            <w:r w:rsidRPr="00720FFE">
              <w:rPr>
                <w:b/>
                <w:color w:val="000000"/>
                <w:sz w:val="20"/>
              </w:rPr>
              <w:t>Small</w:t>
            </w:r>
            <w:r w:rsidR="008E4E77">
              <w:rPr>
                <w:rStyle w:val="IAIOCheckSmallChar"/>
                <w:b w:val="0"/>
                <w:sz w:val="20"/>
              </w:rPr>
              <w:t>Yes</w:t>
            </w:r>
          </w:p>
        </w:tc>
        <w:tc>
          <w:tcPr>
            <w:tcW w:w="983" w:type="dxa"/>
            <w:gridSpan w:val="2"/>
            <w:shd w:val="clear" w:color="auto" w:fill="E0E0E0"/>
            <w:vAlign w:val="center"/>
          </w:tcPr>
          <w:p w14:paraId="2E068ED6" w14:textId="2B5B57D3" w:rsidR="00AD5620" w:rsidRPr="00720FFE" w:rsidRDefault="00AD5620" w:rsidP="001C0FB4">
            <w:pPr>
              <w:pStyle w:val="IATableLines"/>
              <w:jc w:val="center"/>
              <w:rPr>
                <w:b/>
                <w:color w:val="000000"/>
                <w:sz w:val="20"/>
              </w:rPr>
            </w:pPr>
            <w:r w:rsidRPr="00720FFE">
              <w:rPr>
                <w:b/>
                <w:color w:val="000000"/>
                <w:sz w:val="20"/>
              </w:rPr>
              <w:t>Medium</w:t>
            </w:r>
            <w:r w:rsidR="008E4E77">
              <w:rPr>
                <w:rStyle w:val="IAIOCheckMediumChar"/>
                <w:b w:val="0"/>
                <w:sz w:val="20"/>
              </w:rPr>
              <w:t>Yes</w:t>
            </w:r>
          </w:p>
        </w:tc>
        <w:tc>
          <w:tcPr>
            <w:tcW w:w="983" w:type="dxa"/>
            <w:shd w:val="clear" w:color="auto" w:fill="E0E0E0"/>
            <w:vAlign w:val="center"/>
          </w:tcPr>
          <w:p w14:paraId="4CA276CB" w14:textId="34E390A5" w:rsidR="00AD5620" w:rsidRPr="00720FFE" w:rsidRDefault="00AD5620" w:rsidP="001C0FB4">
            <w:pPr>
              <w:pStyle w:val="IATableLines"/>
              <w:jc w:val="center"/>
              <w:rPr>
                <w:b/>
                <w:color w:val="000000"/>
                <w:sz w:val="20"/>
              </w:rPr>
            </w:pPr>
            <w:r w:rsidRPr="00720FFE">
              <w:rPr>
                <w:b/>
                <w:color w:val="000000"/>
                <w:sz w:val="20"/>
              </w:rPr>
              <w:t>Large</w:t>
            </w:r>
            <w:r w:rsidR="008E4E77">
              <w:rPr>
                <w:b/>
                <w:color w:val="000000"/>
                <w:sz w:val="20"/>
              </w:rPr>
              <w:t xml:space="preserve"> </w:t>
            </w:r>
            <w:r w:rsidR="008E4E77">
              <w:rPr>
                <w:rStyle w:val="IAIOCheckLargeChar"/>
                <w:b w:val="0"/>
                <w:sz w:val="20"/>
              </w:rPr>
              <w:t>Yes</w:t>
            </w:r>
          </w:p>
        </w:tc>
      </w:tr>
      <w:tr w:rsidR="00AD5620" w14:paraId="55B7B56B" w14:textId="77777777" w:rsidTr="00950571">
        <w:trPr>
          <w:trHeight w:hRule="exact" w:val="567"/>
        </w:trPr>
        <w:tc>
          <w:tcPr>
            <w:tcW w:w="7513" w:type="dxa"/>
            <w:gridSpan w:val="2"/>
            <w:shd w:val="clear" w:color="auto" w:fill="E0E0E0"/>
            <w:vAlign w:val="center"/>
          </w:tcPr>
          <w:p w14:paraId="0AA6BB9C" w14:textId="77777777" w:rsidR="00AD5620" w:rsidRDefault="00AD5620" w:rsidP="00AD5620">
            <w:pPr>
              <w:pStyle w:val="IATableText"/>
              <w:spacing w:before="0" w:after="0"/>
              <w:rPr>
                <w:rFonts w:eastAsia="Times New Roman"/>
                <w:sz w:val="16"/>
                <w:szCs w:val="16"/>
              </w:rPr>
            </w:pPr>
            <w:r>
              <w:rPr>
                <w:rFonts w:cs="Arial"/>
                <w:sz w:val="20"/>
              </w:rPr>
              <w:t>What is the CO</w:t>
            </w:r>
            <w:r w:rsidRPr="00FC07D5">
              <w:rPr>
                <w:rFonts w:cs="Arial"/>
                <w:sz w:val="20"/>
                <w:vertAlign w:val="subscript"/>
              </w:rPr>
              <w:t>2</w:t>
            </w:r>
            <w:r>
              <w:rPr>
                <w:rFonts w:cs="Arial"/>
                <w:sz w:val="20"/>
              </w:rPr>
              <w:t xml:space="preserve"> equivalent change in greenhouse gas emissions? </w:t>
            </w:r>
            <w:r>
              <w:rPr>
                <w:rFonts w:cs="Arial"/>
                <w:sz w:val="20"/>
              </w:rPr>
              <w:br/>
              <w:t>(Million tonnes CO</w:t>
            </w:r>
            <w:r w:rsidRPr="00FC07D5">
              <w:rPr>
                <w:rFonts w:cs="Arial"/>
                <w:sz w:val="20"/>
                <w:vertAlign w:val="subscript"/>
              </w:rPr>
              <w:t>2</w:t>
            </w:r>
            <w:r>
              <w:rPr>
                <w:rFonts w:cs="Arial"/>
                <w:sz w:val="20"/>
              </w:rPr>
              <w:t xml:space="preserve"> equivalent)</w:t>
            </w:r>
            <w:r>
              <w:rPr>
                <w:spacing w:val="0"/>
                <w:sz w:val="18"/>
              </w:rPr>
              <w:t xml:space="preserve">  </w:t>
            </w:r>
          </w:p>
        </w:tc>
        <w:tc>
          <w:tcPr>
            <w:tcW w:w="1212" w:type="dxa"/>
            <w:gridSpan w:val="2"/>
            <w:shd w:val="clear" w:color="auto" w:fill="E0E0E0"/>
          </w:tcPr>
          <w:p w14:paraId="39780E50" w14:textId="7DD48A67" w:rsidR="00AD5620" w:rsidRDefault="00AD5620" w:rsidP="001C0FB4">
            <w:pPr>
              <w:pStyle w:val="IATableLabel"/>
              <w:jc w:val="center"/>
            </w:pPr>
            <w:r>
              <w:t xml:space="preserve">Traded:   </w:t>
            </w:r>
            <w:r>
              <w:br/>
            </w:r>
            <w:bookmarkStart w:id="14" w:name="IACO2Traded"/>
            <w:r w:rsidRPr="00335C9A">
              <w:rPr>
                <w:rStyle w:val="IAIOCO2TradedChar"/>
                <w:sz w:val="20"/>
              </w:rPr>
              <w:fldChar w:fldCharType="begin">
                <w:ffData>
                  <w:name w:val="IACO2Traded"/>
                  <w:enabled/>
                  <w:calcOnExit w:val="0"/>
                  <w:textInput>
                    <w:maxLength w:val="8"/>
                  </w:textInput>
                </w:ffData>
              </w:fldChar>
            </w:r>
            <w:r w:rsidRPr="00335C9A">
              <w:rPr>
                <w:rStyle w:val="IAIOCO2TradedChar"/>
                <w:sz w:val="20"/>
              </w:rPr>
              <w:instrText xml:space="preserve"> FORMTEXT </w:instrText>
            </w:r>
            <w:r w:rsidRPr="00335C9A">
              <w:rPr>
                <w:rStyle w:val="IAIOCO2TradedChar"/>
                <w:sz w:val="20"/>
              </w:rPr>
            </w:r>
            <w:r w:rsidRPr="00335C9A">
              <w:rPr>
                <w:rStyle w:val="IAIOCO2TradedChar"/>
                <w:sz w:val="20"/>
              </w:rPr>
              <w:fldChar w:fldCharType="separate"/>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t> </w:t>
            </w:r>
            <w:r w:rsidRPr="00335C9A">
              <w:rPr>
                <w:rStyle w:val="IAIOCO2TradedChar"/>
                <w:sz w:val="20"/>
              </w:rPr>
              <w:fldChar w:fldCharType="end"/>
            </w:r>
            <w:bookmarkEnd w:id="14"/>
            <w:r w:rsidR="00E455E9">
              <w:rPr>
                <w:rStyle w:val="IAIOCO2TradedChar"/>
                <w:sz w:val="20"/>
              </w:rPr>
              <w:t>N/A</w:t>
            </w:r>
          </w:p>
        </w:tc>
        <w:tc>
          <w:tcPr>
            <w:tcW w:w="1618" w:type="dxa"/>
            <w:gridSpan w:val="2"/>
            <w:shd w:val="clear" w:color="auto" w:fill="E0E0E0"/>
          </w:tcPr>
          <w:p w14:paraId="4DC9E735" w14:textId="600FD7C3" w:rsidR="00AD5620" w:rsidRDefault="00AD5620" w:rsidP="001C0FB4">
            <w:pPr>
              <w:pStyle w:val="IATableLabel"/>
              <w:jc w:val="center"/>
            </w:pPr>
            <w:r>
              <w:t xml:space="preserve">Non-traded:   </w:t>
            </w:r>
            <w:r>
              <w:br/>
            </w:r>
            <w:bookmarkStart w:id="15" w:name="IACO2NonTraded"/>
            <w:r>
              <w:rPr>
                <w:rStyle w:val="IAIOCO2TradedChar"/>
                <w:sz w:val="20"/>
              </w:rPr>
              <w:fldChar w:fldCharType="begin">
                <w:ffData>
                  <w:name w:val="IACO2NonTraded"/>
                  <w:enabled/>
                  <w:calcOnExit w:val="0"/>
                  <w:textInput>
                    <w:maxLength w:val="8"/>
                  </w:textInput>
                </w:ffData>
              </w:fldChar>
            </w:r>
            <w:r>
              <w:rPr>
                <w:rStyle w:val="IAIOCO2TradedChar"/>
                <w:sz w:val="20"/>
              </w:rPr>
              <w:instrText xml:space="preserve"> FORMTEXT </w:instrText>
            </w:r>
            <w:r>
              <w:rPr>
                <w:rStyle w:val="IAIOCO2TradedChar"/>
                <w:sz w:val="20"/>
              </w:rPr>
            </w:r>
            <w:r>
              <w:rPr>
                <w:rStyle w:val="IAIOCO2TradedChar"/>
                <w:sz w:val="20"/>
              </w:rPr>
              <w:fldChar w:fldCharType="separate"/>
            </w:r>
            <w:r>
              <w:rPr>
                <w:rStyle w:val="IAIOCO2TradedChar"/>
                <w:noProof/>
                <w:sz w:val="20"/>
              </w:rPr>
              <w:t> </w:t>
            </w:r>
            <w:r>
              <w:rPr>
                <w:rStyle w:val="IAIOCO2TradedChar"/>
                <w:noProof/>
                <w:sz w:val="20"/>
              </w:rPr>
              <w:t> </w:t>
            </w:r>
            <w:r>
              <w:rPr>
                <w:rStyle w:val="IAIOCO2TradedChar"/>
                <w:noProof/>
                <w:sz w:val="20"/>
              </w:rPr>
              <w:t> </w:t>
            </w:r>
            <w:r>
              <w:rPr>
                <w:rStyle w:val="IAIOCO2TradedChar"/>
                <w:noProof/>
                <w:sz w:val="20"/>
              </w:rPr>
              <w:t> </w:t>
            </w:r>
            <w:r>
              <w:rPr>
                <w:rStyle w:val="IAIOCO2TradedChar"/>
                <w:noProof/>
                <w:sz w:val="20"/>
              </w:rPr>
              <w:t> </w:t>
            </w:r>
            <w:r>
              <w:rPr>
                <w:rStyle w:val="IAIOCO2TradedChar"/>
                <w:sz w:val="20"/>
              </w:rPr>
              <w:fldChar w:fldCharType="end"/>
            </w:r>
            <w:bookmarkEnd w:id="15"/>
            <w:r w:rsidR="00E455E9">
              <w:rPr>
                <w:rStyle w:val="IAIOCO2TradedChar"/>
                <w:sz w:val="20"/>
              </w:rPr>
              <w:t>N/A</w:t>
            </w:r>
          </w:p>
        </w:tc>
      </w:tr>
    </w:tbl>
    <w:p w14:paraId="03B7A98F" w14:textId="77777777" w:rsidR="00452B35" w:rsidRPr="00DF2F4B" w:rsidRDefault="00452B35">
      <w:pPr>
        <w:pStyle w:val="IASign-off"/>
        <w:rPr>
          <w:sz w:val="20"/>
        </w:rPr>
      </w:pPr>
      <w:bookmarkStart w:id="16" w:name="SignOfftext"/>
      <w:bookmarkEnd w:id="13"/>
      <w:r w:rsidRPr="00DF2F4B">
        <w:rPr>
          <w:sz w:val="20"/>
        </w:rPr>
        <w:t>I have read the Impact Assessment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4797"/>
        <w:gridCol w:w="2291"/>
        <w:gridCol w:w="1276"/>
        <w:gridCol w:w="1841"/>
      </w:tblGrid>
      <w:tr w:rsidR="00452B35" w14:paraId="35748F33" w14:textId="77777777" w:rsidTr="008B0B60">
        <w:trPr>
          <w:trHeight w:hRule="exact" w:val="767"/>
        </w:trPr>
        <w:tc>
          <w:tcPr>
            <w:tcW w:w="2350" w:type="pct"/>
            <w:vAlign w:val="bottom"/>
          </w:tcPr>
          <w:p w14:paraId="37F084B4" w14:textId="353FC4B3" w:rsidR="00452B35" w:rsidRDefault="00452B35" w:rsidP="00A94548">
            <w:pPr>
              <w:pStyle w:val="IASignature"/>
              <w:tabs>
                <w:tab w:val="clear" w:pos="6804"/>
                <w:tab w:val="left" w:leader="dot" w:pos="7380"/>
              </w:tabs>
            </w:pPr>
            <w:r w:rsidRPr="00455EAA">
              <w:t xml:space="preserve">Signed by </w:t>
            </w:r>
            <w:r w:rsidR="00AE1407">
              <w:t>Paul Scully MP</w:t>
            </w:r>
            <w:r w:rsidR="00227974">
              <w:t>, Parliament Under Secretary of State for Business, Energy and Industrial Strategy:</w:t>
            </w:r>
          </w:p>
        </w:tc>
        <w:tc>
          <w:tcPr>
            <w:tcW w:w="1122" w:type="pct"/>
            <w:tcBorders>
              <w:bottom w:val="dashSmallGap" w:sz="4" w:space="0" w:color="auto"/>
            </w:tcBorders>
            <w:vAlign w:val="bottom"/>
          </w:tcPr>
          <w:p w14:paraId="211FB83F" w14:textId="47361CE2" w:rsidR="00452B35" w:rsidRPr="00AB4A42" w:rsidRDefault="004A43FE" w:rsidP="00C13EF0">
            <w:pPr>
              <w:pStyle w:val="IAIOtextSign"/>
            </w:pPr>
            <w:r w:rsidRPr="004A43FE">
              <w:rPr>
                <w:noProof/>
              </w:rPr>
              <w:drawing>
                <wp:inline distT="0" distB="0" distL="0" distR="0" wp14:anchorId="5EC53D9A" wp14:editId="4ADB9BE1">
                  <wp:extent cx="923925" cy="724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3925" cy="724926"/>
                          </a:xfrm>
                          <a:prstGeom prst="rect">
                            <a:avLst/>
                          </a:prstGeom>
                          <a:noFill/>
                          <a:ln>
                            <a:noFill/>
                          </a:ln>
                        </pic:spPr>
                      </pic:pic>
                    </a:graphicData>
                  </a:graphic>
                </wp:inline>
              </w:drawing>
            </w:r>
          </w:p>
        </w:tc>
        <w:tc>
          <w:tcPr>
            <w:tcW w:w="625" w:type="pct"/>
            <w:vAlign w:val="bottom"/>
          </w:tcPr>
          <w:p w14:paraId="58EC0DF8" w14:textId="77777777" w:rsidR="00452B35" w:rsidRDefault="00452B35" w:rsidP="00C13EF0">
            <w:pPr>
              <w:pStyle w:val="IASignature"/>
              <w:tabs>
                <w:tab w:val="clear" w:pos="6804"/>
                <w:tab w:val="left" w:leader="dot" w:pos="7380"/>
              </w:tabs>
            </w:pPr>
            <w:r>
              <w:t> </w:t>
            </w:r>
            <w:r w:rsidRPr="00455EAA">
              <w:t>Date:</w:t>
            </w:r>
          </w:p>
        </w:tc>
        <w:tc>
          <w:tcPr>
            <w:tcW w:w="902" w:type="pct"/>
            <w:tcBorders>
              <w:bottom w:val="dashSmallGap" w:sz="4" w:space="0" w:color="auto"/>
            </w:tcBorders>
            <w:vAlign w:val="bottom"/>
          </w:tcPr>
          <w:p w14:paraId="72E0CF10" w14:textId="54169A8B" w:rsidR="00452B35" w:rsidRPr="005D0BD1" w:rsidRDefault="00CF5E30" w:rsidP="00C13EF0">
            <w:pPr>
              <w:pStyle w:val="IAIOSigDate"/>
            </w:pPr>
            <w:bookmarkStart w:id="17" w:name="SigDate"/>
            <w:r>
              <w:t>27/06/2022</w:t>
            </w:r>
            <w:r w:rsidR="00452B35">
              <w:fldChar w:fldCharType="begin">
                <w:ffData>
                  <w:name w:val="SigDate"/>
                  <w:enabled/>
                  <w:calcOnExit w:val="0"/>
                  <w:textInput/>
                </w:ffData>
              </w:fldChar>
            </w:r>
            <w:r w:rsidR="00452B35">
              <w:instrText xml:space="preserve"> FORMTEXT </w:instrText>
            </w:r>
            <w:r w:rsidR="00452B35">
              <w:fldChar w:fldCharType="separate"/>
            </w:r>
            <w:r w:rsidR="00C03042">
              <w:t xml:space="preserve"> </w:t>
            </w:r>
            <w:r w:rsidR="00452B35">
              <w:fldChar w:fldCharType="end"/>
            </w:r>
            <w:bookmarkEnd w:id="17"/>
          </w:p>
        </w:tc>
      </w:tr>
      <w:bookmarkEnd w:id="16"/>
    </w:tbl>
    <w:p w14:paraId="53A67111" w14:textId="77777777" w:rsidR="00F1328C" w:rsidRDefault="00F1328C" w:rsidP="005A3880">
      <w:pPr>
        <w:pStyle w:val="Heading1"/>
        <w:spacing w:before="0"/>
        <w:sectPr w:rsidR="00F1328C" w:rsidSect="005A3880">
          <w:headerReference w:type="even" r:id="rId13"/>
          <w:headerReference w:type="default" r:id="rId14"/>
          <w:footerReference w:type="even" r:id="rId15"/>
          <w:footerReference w:type="default" r:id="rId16"/>
          <w:headerReference w:type="first" r:id="rId17"/>
          <w:footerReference w:type="first" r:id="rId18"/>
          <w:footnotePr>
            <w:numRestart w:val="eachSect"/>
          </w:footnotePr>
          <w:type w:val="continuous"/>
          <w:pgSz w:w="11907" w:h="16840" w:code="9"/>
          <w:pgMar w:top="680" w:right="851" w:bottom="680" w:left="851" w:header="284" w:footer="284" w:gutter="0"/>
          <w:cols w:space="708"/>
          <w:docGrid w:linePitch="360"/>
        </w:sectPr>
      </w:pPr>
    </w:p>
    <w:p w14:paraId="79B87539" w14:textId="4D44D8BC" w:rsidR="00656966" w:rsidRPr="00656966" w:rsidRDefault="00656966" w:rsidP="00656966">
      <w:pPr>
        <w:keepNext/>
        <w:tabs>
          <w:tab w:val="right" w:pos="10206"/>
        </w:tabs>
        <w:spacing w:after="60"/>
        <w:outlineLvl w:val="0"/>
        <w:rPr>
          <w:rFonts w:ascii="Arial Bold" w:hAnsi="Arial Bold" w:cs="Arial"/>
          <w:b/>
          <w:bCs/>
          <w:spacing w:val="-4"/>
          <w:kern w:val="32"/>
          <w:sz w:val="32"/>
          <w:szCs w:val="32"/>
        </w:rPr>
      </w:pPr>
      <w:r w:rsidRPr="00656966">
        <w:rPr>
          <w:rFonts w:ascii="Arial Bold" w:hAnsi="Arial Bold" w:cs="Arial"/>
          <w:b/>
          <w:bCs/>
          <w:spacing w:val="-4"/>
          <w:kern w:val="32"/>
          <w:sz w:val="32"/>
          <w:szCs w:val="32"/>
        </w:rPr>
        <w:lastRenderedPageBreak/>
        <w:t>Summary: Analysis &amp; Evidence</w:t>
      </w:r>
      <w:r w:rsidRPr="00656966">
        <w:rPr>
          <w:rFonts w:ascii="Arial Bold" w:hAnsi="Arial Bold" w:cs="Arial"/>
          <w:b/>
          <w:bCs/>
          <w:spacing w:val="-4"/>
          <w:kern w:val="32"/>
          <w:sz w:val="32"/>
          <w:szCs w:val="32"/>
        </w:rPr>
        <w:tab/>
      </w:r>
      <w:r w:rsidR="00455877">
        <w:rPr>
          <w:rFonts w:ascii="Arial Bold" w:hAnsi="Arial Bold" w:cs="Arial"/>
          <w:b/>
          <w:bCs/>
          <w:spacing w:val="-4"/>
          <w:kern w:val="32"/>
          <w:sz w:val="32"/>
          <w:szCs w:val="32"/>
        </w:rPr>
        <w:t xml:space="preserve">Preferred </w:t>
      </w:r>
      <w:r w:rsidRPr="00656966">
        <w:rPr>
          <w:rFonts w:cs="Arial"/>
          <w:spacing w:val="-4"/>
          <w:kern w:val="32"/>
          <w:sz w:val="32"/>
          <w:szCs w:val="32"/>
        </w:rPr>
        <w:t>Policy Option</w:t>
      </w:r>
    </w:p>
    <w:p w14:paraId="34760132" w14:textId="77777777" w:rsidR="00656966" w:rsidRPr="00656966" w:rsidRDefault="00656966" w:rsidP="00656966">
      <w:pPr>
        <w:spacing w:before="50" w:after="50"/>
        <w:rPr>
          <w:rFonts w:eastAsia="SimSun"/>
          <w:b/>
          <w:color w:val="000000"/>
          <w:spacing w:val="-5"/>
          <w:sz w:val="20"/>
          <w:szCs w:val="20"/>
          <w:lang w:eastAsia="zh-CN"/>
        </w:rPr>
      </w:pPr>
      <w:r w:rsidRPr="00656966">
        <w:rPr>
          <w:rFonts w:eastAsia="SimSun"/>
          <w:b/>
          <w:color w:val="000000"/>
          <w:spacing w:val="-5"/>
          <w:sz w:val="20"/>
          <w:szCs w:val="20"/>
          <w:lang w:eastAsia="zh-CN"/>
        </w:rPr>
        <w:t xml:space="preserve">Description:  </w:t>
      </w:r>
      <w:r w:rsidRPr="00656966">
        <w:rPr>
          <w:rFonts w:eastAsia="SimSun"/>
          <w:b/>
          <w:color w:val="000000"/>
          <w:spacing w:val="-5"/>
          <w:sz w:val="20"/>
          <w:szCs w:val="20"/>
          <w:lang w:eastAsia="zh-CN"/>
        </w:rPr>
        <w:fldChar w:fldCharType="begin">
          <w:ffData>
            <w:name w:val="Text70"/>
            <w:enabled/>
            <w:calcOnExit w:val="0"/>
            <w:textInput>
              <w:maxLength w:val="230"/>
            </w:textInput>
          </w:ffData>
        </w:fldChar>
      </w:r>
      <w:r w:rsidRPr="00656966">
        <w:rPr>
          <w:rFonts w:eastAsia="SimSun"/>
          <w:b/>
          <w:color w:val="000000"/>
          <w:spacing w:val="-5"/>
          <w:sz w:val="20"/>
          <w:szCs w:val="20"/>
          <w:lang w:eastAsia="zh-CN"/>
        </w:rPr>
        <w:instrText xml:space="preserve"> FORMTEXT </w:instrText>
      </w:r>
      <w:r w:rsidRPr="00656966">
        <w:rPr>
          <w:rFonts w:eastAsia="SimSun"/>
          <w:b/>
          <w:color w:val="000000"/>
          <w:spacing w:val="-5"/>
          <w:sz w:val="20"/>
          <w:szCs w:val="20"/>
          <w:lang w:eastAsia="zh-CN"/>
        </w:rPr>
      </w:r>
      <w:r w:rsidRPr="00656966">
        <w:rPr>
          <w:rFonts w:eastAsia="SimSun"/>
          <w:b/>
          <w:color w:val="000000"/>
          <w:spacing w:val="-5"/>
          <w:sz w:val="20"/>
          <w:szCs w:val="20"/>
          <w:lang w:eastAsia="zh-CN"/>
        </w:rPr>
        <w:fldChar w:fldCharType="separate"/>
      </w:r>
      <w:r w:rsidRPr="00656966">
        <w:rPr>
          <w:rFonts w:eastAsia="SimSun"/>
          <w:b/>
          <w:noProof/>
          <w:color w:val="000000"/>
          <w:spacing w:val="-5"/>
          <w:sz w:val="20"/>
          <w:szCs w:val="20"/>
          <w:lang w:eastAsia="zh-CN"/>
        </w:rPr>
        <w:t> </w:t>
      </w:r>
      <w:r w:rsidRPr="00656966">
        <w:rPr>
          <w:rFonts w:eastAsia="SimSun"/>
          <w:b/>
          <w:noProof/>
          <w:color w:val="000000"/>
          <w:spacing w:val="-5"/>
          <w:sz w:val="20"/>
          <w:szCs w:val="20"/>
          <w:lang w:eastAsia="zh-CN"/>
        </w:rPr>
        <w:t> </w:t>
      </w:r>
      <w:r w:rsidRPr="00656966">
        <w:rPr>
          <w:rFonts w:eastAsia="SimSun"/>
          <w:b/>
          <w:noProof/>
          <w:color w:val="000000"/>
          <w:spacing w:val="-5"/>
          <w:sz w:val="20"/>
          <w:szCs w:val="20"/>
          <w:lang w:eastAsia="zh-CN"/>
        </w:rPr>
        <w:t> </w:t>
      </w:r>
      <w:r w:rsidRPr="00656966">
        <w:rPr>
          <w:rFonts w:eastAsia="SimSun"/>
          <w:b/>
          <w:noProof/>
          <w:color w:val="000000"/>
          <w:spacing w:val="-5"/>
          <w:sz w:val="20"/>
          <w:szCs w:val="20"/>
          <w:lang w:eastAsia="zh-CN"/>
        </w:rPr>
        <w:t> </w:t>
      </w:r>
      <w:r w:rsidRPr="00656966">
        <w:rPr>
          <w:rFonts w:eastAsia="SimSun"/>
          <w:b/>
          <w:noProof/>
          <w:color w:val="000000"/>
          <w:spacing w:val="-5"/>
          <w:sz w:val="20"/>
          <w:szCs w:val="20"/>
          <w:lang w:eastAsia="zh-CN"/>
        </w:rPr>
        <w:t> </w:t>
      </w:r>
      <w:r w:rsidRPr="00656966">
        <w:rPr>
          <w:rFonts w:eastAsia="SimSun"/>
          <w:b/>
          <w:color w:val="000000"/>
          <w:spacing w:val="-5"/>
          <w:sz w:val="20"/>
          <w:szCs w:val="20"/>
          <w:lang w:eastAsia="zh-CN"/>
        </w:rPr>
        <w:fldChar w:fldCharType="end"/>
      </w:r>
    </w:p>
    <w:p w14:paraId="2E18ADD0" w14:textId="77777777" w:rsidR="00656966" w:rsidRPr="00656966" w:rsidRDefault="00656966" w:rsidP="00656966">
      <w:pPr>
        <w:spacing w:before="50" w:after="50"/>
        <w:rPr>
          <w:rFonts w:eastAsia="SimSun"/>
          <w:b/>
          <w:color w:val="000000"/>
          <w:spacing w:val="-5"/>
          <w:sz w:val="20"/>
          <w:szCs w:val="20"/>
          <w:lang w:eastAsia="zh-CN"/>
        </w:rPr>
      </w:pPr>
      <w:r w:rsidRPr="00656966">
        <w:rPr>
          <w:rFonts w:eastAsia="SimSun"/>
          <w:b/>
          <w:color w:val="000000"/>
          <w:spacing w:val="-5"/>
          <w:sz w:val="20"/>
          <w:szCs w:val="20"/>
          <w:lang w:eastAsia="zh-CN"/>
        </w:rPr>
        <w:t>FULL ECONOMIC ASSESSMENT</w:t>
      </w:r>
    </w:p>
    <w:tbl>
      <w:tblPr>
        <w:tblW w:w="5067"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396"/>
        <w:gridCol w:w="1255"/>
        <w:gridCol w:w="1592"/>
        <w:gridCol w:w="1635"/>
        <w:gridCol w:w="1820"/>
        <w:gridCol w:w="2623"/>
      </w:tblGrid>
      <w:tr w:rsidR="009917E2" w:rsidRPr="00656966" w14:paraId="74AAF7DE" w14:textId="77777777" w:rsidTr="2700C869">
        <w:trPr>
          <w:trHeight w:val="312"/>
        </w:trPr>
        <w:tc>
          <w:tcPr>
            <w:tcW w:w="1396" w:type="dxa"/>
            <w:vMerge w:val="restart"/>
          </w:tcPr>
          <w:p w14:paraId="03D0C574" w14:textId="4F5F4388"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Price Base Year </w:t>
            </w:r>
            <w:r w:rsidR="00484342">
              <w:rPr>
                <w:rFonts w:eastAsia="SimSun"/>
                <w:color w:val="000000"/>
                <w:spacing w:val="-5"/>
                <w:sz w:val="20"/>
                <w:szCs w:val="20"/>
                <w:lang w:eastAsia="zh-CN"/>
              </w:rPr>
              <w:t>20</w:t>
            </w:r>
            <w:r w:rsidR="00E1779C">
              <w:rPr>
                <w:rFonts w:eastAsia="SimSun"/>
                <w:color w:val="000000"/>
                <w:spacing w:val="-5"/>
                <w:sz w:val="20"/>
                <w:szCs w:val="20"/>
                <w:lang w:eastAsia="zh-CN"/>
              </w:rPr>
              <w:t>21</w:t>
            </w:r>
          </w:p>
        </w:tc>
        <w:tc>
          <w:tcPr>
            <w:tcW w:w="1255" w:type="dxa"/>
            <w:vMerge w:val="restart"/>
          </w:tcPr>
          <w:p w14:paraId="7B33B227" w14:textId="14AEA714"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PV Base Year </w:t>
            </w:r>
            <w:r w:rsidR="00484342">
              <w:rPr>
                <w:rFonts w:eastAsia="SimSun"/>
                <w:color w:val="000000"/>
                <w:spacing w:val="-5"/>
                <w:sz w:val="20"/>
                <w:szCs w:val="20"/>
                <w:lang w:eastAsia="zh-CN"/>
              </w:rPr>
              <w:t>202</w:t>
            </w:r>
            <w:r w:rsidR="00E1779C">
              <w:rPr>
                <w:rFonts w:eastAsia="SimSun"/>
                <w:color w:val="000000"/>
                <w:spacing w:val="-5"/>
                <w:sz w:val="20"/>
                <w:szCs w:val="20"/>
                <w:lang w:eastAsia="zh-CN"/>
              </w:rPr>
              <w:t>4</w:t>
            </w:r>
          </w:p>
        </w:tc>
        <w:tc>
          <w:tcPr>
            <w:tcW w:w="1592" w:type="dxa"/>
            <w:vMerge w:val="restart"/>
            <w:tcBorders>
              <w:right w:val="single" w:sz="12" w:space="0" w:color="auto"/>
            </w:tcBorders>
          </w:tcPr>
          <w:p w14:paraId="09467928" w14:textId="77777777"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Time Period Years </w:t>
            </w:r>
            <w:r w:rsidRPr="008F52F1">
              <w:rPr>
                <w:rFonts w:eastAsia="SimSun"/>
                <w:bCs/>
                <w:color w:val="000000"/>
                <w:spacing w:val="-5"/>
                <w:sz w:val="20"/>
                <w:szCs w:val="20"/>
                <w:lang w:eastAsia="zh-CN"/>
              </w:rPr>
              <w:t>10</w:t>
            </w:r>
            <w:r w:rsidRPr="00656966">
              <w:rPr>
                <w:rFonts w:eastAsia="SimSun"/>
                <w:color w:val="000000"/>
                <w:spacing w:val="-5"/>
                <w:sz w:val="20"/>
                <w:szCs w:val="20"/>
                <w:lang w:eastAsia="zh-CN"/>
              </w:rPr>
              <w:fldChar w:fldCharType="begin">
                <w:ffData>
                  <w:name w:val="Text57"/>
                  <w:enabled/>
                  <w:calcOnExit w:val="0"/>
                  <w:textInput>
                    <w:maxLength w:val="4"/>
                  </w:textInput>
                </w:ffData>
              </w:fldChar>
            </w:r>
            <w:r w:rsidRPr="00656966">
              <w:rPr>
                <w:rFonts w:eastAsia="SimSun"/>
                <w:color w:val="000000"/>
                <w:spacing w:val="-5"/>
                <w:sz w:val="20"/>
                <w:szCs w:val="20"/>
                <w:lang w:eastAsia="zh-CN"/>
              </w:rPr>
              <w:instrText xml:space="preserve"> FORMTEXT </w:instrText>
            </w:r>
            <w:r w:rsidRPr="00656966">
              <w:rPr>
                <w:rFonts w:eastAsia="SimSun"/>
                <w:color w:val="000000"/>
                <w:spacing w:val="-5"/>
                <w:sz w:val="20"/>
                <w:szCs w:val="20"/>
                <w:lang w:eastAsia="zh-CN"/>
              </w:rPr>
            </w:r>
            <w:r w:rsidRPr="00656966">
              <w:rPr>
                <w:rFonts w:eastAsia="SimSun"/>
                <w:color w:val="000000"/>
                <w:spacing w:val="-5"/>
                <w:sz w:val="20"/>
                <w:szCs w:val="20"/>
                <w:lang w:eastAsia="zh-CN"/>
              </w:rPr>
              <w:fldChar w:fldCharType="separate"/>
            </w:r>
            <w:r w:rsidRPr="00656966">
              <w:rPr>
                <w:rFonts w:eastAsia="SimSun"/>
                <w:noProof/>
                <w:color w:val="000000"/>
                <w:spacing w:val="-5"/>
                <w:sz w:val="20"/>
                <w:szCs w:val="20"/>
                <w:lang w:eastAsia="zh-CN"/>
              </w:rPr>
              <w:t> </w:t>
            </w:r>
            <w:r w:rsidRPr="00656966">
              <w:rPr>
                <w:rFonts w:eastAsia="SimSun"/>
                <w:noProof/>
                <w:color w:val="000000"/>
                <w:spacing w:val="-5"/>
                <w:sz w:val="20"/>
                <w:szCs w:val="20"/>
                <w:lang w:eastAsia="zh-CN"/>
              </w:rPr>
              <w:t> </w:t>
            </w:r>
            <w:r w:rsidRPr="00656966">
              <w:rPr>
                <w:rFonts w:eastAsia="SimSun"/>
                <w:noProof/>
                <w:color w:val="000000"/>
                <w:spacing w:val="-5"/>
                <w:sz w:val="20"/>
                <w:szCs w:val="20"/>
                <w:lang w:eastAsia="zh-CN"/>
              </w:rPr>
              <w:t> </w:t>
            </w:r>
            <w:r w:rsidRPr="00656966">
              <w:rPr>
                <w:rFonts w:eastAsia="SimSun"/>
                <w:noProof/>
                <w:color w:val="000000"/>
                <w:spacing w:val="-5"/>
                <w:sz w:val="20"/>
                <w:szCs w:val="20"/>
                <w:lang w:eastAsia="zh-CN"/>
              </w:rPr>
              <w:t> </w:t>
            </w:r>
            <w:r w:rsidRPr="00656966">
              <w:rPr>
                <w:rFonts w:eastAsia="SimSun"/>
                <w:color w:val="000000"/>
                <w:spacing w:val="-5"/>
                <w:sz w:val="20"/>
                <w:szCs w:val="20"/>
                <w:lang w:eastAsia="zh-CN"/>
              </w:rPr>
              <w:fldChar w:fldCharType="end"/>
            </w:r>
          </w:p>
        </w:tc>
        <w:tc>
          <w:tcPr>
            <w:tcW w:w="6078" w:type="dxa"/>
            <w:gridSpan w:val="3"/>
            <w:tcBorders>
              <w:top w:val="single" w:sz="12" w:space="0" w:color="auto"/>
              <w:left w:val="single" w:sz="12" w:space="0" w:color="auto"/>
              <w:right w:val="single" w:sz="12" w:space="0" w:color="auto"/>
            </w:tcBorders>
            <w:shd w:val="clear" w:color="auto" w:fill="FFFFFF" w:themeFill="background1"/>
          </w:tcPr>
          <w:p w14:paraId="6FA2B817" w14:textId="77777777" w:rsidR="00656966" w:rsidRPr="00656966" w:rsidRDefault="00656966" w:rsidP="00656966">
            <w:pPr>
              <w:spacing w:before="50" w:after="50"/>
              <w:ind w:left="113" w:right="113"/>
              <w:jc w:val="center"/>
              <w:rPr>
                <w:rFonts w:eastAsia="SimSun"/>
                <w:b/>
                <w:color w:val="000000"/>
                <w:spacing w:val="-5"/>
                <w:sz w:val="20"/>
                <w:szCs w:val="20"/>
                <w:lang w:eastAsia="zh-CN"/>
              </w:rPr>
            </w:pPr>
            <w:r w:rsidRPr="00656966">
              <w:rPr>
                <w:rFonts w:eastAsia="SimSun"/>
                <w:b/>
                <w:color w:val="000000"/>
                <w:spacing w:val="-5"/>
                <w:sz w:val="20"/>
                <w:szCs w:val="20"/>
                <w:lang w:eastAsia="zh-CN"/>
              </w:rPr>
              <w:t>Net Benefit (Present Value (PV)) (£m)</w:t>
            </w:r>
          </w:p>
        </w:tc>
      </w:tr>
      <w:tr w:rsidR="007A227B" w:rsidRPr="00656966" w14:paraId="1EE75670" w14:textId="77777777" w:rsidTr="2700C869">
        <w:trPr>
          <w:trHeight w:val="340"/>
        </w:trPr>
        <w:tc>
          <w:tcPr>
            <w:tcW w:w="1396" w:type="dxa"/>
            <w:vMerge/>
          </w:tcPr>
          <w:p w14:paraId="6D0A76AA" w14:textId="77777777" w:rsidR="00656966" w:rsidRPr="00656966" w:rsidRDefault="00656966" w:rsidP="00656966">
            <w:pPr>
              <w:spacing w:before="60" w:after="60"/>
              <w:ind w:right="113"/>
              <w:rPr>
                <w:rFonts w:eastAsia="SimSun"/>
                <w:b/>
                <w:sz w:val="20"/>
                <w:szCs w:val="20"/>
                <w:lang w:eastAsia="zh-CN"/>
              </w:rPr>
            </w:pPr>
          </w:p>
        </w:tc>
        <w:tc>
          <w:tcPr>
            <w:tcW w:w="1255" w:type="dxa"/>
            <w:vMerge/>
          </w:tcPr>
          <w:p w14:paraId="45773C9C" w14:textId="77777777" w:rsidR="00656966" w:rsidRPr="00656966" w:rsidRDefault="00656966" w:rsidP="00656966">
            <w:pPr>
              <w:spacing w:before="60" w:after="60"/>
              <w:ind w:right="113"/>
              <w:rPr>
                <w:rFonts w:eastAsia="SimSun"/>
                <w:b/>
                <w:sz w:val="20"/>
                <w:szCs w:val="20"/>
                <w:lang w:eastAsia="zh-CN"/>
              </w:rPr>
            </w:pPr>
          </w:p>
        </w:tc>
        <w:tc>
          <w:tcPr>
            <w:tcW w:w="1592" w:type="dxa"/>
            <w:vMerge/>
          </w:tcPr>
          <w:p w14:paraId="0A5D1965" w14:textId="77777777" w:rsidR="00656966" w:rsidRPr="00656966" w:rsidRDefault="00656966" w:rsidP="00656966">
            <w:pPr>
              <w:spacing w:before="60" w:after="60"/>
              <w:ind w:right="113"/>
              <w:rPr>
                <w:rFonts w:eastAsia="SimSun"/>
                <w:b/>
                <w:sz w:val="20"/>
                <w:szCs w:val="20"/>
                <w:lang w:eastAsia="zh-CN"/>
              </w:rPr>
            </w:pPr>
          </w:p>
        </w:tc>
        <w:tc>
          <w:tcPr>
            <w:tcW w:w="1635" w:type="dxa"/>
            <w:tcBorders>
              <w:left w:val="single" w:sz="12" w:space="0" w:color="auto"/>
              <w:bottom w:val="single" w:sz="12" w:space="0" w:color="auto"/>
            </w:tcBorders>
          </w:tcPr>
          <w:p w14:paraId="30A400AC" w14:textId="6731A95A" w:rsidR="00656966" w:rsidRPr="00656966" w:rsidRDefault="00656966" w:rsidP="00656966">
            <w:pPr>
              <w:spacing w:before="50" w:after="50"/>
              <w:ind w:left="113" w:right="113"/>
              <w:rPr>
                <w:rFonts w:eastAsia="SimSun"/>
                <w:b/>
                <w:bCs/>
                <w:color w:val="000000"/>
                <w:spacing w:val="-5"/>
                <w:sz w:val="20"/>
                <w:szCs w:val="20"/>
                <w:lang w:eastAsia="zh-CN"/>
              </w:rPr>
            </w:pPr>
            <w:r w:rsidRPr="7C5C1BD0">
              <w:rPr>
                <w:rFonts w:eastAsia="SimSun"/>
                <w:b/>
                <w:bCs/>
                <w:color w:val="000000"/>
                <w:spacing w:val="-5"/>
                <w:sz w:val="20"/>
                <w:szCs w:val="20"/>
                <w:lang w:eastAsia="zh-CN"/>
              </w:rPr>
              <w:t xml:space="preserve">Low: </w:t>
            </w:r>
            <w:r w:rsidR="00556DA4" w:rsidRPr="7C5C1BD0">
              <w:rPr>
                <w:rFonts w:eastAsia="SimSun"/>
                <w:b/>
                <w:bCs/>
                <w:noProof/>
                <w:color w:val="000000"/>
                <w:spacing w:val="-5"/>
                <w:sz w:val="20"/>
                <w:szCs w:val="20"/>
                <w:lang w:eastAsia="zh-CN"/>
              </w:rPr>
              <w:t>-</w:t>
            </w:r>
            <w:r w:rsidR="00DD5ED5" w:rsidRPr="7C5C1BD0">
              <w:rPr>
                <w:rFonts w:eastAsia="SimSun"/>
                <w:b/>
                <w:bCs/>
                <w:noProof/>
                <w:color w:val="000000"/>
                <w:spacing w:val="-5"/>
                <w:sz w:val="20"/>
                <w:szCs w:val="20"/>
                <w:lang w:eastAsia="zh-CN"/>
              </w:rPr>
              <w:t>68.1</w:t>
            </w:r>
          </w:p>
        </w:tc>
        <w:tc>
          <w:tcPr>
            <w:tcW w:w="1820" w:type="dxa"/>
            <w:tcBorders>
              <w:bottom w:val="single" w:sz="12" w:space="0" w:color="auto"/>
              <w:right w:val="single" w:sz="12" w:space="0" w:color="auto"/>
            </w:tcBorders>
          </w:tcPr>
          <w:p w14:paraId="1EBA9D2E" w14:textId="6FF1638B" w:rsidR="00656966" w:rsidRPr="00656966" w:rsidRDefault="00656966" w:rsidP="00656966">
            <w:pPr>
              <w:spacing w:before="50" w:after="50"/>
              <w:ind w:left="113" w:right="113"/>
              <w:rPr>
                <w:rFonts w:eastAsia="SimSun" w:cs="Arial"/>
                <w:b/>
                <w:bCs/>
                <w:color w:val="000000"/>
                <w:spacing w:val="-5"/>
                <w:sz w:val="20"/>
                <w:szCs w:val="20"/>
                <w:lang w:eastAsia="zh-CN"/>
              </w:rPr>
            </w:pPr>
            <w:r w:rsidRPr="7C5C1BD0">
              <w:rPr>
                <w:rFonts w:eastAsia="SimSun"/>
                <w:b/>
                <w:bCs/>
                <w:color w:val="000000"/>
                <w:spacing w:val="-5"/>
                <w:sz w:val="20"/>
                <w:szCs w:val="20"/>
                <w:lang w:eastAsia="zh-CN"/>
              </w:rPr>
              <w:t xml:space="preserve">High: </w:t>
            </w:r>
            <w:r w:rsidR="00903111" w:rsidRPr="7C5C1BD0">
              <w:rPr>
                <w:rFonts w:eastAsia="SimSun"/>
                <w:b/>
                <w:bCs/>
                <w:noProof/>
                <w:color w:val="000000"/>
                <w:spacing w:val="-5"/>
                <w:sz w:val="20"/>
                <w:szCs w:val="20"/>
                <w:lang w:eastAsia="zh-CN"/>
              </w:rPr>
              <w:t>-</w:t>
            </w:r>
            <w:r w:rsidR="00D513AC" w:rsidRPr="7C5C1BD0">
              <w:rPr>
                <w:rFonts w:eastAsia="SimSun"/>
                <w:b/>
                <w:bCs/>
                <w:noProof/>
                <w:color w:val="000000"/>
                <w:spacing w:val="-5"/>
                <w:sz w:val="20"/>
                <w:szCs w:val="20"/>
                <w:lang w:eastAsia="zh-CN"/>
              </w:rPr>
              <w:t>1</w:t>
            </w:r>
            <w:r w:rsidR="00C62E29" w:rsidRPr="7C5C1BD0">
              <w:rPr>
                <w:rFonts w:eastAsia="SimSun"/>
                <w:b/>
                <w:bCs/>
                <w:noProof/>
                <w:color w:val="000000"/>
                <w:spacing w:val="-5"/>
                <w:sz w:val="20"/>
                <w:szCs w:val="20"/>
                <w:lang w:eastAsia="zh-CN"/>
              </w:rPr>
              <w:t>88</w:t>
            </w:r>
            <w:r w:rsidR="00D513AC" w:rsidRPr="7C5C1BD0">
              <w:rPr>
                <w:rFonts w:eastAsia="SimSun"/>
                <w:b/>
                <w:bCs/>
                <w:noProof/>
                <w:color w:val="000000"/>
                <w:spacing w:val="-5"/>
                <w:sz w:val="20"/>
                <w:szCs w:val="20"/>
                <w:lang w:eastAsia="zh-CN"/>
              </w:rPr>
              <w:t>.</w:t>
            </w:r>
            <w:r w:rsidR="00C62E29" w:rsidRPr="7C5C1BD0">
              <w:rPr>
                <w:rFonts w:eastAsia="SimSun"/>
                <w:b/>
                <w:bCs/>
                <w:noProof/>
                <w:color w:val="000000"/>
                <w:spacing w:val="-5"/>
                <w:sz w:val="20"/>
                <w:szCs w:val="20"/>
                <w:lang w:eastAsia="zh-CN"/>
              </w:rPr>
              <w:t>2</w:t>
            </w:r>
          </w:p>
        </w:tc>
        <w:tc>
          <w:tcPr>
            <w:tcW w:w="262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82CA741" w14:textId="7D39BB61" w:rsidR="00656966" w:rsidRPr="00656966" w:rsidRDefault="00656966" w:rsidP="00656966">
            <w:pPr>
              <w:spacing w:before="50" w:after="50"/>
              <w:ind w:left="113" w:right="113"/>
              <w:rPr>
                <w:rFonts w:eastAsia="SimSun"/>
                <w:b/>
                <w:color w:val="000000"/>
                <w:spacing w:val="-5"/>
                <w:sz w:val="20"/>
                <w:szCs w:val="18"/>
                <w:lang w:eastAsia="zh-CN"/>
              </w:rPr>
            </w:pPr>
            <w:r w:rsidRPr="00656966">
              <w:rPr>
                <w:rFonts w:eastAsia="SimSun"/>
                <w:b/>
                <w:color w:val="000000"/>
                <w:spacing w:val="-5"/>
                <w:sz w:val="20"/>
                <w:szCs w:val="20"/>
                <w:lang w:eastAsia="zh-CN"/>
              </w:rPr>
              <w:t xml:space="preserve">Best Estimate: </w:t>
            </w:r>
            <w:r w:rsidR="00484342">
              <w:rPr>
                <w:rFonts w:eastAsia="SimSun"/>
                <w:b/>
                <w:color w:val="000000"/>
                <w:spacing w:val="-5"/>
                <w:sz w:val="20"/>
                <w:szCs w:val="20"/>
                <w:lang w:eastAsia="zh-CN"/>
              </w:rPr>
              <w:t>-</w:t>
            </w:r>
            <w:r w:rsidR="00E47A40">
              <w:rPr>
                <w:rFonts w:eastAsia="SimSun"/>
                <w:b/>
                <w:color w:val="000000"/>
                <w:spacing w:val="-5"/>
                <w:sz w:val="20"/>
                <w:szCs w:val="22"/>
                <w:lang w:eastAsia="zh-CN"/>
              </w:rPr>
              <w:t>-160.5</w:t>
            </w:r>
          </w:p>
        </w:tc>
      </w:tr>
    </w:tbl>
    <w:p w14:paraId="3AF70CC8" w14:textId="77777777" w:rsidR="00656966" w:rsidRPr="00656966" w:rsidRDefault="00656966" w:rsidP="00656966">
      <w:pPr>
        <w:spacing w:line="80" w:lineRule="exact"/>
        <w:rPr>
          <w:rFonts w:eastAsia="SimSun"/>
          <w:sz w:val="22"/>
          <w:lang w:eastAsia="zh-CN"/>
        </w:rPr>
      </w:pPr>
    </w:p>
    <w:tbl>
      <w:tblPr>
        <w:tblW w:w="5001" w:type="pct"/>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084"/>
        <w:gridCol w:w="1914"/>
        <w:gridCol w:w="776"/>
        <w:gridCol w:w="2813"/>
        <w:gridCol w:w="1744"/>
        <w:gridCol w:w="846"/>
      </w:tblGrid>
      <w:tr w:rsidR="009917E2" w:rsidRPr="00656966" w14:paraId="7BBF98C5" w14:textId="77777777" w:rsidTr="2700C869">
        <w:trPr>
          <w:trHeight w:val="696"/>
        </w:trPr>
        <w:tc>
          <w:tcPr>
            <w:tcW w:w="2084" w:type="dxa"/>
            <w:tcBorders>
              <w:top w:val="single" w:sz="12" w:space="0" w:color="auto"/>
            </w:tcBorders>
            <w:shd w:val="clear" w:color="auto" w:fill="FFFFFF" w:themeFill="background1"/>
          </w:tcPr>
          <w:p w14:paraId="32B221D5" w14:textId="77777777" w:rsidR="00656966" w:rsidRPr="00656966" w:rsidRDefault="00656966" w:rsidP="00656966">
            <w:pPr>
              <w:spacing w:before="50" w:after="50"/>
              <w:ind w:left="113" w:right="113"/>
              <w:rPr>
                <w:rFonts w:eastAsia="SimSun"/>
                <w:b/>
                <w:color w:val="000000"/>
                <w:spacing w:val="-5"/>
                <w:lang w:eastAsia="zh-CN"/>
              </w:rPr>
            </w:pPr>
            <w:r w:rsidRPr="00656966">
              <w:rPr>
                <w:rFonts w:eastAsia="SimSun"/>
                <w:b/>
                <w:color w:val="000000"/>
                <w:spacing w:val="-5"/>
                <w:lang w:eastAsia="zh-CN"/>
              </w:rPr>
              <w:t>COSTS (£m)</w:t>
            </w:r>
          </w:p>
        </w:tc>
        <w:tc>
          <w:tcPr>
            <w:tcW w:w="2690" w:type="dxa"/>
            <w:gridSpan w:val="2"/>
            <w:tcBorders>
              <w:top w:val="single" w:sz="12" w:space="0" w:color="auto"/>
            </w:tcBorders>
          </w:tcPr>
          <w:p w14:paraId="76C8C5A9" w14:textId="77777777" w:rsidR="00656966" w:rsidRPr="00656966" w:rsidRDefault="00656966" w:rsidP="00656966">
            <w:pPr>
              <w:tabs>
                <w:tab w:val="right" w:pos="1800"/>
                <w:tab w:val="center" w:pos="2340"/>
              </w:tabs>
              <w:spacing w:before="50" w:after="50"/>
              <w:ind w:left="113" w:right="113"/>
              <w:jc w:val="right"/>
              <w:rPr>
                <w:rFonts w:eastAsia="SimSun"/>
                <w:b/>
                <w:color w:val="000000"/>
                <w:spacing w:val="-5"/>
                <w:sz w:val="20"/>
                <w:szCs w:val="20"/>
                <w:lang w:eastAsia="zh-CN"/>
              </w:rPr>
            </w:pPr>
            <w:r w:rsidRPr="00656966">
              <w:rPr>
                <w:rFonts w:eastAsia="SimSun"/>
                <w:b/>
                <w:color w:val="000000"/>
                <w:spacing w:val="-5"/>
                <w:sz w:val="20"/>
                <w:szCs w:val="20"/>
                <w:lang w:eastAsia="zh-CN"/>
              </w:rPr>
              <w:t xml:space="preserve">Total Transition </w:t>
            </w:r>
            <w:r w:rsidRPr="00656966">
              <w:rPr>
                <w:rFonts w:eastAsia="SimSun"/>
                <w:b/>
                <w:color w:val="000000"/>
                <w:spacing w:val="-5"/>
                <w:sz w:val="20"/>
                <w:szCs w:val="20"/>
                <w:lang w:eastAsia="zh-CN"/>
              </w:rPr>
              <w:br/>
            </w:r>
            <w:r w:rsidRPr="00656966">
              <w:rPr>
                <w:rFonts w:eastAsia="SimSun"/>
                <w:b/>
                <w:color w:val="000000"/>
                <w:spacing w:val="-5"/>
                <w:sz w:val="20"/>
                <w:szCs w:val="20"/>
                <w:lang w:eastAsia="zh-CN"/>
              </w:rPr>
              <w:tab/>
            </w:r>
            <w:r w:rsidRPr="00656966">
              <w:rPr>
                <w:rFonts w:eastAsia="SimSun"/>
                <w:color w:val="000000"/>
                <w:spacing w:val="-5"/>
                <w:sz w:val="18"/>
                <w:szCs w:val="18"/>
                <w:lang w:eastAsia="zh-CN"/>
              </w:rPr>
              <w:t>(Constant Price)</w:t>
            </w:r>
            <w:r w:rsidRPr="00656966">
              <w:rPr>
                <w:rFonts w:eastAsia="SimSun"/>
                <w:b/>
                <w:color w:val="000000"/>
                <w:spacing w:val="-5"/>
                <w:sz w:val="20"/>
                <w:szCs w:val="20"/>
                <w:lang w:eastAsia="zh-CN"/>
              </w:rPr>
              <w:tab/>
            </w:r>
            <w:r w:rsidRPr="00656966">
              <w:rPr>
                <w:rFonts w:eastAsia="SimSun"/>
                <w:color w:val="000000"/>
                <w:spacing w:val="-5"/>
                <w:sz w:val="18"/>
                <w:szCs w:val="18"/>
                <w:lang w:eastAsia="zh-CN"/>
              </w:rPr>
              <w:t>Yea</w:t>
            </w:r>
            <w:r w:rsidRPr="00656966">
              <w:rPr>
                <w:rFonts w:eastAsia="SimSun"/>
                <w:bCs/>
                <w:color w:val="000000"/>
                <w:spacing w:val="-5"/>
                <w:sz w:val="18"/>
                <w:szCs w:val="18"/>
                <w:lang w:eastAsia="zh-CN"/>
              </w:rPr>
              <w:t>r</w:t>
            </w:r>
            <w:r w:rsidRPr="00656966">
              <w:rPr>
                <w:rFonts w:eastAsia="SimSun"/>
                <w:color w:val="000000"/>
                <w:spacing w:val="-5"/>
                <w:sz w:val="18"/>
                <w:szCs w:val="18"/>
                <w:lang w:eastAsia="zh-CN"/>
              </w:rPr>
              <w:t>s</w:t>
            </w:r>
          </w:p>
          <w:p w14:paraId="0F53EA12" w14:textId="77777777" w:rsidR="00656966" w:rsidRPr="00656966" w:rsidRDefault="00656966" w:rsidP="00656966">
            <w:pPr>
              <w:spacing w:before="50" w:after="50"/>
              <w:ind w:left="113" w:right="113"/>
              <w:jc w:val="right"/>
              <w:rPr>
                <w:rFonts w:eastAsia="SimSun"/>
                <w:b/>
                <w:color w:val="000000"/>
                <w:spacing w:val="-5"/>
                <w:sz w:val="20"/>
                <w:szCs w:val="20"/>
                <w:lang w:eastAsia="zh-CN"/>
              </w:rPr>
            </w:pPr>
            <w:r w:rsidRPr="00656966">
              <w:rPr>
                <w:rFonts w:eastAsia="SimSun"/>
                <w:b/>
                <w:color w:val="000000"/>
                <w:spacing w:val="-5"/>
                <w:sz w:val="20"/>
                <w:szCs w:val="20"/>
                <w:lang w:eastAsia="zh-CN"/>
              </w:rPr>
              <w:br/>
            </w:r>
          </w:p>
        </w:tc>
        <w:tc>
          <w:tcPr>
            <w:tcW w:w="2813" w:type="dxa"/>
            <w:tcBorders>
              <w:top w:val="single" w:sz="12" w:space="0" w:color="auto"/>
              <w:right w:val="single" w:sz="12" w:space="0" w:color="auto"/>
            </w:tcBorders>
          </w:tcPr>
          <w:p w14:paraId="1316A22F" w14:textId="77777777" w:rsidR="00656966" w:rsidRDefault="00656966" w:rsidP="00656966">
            <w:pPr>
              <w:spacing w:before="50" w:after="50"/>
              <w:ind w:left="113" w:right="113"/>
              <w:jc w:val="right"/>
              <w:rPr>
                <w:rFonts w:eastAsia="SimSun"/>
                <w:color w:val="000000"/>
                <w:spacing w:val="-5"/>
                <w:sz w:val="18"/>
                <w:szCs w:val="18"/>
                <w:lang w:eastAsia="zh-CN"/>
              </w:rPr>
            </w:pPr>
            <w:r w:rsidRPr="00656966">
              <w:rPr>
                <w:rFonts w:eastAsia="SimSun"/>
                <w:b/>
                <w:color w:val="000000"/>
                <w:spacing w:val="-5"/>
                <w:sz w:val="20"/>
                <w:szCs w:val="20"/>
                <w:lang w:eastAsia="zh-CN"/>
              </w:rPr>
              <w:t xml:space="preserve">Average Annual </w:t>
            </w:r>
            <w:r w:rsidRPr="00656966">
              <w:rPr>
                <w:rFonts w:eastAsia="SimSun"/>
                <w:b/>
                <w:color w:val="000000"/>
                <w:spacing w:val="-5"/>
                <w:sz w:val="20"/>
                <w:szCs w:val="20"/>
                <w:lang w:eastAsia="zh-CN"/>
              </w:rPr>
              <w:br/>
            </w:r>
            <w:r w:rsidRPr="00656966">
              <w:rPr>
                <w:rFonts w:eastAsia="SimSun"/>
                <w:color w:val="000000"/>
                <w:spacing w:val="-5"/>
                <w:sz w:val="18"/>
                <w:szCs w:val="18"/>
                <w:lang w:eastAsia="zh-CN"/>
              </w:rPr>
              <w:t xml:space="preserve">(excl. Transition) </w:t>
            </w:r>
            <w:r w:rsidRPr="00656966">
              <w:rPr>
                <w:rFonts w:eastAsia="SimSun" w:cs="Arial"/>
                <w:bCs/>
                <w:color w:val="000000"/>
                <w:spacing w:val="-5"/>
                <w:sz w:val="18"/>
                <w:szCs w:val="18"/>
                <w:lang w:eastAsia="zh-CN"/>
              </w:rPr>
              <w:t>(Constant Price)</w:t>
            </w:r>
          </w:p>
          <w:p w14:paraId="7392E058" w14:textId="77777777" w:rsidR="00AD4700" w:rsidRDefault="00AD4700" w:rsidP="00AD4700">
            <w:pPr>
              <w:rPr>
                <w:rFonts w:eastAsia="SimSun"/>
                <w:color w:val="000000"/>
                <w:spacing w:val="-5"/>
                <w:sz w:val="18"/>
                <w:szCs w:val="18"/>
                <w:lang w:eastAsia="zh-CN"/>
              </w:rPr>
            </w:pPr>
          </w:p>
          <w:p w14:paraId="214769D1" w14:textId="6658B133" w:rsidR="00AD4700" w:rsidRPr="00AD4700" w:rsidRDefault="00AD4700" w:rsidP="00AD4700">
            <w:pPr>
              <w:ind w:firstLine="720"/>
              <w:rPr>
                <w:rFonts w:eastAsia="SimSun" w:cs="Arial"/>
                <w:sz w:val="20"/>
                <w:szCs w:val="20"/>
                <w:lang w:eastAsia="zh-CN"/>
              </w:rPr>
            </w:pPr>
          </w:p>
        </w:tc>
        <w:tc>
          <w:tcPr>
            <w:tcW w:w="2590" w:type="dxa"/>
            <w:gridSpan w:val="2"/>
            <w:tcBorders>
              <w:top w:val="single" w:sz="12" w:space="0" w:color="auto"/>
              <w:left w:val="single" w:sz="12" w:space="0" w:color="auto"/>
            </w:tcBorders>
          </w:tcPr>
          <w:p w14:paraId="4BB33005" w14:textId="77777777" w:rsidR="00656966" w:rsidRPr="00656966" w:rsidRDefault="00656966" w:rsidP="00656966">
            <w:pPr>
              <w:spacing w:before="50" w:after="50"/>
              <w:ind w:left="113" w:right="113"/>
              <w:jc w:val="right"/>
              <w:rPr>
                <w:rFonts w:eastAsia="SimSun"/>
                <w:b/>
                <w:color w:val="000000"/>
                <w:spacing w:val="-5"/>
                <w:sz w:val="20"/>
                <w:szCs w:val="20"/>
                <w:lang w:eastAsia="zh-CN"/>
              </w:rPr>
            </w:pPr>
            <w:r w:rsidRPr="00656966">
              <w:rPr>
                <w:rFonts w:eastAsia="SimSun"/>
                <w:b/>
                <w:color w:val="000000"/>
                <w:spacing w:val="-5"/>
                <w:sz w:val="20"/>
                <w:szCs w:val="20"/>
                <w:lang w:eastAsia="zh-CN"/>
              </w:rPr>
              <w:t>Total Cost</w:t>
            </w:r>
            <w:r w:rsidRPr="00656966">
              <w:rPr>
                <w:rFonts w:eastAsia="SimSun"/>
                <w:color w:val="000000"/>
                <w:spacing w:val="-5"/>
                <w:sz w:val="18"/>
                <w:szCs w:val="18"/>
                <w:lang w:eastAsia="zh-CN"/>
              </w:rPr>
              <w:t xml:space="preserve"> </w:t>
            </w:r>
            <w:r w:rsidRPr="00656966">
              <w:rPr>
                <w:rFonts w:eastAsia="SimSun"/>
                <w:color w:val="000000"/>
                <w:spacing w:val="-5"/>
                <w:sz w:val="18"/>
                <w:szCs w:val="18"/>
                <w:lang w:eastAsia="zh-CN"/>
              </w:rPr>
              <w:br/>
              <w:t>(Present Value)</w:t>
            </w:r>
          </w:p>
        </w:tc>
      </w:tr>
      <w:tr w:rsidR="00DB515A" w:rsidRPr="00656966" w14:paraId="67C7ED43" w14:textId="77777777" w:rsidTr="2700C869">
        <w:trPr>
          <w:trHeight w:hRule="exact" w:val="348"/>
        </w:trPr>
        <w:tc>
          <w:tcPr>
            <w:tcW w:w="2084" w:type="dxa"/>
            <w:vAlign w:val="center"/>
          </w:tcPr>
          <w:p w14:paraId="0048E88D" w14:textId="77777777"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Low </w:t>
            </w:r>
          </w:p>
        </w:tc>
        <w:tc>
          <w:tcPr>
            <w:tcW w:w="1914" w:type="dxa"/>
            <w:vAlign w:val="center"/>
          </w:tcPr>
          <w:p w14:paraId="080E06D3" w14:textId="0238E8F8" w:rsidR="00656966" w:rsidRPr="000A252A" w:rsidRDefault="00E17E52" w:rsidP="00F64DC9">
            <w:pPr>
              <w:spacing w:before="50" w:after="50"/>
              <w:ind w:left="113" w:right="113"/>
              <w:jc w:val="right"/>
              <w:rPr>
                <w:rFonts w:eastAsia="SimSun"/>
                <w:spacing w:val="-5"/>
                <w:sz w:val="20"/>
                <w:szCs w:val="20"/>
                <w:lang w:eastAsia="zh-CN"/>
              </w:rPr>
            </w:pPr>
            <w:r w:rsidRPr="000A252A">
              <w:rPr>
                <w:rFonts w:eastAsia="SimSun"/>
                <w:spacing w:val="-5"/>
                <w:sz w:val="20"/>
                <w:szCs w:val="20"/>
                <w:lang w:eastAsia="zh-CN"/>
              </w:rPr>
              <w:t>£</w:t>
            </w:r>
            <w:r w:rsidR="00ED423B">
              <w:rPr>
                <w:rFonts w:eastAsia="SimSun"/>
                <w:spacing w:val="-5"/>
                <w:sz w:val="20"/>
                <w:szCs w:val="20"/>
                <w:lang w:eastAsia="zh-CN"/>
              </w:rPr>
              <w:t>8.0</w:t>
            </w:r>
            <w:r w:rsidR="00556DA4" w:rsidRPr="000A252A">
              <w:rPr>
                <w:rFonts w:eastAsia="SimSun"/>
                <w:spacing w:val="-5"/>
                <w:sz w:val="20"/>
                <w:szCs w:val="20"/>
                <w:lang w:eastAsia="zh-CN"/>
              </w:rPr>
              <w:t xml:space="preserve"> million </w:t>
            </w:r>
          </w:p>
        </w:tc>
        <w:tc>
          <w:tcPr>
            <w:tcW w:w="776" w:type="dxa"/>
            <w:vAlign w:val="center"/>
          </w:tcPr>
          <w:p w14:paraId="1D287677" w14:textId="77777777" w:rsidR="00656966" w:rsidRPr="000A252A" w:rsidRDefault="00656966" w:rsidP="00F64DC9">
            <w:pPr>
              <w:spacing w:before="50" w:after="50"/>
              <w:ind w:left="113" w:right="113"/>
              <w:jc w:val="right"/>
              <w:rPr>
                <w:rFonts w:eastAsia="SimSun"/>
                <w:spacing w:val="-5"/>
                <w:sz w:val="20"/>
                <w:szCs w:val="20"/>
                <w:lang w:eastAsia="zh-CN"/>
              </w:rPr>
            </w:pPr>
            <w:r w:rsidRPr="000A252A">
              <w:rPr>
                <w:rFonts w:eastAsia="SimSun"/>
                <w:spacing w:val="-5"/>
                <w:sz w:val="20"/>
                <w:szCs w:val="20"/>
                <w:lang w:eastAsia="zh-CN"/>
              </w:rPr>
              <w:fldChar w:fldCharType="begin">
                <w:ffData>
                  <w:name w:val="Text48"/>
                  <w:enabled/>
                  <w:calcOnExit w:val="0"/>
                  <w:textInput>
                    <w:maxLength w:val="3"/>
                  </w:textInput>
                </w:ffData>
              </w:fldChar>
            </w:r>
            <w:r w:rsidRPr="000A252A">
              <w:rPr>
                <w:rFonts w:eastAsia="SimSun"/>
                <w:spacing w:val="-5"/>
                <w:sz w:val="20"/>
                <w:szCs w:val="20"/>
                <w:lang w:eastAsia="zh-CN"/>
              </w:rPr>
              <w:instrText xml:space="preserve"> FORMTEXT </w:instrText>
            </w:r>
            <w:r w:rsidRPr="000A252A">
              <w:rPr>
                <w:rFonts w:eastAsia="SimSun"/>
                <w:spacing w:val="-5"/>
                <w:sz w:val="20"/>
                <w:szCs w:val="20"/>
                <w:lang w:eastAsia="zh-CN"/>
              </w:rPr>
            </w:r>
            <w:r w:rsidRPr="000A252A">
              <w:rPr>
                <w:rFonts w:eastAsia="SimSun"/>
                <w:spacing w:val="-5"/>
                <w:sz w:val="20"/>
                <w:szCs w:val="20"/>
                <w:lang w:eastAsia="zh-CN"/>
              </w:rPr>
              <w:fldChar w:fldCharType="separate"/>
            </w:r>
            <w:r w:rsidRPr="000A252A">
              <w:rPr>
                <w:rFonts w:eastAsia="SimSun"/>
                <w:noProof/>
                <w:spacing w:val="-5"/>
                <w:sz w:val="20"/>
                <w:szCs w:val="20"/>
                <w:lang w:eastAsia="zh-CN"/>
              </w:rPr>
              <w:t> </w:t>
            </w:r>
            <w:r w:rsidRPr="000A252A">
              <w:rPr>
                <w:rFonts w:eastAsia="SimSun"/>
                <w:noProof/>
                <w:spacing w:val="-5"/>
                <w:sz w:val="20"/>
                <w:szCs w:val="20"/>
                <w:lang w:eastAsia="zh-CN"/>
              </w:rPr>
              <w:t> </w:t>
            </w:r>
            <w:r w:rsidRPr="000A252A">
              <w:rPr>
                <w:rFonts w:eastAsia="SimSun"/>
                <w:noProof/>
                <w:spacing w:val="-5"/>
                <w:sz w:val="20"/>
                <w:szCs w:val="20"/>
                <w:lang w:eastAsia="zh-CN"/>
              </w:rPr>
              <w:t> </w:t>
            </w:r>
            <w:r w:rsidRPr="000A252A">
              <w:rPr>
                <w:rFonts w:eastAsia="SimSun"/>
                <w:spacing w:val="-5"/>
                <w:sz w:val="20"/>
                <w:szCs w:val="20"/>
                <w:lang w:eastAsia="zh-CN"/>
              </w:rPr>
              <w:fldChar w:fldCharType="end"/>
            </w:r>
          </w:p>
        </w:tc>
        <w:tc>
          <w:tcPr>
            <w:tcW w:w="2813" w:type="dxa"/>
            <w:tcBorders>
              <w:right w:val="single" w:sz="12" w:space="0" w:color="auto"/>
            </w:tcBorders>
            <w:vAlign w:val="center"/>
          </w:tcPr>
          <w:p w14:paraId="345582B9" w14:textId="38055F52" w:rsidR="00656966" w:rsidRPr="000A252A" w:rsidRDefault="00556DA4" w:rsidP="00F64DC9">
            <w:pPr>
              <w:spacing w:before="50" w:after="50"/>
              <w:ind w:left="113" w:right="113"/>
              <w:jc w:val="right"/>
              <w:rPr>
                <w:rFonts w:eastAsia="SimSun"/>
                <w:spacing w:val="-5"/>
                <w:sz w:val="20"/>
                <w:szCs w:val="20"/>
                <w:lang w:eastAsia="zh-CN"/>
              </w:rPr>
            </w:pPr>
            <w:r w:rsidRPr="000A252A">
              <w:rPr>
                <w:rFonts w:eastAsia="SimSun"/>
                <w:spacing w:val="-5"/>
                <w:sz w:val="20"/>
                <w:szCs w:val="20"/>
                <w:lang w:eastAsia="zh-CN"/>
              </w:rPr>
              <w:t>£</w:t>
            </w:r>
            <w:r w:rsidR="00DA6803">
              <w:rPr>
                <w:rFonts w:eastAsia="SimSun"/>
                <w:spacing w:val="-5"/>
                <w:sz w:val="20"/>
                <w:szCs w:val="20"/>
                <w:lang w:eastAsia="zh-CN"/>
              </w:rPr>
              <w:t>11</w:t>
            </w:r>
            <w:r w:rsidR="007F34C5">
              <w:rPr>
                <w:rFonts w:eastAsia="SimSun"/>
                <w:spacing w:val="-5"/>
                <w:sz w:val="20"/>
                <w:szCs w:val="20"/>
                <w:lang w:eastAsia="zh-CN"/>
              </w:rPr>
              <w:t>.9</w:t>
            </w:r>
            <w:r w:rsidRPr="000A252A">
              <w:rPr>
                <w:rFonts w:eastAsia="SimSun"/>
                <w:spacing w:val="-5"/>
                <w:sz w:val="20"/>
                <w:szCs w:val="20"/>
                <w:lang w:eastAsia="zh-CN"/>
              </w:rPr>
              <w:t xml:space="preserve"> million</w:t>
            </w:r>
          </w:p>
        </w:tc>
        <w:tc>
          <w:tcPr>
            <w:tcW w:w="2590" w:type="dxa"/>
            <w:gridSpan w:val="2"/>
            <w:tcBorders>
              <w:left w:val="single" w:sz="12" w:space="0" w:color="auto"/>
            </w:tcBorders>
            <w:vAlign w:val="center"/>
          </w:tcPr>
          <w:p w14:paraId="4F84B315" w14:textId="7325546E" w:rsidR="00656966" w:rsidRPr="000A252A" w:rsidRDefault="00556DA4" w:rsidP="00F64DC9">
            <w:pPr>
              <w:spacing w:before="50" w:after="50"/>
              <w:ind w:left="113" w:right="113"/>
              <w:jc w:val="right"/>
              <w:rPr>
                <w:rFonts w:eastAsia="SimSun"/>
                <w:spacing w:val="-5"/>
                <w:sz w:val="20"/>
                <w:szCs w:val="20"/>
                <w:lang w:eastAsia="zh-CN"/>
              </w:rPr>
            </w:pPr>
            <w:r w:rsidRPr="000A252A">
              <w:rPr>
                <w:rFonts w:eastAsia="SimSun"/>
                <w:spacing w:val="-5"/>
                <w:sz w:val="20"/>
                <w:szCs w:val="20"/>
                <w:lang w:eastAsia="zh-CN"/>
              </w:rPr>
              <w:t>£</w:t>
            </w:r>
            <w:r w:rsidR="00DD5ED5">
              <w:rPr>
                <w:rFonts w:eastAsia="SimSun"/>
                <w:spacing w:val="-5"/>
                <w:sz w:val="20"/>
                <w:szCs w:val="20"/>
                <w:lang w:eastAsia="zh-CN"/>
              </w:rPr>
              <w:t>110.0</w:t>
            </w:r>
            <w:r w:rsidRPr="000A252A">
              <w:rPr>
                <w:rFonts w:eastAsia="SimSun"/>
                <w:spacing w:val="-5"/>
                <w:sz w:val="20"/>
                <w:szCs w:val="20"/>
                <w:lang w:eastAsia="zh-CN"/>
              </w:rPr>
              <w:t xml:space="preserve"> million</w:t>
            </w:r>
          </w:p>
        </w:tc>
      </w:tr>
      <w:tr w:rsidR="00DB515A" w:rsidRPr="00656966" w14:paraId="1111F500" w14:textId="77777777" w:rsidTr="2700C869">
        <w:trPr>
          <w:trHeight w:hRule="exact" w:val="348"/>
        </w:trPr>
        <w:tc>
          <w:tcPr>
            <w:tcW w:w="2084" w:type="dxa"/>
            <w:tcBorders>
              <w:bottom w:val="single" w:sz="12" w:space="0" w:color="auto"/>
            </w:tcBorders>
            <w:vAlign w:val="center"/>
          </w:tcPr>
          <w:p w14:paraId="46211425" w14:textId="13DEEBBF" w:rsidR="00656966" w:rsidRPr="00656966" w:rsidRDefault="00656966" w:rsidP="7C5C1BD0">
            <w:pPr>
              <w:spacing w:before="50" w:after="50"/>
              <w:ind w:left="113" w:right="113"/>
              <w:rPr>
                <w:rFonts w:eastAsia="SimSun"/>
                <w:b/>
                <w:bCs/>
                <w:color w:val="000000"/>
                <w:spacing w:val="-5"/>
                <w:sz w:val="20"/>
                <w:szCs w:val="20"/>
                <w:lang w:eastAsia="zh-CN"/>
              </w:rPr>
            </w:pPr>
            <w:r w:rsidRPr="7C5C1BD0">
              <w:rPr>
                <w:rFonts w:eastAsia="SimSun"/>
                <w:b/>
                <w:bCs/>
                <w:color w:val="000000"/>
                <w:spacing w:val="-5"/>
                <w:sz w:val="20"/>
                <w:szCs w:val="20"/>
                <w:lang w:eastAsia="zh-CN"/>
              </w:rPr>
              <w:t xml:space="preserve">High </w:t>
            </w:r>
          </w:p>
        </w:tc>
        <w:tc>
          <w:tcPr>
            <w:tcW w:w="1914" w:type="dxa"/>
            <w:tcBorders>
              <w:bottom w:val="single" w:sz="12" w:space="0" w:color="auto"/>
            </w:tcBorders>
            <w:vAlign w:val="center"/>
          </w:tcPr>
          <w:p w14:paraId="7E0E9EA3" w14:textId="7FA1CDDA" w:rsidR="00656966" w:rsidRPr="000A252A" w:rsidRDefault="00997F88" w:rsidP="00F64DC9">
            <w:pPr>
              <w:spacing w:before="50" w:after="50"/>
              <w:ind w:left="113" w:right="113"/>
              <w:jc w:val="right"/>
              <w:rPr>
                <w:rFonts w:eastAsia="SimSun"/>
                <w:spacing w:val="-5"/>
                <w:sz w:val="20"/>
                <w:szCs w:val="20"/>
                <w:lang w:eastAsia="zh-CN"/>
              </w:rPr>
            </w:pPr>
            <w:r w:rsidRPr="000A252A">
              <w:rPr>
                <w:rFonts w:eastAsia="SimSun"/>
                <w:spacing w:val="-5"/>
                <w:sz w:val="20"/>
                <w:szCs w:val="20"/>
                <w:lang w:eastAsia="zh-CN"/>
              </w:rPr>
              <w:t>£</w:t>
            </w:r>
            <w:r w:rsidR="00ED423B">
              <w:rPr>
                <w:rFonts w:eastAsia="SimSun"/>
                <w:spacing w:val="-5"/>
                <w:sz w:val="20"/>
                <w:szCs w:val="20"/>
                <w:lang w:eastAsia="zh-CN"/>
              </w:rPr>
              <w:t>8.0</w:t>
            </w:r>
            <w:r w:rsidRPr="000A252A">
              <w:rPr>
                <w:rFonts w:eastAsia="SimSun"/>
                <w:spacing w:val="-5"/>
                <w:sz w:val="20"/>
                <w:szCs w:val="20"/>
                <w:lang w:eastAsia="zh-CN"/>
              </w:rPr>
              <w:t xml:space="preserve"> million</w:t>
            </w:r>
          </w:p>
        </w:tc>
        <w:tc>
          <w:tcPr>
            <w:tcW w:w="776" w:type="dxa"/>
            <w:vAlign w:val="center"/>
          </w:tcPr>
          <w:p w14:paraId="11E8D332" w14:textId="77777777" w:rsidR="00656966" w:rsidRPr="000A252A" w:rsidRDefault="00656966" w:rsidP="00F64DC9">
            <w:pPr>
              <w:spacing w:before="50" w:after="50"/>
              <w:ind w:left="113" w:right="113"/>
              <w:jc w:val="right"/>
              <w:rPr>
                <w:rFonts w:eastAsia="SimSun"/>
                <w:spacing w:val="-5"/>
                <w:sz w:val="20"/>
                <w:szCs w:val="20"/>
                <w:lang w:eastAsia="zh-CN"/>
              </w:rPr>
            </w:pPr>
          </w:p>
        </w:tc>
        <w:tc>
          <w:tcPr>
            <w:tcW w:w="2813" w:type="dxa"/>
            <w:tcBorders>
              <w:bottom w:val="single" w:sz="12" w:space="0" w:color="auto"/>
              <w:right w:val="single" w:sz="12" w:space="0" w:color="auto"/>
            </w:tcBorders>
            <w:vAlign w:val="center"/>
          </w:tcPr>
          <w:p w14:paraId="2BFAE1EF" w14:textId="0EC71AFE" w:rsidR="00656966" w:rsidRPr="000A252A" w:rsidRDefault="0024790B" w:rsidP="00F64DC9">
            <w:pPr>
              <w:spacing w:before="50" w:after="50"/>
              <w:ind w:left="113" w:right="113"/>
              <w:jc w:val="right"/>
              <w:rPr>
                <w:rFonts w:eastAsia="SimSun"/>
                <w:spacing w:val="-5"/>
                <w:sz w:val="20"/>
                <w:szCs w:val="20"/>
                <w:lang w:eastAsia="zh-CN"/>
              </w:rPr>
            </w:pPr>
            <w:r w:rsidRPr="000A252A">
              <w:rPr>
                <w:rFonts w:eastAsia="SimSun"/>
                <w:spacing w:val="-5"/>
                <w:sz w:val="20"/>
                <w:szCs w:val="20"/>
                <w:lang w:eastAsia="zh-CN"/>
              </w:rPr>
              <w:t>£</w:t>
            </w:r>
            <w:r w:rsidR="00ED423B">
              <w:rPr>
                <w:rFonts w:eastAsia="SimSun"/>
                <w:spacing w:val="-5"/>
                <w:sz w:val="20"/>
                <w:szCs w:val="20"/>
                <w:lang w:eastAsia="zh-CN"/>
              </w:rPr>
              <w:t>3</w:t>
            </w:r>
            <w:r w:rsidR="00361CCA">
              <w:rPr>
                <w:rFonts w:eastAsia="SimSun"/>
                <w:spacing w:val="-5"/>
                <w:sz w:val="20"/>
                <w:szCs w:val="20"/>
                <w:lang w:eastAsia="zh-CN"/>
              </w:rPr>
              <w:t>5</w:t>
            </w:r>
            <w:r w:rsidR="00504369">
              <w:rPr>
                <w:rFonts w:eastAsia="SimSun"/>
                <w:spacing w:val="-5"/>
                <w:sz w:val="20"/>
                <w:szCs w:val="20"/>
                <w:lang w:eastAsia="zh-CN"/>
              </w:rPr>
              <w:t>.</w:t>
            </w:r>
            <w:r w:rsidR="00361CCA">
              <w:rPr>
                <w:rFonts w:eastAsia="SimSun"/>
                <w:spacing w:val="-5"/>
                <w:sz w:val="20"/>
                <w:szCs w:val="20"/>
                <w:lang w:eastAsia="zh-CN"/>
              </w:rPr>
              <w:t>6</w:t>
            </w:r>
            <w:r w:rsidRPr="000A252A">
              <w:rPr>
                <w:rFonts w:eastAsia="SimSun"/>
                <w:spacing w:val="-5"/>
                <w:sz w:val="20"/>
                <w:szCs w:val="20"/>
                <w:lang w:eastAsia="zh-CN"/>
              </w:rPr>
              <w:t xml:space="preserve"> million</w:t>
            </w:r>
          </w:p>
        </w:tc>
        <w:tc>
          <w:tcPr>
            <w:tcW w:w="2590" w:type="dxa"/>
            <w:gridSpan w:val="2"/>
            <w:tcBorders>
              <w:left w:val="single" w:sz="12" w:space="0" w:color="auto"/>
              <w:bottom w:val="single" w:sz="12" w:space="0" w:color="auto"/>
            </w:tcBorders>
            <w:vAlign w:val="center"/>
          </w:tcPr>
          <w:p w14:paraId="52BA4D36" w14:textId="2F571EA9" w:rsidR="00656966" w:rsidRPr="000A252A" w:rsidRDefault="0024790B" w:rsidP="00F64DC9">
            <w:pPr>
              <w:spacing w:before="50" w:after="50"/>
              <w:ind w:left="113" w:right="113"/>
              <w:jc w:val="right"/>
              <w:rPr>
                <w:rFonts w:eastAsia="SimSun"/>
                <w:spacing w:val="-5"/>
                <w:sz w:val="20"/>
                <w:szCs w:val="20"/>
                <w:lang w:eastAsia="zh-CN"/>
              </w:rPr>
            </w:pPr>
            <w:r w:rsidRPr="000A252A">
              <w:rPr>
                <w:rFonts w:eastAsia="SimSun"/>
                <w:spacing w:val="-5"/>
                <w:sz w:val="20"/>
                <w:szCs w:val="20"/>
                <w:lang w:eastAsia="zh-CN"/>
              </w:rPr>
              <w:t>£</w:t>
            </w:r>
            <w:r w:rsidR="0072047E">
              <w:rPr>
                <w:rFonts w:eastAsia="SimSun"/>
                <w:spacing w:val="-5"/>
                <w:sz w:val="20"/>
                <w:szCs w:val="20"/>
                <w:lang w:eastAsia="zh-CN"/>
              </w:rPr>
              <w:t>3</w:t>
            </w:r>
            <w:r w:rsidR="00361CCA">
              <w:rPr>
                <w:rFonts w:eastAsia="SimSun"/>
                <w:spacing w:val="-5"/>
                <w:sz w:val="20"/>
                <w:szCs w:val="20"/>
                <w:lang w:eastAsia="zh-CN"/>
              </w:rPr>
              <w:t>14</w:t>
            </w:r>
            <w:r w:rsidR="00D513AC">
              <w:rPr>
                <w:rFonts w:eastAsia="SimSun"/>
                <w:spacing w:val="-5"/>
                <w:sz w:val="20"/>
                <w:szCs w:val="20"/>
                <w:lang w:eastAsia="zh-CN"/>
              </w:rPr>
              <w:t>.</w:t>
            </w:r>
            <w:r w:rsidR="00361CCA">
              <w:rPr>
                <w:rFonts w:eastAsia="SimSun"/>
                <w:spacing w:val="-5"/>
                <w:sz w:val="20"/>
                <w:szCs w:val="20"/>
                <w:lang w:eastAsia="zh-CN"/>
              </w:rPr>
              <w:t>1</w:t>
            </w:r>
            <w:r w:rsidRPr="000A252A">
              <w:rPr>
                <w:rFonts w:eastAsia="SimSun"/>
                <w:spacing w:val="-5"/>
                <w:sz w:val="20"/>
                <w:szCs w:val="20"/>
                <w:lang w:eastAsia="zh-CN"/>
              </w:rPr>
              <w:t xml:space="preserve"> million </w:t>
            </w:r>
          </w:p>
        </w:tc>
      </w:tr>
      <w:tr w:rsidR="007A227B" w:rsidRPr="00656966" w14:paraId="71B064FE" w14:textId="77777777" w:rsidTr="2700C869">
        <w:trPr>
          <w:trHeight w:hRule="exact" w:val="348"/>
        </w:trPr>
        <w:tc>
          <w:tcPr>
            <w:tcW w:w="2084" w:type="dxa"/>
            <w:tcBorders>
              <w:top w:val="single" w:sz="12" w:space="0" w:color="auto"/>
              <w:bottom w:val="single" w:sz="12" w:space="0" w:color="auto"/>
              <w:right w:val="single" w:sz="12" w:space="0" w:color="auto"/>
            </w:tcBorders>
            <w:shd w:val="clear" w:color="auto" w:fill="FFFFFF" w:themeFill="background1"/>
            <w:vAlign w:val="center"/>
          </w:tcPr>
          <w:p w14:paraId="03766FF3" w14:textId="0E44259A"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Best Estimate</w:t>
            </w:r>
          </w:p>
          <w:p w14:paraId="71B17A57" w14:textId="77777777" w:rsidR="00656966" w:rsidRPr="00656966" w:rsidRDefault="00656966" w:rsidP="00656966">
            <w:pPr>
              <w:spacing w:beforeLines="40" w:before="96" w:after="60"/>
              <w:ind w:right="-22"/>
              <w:jc w:val="center"/>
              <w:rPr>
                <w:rFonts w:eastAsia="SimSun" w:cs="Arial"/>
                <w:b/>
                <w:sz w:val="20"/>
                <w:szCs w:val="20"/>
                <w:lang w:eastAsia="zh-CN"/>
              </w:rPr>
            </w:pPr>
          </w:p>
        </w:tc>
        <w:tc>
          <w:tcPr>
            <w:tcW w:w="1914"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0AF5D3B" w14:textId="243AC265" w:rsidR="00656966" w:rsidRPr="00126556" w:rsidRDefault="005530D8" w:rsidP="00F64DC9">
            <w:pPr>
              <w:spacing w:before="50" w:after="50"/>
              <w:ind w:left="113" w:right="113"/>
              <w:jc w:val="right"/>
              <w:rPr>
                <w:rFonts w:eastAsia="SimSun"/>
                <w:b/>
                <w:bCs/>
                <w:spacing w:val="-5"/>
                <w:sz w:val="20"/>
                <w:szCs w:val="20"/>
                <w:lang w:eastAsia="zh-CN"/>
              </w:rPr>
            </w:pPr>
            <w:r w:rsidRPr="00126556">
              <w:rPr>
                <w:rFonts w:eastAsia="SimSun"/>
                <w:b/>
                <w:bCs/>
                <w:spacing w:val="-5"/>
                <w:sz w:val="20"/>
                <w:szCs w:val="20"/>
                <w:lang w:eastAsia="zh-CN"/>
              </w:rPr>
              <w:t>£</w:t>
            </w:r>
            <w:r w:rsidR="00ED423B">
              <w:rPr>
                <w:rFonts w:eastAsia="SimSun"/>
                <w:b/>
                <w:bCs/>
                <w:spacing w:val="-5"/>
                <w:sz w:val="20"/>
                <w:szCs w:val="20"/>
                <w:lang w:eastAsia="zh-CN"/>
              </w:rPr>
              <w:t>8.0</w:t>
            </w:r>
            <w:r w:rsidR="00126556" w:rsidRPr="00126556">
              <w:rPr>
                <w:rFonts w:eastAsia="SimSun"/>
                <w:b/>
                <w:bCs/>
                <w:spacing w:val="-5"/>
                <w:sz w:val="20"/>
                <w:szCs w:val="20"/>
                <w:lang w:eastAsia="zh-CN"/>
              </w:rPr>
              <w:t xml:space="preserve"> million </w:t>
            </w:r>
          </w:p>
        </w:tc>
        <w:tc>
          <w:tcPr>
            <w:tcW w:w="776" w:type="dxa"/>
            <w:vAlign w:val="center"/>
          </w:tcPr>
          <w:p w14:paraId="22988391" w14:textId="77777777" w:rsidR="00656966" w:rsidRPr="00126556" w:rsidRDefault="00656966" w:rsidP="00F64DC9">
            <w:pPr>
              <w:spacing w:before="50" w:after="50"/>
              <w:ind w:left="113" w:right="113"/>
              <w:jc w:val="right"/>
              <w:rPr>
                <w:rFonts w:eastAsia="SimSun"/>
                <w:b/>
                <w:bCs/>
                <w:spacing w:val="-5"/>
                <w:sz w:val="20"/>
                <w:szCs w:val="20"/>
                <w:lang w:eastAsia="zh-CN"/>
              </w:rPr>
            </w:pPr>
          </w:p>
        </w:tc>
        <w:tc>
          <w:tcPr>
            <w:tcW w:w="2813"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FFC1111" w14:textId="2CF07281" w:rsidR="00656966" w:rsidRPr="00126556" w:rsidRDefault="00B73818" w:rsidP="00F64DC9">
            <w:pPr>
              <w:spacing w:before="50" w:after="50"/>
              <w:ind w:left="113" w:right="113"/>
              <w:jc w:val="right"/>
              <w:rPr>
                <w:rFonts w:eastAsia="SimSun"/>
                <w:b/>
                <w:bCs/>
                <w:spacing w:val="-5"/>
                <w:sz w:val="20"/>
                <w:szCs w:val="20"/>
                <w:lang w:eastAsia="zh-CN"/>
              </w:rPr>
            </w:pPr>
            <w:r w:rsidRPr="00126556">
              <w:rPr>
                <w:rFonts w:eastAsia="SimSun"/>
                <w:b/>
                <w:bCs/>
                <w:spacing w:val="-5"/>
                <w:sz w:val="20"/>
                <w:szCs w:val="20"/>
                <w:lang w:eastAsia="zh-CN"/>
              </w:rPr>
              <w:t>£</w:t>
            </w:r>
            <w:r w:rsidR="00414F2A">
              <w:rPr>
                <w:rFonts w:eastAsia="SimSun"/>
                <w:b/>
                <w:bCs/>
                <w:spacing w:val="-5"/>
                <w:sz w:val="20"/>
                <w:szCs w:val="20"/>
                <w:lang w:eastAsia="zh-CN"/>
              </w:rPr>
              <w:t>30.0</w:t>
            </w:r>
            <w:r w:rsidR="00146DD8" w:rsidRPr="00126556">
              <w:rPr>
                <w:rFonts w:eastAsia="SimSun"/>
                <w:b/>
                <w:bCs/>
                <w:spacing w:val="-5"/>
                <w:sz w:val="20"/>
                <w:szCs w:val="20"/>
                <w:lang w:eastAsia="zh-CN"/>
              </w:rPr>
              <w:t xml:space="preserve"> million </w:t>
            </w:r>
          </w:p>
        </w:tc>
        <w:tc>
          <w:tcPr>
            <w:tcW w:w="2590" w:type="dxa"/>
            <w:gridSpan w:val="2"/>
            <w:tcBorders>
              <w:top w:val="single" w:sz="12" w:space="0" w:color="auto"/>
              <w:left w:val="single" w:sz="12" w:space="0" w:color="auto"/>
              <w:bottom w:val="single" w:sz="12" w:space="0" w:color="auto"/>
            </w:tcBorders>
            <w:shd w:val="clear" w:color="auto" w:fill="FFFFFF" w:themeFill="background1"/>
            <w:vAlign w:val="center"/>
          </w:tcPr>
          <w:p w14:paraId="14278648" w14:textId="78D1B132" w:rsidR="00656966" w:rsidRPr="00126556" w:rsidRDefault="00146DD8" w:rsidP="00F64DC9">
            <w:pPr>
              <w:spacing w:before="50" w:after="50"/>
              <w:ind w:left="113" w:right="113"/>
              <w:jc w:val="right"/>
              <w:rPr>
                <w:rFonts w:eastAsia="SimSun"/>
                <w:b/>
                <w:bCs/>
                <w:spacing w:val="-5"/>
                <w:sz w:val="20"/>
                <w:szCs w:val="20"/>
                <w:lang w:eastAsia="zh-CN"/>
              </w:rPr>
            </w:pPr>
            <w:r w:rsidRPr="00126556">
              <w:rPr>
                <w:rFonts w:eastAsia="SimSun"/>
                <w:b/>
                <w:bCs/>
                <w:spacing w:val="-5"/>
                <w:sz w:val="20"/>
                <w:szCs w:val="20"/>
                <w:lang w:eastAsia="zh-CN"/>
              </w:rPr>
              <w:t>£</w:t>
            </w:r>
            <w:r w:rsidR="00877E3B">
              <w:rPr>
                <w:rFonts w:eastAsia="SimSun"/>
                <w:b/>
                <w:bCs/>
                <w:spacing w:val="-5"/>
                <w:sz w:val="20"/>
                <w:szCs w:val="20"/>
                <w:lang w:eastAsia="zh-CN"/>
              </w:rPr>
              <w:t>2</w:t>
            </w:r>
            <w:r w:rsidR="00E47A40">
              <w:rPr>
                <w:rFonts w:eastAsia="SimSun"/>
                <w:b/>
                <w:bCs/>
                <w:spacing w:val="-5"/>
                <w:sz w:val="20"/>
                <w:szCs w:val="20"/>
                <w:lang w:eastAsia="zh-CN"/>
              </w:rPr>
              <w:t>66.6</w:t>
            </w:r>
            <w:r w:rsidRPr="00126556">
              <w:rPr>
                <w:rFonts w:eastAsia="SimSun"/>
                <w:b/>
                <w:bCs/>
                <w:spacing w:val="-5"/>
                <w:sz w:val="20"/>
                <w:szCs w:val="20"/>
                <w:lang w:eastAsia="zh-CN"/>
              </w:rPr>
              <w:t xml:space="preserve"> millio</w:t>
            </w:r>
            <w:r w:rsidR="00126556">
              <w:rPr>
                <w:rFonts w:eastAsia="SimSun"/>
                <w:b/>
                <w:bCs/>
                <w:spacing w:val="-5"/>
                <w:sz w:val="20"/>
                <w:szCs w:val="20"/>
                <w:lang w:eastAsia="zh-CN"/>
              </w:rPr>
              <w:t>n</w:t>
            </w:r>
          </w:p>
        </w:tc>
      </w:tr>
      <w:tr w:rsidR="009917E2" w:rsidRPr="00656966" w14:paraId="4107F447" w14:textId="77777777" w:rsidTr="2700C869">
        <w:trPr>
          <w:trHeight w:val="2351"/>
        </w:trPr>
        <w:tc>
          <w:tcPr>
            <w:tcW w:w="10177" w:type="dxa"/>
            <w:gridSpan w:val="6"/>
          </w:tcPr>
          <w:p w14:paraId="69AA9D99" w14:textId="77777777" w:rsidR="00656966" w:rsidRPr="001E70D0" w:rsidRDefault="00656966" w:rsidP="00656966">
            <w:pPr>
              <w:spacing w:before="50" w:after="50"/>
              <w:ind w:left="113" w:right="113"/>
              <w:rPr>
                <w:rFonts w:eastAsia="SimSun"/>
                <w:b/>
                <w:color w:val="000000"/>
                <w:spacing w:val="-5"/>
                <w:sz w:val="20"/>
                <w:szCs w:val="22"/>
                <w:lang w:eastAsia="zh-CN"/>
              </w:rPr>
            </w:pPr>
            <w:r w:rsidRPr="001E70D0">
              <w:rPr>
                <w:rFonts w:eastAsia="SimSun"/>
                <w:b/>
                <w:color w:val="000000"/>
                <w:spacing w:val="-5"/>
                <w:sz w:val="20"/>
                <w:szCs w:val="20"/>
                <w:lang w:eastAsia="zh-CN"/>
              </w:rPr>
              <w:t xml:space="preserve">Description and scale of key monetised costs by ‘main affected groups’ </w:t>
            </w:r>
          </w:p>
          <w:p w14:paraId="001E74C6" w14:textId="41C0A9DD" w:rsidR="00B203B8" w:rsidRPr="001E70D0" w:rsidRDefault="00C805DF" w:rsidP="004D2B12">
            <w:pPr>
              <w:ind w:right="113"/>
              <w:rPr>
                <w:rFonts w:eastAsia="SimSun"/>
                <w:spacing w:val="-5"/>
                <w:sz w:val="22"/>
                <w:szCs w:val="20"/>
                <w:lang w:eastAsia="zh-CN"/>
              </w:rPr>
            </w:pPr>
            <w:r w:rsidRPr="001E70D0">
              <w:rPr>
                <w:rFonts w:eastAsia="SimSun"/>
                <w:spacing w:val="-5"/>
                <w:sz w:val="22"/>
                <w:szCs w:val="20"/>
                <w:lang w:eastAsia="zh-CN"/>
              </w:rPr>
              <w:t>Business</w:t>
            </w:r>
            <w:r w:rsidR="004D2B12" w:rsidRPr="001E70D0">
              <w:rPr>
                <w:rFonts w:eastAsia="SimSun"/>
                <w:spacing w:val="-5"/>
                <w:sz w:val="22"/>
                <w:szCs w:val="20"/>
                <w:lang w:eastAsia="zh-CN"/>
              </w:rPr>
              <w:t>es</w:t>
            </w:r>
            <w:r w:rsidR="00B203B8" w:rsidRPr="001E70D0">
              <w:rPr>
                <w:rFonts w:eastAsia="SimSun"/>
                <w:spacing w:val="-5"/>
                <w:sz w:val="22"/>
                <w:szCs w:val="20"/>
                <w:lang w:eastAsia="zh-CN"/>
              </w:rPr>
              <w:t xml:space="preserve"> costs</w:t>
            </w:r>
            <w:r w:rsidR="007D4999" w:rsidRPr="001E70D0">
              <w:rPr>
                <w:rFonts w:eastAsia="SimSun"/>
                <w:spacing w:val="-5"/>
                <w:sz w:val="22"/>
                <w:szCs w:val="20"/>
                <w:lang w:eastAsia="zh-CN"/>
              </w:rPr>
              <w:t xml:space="preserve">: </w:t>
            </w:r>
          </w:p>
          <w:p w14:paraId="2B727BFD" w14:textId="57FFA531" w:rsidR="00B203B8" w:rsidRPr="001E70D0" w:rsidRDefault="004D2B12" w:rsidP="008C598E">
            <w:pPr>
              <w:pStyle w:val="ListParagraph"/>
              <w:numPr>
                <w:ilvl w:val="0"/>
                <w:numId w:val="12"/>
              </w:numPr>
              <w:ind w:right="113"/>
              <w:rPr>
                <w:rFonts w:eastAsia="SimSun"/>
                <w:spacing w:val="-5"/>
                <w:sz w:val="22"/>
                <w:szCs w:val="20"/>
                <w:lang w:eastAsia="zh-CN"/>
              </w:rPr>
            </w:pPr>
            <w:r w:rsidRPr="001E70D0">
              <w:rPr>
                <w:rFonts w:eastAsia="SimSun"/>
                <w:spacing w:val="-5"/>
                <w:sz w:val="22"/>
                <w:szCs w:val="22"/>
                <w:lang w:eastAsia="zh-CN"/>
              </w:rPr>
              <w:t xml:space="preserve">One-off </w:t>
            </w:r>
            <w:r w:rsidR="005E3DE5" w:rsidRPr="001E70D0">
              <w:rPr>
                <w:rFonts w:eastAsia="SimSun"/>
                <w:spacing w:val="-5"/>
                <w:sz w:val="22"/>
                <w:szCs w:val="22"/>
                <w:lang w:eastAsia="zh-CN"/>
              </w:rPr>
              <w:t>f</w:t>
            </w:r>
            <w:r w:rsidR="00B203B8" w:rsidRPr="001E70D0">
              <w:rPr>
                <w:rFonts w:eastAsia="SimSun"/>
                <w:spacing w:val="-5"/>
                <w:sz w:val="22"/>
                <w:szCs w:val="22"/>
                <w:lang w:eastAsia="zh-CN"/>
              </w:rPr>
              <w:t xml:space="preserve">amiliarisation costs </w:t>
            </w:r>
            <w:r w:rsidR="003D68F3" w:rsidRPr="001E70D0">
              <w:rPr>
                <w:rFonts w:eastAsia="SimSun"/>
                <w:spacing w:val="-5"/>
                <w:sz w:val="22"/>
                <w:szCs w:val="22"/>
                <w:lang w:eastAsia="zh-CN"/>
              </w:rPr>
              <w:t xml:space="preserve">for </w:t>
            </w:r>
            <w:r w:rsidR="007F6DC8" w:rsidRPr="001E70D0">
              <w:rPr>
                <w:rFonts w:eastAsia="SimSun"/>
                <w:spacing w:val="-5"/>
                <w:sz w:val="22"/>
                <w:szCs w:val="22"/>
                <w:lang w:eastAsia="zh-CN"/>
              </w:rPr>
              <w:t xml:space="preserve">large </w:t>
            </w:r>
            <w:r w:rsidR="00775A2C" w:rsidRPr="001E70D0">
              <w:rPr>
                <w:rFonts w:eastAsia="SimSun"/>
                <w:spacing w:val="-5"/>
                <w:sz w:val="22"/>
                <w:szCs w:val="22"/>
                <w:lang w:eastAsia="zh-CN"/>
              </w:rPr>
              <w:t>businesses</w:t>
            </w:r>
            <w:r w:rsidR="0083274A">
              <w:rPr>
                <w:rFonts w:eastAsia="SimSun"/>
                <w:spacing w:val="-5"/>
                <w:sz w:val="22"/>
                <w:szCs w:val="22"/>
                <w:lang w:eastAsia="zh-CN"/>
              </w:rPr>
              <w:t xml:space="preserve"> </w:t>
            </w:r>
            <w:r w:rsidR="00EB7E42" w:rsidRPr="001E70D0">
              <w:rPr>
                <w:rFonts w:eastAsia="SimSun"/>
                <w:spacing w:val="-5"/>
                <w:sz w:val="22"/>
                <w:szCs w:val="22"/>
                <w:lang w:eastAsia="zh-CN"/>
              </w:rPr>
              <w:t xml:space="preserve">- </w:t>
            </w:r>
            <w:r w:rsidR="00B203B8" w:rsidRPr="001E70D0">
              <w:rPr>
                <w:rFonts w:eastAsia="SimSun"/>
                <w:spacing w:val="-5"/>
                <w:sz w:val="22"/>
                <w:szCs w:val="22"/>
                <w:lang w:eastAsia="zh-CN"/>
              </w:rPr>
              <w:t>£</w:t>
            </w:r>
            <w:r w:rsidR="004542D2" w:rsidRPr="001E70D0">
              <w:rPr>
                <w:rFonts w:eastAsia="SimSun"/>
                <w:spacing w:val="-5"/>
                <w:sz w:val="22"/>
                <w:szCs w:val="22"/>
                <w:lang w:eastAsia="zh-CN"/>
              </w:rPr>
              <w:t>4</w:t>
            </w:r>
            <w:r w:rsidR="00954AE5">
              <w:rPr>
                <w:rFonts w:eastAsia="SimSun"/>
                <w:spacing w:val="-5"/>
                <w:sz w:val="22"/>
                <w:szCs w:val="22"/>
                <w:lang w:eastAsia="zh-CN"/>
              </w:rPr>
              <w:t>.</w:t>
            </w:r>
            <w:r w:rsidR="000864F0">
              <w:rPr>
                <w:rFonts w:eastAsia="SimSun"/>
                <w:spacing w:val="-5"/>
                <w:sz w:val="22"/>
                <w:szCs w:val="22"/>
                <w:lang w:eastAsia="zh-CN"/>
              </w:rPr>
              <w:t>7</w:t>
            </w:r>
            <w:r w:rsidR="00232C4D" w:rsidRPr="001E70D0">
              <w:rPr>
                <w:rFonts w:eastAsia="SimSun"/>
                <w:spacing w:val="-5"/>
                <w:sz w:val="22"/>
                <w:szCs w:val="22"/>
                <w:lang w:eastAsia="zh-CN"/>
              </w:rPr>
              <w:t xml:space="preserve"> </w:t>
            </w:r>
            <w:r w:rsidR="00B203B8" w:rsidRPr="001E70D0">
              <w:rPr>
                <w:rFonts w:eastAsia="SimSun"/>
                <w:spacing w:val="-5"/>
                <w:sz w:val="22"/>
                <w:szCs w:val="22"/>
                <w:lang w:eastAsia="zh-CN"/>
              </w:rPr>
              <w:t>m</w:t>
            </w:r>
            <w:r w:rsidR="00232C4D" w:rsidRPr="001E70D0">
              <w:rPr>
                <w:rFonts w:eastAsia="SimSun"/>
                <w:spacing w:val="-5"/>
                <w:sz w:val="22"/>
                <w:szCs w:val="22"/>
                <w:lang w:eastAsia="zh-CN"/>
              </w:rPr>
              <w:t>illion</w:t>
            </w:r>
            <w:r w:rsidR="00B203B8" w:rsidRPr="001E70D0">
              <w:rPr>
                <w:rFonts w:eastAsia="SimSun"/>
                <w:spacing w:val="-5"/>
                <w:sz w:val="22"/>
                <w:szCs w:val="22"/>
                <w:lang w:eastAsia="zh-CN"/>
              </w:rPr>
              <w:t xml:space="preserve">. </w:t>
            </w:r>
          </w:p>
          <w:p w14:paraId="28472A20" w14:textId="3DC0333A" w:rsidR="00563478" w:rsidRPr="001E70D0" w:rsidRDefault="00D04922" w:rsidP="008C598E">
            <w:pPr>
              <w:pStyle w:val="ListParagraph"/>
              <w:numPr>
                <w:ilvl w:val="0"/>
                <w:numId w:val="12"/>
              </w:numPr>
              <w:ind w:right="113"/>
              <w:rPr>
                <w:rFonts w:eastAsia="SimSun"/>
                <w:spacing w:val="-5"/>
                <w:sz w:val="22"/>
                <w:szCs w:val="20"/>
                <w:lang w:eastAsia="zh-CN"/>
              </w:rPr>
            </w:pPr>
            <w:r w:rsidRPr="001E70D0">
              <w:rPr>
                <w:rFonts w:eastAsia="SimSun"/>
                <w:spacing w:val="-5"/>
                <w:sz w:val="22"/>
                <w:szCs w:val="22"/>
                <w:lang w:eastAsia="zh-CN"/>
              </w:rPr>
              <w:t>Reoccurring</w:t>
            </w:r>
            <w:r w:rsidR="00563478" w:rsidRPr="001E70D0">
              <w:rPr>
                <w:rFonts w:eastAsia="SimSun"/>
                <w:spacing w:val="-5"/>
                <w:sz w:val="22"/>
                <w:szCs w:val="22"/>
                <w:lang w:eastAsia="zh-CN"/>
              </w:rPr>
              <w:t xml:space="preserve"> </w:t>
            </w:r>
            <w:r w:rsidRPr="001E70D0">
              <w:rPr>
                <w:rFonts w:eastAsia="SimSun"/>
                <w:spacing w:val="-5"/>
                <w:sz w:val="22"/>
                <w:szCs w:val="22"/>
                <w:lang w:eastAsia="zh-CN"/>
              </w:rPr>
              <w:t xml:space="preserve">annual costs </w:t>
            </w:r>
            <w:r w:rsidR="00C4413E" w:rsidRPr="001E70D0">
              <w:rPr>
                <w:rFonts w:eastAsia="SimSun"/>
                <w:spacing w:val="-5"/>
                <w:sz w:val="22"/>
                <w:szCs w:val="22"/>
                <w:lang w:eastAsia="zh-CN"/>
              </w:rPr>
              <w:t xml:space="preserve">of familiarisation </w:t>
            </w:r>
            <w:r w:rsidR="00227ADA" w:rsidRPr="001E70D0">
              <w:rPr>
                <w:rFonts w:eastAsia="SimSun"/>
                <w:spacing w:val="-5"/>
                <w:sz w:val="22"/>
                <w:szCs w:val="22"/>
                <w:lang w:eastAsia="zh-CN"/>
              </w:rPr>
              <w:t>for small businesses</w:t>
            </w:r>
            <w:r w:rsidR="0083274A">
              <w:rPr>
                <w:rFonts w:eastAsia="SimSun"/>
                <w:spacing w:val="-5"/>
                <w:sz w:val="22"/>
                <w:szCs w:val="22"/>
                <w:lang w:eastAsia="zh-CN"/>
              </w:rPr>
              <w:t xml:space="preserve"> </w:t>
            </w:r>
            <w:r w:rsidR="00227ADA" w:rsidRPr="001E70D0">
              <w:rPr>
                <w:rFonts w:eastAsia="SimSun"/>
                <w:spacing w:val="-5"/>
                <w:sz w:val="22"/>
                <w:szCs w:val="22"/>
                <w:lang w:eastAsia="zh-CN"/>
              </w:rPr>
              <w:t xml:space="preserve">- </w:t>
            </w:r>
            <w:r w:rsidR="004B0BCC" w:rsidRPr="001E70D0">
              <w:rPr>
                <w:rFonts w:eastAsia="SimSun"/>
                <w:spacing w:val="-5"/>
                <w:sz w:val="22"/>
                <w:szCs w:val="22"/>
                <w:lang w:eastAsia="zh-CN"/>
              </w:rPr>
              <w:t>£0.</w:t>
            </w:r>
            <w:r w:rsidR="007B494A">
              <w:rPr>
                <w:rFonts w:eastAsia="SimSun"/>
                <w:spacing w:val="-5"/>
                <w:sz w:val="22"/>
                <w:szCs w:val="22"/>
                <w:lang w:eastAsia="zh-CN"/>
              </w:rPr>
              <w:t>3</w:t>
            </w:r>
            <w:r w:rsidR="004B0BCC" w:rsidRPr="001E70D0">
              <w:rPr>
                <w:rFonts w:eastAsia="SimSun"/>
                <w:spacing w:val="-5"/>
                <w:sz w:val="22"/>
                <w:szCs w:val="22"/>
                <w:lang w:eastAsia="zh-CN"/>
              </w:rPr>
              <w:t xml:space="preserve"> million</w:t>
            </w:r>
          </w:p>
          <w:p w14:paraId="11352478" w14:textId="46C19EFA" w:rsidR="003458F4" w:rsidRPr="001E70D0" w:rsidRDefault="003458F4" w:rsidP="008C598E">
            <w:pPr>
              <w:pStyle w:val="ListParagraph"/>
              <w:numPr>
                <w:ilvl w:val="0"/>
                <w:numId w:val="12"/>
              </w:numPr>
              <w:ind w:right="113"/>
              <w:rPr>
                <w:rFonts w:eastAsia="SimSun"/>
                <w:spacing w:val="-5"/>
                <w:sz w:val="22"/>
                <w:szCs w:val="20"/>
                <w:lang w:eastAsia="zh-CN"/>
              </w:rPr>
            </w:pPr>
            <w:r w:rsidRPr="001E70D0">
              <w:rPr>
                <w:rFonts w:eastAsia="SimSun"/>
                <w:spacing w:val="-5"/>
                <w:sz w:val="22"/>
                <w:szCs w:val="22"/>
                <w:lang w:eastAsia="zh-CN"/>
              </w:rPr>
              <w:t xml:space="preserve">Reoccurring </w:t>
            </w:r>
            <w:r w:rsidR="00FF7BE3" w:rsidRPr="001E70D0">
              <w:rPr>
                <w:rFonts w:eastAsia="SimSun"/>
                <w:spacing w:val="-5"/>
                <w:sz w:val="22"/>
                <w:szCs w:val="22"/>
                <w:lang w:eastAsia="zh-CN"/>
              </w:rPr>
              <w:t>annual costs</w:t>
            </w:r>
            <w:r w:rsidR="004356FC" w:rsidRPr="001E70D0">
              <w:rPr>
                <w:rFonts w:eastAsia="SimSun"/>
                <w:spacing w:val="-5"/>
                <w:sz w:val="22"/>
                <w:szCs w:val="22"/>
                <w:lang w:eastAsia="zh-CN"/>
              </w:rPr>
              <w:t xml:space="preserve"> </w:t>
            </w:r>
            <w:r w:rsidR="00E5293D" w:rsidRPr="001E70D0">
              <w:rPr>
                <w:rFonts w:eastAsia="SimSun"/>
                <w:spacing w:val="-5"/>
                <w:sz w:val="22"/>
                <w:szCs w:val="22"/>
                <w:lang w:eastAsia="zh-CN"/>
              </w:rPr>
              <w:t xml:space="preserve">relating to </w:t>
            </w:r>
            <w:r w:rsidR="001852E7" w:rsidRPr="001E70D0">
              <w:rPr>
                <w:rFonts w:eastAsia="SimSun"/>
                <w:spacing w:val="-5"/>
                <w:sz w:val="22"/>
                <w:szCs w:val="22"/>
                <w:lang w:eastAsia="zh-CN"/>
              </w:rPr>
              <w:t>administering the leave</w:t>
            </w:r>
            <w:r w:rsidR="0083274A">
              <w:rPr>
                <w:rFonts w:eastAsia="SimSun"/>
                <w:spacing w:val="-5"/>
                <w:sz w:val="22"/>
                <w:szCs w:val="22"/>
                <w:lang w:eastAsia="zh-CN"/>
              </w:rPr>
              <w:t xml:space="preserve"> </w:t>
            </w:r>
            <w:r w:rsidR="001852E7" w:rsidRPr="001E70D0">
              <w:rPr>
                <w:rFonts w:eastAsia="SimSun"/>
                <w:spacing w:val="-5"/>
                <w:sz w:val="22"/>
                <w:szCs w:val="22"/>
                <w:lang w:eastAsia="zh-CN"/>
              </w:rPr>
              <w:t>- £0.</w:t>
            </w:r>
            <w:r w:rsidR="00A744DF">
              <w:rPr>
                <w:rFonts w:eastAsia="SimSun"/>
                <w:spacing w:val="-5"/>
                <w:sz w:val="22"/>
                <w:szCs w:val="22"/>
                <w:lang w:eastAsia="zh-CN"/>
              </w:rPr>
              <w:t>6</w:t>
            </w:r>
            <w:r w:rsidR="001852E7" w:rsidRPr="001E70D0">
              <w:rPr>
                <w:rFonts w:eastAsia="SimSun"/>
                <w:spacing w:val="-5"/>
                <w:sz w:val="22"/>
                <w:szCs w:val="22"/>
                <w:lang w:eastAsia="zh-CN"/>
              </w:rPr>
              <w:t xml:space="preserve"> million</w:t>
            </w:r>
          </w:p>
          <w:p w14:paraId="4962554F" w14:textId="48BA4A7B" w:rsidR="00D4530F" w:rsidRPr="001E70D0" w:rsidRDefault="00813587" w:rsidP="008C598E">
            <w:pPr>
              <w:pStyle w:val="ListParagraph"/>
              <w:numPr>
                <w:ilvl w:val="0"/>
                <w:numId w:val="12"/>
              </w:numPr>
              <w:ind w:right="113"/>
              <w:rPr>
                <w:rFonts w:eastAsia="SimSun"/>
                <w:spacing w:val="-5"/>
                <w:sz w:val="22"/>
                <w:szCs w:val="20"/>
                <w:lang w:eastAsia="zh-CN"/>
              </w:rPr>
            </w:pPr>
            <w:r w:rsidRPr="001E70D0">
              <w:rPr>
                <w:rFonts w:eastAsia="SimSun"/>
                <w:spacing w:val="-5"/>
                <w:sz w:val="22"/>
                <w:szCs w:val="22"/>
                <w:lang w:eastAsia="zh-CN"/>
              </w:rPr>
              <w:t>Reoccurring</w:t>
            </w:r>
            <w:r w:rsidR="00667380" w:rsidRPr="001E70D0">
              <w:rPr>
                <w:rFonts w:eastAsia="SimSun"/>
                <w:spacing w:val="-5"/>
                <w:sz w:val="22"/>
                <w:szCs w:val="22"/>
                <w:lang w:eastAsia="zh-CN"/>
              </w:rPr>
              <w:t xml:space="preserve"> </w:t>
            </w:r>
            <w:r w:rsidR="00E03D00" w:rsidRPr="001E70D0">
              <w:rPr>
                <w:rFonts w:eastAsia="SimSun"/>
                <w:spacing w:val="-5"/>
                <w:sz w:val="22"/>
                <w:szCs w:val="22"/>
                <w:lang w:eastAsia="zh-CN"/>
              </w:rPr>
              <w:t>wage-like costs</w:t>
            </w:r>
            <w:r w:rsidR="0083274A">
              <w:rPr>
                <w:rFonts w:eastAsia="SimSun"/>
                <w:spacing w:val="-5"/>
                <w:sz w:val="22"/>
                <w:szCs w:val="22"/>
                <w:lang w:eastAsia="zh-CN"/>
              </w:rPr>
              <w:t xml:space="preserve"> </w:t>
            </w:r>
            <w:r w:rsidR="00E03D00" w:rsidRPr="001E70D0">
              <w:rPr>
                <w:rFonts w:eastAsia="SimSun"/>
                <w:spacing w:val="-5"/>
                <w:sz w:val="22"/>
                <w:szCs w:val="22"/>
                <w:lang w:eastAsia="zh-CN"/>
              </w:rPr>
              <w:t xml:space="preserve">- </w:t>
            </w:r>
            <w:r w:rsidR="008451DE" w:rsidRPr="001E70D0">
              <w:rPr>
                <w:rFonts w:eastAsia="SimSun"/>
                <w:spacing w:val="-5"/>
                <w:sz w:val="22"/>
                <w:szCs w:val="22"/>
                <w:lang w:eastAsia="zh-CN"/>
              </w:rPr>
              <w:t>£</w:t>
            </w:r>
            <w:r w:rsidR="006C61A6" w:rsidRPr="001E70D0">
              <w:rPr>
                <w:rFonts w:eastAsia="SimSun"/>
                <w:spacing w:val="-5"/>
                <w:sz w:val="22"/>
                <w:szCs w:val="22"/>
                <w:lang w:eastAsia="zh-CN"/>
              </w:rPr>
              <w:t>0.</w:t>
            </w:r>
            <w:r w:rsidR="00B762BC">
              <w:rPr>
                <w:rFonts w:eastAsia="SimSun"/>
                <w:spacing w:val="-5"/>
                <w:sz w:val="22"/>
                <w:szCs w:val="22"/>
                <w:lang w:eastAsia="zh-CN"/>
              </w:rPr>
              <w:t>9</w:t>
            </w:r>
            <w:r w:rsidR="006C61A6" w:rsidRPr="001E70D0">
              <w:rPr>
                <w:rFonts w:eastAsia="SimSun"/>
                <w:spacing w:val="-5"/>
                <w:sz w:val="22"/>
                <w:szCs w:val="22"/>
                <w:lang w:eastAsia="zh-CN"/>
              </w:rPr>
              <w:t xml:space="preserve"> million </w:t>
            </w:r>
          </w:p>
          <w:p w14:paraId="0B267F52" w14:textId="108478BE" w:rsidR="004D2B12" w:rsidRPr="001E70D0" w:rsidRDefault="00813587" w:rsidP="008C598E">
            <w:pPr>
              <w:pStyle w:val="ListParagraph"/>
              <w:numPr>
                <w:ilvl w:val="0"/>
                <w:numId w:val="12"/>
              </w:numPr>
              <w:ind w:right="113"/>
              <w:rPr>
                <w:rFonts w:eastAsia="SimSun"/>
                <w:spacing w:val="-5"/>
                <w:sz w:val="22"/>
                <w:szCs w:val="22"/>
                <w:lang w:eastAsia="zh-CN"/>
              </w:rPr>
            </w:pPr>
            <w:r w:rsidRPr="001E70D0">
              <w:rPr>
                <w:rFonts w:eastAsia="SimSun"/>
                <w:spacing w:val="-5"/>
                <w:sz w:val="22"/>
                <w:szCs w:val="22"/>
                <w:lang w:eastAsia="zh-CN"/>
              </w:rPr>
              <w:t xml:space="preserve">Reoccurring </w:t>
            </w:r>
            <w:r w:rsidR="0062380A" w:rsidRPr="001E70D0">
              <w:rPr>
                <w:rFonts w:eastAsia="SimSun"/>
                <w:spacing w:val="-5"/>
                <w:sz w:val="22"/>
                <w:szCs w:val="22"/>
                <w:lang w:eastAsia="zh-CN"/>
              </w:rPr>
              <w:t>reorganisation costs</w:t>
            </w:r>
            <w:r w:rsidR="0083274A">
              <w:rPr>
                <w:rFonts w:eastAsia="SimSun"/>
                <w:spacing w:val="-5"/>
                <w:sz w:val="22"/>
                <w:szCs w:val="22"/>
                <w:lang w:eastAsia="zh-CN"/>
              </w:rPr>
              <w:t xml:space="preserve"> </w:t>
            </w:r>
            <w:r w:rsidR="007C76EA" w:rsidRPr="001E70D0">
              <w:rPr>
                <w:rFonts w:eastAsia="SimSun"/>
                <w:spacing w:val="-5"/>
                <w:sz w:val="22"/>
                <w:szCs w:val="22"/>
                <w:lang w:eastAsia="zh-CN"/>
              </w:rPr>
              <w:t xml:space="preserve">- </w:t>
            </w:r>
            <w:r w:rsidR="001B2276" w:rsidRPr="001E70D0">
              <w:rPr>
                <w:rFonts w:eastAsia="SimSun"/>
                <w:spacing w:val="-5"/>
                <w:sz w:val="22"/>
                <w:szCs w:val="22"/>
                <w:lang w:eastAsia="zh-CN"/>
              </w:rPr>
              <w:t>£</w:t>
            </w:r>
            <w:r w:rsidR="006746D6">
              <w:rPr>
                <w:rFonts w:eastAsia="SimSun"/>
                <w:spacing w:val="-5"/>
                <w:sz w:val="22"/>
                <w:szCs w:val="22"/>
                <w:lang w:eastAsia="zh-CN"/>
              </w:rPr>
              <w:t>20</w:t>
            </w:r>
            <w:r w:rsidR="00F147DD">
              <w:rPr>
                <w:rFonts w:eastAsia="SimSun"/>
                <w:spacing w:val="-5"/>
                <w:sz w:val="22"/>
                <w:szCs w:val="22"/>
                <w:lang w:eastAsia="zh-CN"/>
              </w:rPr>
              <w:t>.</w:t>
            </w:r>
            <w:r w:rsidR="00EC3E96">
              <w:rPr>
                <w:rFonts w:eastAsia="SimSun"/>
                <w:spacing w:val="-5"/>
                <w:sz w:val="22"/>
                <w:szCs w:val="22"/>
                <w:lang w:eastAsia="zh-CN"/>
              </w:rPr>
              <w:t>8</w:t>
            </w:r>
            <w:r w:rsidR="0083165A">
              <w:rPr>
                <w:rFonts w:eastAsia="SimSun"/>
                <w:spacing w:val="-5"/>
                <w:sz w:val="22"/>
                <w:szCs w:val="22"/>
                <w:lang w:eastAsia="zh-CN"/>
              </w:rPr>
              <w:t xml:space="preserve"> </w:t>
            </w:r>
            <w:r w:rsidR="00F772C0">
              <w:rPr>
                <w:rFonts w:eastAsia="SimSun"/>
                <w:spacing w:val="-5"/>
                <w:sz w:val="22"/>
                <w:szCs w:val="22"/>
                <w:lang w:eastAsia="zh-CN"/>
              </w:rPr>
              <w:t>million</w:t>
            </w:r>
          </w:p>
          <w:p w14:paraId="3DB64355" w14:textId="3FE6E388" w:rsidR="00265960" w:rsidRPr="001E70D0" w:rsidRDefault="00265960" w:rsidP="004D2B12">
            <w:pPr>
              <w:ind w:right="113"/>
              <w:rPr>
                <w:rFonts w:eastAsia="SimSun"/>
                <w:spacing w:val="-5"/>
                <w:sz w:val="22"/>
                <w:szCs w:val="22"/>
                <w:lang w:eastAsia="zh-CN"/>
              </w:rPr>
            </w:pPr>
            <w:r w:rsidRPr="001E70D0">
              <w:rPr>
                <w:rFonts w:eastAsia="SimSun"/>
                <w:spacing w:val="-5"/>
                <w:sz w:val="22"/>
                <w:szCs w:val="22"/>
                <w:lang w:eastAsia="zh-CN"/>
              </w:rPr>
              <w:t>Exchequ</w:t>
            </w:r>
            <w:r w:rsidR="007F6DC8" w:rsidRPr="001E70D0">
              <w:rPr>
                <w:rFonts w:eastAsia="SimSun"/>
                <w:spacing w:val="-5"/>
                <w:sz w:val="22"/>
                <w:szCs w:val="22"/>
                <w:lang w:eastAsia="zh-CN"/>
              </w:rPr>
              <w:t>er</w:t>
            </w:r>
            <w:r w:rsidR="004D2B12" w:rsidRPr="001E70D0">
              <w:rPr>
                <w:rFonts w:eastAsia="SimSun"/>
                <w:spacing w:val="-5"/>
                <w:sz w:val="22"/>
                <w:szCs w:val="22"/>
                <w:lang w:eastAsia="zh-CN"/>
              </w:rPr>
              <w:t xml:space="preserve"> costs</w:t>
            </w:r>
            <w:r w:rsidR="007F6DC8" w:rsidRPr="001E70D0">
              <w:rPr>
                <w:rFonts w:eastAsia="SimSun"/>
                <w:spacing w:val="-5"/>
                <w:sz w:val="22"/>
                <w:szCs w:val="22"/>
                <w:lang w:eastAsia="zh-CN"/>
              </w:rPr>
              <w:t>:</w:t>
            </w:r>
            <w:r w:rsidR="005659DA">
              <w:rPr>
                <w:rFonts w:eastAsia="SimSun"/>
                <w:spacing w:val="-5"/>
                <w:sz w:val="22"/>
                <w:szCs w:val="22"/>
                <w:lang w:eastAsia="zh-CN"/>
              </w:rPr>
              <w:t xml:space="preserve"> </w:t>
            </w:r>
            <w:r w:rsidR="007F6DC8" w:rsidRPr="001E70D0">
              <w:rPr>
                <w:rFonts w:eastAsia="SimSun"/>
                <w:spacing w:val="-5"/>
                <w:sz w:val="22"/>
                <w:szCs w:val="22"/>
                <w:lang w:eastAsia="zh-CN"/>
              </w:rPr>
              <w:t xml:space="preserve"> </w:t>
            </w:r>
          </w:p>
          <w:p w14:paraId="785EB9E4" w14:textId="77777777" w:rsidR="00493234" w:rsidRPr="001E70D0" w:rsidRDefault="00C225B2" w:rsidP="008C598E">
            <w:pPr>
              <w:pStyle w:val="ListParagraph"/>
              <w:numPr>
                <w:ilvl w:val="0"/>
                <w:numId w:val="12"/>
              </w:numPr>
              <w:ind w:right="113"/>
              <w:rPr>
                <w:rFonts w:eastAsia="SimSun"/>
                <w:spacing w:val="-5"/>
                <w:sz w:val="22"/>
                <w:szCs w:val="20"/>
                <w:lang w:eastAsia="zh-CN"/>
              </w:rPr>
            </w:pPr>
            <w:r w:rsidRPr="001E70D0">
              <w:rPr>
                <w:rFonts w:eastAsia="SimSun"/>
                <w:spacing w:val="-5"/>
                <w:sz w:val="22"/>
                <w:szCs w:val="20"/>
                <w:lang w:eastAsia="zh-CN"/>
              </w:rPr>
              <w:t xml:space="preserve">One-off </w:t>
            </w:r>
            <w:r w:rsidR="00EB7E42" w:rsidRPr="001E70D0">
              <w:rPr>
                <w:rFonts w:eastAsia="SimSun"/>
                <w:spacing w:val="-5"/>
                <w:sz w:val="22"/>
                <w:szCs w:val="20"/>
                <w:lang w:eastAsia="zh-CN"/>
              </w:rPr>
              <w:t>to HMRC</w:t>
            </w:r>
            <w:r w:rsidRPr="001E70D0">
              <w:rPr>
                <w:rFonts w:eastAsia="SimSun"/>
                <w:spacing w:val="-5"/>
                <w:sz w:val="22"/>
                <w:szCs w:val="20"/>
                <w:lang w:eastAsia="zh-CN"/>
              </w:rPr>
              <w:t xml:space="preserve"> cost relating to the implementation of IT</w:t>
            </w:r>
            <w:r w:rsidR="00EB7E42" w:rsidRPr="001E70D0">
              <w:rPr>
                <w:rFonts w:eastAsia="SimSun"/>
                <w:spacing w:val="-5"/>
                <w:sz w:val="22"/>
                <w:szCs w:val="20"/>
                <w:lang w:eastAsia="zh-CN"/>
              </w:rPr>
              <w:t xml:space="preserve"> systems - £5</w:t>
            </w:r>
            <w:r w:rsidRPr="001E70D0">
              <w:rPr>
                <w:rFonts w:eastAsia="SimSun"/>
                <w:spacing w:val="-5"/>
                <w:sz w:val="22"/>
                <w:szCs w:val="20"/>
                <w:lang w:eastAsia="zh-CN"/>
              </w:rPr>
              <w:t xml:space="preserve"> </w:t>
            </w:r>
            <w:r w:rsidR="00232C4D" w:rsidRPr="001E70D0">
              <w:rPr>
                <w:rFonts w:eastAsia="SimSun"/>
                <w:spacing w:val="-5"/>
                <w:sz w:val="22"/>
                <w:szCs w:val="20"/>
                <w:lang w:eastAsia="zh-CN"/>
              </w:rPr>
              <w:t xml:space="preserve">million. </w:t>
            </w:r>
          </w:p>
          <w:p w14:paraId="20700961" w14:textId="58631BD1" w:rsidR="00656966" w:rsidRPr="001E70D0" w:rsidRDefault="00493234" w:rsidP="008C598E">
            <w:pPr>
              <w:pStyle w:val="ListParagraph"/>
              <w:numPr>
                <w:ilvl w:val="0"/>
                <w:numId w:val="12"/>
              </w:numPr>
              <w:ind w:right="113"/>
              <w:rPr>
                <w:rFonts w:eastAsia="SimSun"/>
                <w:spacing w:val="-5"/>
                <w:sz w:val="22"/>
                <w:szCs w:val="20"/>
                <w:lang w:eastAsia="zh-CN"/>
              </w:rPr>
            </w:pPr>
            <w:r w:rsidRPr="001E70D0">
              <w:rPr>
                <w:rFonts w:eastAsia="SimSun"/>
                <w:spacing w:val="-5"/>
                <w:sz w:val="22"/>
                <w:szCs w:val="20"/>
                <w:lang w:eastAsia="zh-CN"/>
              </w:rPr>
              <w:t xml:space="preserve">Statutory payments </w:t>
            </w:r>
            <w:r w:rsidR="008F2322" w:rsidRPr="001E70D0">
              <w:rPr>
                <w:rFonts w:eastAsia="SimSun"/>
                <w:spacing w:val="-5"/>
                <w:sz w:val="22"/>
                <w:szCs w:val="20"/>
                <w:lang w:eastAsia="zh-CN"/>
              </w:rPr>
              <w:t xml:space="preserve">costs that </w:t>
            </w:r>
            <w:r w:rsidR="00F64DC9" w:rsidRPr="001E70D0">
              <w:rPr>
                <w:rFonts w:eastAsia="SimSun"/>
                <w:spacing w:val="-5"/>
                <w:sz w:val="22"/>
                <w:szCs w:val="20"/>
                <w:lang w:eastAsia="zh-CN"/>
              </w:rPr>
              <w:t>are</w:t>
            </w:r>
            <w:r w:rsidR="008F2322" w:rsidRPr="001E70D0">
              <w:rPr>
                <w:rFonts w:eastAsia="SimSun"/>
                <w:spacing w:val="-5"/>
                <w:sz w:val="22"/>
                <w:szCs w:val="20"/>
                <w:lang w:eastAsia="zh-CN"/>
              </w:rPr>
              <w:t xml:space="preserve"> </w:t>
            </w:r>
            <w:r w:rsidR="00521A51">
              <w:rPr>
                <w:rFonts w:eastAsia="SimSun"/>
                <w:spacing w:val="-5"/>
                <w:sz w:val="22"/>
                <w:szCs w:val="20"/>
                <w:lang w:eastAsia="zh-CN"/>
              </w:rPr>
              <w:t>funded by the Exchequer</w:t>
            </w:r>
            <w:r w:rsidR="00B06599" w:rsidRPr="001E70D0">
              <w:rPr>
                <w:rFonts w:eastAsia="SimSun"/>
                <w:spacing w:val="-5"/>
                <w:sz w:val="22"/>
                <w:szCs w:val="20"/>
                <w:lang w:eastAsia="zh-CN"/>
              </w:rPr>
              <w:t xml:space="preserve"> </w:t>
            </w:r>
            <w:r w:rsidR="008F2322" w:rsidRPr="001E70D0">
              <w:rPr>
                <w:rFonts w:eastAsia="SimSun"/>
                <w:spacing w:val="-5"/>
                <w:sz w:val="22"/>
                <w:szCs w:val="20"/>
                <w:lang w:eastAsia="zh-CN"/>
              </w:rPr>
              <w:t>-</w:t>
            </w:r>
            <w:r w:rsidR="001E70D0" w:rsidRPr="001E70D0">
              <w:rPr>
                <w:rFonts w:eastAsia="SimSun"/>
                <w:spacing w:val="-5"/>
                <w:sz w:val="22"/>
                <w:szCs w:val="20"/>
                <w:lang w:eastAsia="zh-CN"/>
              </w:rPr>
              <w:t xml:space="preserve"> </w:t>
            </w:r>
            <w:r w:rsidR="00B203B8" w:rsidRPr="001E70D0">
              <w:rPr>
                <w:rFonts w:eastAsia="SimSun"/>
                <w:spacing w:val="-5"/>
                <w:sz w:val="22"/>
                <w:szCs w:val="20"/>
                <w:lang w:eastAsia="zh-CN"/>
              </w:rPr>
              <w:t>£</w:t>
            </w:r>
            <w:r w:rsidR="00C37BB7" w:rsidRPr="00C37BB7">
              <w:rPr>
                <w:rFonts w:eastAsia="SimSun"/>
                <w:spacing w:val="-5"/>
                <w:sz w:val="22"/>
                <w:szCs w:val="20"/>
                <w:lang w:eastAsia="zh-CN"/>
              </w:rPr>
              <w:t>1</w:t>
            </w:r>
            <w:r w:rsidR="00590C6C">
              <w:rPr>
                <w:rFonts w:eastAsia="SimSun"/>
                <w:spacing w:val="-5"/>
                <w:sz w:val="22"/>
                <w:szCs w:val="20"/>
                <w:lang w:eastAsia="zh-CN"/>
              </w:rPr>
              <w:t>4</w:t>
            </w:r>
            <w:r w:rsidR="00C37BB7">
              <w:rPr>
                <w:rFonts w:eastAsia="SimSun"/>
                <w:spacing w:val="-5"/>
                <w:sz w:val="22"/>
                <w:szCs w:val="20"/>
                <w:lang w:eastAsia="zh-CN"/>
              </w:rPr>
              <w:t>.</w:t>
            </w:r>
            <w:r w:rsidR="001A56EE">
              <w:rPr>
                <w:rFonts w:eastAsia="SimSun"/>
                <w:spacing w:val="-5"/>
                <w:sz w:val="22"/>
                <w:szCs w:val="20"/>
                <w:lang w:eastAsia="zh-CN"/>
              </w:rPr>
              <w:t>2</w:t>
            </w:r>
            <w:r w:rsidR="001E70D0">
              <w:rPr>
                <w:rFonts w:eastAsia="SimSun"/>
                <w:spacing w:val="-5"/>
                <w:sz w:val="22"/>
                <w:szCs w:val="20"/>
                <w:lang w:eastAsia="zh-CN"/>
              </w:rPr>
              <w:t xml:space="preserve"> </w:t>
            </w:r>
            <w:r w:rsidR="00B203B8" w:rsidRPr="001E70D0">
              <w:rPr>
                <w:rFonts w:eastAsia="SimSun"/>
                <w:spacing w:val="-5"/>
                <w:sz w:val="22"/>
                <w:szCs w:val="20"/>
                <w:lang w:eastAsia="zh-CN"/>
              </w:rPr>
              <w:t>m</w:t>
            </w:r>
            <w:r w:rsidR="001E70D0">
              <w:rPr>
                <w:rFonts w:eastAsia="SimSun"/>
                <w:spacing w:val="-5"/>
                <w:sz w:val="22"/>
                <w:szCs w:val="20"/>
                <w:lang w:eastAsia="zh-CN"/>
              </w:rPr>
              <w:t>illion</w:t>
            </w:r>
          </w:p>
        </w:tc>
      </w:tr>
      <w:tr w:rsidR="009917E2" w:rsidRPr="00656966" w14:paraId="042DEC24" w14:textId="77777777" w:rsidTr="2700C869">
        <w:trPr>
          <w:trHeight w:hRule="exact" w:val="1154"/>
        </w:trPr>
        <w:tc>
          <w:tcPr>
            <w:tcW w:w="10177" w:type="dxa"/>
            <w:gridSpan w:val="6"/>
            <w:tcBorders>
              <w:bottom w:val="single" w:sz="12" w:space="0" w:color="auto"/>
            </w:tcBorders>
          </w:tcPr>
          <w:p w14:paraId="10ABC7E8" w14:textId="5243BA56" w:rsidR="00656966" w:rsidRDefault="00656966" w:rsidP="00957EA6">
            <w:pPr>
              <w:spacing w:before="50" w:after="50"/>
              <w:ind w:left="113" w:right="113"/>
              <w:rPr>
                <w:rFonts w:eastAsia="SimSun"/>
                <w:spacing w:val="-5"/>
                <w:sz w:val="22"/>
                <w:szCs w:val="22"/>
                <w:lang w:eastAsia="zh-CN"/>
              </w:rPr>
            </w:pPr>
            <w:r w:rsidRPr="00656966">
              <w:rPr>
                <w:rFonts w:eastAsia="SimSun"/>
                <w:b/>
                <w:color w:val="000000"/>
                <w:spacing w:val="-5"/>
                <w:sz w:val="20"/>
                <w:szCs w:val="20"/>
                <w:lang w:eastAsia="zh-CN"/>
              </w:rPr>
              <w:t xml:space="preserve">Other key non-monetised costs by ‘main affected groups’ </w:t>
            </w:r>
          </w:p>
          <w:p w14:paraId="1B381EB4" w14:textId="1865EB26" w:rsidR="00EC61FF" w:rsidRPr="000C1D12" w:rsidRDefault="00635768" w:rsidP="000C1D12">
            <w:pPr>
              <w:pStyle w:val="IAPOA2"/>
              <w:rPr>
                <w:color w:val="000000"/>
                <w:szCs w:val="22"/>
              </w:rPr>
            </w:pPr>
            <w:r>
              <w:rPr>
                <w:color w:val="000000"/>
                <w:szCs w:val="22"/>
              </w:rPr>
              <w:t xml:space="preserve">Additional costs to the exchequer and </w:t>
            </w:r>
            <w:r w:rsidR="00602A16">
              <w:rPr>
                <w:color w:val="000000"/>
                <w:szCs w:val="22"/>
              </w:rPr>
              <w:t>employers</w:t>
            </w:r>
            <w:r>
              <w:rPr>
                <w:color w:val="000000"/>
                <w:szCs w:val="22"/>
              </w:rPr>
              <w:t xml:space="preserve"> should working </w:t>
            </w:r>
            <w:r w:rsidR="000C1D12">
              <w:rPr>
                <w:color w:val="000000"/>
                <w:szCs w:val="22"/>
              </w:rPr>
              <w:t>parents’</w:t>
            </w:r>
            <w:r w:rsidR="00987E8B">
              <w:rPr>
                <w:color w:val="000000"/>
                <w:szCs w:val="22"/>
              </w:rPr>
              <w:t xml:space="preserve"> incentives change</w:t>
            </w:r>
            <w:r w:rsidR="00E10738">
              <w:rPr>
                <w:color w:val="000000"/>
                <w:szCs w:val="22"/>
              </w:rPr>
              <w:t xml:space="preserve">, </w:t>
            </w:r>
            <w:r w:rsidR="00987E8B">
              <w:rPr>
                <w:color w:val="000000"/>
                <w:szCs w:val="22"/>
              </w:rPr>
              <w:t>resulting in them leaving their child in neonatal care</w:t>
            </w:r>
            <w:r w:rsidR="00D739AC">
              <w:rPr>
                <w:color w:val="000000"/>
                <w:szCs w:val="22"/>
              </w:rPr>
              <w:t xml:space="preserve"> for longer than they need, to receive additional statutory payments. </w:t>
            </w:r>
            <w:r w:rsidR="001459DE">
              <w:rPr>
                <w:color w:val="000000"/>
                <w:szCs w:val="22"/>
              </w:rPr>
              <w:t>However, this is unlikely to affect many parents</w:t>
            </w:r>
            <w:r w:rsidR="002857C7">
              <w:rPr>
                <w:color w:val="000000"/>
                <w:szCs w:val="22"/>
              </w:rPr>
              <w:t xml:space="preserve">. </w:t>
            </w:r>
            <w:r w:rsidR="00987E8B">
              <w:rPr>
                <w:color w:val="000000"/>
                <w:szCs w:val="22"/>
              </w:rPr>
              <w:t xml:space="preserve"> </w:t>
            </w:r>
          </w:p>
        </w:tc>
      </w:tr>
      <w:tr w:rsidR="009917E2" w:rsidRPr="00656966" w14:paraId="39BEAF50" w14:textId="77777777" w:rsidTr="2700C869">
        <w:trPr>
          <w:trHeight w:hRule="exact" w:val="567"/>
        </w:trPr>
        <w:tc>
          <w:tcPr>
            <w:tcW w:w="2084" w:type="dxa"/>
            <w:shd w:val="clear" w:color="auto" w:fill="FFFFFF" w:themeFill="background1"/>
          </w:tcPr>
          <w:p w14:paraId="0C32765E" w14:textId="77777777" w:rsidR="00656966" w:rsidRPr="00656966" w:rsidRDefault="00656966" w:rsidP="00656966">
            <w:pPr>
              <w:spacing w:before="50" w:after="50"/>
              <w:ind w:left="113" w:right="113"/>
              <w:rPr>
                <w:rFonts w:eastAsia="SimSun"/>
                <w:b/>
                <w:color w:val="000000"/>
                <w:spacing w:val="-5"/>
                <w:lang w:eastAsia="zh-CN"/>
              </w:rPr>
            </w:pPr>
            <w:r w:rsidRPr="00656966">
              <w:rPr>
                <w:rFonts w:eastAsia="SimSun"/>
                <w:b/>
                <w:color w:val="000000"/>
                <w:spacing w:val="-5"/>
                <w:lang w:eastAsia="zh-CN"/>
              </w:rPr>
              <w:t>BENEFITS (£m)</w:t>
            </w:r>
          </w:p>
        </w:tc>
        <w:tc>
          <w:tcPr>
            <w:tcW w:w="2690" w:type="dxa"/>
            <w:gridSpan w:val="2"/>
            <w:tcBorders>
              <w:top w:val="single" w:sz="12" w:space="0" w:color="auto"/>
            </w:tcBorders>
          </w:tcPr>
          <w:p w14:paraId="06F39CC3" w14:textId="77777777" w:rsidR="00656966" w:rsidRPr="00656966" w:rsidRDefault="00656966" w:rsidP="00656966">
            <w:pPr>
              <w:tabs>
                <w:tab w:val="right" w:pos="1797"/>
                <w:tab w:val="center" w:pos="2340"/>
              </w:tabs>
              <w:spacing w:before="50" w:after="50"/>
              <w:ind w:left="113" w:right="113"/>
              <w:jc w:val="right"/>
              <w:rPr>
                <w:rFonts w:eastAsia="SimSun"/>
                <w:b/>
                <w:color w:val="000000"/>
                <w:spacing w:val="-5"/>
                <w:sz w:val="20"/>
                <w:szCs w:val="20"/>
                <w:lang w:eastAsia="zh-CN"/>
              </w:rPr>
            </w:pPr>
            <w:r w:rsidRPr="00656966">
              <w:rPr>
                <w:rFonts w:eastAsia="SimSun"/>
                <w:b/>
                <w:color w:val="000000"/>
                <w:spacing w:val="-5"/>
                <w:sz w:val="20"/>
                <w:szCs w:val="20"/>
                <w:lang w:eastAsia="zh-CN"/>
              </w:rPr>
              <w:t xml:space="preserve">Total Transition </w:t>
            </w:r>
            <w:r w:rsidRPr="00656966">
              <w:rPr>
                <w:rFonts w:eastAsia="SimSun"/>
                <w:b/>
                <w:color w:val="000000"/>
                <w:spacing w:val="-5"/>
                <w:sz w:val="20"/>
                <w:szCs w:val="20"/>
                <w:lang w:eastAsia="zh-CN"/>
              </w:rPr>
              <w:br/>
            </w:r>
            <w:r w:rsidRPr="00656966">
              <w:rPr>
                <w:rFonts w:eastAsia="SimSun"/>
                <w:b/>
                <w:color w:val="000000"/>
                <w:spacing w:val="-5"/>
                <w:sz w:val="20"/>
                <w:szCs w:val="20"/>
                <w:lang w:eastAsia="zh-CN"/>
              </w:rPr>
              <w:tab/>
            </w:r>
            <w:r w:rsidRPr="00656966">
              <w:rPr>
                <w:rFonts w:eastAsia="SimSun"/>
                <w:color w:val="000000"/>
                <w:spacing w:val="-5"/>
                <w:sz w:val="18"/>
                <w:szCs w:val="18"/>
                <w:lang w:eastAsia="zh-CN"/>
              </w:rPr>
              <w:t>(Constant Price)</w:t>
            </w:r>
            <w:r w:rsidRPr="00656966">
              <w:rPr>
                <w:rFonts w:eastAsia="SimSun"/>
                <w:b/>
                <w:color w:val="000000"/>
                <w:spacing w:val="-5"/>
                <w:sz w:val="20"/>
                <w:szCs w:val="20"/>
                <w:lang w:eastAsia="zh-CN"/>
              </w:rPr>
              <w:tab/>
            </w:r>
            <w:r w:rsidRPr="00656966">
              <w:rPr>
                <w:rFonts w:eastAsia="SimSun"/>
                <w:color w:val="000000"/>
                <w:spacing w:val="-5"/>
                <w:sz w:val="18"/>
                <w:szCs w:val="18"/>
                <w:lang w:eastAsia="zh-CN"/>
              </w:rPr>
              <w:t>Yea</w:t>
            </w:r>
            <w:r w:rsidRPr="00656966">
              <w:rPr>
                <w:rFonts w:eastAsia="SimSun"/>
                <w:bCs/>
                <w:color w:val="000000"/>
                <w:spacing w:val="-5"/>
                <w:sz w:val="18"/>
                <w:szCs w:val="18"/>
                <w:lang w:eastAsia="zh-CN"/>
              </w:rPr>
              <w:t>r</w:t>
            </w:r>
            <w:r w:rsidRPr="00656966">
              <w:rPr>
                <w:rFonts w:eastAsia="SimSun"/>
                <w:color w:val="000000"/>
                <w:spacing w:val="-5"/>
                <w:sz w:val="18"/>
                <w:szCs w:val="18"/>
                <w:lang w:eastAsia="zh-CN"/>
              </w:rPr>
              <w:t>s</w:t>
            </w:r>
          </w:p>
          <w:p w14:paraId="4AD1A98C" w14:textId="77777777" w:rsidR="00656966" w:rsidRPr="00656966" w:rsidRDefault="00656966" w:rsidP="00656966">
            <w:pPr>
              <w:spacing w:before="50" w:after="50"/>
              <w:ind w:left="113" w:right="113"/>
              <w:jc w:val="right"/>
              <w:rPr>
                <w:rFonts w:eastAsia="SimSun"/>
                <w:b/>
                <w:color w:val="000000"/>
                <w:spacing w:val="-5"/>
                <w:sz w:val="20"/>
                <w:szCs w:val="20"/>
                <w:lang w:eastAsia="zh-CN"/>
              </w:rPr>
            </w:pPr>
            <w:r w:rsidRPr="00656966">
              <w:rPr>
                <w:rFonts w:eastAsia="SimSun"/>
                <w:b/>
                <w:color w:val="000000"/>
                <w:spacing w:val="-5"/>
                <w:sz w:val="20"/>
                <w:szCs w:val="20"/>
                <w:lang w:eastAsia="zh-CN"/>
              </w:rPr>
              <w:br/>
            </w:r>
          </w:p>
        </w:tc>
        <w:tc>
          <w:tcPr>
            <w:tcW w:w="2813" w:type="dxa"/>
            <w:tcBorders>
              <w:right w:val="single" w:sz="12" w:space="0" w:color="auto"/>
            </w:tcBorders>
          </w:tcPr>
          <w:p w14:paraId="68624F5A" w14:textId="77777777" w:rsidR="00656966" w:rsidRPr="00656966" w:rsidRDefault="00656966" w:rsidP="00656966">
            <w:pPr>
              <w:spacing w:before="50" w:after="50"/>
              <w:ind w:left="113" w:right="113"/>
              <w:jc w:val="right"/>
              <w:rPr>
                <w:rFonts w:eastAsia="SimSun" w:cs="Arial"/>
                <w:b/>
                <w:bCs/>
                <w:color w:val="000000"/>
                <w:spacing w:val="-5"/>
                <w:sz w:val="20"/>
                <w:szCs w:val="20"/>
                <w:lang w:eastAsia="zh-CN"/>
              </w:rPr>
            </w:pPr>
            <w:r w:rsidRPr="00656966">
              <w:rPr>
                <w:rFonts w:eastAsia="SimSun"/>
                <w:b/>
                <w:color w:val="000000"/>
                <w:spacing w:val="-5"/>
                <w:sz w:val="20"/>
                <w:szCs w:val="20"/>
                <w:lang w:eastAsia="zh-CN"/>
              </w:rPr>
              <w:t xml:space="preserve">Average Annual </w:t>
            </w:r>
            <w:r w:rsidRPr="00656966">
              <w:rPr>
                <w:rFonts w:eastAsia="SimSun"/>
                <w:b/>
                <w:color w:val="000000"/>
                <w:spacing w:val="-5"/>
                <w:sz w:val="20"/>
                <w:szCs w:val="20"/>
                <w:lang w:eastAsia="zh-CN"/>
              </w:rPr>
              <w:br/>
            </w:r>
            <w:r w:rsidRPr="00656966">
              <w:rPr>
                <w:rFonts w:eastAsia="SimSun"/>
                <w:color w:val="000000"/>
                <w:spacing w:val="-5"/>
                <w:sz w:val="18"/>
                <w:szCs w:val="18"/>
                <w:lang w:eastAsia="zh-CN"/>
              </w:rPr>
              <w:t xml:space="preserve">(excl. Transition) </w:t>
            </w:r>
            <w:r w:rsidRPr="00656966">
              <w:rPr>
                <w:rFonts w:eastAsia="SimSun" w:cs="Arial"/>
                <w:bCs/>
                <w:color w:val="000000"/>
                <w:spacing w:val="-5"/>
                <w:sz w:val="18"/>
                <w:szCs w:val="18"/>
                <w:lang w:eastAsia="zh-CN"/>
              </w:rPr>
              <w:t>(Constant Price)</w:t>
            </w:r>
          </w:p>
        </w:tc>
        <w:tc>
          <w:tcPr>
            <w:tcW w:w="2590" w:type="dxa"/>
            <w:gridSpan w:val="2"/>
            <w:tcBorders>
              <w:top w:val="single" w:sz="12" w:space="0" w:color="auto"/>
              <w:left w:val="single" w:sz="12" w:space="0" w:color="auto"/>
            </w:tcBorders>
          </w:tcPr>
          <w:p w14:paraId="1E8B1454" w14:textId="77777777" w:rsidR="00656966" w:rsidRPr="00656966" w:rsidRDefault="00656966" w:rsidP="00656966">
            <w:pPr>
              <w:spacing w:before="50" w:after="50"/>
              <w:ind w:left="113" w:right="113"/>
              <w:jc w:val="right"/>
              <w:rPr>
                <w:rFonts w:eastAsia="SimSun"/>
                <w:b/>
                <w:color w:val="000000"/>
                <w:spacing w:val="-5"/>
                <w:sz w:val="20"/>
                <w:szCs w:val="20"/>
                <w:lang w:eastAsia="zh-CN"/>
              </w:rPr>
            </w:pPr>
            <w:r w:rsidRPr="00656966">
              <w:rPr>
                <w:rFonts w:eastAsia="SimSun"/>
                <w:b/>
                <w:color w:val="000000"/>
                <w:spacing w:val="-5"/>
                <w:sz w:val="20"/>
                <w:szCs w:val="20"/>
                <w:lang w:eastAsia="zh-CN"/>
              </w:rPr>
              <w:t>Total Benefit</w:t>
            </w:r>
            <w:r w:rsidRPr="00656966">
              <w:rPr>
                <w:rFonts w:eastAsia="SimSun"/>
                <w:color w:val="000000"/>
                <w:spacing w:val="-5"/>
                <w:sz w:val="18"/>
                <w:szCs w:val="18"/>
                <w:lang w:eastAsia="zh-CN"/>
              </w:rPr>
              <w:t xml:space="preserve"> </w:t>
            </w:r>
            <w:r w:rsidRPr="00656966">
              <w:rPr>
                <w:rFonts w:eastAsia="SimSun"/>
                <w:color w:val="000000"/>
                <w:spacing w:val="-5"/>
                <w:sz w:val="18"/>
                <w:szCs w:val="18"/>
                <w:lang w:eastAsia="zh-CN"/>
              </w:rPr>
              <w:br/>
              <w:t>(Present Value)</w:t>
            </w:r>
          </w:p>
        </w:tc>
      </w:tr>
      <w:tr w:rsidR="00DB515A" w:rsidRPr="00656966" w14:paraId="30AB52CE" w14:textId="77777777" w:rsidTr="2700C869">
        <w:trPr>
          <w:trHeight w:hRule="exact" w:val="348"/>
        </w:trPr>
        <w:tc>
          <w:tcPr>
            <w:tcW w:w="2084" w:type="dxa"/>
            <w:vAlign w:val="center"/>
          </w:tcPr>
          <w:p w14:paraId="48DBBEB2" w14:textId="77777777"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Low </w:t>
            </w:r>
          </w:p>
        </w:tc>
        <w:tc>
          <w:tcPr>
            <w:tcW w:w="1914" w:type="dxa"/>
            <w:vAlign w:val="center"/>
          </w:tcPr>
          <w:p w14:paraId="312F907A" w14:textId="6FDADC72" w:rsidR="00656966" w:rsidRPr="00656966" w:rsidRDefault="00656966" w:rsidP="00656966">
            <w:pPr>
              <w:spacing w:before="50" w:after="50"/>
              <w:ind w:left="113" w:right="113"/>
              <w:jc w:val="right"/>
              <w:rPr>
                <w:rFonts w:eastAsia="SimSun"/>
                <w:spacing w:val="-5"/>
                <w:sz w:val="20"/>
                <w:szCs w:val="20"/>
                <w:lang w:eastAsia="zh-CN"/>
              </w:rPr>
            </w:pPr>
          </w:p>
        </w:tc>
        <w:tc>
          <w:tcPr>
            <w:tcW w:w="776" w:type="dxa"/>
            <w:vAlign w:val="center"/>
          </w:tcPr>
          <w:p w14:paraId="08C65BAF" w14:textId="77777777" w:rsidR="00656966" w:rsidRPr="00656966" w:rsidRDefault="00656966" w:rsidP="00656966">
            <w:pPr>
              <w:spacing w:before="50" w:after="50"/>
              <w:ind w:left="113" w:right="113"/>
              <w:jc w:val="center"/>
              <w:rPr>
                <w:rFonts w:eastAsia="SimSun"/>
                <w:spacing w:val="-5"/>
                <w:sz w:val="20"/>
                <w:szCs w:val="20"/>
                <w:lang w:eastAsia="zh-CN"/>
              </w:rPr>
            </w:pPr>
            <w:r w:rsidRPr="00656966">
              <w:rPr>
                <w:rFonts w:eastAsia="SimSun"/>
                <w:spacing w:val="-5"/>
                <w:sz w:val="20"/>
                <w:szCs w:val="20"/>
                <w:lang w:eastAsia="zh-CN"/>
              </w:rPr>
              <w:fldChar w:fldCharType="begin">
                <w:ffData>
                  <w:name w:val="Text48"/>
                  <w:enabled/>
                  <w:calcOnExit w:val="0"/>
                  <w:textInput>
                    <w:maxLength w:val="3"/>
                  </w:textInput>
                </w:ffData>
              </w:fldChar>
            </w:r>
            <w:r w:rsidRPr="00656966">
              <w:rPr>
                <w:rFonts w:eastAsia="SimSun"/>
                <w:spacing w:val="-5"/>
                <w:sz w:val="20"/>
                <w:szCs w:val="20"/>
                <w:lang w:eastAsia="zh-CN"/>
              </w:rPr>
              <w:instrText xml:space="preserve"> FORMTEXT </w:instrText>
            </w:r>
            <w:r w:rsidRPr="00656966">
              <w:rPr>
                <w:rFonts w:eastAsia="SimSun"/>
                <w:spacing w:val="-5"/>
                <w:sz w:val="20"/>
                <w:szCs w:val="20"/>
                <w:lang w:eastAsia="zh-CN"/>
              </w:rPr>
            </w:r>
            <w:r w:rsidRPr="00656966">
              <w:rPr>
                <w:rFonts w:eastAsia="SimSun"/>
                <w:spacing w:val="-5"/>
                <w:sz w:val="20"/>
                <w:szCs w:val="20"/>
                <w:lang w:eastAsia="zh-CN"/>
              </w:rPr>
              <w:fldChar w:fldCharType="separate"/>
            </w:r>
            <w:r w:rsidRPr="00656966">
              <w:rPr>
                <w:rFonts w:eastAsia="SimSun"/>
                <w:noProof/>
                <w:spacing w:val="-5"/>
                <w:sz w:val="20"/>
                <w:szCs w:val="20"/>
                <w:lang w:eastAsia="zh-CN"/>
              </w:rPr>
              <w:t> </w:t>
            </w:r>
            <w:r w:rsidRPr="00656966">
              <w:rPr>
                <w:rFonts w:eastAsia="SimSun"/>
                <w:noProof/>
                <w:spacing w:val="-5"/>
                <w:sz w:val="20"/>
                <w:szCs w:val="20"/>
                <w:lang w:eastAsia="zh-CN"/>
              </w:rPr>
              <w:t> </w:t>
            </w:r>
            <w:r w:rsidRPr="00656966">
              <w:rPr>
                <w:rFonts w:eastAsia="SimSun"/>
                <w:noProof/>
                <w:spacing w:val="-5"/>
                <w:sz w:val="20"/>
                <w:szCs w:val="20"/>
                <w:lang w:eastAsia="zh-CN"/>
              </w:rPr>
              <w:t> </w:t>
            </w:r>
            <w:r w:rsidRPr="00656966">
              <w:rPr>
                <w:rFonts w:eastAsia="SimSun"/>
                <w:spacing w:val="-5"/>
                <w:sz w:val="20"/>
                <w:szCs w:val="20"/>
                <w:lang w:eastAsia="zh-CN"/>
              </w:rPr>
              <w:fldChar w:fldCharType="end"/>
            </w:r>
          </w:p>
        </w:tc>
        <w:tc>
          <w:tcPr>
            <w:tcW w:w="2813" w:type="dxa"/>
            <w:tcBorders>
              <w:right w:val="single" w:sz="12" w:space="0" w:color="auto"/>
            </w:tcBorders>
            <w:vAlign w:val="center"/>
          </w:tcPr>
          <w:p w14:paraId="3CB8075D" w14:textId="0BCEB34A" w:rsidR="00656966" w:rsidRPr="00656966" w:rsidRDefault="00CF5153" w:rsidP="00656966">
            <w:pPr>
              <w:spacing w:before="50" w:after="50"/>
              <w:ind w:left="113" w:right="113"/>
              <w:jc w:val="right"/>
              <w:rPr>
                <w:rFonts w:eastAsia="SimSun"/>
                <w:spacing w:val="-5"/>
                <w:sz w:val="20"/>
                <w:szCs w:val="20"/>
                <w:lang w:eastAsia="zh-CN"/>
              </w:rPr>
            </w:pPr>
            <w:r>
              <w:rPr>
                <w:rFonts w:eastAsia="SimSun"/>
                <w:spacing w:val="-5"/>
                <w:sz w:val="20"/>
                <w:szCs w:val="20"/>
                <w:lang w:eastAsia="zh-CN"/>
              </w:rPr>
              <w:t>£</w:t>
            </w:r>
            <w:r w:rsidR="00DD5ED5">
              <w:rPr>
                <w:rFonts w:eastAsia="SimSun"/>
                <w:spacing w:val="-5"/>
                <w:sz w:val="20"/>
                <w:szCs w:val="20"/>
                <w:lang w:eastAsia="zh-CN"/>
              </w:rPr>
              <w:t>4.</w:t>
            </w:r>
            <w:r w:rsidR="00293019">
              <w:rPr>
                <w:rFonts w:eastAsia="SimSun"/>
                <w:spacing w:val="-5"/>
                <w:sz w:val="20"/>
                <w:szCs w:val="20"/>
                <w:lang w:eastAsia="zh-CN"/>
              </w:rPr>
              <w:t>9</w:t>
            </w:r>
            <w:r>
              <w:rPr>
                <w:rFonts w:eastAsia="SimSun"/>
                <w:spacing w:val="-5"/>
                <w:sz w:val="20"/>
                <w:szCs w:val="20"/>
                <w:lang w:eastAsia="zh-CN"/>
              </w:rPr>
              <w:t xml:space="preserve"> million </w:t>
            </w:r>
          </w:p>
        </w:tc>
        <w:tc>
          <w:tcPr>
            <w:tcW w:w="2590" w:type="dxa"/>
            <w:gridSpan w:val="2"/>
            <w:tcBorders>
              <w:left w:val="single" w:sz="12" w:space="0" w:color="auto"/>
            </w:tcBorders>
            <w:vAlign w:val="center"/>
          </w:tcPr>
          <w:p w14:paraId="7AFF5CDD" w14:textId="59AFC9C4" w:rsidR="00656966" w:rsidRPr="00F71466" w:rsidRDefault="00CF5153" w:rsidP="00656966">
            <w:pPr>
              <w:spacing w:before="50" w:after="50"/>
              <w:ind w:left="113" w:right="113"/>
              <w:jc w:val="right"/>
              <w:rPr>
                <w:rFonts w:eastAsia="SimSun"/>
                <w:spacing w:val="-5"/>
                <w:sz w:val="20"/>
                <w:szCs w:val="20"/>
                <w:lang w:eastAsia="zh-CN"/>
              </w:rPr>
            </w:pPr>
            <w:r w:rsidRPr="00F71466">
              <w:rPr>
                <w:rFonts w:eastAsia="SimSun"/>
                <w:bCs/>
                <w:spacing w:val="-5"/>
                <w:sz w:val="20"/>
                <w:szCs w:val="20"/>
                <w:lang w:eastAsia="zh-CN"/>
              </w:rPr>
              <w:t>£</w:t>
            </w:r>
            <w:r w:rsidR="00F71466" w:rsidRPr="00F71466">
              <w:rPr>
                <w:rFonts w:eastAsia="SimSun"/>
                <w:bCs/>
                <w:spacing w:val="-5"/>
                <w:sz w:val="20"/>
                <w:szCs w:val="20"/>
                <w:lang w:eastAsia="zh-CN"/>
              </w:rPr>
              <w:t xml:space="preserve">41.9 </w:t>
            </w:r>
            <w:r w:rsidRPr="00F71466">
              <w:rPr>
                <w:rFonts w:eastAsia="SimSun"/>
                <w:bCs/>
                <w:spacing w:val="-5"/>
                <w:sz w:val="20"/>
                <w:szCs w:val="20"/>
                <w:lang w:eastAsia="zh-CN"/>
              </w:rPr>
              <w:t xml:space="preserve">million </w:t>
            </w:r>
          </w:p>
        </w:tc>
      </w:tr>
      <w:tr w:rsidR="00DB515A" w:rsidRPr="00656966" w14:paraId="6BCCC20B" w14:textId="77777777" w:rsidTr="2700C869">
        <w:trPr>
          <w:trHeight w:hRule="exact" w:val="348"/>
        </w:trPr>
        <w:tc>
          <w:tcPr>
            <w:tcW w:w="2084" w:type="dxa"/>
            <w:tcBorders>
              <w:bottom w:val="single" w:sz="12" w:space="0" w:color="auto"/>
            </w:tcBorders>
            <w:vAlign w:val="center"/>
          </w:tcPr>
          <w:p w14:paraId="0F699E7A" w14:textId="41D8C323" w:rsidR="00656966" w:rsidRPr="00656966" w:rsidRDefault="00656966" w:rsidP="7C5C1BD0">
            <w:pPr>
              <w:spacing w:before="50" w:after="50"/>
              <w:ind w:left="113" w:right="113"/>
              <w:rPr>
                <w:rFonts w:eastAsia="SimSun"/>
                <w:b/>
                <w:bCs/>
                <w:color w:val="000000"/>
                <w:spacing w:val="-5"/>
                <w:sz w:val="20"/>
                <w:szCs w:val="20"/>
                <w:lang w:eastAsia="zh-CN"/>
              </w:rPr>
            </w:pPr>
            <w:r w:rsidRPr="7C5C1BD0">
              <w:rPr>
                <w:rFonts w:eastAsia="SimSun"/>
                <w:b/>
                <w:bCs/>
                <w:color w:val="000000"/>
                <w:spacing w:val="-5"/>
                <w:sz w:val="20"/>
                <w:szCs w:val="20"/>
                <w:lang w:eastAsia="zh-CN"/>
              </w:rPr>
              <w:t xml:space="preserve">High </w:t>
            </w:r>
          </w:p>
        </w:tc>
        <w:tc>
          <w:tcPr>
            <w:tcW w:w="1914" w:type="dxa"/>
            <w:tcBorders>
              <w:bottom w:val="single" w:sz="12" w:space="0" w:color="auto"/>
            </w:tcBorders>
            <w:vAlign w:val="center"/>
          </w:tcPr>
          <w:p w14:paraId="61F15907" w14:textId="22DF6964" w:rsidR="00656966" w:rsidRPr="00656966" w:rsidRDefault="00656966" w:rsidP="00656966">
            <w:pPr>
              <w:spacing w:before="50" w:after="50"/>
              <w:ind w:left="113" w:right="113"/>
              <w:jc w:val="right"/>
              <w:rPr>
                <w:rFonts w:eastAsia="SimSun"/>
                <w:spacing w:val="-5"/>
                <w:sz w:val="20"/>
                <w:szCs w:val="20"/>
                <w:lang w:eastAsia="zh-CN"/>
              </w:rPr>
            </w:pPr>
          </w:p>
        </w:tc>
        <w:tc>
          <w:tcPr>
            <w:tcW w:w="776" w:type="dxa"/>
            <w:vAlign w:val="center"/>
          </w:tcPr>
          <w:p w14:paraId="02F14FEB" w14:textId="77777777" w:rsidR="00656966" w:rsidRPr="00656966" w:rsidRDefault="00656966" w:rsidP="00656966">
            <w:pPr>
              <w:spacing w:before="50" w:after="50"/>
              <w:ind w:left="113" w:right="113"/>
              <w:jc w:val="right"/>
              <w:rPr>
                <w:rFonts w:eastAsia="SimSun"/>
                <w:spacing w:val="-5"/>
                <w:sz w:val="20"/>
                <w:szCs w:val="20"/>
                <w:lang w:eastAsia="zh-CN"/>
              </w:rPr>
            </w:pPr>
          </w:p>
        </w:tc>
        <w:tc>
          <w:tcPr>
            <w:tcW w:w="2813" w:type="dxa"/>
            <w:tcBorders>
              <w:bottom w:val="single" w:sz="12" w:space="0" w:color="auto"/>
              <w:right w:val="single" w:sz="12" w:space="0" w:color="auto"/>
            </w:tcBorders>
            <w:vAlign w:val="center"/>
          </w:tcPr>
          <w:p w14:paraId="7E938CD6" w14:textId="5B7D6C85" w:rsidR="00656966" w:rsidRPr="00656966" w:rsidRDefault="00903111" w:rsidP="00656966">
            <w:pPr>
              <w:spacing w:before="50" w:after="50"/>
              <w:ind w:left="113" w:right="113"/>
              <w:jc w:val="right"/>
              <w:rPr>
                <w:rFonts w:eastAsia="SimSun"/>
                <w:spacing w:val="-5"/>
                <w:sz w:val="20"/>
                <w:szCs w:val="20"/>
                <w:lang w:eastAsia="zh-CN"/>
              </w:rPr>
            </w:pPr>
            <w:r>
              <w:rPr>
                <w:rFonts w:eastAsia="SimSun"/>
                <w:spacing w:val="-5"/>
                <w:sz w:val="20"/>
                <w:szCs w:val="20"/>
                <w:lang w:eastAsia="zh-CN"/>
              </w:rPr>
              <w:t>£1</w:t>
            </w:r>
            <w:r w:rsidR="00125DB4">
              <w:rPr>
                <w:rFonts w:eastAsia="SimSun"/>
                <w:spacing w:val="-5"/>
                <w:sz w:val="20"/>
                <w:szCs w:val="20"/>
                <w:lang w:eastAsia="zh-CN"/>
              </w:rPr>
              <w:t>4.6</w:t>
            </w:r>
            <w:r>
              <w:rPr>
                <w:rFonts w:eastAsia="SimSun"/>
                <w:spacing w:val="-5"/>
                <w:sz w:val="20"/>
                <w:szCs w:val="20"/>
                <w:lang w:eastAsia="zh-CN"/>
              </w:rPr>
              <w:t xml:space="preserve"> million</w:t>
            </w:r>
          </w:p>
        </w:tc>
        <w:tc>
          <w:tcPr>
            <w:tcW w:w="2590" w:type="dxa"/>
            <w:gridSpan w:val="2"/>
            <w:tcBorders>
              <w:left w:val="single" w:sz="12" w:space="0" w:color="auto"/>
              <w:bottom w:val="single" w:sz="12" w:space="0" w:color="auto"/>
            </w:tcBorders>
            <w:vAlign w:val="center"/>
          </w:tcPr>
          <w:p w14:paraId="7D8EDCDC" w14:textId="421FB4AD" w:rsidR="00656966" w:rsidRPr="00F71466" w:rsidRDefault="00903111" w:rsidP="00656966">
            <w:pPr>
              <w:spacing w:before="50" w:after="50"/>
              <w:ind w:left="113" w:right="113"/>
              <w:jc w:val="right"/>
              <w:rPr>
                <w:rFonts w:eastAsia="SimSun"/>
                <w:spacing w:val="-5"/>
                <w:sz w:val="20"/>
                <w:szCs w:val="20"/>
                <w:lang w:eastAsia="zh-CN"/>
              </w:rPr>
            </w:pPr>
            <w:r w:rsidRPr="00F71466">
              <w:rPr>
                <w:rFonts w:eastAsia="SimSun"/>
                <w:spacing w:val="-5"/>
                <w:sz w:val="20"/>
                <w:szCs w:val="20"/>
                <w:lang w:eastAsia="zh-CN"/>
              </w:rPr>
              <w:t>£</w:t>
            </w:r>
            <w:r w:rsidR="0043652B" w:rsidRPr="7C5C1BD0">
              <w:rPr>
                <w:rFonts w:eastAsia="SimSun"/>
                <w:spacing w:val="-5"/>
                <w:sz w:val="20"/>
                <w:szCs w:val="20"/>
                <w:lang w:eastAsia="zh-CN"/>
              </w:rPr>
              <w:t>1</w:t>
            </w:r>
            <w:r w:rsidR="00760720" w:rsidRPr="7C5C1BD0">
              <w:rPr>
                <w:rFonts w:eastAsia="SimSun"/>
                <w:spacing w:val="-5"/>
                <w:sz w:val="20"/>
                <w:szCs w:val="20"/>
                <w:lang w:eastAsia="zh-CN"/>
              </w:rPr>
              <w:t>25.8</w:t>
            </w:r>
            <w:r w:rsidR="0043652B" w:rsidRPr="00F71466">
              <w:rPr>
                <w:rFonts w:eastAsia="SimSun"/>
                <w:spacing w:val="-5"/>
                <w:sz w:val="20"/>
                <w:szCs w:val="20"/>
                <w:lang w:eastAsia="zh-CN"/>
              </w:rPr>
              <w:t xml:space="preserve"> million</w:t>
            </w:r>
          </w:p>
        </w:tc>
      </w:tr>
      <w:tr w:rsidR="007A227B" w:rsidRPr="00656966" w14:paraId="2F0E2DCA" w14:textId="77777777" w:rsidTr="2700C869">
        <w:trPr>
          <w:trHeight w:hRule="exact" w:val="348"/>
        </w:trPr>
        <w:tc>
          <w:tcPr>
            <w:tcW w:w="2084" w:type="dxa"/>
            <w:tcBorders>
              <w:top w:val="single" w:sz="12" w:space="0" w:color="auto"/>
              <w:bottom w:val="single" w:sz="12" w:space="0" w:color="auto"/>
              <w:right w:val="single" w:sz="12" w:space="0" w:color="auto"/>
            </w:tcBorders>
            <w:shd w:val="clear" w:color="auto" w:fill="FFFFFF" w:themeFill="background1"/>
            <w:vAlign w:val="center"/>
          </w:tcPr>
          <w:p w14:paraId="7F03332E" w14:textId="77777777"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Best Estimate</w:t>
            </w:r>
          </w:p>
          <w:p w14:paraId="38CF5F7A" w14:textId="77777777" w:rsidR="00656966" w:rsidRPr="00656966" w:rsidRDefault="00656966" w:rsidP="00656966">
            <w:pPr>
              <w:spacing w:beforeLines="40" w:before="96" w:after="60"/>
              <w:ind w:right="-22"/>
              <w:jc w:val="center"/>
              <w:rPr>
                <w:rFonts w:eastAsia="SimSun" w:cs="Arial"/>
                <w:b/>
                <w:sz w:val="20"/>
                <w:szCs w:val="20"/>
                <w:lang w:eastAsia="zh-CN"/>
              </w:rPr>
            </w:pPr>
          </w:p>
        </w:tc>
        <w:tc>
          <w:tcPr>
            <w:tcW w:w="1914"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68E973A" w14:textId="6E1512C7" w:rsidR="00656966" w:rsidRPr="006F0003" w:rsidRDefault="00656966" w:rsidP="00656966">
            <w:pPr>
              <w:spacing w:before="50" w:after="50"/>
              <w:ind w:left="113" w:right="113"/>
              <w:jc w:val="right"/>
              <w:rPr>
                <w:rFonts w:eastAsia="SimSun"/>
                <w:b/>
                <w:bCs/>
                <w:spacing w:val="-5"/>
                <w:sz w:val="20"/>
                <w:szCs w:val="20"/>
                <w:lang w:eastAsia="zh-CN"/>
              </w:rPr>
            </w:pPr>
          </w:p>
        </w:tc>
        <w:tc>
          <w:tcPr>
            <w:tcW w:w="776" w:type="dxa"/>
            <w:vAlign w:val="center"/>
          </w:tcPr>
          <w:p w14:paraId="274C3F9F" w14:textId="77777777" w:rsidR="00656966" w:rsidRPr="006F0003" w:rsidRDefault="00656966" w:rsidP="00656966">
            <w:pPr>
              <w:spacing w:before="50" w:after="50"/>
              <w:ind w:left="113" w:right="113"/>
              <w:jc w:val="right"/>
              <w:rPr>
                <w:rFonts w:eastAsia="SimSun"/>
                <w:b/>
                <w:bCs/>
                <w:spacing w:val="-5"/>
                <w:sz w:val="20"/>
                <w:szCs w:val="20"/>
                <w:lang w:eastAsia="zh-CN"/>
              </w:rPr>
            </w:pPr>
          </w:p>
        </w:tc>
        <w:tc>
          <w:tcPr>
            <w:tcW w:w="2813"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3318F67" w14:textId="4359615A" w:rsidR="00656966" w:rsidRPr="006F0003" w:rsidRDefault="006F0003" w:rsidP="00F64DC9">
            <w:pPr>
              <w:spacing w:before="50" w:after="50"/>
              <w:ind w:left="113" w:right="113"/>
              <w:jc w:val="right"/>
              <w:rPr>
                <w:rFonts w:eastAsia="SimSun"/>
                <w:b/>
                <w:bCs/>
                <w:spacing w:val="-5"/>
                <w:sz w:val="20"/>
                <w:szCs w:val="20"/>
                <w:lang w:eastAsia="zh-CN"/>
              </w:rPr>
            </w:pPr>
            <w:r w:rsidRPr="006F0003">
              <w:rPr>
                <w:rFonts w:eastAsia="SimSun"/>
                <w:b/>
                <w:bCs/>
                <w:spacing w:val="-5"/>
                <w:sz w:val="20"/>
                <w:szCs w:val="20"/>
                <w:lang w:eastAsia="zh-CN"/>
              </w:rPr>
              <w:t>£</w:t>
            </w:r>
            <w:r w:rsidR="00414F2A">
              <w:rPr>
                <w:rFonts w:eastAsia="SimSun"/>
                <w:b/>
                <w:bCs/>
                <w:spacing w:val="-5"/>
                <w:sz w:val="20"/>
                <w:szCs w:val="20"/>
                <w:lang w:eastAsia="zh-CN"/>
              </w:rPr>
              <w:t>12.3</w:t>
            </w:r>
            <w:r w:rsidRPr="006F0003">
              <w:rPr>
                <w:rFonts w:eastAsia="SimSun"/>
                <w:b/>
                <w:bCs/>
                <w:spacing w:val="-5"/>
                <w:sz w:val="20"/>
                <w:szCs w:val="20"/>
                <w:lang w:eastAsia="zh-CN"/>
              </w:rPr>
              <w:t xml:space="preserve"> million</w:t>
            </w:r>
          </w:p>
        </w:tc>
        <w:tc>
          <w:tcPr>
            <w:tcW w:w="2590" w:type="dxa"/>
            <w:gridSpan w:val="2"/>
            <w:tcBorders>
              <w:top w:val="single" w:sz="12" w:space="0" w:color="auto"/>
              <w:left w:val="single" w:sz="12" w:space="0" w:color="auto"/>
              <w:bottom w:val="single" w:sz="12" w:space="0" w:color="auto"/>
            </w:tcBorders>
            <w:shd w:val="clear" w:color="auto" w:fill="FFFFFF" w:themeFill="background1"/>
            <w:vAlign w:val="center"/>
          </w:tcPr>
          <w:p w14:paraId="0F5737B1" w14:textId="44D10472" w:rsidR="00656966" w:rsidRPr="006F0003" w:rsidRDefault="006F0003" w:rsidP="00656966">
            <w:pPr>
              <w:spacing w:before="50" w:after="50"/>
              <w:ind w:left="113" w:right="113"/>
              <w:jc w:val="right"/>
              <w:rPr>
                <w:rFonts w:eastAsia="SimSun"/>
                <w:b/>
                <w:bCs/>
                <w:spacing w:val="-5"/>
                <w:sz w:val="20"/>
                <w:szCs w:val="20"/>
                <w:lang w:eastAsia="zh-CN"/>
              </w:rPr>
            </w:pPr>
            <w:r w:rsidRPr="006F0003">
              <w:rPr>
                <w:rStyle w:val="IAPODIBenChar"/>
                <w:bCs/>
              </w:rPr>
              <w:t>£</w:t>
            </w:r>
            <w:r w:rsidR="00A24349">
              <w:rPr>
                <w:rStyle w:val="IAPODIBenChar"/>
                <w:bCs/>
              </w:rPr>
              <w:t>106.1</w:t>
            </w:r>
            <w:r w:rsidRPr="006F0003">
              <w:rPr>
                <w:rStyle w:val="IAPODIBenChar"/>
                <w:bCs/>
              </w:rPr>
              <w:t xml:space="preserve"> million</w:t>
            </w:r>
          </w:p>
        </w:tc>
      </w:tr>
      <w:tr w:rsidR="009917E2" w:rsidRPr="00656966" w14:paraId="13D69EF6" w14:textId="77777777" w:rsidTr="2700C869">
        <w:trPr>
          <w:trHeight w:hRule="exact" w:val="4607"/>
        </w:trPr>
        <w:tc>
          <w:tcPr>
            <w:tcW w:w="10177" w:type="dxa"/>
            <w:gridSpan w:val="6"/>
          </w:tcPr>
          <w:p w14:paraId="69572408" w14:textId="2DC74887" w:rsidR="003B2E0E" w:rsidRPr="00656966" w:rsidRDefault="00656966" w:rsidP="00656966">
            <w:pPr>
              <w:spacing w:before="50" w:after="50"/>
              <w:ind w:left="113" w:right="113"/>
              <w:rPr>
                <w:rFonts w:eastAsia="SimSun"/>
                <w:b/>
                <w:color w:val="000000"/>
                <w:spacing w:val="-5"/>
                <w:sz w:val="20"/>
                <w:szCs w:val="22"/>
                <w:lang w:eastAsia="zh-CN"/>
              </w:rPr>
            </w:pPr>
            <w:r w:rsidRPr="00656966">
              <w:rPr>
                <w:rFonts w:eastAsia="SimSun"/>
                <w:b/>
                <w:color w:val="000000"/>
                <w:spacing w:val="-5"/>
                <w:sz w:val="20"/>
                <w:szCs w:val="20"/>
                <w:lang w:eastAsia="zh-CN"/>
              </w:rPr>
              <w:t xml:space="preserve">Description and scale of key monetised benefits by ‘main affected groups’ </w:t>
            </w:r>
          </w:p>
          <w:p w14:paraId="568DE795" w14:textId="44BA1F2F" w:rsidR="009F694A" w:rsidRPr="002857C7" w:rsidRDefault="00656966" w:rsidP="002857C7">
            <w:pPr>
              <w:pStyle w:val="EBNumberRestart"/>
              <w:rPr>
                <w:rFonts w:eastAsia="SimSun"/>
              </w:rPr>
            </w:pPr>
            <w:r w:rsidRPr="00656966">
              <w:rPr>
                <w:rFonts w:eastAsia="SimSun"/>
              </w:rPr>
              <w:t xml:space="preserve">Additional </w:t>
            </w:r>
            <w:r w:rsidR="00F243FB">
              <w:rPr>
                <w:rFonts w:eastAsia="SimSun"/>
              </w:rPr>
              <w:t xml:space="preserve">annual </w:t>
            </w:r>
            <w:r w:rsidRPr="00656966">
              <w:rPr>
                <w:rFonts w:eastAsia="SimSun"/>
              </w:rPr>
              <w:t xml:space="preserve">payments to parents who take Neonatal </w:t>
            </w:r>
            <w:r w:rsidR="00301852">
              <w:rPr>
                <w:rFonts w:eastAsia="SimSun"/>
              </w:rPr>
              <w:t xml:space="preserve">Care </w:t>
            </w:r>
            <w:r w:rsidRPr="00656966">
              <w:rPr>
                <w:rFonts w:eastAsia="SimSun"/>
              </w:rPr>
              <w:t xml:space="preserve">Leave and Pay of </w:t>
            </w:r>
            <w:r w:rsidRPr="00362E40">
              <w:rPr>
                <w:rFonts w:eastAsia="SimSun"/>
              </w:rPr>
              <w:t>£</w:t>
            </w:r>
            <w:r w:rsidR="002857C7">
              <w:rPr>
                <w:rFonts w:eastAsia="SimSun"/>
              </w:rPr>
              <w:t>1</w:t>
            </w:r>
            <w:r w:rsidR="002719A3">
              <w:rPr>
                <w:rFonts w:eastAsia="SimSun"/>
              </w:rPr>
              <w:t>5</w:t>
            </w:r>
            <w:r w:rsidR="002857C7">
              <w:rPr>
                <w:rFonts w:eastAsia="SimSun"/>
              </w:rPr>
              <w:t>.</w:t>
            </w:r>
            <w:r w:rsidR="002719A3">
              <w:rPr>
                <w:rFonts w:eastAsia="SimSun"/>
              </w:rPr>
              <w:t>1</w:t>
            </w:r>
            <w:r w:rsidRPr="00362E40">
              <w:rPr>
                <w:rFonts w:eastAsia="SimSun"/>
              </w:rPr>
              <w:t>m</w:t>
            </w:r>
            <w:r w:rsidRPr="00656966">
              <w:rPr>
                <w:rFonts w:eastAsia="SimSun"/>
              </w:rPr>
              <w:t xml:space="preserve">. </w:t>
            </w:r>
          </w:p>
          <w:p w14:paraId="14B38739" w14:textId="38C8B217" w:rsidR="00547E71" w:rsidRDefault="00FA6E0D" w:rsidP="00547E71">
            <w:pPr>
              <w:pStyle w:val="EBNumberRestart"/>
              <w:rPr>
                <w:rFonts w:eastAsia="SimSun"/>
              </w:rPr>
            </w:pPr>
            <w:r w:rsidRPr="00FA6E0D">
              <w:rPr>
                <w:rFonts w:eastAsia="SimSun"/>
              </w:rPr>
              <w:t xml:space="preserve">There will be a benefit to small businesses, as they can reclaim 103% of the statutory </w:t>
            </w:r>
            <w:r w:rsidR="003B2E0E">
              <w:rPr>
                <w:rFonts w:eastAsia="SimSun"/>
              </w:rPr>
              <w:t xml:space="preserve">rate. </w:t>
            </w:r>
          </w:p>
          <w:p w14:paraId="6CAF8B58" w14:textId="78EF2AE9" w:rsidR="00EB7431" w:rsidRDefault="00154DCF" w:rsidP="00340891">
            <w:pPr>
              <w:ind w:right="113"/>
              <w:rPr>
                <w:rFonts w:eastAsia="SimSun"/>
                <w:sz w:val="22"/>
                <w:szCs w:val="22"/>
              </w:rPr>
            </w:pPr>
            <w:r w:rsidRPr="00EB7431">
              <w:rPr>
                <w:rFonts w:eastAsia="SimSun"/>
                <w:sz w:val="22"/>
                <w:szCs w:val="22"/>
              </w:rPr>
              <w:t xml:space="preserve">Businesses may already offer </w:t>
            </w:r>
            <w:r w:rsidR="00CF72F6" w:rsidRPr="00EB7431">
              <w:rPr>
                <w:rFonts w:eastAsia="SimSun"/>
                <w:sz w:val="22"/>
                <w:szCs w:val="22"/>
              </w:rPr>
              <w:t xml:space="preserve">a form of neonatal leave and they </w:t>
            </w:r>
            <w:r w:rsidR="00DD19A1" w:rsidRPr="00EB7431">
              <w:rPr>
                <w:rFonts w:eastAsia="SimSun"/>
                <w:sz w:val="22"/>
                <w:szCs w:val="22"/>
              </w:rPr>
              <w:t xml:space="preserve">are </w:t>
            </w:r>
            <w:r w:rsidR="00FA6E0D" w:rsidRPr="00EB7431">
              <w:rPr>
                <w:rFonts w:eastAsia="SimSun"/>
                <w:sz w:val="22"/>
                <w:szCs w:val="22"/>
              </w:rPr>
              <w:t>currently covering 100% of th</w:t>
            </w:r>
            <w:r w:rsidR="002129A0" w:rsidRPr="00EB7431">
              <w:rPr>
                <w:rFonts w:eastAsia="SimSun"/>
                <w:sz w:val="22"/>
                <w:szCs w:val="22"/>
              </w:rPr>
              <w:t>e</w:t>
            </w:r>
            <w:r w:rsidR="00FA6E0D" w:rsidRPr="00EB7431">
              <w:rPr>
                <w:rFonts w:eastAsia="SimSun"/>
                <w:sz w:val="22"/>
                <w:szCs w:val="22"/>
              </w:rPr>
              <w:t xml:space="preserve">se costs but when the policy comes </w:t>
            </w:r>
            <w:r w:rsidR="001D5A53" w:rsidRPr="00EB7431">
              <w:rPr>
                <w:rFonts w:eastAsia="SimSun"/>
                <w:sz w:val="22"/>
                <w:szCs w:val="22"/>
              </w:rPr>
              <w:t>in,</w:t>
            </w:r>
            <w:r w:rsidR="00FA6E0D" w:rsidRPr="00EB7431">
              <w:rPr>
                <w:rFonts w:eastAsia="SimSun"/>
                <w:sz w:val="22"/>
                <w:szCs w:val="22"/>
              </w:rPr>
              <w:t xml:space="preserve"> they will be able to reclaim </w:t>
            </w:r>
            <w:r w:rsidR="00C33D7A" w:rsidRPr="00EB7431">
              <w:rPr>
                <w:rFonts w:eastAsia="SimSun"/>
                <w:sz w:val="22"/>
                <w:szCs w:val="22"/>
              </w:rPr>
              <w:t>a percentage of the statutory payments</w:t>
            </w:r>
            <w:r w:rsidR="00DD19A1" w:rsidRPr="00EB7431">
              <w:rPr>
                <w:rFonts w:eastAsia="SimSun"/>
                <w:sz w:val="22"/>
                <w:szCs w:val="22"/>
              </w:rPr>
              <w:t>.</w:t>
            </w:r>
          </w:p>
          <w:p w14:paraId="354AB30B" w14:textId="0F3B3CA5" w:rsidR="00340891" w:rsidRPr="00366462" w:rsidRDefault="00EB7431" w:rsidP="00340891">
            <w:pPr>
              <w:ind w:right="113"/>
              <w:rPr>
                <w:rFonts w:eastAsia="SimSun"/>
                <w:sz w:val="22"/>
                <w:szCs w:val="22"/>
              </w:rPr>
            </w:pPr>
            <w:r w:rsidRPr="00EB7431">
              <w:rPr>
                <w:rFonts w:eastAsia="SimSun"/>
                <w:noProof/>
                <w:sz w:val="22"/>
                <w:szCs w:val="22"/>
              </w:rPr>
              <mc:AlternateContent>
                <mc:Choice Requires="wps">
                  <w:drawing>
                    <wp:anchor distT="0" distB="0" distL="114300" distR="114300" simplePos="0" relativeHeight="251658259" behindDoc="0" locked="0" layoutInCell="1" allowOverlap="1" wp14:anchorId="6F5BAD4A" wp14:editId="58674322">
                      <wp:simplePos x="0" y="0"/>
                      <wp:positionH relativeFrom="column">
                        <wp:posOffset>-42545</wp:posOffset>
                      </wp:positionH>
                      <wp:positionV relativeFrom="paragraph">
                        <wp:posOffset>5605</wp:posOffset>
                      </wp:positionV>
                      <wp:extent cx="6464595" cy="10942"/>
                      <wp:effectExtent l="0" t="0" r="31750" b="27305"/>
                      <wp:wrapNone/>
                      <wp:docPr id="537" name="Straight Connector 537"/>
                      <wp:cNvGraphicFramePr/>
                      <a:graphic xmlns:a="http://schemas.openxmlformats.org/drawingml/2006/main">
                        <a:graphicData uri="http://schemas.microsoft.com/office/word/2010/wordprocessingShape">
                          <wps:wsp>
                            <wps:cNvCnPr/>
                            <wps:spPr>
                              <a:xfrm>
                                <a:off x="0" y="0"/>
                                <a:ext cx="6464595" cy="1094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09B7DC42">
                    <v:line id="Straight Connector 537"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040]" from="-3.35pt,.45pt" to="505.65pt,1.3pt" w14:anchorId="1A770B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"/>
                  </w:pict>
                </mc:Fallback>
              </mc:AlternateContent>
            </w:r>
            <w:r w:rsidR="00340891" w:rsidRPr="00340891">
              <w:rPr>
                <w:rFonts w:eastAsia="SimSun"/>
                <w:b/>
                <w:sz w:val="22"/>
                <w:szCs w:val="22"/>
              </w:rPr>
              <w:t>Other key non-moneti</w:t>
            </w:r>
            <w:r w:rsidR="00340891" w:rsidRPr="00340891">
              <w:rPr>
                <w:rFonts w:eastAsia="SimSun"/>
                <w:b/>
                <w:spacing w:val="-5"/>
                <w:sz w:val="22"/>
                <w:szCs w:val="22"/>
                <w:lang w:eastAsia="zh-CN"/>
              </w:rPr>
              <w:t xml:space="preserve">sed benefits by ‘main affected groups’ </w:t>
            </w:r>
          </w:p>
          <w:p w14:paraId="03FB90E1" w14:textId="6647040E" w:rsidR="00340891" w:rsidRDefault="00340891" w:rsidP="00366462">
            <w:pPr>
              <w:pStyle w:val="EBNumberRestart"/>
            </w:pPr>
            <w:r w:rsidRPr="00366462">
              <w:rPr>
                <w:rFonts w:eastAsia="SimSun"/>
              </w:rPr>
              <w:t xml:space="preserve">Employed parents will have access to leave and pay to replace the weeks their child spends in neonatal care. This will be particularly beneficial to </w:t>
            </w:r>
            <w:r w:rsidR="00A826BB" w:rsidRPr="00366462">
              <w:rPr>
                <w:rFonts w:eastAsia="SimSun"/>
              </w:rPr>
              <w:t>father</w:t>
            </w:r>
            <w:r w:rsidR="00874AC6" w:rsidRPr="00366462">
              <w:rPr>
                <w:rFonts w:eastAsia="SimSun"/>
              </w:rPr>
              <w:t>s</w:t>
            </w:r>
            <w:r w:rsidR="00A826BB" w:rsidRPr="00366462">
              <w:rPr>
                <w:rFonts w:eastAsia="SimSun"/>
              </w:rPr>
              <w:t>/partner</w:t>
            </w:r>
            <w:r w:rsidRPr="00366462">
              <w:rPr>
                <w:rFonts w:eastAsia="SimSun"/>
              </w:rPr>
              <w:t>s</w:t>
            </w:r>
            <w:r w:rsidRPr="00BD7DA4">
              <w:t xml:space="preserve"> who have a maximum of two weeks </w:t>
            </w:r>
            <w:r w:rsidR="00366462">
              <w:t xml:space="preserve">Statutory </w:t>
            </w:r>
            <w:r w:rsidRPr="00BD7DA4">
              <w:t xml:space="preserve">Paternity Leave </w:t>
            </w:r>
            <w:r>
              <w:t xml:space="preserve">and </w:t>
            </w:r>
            <w:r w:rsidRPr="00BD7DA4">
              <w:t xml:space="preserve">would </w:t>
            </w:r>
            <w:r>
              <w:t xml:space="preserve">previously have been forced to </w:t>
            </w:r>
            <w:r w:rsidRPr="00BD7DA4">
              <w:t>work, take unpaid leave, take annual leave, or leave employment altogether.</w:t>
            </w:r>
            <w:r>
              <w:t xml:space="preserve"> </w:t>
            </w:r>
          </w:p>
          <w:p w14:paraId="04B7BD13" w14:textId="4B81388B" w:rsidR="00340891" w:rsidRPr="00340891" w:rsidRDefault="00340891" w:rsidP="00366462">
            <w:pPr>
              <w:pStyle w:val="EBNumberRestart"/>
              <w:rPr>
                <w:rFonts w:eastAsia="SimSun"/>
              </w:rPr>
            </w:pPr>
            <w:r>
              <w:t xml:space="preserve">This leave will enable </w:t>
            </w:r>
            <w:r w:rsidRPr="00366462">
              <w:rPr>
                <w:rFonts w:eastAsia="SimSun"/>
              </w:rPr>
              <w:t>parents to benefit from having additional time to bond with their child away from a medical environment. It will subsequently support infants in their social, developmental and emotional needs, as parental contact in the first few weeks after birth is important for children’s development. Finally, this leave entitlement will create a minimum standard for an issue which is difficult to navigate for employers and employees.</w:t>
            </w:r>
          </w:p>
        </w:tc>
      </w:tr>
      <w:tr w:rsidR="009917E2" w:rsidRPr="00656966" w14:paraId="75B0C46B" w14:textId="77777777" w:rsidTr="2700C869">
        <w:trPr>
          <w:trHeight w:val="346"/>
        </w:trPr>
        <w:tc>
          <w:tcPr>
            <w:tcW w:w="9331" w:type="dxa"/>
            <w:gridSpan w:val="5"/>
            <w:tcBorders>
              <w:bottom w:val="nil"/>
            </w:tcBorders>
          </w:tcPr>
          <w:p w14:paraId="7DAD18C7" w14:textId="24D89DCE" w:rsidR="00656966" w:rsidRPr="00656966" w:rsidRDefault="00656966" w:rsidP="00980138">
            <w:pPr>
              <w:tabs>
                <w:tab w:val="left" w:pos="7655"/>
              </w:tabs>
              <w:spacing w:before="50" w:after="50"/>
              <w:ind w:left="113" w:right="113"/>
              <w:rPr>
                <w:rFonts w:eastAsia="SimSun"/>
                <w:b/>
                <w:color w:val="000000"/>
                <w:spacing w:val="-5"/>
                <w:sz w:val="20"/>
                <w:szCs w:val="20"/>
                <w:lang w:eastAsia="zh-CN"/>
              </w:rPr>
            </w:pPr>
            <w:r w:rsidRPr="00EB7431">
              <w:rPr>
                <w:rFonts w:eastAsia="SimSun"/>
                <w:b/>
                <w:color w:val="000000"/>
                <w:spacing w:val="-5"/>
                <w:sz w:val="22"/>
                <w:szCs w:val="22"/>
                <w:lang w:eastAsia="zh-CN"/>
              </w:rPr>
              <w:t>Key assumptions/sensitivities/risks</w:t>
            </w:r>
            <w:r w:rsidRPr="00656966">
              <w:rPr>
                <w:rFonts w:eastAsia="SimSun"/>
                <w:b/>
                <w:color w:val="000000"/>
                <w:spacing w:val="-5"/>
                <w:sz w:val="20"/>
                <w:szCs w:val="20"/>
                <w:lang w:eastAsia="zh-CN"/>
              </w:rPr>
              <w:tab/>
              <w:t>Discount rate</w:t>
            </w:r>
          </w:p>
        </w:tc>
        <w:tc>
          <w:tcPr>
            <w:tcW w:w="846" w:type="dxa"/>
            <w:tcBorders>
              <w:bottom w:val="single" w:sz="4" w:space="0" w:color="auto"/>
            </w:tcBorders>
          </w:tcPr>
          <w:p w14:paraId="749C86F9" w14:textId="788851FB" w:rsidR="00656966" w:rsidRPr="00F52FAC" w:rsidRDefault="00F52FAC" w:rsidP="00F52FAC">
            <w:pPr>
              <w:spacing w:before="50" w:after="50"/>
              <w:ind w:right="113"/>
              <w:jc w:val="center"/>
              <w:rPr>
                <w:rFonts w:eastAsia="SimSun"/>
                <w:b/>
                <w:bCs/>
                <w:color w:val="000000"/>
                <w:spacing w:val="-5"/>
                <w:sz w:val="20"/>
                <w:szCs w:val="20"/>
                <w:lang w:eastAsia="zh-CN"/>
              </w:rPr>
            </w:pPr>
            <w:r w:rsidRPr="00F52FAC">
              <w:rPr>
                <w:rFonts w:eastAsia="SimSun"/>
                <w:b/>
                <w:bCs/>
                <w:color w:val="000000"/>
                <w:spacing w:val="-5"/>
                <w:sz w:val="22"/>
                <w:szCs w:val="22"/>
                <w:lang w:eastAsia="zh-CN"/>
              </w:rPr>
              <w:t>3.5</w:t>
            </w:r>
            <w:r w:rsidR="009D5407">
              <w:rPr>
                <w:rFonts w:eastAsia="SimSun"/>
                <w:b/>
                <w:bCs/>
                <w:color w:val="000000"/>
                <w:spacing w:val="-5"/>
                <w:sz w:val="22"/>
                <w:szCs w:val="22"/>
                <w:lang w:eastAsia="zh-CN"/>
              </w:rPr>
              <w:t>%</w:t>
            </w:r>
          </w:p>
        </w:tc>
      </w:tr>
      <w:tr w:rsidR="009917E2" w:rsidRPr="00656966" w14:paraId="41A0B98B" w14:textId="77777777" w:rsidTr="2700C869">
        <w:trPr>
          <w:trHeight w:hRule="exact" w:val="1375"/>
        </w:trPr>
        <w:tc>
          <w:tcPr>
            <w:tcW w:w="10177" w:type="dxa"/>
            <w:gridSpan w:val="6"/>
            <w:tcBorders>
              <w:top w:val="nil"/>
              <w:bottom w:val="single" w:sz="12" w:space="0" w:color="auto"/>
            </w:tcBorders>
          </w:tcPr>
          <w:p w14:paraId="78F6B140" w14:textId="3069B9DA" w:rsidR="00DC6B44" w:rsidRPr="00EA6D62" w:rsidRDefault="008756CE" w:rsidP="00EA6D62">
            <w:pPr>
              <w:rPr>
                <w:rFonts w:eastAsia="SimSun"/>
                <w:sz w:val="22"/>
                <w:szCs w:val="20"/>
                <w:lang w:eastAsia="zh-CN"/>
              </w:rPr>
            </w:pPr>
            <w:r>
              <w:rPr>
                <w:rFonts w:eastAsia="SimSun"/>
                <w:sz w:val="22"/>
                <w:szCs w:val="20"/>
                <w:lang w:eastAsia="zh-CN"/>
              </w:rPr>
              <w:lastRenderedPageBreak/>
              <w:t>The</w:t>
            </w:r>
            <w:r w:rsidR="00693420">
              <w:rPr>
                <w:rFonts w:eastAsia="SimSun"/>
                <w:sz w:val="22"/>
                <w:szCs w:val="20"/>
                <w:lang w:eastAsia="zh-CN"/>
              </w:rPr>
              <w:t xml:space="preserve"> main </w:t>
            </w:r>
            <w:r w:rsidR="00F45828">
              <w:rPr>
                <w:rFonts w:eastAsia="SimSun"/>
                <w:sz w:val="22"/>
                <w:szCs w:val="20"/>
                <w:lang w:eastAsia="zh-CN"/>
              </w:rPr>
              <w:t xml:space="preserve">uncertainty </w:t>
            </w:r>
            <w:r w:rsidR="00693420">
              <w:rPr>
                <w:rFonts w:eastAsia="SimSun"/>
                <w:sz w:val="22"/>
                <w:szCs w:val="20"/>
                <w:lang w:eastAsia="zh-CN"/>
              </w:rPr>
              <w:t xml:space="preserve">for </w:t>
            </w:r>
            <w:r w:rsidR="003F4D6D">
              <w:rPr>
                <w:rFonts w:eastAsia="SimSun"/>
                <w:sz w:val="22"/>
                <w:szCs w:val="20"/>
                <w:lang w:eastAsia="zh-CN"/>
              </w:rPr>
              <w:t xml:space="preserve">this </w:t>
            </w:r>
            <w:r w:rsidR="00F45828">
              <w:rPr>
                <w:rFonts w:eastAsia="SimSun"/>
                <w:sz w:val="22"/>
                <w:szCs w:val="20"/>
                <w:lang w:eastAsia="zh-CN"/>
              </w:rPr>
              <w:t xml:space="preserve">assessment </w:t>
            </w:r>
            <w:r w:rsidR="003F4D6D">
              <w:rPr>
                <w:rFonts w:eastAsia="SimSun"/>
                <w:sz w:val="22"/>
                <w:szCs w:val="20"/>
                <w:lang w:eastAsia="zh-CN"/>
              </w:rPr>
              <w:t>is</w:t>
            </w:r>
            <w:r w:rsidRPr="008756CE">
              <w:rPr>
                <w:rFonts w:eastAsia="SimSun"/>
                <w:sz w:val="22"/>
                <w:szCs w:val="20"/>
                <w:lang w:eastAsia="zh-CN"/>
              </w:rPr>
              <w:t xml:space="preserve"> the </w:t>
            </w:r>
            <w:r w:rsidR="00DC45CD">
              <w:rPr>
                <w:rFonts w:eastAsia="SimSun"/>
                <w:sz w:val="22"/>
                <w:szCs w:val="20"/>
                <w:lang w:eastAsia="zh-CN"/>
              </w:rPr>
              <w:t>number of people who will take up the leave</w:t>
            </w:r>
            <w:r w:rsidR="003F4D6D">
              <w:rPr>
                <w:rFonts w:eastAsia="SimSun"/>
                <w:sz w:val="22"/>
                <w:szCs w:val="20"/>
                <w:lang w:eastAsia="zh-CN"/>
              </w:rPr>
              <w:t xml:space="preserve">. </w:t>
            </w:r>
            <w:r w:rsidR="00C8205C">
              <w:rPr>
                <w:rFonts w:eastAsia="SimSun"/>
                <w:sz w:val="22"/>
                <w:szCs w:val="20"/>
                <w:lang w:eastAsia="zh-CN"/>
              </w:rPr>
              <w:t xml:space="preserve">We have assumed a take-up rate </w:t>
            </w:r>
            <w:r w:rsidR="009D5407">
              <w:rPr>
                <w:rFonts w:eastAsia="SimSun"/>
                <w:sz w:val="22"/>
                <w:szCs w:val="20"/>
                <w:lang w:eastAsia="zh-CN"/>
              </w:rPr>
              <w:t>of</w:t>
            </w:r>
            <w:r w:rsidR="00C8205C">
              <w:rPr>
                <w:rFonts w:eastAsia="SimSun"/>
                <w:sz w:val="22"/>
                <w:szCs w:val="20"/>
                <w:lang w:eastAsia="zh-CN"/>
              </w:rPr>
              <w:t xml:space="preserve"> 75% </w:t>
            </w:r>
            <w:r w:rsidR="009D5407">
              <w:rPr>
                <w:rFonts w:eastAsia="SimSun"/>
                <w:sz w:val="22"/>
                <w:szCs w:val="20"/>
                <w:lang w:eastAsia="zh-CN"/>
              </w:rPr>
              <w:t xml:space="preserve">for </w:t>
            </w:r>
            <w:r w:rsidR="00A826BB">
              <w:rPr>
                <w:rFonts w:eastAsia="SimSun"/>
                <w:sz w:val="22"/>
                <w:szCs w:val="20"/>
                <w:lang w:eastAsia="zh-CN"/>
              </w:rPr>
              <w:t>father</w:t>
            </w:r>
            <w:r w:rsidR="00063788">
              <w:rPr>
                <w:rFonts w:eastAsia="SimSun"/>
                <w:sz w:val="22"/>
                <w:szCs w:val="20"/>
                <w:lang w:eastAsia="zh-CN"/>
              </w:rPr>
              <w:t>s</w:t>
            </w:r>
            <w:r w:rsidR="00A826BB">
              <w:rPr>
                <w:rFonts w:eastAsia="SimSun"/>
                <w:sz w:val="22"/>
                <w:szCs w:val="20"/>
                <w:lang w:eastAsia="zh-CN"/>
              </w:rPr>
              <w:t>/partner</w:t>
            </w:r>
            <w:r w:rsidR="009D5407">
              <w:rPr>
                <w:rFonts w:eastAsia="SimSun"/>
                <w:sz w:val="22"/>
                <w:szCs w:val="20"/>
                <w:lang w:eastAsia="zh-CN"/>
              </w:rPr>
              <w:t xml:space="preserve">s and 50% </w:t>
            </w:r>
            <w:r w:rsidR="00196AD0">
              <w:rPr>
                <w:rFonts w:eastAsia="SimSun"/>
                <w:sz w:val="22"/>
                <w:szCs w:val="20"/>
                <w:lang w:eastAsia="zh-CN"/>
              </w:rPr>
              <w:t xml:space="preserve">for </w:t>
            </w:r>
            <w:r w:rsidR="009D5407">
              <w:rPr>
                <w:rFonts w:eastAsia="SimSun"/>
                <w:sz w:val="22"/>
                <w:szCs w:val="20"/>
                <w:lang w:eastAsia="zh-CN"/>
              </w:rPr>
              <w:t>mothers</w:t>
            </w:r>
            <w:r w:rsidR="00196AD0">
              <w:rPr>
                <w:rFonts w:eastAsia="SimSun"/>
                <w:sz w:val="22"/>
                <w:szCs w:val="20"/>
                <w:lang w:eastAsia="zh-CN"/>
              </w:rPr>
              <w:t xml:space="preserve"> in our best estimation</w:t>
            </w:r>
            <w:r w:rsidR="009D5407">
              <w:rPr>
                <w:rFonts w:eastAsia="SimSun"/>
                <w:sz w:val="22"/>
                <w:szCs w:val="20"/>
                <w:lang w:eastAsia="zh-CN"/>
              </w:rPr>
              <w:t>, which is tapered every four weeks by 10%. T</w:t>
            </w:r>
            <w:r w:rsidR="00E336B8">
              <w:rPr>
                <w:rFonts w:eastAsia="SimSun"/>
                <w:sz w:val="22"/>
                <w:szCs w:val="20"/>
                <w:lang w:eastAsia="zh-CN"/>
              </w:rPr>
              <w:t xml:space="preserve">o account for this </w:t>
            </w:r>
            <w:r w:rsidR="006F178B">
              <w:rPr>
                <w:rFonts w:eastAsia="SimSun"/>
                <w:sz w:val="22"/>
                <w:szCs w:val="20"/>
                <w:lang w:eastAsia="zh-CN"/>
              </w:rPr>
              <w:t>uncertainty</w:t>
            </w:r>
            <w:r w:rsidR="00CA2A5F">
              <w:rPr>
                <w:rFonts w:eastAsia="SimSun"/>
                <w:sz w:val="22"/>
                <w:szCs w:val="20"/>
                <w:lang w:eastAsia="zh-CN"/>
              </w:rPr>
              <w:t>,</w:t>
            </w:r>
            <w:r w:rsidR="00E336B8">
              <w:rPr>
                <w:rFonts w:eastAsia="SimSun"/>
                <w:sz w:val="22"/>
                <w:szCs w:val="20"/>
                <w:lang w:eastAsia="zh-CN"/>
              </w:rPr>
              <w:t xml:space="preserve"> </w:t>
            </w:r>
            <w:r w:rsidR="006F178B">
              <w:rPr>
                <w:rFonts w:eastAsia="SimSun"/>
                <w:sz w:val="22"/>
                <w:szCs w:val="20"/>
                <w:lang w:eastAsia="zh-CN"/>
              </w:rPr>
              <w:t xml:space="preserve">different </w:t>
            </w:r>
            <w:r w:rsidR="00E336B8">
              <w:rPr>
                <w:rFonts w:eastAsia="SimSun"/>
                <w:sz w:val="22"/>
                <w:szCs w:val="20"/>
                <w:lang w:eastAsia="zh-CN"/>
              </w:rPr>
              <w:t>take</w:t>
            </w:r>
            <w:r w:rsidR="00CA2A5F">
              <w:rPr>
                <w:rFonts w:eastAsia="SimSun"/>
                <w:sz w:val="22"/>
                <w:szCs w:val="20"/>
                <w:lang w:eastAsia="zh-CN"/>
              </w:rPr>
              <w:t>-</w:t>
            </w:r>
            <w:r w:rsidR="00E336B8">
              <w:rPr>
                <w:rFonts w:eastAsia="SimSun"/>
                <w:sz w:val="22"/>
                <w:szCs w:val="20"/>
                <w:lang w:eastAsia="zh-CN"/>
              </w:rPr>
              <w:t xml:space="preserve">up rate </w:t>
            </w:r>
            <w:r w:rsidR="006F178B">
              <w:rPr>
                <w:rFonts w:eastAsia="SimSun"/>
                <w:sz w:val="22"/>
                <w:szCs w:val="20"/>
                <w:lang w:eastAsia="zh-CN"/>
              </w:rPr>
              <w:t xml:space="preserve">scenarios </w:t>
            </w:r>
            <w:r w:rsidR="00E336B8">
              <w:rPr>
                <w:rFonts w:eastAsia="SimSun"/>
                <w:sz w:val="22"/>
                <w:szCs w:val="20"/>
                <w:lang w:eastAsia="zh-CN"/>
              </w:rPr>
              <w:t>ha</w:t>
            </w:r>
            <w:r w:rsidR="006F178B">
              <w:rPr>
                <w:rFonts w:eastAsia="SimSun"/>
                <w:sz w:val="22"/>
                <w:szCs w:val="20"/>
                <w:lang w:eastAsia="zh-CN"/>
              </w:rPr>
              <w:t>ve</w:t>
            </w:r>
            <w:r w:rsidR="00E336B8">
              <w:rPr>
                <w:rFonts w:eastAsia="SimSun"/>
                <w:sz w:val="22"/>
                <w:szCs w:val="20"/>
                <w:lang w:eastAsia="zh-CN"/>
              </w:rPr>
              <w:t xml:space="preserve"> been </w:t>
            </w:r>
            <w:r w:rsidR="00CA0092">
              <w:rPr>
                <w:rFonts w:eastAsia="SimSun"/>
                <w:sz w:val="22"/>
                <w:szCs w:val="20"/>
                <w:lang w:eastAsia="zh-CN"/>
              </w:rPr>
              <w:t>create</w:t>
            </w:r>
            <w:r w:rsidR="006F178B">
              <w:rPr>
                <w:rFonts w:eastAsia="SimSun"/>
                <w:sz w:val="22"/>
                <w:szCs w:val="20"/>
                <w:lang w:eastAsia="zh-CN"/>
              </w:rPr>
              <w:t>d</w:t>
            </w:r>
            <w:r w:rsidR="00CA0092">
              <w:rPr>
                <w:rFonts w:eastAsia="SimSun"/>
                <w:sz w:val="22"/>
                <w:szCs w:val="20"/>
                <w:lang w:eastAsia="zh-CN"/>
              </w:rPr>
              <w:t xml:space="preserve"> </w:t>
            </w:r>
            <w:r w:rsidR="00F81264">
              <w:rPr>
                <w:rFonts w:eastAsia="SimSun"/>
                <w:sz w:val="22"/>
                <w:szCs w:val="20"/>
                <w:lang w:eastAsia="zh-CN"/>
              </w:rPr>
              <w:t>to give</w:t>
            </w:r>
            <w:r w:rsidR="00CA0092">
              <w:rPr>
                <w:rFonts w:eastAsia="SimSun"/>
                <w:sz w:val="22"/>
                <w:szCs w:val="20"/>
                <w:lang w:eastAsia="zh-CN"/>
              </w:rPr>
              <w:t xml:space="preserve"> a low and high estimate of the </w:t>
            </w:r>
            <w:r w:rsidR="00980138">
              <w:rPr>
                <w:rFonts w:eastAsia="SimSun"/>
                <w:sz w:val="22"/>
                <w:szCs w:val="20"/>
                <w:lang w:eastAsia="zh-CN"/>
              </w:rPr>
              <w:t xml:space="preserve">costs and benefits. </w:t>
            </w:r>
            <w:r w:rsidRPr="008756CE">
              <w:rPr>
                <w:rFonts w:eastAsia="SimSun"/>
                <w:sz w:val="22"/>
                <w:szCs w:val="20"/>
                <w:lang w:eastAsia="zh-CN"/>
              </w:rPr>
              <w:t>There is also uncertainty in the assumptions on how employers manage employee absence over long periods.</w:t>
            </w:r>
          </w:p>
          <w:p w14:paraId="76E71EC7" w14:textId="77777777" w:rsidR="00DC6B44" w:rsidRPr="00EA6D62" w:rsidRDefault="00DC6B44" w:rsidP="00EA6D62">
            <w:pPr>
              <w:rPr>
                <w:rFonts w:eastAsia="SimSun"/>
                <w:sz w:val="22"/>
                <w:szCs w:val="20"/>
                <w:lang w:eastAsia="zh-CN"/>
              </w:rPr>
            </w:pPr>
          </w:p>
          <w:p w14:paraId="31E16432" w14:textId="77777777" w:rsidR="00DC6B44" w:rsidRPr="00EA6D62" w:rsidRDefault="00DC6B44" w:rsidP="00EA6D62">
            <w:pPr>
              <w:rPr>
                <w:rFonts w:eastAsia="SimSun"/>
                <w:sz w:val="22"/>
                <w:szCs w:val="20"/>
                <w:lang w:eastAsia="zh-CN"/>
              </w:rPr>
            </w:pPr>
          </w:p>
          <w:p w14:paraId="691C4E6B" w14:textId="2ECD98BF" w:rsidR="00DC6B44" w:rsidRPr="00EA6D62" w:rsidRDefault="00DC6B44" w:rsidP="00EA6D62">
            <w:pPr>
              <w:tabs>
                <w:tab w:val="left" w:pos="6570"/>
              </w:tabs>
              <w:rPr>
                <w:rFonts w:eastAsia="SimSun"/>
                <w:sz w:val="22"/>
                <w:szCs w:val="20"/>
                <w:lang w:eastAsia="zh-CN"/>
              </w:rPr>
            </w:pPr>
            <w:r>
              <w:rPr>
                <w:rFonts w:eastAsia="SimSun"/>
                <w:sz w:val="22"/>
                <w:szCs w:val="20"/>
                <w:lang w:eastAsia="zh-CN"/>
              </w:rPr>
              <w:tab/>
            </w:r>
          </w:p>
        </w:tc>
      </w:tr>
    </w:tbl>
    <w:p w14:paraId="61D5782D" w14:textId="77777777" w:rsidR="00656966" w:rsidRPr="00656966" w:rsidRDefault="00656966" w:rsidP="00656966">
      <w:pPr>
        <w:spacing w:line="80" w:lineRule="exact"/>
        <w:rPr>
          <w:rFonts w:eastAsia="SimSun"/>
          <w:sz w:val="22"/>
          <w:lang w:eastAsia="zh-CN"/>
        </w:rPr>
      </w:pPr>
    </w:p>
    <w:p w14:paraId="55704EC2" w14:textId="77777777" w:rsidR="00656966" w:rsidRPr="00656966" w:rsidRDefault="00656966" w:rsidP="00656966">
      <w:pPr>
        <w:spacing w:before="50" w:after="50"/>
        <w:rPr>
          <w:rFonts w:eastAsia="SimSun"/>
          <w:b/>
          <w:color w:val="000000"/>
          <w:spacing w:val="-5"/>
          <w:sz w:val="20"/>
          <w:szCs w:val="20"/>
          <w:lang w:eastAsia="zh-CN"/>
        </w:rPr>
      </w:pPr>
    </w:p>
    <w:p w14:paraId="508A3E58" w14:textId="51D9E326" w:rsidR="00656966" w:rsidRPr="00656966" w:rsidRDefault="00656966" w:rsidP="00656966">
      <w:pPr>
        <w:spacing w:before="50" w:after="50"/>
        <w:rPr>
          <w:rFonts w:eastAsia="SimSun"/>
          <w:b/>
          <w:color w:val="000000"/>
          <w:spacing w:val="-5"/>
          <w:sz w:val="20"/>
          <w:szCs w:val="20"/>
          <w:lang w:eastAsia="zh-CN"/>
        </w:rPr>
      </w:pPr>
      <w:r w:rsidRPr="00656966">
        <w:rPr>
          <w:rFonts w:eastAsia="SimSun"/>
          <w:b/>
          <w:color w:val="000000"/>
          <w:spacing w:val="-5"/>
          <w:sz w:val="20"/>
          <w:szCs w:val="20"/>
          <w:lang w:eastAsia="zh-CN"/>
        </w:rPr>
        <w:t xml:space="preserve">BUSINESS ASSESSMENT (Option </w:t>
      </w:r>
      <w:r w:rsidRPr="00656966">
        <w:rPr>
          <w:rFonts w:eastAsia="SimSun"/>
          <w:b/>
          <w:noProof/>
          <w:color w:val="000000"/>
          <w:spacing w:val="-5"/>
          <w:sz w:val="20"/>
          <w:szCs w:val="20"/>
          <w:lang w:eastAsia="zh-CN"/>
        </w:rPr>
        <w:fldChar w:fldCharType="begin"/>
      </w:r>
      <w:r w:rsidRPr="00656966">
        <w:rPr>
          <w:rFonts w:eastAsia="SimSun"/>
          <w:b/>
          <w:noProof/>
          <w:color w:val="000000"/>
          <w:spacing w:val="-5"/>
          <w:sz w:val="20"/>
          <w:szCs w:val="20"/>
          <w:lang w:eastAsia="zh-CN"/>
        </w:rPr>
        <w:instrText xml:space="preserve"> SEQ BA </w:instrText>
      </w:r>
      <w:r w:rsidRPr="00656966">
        <w:rPr>
          <w:rFonts w:eastAsia="SimSun"/>
          <w:b/>
          <w:noProof/>
          <w:color w:val="000000"/>
          <w:spacing w:val="-5"/>
          <w:sz w:val="20"/>
          <w:szCs w:val="20"/>
          <w:lang w:eastAsia="zh-CN"/>
        </w:rPr>
        <w:fldChar w:fldCharType="separate"/>
      </w:r>
      <w:r w:rsidR="00D10A50">
        <w:rPr>
          <w:rFonts w:eastAsia="SimSun"/>
          <w:b/>
          <w:noProof/>
          <w:color w:val="000000"/>
          <w:spacing w:val="-5"/>
          <w:sz w:val="20"/>
          <w:szCs w:val="20"/>
          <w:lang w:eastAsia="zh-CN"/>
        </w:rPr>
        <w:t>1</w:t>
      </w:r>
      <w:r w:rsidRPr="00656966">
        <w:rPr>
          <w:rFonts w:eastAsia="SimSun"/>
          <w:b/>
          <w:noProof/>
          <w:color w:val="000000"/>
          <w:spacing w:val="-5"/>
          <w:sz w:val="20"/>
          <w:szCs w:val="20"/>
          <w:lang w:eastAsia="zh-CN"/>
        </w:rPr>
        <w:fldChar w:fldCharType="end"/>
      </w:r>
      <w:r w:rsidR="001142A2">
        <w:rPr>
          <w:rFonts w:eastAsia="SimSun"/>
          <w:b/>
          <w:noProof/>
          <w:color w:val="000000"/>
          <w:spacing w:val="-5"/>
          <w:sz w:val="20"/>
          <w:szCs w:val="20"/>
          <w:lang w:eastAsia="zh-CN"/>
        </w:rPr>
        <w:t>: Best Estimate</w:t>
      </w:r>
      <w:r w:rsidRPr="00656966">
        <w:rPr>
          <w:rFonts w:eastAsia="SimSun"/>
          <w:b/>
          <w:color w:val="000000"/>
          <w:spacing w:val="-5"/>
          <w:sz w:val="20"/>
          <w:szCs w:val="20"/>
          <w:lang w:eastAsia="zh-CN"/>
        </w:rPr>
        <w:t>)</w:t>
      </w:r>
    </w:p>
    <w:tbl>
      <w:tblPr>
        <w:tblW w:w="5136" w:type="pct"/>
        <w:tblInd w:w="-137"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981"/>
        <w:gridCol w:w="1839"/>
        <w:gridCol w:w="1701"/>
        <w:gridCol w:w="4951"/>
      </w:tblGrid>
      <w:tr w:rsidR="00E50995" w:rsidRPr="00656966" w14:paraId="20A1ACC7" w14:textId="77777777" w:rsidTr="2700C869">
        <w:trPr>
          <w:trHeight w:val="556"/>
        </w:trPr>
        <w:tc>
          <w:tcPr>
            <w:tcW w:w="5521" w:type="dxa"/>
            <w:gridSpan w:val="3"/>
            <w:tcBorders>
              <w:top w:val="single" w:sz="4" w:space="0" w:color="auto"/>
              <w:bottom w:val="nil"/>
              <w:right w:val="single" w:sz="4" w:space="0" w:color="auto"/>
            </w:tcBorders>
          </w:tcPr>
          <w:p w14:paraId="628695F3" w14:textId="41F6F7B4"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Direct impact on business (Equivalent Annual): </w:t>
            </w:r>
          </w:p>
        </w:tc>
        <w:tc>
          <w:tcPr>
            <w:tcW w:w="4951" w:type="dxa"/>
            <w:tcBorders>
              <w:top w:val="single" w:sz="4" w:space="0" w:color="auto"/>
              <w:left w:val="single" w:sz="4" w:space="0" w:color="auto"/>
            </w:tcBorders>
          </w:tcPr>
          <w:p w14:paraId="60337F44" w14:textId="2FCC2C60" w:rsidR="00656966" w:rsidRPr="00656966" w:rsidRDefault="00656966" w:rsidP="7C5C1BD0">
            <w:pPr>
              <w:spacing w:before="50" w:after="50"/>
              <w:ind w:left="113" w:right="113"/>
              <w:rPr>
                <w:rFonts w:eastAsia="SimSun"/>
                <w:b/>
                <w:bCs/>
                <w:color w:val="000000"/>
                <w:spacing w:val="-5"/>
                <w:sz w:val="20"/>
                <w:szCs w:val="20"/>
                <w:lang w:eastAsia="zh-CN"/>
              </w:rPr>
            </w:pPr>
            <w:r w:rsidRPr="7C5C1BD0">
              <w:rPr>
                <w:rFonts w:eastAsia="SimSun"/>
                <w:b/>
                <w:bCs/>
                <w:color w:val="000000"/>
                <w:spacing w:val="-5"/>
                <w:sz w:val="20"/>
                <w:szCs w:val="20"/>
                <w:lang w:eastAsia="zh-CN"/>
              </w:rPr>
              <w:t>Score for Business Impact Target (qualifying provisions only):</w:t>
            </w:r>
            <w:r w:rsidR="00D9136C" w:rsidRPr="7C5C1BD0">
              <w:rPr>
                <w:rFonts w:eastAsia="SimSun"/>
                <w:b/>
                <w:bCs/>
                <w:color w:val="000000"/>
                <w:spacing w:val="-5"/>
                <w:sz w:val="20"/>
                <w:szCs w:val="20"/>
                <w:lang w:eastAsia="zh-CN"/>
              </w:rPr>
              <w:t xml:space="preserve"> </w:t>
            </w:r>
            <w:r w:rsidR="10375DBE" w:rsidRPr="2700C869">
              <w:rPr>
                <w:rFonts w:eastAsia="SimSun"/>
                <w:b/>
                <w:bCs/>
                <w:color w:val="000000" w:themeColor="text1"/>
                <w:sz w:val="20"/>
                <w:szCs w:val="20"/>
                <w:lang w:eastAsia="zh-CN"/>
              </w:rPr>
              <w:t>£</w:t>
            </w:r>
            <w:r w:rsidR="1622B84D" w:rsidRPr="2700C869">
              <w:rPr>
                <w:rFonts w:eastAsia="SimSun"/>
                <w:b/>
                <w:bCs/>
                <w:color w:val="000000" w:themeColor="text1"/>
                <w:sz w:val="20"/>
                <w:szCs w:val="20"/>
                <w:lang w:eastAsia="zh-CN"/>
              </w:rPr>
              <w:t>93.2</w:t>
            </w:r>
            <w:r w:rsidR="73BAA008" w:rsidRPr="2700C869">
              <w:rPr>
                <w:rFonts w:eastAsia="SimSun"/>
                <w:b/>
                <w:bCs/>
                <w:color w:val="000000" w:themeColor="text1"/>
                <w:sz w:val="20"/>
                <w:szCs w:val="20"/>
                <w:lang w:eastAsia="zh-CN"/>
              </w:rPr>
              <w:t>m</w:t>
            </w:r>
          </w:p>
        </w:tc>
      </w:tr>
      <w:tr w:rsidR="008E3351" w:rsidRPr="00656966" w14:paraId="01F2868C" w14:textId="77777777" w:rsidTr="2700C869">
        <w:trPr>
          <w:trHeight w:hRule="exact" w:val="493"/>
        </w:trPr>
        <w:tc>
          <w:tcPr>
            <w:tcW w:w="1981" w:type="dxa"/>
            <w:tcBorders>
              <w:top w:val="nil"/>
              <w:right w:val="single" w:sz="4" w:space="0" w:color="auto"/>
            </w:tcBorders>
            <w:shd w:val="clear" w:color="auto" w:fill="FFFFFF" w:themeFill="background1"/>
          </w:tcPr>
          <w:p w14:paraId="2D367345" w14:textId="40A64A91"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Costs: </w:t>
            </w:r>
            <w:r w:rsidR="00455877">
              <w:rPr>
                <w:rStyle w:val="IAPODIBenChar"/>
                <w:sz w:val="20"/>
              </w:rPr>
              <w:fldChar w:fldCharType="begin">
                <w:ffData>
                  <w:name w:val="Text68"/>
                  <w:enabled/>
                  <w:calcOnExit w:val="0"/>
                  <w:textInput>
                    <w:default w:val="£0.0m"/>
                    <w:maxLength w:val="9"/>
                  </w:textInput>
                </w:ffData>
              </w:fldChar>
            </w:r>
            <w:r w:rsidR="00455877">
              <w:rPr>
                <w:rStyle w:val="IAPODIBenChar"/>
                <w:sz w:val="20"/>
              </w:rPr>
              <w:instrText xml:space="preserve"> FORMTEXT </w:instrText>
            </w:r>
            <w:r w:rsidR="00455877">
              <w:rPr>
                <w:rStyle w:val="IAPODIBenChar"/>
                <w:sz w:val="20"/>
              </w:rPr>
            </w:r>
            <w:r w:rsidR="00455877">
              <w:rPr>
                <w:rStyle w:val="IAPODIBenChar"/>
                <w:sz w:val="20"/>
              </w:rPr>
              <w:fldChar w:fldCharType="separate"/>
            </w:r>
            <w:r w:rsidR="00455877">
              <w:rPr>
                <w:rStyle w:val="IAPODIBenChar"/>
                <w:noProof/>
                <w:sz w:val="20"/>
              </w:rPr>
              <w:t>£</w:t>
            </w:r>
            <w:r w:rsidR="00746F54">
              <w:rPr>
                <w:rStyle w:val="IAPODIBenChar"/>
                <w:noProof/>
                <w:sz w:val="20"/>
              </w:rPr>
              <w:t>3</w:t>
            </w:r>
            <w:r w:rsidR="003050E9">
              <w:rPr>
                <w:rStyle w:val="IAPODIBenChar"/>
                <w:noProof/>
                <w:sz w:val="20"/>
              </w:rPr>
              <w:t>1.0</w:t>
            </w:r>
            <w:r w:rsidR="00455877">
              <w:rPr>
                <w:rStyle w:val="IAPODIBenChar"/>
                <w:noProof/>
                <w:sz w:val="20"/>
              </w:rPr>
              <w:t>m</w:t>
            </w:r>
            <w:r w:rsidR="00455877">
              <w:rPr>
                <w:rStyle w:val="IAPODIBenChar"/>
                <w:sz w:val="20"/>
              </w:rPr>
              <w:fldChar w:fldCharType="end"/>
            </w:r>
          </w:p>
        </w:tc>
        <w:tc>
          <w:tcPr>
            <w:tcW w:w="1839" w:type="dxa"/>
            <w:tcBorders>
              <w:top w:val="nil"/>
              <w:right w:val="single" w:sz="4" w:space="0" w:color="auto"/>
            </w:tcBorders>
            <w:shd w:val="clear" w:color="auto" w:fill="FFFFFF" w:themeFill="background1"/>
          </w:tcPr>
          <w:p w14:paraId="1CF0FBF4" w14:textId="37260D58" w:rsidR="00656966" w:rsidRPr="00656966" w:rsidRDefault="00656966" w:rsidP="00656966">
            <w:pPr>
              <w:spacing w:before="50" w:after="50"/>
              <w:ind w:left="113" w:right="113"/>
              <w:rPr>
                <w:rFonts w:eastAsia="SimSun"/>
                <w:b/>
                <w:color w:val="000000"/>
                <w:spacing w:val="-5"/>
                <w:sz w:val="20"/>
                <w:szCs w:val="20"/>
                <w:lang w:eastAsia="zh-CN"/>
              </w:rPr>
            </w:pPr>
            <w:r w:rsidRPr="00656966">
              <w:rPr>
                <w:rFonts w:eastAsia="SimSun"/>
                <w:b/>
                <w:color w:val="000000"/>
                <w:spacing w:val="-5"/>
                <w:sz w:val="20"/>
                <w:szCs w:val="20"/>
                <w:lang w:eastAsia="zh-CN"/>
              </w:rPr>
              <w:t xml:space="preserve">Benefits: </w:t>
            </w:r>
            <w:r w:rsidR="00004603">
              <w:rPr>
                <w:rStyle w:val="IAPODIBenChar"/>
                <w:sz w:val="20"/>
              </w:rPr>
              <w:fldChar w:fldCharType="begin">
                <w:ffData>
                  <w:name w:val="Text68"/>
                  <w:enabled/>
                  <w:calcOnExit w:val="0"/>
                  <w:textInput>
                    <w:default w:val="£0.0m"/>
                    <w:maxLength w:val="9"/>
                  </w:textInput>
                </w:ffData>
              </w:fldChar>
            </w:r>
            <w:r w:rsidR="00004603">
              <w:rPr>
                <w:rStyle w:val="IAPODIBenChar"/>
                <w:sz w:val="20"/>
              </w:rPr>
              <w:instrText xml:space="preserve"> FORMTEXT </w:instrText>
            </w:r>
            <w:r w:rsidR="00004603">
              <w:rPr>
                <w:rStyle w:val="IAPODIBenChar"/>
                <w:sz w:val="20"/>
              </w:rPr>
            </w:r>
            <w:r w:rsidR="00004603">
              <w:rPr>
                <w:rStyle w:val="IAPODIBenChar"/>
                <w:sz w:val="20"/>
              </w:rPr>
              <w:fldChar w:fldCharType="separate"/>
            </w:r>
            <w:r w:rsidR="00004603">
              <w:rPr>
                <w:rStyle w:val="IAPODIBenChar"/>
                <w:noProof/>
                <w:sz w:val="20"/>
              </w:rPr>
              <w:t>£</w:t>
            </w:r>
            <w:r w:rsidR="00746F54">
              <w:rPr>
                <w:rStyle w:val="IAPODIBenChar"/>
                <w:noProof/>
                <w:sz w:val="20"/>
              </w:rPr>
              <w:t>1</w:t>
            </w:r>
            <w:r w:rsidR="003050E9">
              <w:rPr>
                <w:rStyle w:val="IAPODIBenChar"/>
                <w:noProof/>
                <w:sz w:val="20"/>
              </w:rPr>
              <w:t>2.3</w:t>
            </w:r>
            <w:r w:rsidR="00004603">
              <w:rPr>
                <w:rStyle w:val="IAPODIBenChar"/>
                <w:noProof/>
                <w:sz w:val="20"/>
              </w:rPr>
              <w:t>m</w:t>
            </w:r>
            <w:r w:rsidR="00004603">
              <w:rPr>
                <w:rStyle w:val="IAPODIBenChar"/>
                <w:sz w:val="20"/>
              </w:rPr>
              <w:fldChar w:fldCharType="end"/>
            </w:r>
          </w:p>
        </w:tc>
        <w:tc>
          <w:tcPr>
            <w:tcW w:w="1700" w:type="dxa"/>
            <w:tcBorders>
              <w:top w:val="nil"/>
              <w:right w:val="single" w:sz="4" w:space="0" w:color="auto"/>
            </w:tcBorders>
            <w:shd w:val="clear" w:color="auto" w:fill="FFFFFF" w:themeFill="background1"/>
          </w:tcPr>
          <w:p w14:paraId="63FE89F8" w14:textId="6853922A" w:rsidR="00656966" w:rsidRPr="0093691F" w:rsidRDefault="00656966" w:rsidP="00656966">
            <w:pPr>
              <w:spacing w:before="50" w:after="50"/>
              <w:ind w:left="113" w:right="113"/>
              <w:rPr>
                <w:rFonts w:eastAsia="SimSun"/>
                <w:b/>
                <w:color w:val="000000"/>
                <w:spacing w:val="-5"/>
                <w:sz w:val="20"/>
                <w:szCs w:val="20"/>
                <w:highlight w:val="yellow"/>
                <w:lang w:eastAsia="zh-CN"/>
              </w:rPr>
            </w:pPr>
            <w:r w:rsidRPr="00B5466A">
              <w:rPr>
                <w:rFonts w:eastAsia="SimSun"/>
                <w:b/>
                <w:color w:val="000000"/>
                <w:spacing w:val="-5"/>
                <w:sz w:val="20"/>
                <w:szCs w:val="20"/>
                <w:lang w:eastAsia="zh-CN"/>
              </w:rPr>
              <w:t xml:space="preserve">Net: </w:t>
            </w:r>
            <w:r w:rsidR="00455877" w:rsidRPr="00B5466A">
              <w:rPr>
                <w:rStyle w:val="IAPODIBenChar"/>
                <w:sz w:val="20"/>
              </w:rPr>
              <w:fldChar w:fldCharType="begin">
                <w:ffData>
                  <w:name w:val="Text68"/>
                  <w:enabled/>
                  <w:calcOnExit w:val="0"/>
                  <w:textInput>
                    <w:default w:val="£0.0m"/>
                    <w:maxLength w:val="9"/>
                  </w:textInput>
                </w:ffData>
              </w:fldChar>
            </w:r>
            <w:r w:rsidR="00455877" w:rsidRPr="00B5466A">
              <w:rPr>
                <w:rStyle w:val="IAPODIBenChar"/>
                <w:sz w:val="20"/>
              </w:rPr>
              <w:instrText xml:space="preserve"> FORMTEXT </w:instrText>
            </w:r>
            <w:r w:rsidR="00455877" w:rsidRPr="00B5466A">
              <w:rPr>
                <w:rStyle w:val="IAPODIBenChar"/>
                <w:sz w:val="20"/>
              </w:rPr>
            </w:r>
            <w:r w:rsidR="00455877" w:rsidRPr="00B5466A">
              <w:rPr>
                <w:rStyle w:val="IAPODIBenChar"/>
                <w:sz w:val="20"/>
              </w:rPr>
              <w:fldChar w:fldCharType="separate"/>
            </w:r>
            <w:r w:rsidR="00455877" w:rsidRPr="00B5466A">
              <w:rPr>
                <w:rStyle w:val="IAPODIBenChar"/>
                <w:sz w:val="20"/>
              </w:rPr>
              <w:t>£</w:t>
            </w:r>
            <w:r w:rsidR="00DD4AA4">
              <w:rPr>
                <w:rStyle w:val="IAPODIBenChar"/>
                <w:sz w:val="20"/>
              </w:rPr>
              <w:t>18.6</w:t>
            </w:r>
            <w:r w:rsidR="00455877" w:rsidRPr="00B5466A">
              <w:rPr>
                <w:rStyle w:val="IAPODIBenChar"/>
                <w:sz w:val="20"/>
              </w:rPr>
              <w:t>m</w:t>
            </w:r>
            <w:r w:rsidR="00455877" w:rsidRPr="00B5466A">
              <w:rPr>
                <w:rStyle w:val="IAPODIBenChar"/>
                <w:sz w:val="20"/>
              </w:rPr>
              <w:fldChar w:fldCharType="end"/>
            </w:r>
          </w:p>
        </w:tc>
        <w:tc>
          <w:tcPr>
            <w:tcW w:w="4816" w:type="dxa"/>
            <w:tcBorders>
              <w:left w:val="single" w:sz="4" w:space="0" w:color="auto"/>
              <w:bottom w:val="single" w:sz="4" w:space="0" w:color="auto"/>
            </w:tcBorders>
            <w:shd w:val="clear" w:color="auto" w:fill="FFFFFF" w:themeFill="background1"/>
          </w:tcPr>
          <w:p w14:paraId="36FFD020" w14:textId="77777777" w:rsidR="00656966" w:rsidRPr="00656966" w:rsidRDefault="00656966" w:rsidP="00656966">
            <w:pPr>
              <w:spacing w:before="50" w:after="50"/>
              <w:ind w:left="113" w:right="113"/>
              <w:rPr>
                <w:rFonts w:eastAsia="SimSun"/>
                <w:color w:val="000000"/>
                <w:spacing w:val="-5"/>
                <w:sz w:val="20"/>
                <w:szCs w:val="20"/>
                <w:lang w:eastAsia="zh-CN"/>
              </w:rPr>
            </w:pPr>
          </w:p>
        </w:tc>
      </w:tr>
    </w:tbl>
    <w:p w14:paraId="4BBA7908" w14:textId="77777777" w:rsidR="00656966" w:rsidRPr="00656966" w:rsidRDefault="00656966" w:rsidP="00656966">
      <w:r w:rsidRPr="00656966">
        <w:br w:type="page"/>
      </w:r>
    </w:p>
    <w:p w14:paraId="12F6495F" w14:textId="77777777" w:rsidR="00854B58" w:rsidRDefault="00854B58" w:rsidP="005A3880">
      <w:pPr>
        <w:sectPr w:rsidR="00854B58" w:rsidSect="00F1328C">
          <w:footnotePr>
            <w:numRestart w:val="eachSect"/>
          </w:footnotePr>
          <w:pgSz w:w="11907" w:h="16840" w:code="9"/>
          <w:pgMar w:top="680" w:right="851" w:bottom="680" w:left="851" w:header="284" w:footer="284" w:gutter="0"/>
          <w:cols w:space="708"/>
          <w:docGrid w:linePitch="360"/>
        </w:sectPr>
      </w:pPr>
    </w:p>
    <w:p w14:paraId="3210D024" w14:textId="4360639C" w:rsidR="00F70A77" w:rsidRDefault="00F70A77">
      <w:pPr>
        <w:pStyle w:val="Heading1"/>
        <w:spacing w:before="0"/>
      </w:pPr>
      <w:bookmarkStart w:id="18" w:name="EvidenceHead"/>
      <w:bookmarkStart w:id="19" w:name="_Hlk521681629"/>
      <w:r>
        <w:lastRenderedPageBreak/>
        <w:t xml:space="preserve">Evidence Base </w:t>
      </w:r>
      <w:bookmarkStart w:id="20" w:name="EvidenceBase"/>
      <w:bookmarkEnd w:id="20"/>
      <w:r>
        <w:t>(for summary sheets)</w:t>
      </w:r>
    </w:p>
    <w:bookmarkEnd w:id="18"/>
    <w:p w14:paraId="0F8B5641" w14:textId="4C1D4915" w:rsidR="004B3B7B" w:rsidRPr="00455877" w:rsidRDefault="004B3B7B" w:rsidP="00047E0B">
      <w:pPr>
        <w:pStyle w:val="Heading1"/>
        <w:rPr>
          <w:sz w:val="28"/>
          <w:szCs w:val="24"/>
        </w:rPr>
      </w:pPr>
      <w:r w:rsidRPr="00455877">
        <w:rPr>
          <w:sz w:val="28"/>
          <w:szCs w:val="24"/>
        </w:rPr>
        <w:t xml:space="preserve">Problem under consideration; </w:t>
      </w:r>
    </w:p>
    <w:p w14:paraId="245781DA" w14:textId="77777777" w:rsidR="00532064" w:rsidRPr="00532064" w:rsidRDefault="00532064" w:rsidP="00455877"/>
    <w:p w14:paraId="2CC2534E" w14:textId="5F77C68C" w:rsidR="008404D1" w:rsidRDefault="00455877" w:rsidP="008C598E">
      <w:pPr>
        <w:pStyle w:val="EBBullet"/>
        <w:keepNext/>
        <w:numPr>
          <w:ilvl w:val="0"/>
          <w:numId w:val="13"/>
        </w:numPr>
        <w:rPr>
          <w:rStyle w:val="normaltextrun"/>
          <w:rFonts w:eastAsiaTheme="minorEastAsia"/>
        </w:rPr>
      </w:pPr>
      <w:r>
        <w:rPr>
          <w:rStyle w:val="normaltextrun"/>
          <w:rFonts w:eastAsiaTheme="minorEastAsia"/>
        </w:rPr>
        <w:t xml:space="preserve">The National Neonatal Research Database </w:t>
      </w:r>
      <w:r w:rsidR="00A24766" w:rsidRPr="00A24766">
        <w:rPr>
          <w:rStyle w:val="normaltextrun"/>
          <w:rFonts w:eastAsiaTheme="minorEastAsia"/>
        </w:rPr>
        <w:t>estimate</w:t>
      </w:r>
      <w:r>
        <w:rPr>
          <w:rStyle w:val="normaltextrun"/>
          <w:rFonts w:eastAsiaTheme="minorEastAsia"/>
        </w:rPr>
        <w:t>s</w:t>
      </w:r>
      <w:r w:rsidR="00A24766" w:rsidRPr="00A24766">
        <w:rPr>
          <w:rStyle w:val="normaltextrun"/>
          <w:rFonts w:eastAsiaTheme="minorEastAsia"/>
        </w:rPr>
        <w:t xml:space="preserve"> that around</w:t>
      </w:r>
      <w:r w:rsidR="00A24766">
        <w:rPr>
          <w:rStyle w:val="normaltextrun"/>
          <w:rFonts w:eastAsiaTheme="minorEastAsia"/>
        </w:rPr>
        <w:t xml:space="preserve"> 100,000 babies every year are cared for in neonatal care following birth.</w:t>
      </w:r>
      <w:r w:rsidR="00A24766" w:rsidRPr="00A24766">
        <w:rPr>
          <w:rStyle w:val="normaltextrun"/>
          <w:rFonts w:eastAsiaTheme="minorEastAsia"/>
        </w:rPr>
        <w:t xml:space="preserve"> </w:t>
      </w:r>
      <w:r w:rsidR="00E87C25" w:rsidRPr="00A24766">
        <w:rPr>
          <w:rStyle w:val="normaltextrun"/>
          <w:rFonts w:eastAsiaTheme="minorEastAsia"/>
        </w:rPr>
        <w:t>Neonatal means ‘</w:t>
      </w:r>
      <w:r w:rsidR="004745E3" w:rsidRPr="00A24766">
        <w:rPr>
          <w:rStyle w:val="normaltextrun"/>
          <w:rFonts w:eastAsiaTheme="minorEastAsia"/>
        </w:rPr>
        <w:t>new-born</w:t>
      </w:r>
      <w:r w:rsidR="00E87C25" w:rsidRPr="00A24766">
        <w:rPr>
          <w:rStyle w:val="normaltextrun"/>
          <w:rFonts w:eastAsiaTheme="minorEastAsia"/>
        </w:rPr>
        <w:t>’ and neonatal units specialise in the care of babies born prematurely, with a low birth weight and/or who have a medical condition that requires surgery or specialised treatment.</w:t>
      </w:r>
      <w:r w:rsidR="00E87C25">
        <w:rPr>
          <w:rStyle w:val="normaltextrun"/>
          <w:rFonts w:eastAsiaTheme="minorEastAsia"/>
        </w:rPr>
        <w:t xml:space="preserve"> </w:t>
      </w:r>
      <w:r w:rsidR="00A24766">
        <w:rPr>
          <w:rStyle w:val="normaltextrun"/>
          <w:rFonts w:eastAsiaTheme="minorEastAsia"/>
        </w:rPr>
        <w:t xml:space="preserve">Of the </w:t>
      </w:r>
      <w:r w:rsidR="00A24766" w:rsidRPr="00A24766">
        <w:rPr>
          <w:rStyle w:val="normaltextrun"/>
          <w:rFonts w:eastAsiaTheme="minorEastAsia"/>
        </w:rPr>
        <w:t xml:space="preserve">60,000 babies </w:t>
      </w:r>
      <w:r w:rsidR="00A24766">
        <w:rPr>
          <w:rStyle w:val="normaltextrun"/>
          <w:rFonts w:eastAsiaTheme="minorEastAsia"/>
        </w:rPr>
        <w:t xml:space="preserve">who </w:t>
      </w:r>
      <w:r w:rsidR="00A24766" w:rsidRPr="00A24766">
        <w:rPr>
          <w:rStyle w:val="normaltextrun"/>
          <w:rFonts w:eastAsiaTheme="minorEastAsia"/>
        </w:rPr>
        <w:t xml:space="preserve">are born prematurely (before 37 weeks of pregnancy) </w:t>
      </w:r>
      <w:r w:rsidR="00A24766">
        <w:rPr>
          <w:rStyle w:val="normaltextrun"/>
          <w:rFonts w:eastAsiaTheme="minorEastAsia"/>
        </w:rPr>
        <w:t xml:space="preserve">each year in the </w:t>
      </w:r>
      <w:r w:rsidR="00A24766" w:rsidRPr="00A24766">
        <w:rPr>
          <w:rStyle w:val="normaltextrun"/>
          <w:rFonts w:eastAsiaTheme="minorEastAsia"/>
        </w:rPr>
        <w:t>UK</w:t>
      </w:r>
      <w:r w:rsidR="00A24766">
        <w:rPr>
          <w:rStyle w:val="normaltextrun"/>
          <w:rFonts w:eastAsiaTheme="minorEastAsia"/>
        </w:rPr>
        <w:t>, around two-thirds are admitted to neonatal care intensive care</w:t>
      </w:r>
      <w:r w:rsidR="00A24766" w:rsidRPr="00A24766">
        <w:rPr>
          <w:rStyle w:val="normaltextrun"/>
          <w:rFonts w:eastAsiaTheme="minorEastAsia"/>
        </w:rPr>
        <w:t xml:space="preserve">. </w:t>
      </w:r>
      <w:r w:rsidR="00A24766">
        <w:rPr>
          <w:rStyle w:val="normaltextrun"/>
          <w:rFonts w:eastAsiaTheme="minorEastAsia"/>
        </w:rPr>
        <w:t xml:space="preserve">A further 60,000 babies who are born full-term </w:t>
      </w:r>
      <w:r w:rsidR="00A24766" w:rsidRPr="00A24766">
        <w:rPr>
          <w:rStyle w:val="normaltextrun"/>
          <w:rFonts w:eastAsiaTheme="minorEastAsia"/>
        </w:rPr>
        <w:t>(</w:t>
      </w:r>
      <w:r w:rsidR="00A24766">
        <w:rPr>
          <w:rStyle w:val="normaltextrun"/>
          <w:rFonts w:eastAsiaTheme="minorEastAsia"/>
        </w:rPr>
        <w:t>at</w:t>
      </w:r>
      <w:r w:rsidR="00A24766" w:rsidRPr="00A24766">
        <w:rPr>
          <w:rStyle w:val="normaltextrun"/>
          <w:rFonts w:eastAsiaTheme="minorEastAsia"/>
        </w:rPr>
        <w:t xml:space="preserve"> 37 </w:t>
      </w:r>
      <w:r w:rsidR="00A24766">
        <w:rPr>
          <w:rStyle w:val="normaltextrun"/>
          <w:rFonts w:eastAsiaTheme="minorEastAsia"/>
        </w:rPr>
        <w:t xml:space="preserve">or more </w:t>
      </w:r>
      <w:r w:rsidR="00A24766" w:rsidRPr="00A24766">
        <w:rPr>
          <w:rStyle w:val="normaltextrun"/>
          <w:rFonts w:eastAsiaTheme="minorEastAsia"/>
        </w:rPr>
        <w:t>weeks</w:t>
      </w:r>
      <w:r w:rsidR="00A24766">
        <w:rPr>
          <w:rStyle w:val="normaltextrun"/>
          <w:rFonts w:eastAsiaTheme="minorEastAsia"/>
        </w:rPr>
        <w:t>’</w:t>
      </w:r>
      <w:r w:rsidR="00A24766" w:rsidRPr="00A24766">
        <w:rPr>
          <w:rStyle w:val="normaltextrun"/>
          <w:rFonts w:eastAsiaTheme="minorEastAsia"/>
        </w:rPr>
        <w:t xml:space="preserve"> </w:t>
      </w:r>
      <w:r w:rsidR="00A24766">
        <w:rPr>
          <w:rStyle w:val="normaltextrun"/>
          <w:rFonts w:eastAsiaTheme="minorEastAsia"/>
        </w:rPr>
        <w:t>gestation</w:t>
      </w:r>
      <w:r w:rsidR="00A24766" w:rsidRPr="00A24766">
        <w:rPr>
          <w:rStyle w:val="normaltextrun"/>
          <w:rFonts w:eastAsiaTheme="minorEastAsia"/>
        </w:rPr>
        <w:t xml:space="preserve">) </w:t>
      </w:r>
      <w:r w:rsidR="00A24766">
        <w:rPr>
          <w:rStyle w:val="normaltextrun"/>
          <w:rFonts w:eastAsiaTheme="minorEastAsia"/>
        </w:rPr>
        <w:t>are admitted each year to neonatal intensive care – this is around 10% of the annual birth rate of full-term babies</w:t>
      </w:r>
      <w:r w:rsidR="00C87F0F">
        <w:rPr>
          <w:rStyle w:val="FootnoteReference"/>
          <w:rFonts w:eastAsiaTheme="minorEastAsia"/>
        </w:rPr>
        <w:footnoteReference w:id="2"/>
      </w:r>
      <w:r w:rsidR="00A24766">
        <w:rPr>
          <w:rStyle w:val="normaltextrun"/>
          <w:rFonts w:eastAsiaTheme="minorEastAsia"/>
        </w:rPr>
        <w:t xml:space="preserve">. </w:t>
      </w:r>
    </w:p>
    <w:p w14:paraId="0687132D" w14:textId="77777777" w:rsidR="00B3022A" w:rsidRPr="008404D1" w:rsidRDefault="00B3022A" w:rsidP="008C598E">
      <w:pPr>
        <w:pStyle w:val="EBBullet"/>
        <w:keepNext/>
        <w:numPr>
          <w:ilvl w:val="0"/>
          <w:numId w:val="13"/>
        </w:numPr>
        <w:rPr>
          <w:rStyle w:val="normaltextrun"/>
          <w:rFonts w:eastAsiaTheme="minorEastAsia"/>
        </w:rPr>
      </w:pPr>
      <w:r w:rsidRPr="008404D1">
        <w:rPr>
          <w:rStyle w:val="normaltextrun"/>
          <w:rFonts w:eastAsiaTheme="minorEastAsia"/>
        </w:rPr>
        <w:t xml:space="preserve">There are four levels of neonatal care, all of which require that the baby stays at the hospital:  </w:t>
      </w:r>
    </w:p>
    <w:p w14:paraId="06F76544" w14:textId="77777777" w:rsidR="00B3022A" w:rsidRDefault="00B3022A" w:rsidP="0025068F">
      <w:pPr>
        <w:pStyle w:val="EBBullet"/>
        <w:keepNext/>
        <w:numPr>
          <w:ilvl w:val="0"/>
          <w:numId w:val="6"/>
        </w:numPr>
        <w:rPr>
          <w:rStyle w:val="normaltextrun"/>
          <w:rFonts w:eastAsiaTheme="minorEastAsia"/>
        </w:rPr>
      </w:pPr>
      <w:r w:rsidRPr="008404D1">
        <w:rPr>
          <w:rStyle w:val="normaltextrun"/>
          <w:rFonts w:eastAsiaTheme="minorEastAsia"/>
        </w:rPr>
        <w:t xml:space="preserve">Intensive care - for babies who have serious problems, who are very premature, and/or have an extremely low birth weight.  </w:t>
      </w:r>
    </w:p>
    <w:p w14:paraId="5BF492DB" w14:textId="77777777" w:rsidR="00B3022A" w:rsidRDefault="00B3022A" w:rsidP="0025068F">
      <w:pPr>
        <w:pStyle w:val="EBBullet"/>
        <w:keepNext/>
        <w:numPr>
          <w:ilvl w:val="0"/>
          <w:numId w:val="6"/>
        </w:numPr>
        <w:rPr>
          <w:rStyle w:val="normaltextrun"/>
          <w:rFonts w:eastAsiaTheme="minorEastAsia"/>
        </w:rPr>
      </w:pPr>
      <w:r w:rsidRPr="008404D1">
        <w:rPr>
          <w:rStyle w:val="normaltextrun"/>
          <w:rFonts w:eastAsiaTheme="minorEastAsia"/>
        </w:rPr>
        <w:t xml:space="preserve">High dependency care - for babies with less serious problems but who still need a great deal of observation and support.  </w:t>
      </w:r>
    </w:p>
    <w:p w14:paraId="50B2BB64" w14:textId="77777777" w:rsidR="00B3022A" w:rsidRDefault="00B3022A" w:rsidP="0025068F">
      <w:pPr>
        <w:pStyle w:val="EBBullet"/>
        <w:keepNext/>
        <w:numPr>
          <w:ilvl w:val="0"/>
          <w:numId w:val="6"/>
        </w:numPr>
        <w:rPr>
          <w:rStyle w:val="normaltextrun"/>
          <w:rFonts w:eastAsiaTheme="minorEastAsia"/>
        </w:rPr>
      </w:pPr>
      <w:r w:rsidRPr="008404D1">
        <w:rPr>
          <w:rStyle w:val="normaltextrun"/>
          <w:rFonts w:eastAsiaTheme="minorEastAsia"/>
        </w:rPr>
        <w:t xml:space="preserve">Low dependency - for babies who do not require continuous observation and/or who are stable and growing.  </w:t>
      </w:r>
    </w:p>
    <w:p w14:paraId="73CBD161" w14:textId="77777777" w:rsidR="00B3022A" w:rsidRPr="008404D1" w:rsidRDefault="00B3022A" w:rsidP="0025068F">
      <w:pPr>
        <w:pStyle w:val="EBBullet"/>
        <w:keepNext/>
        <w:numPr>
          <w:ilvl w:val="0"/>
          <w:numId w:val="6"/>
        </w:numPr>
        <w:rPr>
          <w:rStyle w:val="normaltextrun"/>
          <w:rFonts w:eastAsiaTheme="minorEastAsia"/>
        </w:rPr>
      </w:pPr>
      <w:r w:rsidRPr="008404D1">
        <w:rPr>
          <w:rStyle w:val="normaltextrun"/>
          <w:rFonts w:eastAsiaTheme="minorEastAsia"/>
        </w:rPr>
        <w:t xml:space="preserve">Transitional care - for babies who need some medical treatment but are well enough to be cared for at their mother’s bedside. </w:t>
      </w:r>
    </w:p>
    <w:p w14:paraId="1808BAC2" w14:textId="3CDC2598" w:rsidR="008404D1" w:rsidRPr="008404D1" w:rsidRDefault="008404D1" w:rsidP="008C598E">
      <w:pPr>
        <w:pStyle w:val="EBBullet"/>
        <w:keepNext/>
        <w:numPr>
          <w:ilvl w:val="0"/>
          <w:numId w:val="13"/>
        </w:numPr>
        <w:rPr>
          <w:rStyle w:val="normaltextrun"/>
          <w:rFonts w:eastAsiaTheme="minorEastAsia"/>
        </w:rPr>
      </w:pPr>
      <w:r w:rsidRPr="5569EE43">
        <w:rPr>
          <w:rStyle w:val="normaltextrun"/>
          <w:rFonts w:eastAsiaTheme="minorEastAsia"/>
        </w:rPr>
        <w:t xml:space="preserve">A baby’s gestational age is strongly correlated with the length of time spent in neonatal care following birth – a baby born </w:t>
      </w:r>
      <w:r w:rsidR="00426EF5">
        <w:rPr>
          <w:rStyle w:val="normaltextrun"/>
          <w:rFonts w:eastAsiaTheme="minorEastAsia"/>
        </w:rPr>
        <w:t xml:space="preserve">before </w:t>
      </w:r>
      <w:r w:rsidRPr="5569EE43">
        <w:rPr>
          <w:rStyle w:val="normaltextrun"/>
          <w:rFonts w:eastAsiaTheme="minorEastAsia"/>
        </w:rPr>
        <w:t>2</w:t>
      </w:r>
      <w:r w:rsidR="00426EF5">
        <w:rPr>
          <w:rStyle w:val="normaltextrun"/>
          <w:rFonts w:eastAsiaTheme="minorEastAsia"/>
        </w:rPr>
        <w:t>7</w:t>
      </w:r>
      <w:r w:rsidRPr="5569EE43">
        <w:rPr>
          <w:rStyle w:val="normaltextrun"/>
          <w:rFonts w:eastAsiaTheme="minorEastAsia"/>
        </w:rPr>
        <w:t xml:space="preserve"> weeks will spend an average </w:t>
      </w:r>
      <w:r w:rsidR="007E3694">
        <w:rPr>
          <w:rStyle w:val="normaltextrun"/>
          <w:rFonts w:eastAsiaTheme="minorEastAsia"/>
        </w:rPr>
        <w:t>39.4</w:t>
      </w:r>
      <w:r w:rsidRPr="5569EE43">
        <w:rPr>
          <w:rStyle w:val="normaltextrun"/>
          <w:rFonts w:eastAsiaTheme="minorEastAsia"/>
        </w:rPr>
        <w:t xml:space="preserve"> weeks in neonatal care, whereas a baby born between 32 and 36 weeks will spend an average of 12 days there. </w:t>
      </w:r>
      <w:r w:rsidR="00AA2D32" w:rsidRPr="5569EE43">
        <w:rPr>
          <w:rStyle w:val="normaltextrun"/>
          <w:rFonts w:eastAsiaTheme="minorEastAsia"/>
        </w:rPr>
        <w:t>T</w:t>
      </w:r>
      <w:r w:rsidRPr="5569EE43">
        <w:rPr>
          <w:rStyle w:val="normaltextrun"/>
          <w:rFonts w:eastAsiaTheme="minorEastAsia"/>
        </w:rPr>
        <w:t xml:space="preserve">he issue is not isolated to premature babies - many full-term </w:t>
      </w:r>
      <w:r w:rsidR="00B65997" w:rsidRPr="5569EE43">
        <w:rPr>
          <w:rStyle w:val="normaltextrun"/>
          <w:rFonts w:eastAsiaTheme="minorEastAsia"/>
        </w:rPr>
        <w:t>but</w:t>
      </w:r>
      <w:r w:rsidRPr="5569EE43">
        <w:rPr>
          <w:rStyle w:val="normaltextrun"/>
          <w:rFonts w:eastAsiaTheme="minorEastAsia"/>
        </w:rPr>
        <w:t xml:space="preserve"> sick babies spend prolonged periods of time in neonatal care as a result of serious health conditions rather than gestational age</w:t>
      </w:r>
      <w:r w:rsidR="007E3694">
        <w:rPr>
          <w:rStyle w:val="FootnoteReference"/>
          <w:rFonts w:eastAsiaTheme="minorEastAsia"/>
        </w:rPr>
        <w:footnoteReference w:id="3"/>
      </w:r>
      <w:r w:rsidRPr="5569EE43">
        <w:rPr>
          <w:rStyle w:val="normaltextrun"/>
          <w:rFonts w:eastAsiaTheme="minorEastAsia"/>
        </w:rPr>
        <w:t>.</w:t>
      </w:r>
    </w:p>
    <w:p w14:paraId="44C4C66C" w14:textId="4D631A20" w:rsidR="008404D1" w:rsidRDefault="008404D1" w:rsidP="008C598E">
      <w:pPr>
        <w:pStyle w:val="EBBullet"/>
        <w:keepNext/>
        <w:numPr>
          <w:ilvl w:val="0"/>
          <w:numId w:val="13"/>
        </w:numPr>
        <w:rPr>
          <w:rStyle w:val="normaltextrun"/>
          <w:rFonts w:eastAsiaTheme="minorEastAsia"/>
        </w:rPr>
      </w:pPr>
      <w:r w:rsidRPr="008404D1">
        <w:rPr>
          <w:rStyle w:val="normaltextrun"/>
          <w:rFonts w:eastAsiaTheme="minorEastAsia"/>
        </w:rPr>
        <w:t xml:space="preserve">In addition, multiple births are more likely to be premature with around </w:t>
      </w:r>
      <w:r w:rsidR="008E5274">
        <w:rPr>
          <w:rStyle w:val="normaltextrun"/>
          <w:rFonts w:eastAsiaTheme="minorEastAsia"/>
        </w:rPr>
        <w:t>6</w:t>
      </w:r>
      <w:r w:rsidRPr="008404D1">
        <w:rPr>
          <w:rStyle w:val="normaltextrun"/>
          <w:rFonts w:eastAsiaTheme="minorEastAsia"/>
        </w:rPr>
        <w:t>0% of multiple births born before 37 weeks gestation</w:t>
      </w:r>
      <w:r w:rsidR="000D62DB">
        <w:rPr>
          <w:rStyle w:val="normaltextrun"/>
          <w:rFonts w:eastAsiaTheme="minorEastAsia"/>
        </w:rPr>
        <w:t xml:space="preserve"> and </w:t>
      </w:r>
      <w:r w:rsidR="00244165">
        <w:rPr>
          <w:rStyle w:val="normaltextrun"/>
          <w:rFonts w:eastAsiaTheme="minorEastAsia"/>
        </w:rPr>
        <w:t>subsequently will need neonatal care</w:t>
      </w:r>
      <w:r w:rsidR="008E5274">
        <w:rPr>
          <w:rStyle w:val="FootnoteReference"/>
          <w:rFonts w:eastAsiaTheme="minorEastAsia"/>
        </w:rPr>
        <w:footnoteReference w:id="4"/>
      </w:r>
      <w:r>
        <w:rPr>
          <w:rStyle w:val="normaltextrun"/>
          <w:rFonts w:eastAsiaTheme="minorEastAsia"/>
        </w:rPr>
        <w:t xml:space="preserve">. </w:t>
      </w:r>
      <w:r w:rsidRPr="008404D1">
        <w:rPr>
          <w:rStyle w:val="normaltextrun"/>
          <w:rFonts w:eastAsiaTheme="minorEastAsia"/>
        </w:rPr>
        <w:t xml:space="preserve">This time in neonatal care can be days, weeks or months depending on the babies’ specific needs. </w:t>
      </w:r>
    </w:p>
    <w:p w14:paraId="6031537C" w14:textId="5CAD876B" w:rsidR="00AA2D32" w:rsidRDefault="00AA2D32" w:rsidP="008C598E">
      <w:pPr>
        <w:pStyle w:val="EBBullet"/>
        <w:keepNext/>
        <w:numPr>
          <w:ilvl w:val="0"/>
          <w:numId w:val="13"/>
        </w:numPr>
        <w:rPr>
          <w:rStyle w:val="normaltextrun"/>
          <w:rFonts w:eastAsiaTheme="minorEastAsia"/>
        </w:rPr>
      </w:pPr>
      <w:r w:rsidRPr="00A24766">
        <w:rPr>
          <w:rStyle w:val="normaltextrun"/>
          <w:rFonts w:eastAsiaTheme="minorEastAsia"/>
        </w:rPr>
        <w:t>Mothers who experience pregnancy related health-issues and have a higher risk pregnancy which requires close monitoring, are more likely to give birth prematurely and/or experience complications during the actual birth. The stress of having a baby in neonatal care can impact on the physical and mental health of both parents – which could potentially have a negative impact on the labour market outcomes for them.</w:t>
      </w:r>
    </w:p>
    <w:p w14:paraId="17E560FA" w14:textId="5BA260E9" w:rsidR="008404D1" w:rsidRPr="008404D1" w:rsidRDefault="008404D1" w:rsidP="008C598E">
      <w:pPr>
        <w:pStyle w:val="EBBullet"/>
        <w:keepNext/>
        <w:numPr>
          <w:ilvl w:val="0"/>
          <w:numId w:val="13"/>
        </w:numPr>
        <w:rPr>
          <w:rStyle w:val="normaltextrun"/>
          <w:rFonts w:eastAsiaTheme="minorEastAsia"/>
        </w:rPr>
      </w:pPr>
      <w:r w:rsidRPr="008404D1">
        <w:rPr>
          <w:rStyle w:val="normaltextrun"/>
          <w:rFonts w:eastAsiaTheme="minorEastAsia"/>
        </w:rPr>
        <w:t xml:space="preserve">Many lobby groups representing the views of parents of premature, sick and multiple (PSM) babies argue that current </w:t>
      </w:r>
      <w:r w:rsidR="00E87C25">
        <w:rPr>
          <w:rStyle w:val="normaltextrun"/>
          <w:rFonts w:eastAsiaTheme="minorEastAsia"/>
        </w:rPr>
        <w:t xml:space="preserve">statutory entitlements (Maternity and Paternity Leave and Pay) </w:t>
      </w:r>
      <w:r w:rsidRPr="008404D1">
        <w:rPr>
          <w:rStyle w:val="normaltextrun"/>
          <w:rFonts w:eastAsiaTheme="minorEastAsia"/>
        </w:rPr>
        <w:t>for these parents are inadequate</w:t>
      </w:r>
      <w:r w:rsidR="005E5AA7">
        <w:rPr>
          <w:rStyle w:val="normaltextrun"/>
          <w:rFonts w:eastAsiaTheme="minorEastAsia"/>
        </w:rPr>
        <w:t>.</w:t>
      </w:r>
      <w:r w:rsidRPr="008404D1">
        <w:rPr>
          <w:rStyle w:val="normaltextrun"/>
          <w:rFonts w:eastAsiaTheme="minorEastAsia"/>
        </w:rPr>
        <w:t xml:space="preserve"> The</w:t>
      </w:r>
      <w:r w:rsidR="00AB4A00">
        <w:rPr>
          <w:rStyle w:val="normaltextrun"/>
          <w:rFonts w:eastAsiaTheme="minorEastAsia"/>
        </w:rPr>
        <w:t>y</w:t>
      </w:r>
      <w:r w:rsidR="00EE7837">
        <w:rPr>
          <w:rStyle w:val="normaltextrun"/>
          <w:rFonts w:eastAsiaTheme="minorEastAsia"/>
        </w:rPr>
        <w:t xml:space="preserve"> </w:t>
      </w:r>
      <w:r w:rsidRPr="008404D1">
        <w:rPr>
          <w:rStyle w:val="normaltextrun"/>
          <w:rFonts w:eastAsiaTheme="minorEastAsia"/>
        </w:rPr>
        <w:t xml:space="preserve">argue that current provisions do not support them in providing the care that babies need, as they are forced back to work too soon, leading some </w:t>
      </w:r>
      <w:r w:rsidR="00B65997">
        <w:rPr>
          <w:rStyle w:val="normaltextrun"/>
          <w:rFonts w:eastAsiaTheme="minorEastAsia"/>
        </w:rPr>
        <w:t xml:space="preserve">parents </w:t>
      </w:r>
      <w:r w:rsidRPr="008404D1">
        <w:rPr>
          <w:rStyle w:val="normaltextrun"/>
          <w:rFonts w:eastAsiaTheme="minorEastAsia"/>
        </w:rPr>
        <w:t>to drop out of the labour market altogether.</w:t>
      </w:r>
    </w:p>
    <w:p w14:paraId="71B680C6" w14:textId="29A232CA" w:rsidR="00AA2D32" w:rsidRPr="00B65997" w:rsidRDefault="00AA2D32" w:rsidP="008C598E">
      <w:pPr>
        <w:pStyle w:val="EBBullet"/>
        <w:keepNext/>
        <w:numPr>
          <w:ilvl w:val="0"/>
          <w:numId w:val="13"/>
        </w:numPr>
        <w:rPr>
          <w:rFonts w:eastAsiaTheme="minorEastAsia"/>
        </w:rPr>
      </w:pPr>
      <w:r>
        <w:rPr>
          <w:rStyle w:val="normaltextrun"/>
          <w:rFonts w:eastAsiaTheme="minorEastAsia"/>
        </w:rPr>
        <w:t xml:space="preserve">In 2018/19, officials in BEIS conducted a short, focussed, internal review of the provisions for </w:t>
      </w:r>
      <w:r w:rsidR="007F692C">
        <w:rPr>
          <w:rStyle w:val="normaltextrun"/>
          <w:rFonts w:eastAsiaTheme="minorEastAsia"/>
        </w:rPr>
        <w:t>PSM</w:t>
      </w:r>
      <w:r>
        <w:rPr>
          <w:rStyle w:val="normaltextrun"/>
          <w:rFonts w:eastAsiaTheme="minorEastAsia"/>
        </w:rPr>
        <w:t xml:space="preserve"> babies. This included a light touch literature review; meeting with lobby groups representing parents (Bliss, The Smallest Things and TAMBA); meeting with groups representing employers (CBI, BCC, FSB and EEF); and focus groups with parents of premature babies.</w:t>
      </w:r>
      <w:r w:rsidR="00B65997">
        <w:rPr>
          <w:rStyle w:val="normaltextrun"/>
          <w:rFonts w:eastAsiaTheme="minorEastAsia"/>
        </w:rPr>
        <w:t xml:space="preserve"> </w:t>
      </w:r>
      <w:r w:rsidRPr="00A24766">
        <w:t>The review found four key issues: </w:t>
      </w:r>
    </w:p>
    <w:p w14:paraId="01771F79" w14:textId="0CF48449" w:rsidR="00AA2D32" w:rsidRPr="00A24766" w:rsidRDefault="00AA2D32" w:rsidP="008C598E">
      <w:pPr>
        <w:pStyle w:val="EBBullet"/>
        <w:keepNext/>
        <w:numPr>
          <w:ilvl w:val="0"/>
          <w:numId w:val="14"/>
        </w:numPr>
      </w:pPr>
      <w:r w:rsidRPr="00A24766">
        <w:rPr>
          <w:lang w:val="en-US"/>
        </w:rPr>
        <w:t>‘Ad hoc’ expenses incurred in connection with having a baby in neonatal care are significant. </w:t>
      </w:r>
      <w:r w:rsidRPr="00A24766">
        <w:t xml:space="preserve">A survey conducted by Bliss in 2014, suggests an eight-week stay in hospital </w:t>
      </w:r>
      <w:r w:rsidRPr="00A24766">
        <w:lastRenderedPageBreak/>
        <w:t>costs parents over £2,250 and parents we spoke to in the focus groups reported unplanned expenses of up to £6,000.  </w:t>
      </w:r>
    </w:p>
    <w:p w14:paraId="51FF1C07" w14:textId="220C0794" w:rsidR="00AA2D32" w:rsidRPr="00A24766" w:rsidRDefault="00AA2D32" w:rsidP="008C598E">
      <w:pPr>
        <w:pStyle w:val="EBBullet"/>
        <w:keepNext/>
        <w:numPr>
          <w:ilvl w:val="0"/>
          <w:numId w:val="14"/>
        </w:numPr>
        <w:rPr>
          <w:lang w:val="en-US"/>
        </w:rPr>
      </w:pPr>
      <w:r w:rsidRPr="00A24766">
        <w:rPr>
          <w:lang w:val="en-US"/>
        </w:rPr>
        <w:t>Parents and their representatives feel that the current statutory entitlements to parental leave and pay are insufficient and/or too inflexible in cases where a baby is born premature or sick.</w:t>
      </w:r>
    </w:p>
    <w:p w14:paraId="748A920D" w14:textId="158F3BB5" w:rsidR="00B3022A" w:rsidRDefault="00AA2D32" w:rsidP="008C598E">
      <w:pPr>
        <w:pStyle w:val="EBBullet"/>
        <w:keepNext/>
        <w:numPr>
          <w:ilvl w:val="0"/>
          <w:numId w:val="14"/>
        </w:numPr>
        <w:rPr>
          <w:lang w:val="en-US"/>
        </w:rPr>
      </w:pPr>
      <w:r w:rsidRPr="00A24766">
        <w:rPr>
          <w:lang w:val="en-US"/>
        </w:rPr>
        <w:t>Uptake of the current entitlements is less than 100%</w:t>
      </w:r>
      <w:r w:rsidRPr="00A24766">
        <w:rPr>
          <w:b/>
          <w:lang w:val="en-US"/>
        </w:rPr>
        <w:t> </w:t>
      </w:r>
      <w:r w:rsidRPr="00A24766">
        <w:rPr>
          <w:lang w:val="en-US"/>
        </w:rPr>
        <w:t xml:space="preserve">- parents reported that they had/will have to return to work sooner than planned as they faced financial hardship – particularly where </w:t>
      </w:r>
      <w:r w:rsidR="00A826BB">
        <w:rPr>
          <w:lang w:val="en-US"/>
        </w:rPr>
        <w:t>father</w:t>
      </w:r>
      <w:r w:rsidR="00063788">
        <w:rPr>
          <w:lang w:val="en-US"/>
        </w:rPr>
        <w:t>s</w:t>
      </w:r>
      <w:r w:rsidR="00A826BB">
        <w:rPr>
          <w:lang w:val="en-US"/>
        </w:rPr>
        <w:t>/partner</w:t>
      </w:r>
      <w:r w:rsidRPr="00A24766">
        <w:rPr>
          <w:lang w:val="en-US"/>
        </w:rPr>
        <w:t>s had taken unpaid leave from work to support the mother and child. In addition, many parents are not aware of the full suite of legal entitlements to time off work.</w:t>
      </w:r>
    </w:p>
    <w:p w14:paraId="47265FF8" w14:textId="5477C3B0" w:rsidR="00E75A2E" w:rsidRPr="004F1D73" w:rsidRDefault="00AA2D32" w:rsidP="008C598E">
      <w:pPr>
        <w:pStyle w:val="EBBullet"/>
        <w:keepNext/>
        <w:numPr>
          <w:ilvl w:val="0"/>
          <w:numId w:val="14"/>
        </w:numPr>
      </w:pPr>
      <w:r w:rsidRPr="00A24766">
        <w:rPr>
          <w:lang w:val="en-US"/>
        </w:rPr>
        <w:t>There is</w:t>
      </w:r>
      <w:r w:rsidRPr="00A24766">
        <w:rPr>
          <w:b/>
          <w:lang w:val="en-US"/>
        </w:rPr>
        <w:t> </w:t>
      </w:r>
      <w:r w:rsidRPr="00A24766">
        <w:rPr>
          <w:lang w:val="en-US"/>
        </w:rPr>
        <w:t>variation in the levels of support</w:t>
      </w:r>
      <w:r w:rsidRPr="00A24766">
        <w:rPr>
          <w:b/>
          <w:lang w:val="en-US"/>
        </w:rPr>
        <w:t> </w:t>
      </w:r>
      <w:r w:rsidRPr="00A24766">
        <w:rPr>
          <w:lang w:val="en-US"/>
        </w:rPr>
        <w:t>provided by employers, both when the parents are on parental leave and when they have returned to work but are juggling work with childcare responsibilities - including hospital appointments.</w:t>
      </w:r>
      <w:r w:rsidRPr="00A24766">
        <w:t> </w:t>
      </w:r>
    </w:p>
    <w:p w14:paraId="651CA59D" w14:textId="1A1C61F6" w:rsidR="009619FB" w:rsidRPr="00133A2D" w:rsidRDefault="00B80AE1" w:rsidP="00133A2D">
      <w:pPr>
        <w:pStyle w:val="EBBullet"/>
        <w:keepNext/>
        <w:numPr>
          <w:ilvl w:val="0"/>
          <w:numId w:val="0"/>
        </w:numPr>
        <w:ind w:left="284" w:hanging="284"/>
        <w:rPr>
          <w:b/>
          <w:bCs w:val="0"/>
          <w:sz w:val="28"/>
          <w:szCs w:val="28"/>
        </w:rPr>
      </w:pPr>
      <w:r w:rsidRPr="00133A2D">
        <w:rPr>
          <w:b/>
          <w:bCs w:val="0"/>
          <w:sz w:val="28"/>
          <w:szCs w:val="28"/>
        </w:rPr>
        <w:t>F</w:t>
      </w:r>
      <w:r w:rsidR="00E75A2E" w:rsidRPr="00133A2D">
        <w:rPr>
          <w:b/>
          <w:bCs w:val="0"/>
          <w:sz w:val="28"/>
          <w:szCs w:val="28"/>
        </w:rPr>
        <w:t xml:space="preserve">indings from the </w:t>
      </w:r>
      <w:r w:rsidR="00E75A2E" w:rsidRPr="00133A2D">
        <w:rPr>
          <w:rFonts w:eastAsiaTheme="minorEastAsia"/>
          <w:b/>
          <w:sz w:val="28"/>
          <w:szCs w:val="28"/>
        </w:rPr>
        <w:t>consultation</w:t>
      </w:r>
    </w:p>
    <w:p w14:paraId="59EDFC18" w14:textId="5CAB0D65" w:rsidR="005B6AD4" w:rsidRDefault="0037108B" w:rsidP="008C598E">
      <w:pPr>
        <w:pStyle w:val="EBBullet"/>
        <w:keepNext/>
        <w:numPr>
          <w:ilvl w:val="0"/>
          <w:numId w:val="13"/>
        </w:numPr>
      </w:pPr>
      <w:r w:rsidRPr="007D0FFD">
        <w:t xml:space="preserve">In July 2019 the Government published a wide-ranging consultation </w:t>
      </w:r>
      <w:r w:rsidR="00273AD0">
        <w:t>that</w:t>
      </w:r>
      <w:r w:rsidRPr="007D0FFD">
        <w:t xml:space="preserve"> sought views on </w:t>
      </w:r>
      <w:r w:rsidR="008A5542" w:rsidRPr="008A5542">
        <w:t>several</w:t>
      </w:r>
      <w:r w:rsidRPr="007D0FFD">
        <w:t xml:space="preserve"> proposals to support families in balancing their work and personal lives.</w:t>
      </w:r>
      <w:r w:rsidR="00B640B7">
        <w:t xml:space="preserve"> </w:t>
      </w:r>
      <w:r w:rsidR="00B640B7" w:rsidRPr="00B640B7">
        <w:t>Chapter 2 of the consultation sought views on proposals for a new entitlement to Neonatal Leave and Pay.</w:t>
      </w:r>
      <w:r w:rsidR="004D490E">
        <w:t xml:space="preserve"> </w:t>
      </w:r>
      <w:r w:rsidR="00060EC3">
        <w:t>The consultation</w:t>
      </w:r>
      <w:r w:rsidR="006D794E" w:rsidRPr="006D794E">
        <w:t xml:space="preserve"> </w:t>
      </w:r>
      <w:r w:rsidR="00003E63">
        <w:t>received</w:t>
      </w:r>
      <w:r w:rsidR="006D794E" w:rsidRPr="006D794E">
        <w:t xml:space="preserve"> 1,364 responses</w:t>
      </w:r>
      <w:r w:rsidR="000C0BAE" w:rsidRPr="000C0BAE">
        <w:t xml:space="preserve">, of which: </w:t>
      </w:r>
    </w:p>
    <w:p w14:paraId="6CDE5F83" w14:textId="77777777" w:rsidR="005B6AD4" w:rsidRDefault="000C0BAE" w:rsidP="008C598E">
      <w:pPr>
        <w:pStyle w:val="EBBullet"/>
        <w:keepNext/>
        <w:numPr>
          <w:ilvl w:val="0"/>
          <w:numId w:val="17"/>
        </w:numPr>
      </w:pPr>
      <w:r w:rsidRPr="000C0BAE">
        <w:t xml:space="preserve">1,238 (91%) were from individuals, </w:t>
      </w:r>
    </w:p>
    <w:p w14:paraId="667E17AF" w14:textId="08665120" w:rsidR="005B6AD4" w:rsidRDefault="000C0BAE" w:rsidP="008C598E">
      <w:pPr>
        <w:pStyle w:val="EBBullet"/>
        <w:keepNext/>
        <w:numPr>
          <w:ilvl w:val="0"/>
          <w:numId w:val="17"/>
        </w:numPr>
      </w:pPr>
      <w:r w:rsidRPr="000C0BAE">
        <w:t>48 (3.5%) were from employers who identified themselves as either a large, medium, small or micro business</w:t>
      </w:r>
      <w:r w:rsidR="005B6AD4">
        <w:t>,</w:t>
      </w:r>
    </w:p>
    <w:p w14:paraId="69279B3E" w14:textId="77777777" w:rsidR="005B6AD4" w:rsidRDefault="000C0BAE" w:rsidP="008C598E">
      <w:pPr>
        <w:pStyle w:val="EBBullet"/>
        <w:keepNext/>
        <w:numPr>
          <w:ilvl w:val="0"/>
          <w:numId w:val="17"/>
        </w:numPr>
      </w:pPr>
      <w:r w:rsidRPr="000C0BAE">
        <w:t xml:space="preserve">16 (1%) were from organisations who identified themselves as a business/trade representative group, </w:t>
      </w:r>
    </w:p>
    <w:p w14:paraId="7C379122" w14:textId="77777777" w:rsidR="00E309EF" w:rsidRDefault="00982514" w:rsidP="00E309EF">
      <w:pPr>
        <w:pStyle w:val="EBBullet"/>
        <w:keepNext/>
        <w:numPr>
          <w:ilvl w:val="0"/>
          <w:numId w:val="17"/>
        </w:numPr>
      </w:pPr>
      <w:r w:rsidRPr="000C0BAE">
        <w:t>14 (1%) were trade or staff unions</w:t>
      </w:r>
      <w:r w:rsidR="00E309EF">
        <w:t>,</w:t>
      </w:r>
      <w:r w:rsidRPr="000C0BAE">
        <w:t xml:space="preserve"> </w:t>
      </w:r>
    </w:p>
    <w:p w14:paraId="61C96D78" w14:textId="123E5460" w:rsidR="004E65FF" w:rsidRDefault="000C0BAE" w:rsidP="00E309EF">
      <w:pPr>
        <w:pStyle w:val="EBBullet"/>
        <w:keepNext/>
        <w:numPr>
          <w:ilvl w:val="0"/>
          <w:numId w:val="17"/>
        </w:numPr>
      </w:pPr>
      <w:r w:rsidRPr="000C0BAE">
        <w:t>6 (0.4%) were from organisations who identified themselves as a legal representative group</w:t>
      </w:r>
      <w:r w:rsidR="00DF0968">
        <w:t xml:space="preserve">: </w:t>
      </w:r>
      <w:r w:rsidRPr="000C0BAE">
        <w:t xml:space="preserve">and </w:t>
      </w:r>
    </w:p>
    <w:p w14:paraId="1D0871B5" w14:textId="06F07072" w:rsidR="003C7F39" w:rsidRDefault="000C0BAE" w:rsidP="008C598E">
      <w:pPr>
        <w:pStyle w:val="EBBullet"/>
        <w:keepNext/>
        <w:numPr>
          <w:ilvl w:val="0"/>
          <w:numId w:val="17"/>
        </w:numPr>
      </w:pPr>
      <w:r w:rsidRPr="000C0BAE">
        <w:t>42 (3%) were from individuals/organisations who classified themselves as ‘other’ (</w:t>
      </w:r>
      <w:r w:rsidR="003668B9" w:rsidRPr="000C0BAE">
        <w:t>e.g.,</w:t>
      </w:r>
      <w:r w:rsidRPr="000C0BAE">
        <w:t xml:space="preserve"> charities and not for profit organisations).</w:t>
      </w:r>
      <w:r w:rsidR="008767DB">
        <w:t xml:space="preserve"> </w:t>
      </w:r>
      <w:r w:rsidR="008767DB" w:rsidRPr="008767DB">
        <w:t>Over 99% of all respondents agreed that parents of babies who are admitted into neonatal care should have access to additional weeks of Leave and Pay.</w:t>
      </w:r>
      <w:r w:rsidR="008767DB">
        <w:t xml:space="preserve"> </w:t>
      </w:r>
    </w:p>
    <w:p w14:paraId="64DD3B34" w14:textId="7A6A4CFC" w:rsidR="00060EC3" w:rsidRDefault="008767DB" w:rsidP="008C598E">
      <w:pPr>
        <w:pStyle w:val="EBBullet"/>
        <w:keepNext/>
        <w:numPr>
          <w:ilvl w:val="0"/>
          <w:numId w:val="13"/>
        </w:numPr>
      </w:pPr>
      <w:r>
        <w:t xml:space="preserve">The consultation </w:t>
      </w:r>
      <w:r w:rsidR="001158ED">
        <w:t>s</w:t>
      </w:r>
      <w:r w:rsidR="00060EC3">
        <w:t>pecifically asked about:</w:t>
      </w:r>
    </w:p>
    <w:p w14:paraId="3DBA5926" w14:textId="77777777" w:rsidR="00060EC3" w:rsidRDefault="00060EC3" w:rsidP="008C598E">
      <w:pPr>
        <w:pStyle w:val="EBBullet"/>
        <w:keepNext/>
        <w:numPr>
          <w:ilvl w:val="0"/>
          <w:numId w:val="11"/>
        </w:numPr>
      </w:pPr>
      <w:r>
        <w:t>Eligibility and qualifying conditions.</w:t>
      </w:r>
    </w:p>
    <w:p w14:paraId="7C4E833B" w14:textId="694DC70B" w:rsidR="002C41EC" w:rsidRDefault="00060EC3" w:rsidP="008C598E">
      <w:pPr>
        <w:pStyle w:val="EBBullet"/>
        <w:keepNext/>
        <w:numPr>
          <w:ilvl w:val="0"/>
          <w:numId w:val="11"/>
        </w:numPr>
      </w:pPr>
      <w:r>
        <w:t>The length of entitlement and when the entitlement can be taken.</w:t>
      </w:r>
    </w:p>
    <w:p w14:paraId="1769A0C6" w14:textId="77777777" w:rsidR="007200B6" w:rsidRPr="007200B6" w:rsidRDefault="007200B6" w:rsidP="008C598E">
      <w:pPr>
        <w:pStyle w:val="EBBullet"/>
        <w:keepNext/>
        <w:numPr>
          <w:ilvl w:val="0"/>
          <w:numId w:val="11"/>
        </w:numPr>
      </w:pPr>
      <w:bookmarkStart w:id="21" w:name="_Hlk100244123"/>
      <w:r w:rsidRPr="007200B6">
        <w:t xml:space="preserve">Notice and evidence requirements. </w:t>
      </w:r>
    </w:p>
    <w:bookmarkEnd w:id="21"/>
    <w:p w14:paraId="3EE73DCA" w14:textId="2AC2F4D2" w:rsidR="00492300" w:rsidRDefault="007200B6" w:rsidP="008C598E">
      <w:pPr>
        <w:pStyle w:val="EBBullet"/>
        <w:keepNext/>
        <w:numPr>
          <w:ilvl w:val="0"/>
          <w:numId w:val="11"/>
        </w:numPr>
      </w:pPr>
      <w:r w:rsidRPr="007200B6">
        <w:t xml:space="preserve">Employment protections and parents’ right to return to the same job. </w:t>
      </w:r>
    </w:p>
    <w:p w14:paraId="1BBE05DB" w14:textId="3A6BC765" w:rsidR="002C41EC" w:rsidRPr="007D0FFD" w:rsidRDefault="00492300" w:rsidP="007D0FFD">
      <w:pPr>
        <w:pStyle w:val="EBBullet"/>
        <w:keepNext/>
        <w:numPr>
          <w:ilvl w:val="0"/>
          <w:numId w:val="0"/>
        </w:numPr>
        <w:ind w:left="284" w:hanging="284"/>
        <w:rPr>
          <w:b/>
          <w:bCs w:val="0"/>
        </w:rPr>
      </w:pPr>
      <w:r w:rsidRPr="007D0FFD">
        <w:rPr>
          <w:b/>
        </w:rPr>
        <w:t xml:space="preserve">Eligibility and qualifying conditions:  </w:t>
      </w:r>
    </w:p>
    <w:p w14:paraId="2BD7EF68" w14:textId="20F1EE14" w:rsidR="00E75A2E" w:rsidRDefault="00E472C9" w:rsidP="008C598E">
      <w:pPr>
        <w:pStyle w:val="EBBullet"/>
        <w:keepNext/>
        <w:numPr>
          <w:ilvl w:val="0"/>
          <w:numId w:val="13"/>
        </w:numPr>
      </w:pPr>
      <w:r w:rsidRPr="00E472C9">
        <w:t>The Government proposed in the consultation that access to Neonatal Leave and Pay should be</w:t>
      </w:r>
      <w:r w:rsidR="00492300">
        <w:t xml:space="preserve"> </w:t>
      </w:r>
      <w:r w:rsidRPr="00E472C9">
        <w:t>restricted to parents whose baby or babies have been in neonatal care for two weeks or more (a ‘minimum stay’). However, 47% of all respondents disagreed</w:t>
      </w:r>
      <w:r w:rsidR="00492300">
        <w:t xml:space="preserve"> with this</w:t>
      </w:r>
      <w:r w:rsidRPr="00E472C9">
        <w:t>: with many calling for the minimum stay to be removed entirely, or if there was to be a minimum requirement that a one-week stay should be considered.</w:t>
      </w:r>
      <w:r w:rsidR="009B535C" w:rsidRPr="009B535C">
        <w:t xml:space="preserve"> </w:t>
      </w:r>
      <w:r w:rsidR="000278DF">
        <w:t>Therefore,</w:t>
      </w:r>
      <w:r w:rsidR="00492300">
        <w:t xml:space="preserve"> it was decided that p</w:t>
      </w:r>
      <w:r w:rsidR="009B535C" w:rsidRPr="009B535C">
        <w:t xml:space="preserve">arents of babies which are admitted into </w:t>
      </w:r>
      <w:r w:rsidR="00C47253">
        <w:lastRenderedPageBreak/>
        <w:t>neonatal care</w:t>
      </w:r>
      <w:r w:rsidR="009B535C" w:rsidRPr="009B535C">
        <w:t xml:space="preserve"> (28 days old or less) will be eligible for Neonatal Leave and Pay if the admission lasts for a continuous period of 7 days or more.</w:t>
      </w:r>
    </w:p>
    <w:p w14:paraId="52EBE5AD" w14:textId="0D8AEC4A" w:rsidR="000278DF" w:rsidRPr="007C4A67" w:rsidRDefault="00492300" w:rsidP="008C598E">
      <w:pPr>
        <w:pStyle w:val="EBBullet"/>
        <w:keepNext/>
        <w:numPr>
          <w:ilvl w:val="0"/>
          <w:numId w:val="13"/>
        </w:numPr>
      </w:pPr>
      <w:r w:rsidRPr="007D0FFD">
        <w:t>In addition to this, e</w:t>
      </w:r>
      <w:r w:rsidR="00053017" w:rsidRPr="007D0FFD">
        <w:t>ntitlement to Statutory Neonatal Pay, like other family-related pay rights, will be available to those employees who meet continuity of service and minimum earnings tests, to provide both consistency and ease to employers who will administer the entitlement.</w:t>
      </w:r>
    </w:p>
    <w:p w14:paraId="103333FA" w14:textId="4BB788FC" w:rsidR="000278DF" w:rsidRPr="007D0FFD" w:rsidRDefault="000278DF" w:rsidP="000278DF">
      <w:pPr>
        <w:pStyle w:val="EBBullet"/>
        <w:keepNext/>
        <w:numPr>
          <w:ilvl w:val="0"/>
          <w:numId w:val="0"/>
        </w:numPr>
        <w:ind w:left="284" w:hanging="284"/>
        <w:rPr>
          <w:b/>
          <w:bCs w:val="0"/>
        </w:rPr>
      </w:pPr>
      <w:r w:rsidRPr="007D0FFD">
        <w:rPr>
          <w:b/>
          <w:bCs w:val="0"/>
        </w:rPr>
        <w:t>The length of entitlement and when the entitlement can be taken:</w:t>
      </w:r>
    </w:p>
    <w:p w14:paraId="56CA9515" w14:textId="592B48AA" w:rsidR="002576C3" w:rsidRDefault="002B0672" w:rsidP="008C598E">
      <w:pPr>
        <w:pStyle w:val="EBBullet"/>
        <w:keepNext/>
        <w:numPr>
          <w:ilvl w:val="0"/>
          <w:numId w:val="13"/>
        </w:numPr>
      </w:pPr>
      <w:r>
        <w:t>For parents t</w:t>
      </w:r>
      <w:r w:rsidR="00582E58">
        <w:t xml:space="preserve">o be eligible for Neonatal </w:t>
      </w:r>
      <w:r w:rsidR="0032713C">
        <w:t xml:space="preserve">Care </w:t>
      </w:r>
      <w:r w:rsidR="00582E58">
        <w:t>Leave and Pay</w:t>
      </w:r>
      <w:r w:rsidR="004908B3">
        <w:t xml:space="preserve"> </w:t>
      </w:r>
      <w:r>
        <w:t xml:space="preserve">their baby needs to be admitted </w:t>
      </w:r>
      <w:r w:rsidR="00577C04">
        <w:t xml:space="preserve">into </w:t>
      </w:r>
      <w:r w:rsidR="00103137">
        <w:t>neonatal care</w:t>
      </w:r>
      <w:r w:rsidR="00577C04">
        <w:t xml:space="preserve"> up to</w:t>
      </w:r>
      <w:r w:rsidR="00680988">
        <w:t xml:space="preserve"> a maximum of</w:t>
      </w:r>
      <w:r w:rsidR="00577C04">
        <w:t xml:space="preserve"> 28 days after birth. This condition </w:t>
      </w:r>
      <w:r w:rsidR="00F57FC0">
        <w:t xml:space="preserve">relates to the NHS’s </w:t>
      </w:r>
      <w:r w:rsidR="009E3C57">
        <w:t>definition of a neonate</w:t>
      </w:r>
      <w:r w:rsidR="004932A8">
        <w:rPr>
          <w:rStyle w:val="FootnoteReference"/>
        </w:rPr>
        <w:footnoteReference w:id="5"/>
      </w:r>
      <w:r w:rsidR="008A7BAF">
        <w:t>.</w:t>
      </w:r>
    </w:p>
    <w:p w14:paraId="70BB500B" w14:textId="402E517D" w:rsidR="00BD7B06" w:rsidRDefault="00BD7B06" w:rsidP="7C5C1BD0">
      <w:pPr>
        <w:pStyle w:val="EBBullet"/>
        <w:keepNext/>
      </w:pPr>
      <w:r>
        <w:t xml:space="preserve">The consultation highlighted that 67% of all respondents did not support capping the amount of Neonatal </w:t>
      </w:r>
      <w:r w:rsidR="0032713C">
        <w:t xml:space="preserve">Care </w:t>
      </w:r>
      <w:r>
        <w:t xml:space="preserve">Leave available to parents but the most popular proposal selected was a cap of 12 weeks (29%). We have therefore concluded that the total amount of statutory Neonatal Leave and Pay available to parents should be capped at a maximum of 12 weeks. </w:t>
      </w:r>
      <w:r w:rsidR="0074240F">
        <w:t>Furthermore, our data reveals that less than 2% of babies spent longer than 12 weeks in neonatal care</w:t>
      </w:r>
      <w:r w:rsidR="00DC581D">
        <w:t xml:space="preserve"> (see Table 1)</w:t>
      </w:r>
      <w:r w:rsidR="0074240F">
        <w:t xml:space="preserve">. </w:t>
      </w:r>
      <w:r>
        <w:t xml:space="preserve">This </w:t>
      </w:r>
      <w:r w:rsidR="0074240F">
        <w:t>12</w:t>
      </w:r>
      <w:r w:rsidR="00CA5272">
        <w:t>-</w:t>
      </w:r>
      <w:r w:rsidR="0074240F">
        <w:t xml:space="preserve">week </w:t>
      </w:r>
      <w:r>
        <w:t>maximum amount balances the needs of business (planning for their employee’s absence) alongside the needs of parents.</w:t>
      </w:r>
    </w:p>
    <w:p w14:paraId="1532DD15" w14:textId="7D8052EB" w:rsidR="00C91F74" w:rsidRDefault="55E1CEF1" w:rsidP="008C598E">
      <w:pPr>
        <w:pStyle w:val="EBBullet"/>
        <w:keepNext/>
        <w:numPr>
          <w:ilvl w:val="0"/>
          <w:numId w:val="13"/>
        </w:numPr>
      </w:pPr>
      <w:r>
        <w:t>Following</w:t>
      </w:r>
      <w:r w:rsidR="589888D4">
        <w:t xml:space="preserve"> consultation</w:t>
      </w:r>
      <w:r w:rsidR="6654FE4C">
        <w:t xml:space="preserve"> feedback</w:t>
      </w:r>
      <w:r w:rsidR="11F8239A">
        <w:t>,</w:t>
      </w:r>
      <w:r w:rsidR="589888D4">
        <w:t xml:space="preserve"> the </w:t>
      </w:r>
      <w:r w:rsidR="5519E615">
        <w:t xml:space="preserve">policy </w:t>
      </w:r>
      <w:r w:rsidR="5EB36423">
        <w:t xml:space="preserve">design will mean </w:t>
      </w:r>
      <w:r w:rsidR="589888D4">
        <w:t>N</w:t>
      </w:r>
      <w:r w:rsidR="01521080">
        <w:t xml:space="preserve">eonatal </w:t>
      </w:r>
      <w:r w:rsidR="0032713C">
        <w:t xml:space="preserve">Care </w:t>
      </w:r>
      <w:r w:rsidR="01521080">
        <w:t xml:space="preserve">Leave </w:t>
      </w:r>
      <w:r w:rsidR="6654FE4C">
        <w:t xml:space="preserve">and Pay entitlement can </w:t>
      </w:r>
      <w:r w:rsidR="01521080">
        <w:t xml:space="preserve">be taken </w:t>
      </w:r>
      <w:r w:rsidR="56EC30F4">
        <w:t xml:space="preserve">following </w:t>
      </w:r>
      <w:r w:rsidR="006C2E0F">
        <w:t>P</w:t>
      </w:r>
      <w:r w:rsidR="01521080">
        <w:t>ar</w:t>
      </w:r>
      <w:r w:rsidR="006C2E0F">
        <w:t>ental</w:t>
      </w:r>
      <w:r w:rsidR="01521080">
        <w:t xml:space="preserve"> Leave </w:t>
      </w:r>
      <w:r w:rsidR="6654FE4C">
        <w:t>(Maternity</w:t>
      </w:r>
      <w:r w:rsidR="47F2016F">
        <w:t>/Adoption</w:t>
      </w:r>
      <w:r w:rsidR="254238CE">
        <w:t>/</w:t>
      </w:r>
      <w:r w:rsidR="47F2016F">
        <w:t>Paternity</w:t>
      </w:r>
      <w:r w:rsidR="70AD323B">
        <w:t>/</w:t>
      </w:r>
      <w:r w:rsidR="2F334850">
        <w:t>Parental Bereavement</w:t>
      </w:r>
      <w:r w:rsidR="70AD323B">
        <w:t xml:space="preserve"> Leave</w:t>
      </w:r>
      <w:r w:rsidR="57309A47">
        <w:t>/Shared Parental Leave</w:t>
      </w:r>
      <w:r w:rsidR="47F2016F">
        <w:t>)</w:t>
      </w:r>
      <w:r w:rsidR="51DCE2B0">
        <w:t xml:space="preserve">. For mothers this </w:t>
      </w:r>
      <w:r w:rsidR="5EB36423">
        <w:t xml:space="preserve">effectively </w:t>
      </w:r>
      <w:r w:rsidR="2DAAB558">
        <w:t xml:space="preserve">creates a window of </w:t>
      </w:r>
      <w:r w:rsidR="2F334850">
        <w:t xml:space="preserve">68 </w:t>
      </w:r>
      <w:r w:rsidR="5764208E">
        <w:t xml:space="preserve">weeks </w:t>
      </w:r>
      <w:r w:rsidR="060CEC8F">
        <w:t>(52 weeks of Maternity</w:t>
      </w:r>
      <w:r w:rsidR="198B5CC5">
        <w:t>/Shared Paren</w:t>
      </w:r>
      <w:r w:rsidR="25784AA9">
        <w:t>tal</w:t>
      </w:r>
      <w:r w:rsidR="060CEC8F">
        <w:t xml:space="preserve"> Leave</w:t>
      </w:r>
      <w:r w:rsidR="3CF510B6">
        <w:t xml:space="preserve">, </w:t>
      </w:r>
      <w:r w:rsidR="519E12AF">
        <w:t>12 weeks Neonatal Leave</w:t>
      </w:r>
      <w:r w:rsidR="42567F6C">
        <w:t xml:space="preserve"> and </w:t>
      </w:r>
      <w:r w:rsidR="2C22D42B">
        <w:t>2</w:t>
      </w:r>
      <w:r w:rsidR="42567F6C">
        <w:t xml:space="preserve"> weeks Parental Bereavement Leave</w:t>
      </w:r>
      <w:r w:rsidR="2C22D42B">
        <w:t xml:space="preserve"> </w:t>
      </w:r>
      <w:r w:rsidR="68813ED2">
        <w:t>per</w:t>
      </w:r>
      <w:r w:rsidR="584B4D29">
        <w:t xml:space="preserve"> child</w:t>
      </w:r>
      <w:r w:rsidR="68813ED2">
        <w:t xml:space="preserve"> -</w:t>
      </w:r>
      <w:r w:rsidR="38DD12AE">
        <w:t xml:space="preserve"> we assume a max of two deaths</w:t>
      </w:r>
      <w:r w:rsidR="0E0A7A14">
        <w:t xml:space="preserve">) </w:t>
      </w:r>
      <w:r w:rsidR="2DAAB558">
        <w:t xml:space="preserve">after </w:t>
      </w:r>
      <w:r w:rsidR="5764208E">
        <w:t xml:space="preserve">their child’s birth </w:t>
      </w:r>
      <w:r w:rsidR="2DAAB558">
        <w:t xml:space="preserve">to </w:t>
      </w:r>
      <w:r w:rsidR="4A0308EB">
        <w:t xml:space="preserve">take </w:t>
      </w:r>
      <w:r w:rsidR="41DE8B2F">
        <w:t xml:space="preserve">Neonatal </w:t>
      </w:r>
      <w:r w:rsidR="0032713C">
        <w:t xml:space="preserve">Care </w:t>
      </w:r>
      <w:r w:rsidR="41DE8B2F">
        <w:t>Leave</w:t>
      </w:r>
      <w:r w:rsidR="3CBC8A18">
        <w:t xml:space="preserve">. </w:t>
      </w:r>
      <w:r w:rsidR="6C76CA44">
        <w:t xml:space="preserve">For equality purpose, </w:t>
      </w:r>
      <w:r w:rsidR="00A826BB">
        <w:t>father</w:t>
      </w:r>
      <w:r w:rsidR="00C7353D">
        <w:t>s</w:t>
      </w:r>
      <w:r w:rsidR="00A826BB">
        <w:t>/partner</w:t>
      </w:r>
      <w:r w:rsidR="6C76CA44">
        <w:t xml:space="preserve">s </w:t>
      </w:r>
      <w:r w:rsidR="68813ED2">
        <w:t xml:space="preserve">will </w:t>
      </w:r>
      <w:r w:rsidR="6C76CA44">
        <w:t xml:space="preserve">also have </w:t>
      </w:r>
      <w:r w:rsidR="13E17991">
        <w:t>up to 68 weeks to take neonatal leave</w:t>
      </w:r>
      <w:r w:rsidR="0033043E">
        <w:t>.</w:t>
      </w:r>
      <w:r w:rsidR="72B111B8">
        <w:t xml:space="preserve"> but we expect the vast majority to</w:t>
      </w:r>
      <w:r w:rsidR="5A659026">
        <w:t xml:space="preserve"> be</w:t>
      </w:r>
      <w:r w:rsidR="72B111B8">
        <w:t xml:space="preserve"> take</w:t>
      </w:r>
      <w:r w:rsidR="54B16AB5">
        <w:t xml:space="preserve">n </w:t>
      </w:r>
      <w:r w:rsidR="17DC5C63">
        <w:t>immediately following Paternity Leave</w:t>
      </w:r>
      <w:r w:rsidR="36D78F39">
        <w:t xml:space="preserve"> </w:t>
      </w:r>
      <w:r w:rsidR="00404585">
        <w:t xml:space="preserve">as stakeholders reported </w:t>
      </w:r>
      <w:r w:rsidR="009F7EB1">
        <w:t>fathers/partners need time-off around the period the baby is in neonatal care</w:t>
      </w:r>
      <w:r w:rsidR="3521B57B">
        <w:t>.</w:t>
      </w:r>
      <w:r w:rsidR="1C57BE6D">
        <w:t xml:space="preserve"> </w:t>
      </w:r>
      <w:r w:rsidR="0080664E">
        <w:t>Separate</w:t>
      </w:r>
      <w:r w:rsidR="00185C0D">
        <w:t xml:space="preserve"> </w:t>
      </w:r>
      <w:r w:rsidR="0080664E">
        <w:t>secondar</w:t>
      </w:r>
      <w:r w:rsidR="00185C0D">
        <w:t xml:space="preserve">y legislation will </w:t>
      </w:r>
      <w:r w:rsidR="000A10DE">
        <w:t>set</w:t>
      </w:r>
      <w:r w:rsidR="000B6C79">
        <w:t xml:space="preserve"> out</w:t>
      </w:r>
      <w:r w:rsidR="1C57BE6D">
        <w:t xml:space="preserve"> </w:t>
      </w:r>
      <w:r w:rsidR="1C57BE6D" w:rsidRPr="000B6C79">
        <w:t>how neonatal leave should be taken</w:t>
      </w:r>
      <w:r w:rsidR="4AB6BB51" w:rsidRPr="000B6C79">
        <w:t xml:space="preserve">, whether in a single block or </w:t>
      </w:r>
      <w:r w:rsidR="48256060" w:rsidRPr="000B6C79">
        <w:t>as blocks of one or more weeks</w:t>
      </w:r>
      <w:r w:rsidR="4FC9E367" w:rsidRPr="000B6C79">
        <w:t xml:space="preserve">. </w:t>
      </w:r>
      <w:r w:rsidR="23AEE0B0">
        <w:t>I</w:t>
      </w:r>
      <w:r w:rsidR="7DC3E4AC">
        <w:t xml:space="preserve">f a baby is discharged from </w:t>
      </w:r>
      <w:r w:rsidR="1F63CE1E">
        <w:t>neonatal care</w:t>
      </w:r>
      <w:r w:rsidR="7DC3E4AC">
        <w:t xml:space="preserve"> and subsequently needs to be readmitted then </w:t>
      </w:r>
      <w:r w:rsidR="26AC2415">
        <w:t xml:space="preserve">the parents will still be </w:t>
      </w:r>
      <w:r w:rsidR="409B231C">
        <w:t>entitled</w:t>
      </w:r>
      <w:r w:rsidR="26AC2415">
        <w:t xml:space="preserve"> to take </w:t>
      </w:r>
      <w:r w:rsidR="409B231C">
        <w:t>N</w:t>
      </w:r>
      <w:r w:rsidR="26AC2415">
        <w:t xml:space="preserve">eonatal </w:t>
      </w:r>
      <w:r w:rsidR="0032713C">
        <w:t xml:space="preserve">Care </w:t>
      </w:r>
      <w:r w:rsidR="409B231C">
        <w:t>L</w:t>
      </w:r>
      <w:r w:rsidR="26AC2415">
        <w:t>eave</w:t>
      </w:r>
      <w:r w:rsidR="409B231C">
        <w:t xml:space="preserve"> and Pay</w:t>
      </w:r>
      <w:r w:rsidR="26AC2415">
        <w:t>,</w:t>
      </w:r>
      <w:r w:rsidR="69596C3D">
        <w:t xml:space="preserve"> so long as the baby was </w:t>
      </w:r>
      <w:r w:rsidR="26AC2415">
        <w:t>re-</w:t>
      </w:r>
      <w:r w:rsidR="69596C3D">
        <w:t>admitted to Neonatal care before 28 days</w:t>
      </w:r>
      <w:r w:rsidR="7714CAD3">
        <w:t xml:space="preserve"> after birth</w:t>
      </w:r>
      <w:r w:rsidR="730A8DAC">
        <w:t xml:space="preserve"> and stays in </w:t>
      </w:r>
      <w:r w:rsidR="500E94B7">
        <w:t xml:space="preserve">neonatal </w:t>
      </w:r>
      <w:r w:rsidR="730A8DAC">
        <w:t>care for 7 or more continuous days</w:t>
      </w:r>
      <w:r w:rsidR="69596C3D">
        <w:t xml:space="preserve">. </w:t>
      </w:r>
    </w:p>
    <w:p w14:paraId="7EE00557" w14:textId="77777777" w:rsidR="00C63F2E" w:rsidRPr="0030146C" w:rsidRDefault="00C63F2E" w:rsidP="0030146C">
      <w:pPr>
        <w:pStyle w:val="EBBullet"/>
        <w:numPr>
          <w:ilvl w:val="0"/>
          <w:numId w:val="0"/>
        </w:numPr>
        <w:rPr>
          <w:b/>
          <w:bCs w:val="0"/>
        </w:rPr>
      </w:pPr>
      <w:r w:rsidRPr="0030146C">
        <w:rPr>
          <w:b/>
          <w:bCs w:val="0"/>
        </w:rPr>
        <w:t xml:space="preserve">Notice and evidence requirements. </w:t>
      </w:r>
    </w:p>
    <w:p w14:paraId="0751E0EA" w14:textId="70A0FFBA" w:rsidR="00BE630E" w:rsidRDefault="00BE630E" w:rsidP="008C598E">
      <w:pPr>
        <w:pStyle w:val="EBBullet"/>
        <w:keepNext/>
        <w:numPr>
          <w:ilvl w:val="0"/>
          <w:numId w:val="13"/>
        </w:numPr>
      </w:pPr>
      <w:r>
        <w:t>The Government will further consider how to make provision for notice requirements</w:t>
      </w:r>
      <w:r w:rsidR="005D354A">
        <w:t xml:space="preserve"> for </w:t>
      </w:r>
      <w:r w:rsidR="00024800">
        <w:t>N</w:t>
      </w:r>
      <w:r w:rsidR="005D354A">
        <w:t xml:space="preserve">eonatal </w:t>
      </w:r>
      <w:r w:rsidR="0032713C">
        <w:t xml:space="preserve">Care </w:t>
      </w:r>
      <w:r w:rsidR="00024800">
        <w:t>L</w:t>
      </w:r>
      <w:r w:rsidR="005D354A">
        <w:t>eav</w:t>
      </w:r>
      <w:r w:rsidR="00024800">
        <w:t>e</w:t>
      </w:r>
      <w:r>
        <w:t xml:space="preserve"> </w:t>
      </w:r>
      <w:r w:rsidR="001306D8">
        <w:t xml:space="preserve">in secondary legislation </w:t>
      </w:r>
      <w:r>
        <w:t>but intends to take a two-tiered approach:</w:t>
      </w:r>
    </w:p>
    <w:p w14:paraId="6B2E351E" w14:textId="2EFB8451" w:rsidR="00BE630E" w:rsidRDefault="00BE630E" w:rsidP="000C40AA">
      <w:pPr>
        <w:pStyle w:val="EBBullet"/>
        <w:keepNext/>
        <w:numPr>
          <w:ilvl w:val="1"/>
          <w:numId w:val="16"/>
        </w:numPr>
        <w:ind w:left="1276" w:hanging="424"/>
      </w:pPr>
      <w:r>
        <w:t xml:space="preserve">Very short, informal, notice will be acceptable for Neonatal </w:t>
      </w:r>
      <w:r w:rsidR="0032713C">
        <w:t xml:space="preserve">Care </w:t>
      </w:r>
      <w:r>
        <w:t>Leave taken very soon after the date of the neonate’s admission to hospital. This will apply for a set period and recognises that, in many cases, the baby’s admission to neonatal care is a sudden, unexpected event which parents are unable to plan for.</w:t>
      </w:r>
    </w:p>
    <w:p w14:paraId="318B8C47" w14:textId="0C2EFA7B" w:rsidR="00C63F2E" w:rsidRDefault="00BE630E" w:rsidP="000C40AA">
      <w:pPr>
        <w:pStyle w:val="EBBullet"/>
        <w:keepNext/>
        <w:numPr>
          <w:ilvl w:val="1"/>
          <w:numId w:val="16"/>
        </w:numPr>
        <w:ind w:left="1276" w:hanging="424"/>
      </w:pPr>
      <w:r>
        <w:t xml:space="preserve">A longer period of notice will be required where the Neonatal </w:t>
      </w:r>
      <w:r w:rsidR="0032713C">
        <w:t>C</w:t>
      </w:r>
      <w:r w:rsidR="007E6FA5">
        <w:t xml:space="preserve">are </w:t>
      </w:r>
      <w:r>
        <w:t>Leave begins at a stage where the child has not been recently admitted into neonatal care. In this instance, we propose that the employee will be required to give at least one week’s notice to their employer before taking Neonatal Leave</w:t>
      </w:r>
      <w:r w:rsidR="007E6FA5">
        <w:t xml:space="preserve">, the </w:t>
      </w:r>
      <w:r w:rsidR="003965B7">
        <w:t xml:space="preserve">final </w:t>
      </w:r>
      <w:r w:rsidR="007E6FA5">
        <w:t xml:space="preserve">notice period </w:t>
      </w:r>
      <w:r w:rsidR="003965B7">
        <w:t xml:space="preserve">requirements </w:t>
      </w:r>
      <w:r w:rsidR="007E6FA5">
        <w:t>will be set out in regulations</w:t>
      </w:r>
      <w:r>
        <w:t>.</w:t>
      </w:r>
    </w:p>
    <w:p w14:paraId="3EFE1DC5" w14:textId="6726D97E" w:rsidR="00A143AE" w:rsidRPr="00E078CD" w:rsidRDefault="00922879" w:rsidP="008C598E">
      <w:pPr>
        <w:pStyle w:val="EBBullet"/>
        <w:keepNext/>
        <w:numPr>
          <w:ilvl w:val="0"/>
          <w:numId w:val="13"/>
        </w:numPr>
        <w:rPr>
          <w:bCs w:val="0"/>
        </w:rPr>
      </w:pPr>
      <w:r>
        <w:t xml:space="preserve">For Statutory Neonatal </w:t>
      </w:r>
      <w:r w:rsidR="007E6FA5">
        <w:t xml:space="preserve">Care </w:t>
      </w:r>
      <w:r>
        <w:t xml:space="preserve">Pay, </w:t>
      </w:r>
      <w:r w:rsidR="00B466FA">
        <w:t>e</w:t>
      </w:r>
      <w:r w:rsidR="003155BA" w:rsidRPr="003155BA">
        <w:t>mployees will be required to give written notice to their employer for the period in which the employee is claiming.</w:t>
      </w:r>
      <w:r w:rsidR="005E758A">
        <w:t xml:space="preserve"> As evidence for eligi</w:t>
      </w:r>
      <w:r w:rsidR="004C0E2B">
        <w:t xml:space="preserve">bility for </w:t>
      </w:r>
      <w:r w:rsidR="00BF4546">
        <w:t>S</w:t>
      </w:r>
      <w:r w:rsidR="001D1CF1">
        <w:t>tatutory Neonatal Pay</w:t>
      </w:r>
      <w:r w:rsidR="00760614">
        <w:t>, t</w:t>
      </w:r>
      <w:r w:rsidR="005F3406" w:rsidRPr="0030146C">
        <w:rPr>
          <w:bCs w:val="0"/>
        </w:rPr>
        <w:t xml:space="preserve">he Government </w:t>
      </w:r>
      <w:r w:rsidR="00AC0AE2">
        <w:rPr>
          <w:bCs w:val="0"/>
        </w:rPr>
        <w:t xml:space="preserve">will set out their requirements in regulations. </w:t>
      </w:r>
    </w:p>
    <w:p w14:paraId="78E75FAC" w14:textId="376B9244" w:rsidR="00A143AE" w:rsidRDefault="00A143AE" w:rsidP="00A143AE">
      <w:pPr>
        <w:pStyle w:val="EBBullet"/>
        <w:keepNext/>
        <w:numPr>
          <w:ilvl w:val="0"/>
          <w:numId w:val="0"/>
        </w:numPr>
        <w:ind w:left="284" w:hanging="284"/>
        <w:rPr>
          <w:b/>
          <w:bCs w:val="0"/>
        </w:rPr>
      </w:pPr>
      <w:r w:rsidRPr="0030146C">
        <w:rPr>
          <w:b/>
          <w:bCs w:val="0"/>
        </w:rPr>
        <w:t>Employment protections and parents’ right to return to the same job.</w:t>
      </w:r>
    </w:p>
    <w:p w14:paraId="38927D4F" w14:textId="1E1820EC" w:rsidR="00A143AE" w:rsidRDefault="00D401D6" w:rsidP="008C598E">
      <w:pPr>
        <w:pStyle w:val="EBBullet"/>
        <w:keepNext/>
        <w:numPr>
          <w:ilvl w:val="0"/>
          <w:numId w:val="13"/>
        </w:numPr>
      </w:pPr>
      <w:r w:rsidRPr="0030146C">
        <w:t>During the consultation,</w:t>
      </w:r>
      <w:r w:rsidRPr="00BF4546">
        <w:t xml:space="preserve"> </w:t>
      </w:r>
      <w:r w:rsidR="002D3BFB" w:rsidRPr="0030146C">
        <w:t xml:space="preserve">90% of individuals and 81% of employers and business representative organisations agreed that parents taking Neonatal </w:t>
      </w:r>
      <w:r w:rsidR="00AC0AE2">
        <w:t xml:space="preserve">Care </w:t>
      </w:r>
      <w:r w:rsidR="002D3BFB" w:rsidRPr="0030146C">
        <w:t>Leave should have the same protections, and right to return to work as those employees taking other forms of parental leave.</w:t>
      </w:r>
    </w:p>
    <w:p w14:paraId="57DDB854" w14:textId="6188B48B" w:rsidR="00E67F06" w:rsidRDefault="00E67F06" w:rsidP="008C598E">
      <w:pPr>
        <w:pStyle w:val="EBBullet"/>
        <w:keepNext/>
        <w:numPr>
          <w:ilvl w:val="0"/>
          <w:numId w:val="13"/>
        </w:numPr>
      </w:pPr>
      <w:r>
        <w:t xml:space="preserve">Parents who qualify for Neonatal </w:t>
      </w:r>
      <w:r w:rsidR="00AC0AE2">
        <w:t>Care</w:t>
      </w:r>
      <w:r>
        <w:t xml:space="preserve"> Leave will be afforded the same employment rights and protections as parents taking other relevant family-related leave. This means that they will be </w:t>
      </w:r>
      <w:r>
        <w:lastRenderedPageBreak/>
        <w:t xml:space="preserve">protected from detriment or discrimination arising from them taking, or seeking to take, Neonatal </w:t>
      </w:r>
      <w:r w:rsidR="00C75658">
        <w:t xml:space="preserve">Care </w:t>
      </w:r>
      <w:r>
        <w:t>Leave.</w:t>
      </w:r>
    </w:p>
    <w:p w14:paraId="15D48D30" w14:textId="6861A94D" w:rsidR="00E67F06" w:rsidRDefault="00E67F06" w:rsidP="008C598E">
      <w:pPr>
        <w:pStyle w:val="EBBullet"/>
        <w:keepNext/>
        <w:numPr>
          <w:ilvl w:val="0"/>
          <w:numId w:val="13"/>
        </w:numPr>
      </w:pPr>
      <w:r>
        <w:t xml:space="preserve">In line with arrangements for other relevant family-related leave, employees who are eligible for Neonatal </w:t>
      </w:r>
      <w:r w:rsidR="00C75658">
        <w:t xml:space="preserve">Care </w:t>
      </w:r>
      <w:r>
        <w:t xml:space="preserve">Leave will also have a right to return to the same job after a period of Neonatal </w:t>
      </w:r>
      <w:r w:rsidR="00C75658">
        <w:t xml:space="preserve">Care </w:t>
      </w:r>
      <w:r>
        <w:t xml:space="preserve">Leave or a combined period of Neonatal and other forms of </w:t>
      </w:r>
      <w:r w:rsidR="002B26B9">
        <w:t xml:space="preserve">qualifying </w:t>
      </w:r>
      <w:r>
        <w:t>family-related statutory leave if they are absent from work for a total period of 26 weeks or less</w:t>
      </w:r>
      <w:r w:rsidR="002B26B9">
        <w:t>.</w:t>
      </w:r>
    </w:p>
    <w:p w14:paraId="32C343B7" w14:textId="6BA9CF80" w:rsidR="00AA2D32" w:rsidRPr="00BF4546" w:rsidRDefault="00B3022A" w:rsidP="008C598E">
      <w:pPr>
        <w:pStyle w:val="EBBullet"/>
        <w:keepNext/>
        <w:numPr>
          <w:ilvl w:val="0"/>
          <w:numId w:val="13"/>
        </w:numPr>
        <w:rPr>
          <w:rStyle w:val="normaltextrun"/>
          <w:rFonts w:eastAsiaTheme="minorEastAsia"/>
        </w:rPr>
      </w:pPr>
      <w:r w:rsidRPr="00B3022A">
        <w:rPr>
          <w:rStyle w:val="normaltextrun"/>
          <w:rFonts w:eastAsiaTheme="minorEastAsia"/>
        </w:rPr>
        <w:t>Th</w:t>
      </w:r>
      <w:r w:rsidR="00B80AE1">
        <w:rPr>
          <w:rStyle w:val="normaltextrun"/>
          <w:rFonts w:eastAsiaTheme="minorEastAsia"/>
        </w:rPr>
        <w:t>e</w:t>
      </w:r>
      <w:r>
        <w:rPr>
          <w:rStyle w:val="normaltextrun"/>
          <w:rFonts w:eastAsiaTheme="minorEastAsia"/>
        </w:rPr>
        <w:t xml:space="preserve"> review </w:t>
      </w:r>
      <w:r w:rsidR="00B80AE1" w:rsidRPr="00224D37">
        <w:rPr>
          <w:rStyle w:val="normaltextrun"/>
          <w:rFonts w:eastAsiaTheme="minorEastAsia"/>
        </w:rPr>
        <w:t>and consultation</w:t>
      </w:r>
      <w:r w:rsidR="00E75A2E">
        <w:rPr>
          <w:rStyle w:val="normaltextrun"/>
          <w:rFonts w:eastAsiaTheme="minorEastAsia"/>
        </w:rPr>
        <w:t xml:space="preserve"> </w:t>
      </w:r>
      <w:r>
        <w:rPr>
          <w:rStyle w:val="normaltextrun"/>
          <w:rFonts w:eastAsiaTheme="minorEastAsia"/>
        </w:rPr>
        <w:t>provided</w:t>
      </w:r>
      <w:r w:rsidRPr="00B3022A">
        <w:rPr>
          <w:rStyle w:val="normaltextrun"/>
          <w:rFonts w:eastAsiaTheme="minorEastAsia"/>
        </w:rPr>
        <w:t xml:space="preserve"> compelling </w:t>
      </w:r>
      <w:r w:rsidRPr="00C40C39">
        <w:rPr>
          <w:rStyle w:val="normaltextrun"/>
          <w:rFonts w:eastAsiaTheme="minorEastAsia"/>
        </w:rPr>
        <w:t>anecdotal</w:t>
      </w:r>
      <w:r w:rsidRPr="00B3022A">
        <w:rPr>
          <w:rStyle w:val="normaltextrun"/>
          <w:rFonts w:eastAsiaTheme="minorEastAsia"/>
        </w:rPr>
        <w:t xml:space="preserve"> evidence </w:t>
      </w:r>
      <w:r>
        <w:rPr>
          <w:rStyle w:val="normaltextrun"/>
          <w:rFonts w:eastAsiaTheme="minorEastAsia"/>
        </w:rPr>
        <w:t xml:space="preserve">to </w:t>
      </w:r>
      <w:r w:rsidRPr="00B3022A">
        <w:rPr>
          <w:rStyle w:val="normaltextrun"/>
          <w:rFonts w:eastAsiaTheme="minorEastAsia"/>
        </w:rPr>
        <w:t>suggest that</w:t>
      </w:r>
      <w:r>
        <w:rPr>
          <w:rStyle w:val="normaltextrun"/>
          <w:rFonts w:eastAsiaTheme="minorEastAsia"/>
        </w:rPr>
        <w:t xml:space="preserve"> the </w:t>
      </w:r>
      <w:r w:rsidRPr="00B3022A">
        <w:rPr>
          <w:rStyle w:val="normaltextrun"/>
          <w:rFonts w:eastAsiaTheme="minorEastAsia"/>
        </w:rPr>
        <w:t xml:space="preserve">experiences of having a baby </w:t>
      </w:r>
      <w:r>
        <w:rPr>
          <w:rStyle w:val="normaltextrun"/>
          <w:rFonts w:eastAsiaTheme="minorEastAsia"/>
        </w:rPr>
        <w:t xml:space="preserve">for </w:t>
      </w:r>
      <w:r w:rsidRPr="00B3022A">
        <w:rPr>
          <w:rStyle w:val="normaltextrun"/>
          <w:rFonts w:eastAsiaTheme="minorEastAsia"/>
        </w:rPr>
        <w:t xml:space="preserve">parents of </w:t>
      </w:r>
      <w:r w:rsidR="007F692C">
        <w:rPr>
          <w:rStyle w:val="normaltextrun"/>
          <w:rFonts w:eastAsiaTheme="minorEastAsia"/>
        </w:rPr>
        <w:t>PSM</w:t>
      </w:r>
      <w:r w:rsidRPr="00B3022A">
        <w:rPr>
          <w:rStyle w:val="normaltextrun"/>
          <w:rFonts w:eastAsiaTheme="minorEastAsia"/>
        </w:rPr>
        <w:t xml:space="preserve"> babies differ significantly from that of other parents in the wider population.</w:t>
      </w:r>
      <w:r>
        <w:rPr>
          <w:rStyle w:val="normaltextrun"/>
          <w:rFonts w:eastAsiaTheme="minorEastAsia"/>
        </w:rPr>
        <w:t xml:space="preserve"> </w:t>
      </w:r>
      <w:r w:rsidR="00AA2D32" w:rsidRPr="00A24766">
        <w:rPr>
          <w:rStyle w:val="normaltextrun"/>
          <w:rFonts w:eastAsiaTheme="minorEastAsia"/>
        </w:rPr>
        <w:t xml:space="preserve">We </w:t>
      </w:r>
      <w:r w:rsidR="00C86B9F">
        <w:rPr>
          <w:rStyle w:val="normaltextrun"/>
          <w:rFonts w:eastAsiaTheme="minorEastAsia"/>
        </w:rPr>
        <w:t xml:space="preserve">do not </w:t>
      </w:r>
      <w:r w:rsidR="00AA2D32" w:rsidRPr="00A24766">
        <w:rPr>
          <w:rStyle w:val="normaltextrun"/>
          <w:rFonts w:eastAsiaTheme="minorEastAsia"/>
        </w:rPr>
        <w:t xml:space="preserve">have </w:t>
      </w:r>
      <w:r w:rsidR="00C86B9F">
        <w:rPr>
          <w:rStyle w:val="normaltextrun"/>
          <w:rFonts w:eastAsiaTheme="minorEastAsia"/>
        </w:rPr>
        <w:t xml:space="preserve">any </w:t>
      </w:r>
      <w:r w:rsidR="00AA2D32" w:rsidRPr="00A24766">
        <w:rPr>
          <w:rStyle w:val="normaltextrun"/>
          <w:rFonts w:eastAsiaTheme="minorEastAsia"/>
        </w:rPr>
        <w:t>empirical evidence on the labour market outcomes</w:t>
      </w:r>
      <w:r w:rsidR="00C86B9F">
        <w:rPr>
          <w:rStyle w:val="normaltextrun"/>
          <w:rFonts w:eastAsiaTheme="minorEastAsia"/>
        </w:rPr>
        <w:t xml:space="preserve"> </w:t>
      </w:r>
      <w:r w:rsidR="00AA2D32" w:rsidRPr="00A24766">
        <w:rPr>
          <w:rStyle w:val="normaltextrun"/>
          <w:rFonts w:eastAsiaTheme="minorEastAsia"/>
        </w:rPr>
        <w:t xml:space="preserve">for parents of </w:t>
      </w:r>
      <w:r w:rsidR="00137899">
        <w:rPr>
          <w:rStyle w:val="normaltextrun"/>
          <w:rFonts w:eastAsiaTheme="minorEastAsia"/>
        </w:rPr>
        <w:t>PSM</w:t>
      </w:r>
      <w:r w:rsidR="00AA2D32" w:rsidRPr="00A24766">
        <w:rPr>
          <w:rStyle w:val="normaltextrun"/>
          <w:rFonts w:eastAsiaTheme="minorEastAsia"/>
        </w:rPr>
        <w:t xml:space="preserve"> </w:t>
      </w:r>
      <w:r w:rsidR="00387A29" w:rsidRPr="00A24766">
        <w:rPr>
          <w:rStyle w:val="normaltextrun"/>
          <w:rFonts w:eastAsiaTheme="minorEastAsia"/>
        </w:rPr>
        <w:t>babies,</w:t>
      </w:r>
      <w:r w:rsidR="00AA2D32" w:rsidRPr="00A24766">
        <w:rPr>
          <w:rStyle w:val="normaltextrun"/>
          <w:rFonts w:eastAsiaTheme="minorEastAsia"/>
        </w:rPr>
        <w:t xml:space="preserve"> but </w:t>
      </w:r>
      <w:r w:rsidR="00491519">
        <w:rPr>
          <w:rStyle w:val="normaltextrun"/>
          <w:rFonts w:eastAsiaTheme="minorEastAsia"/>
        </w:rPr>
        <w:t xml:space="preserve">the </w:t>
      </w:r>
      <w:r w:rsidR="00793138">
        <w:rPr>
          <w:rStyle w:val="normaltextrun"/>
          <w:rFonts w:eastAsiaTheme="minorEastAsia"/>
        </w:rPr>
        <w:t xml:space="preserve">stakeholder </w:t>
      </w:r>
      <w:r w:rsidR="00D52BBF">
        <w:rPr>
          <w:rStyle w:val="normaltextrun"/>
          <w:rFonts w:eastAsiaTheme="minorEastAsia"/>
        </w:rPr>
        <w:t>surveys</w:t>
      </w:r>
      <w:r w:rsidR="00AA2D32" w:rsidRPr="00A24766">
        <w:rPr>
          <w:rStyle w:val="normaltextrun"/>
          <w:rFonts w:eastAsiaTheme="minorEastAsia"/>
        </w:rPr>
        <w:t xml:space="preserve"> suggest:  </w:t>
      </w:r>
    </w:p>
    <w:p w14:paraId="379ABBBF" w14:textId="25F81816" w:rsidR="00B3022A" w:rsidRDefault="00AA2D32" w:rsidP="008C598E">
      <w:pPr>
        <w:pStyle w:val="EBBullet"/>
        <w:keepNext/>
        <w:numPr>
          <w:ilvl w:val="0"/>
          <w:numId w:val="15"/>
        </w:numPr>
      </w:pPr>
      <w:r w:rsidRPr="00A24766">
        <w:t>Some mothers are forced to give up paid employment because their child is too ill or too fragile to be left in informal or formal childcare at the time when the mother has to return to work from her Maternity Leave.</w:t>
      </w:r>
      <w:r w:rsidR="00B65997">
        <w:t xml:space="preserve"> The reasons why a parent may feel they </w:t>
      </w:r>
      <w:r w:rsidR="00C55FFA">
        <w:t>cannot</w:t>
      </w:r>
      <w:r w:rsidR="00B65997">
        <w:t xml:space="preserve"> arrange childcare include; </w:t>
      </w:r>
      <w:r w:rsidR="00B65997" w:rsidRPr="00B65997">
        <w:t>the parent</w:t>
      </w:r>
      <w:r w:rsidR="00B65997">
        <w:t xml:space="preserve"> </w:t>
      </w:r>
      <w:r w:rsidR="00B65997" w:rsidRPr="00B65997">
        <w:t>has not had sufficient time to bond with the baby, the baby’s developmental age does not match its chronological age, which means that the baby may need more acute and intensive care at the point the mother would return to work, the parent may be dealing with post-natal depression or other mental health disorders following the experience of baby being in neonatal care, the stress and physical exertion of caring for baby in neonatal care, often some distance from home, for a prolonged period may delay recovery from birth and/or increase susceptibility to ill-health following birth, the second parent (taking Paternity Leave) has not been able to support the mother.</w:t>
      </w:r>
    </w:p>
    <w:p w14:paraId="6D08BAE5" w14:textId="3CF63C3A" w:rsidR="00427AC7" w:rsidRPr="009A43EE" w:rsidRDefault="00AA2D32" w:rsidP="008C598E">
      <w:pPr>
        <w:pStyle w:val="EBBullet"/>
        <w:keepNext/>
        <w:numPr>
          <w:ilvl w:val="0"/>
          <w:numId w:val="15"/>
        </w:numPr>
        <w:rPr>
          <w:rStyle w:val="normaltextrun"/>
          <w:rFonts w:eastAsiaTheme="minorEastAsia" w:cs="Times New Roman"/>
          <w:bCs w:val="0"/>
          <w:color w:val="auto"/>
          <w:sz w:val="24"/>
          <w:szCs w:val="24"/>
          <w:lang w:eastAsia="en-US"/>
        </w:rPr>
      </w:pPr>
      <w:r w:rsidRPr="00A24766">
        <w:t xml:space="preserve">Some </w:t>
      </w:r>
      <w:r w:rsidR="00F20FCF">
        <w:t>father</w:t>
      </w:r>
      <w:r w:rsidRPr="00A24766">
        <w:t xml:space="preserve">s and partners are taking unpaid leave, annual leave and/or sick leave to be with their baby whilst it is in neonatal care.  A survey conducted by Bliss found that 65% of </w:t>
      </w:r>
      <w:r w:rsidR="00BF7407">
        <w:t>father</w:t>
      </w:r>
      <w:r w:rsidRPr="00A24766">
        <w:t xml:space="preserve">s had to return to work from Paternity Leave before their baby was discharged from neonatal care; of these 6% of fathers/partners </w:t>
      </w:r>
      <w:r w:rsidRPr="007369DF">
        <w:rPr>
          <w:rStyle w:val="normaltextrun"/>
          <w:rFonts w:eastAsiaTheme="minorEastAsia"/>
        </w:rPr>
        <w:t>took sick leave to enable them to spend time with their baby</w:t>
      </w:r>
      <w:r w:rsidR="00E150B8">
        <w:rPr>
          <w:rStyle w:val="FootnoteReference"/>
          <w:rFonts w:eastAsiaTheme="minorEastAsia"/>
        </w:rPr>
        <w:footnoteReference w:id="6"/>
      </w:r>
      <w:r w:rsidRPr="007369DF">
        <w:rPr>
          <w:rStyle w:val="normaltextrun"/>
          <w:rFonts w:eastAsiaTheme="minorEastAsia"/>
        </w:rPr>
        <w:t>.</w:t>
      </w:r>
    </w:p>
    <w:p w14:paraId="278366C0" w14:textId="55DABA6D" w:rsidR="00400BEE" w:rsidRDefault="00E20E14" w:rsidP="008C598E">
      <w:pPr>
        <w:pStyle w:val="EBBullet"/>
        <w:keepNext/>
        <w:numPr>
          <w:ilvl w:val="0"/>
          <w:numId w:val="13"/>
        </w:numPr>
        <w:rPr>
          <w:rStyle w:val="normaltextrun"/>
          <w:rFonts w:eastAsiaTheme="minorEastAsia"/>
        </w:rPr>
      </w:pPr>
      <w:r>
        <w:rPr>
          <w:rStyle w:val="normaltextrun"/>
          <w:rFonts w:eastAsiaTheme="minorEastAsia"/>
        </w:rPr>
        <w:t>In support of this evidence</w:t>
      </w:r>
      <w:r w:rsidR="007369DF">
        <w:rPr>
          <w:rStyle w:val="normaltextrun"/>
          <w:rFonts w:eastAsiaTheme="minorEastAsia"/>
        </w:rPr>
        <w:t xml:space="preserve">, we know that </w:t>
      </w:r>
      <w:r w:rsidR="00530A0D">
        <w:rPr>
          <w:rStyle w:val="normaltextrun"/>
          <w:rFonts w:eastAsiaTheme="minorEastAsia"/>
        </w:rPr>
        <w:t xml:space="preserve">in </w:t>
      </w:r>
      <w:r w:rsidR="007A46DB">
        <w:rPr>
          <w:rStyle w:val="normaltextrun"/>
          <w:rFonts w:eastAsiaTheme="minorEastAsia"/>
        </w:rPr>
        <w:t xml:space="preserve">England and Wales in </w:t>
      </w:r>
      <w:r w:rsidR="00530A0D">
        <w:rPr>
          <w:rStyle w:val="normaltextrun"/>
          <w:rFonts w:eastAsiaTheme="minorEastAsia"/>
        </w:rPr>
        <w:t>20</w:t>
      </w:r>
      <w:r w:rsidR="00F56EDC">
        <w:rPr>
          <w:rStyle w:val="normaltextrun"/>
          <w:rFonts w:eastAsiaTheme="minorEastAsia"/>
        </w:rPr>
        <w:t>20</w:t>
      </w:r>
      <w:r w:rsidR="00530A0D">
        <w:rPr>
          <w:rStyle w:val="normaltextrun"/>
          <w:rFonts w:eastAsiaTheme="minorEastAsia"/>
        </w:rPr>
        <w:t xml:space="preserve"> there </w:t>
      </w:r>
      <w:r w:rsidR="009B11E6">
        <w:rPr>
          <w:rStyle w:val="normaltextrun"/>
          <w:rFonts w:eastAsiaTheme="minorEastAsia"/>
        </w:rPr>
        <w:t xml:space="preserve">were </w:t>
      </w:r>
      <w:r w:rsidR="009B11E6" w:rsidRPr="007369DF">
        <w:rPr>
          <w:rStyle w:val="normaltextrun"/>
          <w:rFonts w:eastAsiaTheme="minorEastAsia"/>
        </w:rPr>
        <w:t>approximately</w:t>
      </w:r>
      <w:r w:rsidR="007369DF" w:rsidRPr="007369DF">
        <w:rPr>
          <w:rStyle w:val="normaltextrun"/>
          <w:rFonts w:eastAsiaTheme="minorEastAsia"/>
        </w:rPr>
        <w:t xml:space="preserve"> </w:t>
      </w:r>
      <w:r w:rsidR="00E04B81">
        <w:rPr>
          <w:rStyle w:val="normaltextrun"/>
          <w:rFonts w:eastAsiaTheme="minorEastAsia"/>
        </w:rPr>
        <w:t>3</w:t>
      </w:r>
      <w:r w:rsidR="00530A0D">
        <w:rPr>
          <w:rStyle w:val="normaltextrun"/>
          <w:rFonts w:eastAsiaTheme="minorEastAsia"/>
        </w:rPr>
        <w:t>,</w:t>
      </w:r>
      <w:r w:rsidR="00E04B81">
        <w:rPr>
          <w:rStyle w:val="normaltextrun"/>
          <w:rFonts w:eastAsiaTheme="minorEastAsia"/>
        </w:rPr>
        <w:t>0</w:t>
      </w:r>
      <w:r w:rsidR="00530A0D">
        <w:rPr>
          <w:rStyle w:val="normaltextrun"/>
          <w:rFonts w:eastAsiaTheme="minorEastAsia"/>
        </w:rPr>
        <w:t xml:space="preserve">00 </w:t>
      </w:r>
      <w:r w:rsidR="0043597F">
        <w:rPr>
          <w:rStyle w:val="normaltextrun"/>
          <w:rFonts w:eastAsiaTheme="minorEastAsia"/>
        </w:rPr>
        <w:t>child</w:t>
      </w:r>
      <w:r w:rsidR="007369DF" w:rsidRPr="007369DF">
        <w:rPr>
          <w:rStyle w:val="normaltextrun"/>
          <w:rFonts w:eastAsiaTheme="minorEastAsia"/>
        </w:rPr>
        <w:t xml:space="preserve"> deaths (under the age of 16</w:t>
      </w:r>
      <w:r w:rsidR="009F014E" w:rsidRPr="007369DF">
        <w:rPr>
          <w:rStyle w:val="normaltextrun"/>
          <w:rFonts w:eastAsiaTheme="minorEastAsia"/>
        </w:rPr>
        <w:t>)</w:t>
      </w:r>
      <w:r w:rsidR="00E16A38">
        <w:rPr>
          <w:rStyle w:val="normaltextrun"/>
          <w:rFonts w:eastAsiaTheme="minorEastAsia"/>
        </w:rPr>
        <w:t xml:space="preserve"> and 1,</w:t>
      </w:r>
      <w:r w:rsidR="002E527C">
        <w:rPr>
          <w:rStyle w:val="normaltextrun"/>
          <w:rFonts w:eastAsiaTheme="minorEastAsia"/>
        </w:rPr>
        <w:t>700</w:t>
      </w:r>
      <w:r w:rsidR="00341439">
        <w:rPr>
          <w:rStyle w:val="normaltextrun"/>
          <w:rFonts w:eastAsiaTheme="minorEastAsia"/>
        </w:rPr>
        <w:t>, equivalent to</w:t>
      </w:r>
      <w:r w:rsidR="002E527C">
        <w:rPr>
          <w:rStyle w:val="normaltextrun"/>
          <w:rFonts w:eastAsiaTheme="minorEastAsia"/>
        </w:rPr>
        <w:t xml:space="preserve"> </w:t>
      </w:r>
      <w:r w:rsidR="00341439">
        <w:rPr>
          <w:rStyle w:val="normaltextrun"/>
          <w:rFonts w:eastAsiaTheme="minorEastAsia"/>
        </w:rPr>
        <w:t>54</w:t>
      </w:r>
      <w:r w:rsidR="007A133E">
        <w:rPr>
          <w:rStyle w:val="normaltextrun"/>
          <w:rFonts w:eastAsiaTheme="minorEastAsia"/>
        </w:rPr>
        <w:t>%</w:t>
      </w:r>
      <w:r w:rsidR="007A46DB">
        <w:rPr>
          <w:rStyle w:val="normaltextrun"/>
          <w:rFonts w:eastAsiaTheme="minorEastAsia"/>
        </w:rPr>
        <w:t>,</w:t>
      </w:r>
      <w:r w:rsidR="00527A79">
        <w:rPr>
          <w:rStyle w:val="normaltextrun"/>
          <w:rFonts w:eastAsiaTheme="minorEastAsia"/>
        </w:rPr>
        <w:t xml:space="preserve"> were in the first </w:t>
      </w:r>
      <w:r w:rsidR="00530246">
        <w:rPr>
          <w:rStyle w:val="normaltextrun"/>
          <w:rFonts w:eastAsiaTheme="minorEastAsia"/>
        </w:rPr>
        <w:t xml:space="preserve">28 days </w:t>
      </w:r>
      <w:r w:rsidR="00530246">
        <w:t>of a child</w:t>
      </w:r>
      <w:r w:rsidR="003650E4">
        <w:t>’s life</w:t>
      </w:r>
      <w:r w:rsidR="007A133E">
        <w:rPr>
          <w:rStyle w:val="FootnoteReference"/>
        </w:rPr>
        <w:footnoteReference w:id="7"/>
      </w:r>
      <w:r w:rsidR="00E77643">
        <w:t xml:space="preserve">. </w:t>
      </w:r>
      <w:r w:rsidR="007369DF" w:rsidRPr="007369DF">
        <w:rPr>
          <w:rStyle w:val="normaltextrun"/>
          <w:rFonts w:eastAsiaTheme="minorEastAsia"/>
        </w:rPr>
        <w:t>This highlights the fragility of a baby’s first weeks of life and, with this, the uncertainty that parents of babies in neonatal care can face with respect to their baby’s chances of survival.</w:t>
      </w:r>
    </w:p>
    <w:p w14:paraId="5C361762" w14:textId="551FE1DF" w:rsidR="004706B8" w:rsidRDefault="004706B8" w:rsidP="008C598E">
      <w:pPr>
        <w:pStyle w:val="EBBullet"/>
        <w:keepNext/>
        <w:numPr>
          <w:ilvl w:val="0"/>
          <w:numId w:val="13"/>
        </w:numPr>
        <w:rPr>
          <w:rStyle w:val="normaltextrun"/>
          <w:rFonts w:eastAsiaTheme="minorEastAsia"/>
        </w:rPr>
      </w:pPr>
      <w:r w:rsidRPr="00C31C8B">
        <w:rPr>
          <w:rStyle w:val="normaltextrun"/>
          <w:rFonts w:eastAsiaTheme="minorEastAsia"/>
        </w:rPr>
        <w:t>The worry and uncertainty that follows a baby or babies’ admission to a neonatal unit can, therefore, feel overwhelming to parents. They can experience a myriad of emotions including shock, anger, grief and feelings of helplessness and uncertainly, all of which can have a significant impact on the health and wellbeing of parents in this situation.  In a survey of around 600 parents conducted by Bliss in 2018, 80% of parents whose babies were admitted into neonatal care reported that their mental health suffered after their experience and 35% of parents reported that their mental health was “significantly worse” after their time on the neonatal unit. The survey also found that: 23% of respondents had been diagnosed with anxiety; 16% has been diagnosed with post-traumatic stress disorder; and 14% had been diagnosed with postnatal depression after their experience of having a baby or babies in a neonatal care unit.</w:t>
      </w:r>
      <w:r w:rsidR="00B03CCA">
        <w:rPr>
          <w:rStyle w:val="FootnoteReference"/>
          <w:rFonts w:eastAsiaTheme="minorEastAsia"/>
        </w:rPr>
        <w:footnoteReference w:id="8"/>
      </w:r>
      <w:r w:rsidRPr="00C31C8B">
        <w:rPr>
          <w:rStyle w:val="normaltextrun"/>
          <w:rFonts w:eastAsiaTheme="minorEastAsia"/>
        </w:rPr>
        <w:t> </w:t>
      </w:r>
    </w:p>
    <w:p w14:paraId="7D11F996" w14:textId="7D4AAFFF" w:rsidR="009A43EE" w:rsidRPr="008414C9" w:rsidRDefault="00264B67" w:rsidP="008C598E">
      <w:pPr>
        <w:pStyle w:val="paragraph"/>
        <w:numPr>
          <w:ilvl w:val="0"/>
          <w:numId w:val="13"/>
        </w:numPr>
        <w:spacing w:before="0" w:beforeAutospacing="0" w:after="0" w:afterAutospacing="0"/>
        <w:textAlignment w:val="baseline"/>
        <w:rPr>
          <w:rFonts w:ascii="Segoe UI" w:hAnsi="Segoe UI" w:cs="Segoe UI"/>
          <w:sz w:val="16"/>
          <w:szCs w:val="16"/>
        </w:rPr>
      </w:pPr>
      <w:r w:rsidRPr="00400BEE">
        <w:rPr>
          <w:rStyle w:val="normaltextrun"/>
          <w:rFonts w:ascii="Arial" w:eastAsiaTheme="minorEastAsia" w:hAnsi="Arial" w:cs="Arial"/>
          <w:sz w:val="22"/>
          <w:szCs w:val="22"/>
        </w:rPr>
        <w:t>Parents of children in neonatal care have practical considerations around arranging their time in order to spend as much time as possible with their new baby or babies, which can exacerbate their anxiety. It is unusual for parents to be able to stay overnight on the ward where their baby is receiving care, but in the interests of their baby’s or babies’ health and well-being they are strongly encouraged to be present to facilitate caregiving. For example, skin to skin contact with both parents is associated with better health outcomes for the baby.</w:t>
      </w:r>
    </w:p>
    <w:p w14:paraId="35479E86" w14:textId="77777777" w:rsidR="00EF2FEB" w:rsidRPr="009A43EE" w:rsidRDefault="00EF2FEB" w:rsidP="00A62B91">
      <w:pPr>
        <w:pStyle w:val="paragraph"/>
        <w:spacing w:before="0" w:beforeAutospacing="0" w:after="0" w:afterAutospacing="0"/>
        <w:ind w:left="502"/>
        <w:textAlignment w:val="baseline"/>
        <w:rPr>
          <w:rStyle w:val="normaltextrun"/>
          <w:rFonts w:ascii="Arial" w:eastAsiaTheme="minorEastAsia" w:hAnsi="Arial" w:cs="Arial"/>
          <w:sz w:val="22"/>
          <w:szCs w:val="22"/>
        </w:rPr>
      </w:pPr>
    </w:p>
    <w:p w14:paraId="1D50BE83" w14:textId="5041C36E" w:rsidR="00264B67" w:rsidRPr="008414C9" w:rsidRDefault="00264B67" w:rsidP="008C598E">
      <w:pPr>
        <w:pStyle w:val="paragraph"/>
        <w:numPr>
          <w:ilvl w:val="0"/>
          <w:numId w:val="13"/>
        </w:numPr>
        <w:spacing w:before="0" w:beforeAutospacing="0" w:after="0" w:afterAutospacing="0"/>
        <w:textAlignment w:val="baseline"/>
        <w:rPr>
          <w:rFonts w:ascii="Segoe UI" w:hAnsi="Segoe UI" w:cs="Segoe UI"/>
          <w:sz w:val="16"/>
          <w:szCs w:val="16"/>
        </w:rPr>
      </w:pPr>
      <w:r w:rsidRPr="008414C9">
        <w:rPr>
          <w:rStyle w:val="normaltextrun"/>
          <w:rFonts w:ascii="Arial" w:eastAsiaTheme="minorEastAsia" w:hAnsi="Arial" w:cs="Arial"/>
          <w:sz w:val="22"/>
          <w:szCs w:val="22"/>
        </w:rPr>
        <w:t xml:space="preserve">During this time parents may need to travel significant distances between their home and the hospital on a daily basis or even stay in temporary accommodation closer to the hospital, which introduces the issues </w:t>
      </w:r>
      <w:r w:rsidR="00370A29" w:rsidRPr="008414C9">
        <w:rPr>
          <w:rStyle w:val="normaltextrun"/>
          <w:rFonts w:ascii="Arial" w:eastAsiaTheme="minorEastAsia" w:hAnsi="Arial" w:cs="Arial"/>
          <w:sz w:val="22"/>
          <w:szCs w:val="22"/>
        </w:rPr>
        <w:t>of</w:t>
      </w:r>
      <w:r w:rsidRPr="008414C9">
        <w:rPr>
          <w:rStyle w:val="normaltextrun"/>
          <w:rFonts w:ascii="Arial" w:eastAsiaTheme="minorEastAsia" w:hAnsi="Arial" w:cs="Arial"/>
          <w:sz w:val="22"/>
          <w:szCs w:val="22"/>
        </w:rPr>
        <w:t xml:space="preserve"> childcare arrangements for other children; parents’ ability to return to work </w:t>
      </w:r>
      <w:r w:rsidRPr="008414C9">
        <w:rPr>
          <w:rStyle w:val="normaltextrun"/>
          <w:rFonts w:ascii="Arial" w:eastAsiaTheme="minorEastAsia" w:hAnsi="Arial" w:cs="Arial"/>
          <w:sz w:val="22"/>
          <w:szCs w:val="22"/>
        </w:rPr>
        <w:lastRenderedPageBreak/>
        <w:t>at the end of their period of arranged leave; as well as the financial costs arising from all of the above. </w:t>
      </w:r>
      <w:r w:rsidRPr="008414C9">
        <w:rPr>
          <w:rStyle w:val="eop"/>
          <w:rFonts w:ascii="Arial" w:eastAsiaTheme="minorEastAsia" w:hAnsi="Arial" w:cs="Arial"/>
          <w:sz w:val="22"/>
          <w:szCs w:val="22"/>
        </w:rPr>
        <w:t> </w:t>
      </w:r>
    </w:p>
    <w:p w14:paraId="54258511" w14:textId="77777777" w:rsidR="00EF2FEB" w:rsidRPr="008414C9" w:rsidRDefault="00EF2FEB" w:rsidP="00EF2FEB">
      <w:pPr>
        <w:pStyle w:val="paragraph"/>
        <w:spacing w:before="0" w:beforeAutospacing="0" w:after="0" w:afterAutospacing="0"/>
        <w:textAlignment w:val="baseline"/>
        <w:rPr>
          <w:rStyle w:val="normaltextrun"/>
          <w:rFonts w:ascii="Arial" w:eastAsiaTheme="minorEastAsia" w:hAnsi="Arial" w:cs="Arial"/>
          <w:sz w:val="22"/>
          <w:szCs w:val="22"/>
        </w:rPr>
      </w:pPr>
    </w:p>
    <w:p w14:paraId="60A8C438" w14:textId="27D4E54E" w:rsidR="002F195A" w:rsidRDefault="00264B67" w:rsidP="008C598E">
      <w:pPr>
        <w:pStyle w:val="paragraph"/>
        <w:numPr>
          <w:ilvl w:val="0"/>
          <w:numId w:val="13"/>
        </w:numPr>
        <w:spacing w:before="0" w:beforeAutospacing="0" w:after="0" w:afterAutospacing="0"/>
        <w:textAlignment w:val="baseline"/>
        <w:rPr>
          <w:rFonts w:ascii="Segoe UI" w:hAnsi="Segoe UI" w:cs="Segoe UI"/>
          <w:sz w:val="16"/>
          <w:szCs w:val="16"/>
        </w:rPr>
      </w:pPr>
      <w:r w:rsidRPr="008414C9">
        <w:rPr>
          <w:rStyle w:val="normaltextrun"/>
          <w:rFonts w:ascii="Arial" w:eastAsiaTheme="minorEastAsia" w:hAnsi="Arial" w:cs="Arial"/>
          <w:sz w:val="22"/>
          <w:szCs w:val="22"/>
        </w:rPr>
        <w:t>Unfortunately, some parents continue to face significant challenges beyond the point of discharge from hospital. Sometimes a baby can be sent home with highly specialised medical equipment which they continue to be dependent upon, and which parents must administer; and sometimes babies can be left with long-term health conditions which require ongoing specialist care.</w:t>
      </w:r>
    </w:p>
    <w:p w14:paraId="457C933A" w14:textId="77777777" w:rsidR="002F195A" w:rsidRDefault="002F195A" w:rsidP="002F195A">
      <w:pPr>
        <w:pStyle w:val="ListParagraph"/>
        <w:rPr>
          <w:rStyle w:val="normaltextrun"/>
          <w:rFonts w:eastAsiaTheme="minorEastAsia" w:cs="Arial"/>
          <w:sz w:val="22"/>
          <w:szCs w:val="22"/>
        </w:rPr>
      </w:pPr>
    </w:p>
    <w:p w14:paraId="3BC67C63" w14:textId="35E9AD43" w:rsidR="009A43EE" w:rsidRPr="002F195A" w:rsidRDefault="00264B67" w:rsidP="008C598E">
      <w:pPr>
        <w:pStyle w:val="paragraph"/>
        <w:numPr>
          <w:ilvl w:val="0"/>
          <w:numId w:val="13"/>
        </w:numPr>
        <w:spacing w:before="0" w:beforeAutospacing="0" w:after="0" w:afterAutospacing="0"/>
        <w:textAlignment w:val="baseline"/>
        <w:rPr>
          <w:rFonts w:ascii="Segoe UI" w:hAnsi="Segoe UI" w:cs="Segoe UI"/>
          <w:sz w:val="16"/>
          <w:szCs w:val="16"/>
        </w:rPr>
      </w:pPr>
      <w:r w:rsidRPr="002F195A">
        <w:rPr>
          <w:rStyle w:val="normaltextrun"/>
          <w:rFonts w:ascii="Arial" w:eastAsiaTheme="minorEastAsia" w:hAnsi="Arial" w:cs="Arial"/>
          <w:sz w:val="22"/>
          <w:szCs w:val="22"/>
        </w:rPr>
        <w:t>Even where this is not the case, when a baby is discharged from neonatal intensive care its developmental age is likely to be behind its chronological age. This, as well as ongoing dependencies on medical equipment and specialist care, can create barriers to participating in ‘normal’ activities of, for example, attending mother and baby groups or joining a nursery; and to mothers returning to work at the end of their statutory leave.</w:t>
      </w:r>
      <w:r w:rsidRPr="002F195A">
        <w:rPr>
          <w:rStyle w:val="eop"/>
          <w:rFonts w:ascii="Arial" w:eastAsiaTheme="minorEastAsia" w:hAnsi="Arial" w:cs="Arial"/>
          <w:sz w:val="22"/>
          <w:szCs w:val="22"/>
        </w:rPr>
        <w:t> </w:t>
      </w:r>
    </w:p>
    <w:p w14:paraId="2F232991" w14:textId="77777777" w:rsidR="00EF2FEB" w:rsidRPr="009A43EE" w:rsidRDefault="00EF2FEB" w:rsidP="00A62B91">
      <w:pPr>
        <w:pStyle w:val="paragraph"/>
        <w:spacing w:before="0" w:beforeAutospacing="0" w:after="0" w:afterAutospacing="0"/>
        <w:ind w:left="502"/>
        <w:textAlignment w:val="baseline"/>
        <w:rPr>
          <w:rStyle w:val="normaltextrun"/>
          <w:rFonts w:ascii="Arial" w:eastAsiaTheme="minorEastAsia" w:hAnsi="Arial" w:cs="Arial"/>
          <w:sz w:val="22"/>
          <w:szCs w:val="22"/>
        </w:rPr>
      </w:pPr>
    </w:p>
    <w:p w14:paraId="1B2E1F6A" w14:textId="3F5D36A9" w:rsidR="00264B67" w:rsidRPr="008414C9" w:rsidRDefault="00264B67" w:rsidP="008C598E">
      <w:pPr>
        <w:pStyle w:val="paragraph"/>
        <w:numPr>
          <w:ilvl w:val="0"/>
          <w:numId w:val="13"/>
        </w:numPr>
        <w:spacing w:before="0" w:beforeAutospacing="0" w:after="0" w:afterAutospacing="0"/>
        <w:textAlignment w:val="baseline"/>
        <w:rPr>
          <w:rStyle w:val="normaltextrun"/>
          <w:rFonts w:ascii="Arial" w:eastAsiaTheme="minorEastAsia" w:hAnsi="Arial" w:cs="Arial"/>
          <w:sz w:val="22"/>
          <w:szCs w:val="22"/>
        </w:rPr>
      </w:pPr>
      <w:r w:rsidRPr="008414C9">
        <w:rPr>
          <w:rStyle w:val="normaltextrun"/>
          <w:rFonts w:ascii="Arial" w:eastAsiaTheme="minorEastAsia" w:hAnsi="Arial" w:cs="Arial"/>
          <w:sz w:val="22"/>
          <w:szCs w:val="22"/>
        </w:rPr>
        <w:t>Where a baby is kept in neonatal care for longer than 2 weeks, a Bliss survey found that around 36% of fathers and partners were signed off sick while their baby was in neonatal care</w:t>
      </w:r>
      <w:r w:rsidRPr="008414C9">
        <w:rPr>
          <w:rStyle w:val="textrun"/>
          <w:rFonts w:ascii="Arial" w:eastAsiaTheme="majorEastAsia" w:hAnsi="Arial" w:cs="Arial"/>
          <w:sz w:val="18"/>
          <w:szCs w:val="18"/>
          <w:vertAlign w:val="superscript"/>
        </w:rPr>
        <w:t>5</w:t>
      </w:r>
      <w:r w:rsidRPr="008414C9">
        <w:rPr>
          <w:rStyle w:val="normaltextrun"/>
          <w:rFonts w:ascii="Arial" w:eastAsiaTheme="minorEastAsia" w:hAnsi="Arial" w:cs="Arial"/>
          <w:sz w:val="22"/>
          <w:szCs w:val="22"/>
        </w:rPr>
        <w:t>. In some cases, this can have a negative impact on their employment record and can lead to damage to labour market outcomes. Fathers and partners may also experience negative effects on their physical and mental health from trying to combine work with caring for the child and the mother.</w:t>
      </w:r>
    </w:p>
    <w:p w14:paraId="6F78A2F3" w14:textId="3D847258" w:rsidR="004B3B7B" w:rsidRPr="00B55F97" w:rsidRDefault="004B3B7B" w:rsidP="008414C9">
      <w:pPr>
        <w:pStyle w:val="Heading1"/>
        <w:rPr>
          <w:sz w:val="28"/>
          <w:szCs w:val="28"/>
        </w:rPr>
      </w:pPr>
      <w:r w:rsidRPr="00B55F97">
        <w:rPr>
          <w:sz w:val="28"/>
          <w:szCs w:val="28"/>
        </w:rPr>
        <w:t>Rationale for intervention</w:t>
      </w:r>
      <w:r w:rsidR="0040547F">
        <w:rPr>
          <w:sz w:val="28"/>
          <w:szCs w:val="28"/>
        </w:rPr>
        <w:t>:</w:t>
      </w:r>
      <w:r w:rsidRPr="00B55F97">
        <w:rPr>
          <w:sz w:val="28"/>
          <w:szCs w:val="28"/>
        </w:rPr>
        <w:t xml:space="preserve"> </w:t>
      </w:r>
    </w:p>
    <w:p w14:paraId="3ADC22E5" w14:textId="77777777" w:rsidR="00625347" w:rsidRPr="00625347" w:rsidRDefault="00625347" w:rsidP="00625347"/>
    <w:p w14:paraId="6443A8AC" w14:textId="05A8D999" w:rsidR="00B17049" w:rsidRPr="00B17049" w:rsidRDefault="00B3022A" w:rsidP="008C598E">
      <w:pPr>
        <w:pStyle w:val="paragraph"/>
        <w:numPr>
          <w:ilvl w:val="0"/>
          <w:numId w:val="13"/>
        </w:numPr>
        <w:spacing w:before="0" w:beforeAutospacing="0" w:after="0" w:afterAutospacing="0"/>
        <w:textAlignment w:val="baseline"/>
        <w:rPr>
          <w:rStyle w:val="normaltextrun"/>
          <w:rFonts w:ascii="Arial" w:eastAsiaTheme="minorEastAsia" w:hAnsi="Arial" w:cs="Arial"/>
          <w:sz w:val="22"/>
          <w:szCs w:val="22"/>
        </w:rPr>
      </w:pPr>
      <w:r w:rsidRPr="00B17049">
        <w:rPr>
          <w:rStyle w:val="normaltextrun"/>
          <w:rFonts w:ascii="Arial" w:eastAsiaTheme="minorEastAsia" w:hAnsi="Arial" w:cs="Arial"/>
          <w:sz w:val="22"/>
          <w:szCs w:val="22"/>
        </w:rPr>
        <w:t>In general, provision of minimum standards ensures that societal benefits can be realised</w:t>
      </w:r>
      <w:r w:rsidR="0008022F">
        <w:rPr>
          <w:rStyle w:val="normaltextrun"/>
          <w:rFonts w:ascii="Arial" w:eastAsiaTheme="minorEastAsia" w:hAnsi="Arial" w:cs="Arial"/>
          <w:sz w:val="22"/>
          <w:szCs w:val="22"/>
        </w:rPr>
        <w:t xml:space="preserve"> and</w:t>
      </w:r>
      <w:r w:rsidRPr="00B17049">
        <w:rPr>
          <w:rStyle w:val="normaltextrun"/>
          <w:rFonts w:ascii="Arial" w:eastAsiaTheme="minorEastAsia" w:hAnsi="Arial" w:cs="Arial"/>
          <w:sz w:val="22"/>
          <w:szCs w:val="22"/>
        </w:rPr>
        <w:t xml:space="preserve"> without government intervention, they would not. When societal benefits are not realised, there is inefficiency in the market where the private returns to an individual or </w:t>
      </w:r>
      <w:r w:rsidR="00D306B6" w:rsidRPr="00B17049">
        <w:rPr>
          <w:rStyle w:val="normaltextrun"/>
          <w:rFonts w:ascii="Arial" w:eastAsiaTheme="minorEastAsia" w:hAnsi="Arial" w:cs="Arial"/>
          <w:sz w:val="22"/>
          <w:szCs w:val="22"/>
        </w:rPr>
        <w:t>business</w:t>
      </w:r>
      <w:r w:rsidRPr="00B17049">
        <w:rPr>
          <w:rStyle w:val="normaltextrun"/>
          <w:rFonts w:ascii="Arial" w:eastAsiaTheme="minorEastAsia" w:hAnsi="Arial" w:cs="Arial"/>
          <w:sz w:val="22"/>
          <w:szCs w:val="22"/>
        </w:rPr>
        <w:t xml:space="preserve"> from a particular action differ from the returns to society as a whole. Government intervene</w:t>
      </w:r>
      <w:r w:rsidR="00052FDC">
        <w:rPr>
          <w:rStyle w:val="normaltextrun"/>
          <w:rFonts w:ascii="Arial" w:eastAsiaTheme="minorEastAsia" w:hAnsi="Arial" w:cs="Arial"/>
          <w:sz w:val="22"/>
          <w:szCs w:val="22"/>
        </w:rPr>
        <w:t>s</w:t>
      </w:r>
      <w:r w:rsidRPr="00B17049">
        <w:rPr>
          <w:rStyle w:val="normaltextrun"/>
          <w:rFonts w:ascii="Arial" w:eastAsiaTheme="minorEastAsia" w:hAnsi="Arial" w:cs="Arial"/>
          <w:sz w:val="22"/>
          <w:szCs w:val="22"/>
        </w:rPr>
        <w:t xml:space="preserve"> in order to correct this inefficiency</w:t>
      </w:r>
      <w:r w:rsidR="00B17049" w:rsidRPr="00B17049">
        <w:rPr>
          <w:rStyle w:val="normaltextrun"/>
          <w:rFonts w:ascii="Arial" w:eastAsiaTheme="minorEastAsia" w:hAnsi="Arial" w:cs="Arial"/>
          <w:sz w:val="22"/>
          <w:szCs w:val="22"/>
        </w:rPr>
        <w:t>.</w:t>
      </w:r>
      <w:r w:rsidR="008C00D9" w:rsidRPr="00B17049">
        <w:rPr>
          <w:rStyle w:val="normaltextrun"/>
          <w:rFonts w:ascii="Arial" w:eastAsiaTheme="minorEastAsia" w:hAnsi="Arial" w:cs="Arial"/>
          <w:sz w:val="22"/>
          <w:szCs w:val="22"/>
        </w:rPr>
        <w:t xml:space="preserve"> The same applies to the role for Government in providing minimum statutory provisions for Neonatal </w:t>
      </w:r>
      <w:r w:rsidR="002B1244">
        <w:rPr>
          <w:rStyle w:val="normaltextrun"/>
          <w:rFonts w:ascii="Arial" w:eastAsiaTheme="minorEastAsia" w:hAnsi="Arial" w:cs="Arial"/>
          <w:sz w:val="22"/>
          <w:szCs w:val="22"/>
        </w:rPr>
        <w:t xml:space="preserve">Care </w:t>
      </w:r>
      <w:r w:rsidR="008C00D9" w:rsidRPr="00B17049">
        <w:rPr>
          <w:rStyle w:val="normaltextrun"/>
          <w:rFonts w:ascii="Arial" w:eastAsiaTheme="minorEastAsia" w:hAnsi="Arial" w:cs="Arial"/>
          <w:sz w:val="22"/>
          <w:szCs w:val="22"/>
        </w:rPr>
        <w:t xml:space="preserve">Leave and Pay. There are benefits to the individuals affected and to society due to parents taking time away from work to start a family and develop a bond with their child. In particular, time away from work can help parents deal with the immediate challenges of having a baby in neonatal care, to support the other parent and care for other children, to provide time to care for and bond with the child outside of a medical environment which will provide a sure foundation for the future. Neonatal </w:t>
      </w:r>
      <w:r w:rsidR="002B1244">
        <w:rPr>
          <w:rStyle w:val="normaltextrun"/>
          <w:rFonts w:ascii="Arial" w:eastAsiaTheme="minorEastAsia" w:hAnsi="Arial" w:cs="Arial"/>
          <w:sz w:val="22"/>
          <w:szCs w:val="22"/>
        </w:rPr>
        <w:t>Care L</w:t>
      </w:r>
      <w:r w:rsidR="008C00D9" w:rsidRPr="00B17049">
        <w:rPr>
          <w:rStyle w:val="normaltextrun"/>
          <w:rFonts w:ascii="Arial" w:eastAsiaTheme="minorEastAsia" w:hAnsi="Arial" w:cs="Arial"/>
          <w:sz w:val="22"/>
          <w:szCs w:val="22"/>
        </w:rPr>
        <w:t xml:space="preserve">eave and pay will also provide a societal benefit associated with a more engaged, productive and healthy workforce, allowing parents to maintain a continued attachment to the labour market. </w:t>
      </w:r>
      <w:bookmarkStart w:id="22" w:name="_Hlk100249042"/>
    </w:p>
    <w:p w14:paraId="3D8BAA53" w14:textId="77777777" w:rsidR="00B17049" w:rsidRPr="00B17049" w:rsidRDefault="00B17049" w:rsidP="00B17049">
      <w:pPr>
        <w:pStyle w:val="paragraph"/>
        <w:spacing w:before="0" w:beforeAutospacing="0" w:after="0" w:afterAutospacing="0"/>
        <w:ind w:left="502"/>
        <w:textAlignment w:val="baseline"/>
        <w:rPr>
          <w:rStyle w:val="normaltextrun"/>
          <w:rFonts w:ascii="Arial" w:eastAsiaTheme="minorEastAsia" w:hAnsi="Arial" w:cs="Arial"/>
          <w:sz w:val="22"/>
          <w:szCs w:val="22"/>
        </w:rPr>
      </w:pPr>
    </w:p>
    <w:p w14:paraId="47F9B692" w14:textId="4E3FD34D" w:rsidR="00B17049" w:rsidRPr="00B17049" w:rsidRDefault="00B3022A" w:rsidP="008C598E">
      <w:pPr>
        <w:pStyle w:val="paragraph"/>
        <w:numPr>
          <w:ilvl w:val="0"/>
          <w:numId w:val="13"/>
        </w:numPr>
        <w:spacing w:before="0" w:beforeAutospacing="0" w:after="0" w:afterAutospacing="0"/>
        <w:textAlignment w:val="baseline"/>
        <w:rPr>
          <w:rFonts w:ascii="Arial" w:eastAsiaTheme="minorEastAsia" w:hAnsi="Arial" w:cs="Arial"/>
          <w:sz w:val="22"/>
          <w:szCs w:val="22"/>
        </w:rPr>
      </w:pPr>
      <w:r w:rsidRPr="00B17049">
        <w:rPr>
          <w:rFonts w:ascii="Arial" w:hAnsi="Arial" w:cs="Arial"/>
          <w:sz w:val="22"/>
          <w:szCs w:val="22"/>
        </w:rPr>
        <w:t>In the absence of standard minimum requirements, with the provision of leave at the discretion of individual employers, some of these benefits may not be realised</w:t>
      </w:r>
      <w:bookmarkEnd w:id="22"/>
      <w:r w:rsidRPr="00B17049">
        <w:rPr>
          <w:rFonts w:ascii="Arial" w:hAnsi="Arial" w:cs="Arial"/>
          <w:sz w:val="22"/>
          <w:szCs w:val="22"/>
        </w:rPr>
        <w:t xml:space="preserve">. </w:t>
      </w:r>
      <w:r w:rsidR="00AF048D" w:rsidRPr="00B17049">
        <w:rPr>
          <w:rFonts w:ascii="Arial" w:hAnsi="Arial" w:cs="Arial"/>
          <w:sz w:val="22"/>
          <w:szCs w:val="22"/>
        </w:rPr>
        <w:t xml:space="preserve">Evidence from Bliss and administrative data from neonatal care units </w:t>
      </w:r>
      <w:r w:rsidRPr="00B17049">
        <w:rPr>
          <w:rFonts w:ascii="Arial" w:hAnsi="Arial" w:cs="Arial"/>
          <w:sz w:val="22"/>
          <w:szCs w:val="22"/>
        </w:rPr>
        <w:t xml:space="preserve">suggests that </w:t>
      </w:r>
      <w:r w:rsidR="00AF048D" w:rsidRPr="00B17049">
        <w:rPr>
          <w:rFonts w:ascii="Arial" w:hAnsi="Arial" w:cs="Arial"/>
          <w:sz w:val="22"/>
          <w:szCs w:val="22"/>
        </w:rPr>
        <w:t>100,000 babies spend time in neonatal care each year</w:t>
      </w:r>
      <w:r w:rsidRPr="00B17049">
        <w:rPr>
          <w:rFonts w:ascii="Arial" w:hAnsi="Arial" w:cs="Arial"/>
          <w:sz w:val="22"/>
          <w:szCs w:val="22"/>
        </w:rPr>
        <w:t xml:space="preserve">, which highlights the wide potential impact of </w:t>
      </w:r>
      <w:r w:rsidR="00AF048D" w:rsidRPr="00B17049">
        <w:rPr>
          <w:rFonts w:ascii="Arial" w:hAnsi="Arial" w:cs="Arial"/>
          <w:sz w:val="22"/>
          <w:szCs w:val="22"/>
        </w:rPr>
        <w:t xml:space="preserve">neonatal leave and pay </w:t>
      </w:r>
      <w:r w:rsidRPr="00B17049">
        <w:rPr>
          <w:rFonts w:ascii="Arial" w:hAnsi="Arial" w:cs="Arial"/>
          <w:sz w:val="22"/>
          <w:szCs w:val="22"/>
        </w:rPr>
        <w:t>on families and employers</w:t>
      </w:r>
      <w:r w:rsidR="00C14773" w:rsidRPr="00B17049">
        <w:rPr>
          <w:rStyle w:val="FootnoteReference"/>
          <w:rFonts w:ascii="Arial" w:hAnsi="Arial" w:cs="Arial"/>
          <w:szCs w:val="22"/>
        </w:rPr>
        <w:footnoteReference w:id="9"/>
      </w:r>
      <w:r w:rsidRPr="00B17049">
        <w:rPr>
          <w:rFonts w:ascii="Arial" w:hAnsi="Arial" w:cs="Arial"/>
          <w:sz w:val="22"/>
          <w:szCs w:val="22"/>
        </w:rPr>
        <w:t xml:space="preserve">. Employers, and people in general, find it difficult to know how to respond to </w:t>
      </w:r>
      <w:r w:rsidR="00AF048D" w:rsidRPr="00B17049">
        <w:rPr>
          <w:rFonts w:ascii="Arial" w:hAnsi="Arial" w:cs="Arial"/>
          <w:sz w:val="22"/>
          <w:szCs w:val="22"/>
        </w:rPr>
        <w:t>such a situation</w:t>
      </w:r>
      <w:r w:rsidRPr="00B17049">
        <w:rPr>
          <w:rFonts w:ascii="Arial" w:hAnsi="Arial" w:cs="Arial"/>
          <w:sz w:val="22"/>
          <w:szCs w:val="22"/>
        </w:rPr>
        <w:t xml:space="preserve">, and this is likely to lead to discrepancies between the support provided in individual cases, particularly with regards to different </w:t>
      </w:r>
      <w:r w:rsidR="00935AFD" w:rsidRPr="00B17049">
        <w:rPr>
          <w:rFonts w:ascii="Arial" w:hAnsi="Arial" w:cs="Arial"/>
          <w:sz w:val="22"/>
          <w:szCs w:val="22"/>
        </w:rPr>
        <w:t>businesses</w:t>
      </w:r>
      <w:r w:rsidRPr="00B17049">
        <w:rPr>
          <w:rFonts w:ascii="Arial" w:hAnsi="Arial" w:cs="Arial"/>
          <w:sz w:val="22"/>
          <w:szCs w:val="22"/>
        </w:rPr>
        <w:t xml:space="preserve">, but even within the same </w:t>
      </w:r>
      <w:r w:rsidR="00181DE2" w:rsidRPr="00B17049">
        <w:rPr>
          <w:rFonts w:ascii="Arial" w:hAnsi="Arial" w:cs="Arial"/>
          <w:sz w:val="22"/>
          <w:szCs w:val="22"/>
        </w:rPr>
        <w:t>business</w:t>
      </w:r>
      <w:r w:rsidRPr="00B17049">
        <w:rPr>
          <w:rFonts w:ascii="Arial" w:hAnsi="Arial" w:cs="Arial"/>
          <w:sz w:val="22"/>
          <w:szCs w:val="22"/>
        </w:rPr>
        <w:t>.</w:t>
      </w:r>
    </w:p>
    <w:p w14:paraId="039357E5" w14:textId="77777777" w:rsidR="00B17049" w:rsidRPr="00B17049" w:rsidRDefault="00B17049" w:rsidP="00B17049">
      <w:pPr>
        <w:pStyle w:val="ListParagraph"/>
        <w:rPr>
          <w:rFonts w:cs="Arial"/>
          <w:sz w:val="22"/>
          <w:szCs w:val="22"/>
        </w:rPr>
      </w:pPr>
    </w:p>
    <w:p w14:paraId="74CE2EF1" w14:textId="7CD2173C" w:rsidR="00B17049" w:rsidRPr="00B17049" w:rsidRDefault="00623BD3" w:rsidP="008C598E">
      <w:pPr>
        <w:pStyle w:val="paragraph"/>
        <w:numPr>
          <w:ilvl w:val="0"/>
          <w:numId w:val="13"/>
        </w:numPr>
        <w:spacing w:before="0" w:beforeAutospacing="0" w:after="0" w:afterAutospacing="0"/>
        <w:textAlignment w:val="baseline"/>
        <w:rPr>
          <w:rFonts w:ascii="Arial" w:eastAsiaTheme="minorEastAsia" w:hAnsi="Arial" w:cs="Arial"/>
          <w:sz w:val="22"/>
          <w:szCs w:val="22"/>
        </w:rPr>
      </w:pPr>
      <w:r w:rsidRPr="00B17049">
        <w:rPr>
          <w:rFonts w:ascii="Arial" w:hAnsi="Arial" w:cs="Arial"/>
          <w:sz w:val="22"/>
          <w:szCs w:val="22"/>
        </w:rPr>
        <w:t xml:space="preserve">In 2019 </w:t>
      </w:r>
      <w:r w:rsidR="00E53BF7" w:rsidRPr="00B17049">
        <w:rPr>
          <w:rFonts w:ascii="Arial" w:hAnsi="Arial" w:cs="Arial"/>
          <w:sz w:val="22"/>
          <w:szCs w:val="22"/>
        </w:rPr>
        <w:t>Bliss</w:t>
      </w:r>
      <w:r w:rsidRPr="00B17049">
        <w:rPr>
          <w:rFonts w:ascii="Arial" w:hAnsi="Arial" w:cs="Arial"/>
          <w:sz w:val="22"/>
          <w:szCs w:val="22"/>
        </w:rPr>
        <w:t xml:space="preserve"> conducted </w:t>
      </w:r>
      <w:r w:rsidR="003053C0" w:rsidRPr="00B17049">
        <w:rPr>
          <w:rFonts w:ascii="Arial" w:hAnsi="Arial" w:cs="Arial"/>
          <w:sz w:val="22"/>
          <w:szCs w:val="22"/>
        </w:rPr>
        <w:t>a survey</w:t>
      </w:r>
      <w:r w:rsidR="00E53BF7" w:rsidRPr="00B17049">
        <w:rPr>
          <w:rFonts w:ascii="Arial" w:hAnsi="Arial" w:cs="Arial"/>
          <w:sz w:val="22"/>
          <w:szCs w:val="22"/>
        </w:rPr>
        <w:t xml:space="preserve"> of over 700 parents</w:t>
      </w:r>
      <w:r w:rsidR="00744BB2" w:rsidRPr="00B17049">
        <w:rPr>
          <w:rFonts w:ascii="Arial" w:hAnsi="Arial" w:cs="Arial"/>
          <w:sz w:val="22"/>
          <w:szCs w:val="22"/>
        </w:rPr>
        <w:t xml:space="preserve"> and</w:t>
      </w:r>
      <w:r w:rsidR="00E53BF7" w:rsidRPr="00B17049">
        <w:rPr>
          <w:rFonts w:ascii="Arial" w:hAnsi="Arial" w:cs="Arial"/>
          <w:sz w:val="22"/>
          <w:szCs w:val="22"/>
        </w:rPr>
        <w:t xml:space="preserve"> found</w:t>
      </w:r>
      <w:r w:rsidR="00E743E9" w:rsidRPr="00B17049">
        <w:rPr>
          <w:rFonts w:ascii="Arial" w:hAnsi="Arial" w:cs="Arial"/>
          <w:sz w:val="22"/>
          <w:szCs w:val="22"/>
        </w:rPr>
        <w:t xml:space="preserve"> that </w:t>
      </w:r>
      <w:r w:rsidR="00E53BF7" w:rsidRPr="00B17049">
        <w:rPr>
          <w:rFonts w:ascii="Arial" w:hAnsi="Arial" w:cs="Arial"/>
          <w:sz w:val="22"/>
          <w:szCs w:val="22"/>
        </w:rPr>
        <w:t>66</w:t>
      </w:r>
      <w:r w:rsidR="00E743E9" w:rsidRPr="00B17049">
        <w:rPr>
          <w:rFonts w:ascii="Arial" w:hAnsi="Arial" w:cs="Arial"/>
          <w:sz w:val="22"/>
          <w:szCs w:val="22"/>
        </w:rPr>
        <w:t>%</w:t>
      </w:r>
      <w:r w:rsidR="00E53BF7" w:rsidRPr="00B17049">
        <w:rPr>
          <w:rFonts w:ascii="Arial" w:hAnsi="Arial" w:cs="Arial"/>
          <w:sz w:val="22"/>
          <w:szCs w:val="22"/>
        </w:rPr>
        <w:t xml:space="preserve"> of dads and partners had to return to work while their baby was still receiving specialist neonatal care</w:t>
      </w:r>
      <w:r w:rsidR="00241998" w:rsidRPr="00B17049">
        <w:rPr>
          <w:rStyle w:val="FootnoteReference"/>
          <w:rFonts w:ascii="Arial" w:hAnsi="Arial" w:cs="Arial"/>
          <w:szCs w:val="22"/>
        </w:rPr>
        <w:footnoteReference w:id="10"/>
      </w:r>
      <w:r w:rsidR="00A379FF" w:rsidRPr="00B17049">
        <w:rPr>
          <w:rFonts w:ascii="Arial" w:hAnsi="Arial" w:cs="Arial"/>
          <w:sz w:val="22"/>
          <w:szCs w:val="22"/>
        </w:rPr>
        <w:t xml:space="preserve">. </w:t>
      </w:r>
      <w:r w:rsidR="000C67D5" w:rsidRPr="00B17049">
        <w:rPr>
          <w:rFonts w:ascii="Arial" w:hAnsi="Arial" w:cs="Arial"/>
          <w:sz w:val="22"/>
          <w:szCs w:val="22"/>
        </w:rPr>
        <w:t xml:space="preserve">This was </w:t>
      </w:r>
      <w:r w:rsidR="00C650A3" w:rsidRPr="00B17049">
        <w:rPr>
          <w:rFonts w:ascii="Arial" w:hAnsi="Arial" w:cs="Arial"/>
          <w:sz w:val="22"/>
          <w:szCs w:val="22"/>
        </w:rPr>
        <w:t xml:space="preserve">not something a lot of these </w:t>
      </w:r>
      <w:r w:rsidR="00372E4A" w:rsidRPr="00B17049">
        <w:rPr>
          <w:rFonts w:ascii="Arial" w:hAnsi="Arial" w:cs="Arial"/>
          <w:sz w:val="22"/>
          <w:szCs w:val="22"/>
        </w:rPr>
        <w:t>parents</w:t>
      </w:r>
      <w:r w:rsidR="00C650A3" w:rsidRPr="00B17049">
        <w:rPr>
          <w:rFonts w:ascii="Arial" w:hAnsi="Arial" w:cs="Arial"/>
          <w:sz w:val="22"/>
          <w:szCs w:val="22"/>
        </w:rPr>
        <w:t xml:space="preserve"> would have</w:t>
      </w:r>
      <w:r w:rsidR="00372E4A" w:rsidRPr="00B17049">
        <w:rPr>
          <w:rFonts w:ascii="Arial" w:hAnsi="Arial" w:cs="Arial"/>
          <w:sz w:val="22"/>
          <w:szCs w:val="22"/>
        </w:rPr>
        <w:t xml:space="preserve"> chosen to do as, </w:t>
      </w:r>
      <w:r w:rsidR="00A379FF" w:rsidRPr="00B17049">
        <w:rPr>
          <w:rFonts w:ascii="Arial" w:hAnsi="Arial" w:cs="Arial"/>
          <w:sz w:val="22"/>
          <w:szCs w:val="22"/>
        </w:rPr>
        <w:t xml:space="preserve">77% of </w:t>
      </w:r>
      <w:r w:rsidR="00372E4A" w:rsidRPr="00B17049">
        <w:rPr>
          <w:rFonts w:ascii="Arial" w:hAnsi="Arial" w:cs="Arial"/>
          <w:sz w:val="22"/>
          <w:szCs w:val="22"/>
        </w:rPr>
        <w:t>these</w:t>
      </w:r>
      <w:r w:rsidR="00A379FF" w:rsidRPr="00B17049">
        <w:rPr>
          <w:rFonts w:ascii="Arial" w:hAnsi="Arial" w:cs="Arial"/>
          <w:sz w:val="22"/>
          <w:szCs w:val="22"/>
        </w:rPr>
        <w:t xml:space="preserve"> parents felt like their parental leave was not long enough, with this figure rising to 90% of parents whose baby spent 10 or more weeks in neonatal care</w:t>
      </w:r>
      <w:r w:rsidR="00404EE5" w:rsidRPr="00B17049">
        <w:rPr>
          <w:rFonts w:ascii="Arial" w:hAnsi="Arial" w:cs="Arial"/>
          <w:sz w:val="22"/>
          <w:szCs w:val="22"/>
        </w:rPr>
        <w:t xml:space="preserve">. </w:t>
      </w:r>
      <w:r w:rsidR="00C51664" w:rsidRPr="00B17049">
        <w:rPr>
          <w:rFonts w:ascii="Arial" w:hAnsi="Arial" w:cs="Arial"/>
          <w:sz w:val="22"/>
          <w:szCs w:val="22"/>
        </w:rPr>
        <w:t xml:space="preserve">This new neonatal leave entitlement will allow these parents to </w:t>
      </w:r>
      <w:r w:rsidR="002C3B54" w:rsidRPr="00B17049">
        <w:rPr>
          <w:rFonts w:ascii="Arial" w:hAnsi="Arial" w:cs="Arial"/>
          <w:sz w:val="22"/>
          <w:szCs w:val="22"/>
        </w:rPr>
        <w:t>properly bond with their baby</w:t>
      </w:r>
      <w:r w:rsidR="00372E4A" w:rsidRPr="00B17049">
        <w:rPr>
          <w:rFonts w:ascii="Arial" w:hAnsi="Arial" w:cs="Arial"/>
          <w:sz w:val="22"/>
          <w:szCs w:val="22"/>
        </w:rPr>
        <w:t xml:space="preserve"> and care for their child whilst they are in hospital</w:t>
      </w:r>
      <w:r w:rsidR="00C71A53" w:rsidRPr="00B17049">
        <w:rPr>
          <w:rFonts w:ascii="Arial" w:hAnsi="Arial" w:cs="Arial"/>
          <w:sz w:val="22"/>
          <w:szCs w:val="22"/>
        </w:rPr>
        <w:t xml:space="preserve">. This is particularly the case for dads whose </w:t>
      </w:r>
      <w:r w:rsidR="00C05F25" w:rsidRPr="00B17049">
        <w:rPr>
          <w:rFonts w:ascii="Arial" w:hAnsi="Arial" w:cs="Arial"/>
          <w:sz w:val="22"/>
          <w:szCs w:val="22"/>
        </w:rPr>
        <w:t>Statutory P</w:t>
      </w:r>
      <w:r w:rsidR="00C71A53" w:rsidRPr="00B17049">
        <w:rPr>
          <w:rFonts w:ascii="Arial" w:hAnsi="Arial" w:cs="Arial"/>
          <w:sz w:val="22"/>
          <w:szCs w:val="22"/>
        </w:rPr>
        <w:t xml:space="preserve">aternity </w:t>
      </w:r>
      <w:r w:rsidR="00C05F25" w:rsidRPr="00B17049">
        <w:rPr>
          <w:rFonts w:ascii="Arial" w:hAnsi="Arial" w:cs="Arial"/>
          <w:sz w:val="22"/>
          <w:szCs w:val="22"/>
        </w:rPr>
        <w:t>L</w:t>
      </w:r>
      <w:r w:rsidR="00C71A53" w:rsidRPr="00B17049">
        <w:rPr>
          <w:rFonts w:ascii="Arial" w:hAnsi="Arial" w:cs="Arial"/>
          <w:sz w:val="22"/>
          <w:szCs w:val="22"/>
        </w:rPr>
        <w:t xml:space="preserve">eave </w:t>
      </w:r>
      <w:r w:rsidR="00C05F25" w:rsidRPr="00B17049">
        <w:rPr>
          <w:rFonts w:ascii="Arial" w:hAnsi="Arial" w:cs="Arial"/>
          <w:sz w:val="22"/>
          <w:szCs w:val="22"/>
        </w:rPr>
        <w:t>entitlement</w:t>
      </w:r>
      <w:r w:rsidR="00C71A53" w:rsidRPr="00B17049">
        <w:rPr>
          <w:rFonts w:ascii="Arial" w:hAnsi="Arial" w:cs="Arial"/>
          <w:sz w:val="22"/>
          <w:szCs w:val="22"/>
        </w:rPr>
        <w:t xml:space="preserve"> </w:t>
      </w:r>
      <w:r w:rsidR="00373915" w:rsidRPr="00B17049">
        <w:rPr>
          <w:rFonts w:ascii="Arial" w:hAnsi="Arial" w:cs="Arial"/>
          <w:sz w:val="22"/>
          <w:szCs w:val="22"/>
        </w:rPr>
        <w:t xml:space="preserve">is 2 weeks and therefore, can be solely used </w:t>
      </w:r>
      <w:r w:rsidR="00C05F25" w:rsidRPr="00B17049">
        <w:rPr>
          <w:rFonts w:ascii="Arial" w:hAnsi="Arial" w:cs="Arial"/>
          <w:sz w:val="22"/>
          <w:szCs w:val="22"/>
        </w:rPr>
        <w:t xml:space="preserve">up </w:t>
      </w:r>
      <w:r w:rsidR="00E821E3" w:rsidRPr="00B17049">
        <w:rPr>
          <w:rFonts w:ascii="Arial" w:hAnsi="Arial" w:cs="Arial"/>
          <w:sz w:val="22"/>
          <w:szCs w:val="22"/>
        </w:rPr>
        <w:t xml:space="preserve">whilst </w:t>
      </w:r>
      <w:r w:rsidR="00373915" w:rsidRPr="00B17049">
        <w:rPr>
          <w:rFonts w:ascii="Arial" w:hAnsi="Arial" w:cs="Arial"/>
          <w:sz w:val="22"/>
          <w:szCs w:val="22"/>
        </w:rPr>
        <w:t xml:space="preserve">their baby </w:t>
      </w:r>
      <w:r w:rsidR="00E821E3" w:rsidRPr="00B17049">
        <w:rPr>
          <w:rFonts w:ascii="Arial" w:hAnsi="Arial" w:cs="Arial"/>
          <w:sz w:val="22"/>
          <w:szCs w:val="22"/>
        </w:rPr>
        <w:t xml:space="preserve">is </w:t>
      </w:r>
      <w:r w:rsidR="00373915" w:rsidRPr="00B17049">
        <w:rPr>
          <w:rFonts w:ascii="Arial" w:hAnsi="Arial" w:cs="Arial"/>
          <w:sz w:val="22"/>
          <w:szCs w:val="22"/>
        </w:rPr>
        <w:t xml:space="preserve">in hospital. The survey highlighted that, </w:t>
      </w:r>
      <w:r w:rsidR="00E53BF7" w:rsidRPr="00B17049">
        <w:rPr>
          <w:rFonts w:ascii="Arial" w:hAnsi="Arial" w:cs="Arial"/>
          <w:sz w:val="22"/>
          <w:szCs w:val="22"/>
        </w:rPr>
        <w:t>36</w:t>
      </w:r>
      <w:r w:rsidR="00373915" w:rsidRPr="00B17049">
        <w:rPr>
          <w:rFonts w:ascii="Arial" w:hAnsi="Arial" w:cs="Arial"/>
          <w:sz w:val="22"/>
          <w:szCs w:val="22"/>
        </w:rPr>
        <w:t xml:space="preserve">% </w:t>
      </w:r>
      <w:r w:rsidR="00E53BF7" w:rsidRPr="00B17049">
        <w:rPr>
          <w:rFonts w:ascii="Arial" w:hAnsi="Arial" w:cs="Arial"/>
          <w:sz w:val="22"/>
          <w:szCs w:val="22"/>
        </w:rPr>
        <w:t xml:space="preserve">of dads resorted to being signed off sick in order to spend time with their baby </w:t>
      </w:r>
      <w:r w:rsidR="00045DB7" w:rsidRPr="00B17049">
        <w:rPr>
          <w:rFonts w:ascii="Arial" w:hAnsi="Arial" w:cs="Arial"/>
          <w:sz w:val="22"/>
          <w:szCs w:val="22"/>
        </w:rPr>
        <w:t>in</w:t>
      </w:r>
      <w:r w:rsidR="00E53BF7" w:rsidRPr="00B17049">
        <w:rPr>
          <w:rFonts w:ascii="Arial" w:hAnsi="Arial" w:cs="Arial"/>
          <w:sz w:val="22"/>
          <w:szCs w:val="22"/>
        </w:rPr>
        <w:t xml:space="preserve"> the neonatal unit</w:t>
      </w:r>
      <w:r w:rsidR="00373915" w:rsidRPr="00B17049">
        <w:rPr>
          <w:rFonts w:ascii="Arial" w:hAnsi="Arial" w:cs="Arial"/>
          <w:sz w:val="22"/>
          <w:szCs w:val="22"/>
        </w:rPr>
        <w:t xml:space="preserve"> and </w:t>
      </w:r>
      <w:r w:rsidR="00E53BF7" w:rsidRPr="00B17049">
        <w:rPr>
          <w:rFonts w:ascii="Arial" w:hAnsi="Arial" w:cs="Arial"/>
          <w:sz w:val="22"/>
          <w:szCs w:val="22"/>
        </w:rPr>
        <w:t>24</w:t>
      </w:r>
      <w:r w:rsidR="00373915" w:rsidRPr="00B17049">
        <w:rPr>
          <w:rFonts w:ascii="Arial" w:hAnsi="Arial" w:cs="Arial"/>
          <w:sz w:val="22"/>
          <w:szCs w:val="22"/>
        </w:rPr>
        <w:t>%</w:t>
      </w:r>
      <w:r w:rsidR="00E53BF7" w:rsidRPr="00B17049">
        <w:rPr>
          <w:rFonts w:ascii="Arial" w:hAnsi="Arial" w:cs="Arial"/>
          <w:sz w:val="22"/>
          <w:szCs w:val="22"/>
        </w:rPr>
        <w:t xml:space="preserve"> of </w:t>
      </w:r>
      <w:r w:rsidR="00373915" w:rsidRPr="00B17049">
        <w:rPr>
          <w:rFonts w:ascii="Arial" w:hAnsi="Arial" w:cs="Arial"/>
          <w:sz w:val="22"/>
          <w:szCs w:val="22"/>
        </w:rPr>
        <w:t xml:space="preserve">these </w:t>
      </w:r>
      <w:r w:rsidR="00E53BF7" w:rsidRPr="00B17049">
        <w:rPr>
          <w:rFonts w:ascii="Arial" w:hAnsi="Arial" w:cs="Arial"/>
          <w:sz w:val="22"/>
          <w:szCs w:val="22"/>
        </w:rPr>
        <w:lastRenderedPageBreak/>
        <w:t>dads said they were concerned for their job if they asked for more time off</w:t>
      </w:r>
      <w:r w:rsidR="00373915" w:rsidRPr="00B17049">
        <w:rPr>
          <w:rFonts w:ascii="Arial" w:hAnsi="Arial" w:cs="Arial"/>
          <w:sz w:val="22"/>
          <w:szCs w:val="22"/>
        </w:rPr>
        <w:t xml:space="preserve">. In addition to </w:t>
      </w:r>
      <w:r w:rsidR="009B3111" w:rsidRPr="00B17049">
        <w:rPr>
          <w:rFonts w:ascii="Arial" w:hAnsi="Arial" w:cs="Arial"/>
          <w:sz w:val="22"/>
          <w:szCs w:val="22"/>
        </w:rPr>
        <w:t>giving</w:t>
      </w:r>
      <w:r w:rsidR="00373915" w:rsidRPr="00B17049">
        <w:rPr>
          <w:rFonts w:ascii="Arial" w:hAnsi="Arial" w:cs="Arial"/>
          <w:sz w:val="22"/>
          <w:szCs w:val="22"/>
        </w:rPr>
        <w:t xml:space="preserve"> parents </w:t>
      </w:r>
      <w:r w:rsidR="009B3111" w:rsidRPr="00B17049">
        <w:rPr>
          <w:rFonts w:ascii="Arial" w:hAnsi="Arial" w:cs="Arial"/>
          <w:sz w:val="22"/>
          <w:szCs w:val="22"/>
        </w:rPr>
        <w:t xml:space="preserve">time </w:t>
      </w:r>
      <w:r w:rsidR="00373915" w:rsidRPr="00B17049">
        <w:rPr>
          <w:rFonts w:ascii="Arial" w:hAnsi="Arial" w:cs="Arial"/>
          <w:sz w:val="22"/>
          <w:szCs w:val="22"/>
        </w:rPr>
        <w:t xml:space="preserve">to properly bond with their baby, this new </w:t>
      </w:r>
      <w:r w:rsidR="00045DB7" w:rsidRPr="00B17049">
        <w:rPr>
          <w:rFonts w:ascii="Arial" w:hAnsi="Arial" w:cs="Arial"/>
          <w:sz w:val="22"/>
          <w:szCs w:val="22"/>
        </w:rPr>
        <w:t>entitlement</w:t>
      </w:r>
      <w:r w:rsidR="00373915" w:rsidRPr="00B17049">
        <w:rPr>
          <w:rFonts w:ascii="Arial" w:hAnsi="Arial" w:cs="Arial"/>
          <w:sz w:val="22"/>
          <w:szCs w:val="22"/>
        </w:rPr>
        <w:t xml:space="preserve"> </w:t>
      </w:r>
      <w:r w:rsidR="003053C0" w:rsidRPr="00B17049">
        <w:rPr>
          <w:rFonts w:ascii="Arial" w:hAnsi="Arial" w:cs="Arial"/>
          <w:sz w:val="22"/>
          <w:szCs w:val="22"/>
        </w:rPr>
        <w:t xml:space="preserve">is likely to reduce the number of parents leaving the labour force </w:t>
      </w:r>
      <w:r w:rsidR="00045DB7" w:rsidRPr="00B17049">
        <w:rPr>
          <w:rFonts w:ascii="Arial" w:hAnsi="Arial" w:cs="Arial"/>
          <w:sz w:val="22"/>
          <w:szCs w:val="22"/>
        </w:rPr>
        <w:t>to</w:t>
      </w:r>
      <w:r w:rsidR="003053C0" w:rsidRPr="00B17049">
        <w:rPr>
          <w:rFonts w:ascii="Arial" w:hAnsi="Arial" w:cs="Arial"/>
          <w:sz w:val="22"/>
          <w:szCs w:val="22"/>
        </w:rPr>
        <w:t xml:space="preserve"> care for their new child. The Bliss survey highlighted that </w:t>
      </w:r>
      <w:r w:rsidR="00E53BF7" w:rsidRPr="00B17049">
        <w:rPr>
          <w:rFonts w:ascii="Arial" w:hAnsi="Arial" w:cs="Arial"/>
          <w:sz w:val="22"/>
          <w:szCs w:val="22"/>
        </w:rPr>
        <w:t>11</w:t>
      </w:r>
      <w:r w:rsidR="003053C0" w:rsidRPr="00B17049">
        <w:rPr>
          <w:rFonts w:ascii="Arial" w:hAnsi="Arial" w:cs="Arial"/>
          <w:sz w:val="22"/>
          <w:szCs w:val="22"/>
        </w:rPr>
        <w:t>%</w:t>
      </w:r>
      <w:r w:rsidR="00E53BF7" w:rsidRPr="00B17049">
        <w:rPr>
          <w:rFonts w:ascii="Arial" w:hAnsi="Arial" w:cs="Arial"/>
          <w:sz w:val="22"/>
          <w:szCs w:val="22"/>
        </w:rPr>
        <w:t xml:space="preserve"> of parents left their jobs due to having insufficient leave after their baby was admitted to neonatal care</w:t>
      </w:r>
      <w:r w:rsidR="00A40048" w:rsidRPr="00B17049">
        <w:rPr>
          <w:rStyle w:val="FootnoteReference"/>
          <w:rFonts w:ascii="Arial" w:hAnsi="Arial" w:cs="Arial"/>
          <w:szCs w:val="22"/>
        </w:rPr>
        <w:footnoteReference w:id="11"/>
      </w:r>
      <w:r w:rsidR="00DC65C1" w:rsidRPr="00B17049">
        <w:rPr>
          <w:rFonts w:ascii="Arial" w:hAnsi="Arial" w:cs="Arial"/>
          <w:sz w:val="22"/>
          <w:szCs w:val="22"/>
        </w:rPr>
        <w:t>.</w:t>
      </w:r>
    </w:p>
    <w:p w14:paraId="2C75D45E" w14:textId="77777777" w:rsidR="00B17049" w:rsidRPr="00B17049" w:rsidRDefault="00B17049" w:rsidP="00B17049">
      <w:pPr>
        <w:pStyle w:val="paragraph"/>
        <w:spacing w:before="0" w:beforeAutospacing="0" w:after="0" w:afterAutospacing="0"/>
        <w:ind w:left="502"/>
        <w:textAlignment w:val="baseline"/>
        <w:rPr>
          <w:rFonts w:ascii="Arial" w:eastAsiaTheme="minorEastAsia" w:hAnsi="Arial" w:cs="Arial"/>
          <w:sz w:val="22"/>
          <w:szCs w:val="22"/>
        </w:rPr>
      </w:pPr>
    </w:p>
    <w:p w14:paraId="3B2BA0AD" w14:textId="77777777" w:rsidR="00B17049" w:rsidRPr="00B17049" w:rsidRDefault="00B3022A" w:rsidP="008C598E">
      <w:pPr>
        <w:pStyle w:val="paragraph"/>
        <w:numPr>
          <w:ilvl w:val="0"/>
          <w:numId w:val="13"/>
        </w:numPr>
        <w:spacing w:before="0" w:beforeAutospacing="0" w:after="0" w:afterAutospacing="0"/>
        <w:textAlignment w:val="baseline"/>
        <w:rPr>
          <w:rFonts w:ascii="Arial" w:eastAsiaTheme="minorEastAsia" w:hAnsi="Arial" w:cs="Arial"/>
          <w:sz w:val="22"/>
          <w:szCs w:val="22"/>
        </w:rPr>
      </w:pPr>
      <w:r w:rsidRPr="00B17049">
        <w:rPr>
          <w:rFonts w:ascii="Arial" w:hAnsi="Arial" w:cs="Arial"/>
          <w:sz w:val="22"/>
          <w:szCs w:val="22"/>
        </w:rPr>
        <w:t xml:space="preserve">Research </w:t>
      </w:r>
      <w:r w:rsidR="00CB1449" w:rsidRPr="00B17049">
        <w:rPr>
          <w:rFonts w:ascii="Arial" w:hAnsi="Arial" w:cs="Arial"/>
          <w:sz w:val="22"/>
          <w:szCs w:val="22"/>
        </w:rPr>
        <w:t xml:space="preserve">by </w:t>
      </w:r>
      <w:r w:rsidR="00436118" w:rsidRPr="00B17049">
        <w:rPr>
          <w:rFonts w:ascii="Arial" w:hAnsi="Arial" w:cs="Arial"/>
          <w:sz w:val="22"/>
          <w:szCs w:val="22"/>
        </w:rPr>
        <w:t>Smeaton 2014</w:t>
      </w:r>
      <w:r w:rsidR="00D53F24" w:rsidRPr="00B17049">
        <w:rPr>
          <w:rFonts w:ascii="Arial" w:hAnsi="Arial" w:cs="Arial"/>
          <w:sz w:val="22"/>
          <w:szCs w:val="22"/>
        </w:rPr>
        <w:t xml:space="preserve"> </w:t>
      </w:r>
      <w:r w:rsidRPr="00B17049">
        <w:rPr>
          <w:rFonts w:ascii="Arial" w:hAnsi="Arial" w:cs="Arial"/>
          <w:sz w:val="22"/>
          <w:szCs w:val="22"/>
        </w:rPr>
        <w:t>suggests th</w:t>
      </w:r>
      <w:r w:rsidR="00D53F24" w:rsidRPr="00B17049">
        <w:rPr>
          <w:rFonts w:ascii="Arial" w:hAnsi="Arial" w:cs="Arial"/>
          <w:sz w:val="22"/>
          <w:szCs w:val="22"/>
        </w:rPr>
        <w:t>ere are broad and diverse range of direct and indirect benefits associated with work life balance policies and practices</w:t>
      </w:r>
      <w:r w:rsidR="00CB1449" w:rsidRPr="00B17049">
        <w:rPr>
          <w:rStyle w:val="FootnoteReference"/>
          <w:rFonts w:ascii="Arial" w:hAnsi="Arial" w:cs="Arial"/>
          <w:szCs w:val="22"/>
        </w:rPr>
        <w:footnoteReference w:id="12"/>
      </w:r>
      <w:r w:rsidR="00D53F24" w:rsidRPr="00B17049">
        <w:rPr>
          <w:rFonts w:ascii="Arial" w:hAnsi="Arial" w:cs="Arial"/>
          <w:sz w:val="22"/>
          <w:szCs w:val="22"/>
        </w:rPr>
        <w:t>. These include; improved corporate reputation, improved recruitment (leading to higher calibre staff and/or fewer unfiled vacancies, improved retention rates, reduced absenteeism and sick leave, improved customer service, more flexible or longer operating hours, improved productivity or performance, lower salary requirements, lower office space and energy costs, improved job satisfaction, motivation, engagement or commitment/loyalty, reduced levels of stress, reduction or mitigation of the effects of practices such as long working hours, presenteeism or work intensification</w:t>
      </w:r>
      <w:r w:rsidR="000D79A4" w:rsidRPr="00B17049">
        <w:rPr>
          <w:rFonts w:ascii="Arial" w:hAnsi="Arial" w:cs="Arial"/>
          <w:sz w:val="22"/>
          <w:szCs w:val="22"/>
        </w:rPr>
        <w:t>.</w:t>
      </w:r>
    </w:p>
    <w:p w14:paraId="35954C66" w14:textId="69865E0A" w:rsidR="00B17049" w:rsidRPr="00B17049" w:rsidRDefault="00B17049" w:rsidP="00B17049">
      <w:pPr>
        <w:pStyle w:val="ListParagraph"/>
        <w:rPr>
          <w:rFonts w:cs="Arial"/>
          <w:sz w:val="22"/>
          <w:szCs w:val="22"/>
        </w:rPr>
      </w:pPr>
    </w:p>
    <w:p w14:paraId="4818B59A" w14:textId="74B115E2" w:rsidR="00B17049" w:rsidRPr="00B17049" w:rsidRDefault="00D53F24" w:rsidP="008C598E">
      <w:pPr>
        <w:pStyle w:val="paragraph"/>
        <w:numPr>
          <w:ilvl w:val="0"/>
          <w:numId w:val="13"/>
        </w:numPr>
        <w:spacing w:before="0" w:beforeAutospacing="0" w:after="0" w:afterAutospacing="0"/>
        <w:textAlignment w:val="baseline"/>
        <w:rPr>
          <w:rFonts w:ascii="Arial" w:eastAsiaTheme="minorEastAsia" w:hAnsi="Arial" w:cs="Arial"/>
          <w:sz w:val="22"/>
          <w:szCs w:val="22"/>
        </w:rPr>
      </w:pPr>
      <w:r w:rsidRPr="00B17049">
        <w:rPr>
          <w:rFonts w:ascii="Arial" w:hAnsi="Arial" w:cs="Arial"/>
          <w:sz w:val="22"/>
          <w:szCs w:val="22"/>
        </w:rPr>
        <w:t>I</w:t>
      </w:r>
      <w:r w:rsidR="00B3022A" w:rsidRPr="00B17049">
        <w:rPr>
          <w:rFonts w:ascii="Arial" w:hAnsi="Arial" w:cs="Arial"/>
          <w:sz w:val="22"/>
          <w:szCs w:val="22"/>
        </w:rPr>
        <w:t xml:space="preserve">f </w:t>
      </w:r>
      <w:r w:rsidR="00436118" w:rsidRPr="00B17049">
        <w:rPr>
          <w:rFonts w:ascii="Arial" w:hAnsi="Arial" w:cs="Arial"/>
          <w:sz w:val="22"/>
          <w:szCs w:val="22"/>
        </w:rPr>
        <w:t xml:space="preserve">the challenges of parents are </w:t>
      </w:r>
      <w:r w:rsidR="00B3022A" w:rsidRPr="00B17049">
        <w:rPr>
          <w:rFonts w:ascii="Arial" w:hAnsi="Arial" w:cs="Arial"/>
          <w:sz w:val="22"/>
          <w:szCs w:val="22"/>
        </w:rPr>
        <w:t xml:space="preserve">disregarded in the workplace there may be negative impacts for the organisation; failing to support </w:t>
      </w:r>
      <w:r w:rsidR="00436118" w:rsidRPr="00B17049">
        <w:rPr>
          <w:rFonts w:ascii="Arial" w:hAnsi="Arial" w:cs="Arial"/>
          <w:sz w:val="22"/>
          <w:szCs w:val="22"/>
        </w:rPr>
        <w:t xml:space="preserve">these </w:t>
      </w:r>
      <w:r w:rsidR="00B3022A" w:rsidRPr="00B17049">
        <w:rPr>
          <w:rFonts w:ascii="Arial" w:hAnsi="Arial" w:cs="Arial"/>
          <w:sz w:val="22"/>
          <w:szCs w:val="22"/>
        </w:rPr>
        <w:t xml:space="preserve">individuals (neglecting their needs when they are </w:t>
      </w:r>
      <w:r w:rsidR="00436118" w:rsidRPr="00B17049">
        <w:rPr>
          <w:rFonts w:ascii="Arial" w:hAnsi="Arial" w:cs="Arial"/>
          <w:sz w:val="22"/>
          <w:szCs w:val="22"/>
        </w:rPr>
        <w:t>under considerable pressure</w:t>
      </w:r>
      <w:r w:rsidR="00B3022A" w:rsidRPr="00B17049">
        <w:rPr>
          <w:rFonts w:ascii="Arial" w:hAnsi="Arial" w:cs="Arial"/>
          <w:sz w:val="22"/>
          <w:szCs w:val="22"/>
        </w:rPr>
        <w:t>) can undermine the efficiency and effectiveness (and therefore reputation) of the organisation.</w:t>
      </w:r>
      <w:r w:rsidR="00436118" w:rsidRPr="00B17049">
        <w:rPr>
          <w:rFonts w:ascii="Arial" w:hAnsi="Arial" w:cs="Arial"/>
          <w:sz w:val="22"/>
          <w:szCs w:val="22"/>
        </w:rPr>
        <w:t xml:space="preserve"> </w:t>
      </w:r>
      <w:r w:rsidR="00B3022A" w:rsidRPr="00B17049">
        <w:rPr>
          <w:rFonts w:ascii="Arial" w:hAnsi="Arial" w:cs="Arial"/>
          <w:sz w:val="22"/>
          <w:szCs w:val="22"/>
        </w:rPr>
        <w:t xml:space="preserve">Unsupportive work environments can add significantly to the pressures of </w:t>
      </w:r>
      <w:r w:rsidR="00436118" w:rsidRPr="00B17049">
        <w:rPr>
          <w:rFonts w:ascii="Arial" w:hAnsi="Arial" w:cs="Arial"/>
          <w:sz w:val="22"/>
          <w:szCs w:val="22"/>
        </w:rPr>
        <w:t>starting a family</w:t>
      </w:r>
      <w:r w:rsidR="00B3022A" w:rsidRPr="00B17049">
        <w:rPr>
          <w:rFonts w:ascii="Arial" w:hAnsi="Arial" w:cs="Arial"/>
          <w:sz w:val="22"/>
          <w:szCs w:val="22"/>
        </w:rPr>
        <w:t>, especially if colleagues, managers, and the overall workplace culture are not sufficiently</w:t>
      </w:r>
      <w:r w:rsidR="00436118" w:rsidRPr="00B17049">
        <w:rPr>
          <w:rFonts w:ascii="Arial" w:hAnsi="Arial" w:cs="Arial"/>
          <w:sz w:val="22"/>
          <w:szCs w:val="22"/>
        </w:rPr>
        <w:t xml:space="preserve"> </w:t>
      </w:r>
      <w:r w:rsidR="00B3022A" w:rsidRPr="00B17049">
        <w:rPr>
          <w:rFonts w:ascii="Arial" w:hAnsi="Arial" w:cs="Arial"/>
          <w:sz w:val="22"/>
          <w:szCs w:val="22"/>
        </w:rPr>
        <w:t xml:space="preserve">supportive. Supportive workplaces, on the other hand, are likely to help </w:t>
      </w:r>
      <w:r w:rsidR="00B920BF" w:rsidRPr="00B17049">
        <w:rPr>
          <w:rFonts w:ascii="Arial" w:hAnsi="Arial" w:cs="Arial"/>
          <w:sz w:val="22"/>
          <w:szCs w:val="22"/>
        </w:rPr>
        <w:t xml:space="preserve">parents </w:t>
      </w:r>
      <w:r w:rsidR="00BC04C7" w:rsidRPr="00B17049">
        <w:rPr>
          <w:rFonts w:ascii="Arial" w:hAnsi="Arial" w:cs="Arial"/>
          <w:sz w:val="22"/>
          <w:szCs w:val="22"/>
        </w:rPr>
        <w:t xml:space="preserve">and </w:t>
      </w:r>
      <w:r w:rsidR="00B3022A" w:rsidRPr="00B17049">
        <w:rPr>
          <w:rFonts w:ascii="Arial" w:hAnsi="Arial" w:cs="Arial"/>
          <w:sz w:val="22"/>
          <w:szCs w:val="22"/>
        </w:rPr>
        <w:t xml:space="preserve">make an employee’s return to work easier and more sustainable. </w:t>
      </w:r>
    </w:p>
    <w:p w14:paraId="7CD4BA84" w14:textId="77777777" w:rsidR="00B17049" w:rsidRPr="00B17049" w:rsidRDefault="00B17049" w:rsidP="00B17049">
      <w:pPr>
        <w:pStyle w:val="ListParagraph"/>
        <w:rPr>
          <w:rFonts w:cs="Arial"/>
          <w:sz w:val="22"/>
          <w:szCs w:val="22"/>
        </w:rPr>
      </w:pPr>
    </w:p>
    <w:p w14:paraId="1EAEA10D" w14:textId="030BAEB7" w:rsidR="00B17049" w:rsidRPr="00B17049" w:rsidRDefault="00B3022A" w:rsidP="008C598E">
      <w:pPr>
        <w:pStyle w:val="paragraph"/>
        <w:numPr>
          <w:ilvl w:val="0"/>
          <w:numId w:val="13"/>
        </w:numPr>
        <w:spacing w:before="0" w:beforeAutospacing="0" w:after="0" w:afterAutospacing="0"/>
        <w:textAlignment w:val="baseline"/>
        <w:rPr>
          <w:rFonts w:ascii="Arial" w:eastAsiaTheme="minorEastAsia" w:hAnsi="Arial" w:cs="Arial"/>
          <w:sz w:val="22"/>
          <w:szCs w:val="22"/>
        </w:rPr>
      </w:pPr>
      <w:r w:rsidRPr="00B17049">
        <w:rPr>
          <w:rFonts w:ascii="Arial" w:hAnsi="Arial" w:cs="Arial"/>
          <w:sz w:val="22"/>
          <w:szCs w:val="22"/>
        </w:rPr>
        <w:t>Th</w:t>
      </w:r>
      <w:r w:rsidR="005168ED" w:rsidRPr="00B17049">
        <w:rPr>
          <w:rFonts w:ascii="Arial" w:hAnsi="Arial" w:cs="Arial"/>
          <w:sz w:val="22"/>
          <w:szCs w:val="22"/>
        </w:rPr>
        <w:t>is statutory</w:t>
      </w:r>
      <w:r w:rsidR="00554A56" w:rsidRPr="00B17049">
        <w:rPr>
          <w:rFonts w:ascii="Arial" w:hAnsi="Arial" w:cs="Arial"/>
          <w:sz w:val="22"/>
          <w:szCs w:val="22"/>
        </w:rPr>
        <w:t xml:space="preserve"> leave</w:t>
      </w:r>
      <w:r w:rsidR="005168ED" w:rsidRPr="00B17049">
        <w:rPr>
          <w:rFonts w:ascii="Arial" w:hAnsi="Arial" w:cs="Arial"/>
          <w:sz w:val="22"/>
          <w:szCs w:val="22"/>
        </w:rPr>
        <w:t xml:space="preserve"> entitlement </w:t>
      </w:r>
      <w:r w:rsidR="00554A56" w:rsidRPr="00B17049">
        <w:rPr>
          <w:rFonts w:ascii="Arial" w:hAnsi="Arial" w:cs="Arial"/>
          <w:sz w:val="22"/>
          <w:szCs w:val="22"/>
        </w:rPr>
        <w:t xml:space="preserve">will </w:t>
      </w:r>
      <w:r w:rsidR="00BC04C7" w:rsidRPr="00B17049">
        <w:rPr>
          <w:rFonts w:ascii="Arial" w:hAnsi="Arial" w:cs="Arial"/>
          <w:sz w:val="22"/>
          <w:szCs w:val="22"/>
        </w:rPr>
        <w:t xml:space="preserve">compensate for the time a </w:t>
      </w:r>
      <w:r w:rsidRPr="00B17049">
        <w:rPr>
          <w:rFonts w:ascii="Arial" w:hAnsi="Arial" w:cs="Arial"/>
          <w:sz w:val="22"/>
          <w:szCs w:val="22"/>
        </w:rPr>
        <w:t xml:space="preserve">child </w:t>
      </w:r>
      <w:r w:rsidR="00BC04C7" w:rsidRPr="00B17049">
        <w:rPr>
          <w:rFonts w:ascii="Arial" w:hAnsi="Arial" w:cs="Arial"/>
          <w:sz w:val="22"/>
          <w:szCs w:val="22"/>
        </w:rPr>
        <w:t xml:space="preserve">has spent in neonatal care </w:t>
      </w:r>
      <w:r w:rsidR="00157CE1" w:rsidRPr="00B17049">
        <w:rPr>
          <w:rFonts w:ascii="Arial" w:hAnsi="Arial" w:cs="Arial"/>
          <w:sz w:val="22"/>
          <w:szCs w:val="22"/>
        </w:rPr>
        <w:t>is likely</w:t>
      </w:r>
      <w:r w:rsidRPr="00B17049">
        <w:rPr>
          <w:rFonts w:ascii="Arial" w:hAnsi="Arial" w:cs="Arial"/>
          <w:sz w:val="22"/>
          <w:szCs w:val="22"/>
        </w:rPr>
        <w:t xml:space="preserve"> to improve an employee’s experience as they return to work; they are likely to feel more valued, more committed to the organisation, and are likely to be more productive than they would otherwise have been as a result. Consultation with employer representatives revealed business benefits from providing </w:t>
      </w:r>
      <w:r w:rsidR="00BC04C7" w:rsidRPr="00B17049">
        <w:rPr>
          <w:rFonts w:ascii="Arial" w:hAnsi="Arial" w:cs="Arial"/>
          <w:sz w:val="22"/>
          <w:szCs w:val="22"/>
        </w:rPr>
        <w:t xml:space="preserve">this additional </w:t>
      </w:r>
      <w:r w:rsidRPr="00B17049">
        <w:rPr>
          <w:rFonts w:ascii="Arial" w:hAnsi="Arial" w:cs="Arial"/>
          <w:sz w:val="22"/>
          <w:szCs w:val="22"/>
        </w:rPr>
        <w:t xml:space="preserve">time off, including better health and wellbeing </w:t>
      </w:r>
      <w:r w:rsidR="00F431B8" w:rsidRPr="00B17049">
        <w:rPr>
          <w:rFonts w:ascii="Arial" w:hAnsi="Arial" w:cs="Arial"/>
          <w:sz w:val="22"/>
          <w:szCs w:val="22"/>
        </w:rPr>
        <w:t>of their</w:t>
      </w:r>
      <w:r w:rsidR="009A43EE" w:rsidRPr="00B17049">
        <w:rPr>
          <w:rFonts w:ascii="Arial" w:hAnsi="Arial" w:cs="Arial"/>
          <w:sz w:val="22"/>
          <w:szCs w:val="22"/>
        </w:rPr>
        <w:t xml:space="preserve"> </w:t>
      </w:r>
      <w:r w:rsidRPr="00B17049">
        <w:rPr>
          <w:rFonts w:ascii="Arial" w:hAnsi="Arial" w:cs="Arial"/>
          <w:sz w:val="22"/>
          <w:szCs w:val="22"/>
        </w:rPr>
        <w:t>workforce and increased moral and engagement of their employees.</w:t>
      </w:r>
      <w:r w:rsidR="00F93504" w:rsidRPr="00B17049">
        <w:rPr>
          <w:rFonts w:ascii="Arial" w:hAnsi="Arial" w:cs="Arial"/>
          <w:sz w:val="22"/>
          <w:szCs w:val="22"/>
        </w:rPr>
        <w:t xml:space="preserve"> All of this contributes to greater productivity of individuals. </w:t>
      </w:r>
    </w:p>
    <w:p w14:paraId="3552E5F5" w14:textId="77777777" w:rsidR="00B17049" w:rsidRPr="00B17049" w:rsidRDefault="00B17049" w:rsidP="00B17049">
      <w:pPr>
        <w:pStyle w:val="ListParagraph"/>
        <w:rPr>
          <w:rFonts w:cs="Arial"/>
          <w:sz w:val="22"/>
          <w:szCs w:val="22"/>
        </w:rPr>
      </w:pPr>
    </w:p>
    <w:p w14:paraId="679D0C70" w14:textId="5608B40B" w:rsidR="00B3022A" w:rsidRPr="00B17049" w:rsidRDefault="00B3022A" w:rsidP="008C598E">
      <w:pPr>
        <w:pStyle w:val="paragraph"/>
        <w:numPr>
          <w:ilvl w:val="0"/>
          <w:numId w:val="13"/>
        </w:numPr>
        <w:spacing w:before="0" w:beforeAutospacing="0" w:after="0" w:afterAutospacing="0"/>
        <w:textAlignment w:val="baseline"/>
        <w:rPr>
          <w:rFonts w:ascii="Arial" w:eastAsiaTheme="minorEastAsia" w:hAnsi="Arial" w:cs="Arial"/>
          <w:sz w:val="22"/>
          <w:szCs w:val="22"/>
        </w:rPr>
      </w:pPr>
      <w:r w:rsidRPr="00B17049">
        <w:rPr>
          <w:rFonts w:ascii="Arial" w:hAnsi="Arial" w:cs="Arial"/>
          <w:sz w:val="22"/>
          <w:szCs w:val="22"/>
        </w:rPr>
        <w:t xml:space="preserve">Another important rationale for government intervention is the achievement of equity objectives. It is important that Government supports all groups of people in the economy. A statutory entitlement provides a minimum standard of </w:t>
      </w:r>
      <w:r w:rsidR="00BD28EB" w:rsidRPr="00B17049">
        <w:rPr>
          <w:rFonts w:ascii="Arial" w:hAnsi="Arial" w:cs="Arial"/>
          <w:sz w:val="22"/>
          <w:szCs w:val="22"/>
        </w:rPr>
        <w:t xml:space="preserve">Neonatal </w:t>
      </w:r>
      <w:r w:rsidRPr="00B17049">
        <w:rPr>
          <w:rFonts w:ascii="Arial" w:hAnsi="Arial" w:cs="Arial"/>
          <w:sz w:val="22"/>
          <w:szCs w:val="22"/>
        </w:rPr>
        <w:t>Leave for all employees regardless of who they work for.</w:t>
      </w:r>
    </w:p>
    <w:p w14:paraId="02102BFB" w14:textId="722E31CF" w:rsidR="004B3B7B" w:rsidRDefault="004B3B7B" w:rsidP="008414C9">
      <w:pPr>
        <w:pStyle w:val="Heading1"/>
        <w:rPr>
          <w:sz w:val="30"/>
          <w:szCs w:val="28"/>
        </w:rPr>
      </w:pPr>
      <w:r w:rsidRPr="008414C9">
        <w:rPr>
          <w:sz w:val="30"/>
          <w:szCs w:val="28"/>
        </w:rPr>
        <w:t xml:space="preserve">Policy objective; </w:t>
      </w:r>
    </w:p>
    <w:p w14:paraId="5CA064AD" w14:textId="77777777" w:rsidR="001F4067" w:rsidRPr="001F4067" w:rsidRDefault="001F4067" w:rsidP="001F4067"/>
    <w:p w14:paraId="2B2D01E9" w14:textId="29689795" w:rsidR="00264B67" w:rsidRPr="00CC67B3" w:rsidRDefault="008022C1" w:rsidP="008C598E">
      <w:pPr>
        <w:pStyle w:val="IAIOQ2"/>
        <w:numPr>
          <w:ilvl w:val="0"/>
          <w:numId w:val="13"/>
        </w:numPr>
        <w:rPr>
          <w:b w:val="0"/>
          <w:sz w:val="22"/>
          <w:szCs w:val="22"/>
        </w:rPr>
      </w:pPr>
      <w:r w:rsidRPr="00CC67B3">
        <w:rPr>
          <w:b w:val="0"/>
          <w:sz w:val="22"/>
          <w:szCs w:val="22"/>
        </w:rPr>
        <w:t>The introduction</w:t>
      </w:r>
      <w:r w:rsidR="00264B67" w:rsidRPr="00CC67B3">
        <w:rPr>
          <w:b w:val="0"/>
          <w:sz w:val="22"/>
          <w:szCs w:val="22"/>
        </w:rPr>
        <w:t xml:space="preserve"> of </w:t>
      </w:r>
      <w:r w:rsidR="00264B67">
        <w:rPr>
          <w:b w:val="0"/>
          <w:sz w:val="22"/>
          <w:szCs w:val="22"/>
        </w:rPr>
        <w:t>Neonatal</w:t>
      </w:r>
      <w:r w:rsidR="00264B67" w:rsidRPr="00CC67B3">
        <w:rPr>
          <w:b w:val="0"/>
          <w:sz w:val="22"/>
          <w:szCs w:val="22"/>
        </w:rPr>
        <w:t xml:space="preserve"> </w:t>
      </w:r>
      <w:r w:rsidR="00883D41">
        <w:rPr>
          <w:b w:val="0"/>
          <w:sz w:val="22"/>
          <w:szCs w:val="22"/>
        </w:rPr>
        <w:t>Care</w:t>
      </w:r>
      <w:r w:rsidR="00264B67" w:rsidRPr="00CC67B3">
        <w:rPr>
          <w:b w:val="0"/>
          <w:sz w:val="22"/>
          <w:szCs w:val="22"/>
        </w:rPr>
        <w:t xml:space="preserve"> Leave </w:t>
      </w:r>
      <w:r w:rsidR="00264B67">
        <w:rPr>
          <w:b w:val="0"/>
          <w:sz w:val="22"/>
          <w:szCs w:val="22"/>
        </w:rPr>
        <w:t>and P</w:t>
      </w:r>
      <w:r w:rsidR="00264B67" w:rsidRPr="00CC67B3">
        <w:rPr>
          <w:b w:val="0"/>
          <w:sz w:val="22"/>
          <w:szCs w:val="22"/>
        </w:rPr>
        <w:t>ay aim</w:t>
      </w:r>
      <w:r w:rsidR="00264B67">
        <w:rPr>
          <w:b w:val="0"/>
          <w:sz w:val="22"/>
          <w:szCs w:val="22"/>
        </w:rPr>
        <w:t>s</w:t>
      </w:r>
      <w:r w:rsidR="00264B67" w:rsidRPr="00CC67B3">
        <w:rPr>
          <w:b w:val="0"/>
          <w:sz w:val="22"/>
          <w:szCs w:val="22"/>
        </w:rPr>
        <w:t xml:space="preserve"> to:</w:t>
      </w:r>
    </w:p>
    <w:p w14:paraId="78AF048F" w14:textId="25F81816" w:rsidR="00264B67" w:rsidRDefault="286B45F0" w:rsidP="00184F47">
      <w:pPr>
        <w:pStyle w:val="IATableLines"/>
        <w:numPr>
          <w:ilvl w:val="1"/>
          <w:numId w:val="4"/>
        </w:numPr>
      </w:pPr>
      <w:r>
        <w:t>Enable parents to be away from work to deal with the immediate challenges of having a baby in neonatal care</w:t>
      </w:r>
      <w:r w:rsidR="76CDFD0C">
        <w:t xml:space="preserve"> and </w:t>
      </w:r>
      <w:r w:rsidR="6BC19817">
        <w:t>also</w:t>
      </w:r>
      <w:r w:rsidR="702FC6E4">
        <w:t xml:space="preserve"> </w:t>
      </w:r>
      <w:r w:rsidR="020769F8">
        <w:t xml:space="preserve">to </w:t>
      </w:r>
      <w:r w:rsidR="702FC6E4">
        <w:t xml:space="preserve">replace the weeks their </w:t>
      </w:r>
      <w:r w:rsidR="4378AFD9">
        <w:t xml:space="preserve">baby </w:t>
      </w:r>
      <w:r w:rsidR="702FC6E4">
        <w:t>spends in neonatal care</w:t>
      </w:r>
      <w:r>
        <w:t xml:space="preserve">; to support the other parent and care for other children; to provide time to care for and bond with the child outside of a </w:t>
      </w:r>
      <w:r w:rsidR="47FB90FA">
        <w:t>medical</w:t>
      </w:r>
      <w:r>
        <w:t xml:space="preserve"> environment which will provide a sure foundation for the future.</w:t>
      </w:r>
    </w:p>
    <w:p w14:paraId="6D4ED5A3" w14:textId="25F81816" w:rsidR="00264B67" w:rsidRDefault="00264B67" w:rsidP="00184F47">
      <w:pPr>
        <w:pStyle w:val="IATableLines"/>
        <w:numPr>
          <w:ilvl w:val="1"/>
          <w:numId w:val="4"/>
        </w:numPr>
      </w:pPr>
      <w:r>
        <w:t xml:space="preserve">Provide a societal benefit associated with a more engaged, productive and healthy workforce, allowing parents </w:t>
      </w:r>
      <w:r w:rsidR="002C4000">
        <w:t xml:space="preserve">of neonatal babies </w:t>
      </w:r>
      <w:r>
        <w:t>to maintain a continued attachment to the labour market</w:t>
      </w:r>
      <w:r w:rsidR="00561380">
        <w:t xml:space="preserve"> </w:t>
      </w:r>
      <w:r w:rsidR="001060AF">
        <w:t xml:space="preserve">without having to </w:t>
      </w:r>
      <w:r w:rsidR="00281153">
        <w:t xml:space="preserve">use </w:t>
      </w:r>
      <w:r w:rsidR="001060AF">
        <w:t>annual leave</w:t>
      </w:r>
      <w:r w:rsidR="000925FA">
        <w:t>,</w:t>
      </w:r>
      <w:r w:rsidR="009152BC">
        <w:t xml:space="preserve"> </w:t>
      </w:r>
      <w:r w:rsidR="001060AF">
        <w:t>sick leave</w:t>
      </w:r>
      <w:r w:rsidR="000925FA">
        <w:t xml:space="preserve"> or give up work altogether</w:t>
      </w:r>
      <w:r>
        <w:t xml:space="preserve">. </w:t>
      </w:r>
    </w:p>
    <w:p w14:paraId="6FB20CCB" w14:textId="135F83BA" w:rsidR="00B453F9" w:rsidRDefault="00B453F9" w:rsidP="00184F47">
      <w:pPr>
        <w:pStyle w:val="IATableLines"/>
        <w:numPr>
          <w:ilvl w:val="1"/>
          <w:numId w:val="4"/>
        </w:numPr>
      </w:pPr>
      <w:r>
        <w:t>H</w:t>
      </w:r>
      <w:r w:rsidRPr="00B453F9">
        <w:t>elp create a minimum standard for an issue which may be difficult to navigate by employers and employees.​</w:t>
      </w:r>
      <w:r w:rsidR="006E2F91">
        <w:t xml:space="preserve"> </w:t>
      </w:r>
      <w:r w:rsidR="006E2F91" w:rsidRPr="006E2F91">
        <w:t>In the absence of standard minimum requirements, with the provision of leave at the discretion of individual employers, some of these benefits may not be realised</w:t>
      </w:r>
      <w:r w:rsidR="009C22FA">
        <w:t>.</w:t>
      </w:r>
    </w:p>
    <w:p w14:paraId="093B0E5B" w14:textId="77777777" w:rsidR="00B453F9" w:rsidRDefault="00B453F9" w:rsidP="00136F5F">
      <w:pPr>
        <w:pStyle w:val="IATableLines"/>
        <w:ind w:left="833"/>
      </w:pPr>
    </w:p>
    <w:p w14:paraId="60A64DF2" w14:textId="77777777" w:rsidR="00652125" w:rsidRDefault="00652125">
      <w:pPr>
        <w:rPr>
          <w:rFonts w:cs="Arial"/>
          <w:b/>
          <w:color w:val="000000"/>
          <w:lang w:eastAsia="en-GB"/>
        </w:rPr>
      </w:pPr>
      <w:bookmarkStart w:id="23" w:name="EvidenceBullet"/>
      <w:r>
        <w:rPr>
          <w:b/>
          <w:bCs/>
        </w:rPr>
        <w:br w:type="page"/>
      </w:r>
    </w:p>
    <w:p w14:paraId="67021D72" w14:textId="73FD8A0F" w:rsidR="00CB0FD0" w:rsidRDefault="00A715F9" w:rsidP="00705265">
      <w:pPr>
        <w:pStyle w:val="EBBullet"/>
        <w:keepNext/>
        <w:numPr>
          <w:ilvl w:val="0"/>
          <w:numId w:val="0"/>
        </w:numPr>
        <w:rPr>
          <w:b/>
          <w:bCs w:val="0"/>
          <w:sz w:val="24"/>
          <w:szCs w:val="24"/>
        </w:rPr>
      </w:pPr>
      <w:r w:rsidRPr="00F45F34">
        <w:rPr>
          <w:b/>
          <w:bCs w:val="0"/>
          <w:sz w:val="24"/>
          <w:szCs w:val="24"/>
        </w:rPr>
        <w:lastRenderedPageBreak/>
        <w:t>The main options being considered are:</w:t>
      </w:r>
    </w:p>
    <w:p w14:paraId="31ECD84C" w14:textId="6632BA3E" w:rsidR="000C40AA" w:rsidRDefault="000C40AA" w:rsidP="00705265">
      <w:pPr>
        <w:pStyle w:val="EBBullet"/>
        <w:keepNext/>
        <w:numPr>
          <w:ilvl w:val="0"/>
          <w:numId w:val="0"/>
        </w:numPr>
        <w:rPr>
          <w:b/>
          <w:bCs w:val="0"/>
          <w:sz w:val="24"/>
          <w:szCs w:val="24"/>
        </w:rPr>
      </w:pPr>
      <w:r w:rsidRPr="00F45F34">
        <w:t>Option 1 - Do nothing</w:t>
      </w:r>
    </w:p>
    <w:p w14:paraId="2564710A" w14:textId="77777777" w:rsidR="000C40AA" w:rsidRDefault="00A715F9" w:rsidP="008C598E">
      <w:pPr>
        <w:pStyle w:val="EBBullet"/>
        <w:keepNext/>
        <w:numPr>
          <w:ilvl w:val="0"/>
          <w:numId w:val="13"/>
        </w:numPr>
        <w:rPr>
          <w:rFonts w:eastAsia="SimSun"/>
        </w:rPr>
      </w:pPr>
      <w:r w:rsidRPr="008C4737">
        <w:rPr>
          <w:rFonts w:eastAsia="SimSun"/>
        </w:rPr>
        <w:t>This option would involve maintaining the status quo, where the decision to offer parents (of babies that spend</w:t>
      </w:r>
      <w:r w:rsidR="00C109CC" w:rsidRPr="008C4737">
        <w:rPr>
          <w:rFonts w:eastAsia="SimSun"/>
        </w:rPr>
        <w:t xml:space="preserve"> prolonged</w:t>
      </w:r>
      <w:r w:rsidRPr="008C4737">
        <w:rPr>
          <w:rFonts w:eastAsia="SimSun"/>
        </w:rPr>
        <w:t xml:space="preserve"> time in neonatal care) additional time off work to </w:t>
      </w:r>
      <w:r w:rsidR="00C109CC" w:rsidRPr="008C4737">
        <w:rPr>
          <w:rFonts w:eastAsia="SimSun"/>
        </w:rPr>
        <w:t xml:space="preserve">balance their </w:t>
      </w:r>
      <w:r w:rsidRPr="008C4737">
        <w:rPr>
          <w:rFonts w:eastAsia="SimSun"/>
        </w:rPr>
        <w:t>care and work responsibilities would be at the discretion of employers, with an unequal pattern across the labour force</w:t>
      </w:r>
      <w:r w:rsidR="00C109CC" w:rsidRPr="008C4737">
        <w:rPr>
          <w:rFonts w:eastAsia="SimSun"/>
        </w:rPr>
        <w:t xml:space="preserve"> in some cases a complete </w:t>
      </w:r>
      <w:r w:rsidRPr="008C4737">
        <w:rPr>
          <w:rFonts w:eastAsia="SimSun"/>
        </w:rPr>
        <w:t xml:space="preserve">absence of provision </w:t>
      </w:r>
      <w:r w:rsidR="00C86B54" w:rsidRPr="008C4737">
        <w:rPr>
          <w:rFonts w:eastAsia="SimSun"/>
        </w:rPr>
        <w:t xml:space="preserve">would </w:t>
      </w:r>
      <w:r w:rsidRPr="008C4737">
        <w:rPr>
          <w:rFonts w:eastAsia="SimSun"/>
        </w:rPr>
        <w:t>forc</w:t>
      </w:r>
      <w:r w:rsidR="00C86B54" w:rsidRPr="008C4737">
        <w:rPr>
          <w:rFonts w:eastAsia="SimSun"/>
        </w:rPr>
        <w:t>e</w:t>
      </w:r>
      <w:r w:rsidRPr="008C4737">
        <w:rPr>
          <w:rFonts w:eastAsia="SimSun"/>
        </w:rPr>
        <w:t xml:space="preserve"> parents to take sick days, other forms of leave or fall out of the labour force entirely. </w:t>
      </w:r>
      <w:r w:rsidR="00C86B54" w:rsidRPr="008C4737">
        <w:rPr>
          <w:rFonts w:eastAsia="SimSun"/>
        </w:rPr>
        <w:t xml:space="preserve">This option therefore does not address the market failure. </w:t>
      </w:r>
      <w:r w:rsidRPr="008C4737">
        <w:rPr>
          <w:rFonts w:eastAsia="SimSun"/>
        </w:rPr>
        <w:t xml:space="preserve">Furthermore, this option would not reflect the </w:t>
      </w:r>
      <w:r w:rsidR="00CD64A0" w:rsidRPr="008C4737">
        <w:rPr>
          <w:rFonts w:eastAsia="SimSun"/>
        </w:rPr>
        <w:t xml:space="preserve">strong Ministerial and broader </w:t>
      </w:r>
      <w:r w:rsidRPr="008C4737">
        <w:rPr>
          <w:rFonts w:eastAsia="SimSun"/>
        </w:rPr>
        <w:t xml:space="preserve">Parliamentary </w:t>
      </w:r>
      <w:r w:rsidR="00CD64A0" w:rsidRPr="008C4737">
        <w:rPr>
          <w:rFonts w:eastAsia="SimSun"/>
        </w:rPr>
        <w:t xml:space="preserve">interest </w:t>
      </w:r>
      <w:r w:rsidRPr="008C4737">
        <w:rPr>
          <w:rFonts w:eastAsia="SimSun"/>
        </w:rPr>
        <w:t>in supporting parents of neonatal babies</w:t>
      </w:r>
      <w:r w:rsidR="00C5223D" w:rsidRPr="008C4737">
        <w:rPr>
          <w:rFonts w:eastAsia="SimSun"/>
        </w:rPr>
        <w:t>.</w:t>
      </w:r>
    </w:p>
    <w:p w14:paraId="72D25300" w14:textId="1951570A" w:rsidR="00A715F9" w:rsidRPr="008C4737" w:rsidRDefault="000C40AA" w:rsidP="000C40AA">
      <w:pPr>
        <w:pStyle w:val="EBBullet"/>
        <w:keepNext/>
        <w:numPr>
          <w:ilvl w:val="0"/>
          <w:numId w:val="0"/>
        </w:numPr>
        <w:ind w:left="142"/>
        <w:rPr>
          <w:rFonts w:eastAsia="SimSun"/>
        </w:rPr>
      </w:pPr>
      <w:r>
        <w:t>Option 2 – Non-Regulatory</w:t>
      </w:r>
      <w:r w:rsidR="00C5223D" w:rsidRPr="008C4737">
        <w:rPr>
          <w:rFonts w:eastAsia="SimSun"/>
        </w:rPr>
        <w:t xml:space="preserve"> </w:t>
      </w:r>
    </w:p>
    <w:p w14:paraId="7E077B3E" w14:textId="77777777" w:rsidR="00E85182" w:rsidRDefault="005A2ED9" w:rsidP="008C598E">
      <w:pPr>
        <w:pStyle w:val="EBBullet"/>
        <w:keepNext/>
        <w:numPr>
          <w:ilvl w:val="0"/>
          <w:numId w:val="13"/>
        </w:numPr>
        <w:rPr>
          <w:rFonts w:eastAsia="SimSun"/>
        </w:rPr>
      </w:pPr>
      <w:r w:rsidRPr="00E85182">
        <w:rPr>
          <w:rFonts w:eastAsia="SimSun"/>
        </w:rPr>
        <w:t xml:space="preserve">Some non-regulatory measures have been taken forward in supporting parents such as the development of a </w:t>
      </w:r>
      <w:r w:rsidR="00B34C50" w:rsidRPr="00E85182">
        <w:rPr>
          <w:rFonts w:eastAsia="SimSun"/>
        </w:rPr>
        <w:t>D</w:t>
      </w:r>
      <w:r w:rsidRPr="00E85182">
        <w:rPr>
          <w:rFonts w:eastAsia="SimSun"/>
        </w:rPr>
        <w:t xml:space="preserve">igital </w:t>
      </w:r>
      <w:r w:rsidR="00B34C50" w:rsidRPr="00E85182">
        <w:rPr>
          <w:rFonts w:eastAsia="SimSun"/>
        </w:rPr>
        <w:t>P</w:t>
      </w:r>
      <w:r w:rsidRPr="00E85182">
        <w:rPr>
          <w:rFonts w:eastAsia="SimSun"/>
        </w:rPr>
        <w:t xml:space="preserve">arental </w:t>
      </w:r>
      <w:r w:rsidR="00B34C50" w:rsidRPr="00E85182">
        <w:rPr>
          <w:rFonts w:eastAsia="SimSun"/>
        </w:rPr>
        <w:t>L</w:t>
      </w:r>
      <w:r w:rsidRPr="00E85182">
        <w:rPr>
          <w:rFonts w:eastAsia="SimSun"/>
        </w:rPr>
        <w:t xml:space="preserve">eave </w:t>
      </w:r>
      <w:r w:rsidR="00B34C50" w:rsidRPr="00E85182">
        <w:rPr>
          <w:rFonts w:eastAsia="SimSun"/>
        </w:rPr>
        <w:t>T</w:t>
      </w:r>
      <w:r w:rsidRPr="00E85182">
        <w:rPr>
          <w:rFonts w:eastAsia="SimSun"/>
        </w:rPr>
        <w:t>ool</w:t>
      </w:r>
      <w:r w:rsidRPr="00E85182">
        <w:rPr>
          <w:rFonts w:eastAsia="SimSun"/>
          <w:vertAlign w:val="superscript"/>
        </w:rPr>
        <w:footnoteReference w:id="13"/>
      </w:r>
      <w:r w:rsidRPr="00E85182">
        <w:rPr>
          <w:rFonts w:eastAsia="SimSun"/>
        </w:rPr>
        <w:t xml:space="preserve"> which allow</w:t>
      </w:r>
      <w:r w:rsidR="009743C6" w:rsidRPr="00E85182">
        <w:rPr>
          <w:rFonts w:eastAsia="SimSun"/>
        </w:rPr>
        <w:t>s</w:t>
      </w:r>
      <w:r w:rsidRPr="00E85182">
        <w:rPr>
          <w:rFonts w:eastAsia="SimSun"/>
        </w:rPr>
        <w:t xml:space="preserve"> parents to better plan the leave currently available to them</w:t>
      </w:r>
      <w:r w:rsidR="00B134AC" w:rsidRPr="00E85182">
        <w:rPr>
          <w:rFonts w:eastAsia="SimSun"/>
        </w:rPr>
        <w:t>.</w:t>
      </w:r>
      <w:r w:rsidRPr="00E85182">
        <w:rPr>
          <w:rFonts w:eastAsia="SimSun"/>
        </w:rPr>
        <w:t xml:space="preserve"> </w:t>
      </w:r>
      <w:r w:rsidR="00B134AC" w:rsidRPr="00E85182">
        <w:rPr>
          <w:rFonts w:eastAsia="SimSun"/>
        </w:rPr>
        <w:t>A</w:t>
      </w:r>
      <w:r w:rsidRPr="00E85182">
        <w:rPr>
          <w:rFonts w:eastAsia="SimSun"/>
        </w:rPr>
        <w:t>lthough, it is not specifically aimed at parents of neonatal children</w:t>
      </w:r>
      <w:r w:rsidR="000F396E" w:rsidRPr="00E85182">
        <w:rPr>
          <w:rFonts w:eastAsia="SimSun"/>
        </w:rPr>
        <w:t xml:space="preserve">, the tool is relevant to a broad range of </w:t>
      </w:r>
      <w:r w:rsidRPr="00E85182">
        <w:rPr>
          <w:rFonts w:eastAsia="SimSun"/>
        </w:rPr>
        <w:t xml:space="preserve">circumstances. </w:t>
      </w:r>
    </w:p>
    <w:p w14:paraId="59370B08" w14:textId="585989C7" w:rsidR="003B5247" w:rsidRDefault="002678F2" w:rsidP="008C598E">
      <w:pPr>
        <w:pStyle w:val="EBBullet"/>
        <w:keepNext/>
        <w:numPr>
          <w:ilvl w:val="0"/>
          <w:numId w:val="13"/>
        </w:numPr>
        <w:rPr>
          <w:rFonts w:eastAsia="SimSun"/>
        </w:rPr>
      </w:pPr>
      <w:r w:rsidRPr="00E85182">
        <w:rPr>
          <w:rFonts w:eastAsia="SimSun"/>
        </w:rPr>
        <w:t>The Advisory, Conciliation and Arbitration Service (ACAS) publishes guidance on workplace support for parents with premature or sick babies. This acts as a useful source of information for both employees and employers in cases where the baby is ill and sets out best practice guidance for managing employees in difficult circumstances. The guidance underlines the importance of employers striking a balance between balancing the needs of the business with understanding the difficult situations parents find themselves in</w:t>
      </w:r>
      <w:r w:rsidR="00E07BD0" w:rsidRPr="00E85182">
        <w:rPr>
          <w:rFonts w:eastAsia="SimSun"/>
        </w:rPr>
        <w:t>.</w:t>
      </w:r>
      <w:r w:rsidRPr="00E85182">
        <w:rPr>
          <w:rFonts w:eastAsia="SimSun"/>
        </w:rPr>
        <w:t xml:space="preserve"> </w:t>
      </w:r>
      <w:r w:rsidR="00632C1C" w:rsidRPr="00E85182">
        <w:rPr>
          <w:rFonts w:eastAsia="SimSun"/>
        </w:rPr>
        <w:t>ACAS guidance</w:t>
      </w:r>
      <w:r w:rsidR="007A7268" w:rsidRPr="00E85182">
        <w:rPr>
          <w:rFonts w:eastAsia="SimSun"/>
        </w:rPr>
        <w:t xml:space="preserve"> could be further developed to </w:t>
      </w:r>
      <w:r w:rsidR="00244CD2" w:rsidRPr="00E85182">
        <w:rPr>
          <w:rFonts w:eastAsia="SimSun"/>
        </w:rPr>
        <w:t xml:space="preserve">advise </w:t>
      </w:r>
      <w:r w:rsidR="007A7268" w:rsidRPr="00E85182">
        <w:rPr>
          <w:rFonts w:eastAsia="SimSun"/>
        </w:rPr>
        <w:t xml:space="preserve">employers </w:t>
      </w:r>
      <w:r w:rsidR="00244CD2" w:rsidRPr="00E85182">
        <w:rPr>
          <w:rFonts w:eastAsia="SimSun"/>
        </w:rPr>
        <w:t xml:space="preserve">on good practice at work in supporting employee parents of neonatal babies. However, guidance on its own would have limited impact without a statutory right to </w:t>
      </w:r>
      <w:r w:rsidR="00CD53BA" w:rsidRPr="00E85182">
        <w:rPr>
          <w:rFonts w:eastAsia="SimSun"/>
        </w:rPr>
        <w:t xml:space="preserve">underpin </w:t>
      </w:r>
      <w:r w:rsidR="00244CD2" w:rsidRPr="00E85182">
        <w:rPr>
          <w:rFonts w:eastAsia="SimSun"/>
        </w:rPr>
        <w:t xml:space="preserve">it and </w:t>
      </w:r>
      <w:r w:rsidR="009D575C" w:rsidRPr="00E85182">
        <w:rPr>
          <w:rFonts w:eastAsia="SimSun"/>
        </w:rPr>
        <w:t xml:space="preserve">it </w:t>
      </w:r>
      <w:r w:rsidR="00244CD2" w:rsidRPr="00E85182">
        <w:rPr>
          <w:rFonts w:eastAsia="SimSun"/>
        </w:rPr>
        <w:t>may also exacerbate unequal patterns of support across the labour force.</w:t>
      </w:r>
      <w:r w:rsidR="009D575C" w:rsidRPr="00E85182">
        <w:rPr>
          <w:rFonts w:eastAsia="SimSun"/>
        </w:rPr>
        <w:t xml:space="preserve"> L</w:t>
      </w:r>
      <w:r w:rsidR="005A2ED9" w:rsidRPr="00E85182">
        <w:rPr>
          <w:rFonts w:eastAsia="SimSun"/>
        </w:rPr>
        <w:t xml:space="preserve">egislative change </w:t>
      </w:r>
      <w:r w:rsidR="00C86943" w:rsidRPr="00E85182">
        <w:rPr>
          <w:rFonts w:eastAsia="SimSun"/>
        </w:rPr>
        <w:t xml:space="preserve">is necessary to </w:t>
      </w:r>
      <w:r w:rsidR="005A2ED9" w:rsidRPr="00E85182">
        <w:rPr>
          <w:rFonts w:eastAsia="SimSun"/>
        </w:rPr>
        <w:t>provide the additional leave that is needed to support neonatal parents.</w:t>
      </w:r>
    </w:p>
    <w:p w14:paraId="6CDB123F" w14:textId="192427F2" w:rsidR="000C40AA" w:rsidRPr="00E85182" w:rsidRDefault="000C40AA" w:rsidP="000C40AA">
      <w:pPr>
        <w:pStyle w:val="EBBullet"/>
        <w:keepNext/>
        <w:numPr>
          <w:ilvl w:val="0"/>
          <w:numId w:val="0"/>
        </w:numPr>
        <w:ind w:left="142"/>
        <w:rPr>
          <w:rFonts w:eastAsia="SimSun"/>
        </w:rPr>
      </w:pPr>
      <w:r w:rsidRPr="002E0338">
        <w:t xml:space="preserve">Option 3 – A statutory entitlement </w:t>
      </w:r>
      <w:r>
        <w:t xml:space="preserve">to Neonatal </w:t>
      </w:r>
      <w:r w:rsidR="00883D41">
        <w:t xml:space="preserve">Care </w:t>
      </w:r>
      <w:r>
        <w:t>Leave paid at the statutory rate of pay</w:t>
      </w:r>
    </w:p>
    <w:p w14:paraId="1A7A05D9" w14:textId="3414E645" w:rsidR="00590B39" w:rsidRPr="00590B39" w:rsidRDefault="001C4FD4" w:rsidP="008C598E">
      <w:pPr>
        <w:pStyle w:val="EBBullet"/>
        <w:keepNext/>
        <w:numPr>
          <w:ilvl w:val="0"/>
          <w:numId w:val="13"/>
        </w:numPr>
        <w:rPr>
          <w:rStyle w:val="normaltextrun"/>
          <w:rFonts w:eastAsiaTheme="minorEastAsia"/>
        </w:rPr>
      </w:pPr>
      <w:r>
        <w:t>The</w:t>
      </w:r>
      <w:r w:rsidR="00264B67" w:rsidRPr="00C109CC">
        <w:t xml:space="preserve"> evidence gathered </w:t>
      </w:r>
      <w:r w:rsidR="00534295">
        <w:t>from stakeholders and</w:t>
      </w:r>
      <w:r w:rsidR="00264B67" w:rsidRPr="00C109CC">
        <w:t xml:space="preserve"> through the </w:t>
      </w:r>
      <w:r w:rsidR="00C109CC">
        <w:t>BEIS</w:t>
      </w:r>
      <w:r w:rsidR="00264B67" w:rsidRPr="00C109CC">
        <w:t xml:space="preserve"> review suggests that current leave and pay entitlements do not adequately support parents where the baby </w:t>
      </w:r>
      <w:r w:rsidR="00534295">
        <w:t>(</w:t>
      </w:r>
      <w:r w:rsidR="00264B67" w:rsidRPr="00C109CC">
        <w:t>or babies</w:t>
      </w:r>
      <w:r w:rsidR="00534295">
        <w:t>)</w:t>
      </w:r>
      <w:r w:rsidR="00264B67" w:rsidRPr="00C109CC">
        <w:t xml:space="preserve"> need to spend a prolonged period in neonatal care.</w:t>
      </w:r>
      <w:r>
        <w:rPr>
          <w:rStyle w:val="normaltextrun"/>
          <w:rFonts w:eastAsiaTheme="minorEastAsia"/>
        </w:rPr>
        <w:t xml:space="preserve"> </w:t>
      </w:r>
      <w:r w:rsidR="009E6514">
        <w:rPr>
          <w:rStyle w:val="normaltextrun"/>
          <w:rFonts w:eastAsiaTheme="minorEastAsia"/>
        </w:rPr>
        <w:t>It</w:t>
      </w:r>
      <w:r w:rsidR="00590B39" w:rsidRPr="00590B39">
        <w:rPr>
          <w:rStyle w:val="normaltextrun"/>
          <w:rFonts w:eastAsiaTheme="minorEastAsia"/>
        </w:rPr>
        <w:t xml:space="preserve"> highlights the difficulties faced by </w:t>
      </w:r>
      <w:r w:rsidR="00A826BB">
        <w:rPr>
          <w:rStyle w:val="normaltextrun"/>
          <w:rFonts w:eastAsiaTheme="minorEastAsia"/>
        </w:rPr>
        <w:t>father</w:t>
      </w:r>
      <w:r w:rsidR="00E855B2">
        <w:rPr>
          <w:rStyle w:val="normaltextrun"/>
          <w:rFonts w:eastAsiaTheme="minorEastAsia"/>
        </w:rPr>
        <w:t xml:space="preserve">s </w:t>
      </w:r>
      <w:r w:rsidR="00590B39" w:rsidRPr="00590B39">
        <w:rPr>
          <w:rStyle w:val="normaltextrun"/>
          <w:rFonts w:eastAsiaTheme="minorEastAsia"/>
        </w:rPr>
        <w:t>and partners. Following the birth of their child, fathers and partners are currently able to take a single block of 1 or 2 weeks (their choice) of Paternity Leave and Pay in the 8 weeks following the birth (or the original due date. Currently, both parents rely on their statutory leave entitlements to enable them to be off work whilst the baby is in hospital. This means that for mothers, a proportion of their 52 weeks of Maternity Leave is spent with the baby in hospital; and for fathers and partners, typically their whole 2 weeks of Paternity Leave is spent with the mother and baby in hospital.</w:t>
      </w:r>
      <w:r w:rsidR="00590B39">
        <w:rPr>
          <w:rStyle w:val="normaltextrun"/>
          <w:rFonts w:eastAsiaTheme="minorEastAsia"/>
        </w:rPr>
        <w:t xml:space="preserve"> As a result, these parents are unable to spend time caring for their child outside of a medical environment for at least a proportion of their Maternity Leave or Paternity Leave. Where the baby has been in neonatal care for a prolonged period, fathers and partners often rely on annual leave entitlements or unpaid leave to be with the mother and baby in hospital after their statutory Paternity Leave has elapsed</w:t>
      </w:r>
      <w:r w:rsidR="00286C09">
        <w:rPr>
          <w:rStyle w:val="normaltextrun"/>
          <w:rFonts w:eastAsiaTheme="minorEastAsia"/>
        </w:rPr>
        <w:t>.</w:t>
      </w:r>
      <w:r>
        <w:rPr>
          <w:rStyle w:val="normaltextrun"/>
          <w:rFonts w:eastAsiaTheme="minorEastAsia"/>
        </w:rPr>
        <w:t xml:space="preserve"> </w:t>
      </w:r>
    </w:p>
    <w:p w14:paraId="2E0F6AB8" w14:textId="7E44DD9D" w:rsidR="002822B9" w:rsidRDefault="00EA185A" w:rsidP="008C598E">
      <w:pPr>
        <w:pStyle w:val="paragraph"/>
        <w:numPr>
          <w:ilvl w:val="0"/>
          <w:numId w:val="13"/>
        </w:numPr>
        <w:spacing w:before="0" w:beforeAutospacing="0" w:after="0" w:afterAutospacing="0"/>
        <w:textAlignment w:val="baseline"/>
        <w:rPr>
          <w:rFonts w:ascii="Arial" w:hAnsi="Arial" w:cs="Arial"/>
          <w:sz w:val="22"/>
          <w:szCs w:val="22"/>
        </w:rPr>
      </w:pPr>
      <w:r>
        <w:rPr>
          <w:rStyle w:val="normaltextrun"/>
          <w:rFonts w:ascii="Arial" w:eastAsiaTheme="minorEastAsia" w:hAnsi="Arial" w:cs="Arial"/>
          <w:sz w:val="22"/>
          <w:szCs w:val="22"/>
        </w:rPr>
        <w:t xml:space="preserve">We </w:t>
      </w:r>
      <w:r w:rsidR="003974EA">
        <w:rPr>
          <w:rStyle w:val="normaltextrun"/>
          <w:rFonts w:ascii="Arial" w:eastAsiaTheme="minorEastAsia" w:hAnsi="Arial" w:cs="Arial"/>
          <w:sz w:val="22"/>
          <w:szCs w:val="22"/>
        </w:rPr>
        <w:t xml:space="preserve">propose </w:t>
      </w:r>
      <w:r>
        <w:rPr>
          <w:rStyle w:val="normaltextrun"/>
          <w:rFonts w:ascii="Arial" w:eastAsiaTheme="minorEastAsia" w:hAnsi="Arial" w:cs="Arial"/>
          <w:sz w:val="22"/>
          <w:szCs w:val="22"/>
        </w:rPr>
        <w:t>giving each parent one week of Neonatal Leave and Pay for every week that their baby is in neonatal care.</w:t>
      </w:r>
      <w:r w:rsidR="006162F9">
        <w:rPr>
          <w:rStyle w:val="normaltextrun"/>
          <w:rFonts w:ascii="Arial" w:eastAsiaTheme="minorEastAsia" w:hAnsi="Arial" w:cs="Arial"/>
          <w:sz w:val="22"/>
          <w:szCs w:val="22"/>
        </w:rPr>
        <w:t xml:space="preserve"> </w:t>
      </w:r>
      <w:r>
        <w:rPr>
          <w:rStyle w:val="normaltextrun"/>
          <w:rFonts w:ascii="Arial" w:eastAsiaTheme="minorEastAsia" w:hAnsi="Arial" w:cs="Arial"/>
          <w:sz w:val="22"/>
          <w:szCs w:val="22"/>
        </w:rPr>
        <w:t xml:space="preserve">As the vast majority of </w:t>
      </w:r>
      <w:r w:rsidR="00A826BB">
        <w:rPr>
          <w:rStyle w:val="normaltextrun"/>
          <w:rFonts w:ascii="Arial" w:eastAsiaTheme="minorEastAsia" w:hAnsi="Arial" w:cs="Arial"/>
          <w:sz w:val="22"/>
          <w:szCs w:val="22"/>
        </w:rPr>
        <w:t>father</w:t>
      </w:r>
      <w:r w:rsidR="00E855B2">
        <w:rPr>
          <w:rStyle w:val="normaltextrun"/>
          <w:rFonts w:ascii="Arial" w:eastAsiaTheme="minorEastAsia" w:hAnsi="Arial" w:cs="Arial"/>
          <w:sz w:val="22"/>
          <w:szCs w:val="22"/>
        </w:rPr>
        <w:t>s</w:t>
      </w:r>
      <w:r w:rsidR="00A826BB">
        <w:rPr>
          <w:rStyle w:val="normaltextrun"/>
          <w:rFonts w:ascii="Arial" w:eastAsiaTheme="minorEastAsia" w:hAnsi="Arial" w:cs="Arial"/>
          <w:sz w:val="22"/>
          <w:szCs w:val="22"/>
        </w:rPr>
        <w:t>/partner</w:t>
      </w:r>
      <w:r>
        <w:rPr>
          <w:rStyle w:val="normaltextrun"/>
          <w:rFonts w:ascii="Arial" w:eastAsiaTheme="minorEastAsia" w:hAnsi="Arial" w:cs="Arial"/>
          <w:sz w:val="22"/>
          <w:szCs w:val="22"/>
        </w:rPr>
        <w:t xml:space="preserve">s who will be eligible for Neonatal </w:t>
      </w:r>
      <w:r w:rsidR="002A415D">
        <w:rPr>
          <w:rStyle w:val="normaltextrun"/>
          <w:rFonts w:ascii="Arial" w:eastAsiaTheme="minorEastAsia" w:hAnsi="Arial" w:cs="Arial"/>
          <w:sz w:val="22"/>
          <w:szCs w:val="22"/>
        </w:rPr>
        <w:t xml:space="preserve">Care </w:t>
      </w:r>
      <w:r>
        <w:rPr>
          <w:rStyle w:val="normaltextrun"/>
          <w:rFonts w:ascii="Arial" w:eastAsiaTheme="minorEastAsia" w:hAnsi="Arial" w:cs="Arial"/>
          <w:sz w:val="22"/>
          <w:szCs w:val="22"/>
        </w:rPr>
        <w:t xml:space="preserve">Leave and Pay will </w:t>
      </w:r>
      <w:r w:rsidR="001C5DDE">
        <w:rPr>
          <w:rStyle w:val="normaltextrun"/>
          <w:rFonts w:ascii="Arial" w:eastAsiaTheme="minorEastAsia" w:hAnsi="Arial" w:cs="Arial"/>
          <w:sz w:val="22"/>
          <w:szCs w:val="22"/>
        </w:rPr>
        <w:t xml:space="preserve">also </w:t>
      </w:r>
      <w:r w:rsidR="000641BF">
        <w:rPr>
          <w:rStyle w:val="normaltextrun"/>
          <w:rFonts w:ascii="Arial" w:eastAsiaTheme="minorEastAsia" w:hAnsi="Arial" w:cs="Arial"/>
          <w:sz w:val="22"/>
          <w:szCs w:val="22"/>
        </w:rPr>
        <w:t xml:space="preserve">take 1 or </w:t>
      </w:r>
      <w:r>
        <w:rPr>
          <w:rStyle w:val="normaltextrun"/>
          <w:rFonts w:ascii="Arial" w:eastAsiaTheme="minorEastAsia" w:hAnsi="Arial" w:cs="Arial"/>
          <w:sz w:val="22"/>
          <w:szCs w:val="22"/>
        </w:rPr>
        <w:t xml:space="preserve">2 weeks of Statutory Paternity Leave and </w:t>
      </w:r>
      <w:r w:rsidR="00B40437">
        <w:rPr>
          <w:rStyle w:val="normaltextrun"/>
          <w:rFonts w:ascii="Arial" w:eastAsiaTheme="minorEastAsia" w:hAnsi="Arial" w:cs="Arial"/>
          <w:sz w:val="22"/>
          <w:szCs w:val="22"/>
        </w:rPr>
        <w:t>P</w:t>
      </w:r>
      <w:r>
        <w:rPr>
          <w:rStyle w:val="normaltextrun"/>
          <w:rFonts w:ascii="Arial" w:eastAsiaTheme="minorEastAsia" w:hAnsi="Arial" w:cs="Arial"/>
          <w:sz w:val="22"/>
          <w:szCs w:val="22"/>
        </w:rPr>
        <w:t>ay, </w:t>
      </w:r>
      <w:r w:rsidR="005848C8">
        <w:rPr>
          <w:rStyle w:val="normaltextrun"/>
          <w:rFonts w:ascii="Arial" w:eastAsiaTheme="minorEastAsia" w:hAnsi="Arial" w:cs="Arial"/>
          <w:sz w:val="22"/>
          <w:szCs w:val="22"/>
        </w:rPr>
        <w:t xml:space="preserve">the </w:t>
      </w:r>
      <w:r>
        <w:rPr>
          <w:rStyle w:val="normaltextrun"/>
          <w:rFonts w:ascii="Arial" w:eastAsiaTheme="minorEastAsia" w:hAnsi="Arial" w:cs="Arial"/>
          <w:sz w:val="22"/>
          <w:szCs w:val="22"/>
        </w:rPr>
        <w:t>policy design will restrict entry to parents of children who have been in neonatal care for at least </w:t>
      </w:r>
      <w:r w:rsidR="00797C19">
        <w:rPr>
          <w:rStyle w:val="normaltextrun"/>
          <w:rFonts w:ascii="Arial" w:eastAsiaTheme="minorEastAsia" w:hAnsi="Arial" w:cs="Arial"/>
          <w:sz w:val="22"/>
          <w:szCs w:val="22"/>
        </w:rPr>
        <w:t>1</w:t>
      </w:r>
      <w:r>
        <w:rPr>
          <w:rStyle w:val="normaltextrun"/>
          <w:rFonts w:ascii="Arial" w:eastAsiaTheme="minorEastAsia" w:hAnsi="Arial" w:cs="Arial"/>
          <w:b/>
          <w:bCs/>
          <w:sz w:val="22"/>
          <w:szCs w:val="22"/>
        </w:rPr>
        <w:t xml:space="preserve"> </w:t>
      </w:r>
      <w:r w:rsidRPr="001C5C93">
        <w:rPr>
          <w:rStyle w:val="normaltextrun"/>
          <w:rFonts w:ascii="Arial" w:eastAsiaTheme="minorEastAsia" w:hAnsi="Arial" w:cs="Arial"/>
          <w:sz w:val="22"/>
          <w:szCs w:val="22"/>
        </w:rPr>
        <w:t>week</w:t>
      </w:r>
      <w:r w:rsidR="001837B0">
        <w:rPr>
          <w:rStyle w:val="normaltextrun"/>
          <w:rFonts w:ascii="Arial" w:eastAsiaTheme="minorEastAsia" w:hAnsi="Arial" w:cs="Arial"/>
          <w:sz w:val="22"/>
          <w:szCs w:val="22"/>
        </w:rPr>
        <w:t xml:space="preserve"> (7 days)</w:t>
      </w:r>
      <w:r>
        <w:rPr>
          <w:rStyle w:val="normaltextrun"/>
          <w:rFonts w:ascii="Arial" w:eastAsiaTheme="minorEastAsia" w:hAnsi="Arial" w:cs="Arial"/>
          <w:b/>
          <w:bCs/>
          <w:sz w:val="22"/>
          <w:szCs w:val="22"/>
        </w:rPr>
        <w:t> </w:t>
      </w:r>
      <w:r>
        <w:rPr>
          <w:rStyle w:val="normaltextrun"/>
          <w:rFonts w:ascii="Arial" w:eastAsiaTheme="minorEastAsia" w:hAnsi="Arial" w:cs="Arial"/>
          <w:sz w:val="22"/>
          <w:szCs w:val="22"/>
        </w:rPr>
        <w:t xml:space="preserve">so that Neonatal </w:t>
      </w:r>
      <w:r w:rsidR="002A415D">
        <w:rPr>
          <w:rStyle w:val="normaltextrun"/>
          <w:rFonts w:ascii="Arial" w:eastAsiaTheme="minorEastAsia" w:hAnsi="Arial" w:cs="Arial"/>
          <w:sz w:val="22"/>
          <w:szCs w:val="22"/>
        </w:rPr>
        <w:t xml:space="preserve">Care </w:t>
      </w:r>
      <w:r>
        <w:rPr>
          <w:rStyle w:val="normaltextrun"/>
          <w:rFonts w:ascii="Arial" w:eastAsiaTheme="minorEastAsia" w:hAnsi="Arial" w:cs="Arial"/>
          <w:sz w:val="22"/>
          <w:szCs w:val="22"/>
        </w:rPr>
        <w:t xml:space="preserve">Leave and Pay </w:t>
      </w:r>
      <w:r w:rsidR="00797C19">
        <w:rPr>
          <w:rStyle w:val="normaltextrun"/>
          <w:rFonts w:ascii="Arial" w:eastAsiaTheme="minorEastAsia" w:hAnsi="Arial" w:cs="Arial"/>
          <w:sz w:val="22"/>
          <w:szCs w:val="22"/>
        </w:rPr>
        <w:t xml:space="preserve">complements </w:t>
      </w:r>
      <w:r w:rsidR="0024179F">
        <w:rPr>
          <w:rStyle w:val="normaltextrun"/>
          <w:rFonts w:ascii="Arial" w:eastAsiaTheme="minorEastAsia" w:hAnsi="Arial" w:cs="Arial"/>
          <w:sz w:val="22"/>
          <w:szCs w:val="22"/>
        </w:rPr>
        <w:t xml:space="preserve">existing </w:t>
      </w:r>
      <w:r w:rsidR="00EC688E">
        <w:rPr>
          <w:rStyle w:val="normaltextrun"/>
          <w:rFonts w:ascii="Arial" w:eastAsiaTheme="minorEastAsia" w:hAnsi="Arial" w:cs="Arial"/>
          <w:sz w:val="22"/>
          <w:szCs w:val="22"/>
        </w:rPr>
        <w:t>entitlements</w:t>
      </w:r>
      <w:r>
        <w:rPr>
          <w:rStyle w:val="normaltextrun"/>
          <w:rFonts w:ascii="Arial" w:eastAsiaTheme="minorEastAsia" w:hAnsi="Arial" w:cs="Arial"/>
          <w:sz w:val="22"/>
          <w:szCs w:val="22"/>
        </w:rPr>
        <w:t>.</w:t>
      </w:r>
      <w:r w:rsidR="00EF083F">
        <w:rPr>
          <w:rStyle w:val="normaltextrun"/>
          <w:rFonts w:ascii="Arial" w:eastAsiaTheme="minorEastAsia" w:hAnsi="Arial" w:cs="Arial"/>
          <w:sz w:val="22"/>
          <w:szCs w:val="22"/>
        </w:rPr>
        <w:t xml:space="preserve"> </w:t>
      </w:r>
      <w:r w:rsidR="002A79D8" w:rsidRPr="002A79D8">
        <w:rPr>
          <w:rStyle w:val="normaltextrun"/>
          <w:rFonts w:ascii="Arial" w:eastAsiaTheme="minorEastAsia" w:hAnsi="Arial" w:cs="Arial"/>
          <w:sz w:val="22"/>
          <w:szCs w:val="22"/>
        </w:rPr>
        <w:t xml:space="preserve">The policy will also restrict the maximum number of weeks of Neonatal </w:t>
      </w:r>
      <w:r w:rsidR="002A415D">
        <w:rPr>
          <w:rStyle w:val="normaltextrun"/>
          <w:rFonts w:ascii="Arial" w:eastAsiaTheme="minorEastAsia" w:hAnsi="Arial" w:cs="Arial"/>
          <w:sz w:val="22"/>
          <w:szCs w:val="22"/>
        </w:rPr>
        <w:t xml:space="preserve">Care </w:t>
      </w:r>
      <w:r w:rsidR="002A79D8" w:rsidRPr="002A79D8">
        <w:rPr>
          <w:rStyle w:val="normaltextrun"/>
          <w:rFonts w:ascii="Arial" w:eastAsiaTheme="minorEastAsia" w:hAnsi="Arial" w:cs="Arial"/>
          <w:sz w:val="22"/>
          <w:szCs w:val="22"/>
        </w:rPr>
        <w:t>Leave and Pay available at 12 weeks. The purpose of the maximum cap is to ensure the provision supports the majority of affected parents but with an upper limit to provide some certainty to employers. </w:t>
      </w:r>
      <w:r w:rsidR="009D1DB3" w:rsidRPr="002A79D8">
        <w:rPr>
          <w:rFonts w:ascii="Arial" w:hAnsi="Arial" w:cs="Arial"/>
          <w:sz w:val="22"/>
          <w:szCs w:val="22"/>
        </w:rPr>
        <w:t>The</w:t>
      </w:r>
      <w:r w:rsidR="00EB4287" w:rsidRPr="002A79D8">
        <w:rPr>
          <w:rFonts w:ascii="Arial" w:hAnsi="Arial" w:cs="Arial"/>
          <w:sz w:val="22"/>
          <w:szCs w:val="22"/>
        </w:rPr>
        <w:t xml:space="preserve"> minimum </w:t>
      </w:r>
      <w:r w:rsidR="006F63D5" w:rsidRPr="002A79D8">
        <w:rPr>
          <w:rFonts w:ascii="Arial" w:hAnsi="Arial" w:cs="Arial"/>
          <w:sz w:val="22"/>
          <w:szCs w:val="22"/>
        </w:rPr>
        <w:t xml:space="preserve">and maximum </w:t>
      </w:r>
      <w:r w:rsidR="00EB4287" w:rsidRPr="002A79D8">
        <w:rPr>
          <w:rFonts w:ascii="Arial" w:hAnsi="Arial" w:cs="Arial"/>
          <w:sz w:val="22"/>
          <w:szCs w:val="22"/>
        </w:rPr>
        <w:t>cap</w:t>
      </w:r>
      <w:r w:rsidR="000D4CE2" w:rsidRPr="002A79D8">
        <w:rPr>
          <w:rFonts w:ascii="Arial" w:hAnsi="Arial" w:cs="Arial"/>
          <w:sz w:val="22"/>
          <w:szCs w:val="22"/>
        </w:rPr>
        <w:t>,</w:t>
      </w:r>
      <w:r w:rsidR="00EB4287" w:rsidRPr="002A79D8">
        <w:rPr>
          <w:rFonts w:ascii="Arial" w:hAnsi="Arial" w:cs="Arial"/>
          <w:sz w:val="22"/>
          <w:szCs w:val="22"/>
        </w:rPr>
        <w:t xml:space="preserve"> </w:t>
      </w:r>
      <w:r w:rsidR="00832D2A" w:rsidRPr="002A79D8">
        <w:rPr>
          <w:rFonts w:ascii="Arial" w:hAnsi="Arial" w:cs="Arial"/>
          <w:sz w:val="22"/>
          <w:szCs w:val="22"/>
        </w:rPr>
        <w:t xml:space="preserve">7 days and 12 weeks </w:t>
      </w:r>
      <w:r w:rsidR="003D190C">
        <w:rPr>
          <w:rFonts w:ascii="Arial" w:hAnsi="Arial" w:cs="Arial"/>
          <w:sz w:val="22"/>
          <w:szCs w:val="22"/>
        </w:rPr>
        <w:t>respectively</w:t>
      </w:r>
      <w:r w:rsidR="00D960D2" w:rsidRPr="002A79D8">
        <w:rPr>
          <w:rFonts w:ascii="Arial" w:hAnsi="Arial" w:cs="Arial"/>
          <w:sz w:val="22"/>
          <w:szCs w:val="22"/>
        </w:rPr>
        <w:t xml:space="preserve">, results in </w:t>
      </w:r>
      <w:r w:rsidR="00647AAE" w:rsidRPr="002A79D8">
        <w:rPr>
          <w:rFonts w:ascii="Arial" w:hAnsi="Arial" w:cs="Arial"/>
          <w:sz w:val="22"/>
          <w:szCs w:val="22"/>
        </w:rPr>
        <w:t>30% of pare</w:t>
      </w:r>
      <w:r w:rsidR="00CF0058" w:rsidRPr="002A79D8">
        <w:rPr>
          <w:rFonts w:ascii="Arial" w:hAnsi="Arial" w:cs="Arial"/>
          <w:sz w:val="22"/>
          <w:szCs w:val="22"/>
        </w:rPr>
        <w:t>nt</w:t>
      </w:r>
      <w:r w:rsidR="00647AAE" w:rsidRPr="002A79D8">
        <w:rPr>
          <w:rFonts w:ascii="Arial" w:hAnsi="Arial" w:cs="Arial"/>
          <w:sz w:val="22"/>
          <w:szCs w:val="22"/>
        </w:rPr>
        <w:t>s whose child</w:t>
      </w:r>
      <w:r w:rsidR="00CF0058" w:rsidRPr="002A79D8">
        <w:rPr>
          <w:rFonts w:ascii="Arial" w:hAnsi="Arial" w:cs="Arial"/>
          <w:sz w:val="22"/>
          <w:szCs w:val="22"/>
        </w:rPr>
        <w:t xml:space="preserve"> needs </w:t>
      </w:r>
      <w:r w:rsidR="00881200" w:rsidRPr="002A79D8">
        <w:rPr>
          <w:rFonts w:ascii="Arial" w:hAnsi="Arial" w:cs="Arial"/>
          <w:sz w:val="22"/>
          <w:szCs w:val="22"/>
        </w:rPr>
        <w:t xml:space="preserve">neonatal care being eligible </w:t>
      </w:r>
      <w:r w:rsidR="00C250AE" w:rsidRPr="002A79D8">
        <w:rPr>
          <w:rFonts w:ascii="Arial" w:hAnsi="Arial" w:cs="Arial"/>
          <w:sz w:val="22"/>
          <w:szCs w:val="22"/>
        </w:rPr>
        <w:t>for</w:t>
      </w:r>
      <w:r w:rsidR="00647AAE" w:rsidRPr="002A79D8">
        <w:rPr>
          <w:rFonts w:ascii="Arial" w:hAnsi="Arial" w:cs="Arial"/>
          <w:sz w:val="22"/>
          <w:szCs w:val="22"/>
        </w:rPr>
        <w:t xml:space="preserve"> </w:t>
      </w:r>
      <w:r w:rsidR="00832D2A" w:rsidRPr="002A79D8">
        <w:rPr>
          <w:rFonts w:ascii="Arial" w:hAnsi="Arial" w:cs="Arial"/>
          <w:sz w:val="22"/>
          <w:szCs w:val="22"/>
        </w:rPr>
        <w:t xml:space="preserve">Neonatal </w:t>
      </w:r>
      <w:r w:rsidR="002A415D">
        <w:rPr>
          <w:rFonts w:ascii="Arial" w:hAnsi="Arial" w:cs="Arial"/>
          <w:sz w:val="22"/>
          <w:szCs w:val="22"/>
        </w:rPr>
        <w:t xml:space="preserve">Care </w:t>
      </w:r>
      <w:r w:rsidR="00832D2A" w:rsidRPr="002A79D8">
        <w:rPr>
          <w:rFonts w:ascii="Arial" w:hAnsi="Arial" w:cs="Arial"/>
          <w:sz w:val="22"/>
          <w:szCs w:val="22"/>
        </w:rPr>
        <w:t>Leave and Pay</w:t>
      </w:r>
      <w:r w:rsidR="00C250AE" w:rsidRPr="002A79D8">
        <w:rPr>
          <w:rFonts w:ascii="Arial" w:hAnsi="Arial" w:cs="Arial"/>
          <w:sz w:val="22"/>
          <w:szCs w:val="22"/>
        </w:rPr>
        <w:t xml:space="preserve">. </w:t>
      </w:r>
    </w:p>
    <w:p w14:paraId="207DD702" w14:textId="77777777" w:rsidR="002822B9" w:rsidRDefault="002822B9" w:rsidP="002A79D8">
      <w:pPr>
        <w:pStyle w:val="ListParagraph"/>
        <w:rPr>
          <w:rFonts w:cs="Arial"/>
          <w:sz w:val="22"/>
          <w:szCs w:val="22"/>
        </w:rPr>
      </w:pPr>
    </w:p>
    <w:p w14:paraId="16AE2A1E" w14:textId="77777777" w:rsidR="002822B9" w:rsidRDefault="002822B9" w:rsidP="008C598E">
      <w:pPr>
        <w:pStyle w:val="paragraph"/>
        <w:numPr>
          <w:ilvl w:val="0"/>
          <w:numId w:val="18"/>
        </w:numPr>
        <w:spacing w:before="0" w:beforeAutospacing="0" w:after="0" w:afterAutospacing="0"/>
        <w:textAlignment w:val="baseline"/>
        <w:rPr>
          <w:rFonts w:ascii="Arial" w:hAnsi="Arial" w:cs="Arial"/>
          <w:sz w:val="22"/>
          <w:szCs w:val="22"/>
        </w:rPr>
      </w:pPr>
      <w:r>
        <w:rPr>
          <w:rFonts w:ascii="Arial" w:hAnsi="Arial" w:cs="Arial"/>
          <w:sz w:val="22"/>
          <w:szCs w:val="22"/>
        </w:rPr>
        <w:t>6</w:t>
      </w:r>
      <w:r w:rsidR="00232A09">
        <w:rPr>
          <w:rFonts w:ascii="Arial" w:hAnsi="Arial" w:cs="Arial"/>
          <w:sz w:val="22"/>
          <w:szCs w:val="22"/>
        </w:rPr>
        <w:t>9</w:t>
      </w:r>
      <w:r w:rsidRPr="002822B9">
        <w:rPr>
          <w:rFonts w:ascii="Arial" w:hAnsi="Arial" w:cs="Arial"/>
          <w:sz w:val="22"/>
          <w:szCs w:val="22"/>
        </w:rPr>
        <w:t xml:space="preserve">% of neonatal babies that stay less than 7 days and </w:t>
      </w:r>
    </w:p>
    <w:p w14:paraId="329271D4" w14:textId="77777777" w:rsidR="00B27459" w:rsidRPr="005A0D3A" w:rsidRDefault="00274D63" w:rsidP="008C598E">
      <w:pPr>
        <w:pStyle w:val="paragraph"/>
        <w:numPr>
          <w:ilvl w:val="0"/>
          <w:numId w:val="18"/>
        </w:numPr>
        <w:spacing w:before="0" w:beforeAutospacing="0" w:after="0" w:afterAutospacing="0"/>
        <w:textAlignment w:val="baseline"/>
        <w:rPr>
          <w:rFonts w:ascii="Arial" w:hAnsi="Arial" w:cs="Arial"/>
          <w:sz w:val="22"/>
          <w:szCs w:val="22"/>
        </w:rPr>
      </w:pPr>
      <w:r>
        <w:rPr>
          <w:rFonts w:ascii="Arial" w:hAnsi="Arial" w:cs="Arial"/>
          <w:sz w:val="22"/>
          <w:szCs w:val="22"/>
        </w:rPr>
        <w:t>1</w:t>
      </w:r>
      <w:r w:rsidR="002822B9" w:rsidRPr="002822B9">
        <w:rPr>
          <w:rFonts w:ascii="Arial" w:hAnsi="Arial" w:cs="Arial"/>
          <w:sz w:val="22"/>
          <w:szCs w:val="22"/>
        </w:rPr>
        <w:t>% of neonatal babies that stay more than 12 weeks</w:t>
      </w:r>
    </w:p>
    <w:p w14:paraId="41ED87F7" w14:textId="41ABAD0C" w:rsidR="00EA185A" w:rsidRDefault="00EA185A" w:rsidP="00EA185A">
      <w:pPr>
        <w:pStyle w:val="paragraph"/>
        <w:spacing w:before="0" w:beforeAutospacing="0" w:after="0" w:afterAutospacing="0"/>
        <w:textAlignment w:val="baseline"/>
        <w:rPr>
          <w:rFonts w:ascii="Segoe UI" w:hAnsi="Segoe UI" w:cs="Segoe UI"/>
          <w:sz w:val="18"/>
          <w:szCs w:val="18"/>
        </w:rPr>
      </w:pPr>
    </w:p>
    <w:p w14:paraId="06917761" w14:textId="63317E2C" w:rsidR="00EA185A" w:rsidRDefault="00B57078" w:rsidP="00EA185A">
      <w:pPr>
        <w:pStyle w:val="paragraph"/>
        <w:spacing w:before="0" w:beforeAutospacing="0" w:after="0" w:afterAutospacing="0"/>
        <w:textAlignment w:val="baseline"/>
        <w:rPr>
          <w:rFonts w:ascii="Segoe UI" w:hAnsi="Segoe UI" w:cs="Segoe UI"/>
          <w:sz w:val="18"/>
          <w:szCs w:val="18"/>
        </w:rPr>
      </w:pPr>
      <w:r>
        <w:rPr>
          <w:rStyle w:val="normaltextrun"/>
          <w:rFonts w:ascii="Arial" w:eastAsiaTheme="minorEastAsia" w:hAnsi="Arial" w:cs="Arial"/>
          <w:b/>
          <w:bCs/>
          <w:sz w:val="22"/>
          <w:szCs w:val="22"/>
          <w:u w:val="single"/>
        </w:rPr>
        <w:lastRenderedPageBreak/>
        <w:t xml:space="preserve">Policy </w:t>
      </w:r>
      <w:r w:rsidR="00FE6ECA">
        <w:rPr>
          <w:rStyle w:val="normaltextrun"/>
          <w:rFonts w:ascii="Arial" w:eastAsiaTheme="minorEastAsia" w:hAnsi="Arial" w:cs="Arial"/>
          <w:b/>
          <w:bCs/>
          <w:sz w:val="22"/>
          <w:szCs w:val="22"/>
          <w:u w:val="single"/>
        </w:rPr>
        <w:t>summary</w:t>
      </w:r>
      <w:r w:rsidR="00EA185A">
        <w:rPr>
          <w:rStyle w:val="normaltextrun"/>
          <w:rFonts w:ascii="Arial" w:eastAsiaTheme="minorEastAsia" w:hAnsi="Arial" w:cs="Arial"/>
          <w:sz w:val="22"/>
          <w:szCs w:val="22"/>
        </w:rPr>
        <w:t xml:space="preserve">: 1 week of neonatal </w:t>
      </w:r>
      <w:r w:rsidR="00C52636">
        <w:rPr>
          <w:rStyle w:val="normaltextrun"/>
          <w:rFonts w:ascii="Arial" w:eastAsiaTheme="minorEastAsia" w:hAnsi="Arial" w:cs="Arial"/>
          <w:sz w:val="22"/>
          <w:szCs w:val="22"/>
        </w:rPr>
        <w:t xml:space="preserve">care </w:t>
      </w:r>
      <w:r w:rsidR="00EA185A">
        <w:rPr>
          <w:rStyle w:val="normaltextrun"/>
          <w:rFonts w:ascii="Arial" w:eastAsiaTheme="minorEastAsia" w:hAnsi="Arial" w:cs="Arial"/>
          <w:sz w:val="22"/>
          <w:szCs w:val="22"/>
        </w:rPr>
        <w:t>leave and pay for each week the baby is in neonatal care up to a maximum of 12 weeks</w:t>
      </w:r>
      <w:r w:rsidR="006F5E09">
        <w:rPr>
          <w:rStyle w:val="eop"/>
          <w:rFonts w:ascii="Arial" w:eastAsiaTheme="minorEastAsia" w:hAnsi="Arial" w:cs="Arial"/>
          <w:sz w:val="22"/>
          <w:szCs w:val="22"/>
        </w:rPr>
        <w:t xml:space="preserve">. </w:t>
      </w:r>
      <w:r w:rsidR="006F5E09" w:rsidRPr="006F5E09">
        <w:rPr>
          <w:rStyle w:val="eop"/>
          <w:rFonts w:ascii="Arial" w:eastAsiaTheme="minorEastAsia" w:hAnsi="Arial" w:cs="Arial"/>
          <w:sz w:val="22"/>
          <w:szCs w:val="22"/>
        </w:rPr>
        <w:t xml:space="preserve">The </w:t>
      </w:r>
      <w:r w:rsidR="006F5E09">
        <w:rPr>
          <w:rStyle w:val="eop"/>
          <w:rFonts w:ascii="Arial" w:eastAsiaTheme="minorEastAsia" w:hAnsi="Arial" w:cs="Arial"/>
          <w:sz w:val="22"/>
          <w:szCs w:val="22"/>
        </w:rPr>
        <w:t>b</w:t>
      </w:r>
      <w:r w:rsidR="006F5E09" w:rsidRPr="006F5E09">
        <w:rPr>
          <w:rStyle w:val="eop"/>
          <w:rFonts w:ascii="Arial" w:eastAsiaTheme="minorEastAsia" w:hAnsi="Arial" w:cs="Arial"/>
          <w:sz w:val="22"/>
          <w:szCs w:val="22"/>
        </w:rPr>
        <w:t xml:space="preserve">aby must have a continuous stay in </w:t>
      </w:r>
      <w:r w:rsidR="00452C59">
        <w:rPr>
          <w:rStyle w:val="eop"/>
          <w:rFonts w:ascii="Arial" w:eastAsiaTheme="minorEastAsia" w:hAnsi="Arial" w:cs="Arial"/>
          <w:sz w:val="22"/>
          <w:szCs w:val="22"/>
        </w:rPr>
        <w:t>neonatal care</w:t>
      </w:r>
      <w:r w:rsidR="006F5E09" w:rsidRPr="006F5E09">
        <w:rPr>
          <w:rStyle w:val="eop"/>
          <w:rFonts w:ascii="Arial" w:eastAsiaTheme="minorEastAsia" w:hAnsi="Arial" w:cs="Arial"/>
          <w:sz w:val="22"/>
          <w:szCs w:val="22"/>
        </w:rPr>
        <w:t xml:space="preserve"> of seven days or more for parents to be eligible</w:t>
      </w:r>
      <w:r w:rsidR="006F5E09">
        <w:rPr>
          <w:rStyle w:val="eop"/>
          <w:rFonts w:ascii="Arial" w:eastAsiaTheme="minorEastAsia" w:hAnsi="Arial" w:cs="Arial"/>
          <w:sz w:val="22"/>
          <w:szCs w:val="22"/>
        </w:rPr>
        <w:t>.</w:t>
      </w:r>
    </w:p>
    <w:p w14:paraId="159D802F" w14:textId="77777777" w:rsidR="00EA185A" w:rsidRDefault="00EA185A" w:rsidP="00EA185A">
      <w:pPr>
        <w:pStyle w:val="paragraph"/>
        <w:spacing w:before="0" w:beforeAutospacing="0" w:after="0" w:afterAutospacing="0"/>
        <w:textAlignment w:val="baseline"/>
        <w:rPr>
          <w:rFonts w:ascii="Segoe UI" w:hAnsi="Segoe UI" w:cs="Segoe UI"/>
          <w:sz w:val="18"/>
          <w:szCs w:val="18"/>
        </w:rPr>
      </w:pPr>
      <w:r>
        <w:rPr>
          <w:rStyle w:val="eop"/>
          <w:rFonts w:ascii="Arial" w:eastAsiaTheme="minorEastAsia" w:hAnsi="Arial" w:cs="Arial"/>
          <w:sz w:val="22"/>
          <w:szCs w:val="22"/>
        </w:rPr>
        <w:t> </w:t>
      </w:r>
    </w:p>
    <w:p w14:paraId="3B6534E9" w14:textId="7C857FED" w:rsidR="007461C7" w:rsidRPr="00046920" w:rsidRDefault="007461C7" w:rsidP="008C598E">
      <w:pPr>
        <w:pStyle w:val="paragraph"/>
        <w:numPr>
          <w:ilvl w:val="0"/>
          <w:numId w:val="13"/>
        </w:numPr>
        <w:spacing w:before="0" w:beforeAutospacing="0" w:after="0" w:afterAutospacing="0"/>
        <w:textAlignment w:val="baseline"/>
        <w:rPr>
          <w:rStyle w:val="eop"/>
          <w:rFonts w:ascii="Arial" w:eastAsiaTheme="minorEastAsia" w:hAnsi="Arial" w:cs="Arial"/>
          <w:sz w:val="22"/>
          <w:szCs w:val="22"/>
        </w:rPr>
      </w:pPr>
      <w:r w:rsidRPr="004915A7">
        <w:rPr>
          <w:rFonts w:ascii="Arial" w:hAnsi="Arial" w:cs="Arial"/>
          <w:sz w:val="22"/>
          <w:szCs w:val="22"/>
        </w:rPr>
        <w:t>To qualify for the leave entitlement, a parent would need to be an employee, therefore the self-employed are not eligible. To qualify for the pay, employees would also need to have continuous service of 26 weeks with their employer</w:t>
      </w:r>
      <w:r w:rsidR="00046920">
        <w:rPr>
          <w:rFonts w:ascii="Arial" w:hAnsi="Arial" w:cs="Arial"/>
          <w:sz w:val="22"/>
          <w:szCs w:val="22"/>
        </w:rPr>
        <w:t xml:space="preserve">. However, </w:t>
      </w:r>
      <w:r w:rsidRPr="004915A7">
        <w:rPr>
          <w:rFonts w:ascii="Arial" w:hAnsi="Arial" w:cs="Arial"/>
          <w:sz w:val="22"/>
          <w:szCs w:val="22"/>
        </w:rPr>
        <w:t xml:space="preserve">  all employees on the first day of their employment are eligible for </w:t>
      </w:r>
      <w:r w:rsidR="00046920">
        <w:rPr>
          <w:rFonts w:ascii="Arial" w:hAnsi="Arial" w:cs="Arial"/>
          <w:sz w:val="22"/>
          <w:szCs w:val="22"/>
        </w:rPr>
        <w:t xml:space="preserve">Neonatal </w:t>
      </w:r>
      <w:r w:rsidR="00FE126B">
        <w:rPr>
          <w:rFonts w:ascii="Arial" w:hAnsi="Arial" w:cs="Arial"/>
          <w:sz w:val="22"/>
          <w:szCs w:val="22"/>
        </w:rPr>
        <w:t>L</w:t>
      </w:r>
      <w:r w:rsidRPr="004915A7">
        <w:rPr>
          <w:rFonts w:ascii="Arial" w:hAnsi="Arial" w:cs="Arial"/>
          <w:sz w:val="22"/>
          <w:szCs w:val="22"/>
        </w:rPr>
        <w:t>eave.</w:t>
      </w:r>
    </w:p>
    <w:p w14:paraId="284009F4" w14:textId="77777777" w:rsidR="007461C7" w:rsidRPr="00046920" w:rsidRDefault="007461C7" w:rsidP="00046920">
      <w:pPr>
        <w:pStyle w:val="paragraph"/>
        <w:spacing w:before="0" w:beforeAutospacing="0" w:after="0" w:afterAutospacing="0"/>
        <w:ind w:left="502"/>
        <w:textAlignment w:val="baseline"/>
        <w:rPr>
          <w:rStyle w:val="normaltextrun"/>
          <w:rFonts w:ascii="Arial" w:eastAsiaTheme="minorEastAsia" w:hAnsi="Arial" w:cs="Arial"/>
          <w:sz w:val="22"/>
          <w:szCs w:val="22"/>
        </w:rPr>
      </w:pPr>
    </w:p>
    <w:p w14:paraId="564B4A8A" w14:textId="672AC608" w:rsidR="00EA185A" w:rsidRDefault="00FE6ECA" w:rsidP="008C598E">
      <w:pPr>
        <w:pStyle w:val="paragraph"/>
        <w:numPr>
          <w:ilvl w:val="0"/>
          <w:numId w:val="13"/>
        </w:numPr>
        <w:spacing w:before="0" w:beforeAutospacing="0" w:after="0" w:afterAutospacing="0"/>
        <w:textAlignment w:val="baseline"/>
        <w:rPr>
          <w:rStyle w:val="eop"/>
          <w:rFonts w:ascii="Arial" w:eastAsiaTheme="minorEastAsia" w:hAnsi="Arial" w:cs="Arial"/>
          <w:sz w:val="22"/>
          <w:szCs w:val="22"/>
        </w:rPr>
      </w:pPr>
      <w:r>
        <w:rPr>
          <w:rStyle w:val="normaltextrun"/>
          <w:rFonts w:ascii="Arial" w:eastAsiaTheme="minorEastAsia" w:hAnsi="Arial" w:cs="Arial"/>
          <w:sz w:val="22"/>
          <w:szCs w:val="22"/>
        </w:rPr>
        <w:t xml:space="preserve">This </w:t>
      </w:r>
      <w:r w:rsidR="00EA185A">
        <w:rPr>
          <w:rStyle w:val="normaltextrun"/>
          <w:rFonts w:ascii="Arial" w:eastAsiaTheme="minorEastAsia" w:hAnsi="Arial" w:cs="Arial"/>
          <w:sz w:val="22"/>
          <w:szCs w:val="22"/>
        </w:rPr>
        <w:t xml:space="preserve">entitlement </w:t>
      </w:r>
      <w:r>
        <w:rPr>
          <w:rStyle w:val="normaltextrun"/>
          <w:rFonts w:ascii="Arial" w:eastAsiaTheme="minorEastAsia" w:hAnsi="Arial" w:cs="Arial"/>
          <w:sz w:val="22"/>
          <w:szCs w:val="22"/>
        </w:rPr>
        <w:t xml:space="preserve">will be </w:t>
      </w:r>
      <w:r w:rsidR="00FE5AF9">
        <w:rPr>
          <w:rStyle w:val="normaltextrun"/>
          <w:rFonts w:ascii="Arial" w:eastAsiaTheme="minorEastAsia" w:hAnsi="Arial" w:cs="Arial"/>
          <w:sz w:val="22"/>
          <w:szCs w:val="22"/>
        </w:rPr>
        <w:t xml:space="preserve">paid </w:t>
      </w:r>
      <w:r w:rsidR="00EA185A">
        <w:rPr>
          <w:rStyle w:val="normaltextrun"/>
          <w:rFonts w:ascii="Arial" w:eastAsiaTheme="minorEastAsia" w:hAnsi="Arial" w:cs="Arial"/>
          <w:sz w:val="22"/>
          <w:szCs w:val="22"/>
        </w:rPr>
        <w:t>at the statutory rate (</w:t>
      </w:r>
      <w:r w:rsidR="00FE5AF9">
        <w:rPr>
          <w:rStyle w:val="normaltextrun"/>
          <w:rFonts w:ascii="Arial" w:eastAsiaTheme="minorEastAsia" w:hAnsi="Arial" w:cs="Arial"/>
          <w:sz w:val="22"/>
          <w:szCs w:val="22"/>
        </w:rPr>
        <w:t xml:space="preserve">currently </w:t>
      </w:r>
      <w:r w:rsidR="00EA185A">
        <w:rPr>
          <w:rStyle w:val="normaltextrun"/>
          <w:rFonts w:ascii="Arial" w:eastAsiaTheme="minorEastAsia" w:hAnsi="Arial" w:cs="Arial"/>
          <w:sz w:val="22"/>
          <w:szCs w:val="22"/>
        </w:rPr>
        <w:t>£1</w:t>
      </w:r>
      <w:r w:rsidR="00ED01AC">
        <w:rPr>
          <w:rStyle w:val="normaltextrun"/>
          <w:rFonts w:ascii="Arial" w:eastAsiaTheme="minorEastAsia" w:hAnsi="Arial" w:cs="Arial"/>
          <w:sz w:val="22"/>
          <w:szCs w:val="22"/>
        </w:rPr>
        <w:t>5</w:t>
      </w:r>
      <w:r w:rsidR="0073109C">
        <w:rPr>
          <w:rStyle w:val="normaltextrun"/>
          <w:rFonts w:ascii="Arial" w:eastAsiaTheme="minorEastAsia" w:hAnsi="Arial" w:cs="Arial"/>
          <w:sz w:val="22"/>
          <w:szCs w:val="22"/>
        </w:rPr>
        <w:t>6</w:t>
      </w:r>
      <w:r w:rsidR="00ED01AC">
        <w:rPr>
          <w:rStyle w:val="normaltextrun"/>
          <w:rFonts w:ascii="Arial" w:eastAsiaTheme="minorEastAsia" w:hAnsi="Arial" w:cs="Arial"/>
          <w:sz w:val="22"/>
          <w:szCs w:val="22"/>
        </w:rPr>
        <w:t>.</w:t>
      </w:r>
      <w:r w:rsidR="0073109C">
        <w:rPr>
          <w:rStyle w:val="normaltextrun"/>
          <w:rFonts w:ascii="Arial" w:eastAsiaTheme="minorEastAsia" w:hAnsi="Arial" w:cs="Arial"/>
          <w:sz w:val="22"/>
          <w:szCs w:val="22"/>
        </w:rPr>
        <w:t>66</w:t>
      </w:r>
      <w:r w:rsidR="00EA185A">
        <w:rPr>
          <w:rStyle w:val="normaltextrun"/>
          <w:rFonts w:ascii="Arial" w:eastAsiaTheme="minorEastAsia" w:hAnsi="Arial" w:cs="Arial"/>
          <w:sz w:val="22"/>
          <w:szCs w:val="22"/>
        </w:rPr>
        <w:t xml:space="preserve"> per week</w:t>
      </w:r>
      <w:r w:rsidR="00F7610E">
        <w:rPr>
          <w:rStyle w:val="normaltextrun"/>
          <w:rFonts w:ascii="Arial" w:eastAsiaTheme="minorEastAsia" w:hAnsi="Arial" w:cs="Arial"/>
          <w:sz w:val="22"/>
          <w:szCs w:val="22"/>
        </w:rPr>
        <w:t xml:space="preserve"> </w:t>
      </w:r>
      <w:r w:rsidR="00F7610E" w:rsidRPr="00F7610E">
        <w:rPr>
          <w:rStyle w:val="normaltextrun"/>
          <w:rFonts w:ascii="Arial" w:eastAsiaTheme="minorEastAsia" w:hAnsi="Arial" w:cs="Arial"/>
          <w:sz w:val="22"/>
          <w:szCs w:val="22"/>
        </w:rPr>
        <w:t>or 90%</w:t>
      </w:r>
      <w:r w:rsidR="00651D6C">
        <w:rPr>
          <w:rStyle w:val="normaltextrun"/>
          <w:rFonts w:ascii="Arial" w:eastAsiaTheme="minorEastAsia" w:hAnsi="Arial" w:cs="Arial"/>
          <w:sz w:val="22"/>
          <w:szCs w:val="22"/>
        </w:rPr>
        <w:t xml:space="preserve"> of average weekly earning</w:t>
      </w:r>
      <w:r w:rsidR="008C443B">
        <w:rPr>
          <w:rStyle w:val="normaltextrun"/>
          <w:rFonts w:ascii="Arial" w:eastAsiaTheme="minorEastAsia" w:hAnsi="Arial" w:cs="Arial"/>
          <w:sz w:val="22"/>
          <w:szCs w:val="22"/>
        </w:rPr>
        <w:t>s</w:t>
      </w:r>
      <w:r w:rsidR="00F7610E" w:rsidRPr="00F7610E">
        <w:rPr>
          <w:rStyle w:val="normaltextrun"/>
          <w:rFonts w:ascii="Arial" w:eastAsiaTheme="minorEastAsia" w:hAnsi="Arial" w:cs="Arial"/>
          <w:sz w:val="22"/>
          <w:szCs w:val="22"/>
        </w:rPr>
        <w:t>, whichever is lower</w:t>
      </w:r>
      <w:r w:rsidR="00EA185A">
        <w:rPr>
          <w:rStyle w:val="normaltextrun"/>
          <w:rFonts w:ascii="Arial" w:eastAsiaTheme="minorEastAsia" w:hAnsi="Arial" w:cs="Arial"/>
          <w:sz w:val="22"/>
          <w:szCs w:val="22"/>
        </w:rPr>
        <w:t>)</w:t>
      </w:r>
      <w:r w:rsidR="0033025B">
        <w:rPr>
          <w:rStyle w:val="normaltextrun"/>
          <w:rFonts w:ascii="Arial" w:eastAsiaTheme="minorEastAsia" w:hAnsi="Arial" w:cs="Arial"/>
          <w:sz w:val="22"/>
          <w:szCs w:val="22"/>
        </w:rPr>
        <w:t xml:space="preserve"> as per other family-related statutory pay (Maternity, Paternity, Adoption, </w:t>
      </w:r>
      <w:r w:rsidR="000E4FA8">
        <w:rPr>
          <w:rStyle w:val="normaltextrun"/>
          <w:rFonts w:ascii="Arial" w:eastAsiaTheme="minorEastAsia" w:hAnsi="Arial" w:cs="Arial"/>
          <w:sz w:val="22"/>
          <w:szCs w:val="22"/>
        </w:rPr>
        <w:t xml:space="preserve">Bereavement, </w:t>
      </w:r>
      <w:r w:rsidR="0033025B">
        <w:rPr>
          <w:rStyle w:val="normaltextrun"/>
          <w:rFonts w:ascii="Arial" w:eastAsiaTheme="minorEastAsia" w:hAnsi="Arial" w:cs="Arial"/>
          <w:sz w:val="22"/>
          <w:szCs w:val="22"/>
        </w:rPr>
        <w:t>Shared Parental Pay</w:t>
      </w:r>
      <w:r w:rsidR="000E4FA8">
        <w:rPr>
          <w:rStyle w:val="normaltextrun"/>
          <w:rFonts w:ascii="Arial" w:eastAsiaTheme="minorEastAsia" w:hAnsi="Arial" w:cs="Arial"/>
          <w:sz w:val="22"/>
          <w:szCs w:val="22"/>
        </w:rPr>
        <w:t xml:space="preserve"> etc.</w:t>
      </w:r>
      <w:r w:rsidR="0033025B">
        <w:rPr>
          <w:rStyle w:val="normaltextrun"/>
          <w:rFonts w:ascii="Arial" w:eastAsiaTheme="minorEastAsia" w:hAnsi="Arial" w:cs="Arial"/>
          <w:sz w:val="22"/>
          <w:szCs w:val="22"/>
        </w:rPr>
        <w:t>)</w:t>
      </w:r>
      <w:r w:rsidR="00EA185A">
        <w:rPr>
          <w:rStyle w:val="normaltextrun"/>
          <w:rFonts w:ascii="Arial" w:eastAsiaTheme="minorEastAsia" w:hAnsi="Arial" w:cs="Arial"/>
          <w:sz w:val="22"/>
          <w:szCs w:val="22"/>
        </w:rPr>
        <w:t>.</w:t>
      </w:r>
      <w:r w:rsidR="00EA185A">
        <w:rPr>
          <w:rStyle w:val="eop"/>
          <w:rFonts w:ascii="Arial" w:eastAsiaTheme="minorEastAsia" w:hAnsi="Arial" w:cs="Arial"/>
          <w:sz w:val="22"/>
          <w:szCs w:val="22"/>
        </w:rPr>
        <w:t> </w:t>
      </w:r>
      <w:r w:rsidR="008C443B">
        <w:rPr>
          <w:rStyle w:val="eop"/>
          <w:rFonts w:ascii="Arial" w:eastAsiaTheme="minorEastAsia" w:hAnsi="Arial" w:cs="Arial"/>
          <w:sz w:val="22"/>
          <w:szCs w:val="22"/>
        </w:rPr>
        <w:t xml:space="preserve">Throughout this analysis we </w:t>
      </w:r>
      <w:r w:rsidR="000441B8">
        <w:rPr>
          <w:rStyle w:val="eop"/>
          <w:rFonts w:ascii="Arial" w:eastAsiaTheme="minorEastAsia" w:hAnsi="Arial" w:cs="Arial"/>
          <w:sz w:val="22"/>
          <w:szCs w:val="22"/>
        </w:rPr>
        <w:t xml:space="preserve">apply the £156.66 </w:t>
      </w:r>
      <w:r w:rsidR="007C3F27">
        <w:rPr>
          <w:rStyle w:val="eop"/>
          <w:rFonts w:ascii="Arial" w:eastAsiaTheme="minorEastAsia" w:hAnsi="Arial" w:cs="Arial"/>
          <w:sz w:val="22"/>
          <w:szCs w:val="22"/>
        </w:rPr>
        <w:t xml:space="preserve">cost </w:t>
      </w:r>
      <w:r w:rsidR="008C443B">
        <w:rPr>
          <w:rStyle w:val="eop"/>
          <w:rFonts w:ascii="Arial" w:eastAsiaTheme="minorEastAsia" w:hAnsi="Arial" w:cs="Arial"/>
          <w:sz w:val="22"/>
          <w:szCs w:val="22"/>
        </w:rPr>
        <w:t>on the basis that the vast</w:t>
      </w:r>
      <w:r w:rsidR="007C3F27">
        <w:rPr>
          <w:rStyle w:val="eop"/>
          <w:rFonts w:ascii="Arial" w:eastAsiaTheme="minorEastAsia" w:hAnsi="Arial" w:cs="Arial"/>
          <w:sz w:val="22"/>
          <w:szCs w:val="22"/>
        </w:rPr>
        <w:t xml:space="preserve"> majority of parents will qualify for that.</w:t>
      </w:r>
    </w:p>
    <w:p w14:paraId="0BDE9D73" w14:textId="66D46AEC" w:rsidR="00F065AA" w:rsidRPr="007116C5" w:rsidRDefault="00F065AA" w:rsidP="00F065AA">
      <w:pPr>
        <w:pStyle w:val="Heading1"/>
      </w:pPr>
      <w:r w:rsidRPr="007116C5">
        <w:t xml:space="preserve">Monetised </w:t>
      </w:r>
      <w:r w:rsidR="00514261">
        <w:t>costs and benefits</w:t>
      </w:r>
    </w:p>
    <w:p w14:paraId="3EB1FD46" w14:textId="77777777" w:rsidR="005B1B96" w:rsidRDefault="005B1B96" w:rsidP="00C12243">
      <w:pPr>
        <w:pStyle w:val="BodyText1"/>
        <w:framePr w:wrap="around"/>
      </w:pPr>
    </w:p>
    <w:p w14:paraId="59647765" w14:textId="6EA07228" w:rsidR="00591AF2" w:rsidRPr="009A62E2" w:rsidRDefault="006609F2" w:rsidP="00C12243">
      <w:pPr>
        <w:pStyle w:val="BodyText1"/>
        <w:framePr w:wrap="around"/>
      </w:pPr>
      <w:r w:rsidRPr="009A62E2">
        <w:t>Modelling approach</w:t>
      </w:r>
      <w:r w:rsidR="00463A77" w:rsidRPr="009A62E2">
        <w:t xml:space="preserve">: </w:t>
      </w:r>
    </w:p>
    <w:p w14:paraId="3DC7D35B" w14:textId="77777777" w:rsidR="003D7BC2" w:rsidRPr="00744A49" w:rsidRDefault="003D7BC2" w:rsidP="008A68BC">
      <w:pPr>
        <w:pStyle w:val="ListParagraph"/>
      </w:pPr>
    </w:p>
    <w:p w14:paraId="0E71DA66" w14:textId="126B04A5" w:rsidR="00E7578A" w:rsidRPr="00744A49" w:rsidRDefault="003D7BC2" w:rsidP="008C598E">
      <w:pPr>
        <w:pStyle w:val="ListParagraph"/>
        <w:numPr>
          <w:ilvl w:val="0"/>
          <w:numId w:val="13"/>
        </w:numPr>
        <w:rPr>
          <w:sz w:val="22"/>
          <w:szCs w:val="22"/>
        </w:rPr>
      </w:pPr>
      <w:r w:rsidRPr="00807EC7">
        <w:rPr>
          <w:sz w:val="22"/>
          <w:szCs w:val="22"/>
        </w:rPr>
        <w:t xml:space="preserve">We have estimated the costs and benefits of introducing </w:t>
      </w:r>
      <w:r w:rsidR="008761F4">
        <w:rPr>
          <w:sz w:val="22"/>
          <w:szCs w:val="22"/>
        </w:rPr>
        <w:t>this</w:t>
      </w:r>
      <w:r w:rsidRPr="00807EC7">
        <w:rPr>
          <w:sz w:val="22"/>
          <w:szCs w:val="22"/>
        </w:rPr>
        <w:t xml:space="preserve"> new statutory entitlement </w:t>
      </w:r>
      <w:r w:rsidR="00481D79">
        <w:rPr>
          <w:sz w:val="22"/>
          <w:szCs w:val="22"/>
        </w:rPr>
        <w:t>of</w:t>
      </w:r>
      <w:r w:rsidR="004C1C8C" w:rsidRPr="00807EC7">
        <w:rPr>
          <w:sz w:val="22"/>
          <w:szCs w:val="22"/>
        </w:rPr>
        <w:t xml:space="preserve"> Neonatal Leave and Pay using the </w:t>
      </w:r>
      <w:r w:rsidR="004A0284" w:rsidRPr="00807EC7">
        <w:rPr>
          <w:sz w:val="22"/>
          <w:szCs w:val="22"/>
        </w:rPr>
        <w:t>latest information available. The</w:t>
      </w:r>
      <w:r w:rsidR="004A0284" w:rsidRPr="00807EC7" w:rsidDel="00064816">
        <w:rPr>
          <w:sz w:val="22"/>
          <w:szCs w:val="22"/>
        </w:rPr>
        <w:t xml:space="preserve"> </w:t>
      </w:r>
      <w:r w:rsidR="00064816">
        <w:rPr>
          <w:sz w:val="22"/>
          <w:szCs w:val="22"/>
        </w:rPr>
        <w:t>estimated</w:t>
      </w:r>
      <w:r w:rsidR="004A0284" w:rsidRPr="00807EC7">
        <w:rPr>
          <w:sz w:val="22"/>
          <w:szCs w:val="22"/>
        </w:rPr>
        <w:t xml:space="preserve"> costs </w:t>
      </w:r>
      <w:r w:rsidR="00064816">
        <w:rPr>
          <w:sz w:val="22"/>
          <w:szCs w:val="22"/>
        </w:rPr>
        <w:t>will start</w:t>
      </w:r>
      <w:r w:rsidR="00064816" w:rsidRPr="00807EC7">
        <w:rPr>
          <w:sz w:val="22"/>
          <w:szCs w:val="22"/>
        </w:rPr>
        <w:t xml:space="preserve"> </w:t>
      </w:r>
      <w:r w:rsidR="00064816">
        <w:rPr>
          <w:sz w:val="22"/>
          <w:szCs w:val="22"/>
        </w:rPr>
        <w:t xml:space="preserve">to </w:t>
      </w:r>
      <w:r w:rsidR="00CE2D43" w:rsidRPr="00807EC7">
        <w:rPr>
          <w:sz w:val="22"/>
          <w:szCs w:val="22"/>
        </w:rPr>
        <w:t xml:space="preserve">arise upon the implementation of the policy </w:t>
      </w:r>
      <w:r w:rsidR="00463A77" w:rsidRPr="00807EC7">
        <w:rPr>
          <w:sz w:val="22"/>
          <w:szCs w:val="22"/>
        </w:rPr>
        <w:t>i.e.,</w:t>
      </w:r>
      <w:r w:rsidR="00CE2D43" w:rsidRPr="00807EC7">
        <w:rPr>
          <w:sz w:val="22"/>
          <w:szCs w:val="22"/>
        </w:rPr>
        <w:t xml:space="preserve"> when the legislation comes into effect. </w:t>
      </w:r>
      <w:r w:rsidR="00962990" w:rsidRPr="00807EC7">
        <w:rPr>
          <w:sz w:val="22"/>
          <w:szCs w:val="22"/>
        </w:rPr>
        <w:t xml:space="preserve">The cost and benefit estimates throughout have </w:t>
      </w:r>
      <w:r w:rsidR="00A07644" w:rsidRPr="00807EC7">
        <w:rPr>
          <w:sz w:val="22"/>
          <w:szCs w:val="22"/>
        </w:rPr>
        <w:t xml:space="preserve">been </w:t>
      </w:r>
      <w:r w:rsidR="00962990" w:rsidRPr="00807EC7">
        <w:rPr>
          <w:sz w:val="22"/>
          <w:szCs w:val="22"/>
        </w:rPr>
        <w:t xml:space="preserve">refined </w:t>
      </w:r>
      <w:r w:rsidR="004B428B" w:rsidRPr="00807EC7">
        <w:rPr>
          <w:sz w:val="22"/>
          <w:szCs w:val="22"/>
        </w:rPr>
        <w:t>as we have engaged different stakeholder groups</w:t>
      </w:r>
      <w:r w:rsidR="00A07644" w:rsidRPr="00807EC7">
        <w:rPr>
          <w:sz w:val="22"/>
          <w:szCs w:val="22"/>
        </w:rPr>
        <w:t>,</w:t>
      </w:r>
      <w:r w:rsidR="004B428B" w:rsidRPr="00807EC7">
        <w:rPr>
          <w:sz w:val="22"/>
          <w:szCs w:val="22"/>
        </w:rPr>
        <w:t xml:space="preserve"> </w:t>
      </w:r>
      <w:r w:rsidR="009757AF">
        <w:rPr>
          <w:sz w:val="22"/>
          <w:szCs w:val="22"/>
        </w:rPr>
        <w:t xml:space="preserve">including </w:t>
      </w:r>
      <w:r w:rsidR="004B428B" w:rsidRPr="00807EC7">
        <w:rPr>
          <w:sz w:val="22"/>
          <w:szCs w:val="22"/>
        </w:rPr>
        <w:t>businesses</w:t>
      </w:r>
      <w:r w:rsidR="009757AF">
        <w:rPr>
          <w:sz w:val="22"/>
          <w:szCs w:val="22"/>
        </w:rPr>
        <w:t>,</w:t>
      </w:r>
      <w:r w:rsidR="004B428B" w:rsidRPr="00807EC7">
        <w:rPr>
          <w:sz w:val="22"/>
          <w:szCs w:val="22"/>
        </w:rPr>
        <w:t xml:space="preserve"> </w:t>
      </w:r>
      <w:r w:rsidR="00993203" w:rsidRPr="00807EC7">
        <w:rPr>
          <w:sz w:val="22"/>
          <w:szCs w:val="22"/>
        </w:rPr>
        <w:t xml:space="preserve">parents </w:t>
      </w:r>
      <w:r w:rsidR="009757AF">
        <w:rPr>
          <w:sz w:val="22"/>
          <w:szCs w:val="22"/>
        </w:rPr>
        <w:t xml:space="preserve">and charities </w:t>
      </w:r>
      <w:r w:rsidR="00993203" w:rsidRPr="00807EC7">
        <w:rPr>
          <w:sz w:val="22"/>
          <w:szCs w:val="22"/>
        </w:rPr>
        <w:t>likely to be affected by the legislation.</w:t>
      </w:r>
    </w:p>
    <w:p w14:paraId="5520C5FE" w14:textId="0D2CE30E" w:rsidR="00744CDE" w:rsidRPr="00744A49" w:rsidRDefault="00744CDE" w:rsidP="008A68BC">
      <w:pPr>
        <w:pStyle w:val="ListParagraph"/>
      </w:pPr>
    </w:p>
    <w:p w14:paraId="11593346" w14:textId="17D09C28" w:rsidR="00B46652" w:rsidRPr="00744A49" w:rsidRDefault="00744CDE" w:rsidP="008C598E">
      <w:pPr>
        <w:pStyle w:val="ListParagraph"/>
        <w:numPr>
          <w:ilvl w:val="0"/>
          <w:numId w:val="13"/>
        </w:numPr>
        <w:rPr>
          <w:sz w:val="22"/>
          <w:szCs w:val="22"/>
        </w:rPr>
      </w:pPr>
      <w:r w:rsidRPr="00807EC7">
        <w:rPr>
          <w:sz w:val="22"/>
          <w:szCs w:val="22"/>
        </w:rPr>
        <w:t xml:space="preserve">In order to estimate the costs and benefits, we first </w:t>
      </w:r>
      <w:r w:rsidR="00CE4363" w:rsidRPr="00807EC7">
        <w:rPr>
          <w:sz w:val="22"/>
          <w:szCs w:val="22"/>
        </w:rPr>
        <w:t xml:space="preserve">estimate the number of parents eligible for leave and pay </w:t>
      </w:r>
      <w:r w:rsidR="00836E1F">
        <w:rPr>
          <w:sz w:val="22"/>
          <w:szCs w:val="22"/>
        </w:rPr>
        <w:t>in a given year</w:t>
      </w:r>
      <w:r w:rsidR="00CE4363" w:rsidRPr="00807EC7">
        <w:rPr>
          <w:sz w:val="22"/>
          <w:szCs w:val="22"/>
        </w:rPr>
        <w:t>. A take-up rate</w:t>
      </w:r>
      <w:r w:rsidR="00CE4363" w:rsidRPr="000B70B3">
        <w:rPr>
          <w:sz w:val="22"/>
          <w:szCs w:val="22"/>
        </w:rPr>
        <w:t xml:space="preserve"> </w:t>
      </w:r>
      <w:r w:rsidR="000B70B3">
        <w:rPr>
          <w:sz w:val="22"/>
          <w:szCs w:val="22"/>
        </w:rPr>
        <w:t xml:space="preserve">assumption is </w:t>
      </w:r>
      <w:r w:rsidR="0085661E">
        <w:rPr>
          <w:sz w:val="22"/>
          <w:szCs w:val="22"/>
        </w:rPr>
        <w:t>made and</w:t>
      </w:r>
      <w:r w:rsidR="00483AE5" w:rsidRPr="00807EC7">
        <w:rPr>
          <w:sz w:val="22"/>
          <w:szCs w:val="22"/>
        </w:rPr>
        <w:t xml:space="preserve"> then applied to the eligible population over the leave period. </w:t>
      </w:r>
      <w:r w:rsidR="00937A15" w:rsidRPr="00807EC7">
        <w:rPr>
          <w:sz w:val="22"/>
          <w:szCs w:val="22"/>
        </w:rPr>
        <w:t>For Exchequer costs, we first calculate the cost of providing paid leave at statutory rate (£1</w:t>
      </w:r>
      <w:r w:rsidR="00656E92" w:rsidRPr="00807EC7">
        <w:rPr>
          <w:sz w:val="22"/>
          <w:szCs w:val="22"/>
        </w:rPr>
        <w:t>5</w:t>
      </w:r>
      <w:r w:rsidR="00907EA5">
        <w:rPr>
          <w:sz w:val="22"/>
          <w:szCs w:val="22"/>
        </w:rPr>
        <w:t>6</w:t>
      </w:r>
      <w:r w:rsidR="00656E92" w:rsidRPr="00807EC7">
        <w:rPr>
          <w:sz w:val="22"/>
          <w:szCs w:val="22"/>
        </w:rPr>
        <w:t>.</w:t>
      </w:r>
      <w:r w:rsidR="00907EA5">
        <w:rPr>
          <w:sz w:val="22"/>
          <w:szCs w:val="22"/>
        </w:rPr>
        <w:t>66</w:t>
      </w:r>
      <w:r w:rsidR="00937A15" w:rsidRPr="00807EC7">
        <w:rPr>
          <w:sz w:val="22"/>
          <w:szCs w:val="22"/>
        </w:rPr>
        <w:t xml:space="preserve"> </w:t>
      </w:r>
      <w:r w:rsidR="006E1AB2" w:rsidRPr="00807EC7">
        <w:rPr>
          <w:sz w:val="22"/>
          <w:szCs w:val="22"/>
        </w:rPr>
        <w:t>for 20</w:t>
      </w:r>
      <w:r w:rsidR="00656E92" w:rsidRPr="00807EC7">
        <w:rPr>
          <w:sz w:val="22"/>
          <w:szCs w:val="22"/>
        </w:rPr>
        <w:t>2</w:t>
      </w:r>
      <w:r w:rsidR="00907EA5">
        <w:rPr>
          <w:sz w:val="22"/>
          <w:szCs w:val="22"/>
        </w:rPr>
        <w:t>2</w:t>
      </w:r>
      <w:r w:rsidR="006E1AB2" w:rsidRPr="00807EC7">
        <w:rPr>
          <w:sz w:val="22"/>
          <w:szCs w:val="22"/>
        </w:rPr>
        <w:t>/2</w:t>
      </w:r>
      <w:r w:rsidR="00907EA5">
        <w:rPr>
          <w:sz w:val="22"/>
          <w:szCs w:val="22"/>
        </w:rPr>
        <w:t>3</w:t>
      </w:r>
      <w:r w:rsidR="006E1AB2" w:rsidRPr="00807EC7">
        <w:rPr>
          <w:sz w:val="22"/>
          <w:szCs w:val="22"/>
        </w:rPr>
        <w:t>)</w:t>
      </w:r>
      <w:r w:rsidR="00976737" w:rsidRPr="00807EC7">
        <w:rPr>
          <w:sz w:val="22"/>
          <w:szCs w:val="22"/>
        </w:rPr>
        <w:t xml:space="preserve">. </w:t>
      </w:r>
      <w:r w:rsidR="00CD7E85" w:rsidRPr="00807EC7">
        <w:rPr>
          <w:sz w:val="22"/>
          <w:szCs w:val="22"/>
        </w:rPr>
        <w:t xml:space="preserve">We make an adjustment to these costs to reflect that fact that employers </w:t>
      </w:r>
      <w:r w:rsidR="00F65B7A" w:rsidRPr="00807EC7">
        <w:rPr>
          <w:sz w:val="22"/>
          <w:szCs w:val="22"/>
        </w:rPr>
        <w:t>cover a proportion of the statutory payments (small</w:t>
      </w:r>
      <w:r w:rsidR="00857844" w:rsidRPr="00807EC7">
        <w:rPr>
          <w:sz w:val="22"/>
          <w:szCs w:val="22"/>
        </w:rPr>
        <w:t xml:space="preserve"> </w:t>
      </w:r>
      <w:r w:rsidR="002B1D0A">
        <w:rPr>
          <w:sz w:val="22"/>
          <w:szCs w:val="22"/>
        </w:rPr>
        <w:t>businesses</w:t>
      </w:r>
      <w:r w:rsidR="00CD3672" w:rsidRPr="00807EC7">
        <w:rPr>
          <w:sz w:val="22"/>
          <w:szCs w:val="22"/>
        </w:rPr>
        <w:t xml:space="preserve"> can reclaim 103% of statutory payments and large </w:t>
      </w:r>
      <w:r w:rsidR="002B1D0A">
        <w:rPr>
          <w:sz w:val="22"/>
          <w:szCs w:val="22"/>
        </w:rPr>
        <w:t>businesses</w:t>
      </w:r>
      <w:r w:rsidR="00CD3672" w:rsidRPr="00807EC7">
        <w:rPr>
          <w:sz w:val="22"/>
          <w:szCs w:val="22"/>
        </w:rPr>
        <w:t xml:space="preserve"> 92%). </w:t>
      </w:r>
      <w:r w:rsidR="00B76204" w:rsidRPr="00807EC7">
        <w:rPr>
          <w:sz w:val="22"/>
          <w:szCs w:val="22"/>
        </w:rPr>
        <w:t xml:space="preserve">As with similar parental leave and pay schemes, there </w:t>
      </w:r>
      <w:r w:rsidR="00B61F0D">
        <w:rPr>
          <w:sz w:val="22"/>
          <w:szCs w:val="22"/>
        </w:rPr>
        <w:t>will</w:t>
      </w:r>
      <w:r w:rsidR="00B76204" w:rsidRPr="00807EC7">
        <w:rPr>
          <w:sz w:val="22"/>
          <w:szCs w:val="22"/>
        </w:rPr>
        <w:t xml:space="preserve"> also be </w:t>
      </w:r>
      <w:r w:rsidR="00B61F0D">
        <w:rPr>
          <w:sz w:val="22"/>
          <w:szCs w:val="22"/>
        </w:rPr>
        <w:t xml:space="preserve">a </w:t>
      </w:r>
      <w:r w:rsidR="00B76204" w:rsidRPr="00807EC7">
        <w:rPr>
          <w:sz w:val="22"/>
          <w:szCs w:val="22"/>
        </w:rPr>
        <w:t xml:space="preserve">one-off implementation and recurring </w:t>
      </w:r>
      <w:r w:rsidR="004F6B92" w:rsidRPr="00807EC7">
        <w:rPr>
          <w:sz w:val="22"/>
          <w:szCs w:val="22"/>
        </w:rPr>
        <w:t>administrative</w:t>
      </w:r>
      <w:r w:rsidR="00B76204" w:rsidRPr="00807EC7">
        <w:rPr>
          <w:sz w:val="22"/>
          <w:szCs w:val="22"/>
        </w:rPr>
        <w:t xml:space="preserve"> costs accruing to HMRC in having to administer payments for a new entitlement </w:t>
      </w:r>
      <w:r w:rsidR="00763C53" w:rsidRPr="00807EC7">
        <w:rPr>
          <w:sz w:val="22"/>
          <w:szCs w:val="22"/>
        </w:rPr>
        <w:t>upon policy implementation</w:t>
      </w:r>
      <w:r w:rsidR="00C264AC" w:rsidRPr="00807EC7">
        <w:rPr>
          <w:sz w:val="22"/>
          <w:szCs w:val="22"/>
        </w:rPr>
        <w:t xml:space="preserve"> which </w:t>
      </w:r>
      <w:r w:rsidR="00971736">
        <w:rPr>
          <w:sz w:val="22"/>
          <w:szCs w:val="22"/>
        </w:rPr>
        <w:t>is estimated by HMRC to</w:t>
      </w:r>
      <w:r w:rsidR="00C264AC" w:rsidRPr="00807EC7">
        <w:rPr>
          <w:sz w:val="22"/>
          <w:szCs w:val="22"/>
        </w:rPr>
        <w:t xml:space="preserve"> </w:t>
      </w:r>
      <w:r w:rsidR="006F6D31" w:rsidRPr="00807EC7">
        <w:rPr>
          <w:sz w:val="22"/>
          <w:szCs w:val="22"/>
        </w:rPr>
        <w:t>c</w:t>
      </w:r>
      <w:r w:rsidR="00C264AC" w:rsidRPr="00807EC7">
        <w:rPr>
          <w:sz w:val="22"/>
          <w:szCs w:val="22"/>
        </w:rPr>
        <w:t>ost £5 million</w:t>
      </w:r>
      <w:r w:rsidR="00912FBC" w:rsidRPr="00807EC7">
        <w:rPr>
          <w:sz w:val="22"/>
          <w:szCs w:val="22"/>
        </w:rPr>
        <w:t>.</w:t>
      </w:r>
      <w:r w:rsidR="00C264AC" w:rsidRPr="00807EC7">
        <w:rPr>
          <w:sz w:val="22"/>
          <w:szCs w:val="22"/>
        </w:rPr>
        <w:t xml:space="preserve"> </w:t>
      </w:r>
      <w:r w:rsidR="00744A49" w:rsidRPr="00807EC7">
        <w:rPr>
          <w:sz w:val="22"/>
          <w:szCs w:val="22"/>
        </w:rPr>
        <w:t>Re</w:t>
      </w:r>
      <w:r w:rsidR="00571AD9" w:rsidRPr="00807EC7">
        <w:rPr>
          <w:sz w:val="22"/>
          <w:szCs w:val="22"/>
        </w:rPr>
        <w:t xml:space="preserve">garding employer costs, we estimate the cost of absence resulting </w:t>
      </w:r>
      <w:r w:rsidR="00386EA6" w:rsidRPr="00807EC7">
        <w:rPr>
          <w:sz w:val="22"/>
          <w:szCs w:val="22"/>
        </w:rPr>
        <w:t xml:space="preserve">from employees taking leave, the wage-like costs (proportion of </w:t>
      </w:r>
      <w:r w:rsidR="00005120" w:rsidRPr="00807EC7">
        <w:rPr>
          <w:sz w:val="22"/>
          <w:szCs w:val="22"/>
        </w:rPr>
        <w:t xml:space="preserve">statutory payments not covered by the Exchequer) and </w:t>
      </w:r>
      <w:r w:rsidR="00C47C5A" w:rsidRPr="00807EC7">
        <w:rPr>
          <w:sz w:val="22"/>
          <w:szCs w:val="22"/>
        </w:rPr>
        <w:t xml:space="preserve">recurring administrative costs of processing leave requests. In addition, </w:t>
      </w:r>
      <w:r w:rsidR="00B46652" w:rsidRPr="00807EC7">
        <w:rPr>
          <w:sz w:val="22"/>
          <w:szCs w:val="22"/>
        </w:rPr>
        <w:t xml:space="preserve">we model the one-off familiarisation costs incurred as </w:t>
      </w:r>
      <w:r w:rsidR="00C16799" w:rsidRPr="00807EC7">
        <w:rPr>
          <w:sz w:val="22"/>
          <w:szCs w:val="22"/>
        </w:rPr>
        <w:t>employers</w:t>
      </w:r>
      <w:r w:rsidR="00B46652" w:rsidRPr="00807EC7">
        <w:rPr>
          <w:sz w:val="22"/>
          <w:szCs w:val="22"/>
        </w:rPr>
        <w:t xml:space="preserve"> spend time to understand the new legislatio</w:t>
      </w:r>
      <w:r w:rsidR="00C16799" w:rsidRPr="00807EC7">
        <w:rPr>
          <w:sz w:val="22"/>
          <w:szCs w:val="22"/>
        </w:rPr>
        <w:t xml:space="preserve">n in the first year the policy comes into force. </w:t>
      </w:r>
      <w:r w:rsidR="001F6A68">
        <w:rPr>
          <w:sz w:val="22"/>
          <w:szCs w:val="22"/>
        </w:rPr>
        <w:t xml:space="preserve">This </w:t>
      </w:r>
      <w:r w:rsidR="00EA0250">
        <w:rPr>
          <w:sz w:val="22"/>
          <w:szCs w:val="22"/>
        </w:rPr>
        <w:t>methodology</w:t>
      </w:r>
      <w:r w:rsidR="001F6A68">
        <w:rPr>
          <w:sz w:val="22"/>
          <w:szCs w:val="22"/>
        </w:rPr>
        <w:t xml:space="preserve"> mirrors </w:t>
      </w:r>
      <w:r w:rsidR="00EA0250">
        <w:rPr>
          <w:sz w:val="22"/>
          <w:szCs w:val="22"/>
        </w:rPr>
        <w:t xml:space="preserve">approach taken in the </w:t>
      </w:r>
      <w:r w:rsidR="00E93B05">
        <w:rPr>
          <w:sz w:val="22"/>
          <w:szCs w:val="22"/>
        </w:rPr>
        <w:t>Parental Bereavement</w:t>
      </w:r>
      <w:r w:rsidR="00EA0250">
        <w:rPr>
          <w:sz w:val="22"/>
          <w:szCs w:val="22"/>
        </w:rPr>
        <w:t xml:space="preserve"> Leave Impact Assessment</w:t>
      </w:r>
      <w:r w:rsidR="001F2DD9" w:rsidRPr="1ED72E77">
        <w:rPr>
          <w:rStyle w:val="FootnoteReference"/>
        </w:rPr>
        <w:footnoteReference w:id="14"/>
      </w:r>
      <w:r w:rsidR="00EA0250">
        <w:rPr>
          <w:sz w:val="22"/>
          <w:szCs w:val="22"/>
        </w:rPr>
        <w:t xml:space="preserve">. </w:t>
      </w:r>
    </w:p>
    <w:p w14:paraId="5BB776C3" w14:textId="4FF6FC3D" w:rsidR="00993203" w:rsidRDefault="00993203" w:rsidP="003D7BC2">
      <w:pPr>
        <w:pStyle w:val="EBBullet"/>
        <w:keepNext/>
        <w:numPr>
          <w:ilvl w:val="0"/>
          <w:numId w:val="0"/>
        </w:numPr>
      </w:pPr>
    </w:p>
    <w:p w14:paraId="1337CC94" w14:textId="26493D4F" w:rsidR="006004B6" w:rsidRPr="00840B8B" w:rsidRDefault="006004B6" w:rsidP="003D7BC2">
      <w:pPr>
        <w:pStyle w:val="EBBullet"/>
        <w:keepNext/>
        <w:numPr>
          <w:ilvl w:val="0"/>
          <w:numId w:val="0"/>
        </w:numPr>
        <w:rPr>
          <w:b/>
          <w:bCs w:val="0"/>
          <w:sz w:val="24"/>
          <w:szCs w:val="24"/>
        </w:rPr>
      </w:pPr>
      <w:r w:rsidRPr="00840B8B">
        <w:rPr>
          <w:b/>
          <w:bCs w:val="0"/>
          <w:sz w:val="24"/>
          <w:szCs w:val="24"/>
        </w:rPr>
        <w:t>Eligible parents</w:t>
      </w:r>
      <w:r w:rsidR="00912FBC" w:rsidRPr="00840B8B">
        <w:rPr>
          <w:b/>
          <w:bCs w:val="0"/>
          <w:sz w:val="24"/>
          <w:szCs w:val="24"/>
        </w:rPr>
        <w:t>:</w:t>
      </w:r>
    </w:p>
    <w:p w14:paraId="295B04EE" w14:textId="2E067AB1" w:rsidR="0044404D" w:rsidRPr="0044404D" w:rsidRDefault="00385363" w:rsidP="008C598E">
      <w:pPr>
        <w:pStyle w:val="ListParagraph"/>
        <w:numPr>
          <w:ilvl w:val="0"/>
          <w:numId w:val="13"/>
        </w:numPr>
        <w:rPr>
          <w:sz w:val="22"/>
          <w:szCs w:val="22"/>
        </w:rPr>
      </w:pPr>
      <w:r w:rsidRPr="00385363">
        <w:rPr>
          <w:sz w:val="22"/>
          <w:szCs w:val="22"/>
        </w:rPr>
        <w:t>As with other family related entitlements</w:t>
      </w:r>
      <w:r w:rsidR="00ED3D14">
        <w:rPr>
          <w:sz w:val="22"/>
          <w:szCs w:val="22"/>
        </w:rPr>
        <w:t>, such as the Parental Bereavement Leave Impact Assessment,</w:t>
      </w:r>
      <w:r w:rsidRPr="00385363">
        <w:rPr>
          <w:sz w:val="22"/>
          <w:szCs w:val="22"/>
        </w:rPr>
        <w:t xml:space="preserve"> there are also additional qualifying conditions the individual must meet in order to receive the leave and pay. To qualify for the leave entitlement, a parent would need to be an employee</w:t>
      </w:r>
      <w:r w:rsidR="00A967BF">
        <w:rPr>
          <w:sz w:val="22"/>
          <w:szCs w:val="22"/>
        </w:rPr>
        <w:t>,</w:t>
      </w:r>
      <w:r w:rsidRPr="0044404D">
        <w:rPr>
          <w:sz w:val="22"/>
          <w:szCs w:val="22"/>
        </w:rPr>
        <w:t xml:space="preserve"> the</w:t>
      </w:r>
      <w:r w:rsidR="00A967BF">
        <w:rPr>
          <w:sz w:val="22"/>
          <w:szCs w:val="22"/>
        </w:rPr>
        <w:t>refore</w:t>
      </w:r>
      <w:r w:rsidRPr="00385363">
        <w:rPr>
          <w:sz w:val="22"/>
          <w:szCs w:val="22"/>
        </w:rPr>
        <w:t xml:space="preserve"> the self-employed are not eligible. To qualify for the pay, employees would also need to have continuous service of 26 weeks with their employer</w:t>
      </w:r>
      <w:r w:rsidR="00443EE2">
        <w:rPr>
          <w:sz w:val="22"/>
          <w:szCs w:val="22"/>
        </w:rPr>
        <w:t xml:space="preserve"> whereas all employees on the first day of their employment are eligible </w:t>
      </w:r>
      <w:r w:rsidR="006956E7">
        <w:rPr>
          <w:sz w:val="22"/>
          <w:szCs w:val="22"/>
        </w:rPr>
        <w:t xml:space="preserve">for </w:t>
      </w:r>
      <w:r w:rsidR="006B2F10">
        <w:rPr>
          <w:sz w:val="22"/>
          <w:szCs w:val="22"/>
        </w:rPr>
        <w:t>leave</w:t>
      </w:r>
      <w:r w:rsidRPr="0044404D">
        <w:rPr>
          <w:sz w:val="22"/>
          <w:szCs w:val="22"/>
        </w:rPr>
        <w:t>.</w:t>
      </w:r>
      <w:r w:rsidRPr="00385363">
        <w:rPr>
          <w:sz w:val="22"/>
          <w:szCs w:val="22"/>
        </w:rPr>
        <w:t xml:space="preserve"> These figures have been derived using Labou</w:t>
      </w:r>
      <w:r w:rsidR="00ED3D14">
        <w:rPr>
          <w:sz w:val="22"/>
          <w:szCs w:val="22"/>
        </w:rPr>
        <w:t>r</w:t>
      </w:r>
      <w:r w:rsidRPr="00385363">
        <w:rPr>
          <w:sz w:val="22"/>
          <w:szCs w:val="22"/>
        </w:rPr>
        <w:t xml:space="preserve"> Force Survey microdata for those </w:t>
      </w:r>
      <w:r w:rsidR="0052380E">
        <w:rPr>
          <w:sz w:val="22"/>
          <w:szCs w:val="22"/>
        </w:rPr>
        <w:t xml:space="preserve">employee </w:t>
      </w:r>
      <w:r w:rsidRPr="00385363">
        <w:rPr>
          <w:sz w:val="22"/>
          <w:szCs w:val="22"/>
        </w:rPr>
        <w:t xml:space="preserve">parents </w:t>
      </w:r>
      <w:r w:rsidR="0052380E">
        <w:rPr>
          <w:sz w:val="22"/>
          <w:szCs w:val="22"/>
        </w:rPr>
        <w:t xml:space="preserve">who </w:t>
      </w:r>
      <w:r w:rsidR="00BA1199">
        <w:rPr>
          <w:sz w:val="22"/>
          <w:szCs w:val="22"/>
        </w:rPr>
        <w:t>meet the necessary length of service condition</w:t>
      </w:r>
      <w:r w:rsidR="0052380E">
        <w:rPr>
          <w:sz w:val="22"/>
          <w:szCs w:val="22"/>
        </w:rPr>
        <w:t xml:space="preserve"> and </w:t>
      </w:r>
      <w:r w:rsidR="002D7756">
        <w:rPr>
          <w:sz w:val="22"/>
          <w:szCs w:val="22"/>
        </w:rPr>
        <w:t xml:space="preserve">have </w:t>
      </w:r>
      <w:r w:rsidRPr="0044404D">
        <w:rPr>
          <w:sz w:val="22"/>
          <w:szCs w:val="22"/>
        </w:rPr>
        <w:t>a youngest dependent under 1 years old.</w:t>
      </w:r>
    </w:p>
    <w:p w14:paraId="681353BC" w14:textId="77777777" w:rsidR="00385363" w:rsidRPr="0044404D" w:rsidRDefault="00385363" w:rsidP="0044404D">
      <w:pPr>
        <w:pStyle w:val="ListParagraph"/>
        <w:ind w:left="502"/>
        <w:rPr>
          <w:sz w:val="22"/>
          <w:szCs w:val="22"/>
        </w:rPr>
      </w:pPr>
    </w:p>
    <w:p w14:paraId="51CAC3AD" w14:textId="65470B7D" w:rsidR="0044404D" w:rsidRPr="0044404D" w:rsidRDefault="009E5ADB" w:rsidP="008C598E">
      <w:pPr>
        <w:pStyle w:val="ListParagraph"/>
        <w:numPr>
          <w:ilvl w:val="0"/>
          <w:numId w:val="13"/>
        </w:numPr>
        <w:rPr>
          <w:sz w:val="22"/>
          <w:szCs w:val="22"/>
        </w:rPr>
      </w:pPr>
      <w:r w:rsidRPr="0044404D">
        <w:rPr>
          <w:sz w:val="22"/>
          <w:szCs w:val="22"/>
        </w:rPr>
        <w:t xml:space="preserve">The </w:t>
      </w:r>
      <w:r w:rsidR="00980E82" w:rsidRPr="0044404D">
        <w:rPr>
          <w:sz w:val="22"/>
          <w:szCs w:val="22"/>
        </w:rPr>
        <w:t xml:space="preserve">statutory leave </w:t>
      </w:r>
      <w:r w:rsidR="002D64A8" w:rsidRPr="0044404D">
        <w:rPr>
          <w:sz w:val="22"/>
          <w:szCs w:val="22"/>
        </w:rPr>
        <w:t xml:space="preserve">and pay </w:t>
      </w:r>
      <w:r w:rsidR="00980E82" w:rsidRPr="0044404D">
        <w:rPr>
          <w:sz w:val="22"/>
          <w:szCs w:val="22"/>
        </w:rPr>
        <w:t>entitlement would</w:t>
      </w:r>
      <w:r w:rsidR="00F95768" w:rsidRPr="0044404D">
        <w:rPr>
          <w:sz w:val="22"/>
          <w:szCs w:val="22"/>
        </w:rPr>
        <w:t xml:space="preserve"> be</w:t>
      </w:r>
      <w:r w:rsidR="00980E82" w:rsidRPr="0044404D">
        <w:rPr>
          <w:sz w:val="22"/>
          <w:szCs w:val="22"/>
        </w:rPr>
        <w:t xml:space="preserve"> </w:t>
      </w:r>
      <w:r w:rsidR="002D64A8" w:rsidRPr="0044404D">
        <w:rPr>
          <w:sz w:val="22"/>
          <w:szCs w:val="22"/>
        </w:rPr>
        <w:t xml:space="preserve">restricted to parents </w:t>
      </w:r>
      <w:r w:rsidR="00AB3DC5" w:rsidRPr="0044404D">
        <w:rPr>
          <w:sz w:val="22"/>
          <w:szCs w:val="22"/>
        </w:rPr>
        <w:t xml:space="preserve">whose baby or babies have </w:t>
      </w:r>
      <w:r w:rsidR="00932E9E" w:rsidRPr="0044404D">
        <w:rPr>
          <w:sz w:val="22"/>
          <w:szCs w:val="22"/>
        </w:rPr>
        <w:t xml:space="preserve">spent </w:t>
      </w:r>
      <w:r w:rsidR="004F6B92" w:rsidRPr="0044404D">
        <w:rPr>
          <w:sz w:val="22"/>
          <w:szCs w:val="22"/>
        </w:rPr>
        <w:t>a minimum</w:t>
      </w:r>
      <w:r w:rsidR="00E82107" w:rsidRPr="0044404D">
        <w:rPr>
          <w:sz w:val="22"/>
          <w:szCs w:val="22"/>
        </w:rPr>
        <w:t xml:space="preserve"> of </w:t>
      </w:r>
      <w:r w:rsidR="0030237C" w:rsidRPr="0044404D">
        <w:rPr>
          <w:sz w:val="22"/>
          <w:szCs w:val="22"/>
        </w:rPr>
        <w:t xml:space="preserve">seven </w:t>
      </w:r>
      <w:r w:rsidR="00EF3275" w:rsidRPr="0044404D">
        <w:rPr>
          <w:sz w:val="22"/>
          <w:szCs w:val="22"/>
        </w:rPr>
        <w:t>days in</w:t>
      </w:r>
      <w:r w:rsidR="00932E9E" w:rsidRPr="0044404D">
        <w:rPr>
          <w:sz w:val="22"/>
          <w:szCs w:val="22"/>
        </w:rPr>
        <w:t xml:space="preserve"> </w:t>
      </w:r>
      <w:r w:rsidR="00BE2DCB">
        <w:rPr>
          <w:sz w:val="22"/>
          <w:szCs w:val="22"/>
        </w:rPr>
        <w:t xml:space="preserve">a single spell of </w:t>
      </w:r>
      <w:r w:rsidR="00932E9E" w:rsidRPr="0044404D">
        <w:rPr>
          <w:sz w:val="22"/>
          <w:szCs w:val="22"/>
        </w:rPr>
        <w:t>neonatal care</w:t>
      </w:r>
      <w:r w:rsidR="00F15BF7">
        <w:rPr>
          <w:sz w:val="22"/>
          <w:szCs w:val="22"/>
        </w:rPr>
        <w:t xml:space="preserve"> </w:t>
      </w:r>
      <w:r w:rsidR="00C37E6B">
        <w:rPr>
          <w:sz w:val="22"/>
          <w:szCs w:val="22"/>
        </w:rPr>
        <w:t>(admission</w:t>
      </w:r>
      <w:r w:rsidR="00C8788F" w:rsidRPr="00C8788F">
        <w:rPr>
          <w:sz w:val="22"/>
          <w:szCs w:val="22"/>
        </w:rPr>
        <w:t xml:space="preserve"> into neonatal care must be within 28 days following birth</w:t>
      </w:r>
      <w:r w:rsidR="00420B61">
        <w:rPr>
          <w:sz w:val="22"/>
          <w:szCs w:val="22"/>
        </w:rPr>
        <w:t>)</w:t>
      </w:r>
      <w:r w:rsidR="00BB1F57" w:rsidRPr="0044404D">
        <w:rPr>
          <w:sz w:val="22"/>
          <w:szCs w:val="22"/>
        </w:rPr>
        <w:t>.</w:t>
      </w:r>
      <w:r w:rsidR="00AB3DC5" w:rsidRPr="0044404D">
        <w:rPr>
          <w:sz w:val="22"/>
          <w:szCs w:val="22"/>
        </w:rPr>
        <w:t xml:space="preserve"> </w:t>
      </w:r>
      <w:r w:rsidR="00841D7F" w:rsidRPr="0044404D">
        <w:rPr>
          <w:sz w:val="22"/>
          <w:szCs w:val="22"/>
        </w:rPr>
        <w:t xml:space="preserve">This </w:t>
      </w:r>
      <w:r w:rsidR="006C2815">
        <w:rPr>
          <w:sz w:val="22"/>
          <w:szCs w:val="22"/>
        </w:rPr>
        <w:t>threshold</w:t>
      </w:r>
      <w:r w:rsidR="00841D7F" w:rsidRPr="0044404D">
        <w:rPr>
          <w:sz w:val="22"/>
          <w:szCs w:val="22"/>
        </w:rPr>
        <w:t xml:space="preserve"> </w:t>
      </w:r>
      <w:r w:rsidR="00B21C72">
        <w:rPr>
          <w:sz w:val="22"/>
          <w:szCs w:val="22"/>
        </w:rPr>
        <w:t>limit</w:t>
      </w:r>
      <w:r w:rsidR="0088104F">
        <w:rPr>
          <w:sz w:val="22"/>
          <w:szCs w:val="22"/>
        </w:rPr>
        <w:t>s</w:t>
      </w:r>
      <w:r w:rsidR="00841D7F" w:rsidRPr="0044404D">
        <w:rPr>
          <w:sz w:val="22"/>
          <w:szCs w:val="22"/>
        </w:rPr>
        <w:t xml:space="preserve"> the</w:t>
      </w:r>
      <w:r w:rsidR="00B25AF7">
        <w:rPr>
          <w:sz w:val="22"/>
          <w:szCs w:val="22"/>
        </w:rPr>
        <w:t xml:space="preserve"> potential for </w:t>
      </w:r>
      <w:r w:rsidR="00841D7F" w:rsidRPr="0044404D">
        <w:rPr>
          <w:sz w:val="22"/>
          <w:szCs w:val="22"/>
        </w:rPr>
        <w:t>a gap between the end of the father</w:t>
      </w:r>
      <w:r w:rsidR="00E06A70">
        <w:rPr>
          <w:sz w:val="22"/>
          <w:szCs w:val="22"/>
        </w:rPr>
        <w:t>/</w:t>
      </w:r>
      <w:r w:rsidR="00841D7F" w:rsidRPr="0044404D">
        <w:rPr>
          <w:sz w:val="22"/>
          <w:szCs w:val="22"/>
        </w:rPr>
        <w:t>partner</w:t>
      </w:r>
      <w:r w:rsidR="00A26DCF" w:rsidRPr="0044404D">
        <w:rPr>
          <w:sz w:val="22"/>
          <w:szCs w:val="22"/>
        </w:rPr>
        <w:t xml:space="preserve">’s Statutory </w:t>
      </w:r>
      <w:r w:rsidR="00AE0FF6" w:rsidRPr="0044404D">
        <w:rPr>
          <w:sz w:val="22"/>
          <w:szCs w:val="22"/>
        </w:rPr>
        <w:t>Pat</w:t>
      </w:r>
      <w:r w:rsidR="007F2B7C" w:rsidRPr="0044404D">
        <w:rPr>
          <w:sz w:val="22"/>
          <w:szCs w:val="22"/>
        </w:rPr>
        <w:t xml:space="preserve">ernity Leave </w:t>
      </w:r>
      <w:r w:rsidR="00B25AF7">
        <w:rPr>
          <w:sz w:val="22"/>
          <w:szCs w:val="22"/>
        </w:rPr>
        <w:t xml:space="preserve">(2 weeks) </w:t>
      </w:r>
      <w:r w:rsidR="007F2B7C" w:rsidRPr="0044404D">
        <w:rPr>
          <w:sz w:val="22"/>
          <w:szCs w:val="22"/>
        </w:rPr>
        <w:t>and the start of Neonatal Leave and Pay. Increasing the threshold would mean that fathers/partners may have to return to work</w:t>
      </w:r>
      <w:r w:rsidR="00A720C3" w:rsidRPr="0044404D">
        <w:rPr>
          <w:sz w:val="22"/>
          <w:szCs w:val="22"/>
        </w:rPr>
        <w:t xml:space="preserve"> between these two entitlements or rely on another form of leave. </w:t>
      </w:r>
      <w:r w:rsidR="00AB3B1C">
        <w:rPr>
          <w:sz w:val="22"/>
          <w:szCs w:val="22"/>
        </w:rPr>
        <w:t>C</w:t>
      </w:r>
      <w:r w:rsidR="004E04D9" w:rsidRPr="0044404D">
        <w:rPr>
          <w:sz w:val="22"/>
          <w:szCs w:val="22"/>
        </w:rPr>
        <w:t>ases where the</w:t>
      </w:r>
      <w:r w:rsidR="006F704B" w:rsidRPr="0044404D">
        <w:rPr>
          <w:sz w:val="22"/>
          <w:szCs w:val="22"/>
        </w:rPr>
        <w:t xml:space="preserve"> baby is discharged from </w:t>
      </w:r>
      <w:r w:rsidR="006F704B" w:rsidRPr="0044404D">
        <w:rPr>
          <w:sz w:val="22"/>
          <w:szCs w:val="22"/>
        </w:rPr>
        <w:lastRenderedPageBreak/>
        <w:t>hospital</w:t>
      </w:r>
      <w:r w:rsidR="00DA0DBA">
        <w:rPr>
          <w:sz w:val="22"/>
          <w:szCs w:val="22"/>
        </w:rPr>
        <w:t>,</w:t>
      </w:r>
      <w:r w:rsidR="006F704B" w:rsidRPr="0044404D">
        <w:rPr>
          <w:sz w:val="22"/>
          <w:szCs w:val="22"/>
        </w:rPr>
        <w:t xml:space="preserve"> only to be readmitted to hospital </w:t>
      </w:r>
      <w:r w:rsidR="00DA0DBA">
        <w:rPr>
          <w:sz w:val="22"/>
          <w:szCs w:val="22"/>
        </w:rPr>
        <w:t xml:space="preserve">again </w:t>
      </w:r>
      <w:r w:rsidR="002E0484" w:rsidRPr="0044404D">
        <w:rPr>
          <w:sz w:val="22"/>
          <w:szCs w:val="22"/>
        </w:rPr>
        <w:t xml:space="preserve">at a later point in </w:t>
      </w:r>
      <w:r w:rsidR="00E10B33" w:rsidRPr="0044404D">
        <w:rPr>
          <w:sz w:val="22"/>
          <w:szCs w:val="22"/>
        </w:rPr>
        <w:t>time</w:t>
      </w:r>
      <w:r w:rsidR="009C5FA4">
        <w:rPr>
          <w:sz w:val="22"/>
          <w:szCs w:val="22"/>
        </w:rPr>
        <w:t xml:space="preserve"> are excluded un</w:t>
      </w:r>
      <w:r w:rsidR="00BE2DCB">
        <w:rPr>
          <w:sz w:val="22"/>
          <w:szCs w:val="22"/>
        </w:rPr>
        <w:t xml:space="preserve">less </w:t>
      </w:r>
      <w:r w:rsidR="000C36C6">
        <w:rPr>
          <w:sz w:val="22"/>
          <w:szCs w:val="22"/>
        </w:rPr>
        <w:t>one single stay lasted at least 7 days</w:t>
      </w:r>
      <w:r w:rsidR="00E10B33" w:rsidRPr="0044404D">
        <w:rPr>
          <w:sz w:val="22"/>
          <w:szCs w:val="22"/>
        </w:rPr>
        <w:t>.</w:t>
      </w:r>
    </w:p>
    <w:p w14:paraId="1B9D3B59" w14:textId="77777777" w:rsidR="00070AB3" w:rsidRPr="0044404D" w:rsidRDefault="00070AB3" w:rsidP="0044404D">
      <w:pPr>
        <w:pStyle w:val="ListParagraph"/>
        <w:ind w:left="502"/>
        <w:rPr>
          <w:sz w:val="22"/>
          <w:szCs w:val="22"/>
        </w:rPr>
      </w:pPr>
    </w:p>
    <w:p w14:paraId="471C2822" w14:textId="28BEF0C0" w:rsidR="00980E82" w:rsidRPr="0044404D" w:rsidRDefault="0004126B" w:rsidP="008C598E">
      <w:pPr>
        <w:pStyle w:val="ListParagraph"/>
        <w:numPr>
          <w:ilvl w:val="0"/>
          <w:numId w:val="13"/>
        </w:numPr>
        <w:rPr>
          <w:sz w:val="22"/>
          <w:szCs w:val="22"/>
        </w:rPr>
      </w:pPr>
      <w:r w:rsidRPr="0044404D">
        <w:rPr>
          <w:sz w:val="22"/>
          <w:szCs w:val="22"/>
        </w:rPr>
        <w:t xml:space="preserve">The entitlement to </w:t>
      </w:r>
      <w:r w:rsidR="00B40C5F" w:rsidRPr="0044404D">
        <w:rPr>
          <w:sz w:val="22"/>
          <w:szCs w:val="22"/>
        </w:rPr>
        <w:t xml:space="preserve">unpaid </w:t>
      </w:r>
      <w:r w:rsidRPr="0044404D">
        <w:rPr>
          <w:sz w:val="22"/>
          <w:szCs w:val="22"/>
        </w:rPr>
        <w:t>lea</w:t>
      </w:r>
      <w:r w:rsidR="003960CE" w:rsidRPr="0044404D">
        <w:rPr>
          <w:sz w:val="22"/>
          <w:szCs w:val="22"/>
        </w:rPr>
        <w:t xml:space="preserve">ve </w:t>
      </w:r>
      <w:r w:rsidR="00176AE5">
        <w:rPr>
          <w:sz w:val="22"/>
          <w:szCs w:val="22"/>
        </w:rPr>
        <w:t xml:space="preserve">is </w:t>
      </w:r>
      <w:r w:rsidR="00070AB3" w:rsidRPr="0044404D">
        <w:rPr>
          <w:sz w:val="22"/>
          <w:szCs w:val="22"/>
        </w:rPr>
        <w:t xml:space="preserve">a </w:t>
      </w:r>
      <w:r w:rsidR="003960CE" w:rsidRPr="0044404D">
        <w:rPr>
          <w:sz w:val="22"/>
          <w:szCs w:val="22"/>
        </w:rPr>
        <w:t xml:space="preserve">day-one right, thus employed parents whose baby spends a prolonged period </w:t>
      </w:r>
      <w:r w:rsidR="006F2C21" w:rsidRPr="0044404D">
        <w:rPr>
          <w:sz w:val="22"/>
          <w:szCs w:val="22"/>
        </w:rPr>
        <w:t xml:space="preserve">(over 7 days) </w:t>
      </w:r>
      <w:r w:rsidR="003960CE" w:rsidRPr="0044404D">
        <w:rPr>
          <w:sz w:val="22"/>
          <w:szCs w:val="22"/>
        </w:rPr>
        <w:t xml:space="preserve">in neonatal </w:t>
      </w:r>
      <w:r w:rsidR="00C37E6B" w:rsidRPr="0044404D">
        <w:rPr>
          <w:sz w:val="22"/>
          <w:szCs w:val="22"/>
        </w:rPr>
        <w:t>care qualify</w:t>
      </w:r>
      <w:r w:rsidR="008B2CCD" w:rsidRPr="0044404D">
        <w:rPr>
          <w:sz w:val="22"/>
          <w:szCs w:val="22"/>
        </w:rPr>
        <w:t xml:space="preserve"> for the leave regardless of their length of service with their </w:t>
      </w:r>
      <w:r w:rsidR="004F6B92" w:rsidRPr="0044404D">
        <w:rPr>
          <w:sz w:val="22"/>
          <w:szCs w:val="22"/>
        </w:rPr>
        <w:t>employer</w:t>
      </w:r>
      <w:r w:rsidR="008B2CCD" w:rsidRPr="0044404D">
        <w:rPr>
          <w:sz w:val="22"/>
          <w:szCs w:val="22"/>
        </w:rPr>
        <w:t>.</w:t>
      </w:r>
      <w:r w:rsidR="001B5C42" w:rsidRPr="0044404D">
        <w:rPr>
          <w:sz w:val="22"/>
          <w:szCs w:val="22"/>
        </w:rPr>
        <w:t xml:space="preserve"> As with other family related pay entitlements, to qualify for statutory pay </w:t>
      </w:r>
      <w:r w:rsidR="00B40C5F" w:rsidRPr="0044404D">
        <w:rPr>
          <w:sz w:val="22"/>
          <w:szCs w:val="22"/>
        </w:rPr>
        <w:t>for this leave</w:t>
      </w:r>
      <w:r w:rsidR="00A6330C">
        <w:rPr>
          <w:sz w:val="22"/>
          <w:szCs w:val="22"/>
        </w:rPr>
        <w:t>,</w:t>
      </w:r>
      <w:r w:rsidR="00B40C5F" w:rsidRPr="0044404D">
        <w:rPr>
          <w:sz w:val="22"/>
          <w:szCs w:val="22"/>
        </w:rPr>
        <w:t xml:space="preserve"> </w:t>
      </w:r>
      <w:r w:rsidR="001B5C42" w:rsidRPr="0044404D">
        <w:rPr>
          <w:sz w:val="22"/>
          <w:szCs w:val="22"/>
        </w:rPr>
        <w:t xml:space="preserve">the employee would need to have been working for their current employer for 26 weeks </w:t>
      </w:r>
      <w:r w:rsidR="0046227B" w:rsidRPr="0044404D">
        <w:rPr>
          <w:sz w:val="22"/>
          <w:szCs w:val="22"/>
        </w:rPr>
        <w:t>at the 15</w:t>
      </w:r>
      <w:r w:rsidR="0046227B" w:rsidRPr="0044404D">
        <w:rPr>
          <w:sz w:val="22"/>
          <w:szCs w:val="22"/>
          <w:vertAlign w:val="superscript"/>
        </w:rPr>
        <w:t>th</w:t>
      </w:r>
      <w:r w:rsidR="0046227B" w:rsidRPr="0044404D">
        <w:rPr>
          <w:sz w:val="22"/>
          <w:szCs w:val="22"/>
        </w:rPr>
        <w:t xml:space="preserve"> week before the baby is du</w:t>
      </w:r>
      <w:r w:rsidR="00EF25B8" w:rsidRPr="0044404D">
        <w:rPr>
          <w:sz w:val="22"/>
          <w:szCs w:val="22"/>
        </w:rPr>
        <w:t xml:space="preserve">e. This </w:t>
      </w:r>
      <w:r w:rsidR="00F07ABB" w:rsidRPr="0044404D">
        <w:rPr>
          <w:sz w:val="22"/>
          <w:szCs w:val="22"/>
        </w:rPr>
        <w:t>effectively</w:t>
      </w:r>
      <w:r w:rsidR="00EF25B8" w:rsidRPr="0044404D">
        <w:rPr>
          <w:sz w:val="22"/>
          <w:szCs w:val="22"/>
        </w:rPr>
        <w:t xml:space="preserve"> means that the parent must have been employed by their current employer at the point the mother became pregnant</w:t>
      </w:r>
      <w:r w:rsidR="007E4C47" w:rsidRPr="0044404D">
        <w:rPr>
          <w:sz w:val="22"/>
          <w:szCs w:val="22"/>
        </w:rPr>
        <w:t xml:space="preserve"> (</w:t>
      </w:r>
      <w:r w:rsidR="00052FDC" w:rsidRPr="0044404D">
        <w:rPr>
          <w:sz w:val="22"/>
          <w:szCs w:val="22"/>
        </w:rPr>
        <w:t>e.g.,</w:t>
      </w:r>
      <w:r w:rsidR="007E4C47" w:rsidRPr="0044404D">
        <w:rPr>
          <w:sz w:val="22"/>
          <w:szCs w:val="22"/>
        </w:rPr>
        <w:t xml:space="preserve"> around 40 weeks)</w:t>
      </w:r>
      <w:r w:rsidR="00EF25B8" w:rsidRPr="0044404D">
        <w:rPr>
          <w:sz w:val="22"/>
          <w:szCs w:val="22"/>
        </w:rPr>
        <w:t xml:space="preserve">. </w:t>
      </w:r>
    </w:p>
    <w:p w14:paraId="48A92F80" w14:textId="1A2000C2" w:rsidR="00DA489A" w:rsidRPr="00DC7FA1" w:rsidRDefault="00DA489A" w:rsidP="005576F0">
      <w:pPr>
        <w:rPr>
          <w:sz w:val="22"/>
          <w:szCs w:val="22"/>
        </w:rPr>
      </w:pPr>
    </w:p>
    <w:p w14:paraId="58C9D46A" w14:textId="064EC70E" w:rsidR="005576F0" w:rsidRPr="00807EC7" w:rsidRDefault="005576F0" w:rsidP="008C598E">
      <w:pPr>
        <w:pStyle w:val="ListParagraph"/>
        <w:numPr>
          <w:ilvl w:val="0"/>
          <w:numId w:val="13"/>
        </w:numPr>
        <w:rPr>
          <w:sz w:val="22"/>
          <w:szCs w:val="22"/>
        </w:rPr>
      </w:pPr>
      <w:r w:rsidRPr="00807EC7">
        <w:rPr>
          <w:sz w:val="22"/>
          <w:szCs w:val="22"/>
        </w:rPr>
        <w:t xml:space="preserve">To estimate the number of parents who would be eligible to claim Neonatal Leave and Pay, we make use of data provided </w:t>
      </w:r>
      <w:r w:rsidR="00A52063" w:rsidRPr="00807EC7">
        <w:rPr>
          <w:sz w:val="22"/>
          <w:szCs w:val="22"/>
        </w:rPr>
        <w:t xml:space="preserve">by the Neonatal </w:t>
      </w:r>
      <w:r w:rsidR="00B30693" w:rsidRPr="00807EC7">
        <w:rPr>
          <w:sz w:val="22"/>
          <w:szCs w:val="22"/>
        </w:rPr>
        <w:t>Data Analysis Unit (NDAU) at Imperial College Lond</w:t>
      </w:r>
      <w:r w:rsidR="00F222BB" w:rsidRPr="00807EC7">
        <w:rPr>
          <w:sz w:val="22"/>
          <w:szCs w:val="22"/>
        </w:rPr>
        <w:t xml:space="preserve">on. Data is taken from the National Neonatal Audit Programme (NNAP), which </w:t>
      </w:r>
      <w:r w:rsidR="00415BD7" w:rsidRPr="00807EC7">
        <w:rPr>
          <w:sz w:val="22"/>
          <w:szCs w:val="22"/>
        </w:rPr>
        <w:t>routinely collects information on the length of stay for babies admitted to Neonatal units across England</w:t>
      </w:r>
      <w:r w:rsidR="00CD70D8" w:rsidRPr="00807EC7">
        <w:rPr>
          <w:sz w:val="22"/>
          <w:szCs w:val="22"/>
        </w:rPr>
        <w:t>, Wales and Scotland</w:t>
      </w:r>
      <w:r w:rsidR="00B93DF3">
        <w:rPr>
          <w:rStyle w:val="FootnoteReference"/>
          <w:szCs w:val="22"/>
        </w:rPr>
        <w:footnoteReference w:id="15"/>
      </w:r>
      <w:r w:rsidR="00CD70D8" w:rsidRPr="00807EC7">
        <w:rPr>
          <w:sz w:val="22"/>
          <w:szCs w:val="22"/>
        </w:rPr>
        <w:t>.</w:t>
      </w:r>
      <w:r w:rsidR="00B76473" w:rsidRPr="00807EC7">
        <w:rPr>
          <w:sz w:val="22"/>
          <w:szCs w:val="22"/>
        </w:rPr>
        <w:t xml:space="preserve"> The </w:t>
      </w:r>
      <w:r w:rsidR="00070AB3" w:rsidRPr="00807EC7">
        <w:rPr>
          <w:sz w:val="22"/>
          <w:szCs w:val="22"/>
        </w:rPr>
        <w:t>2018</w:t>
      </w:r>
      <w:r w:rsidR="00B76473" w:rsidRPr="00807EC7">
        <w:rPr>
          <w:sz w:val="22"/>
          <w:szCs w:val="22"/>
        </w:rPr>
        <w:t xml:space="preserve"> report found that nearly 105,000 babies</w:t>
      </w:r>
      <w:r w:rsidR="00B62C67" w:rsidRPr="00807EC7">
        <w:rPr>
          <w:sz w:val="22"/>
          <w:szCs w:val="22"/>
        </w:rPr>
        <w:t xml:space="preserve"> born each year</w:t>
      </w:r>
      <w:r w:rsidR="00B76473" w:rsidRPr="00807EC7">
        <w:rPr>
          <w:sz w:val="22"/>
          <w:szCs w:val="22"/>
        </w:rPr>
        <w:t xml:space="preserve"> (around 1 in 7) </w:t>
      </w:r>
      <w:r w:rsidR="00B62C67" w:rsidRPr="00807EC7">
        <w:rPr>
          <w:sz w:val="22"/>
          <w:szCs w:val="22"/>
        </w:rPr>
        <w:t>require specialist neonatal care</w:t>
      </w:r>
      <w:r w:rsidR="00B62C67">
        <w:rPr>
          <w:rStyle w:val="FootnoteReference"/>
          <w:szCs w:val="22"/>
        </w:rPr>
        <w:footnoteReference w:id="16"/>
      </w:r>
      <w:r w:rsidR="00B62C67" w:rsidRPr="00807EC7">
        <w:rPr>
          <w:sz w:val="22"/>
          <w:szCs w:val="22"/>
        </w:rPr>
        <w:t xml:space="preserve">. </w:t>
      </w:r>
      <w:r w:rsidR="00546668" w:rsidRPr="00807EC7">
        <w:rPr>
          <w:sz w:val="22"/>
          <w:szCs w:val="22"/>
        </w:rPr>
        <w:t xml:space="preserve">Whilst data on the length of stay is </w:t>
      </w:r>
      <w:r w:rsidR="00A5422E" w:rsidRPr="00807EC7">
        <w:rPr>
          <w:sz w:val="22"/>
          <w:szCs w:val="22"/>
        </w:rPr>
        <w:t>available on the report, this is on an admissions basis</w:t>
      </w:r>
      <w:r w:rsidR="00423E89" w:rsidRPr="00807EC7">
        <w:rPr>
          <w:sz w:val="22"/>
          <w:szCs w:val="22"/>
        </w:rPr>
        <w:t xml:space="preserve"> and </w:t>
      </w:r>
      <w:r w:rsidR="00076F33" w:rsidRPr="00807EC7">
        <w:rPr>
          <w:sz w:val="22"/>
          <w:szCs w:val="22"/>
        </w:rPr>
        <w:t xml:space="preserve">thus the figures could be counting the same baby being readmitted multiple times </w:t>
      </w:r>
      <w:r w:rsidR="00B232B7" w:rsidRPr="00807EC7">
        <w:rPr>
          <w:sz w:val="22"/>
          <w:szCs w:val="22"/>
        </w:rPr>
        <w:t>to neonatal care.</w:t>
      </w:r>
      <w:r w:rsidR="00473C92" w:rsidRPr="00807EC7">
        <w:rPr>
          <w:sz w:val="22"/>
          <w:szCs w:val="22"/>
        </w:rPr>
        <w:t xml:space="preserve"> </w:t>
      </w:r>
      <w:r w:rsidR="0006554F" w:rsidRPr="00807EC7">
        <w:rPr>
          <w:sz w:val="22"/>
          <w:szCs w:val="22"/>
        </w:rPr>
        <w:t xml:space="preserve">According to the National Neonatal Audit Programme, 10% of babies in neonatal care experience at least one </w:t>
      </w:r>
      <w:r w:rsidR="00971D72" w:rsidRPr="00807EC7">
        <w:rPr>
          <w:sz w:val="22"/>
          <w:szCs w:val="22"/>
        </w:rPr>
        <w:t>transfer</w:t>
      </w:r>
      <w:r w:rsidR="00971D72">
        <w:rPr>
          <w:rStyle w:val="FootnoteReference"/>
          <w:szCs w:val="22"/>
        </w:rPr>
        <w:footnoteReference w:id="17"/>
      </w:r>
      <w:r w:rsidR="00971D72" w:rsidRPr="00807EC7">
        <w:rPr>
          <w:sz w:val="22"/>
          <w:szCs w:val="22"/>
        </w:rPr>
        <w:t xml:space="preserve">. </w:t>
      </w:r>
      <w:r w:rsidR="00F40E34" w:rsidRPr="00807EC7">
        <w:rPr>
          <w:sz w:val="22"/>
          <w:szCs w:val="22"/>
        </w:rPr>
        <w:t>Furthermore, the data also aggregates the number of individual admissions to neonatal units</w:t>
      </w:r>
      <w:r w:rsidR="00F238BF" w:rsidRPr="00807EC7">
        <w:rPr>
          <w:sz w:val="22"/>
          <w:szCs w:val="22"/>
        </w:rPr>
        <w:t xml:space="preserve">, where transfers to different neonatal units are counted as a separated admission. </w:t>
      </w:r>
      <w:r w:rsidR="006C3E02">
        <w:rPr>
          <w:sz w:val="22"/>
          <w:szCs w:val="22"/>
        </w:rPr>
        <w:t>Using this data directly</w:t>
      </w:r>
      <w:r w:rsidR="00953F5D" w:rsidRPr="00807EC7">
        <w:rPr>
          <w:sz w:val="22"/>
          <w:szCs w:val="22"/>
        </w:rPr>
        <w:t xml:space="preserve"> could have the effect of underestim</w:t>
      </w:r>
      <w:r w:rsidR="00A57A48" w:rsidRPr="00807EC7">
        <w:rPr>
          <w:sz w:val="22"/>
          <w:szCs w:val="22"/>
        </w:rPr>
        <w:t>ating the total amount of time the infant stays across different types of neonatal units, potentially underestimating the costs.</w:t>
      </w:r>
      <w:r w:rsidR="009B5345" w:rsidRPr="00807EC7">
        <w:rPr>
          <w:sz w:val="22"/>
          <w:szCs w:val="22"/>
        </w:rPr>
        <w:t xml:space="preserve"> </w:t>
      </w:r>
    </w:p>
    <w:p w14:paraId="4AE332B8" w14:textId="091D9FAE" w:rsidR="00A57A48" w:rsidRDefault="00A57A48" w:rsidP="00DC7FA1">
      <w:pPr>
        <w:rPr>
          <w:sz w:val="22"/>
          <w:szCs w:val="22"/>
        </w:rPr>
      </w:pPr>
    </w:p>
    <w:p w14:paraId="385BBF39" w14:textId="2E536B16" w:rsidR="00267C76" w:rsidRPr="00944E70" w:rsidRDefault="00A57A48" w:rsidP="008C598E">
      <w:pPr>
        <w:pStyle w:val="ListParagraph"/>
        <w:numPr>
          <w:ilvl w:val="0"/>
          <w:numId w:val="13"/>
        </w:numPr>
        <w:rPr>
          <w:sz w:val="22"/>
          <w:szCs w:val="22"/>
        </w:rPr>
      </w:pPr>
      <w:r w:rsidRPr="00944E70">
        <w:rPr>
          <w:sz w:val="22"/>
          <w:szCs w:val="22"/>
        </w:rPr>
        <w:t>With this in mind,</w:t>
      </w:r>
      <w:r w:rsidR="004F5D11" w:rsidRPr="00944E70">
        <w:rPr>
          <w:sz w:val="22"/>
          <w:szCs w:val="22"/>
        </w:rPr>
        <w:t xml:space="preserve"> </w:t>
      </w:r>
      <w:r w:rsidR="00C67DA6" w:rsidRPr="00944E70">
        <w:rPr>
          <w:sz w:val="22"/>
          <w:szCs w:val="22"/>
        </w:rPr>
        <w:t xml:space="preserve">we </w:t>
      </w:r>
      <w:r w:rsidR="005C3253" w:rsidRPr="00944E70">
        <w:rPr>
          <w:sz w:val="22"/>
          <w:szCs w:val="22"/>
        </w:rPr>
        <w:t>commissioned</w:t>
      </w:r>
      <w:r w:rsidR="00C67DA6" w:rsidRPr="00944E70">
        <w:rPr>
          <w:sz w:val="22"/>
          <w:szCs w:val="22"/>
        </w:rPr>
        <w:t xml:space="preserve"> NDAU to </w:t>
      </w:r>
      <w:r w:rsidR="00DA0E46" w:rsidRPr="00944E70">
        <w:rPr>
          <w:sz w:val="22"/>
          <w:szCs w:val="22"/>
        </w:rPr>
        <w:t xml:space="preserve">extract </w:t>
      </w:r>
      <w:r w:rsidR="00CF4D50" w:rsidRPr="00944E70">
        <w:rPr>
          <w:sz w:val="22"/>
          <w:szCs w:val="22"/>
        </w:rPr>
        <w:t>bespoke</w:t>
      </w:r>
      <w:r w:rsidR="00DA0E46" w:rsidRPr="00944E70">
        <w:rPr>
          <w:sz w:val="22"/>
          <w:szCs w:val="22"/>
        </w:rPr>
        <w:t xml:space="preserve"> neonatal data at a more granular level, which would more accurately capture the amount of time a child spent in neonatal care</w:t>
      </w:r>
      <w:r w:rsidR="00AE0F71" w:rsidRPr="00944E70">
        <w:rPr>
          <w:sz w:val="22"/>
          <w:szCs w:val="22"/>
        </w:rPr>
        <w:t xml:space="preserve"> and </w:t>
      </w:r>
      <w:r w:rsidR="00336BDD" w:rsidRPr="00944E70">
        <w:rPr>
          <w:sz w:val="22"/>
          <w:szCs w:val="22"/>
        </w:rPr>
        <w:t>accurately align</w:t>
      </w:r>
      <w:r w:rsidR="00971D72" w:rsidRPr="00944E70">
        <w:rPr>
          <w:sz w:val="22"/>
          <w:szCs w:val="22"/>
        </w:rPr>
        <w:t>s</w:t>
      </w:r>
      <w:r w:rsidR="00336BDD" w:rsidRPr="00944E70">
        <w:rPr>
          <w:sz w:val="22"/>
          <w:szCs w:val="22"/>
        </w:rPr>
        <w:t xml:space="preserve"> with the policy design. In turn, NDAU provided data on the </w:t>
      </w:r>
      <w:r w:rsidR="00666408" w:rsidRPr="00944E70">
        <w:rPr>
          <w:sz w:val="22"/>
          <w:szCs w:val="22"/>
        </w:rPr>
        <w:t xml:space="preserve">length of stay of </w:t>
      </w:r>
      <w:r w:rsidR="004F6B92" w:rsidRPr="00944E70">
        <w:rPr>
          <w:sz w:val="22"/>
          <w:szCs w:val="22"/>
        </w:rPr>
        <w:t>babies</w:t>
      </w:r>
      <w:r w:rsidR="00666408" w:rsidRPr="00944E70">
        <w:rPr>
          <w:sz w:val="22"/>
          <w:szCs w:val="22"/>
        </w:rPr>
        <w:t xml:space="preserve"> admitted to neonatal units</w:t>
      </w:r>
      <w:r w:rsidR="0087429F" w:rsidRPr="00944E70">
        <w:rPr>
          <w:sz w:val="22"/>
          <w:szCs w:val="22"/>
        </w:rPr>
        <w:t xml:space="preserve"> </w:t>
      </w:r>
      <w:r w:rsidR="00A76E4F" w:rsidRPr="00944E70">
        <w:rPr>
          <w:sz w:val="22"/>
          <w:szCs w:val="22"/>
        </w:rPr>
        <w:t>with length of sta</w:t>
      </w:r>
      <w:r w:rsidR="00971D72" w:rsidRPr="00944E70">
        <w:rPr>
          <w:sz w:val="22"/>
          <w:szCs w:val="22"/>
        </w:rPr>
        <w:t>y</w:t>
      </w:r>
      <w:r w:rsidR="00A76E4F" w:rsidRPr="00944E70">
        <w:rPr>
          <w:sz w:val="22"/>
          <w:szCs w:val="22"/>
        </w:rPr>
        <w:t xml:space="preserve"> measured in </w:t>
      </w:r>
      <w:r w:rsidR="00AE0F71" w:rsidRPr="00944E70">
        <w:rPr>
          <w:sz w:val="22"/>
          <w:szCs w:val="22"/>
        </w:rPr>
        <w:t xml:space="preserve">days (and converted to </w:t>
      </w:r>
      <w:r w:rsidR="00A76E4F" w:rsidRPr="00944E70">
        <w:rPr>
          <w:sz w:val="22"/>
          <w:szCs w:val="22"/>
        </w:rPr>
        <w:t>full weeks</w:t>
      </w:r>
      <w:r w:rsidR="00AE0F71" w:rsidRPr="00944E70">
        <w:rPr>
          <w:sz w:val="22"/>
          <w:szCs w:val="22"/>
        </w:rPr>
        <w:t>)</w:t>
      </w:r>
      <w:r w:rsidR="00A76E4F" w:rsidRPr="00944E70">
        <w:rPr>
          <w:sz w:val="22"/>
          <w:szCs w:val="22"/>
        </w:rPr>
        <w:t xml:space="preserve"> a baby stayed in a neonatal unit before being discharged home, death or moved to other war</w:t>
      </w:r>
      <w:r w:rsidR="0041054F" w:rsidRPr="00944E70">
        <w:rPr>
          <w:sz w:val="22"/>
          <w:szCs w:val="22"/>
        </w:rPr>
        <w:t>d</w:t>
      </w:r>
      <w:r w:rsidR="00A76E4F" w:rsidRPr="00944E70">
        <w:rPr>
          <w:sz w:val="22"/>
          <w:szCs w:val="22"/>
        </w:rPr>
        <w:t>s for further care.</w:t>
      </w:r>
      <w:r w:rsidR="00B119E6" w:rsidRPr="00944E70">
        <w:rPr>
          <w:sz w:val="22"/>
          <w:szCs w:val="22"/>
        </w:rPr>
        <w:t xml:space="preserve"> Th</w:t>
      </w:r>
      <w:r w:rsidR="00AE0F71" w:rsidRPr="00944E70">
        <w:rPr>
          <w:sz w:val="22"/>
          <w:szCs w:val="22"/>
        </w:rPr>
        <w:t>e</w:t>
      </w:r>
      <w:r w:rsidR="00B119E6" w:rsidRPr="00944E70">
        <w:rPr>
          <w:sz w:val="22"/>
          <w:szCs w:val="22"/>
        </w:rPr>
        <w:t xml:space="preserve"> data </w:t>
      </w:r>
      <w:r w:rsidR="003F48B3" w:rsidRPr="00944E70">
        <w:rPr>
          <w:sz w:val="22"/>
          <w:szCs w:val="22"/>
        </w:rPr>
        <w:t xml:space="preserve">collected </w:t>
      </w:r>
      <w:r w:rsidR="00B119E6" w:rsidRPr="00944E70">
        <w:rPr>
          <w:sz w:val="22"/>
          <w:szCs w:val="22"/>
        </w:rPr>
        <w:t>is</w:t>
      </w:r>
      <w:r w:rsidR="00956451" w:rsidRPr="00944E70">
        <w:rPr>
          <w:sz w:val="22"/>
          <w:szCs w:val="22"/>
        </w:rPr>
        <w:t xml:space="preserve"> </w:t>
      </w:r>
      <w:r w:rsidR="00C67E28" w:rsidRPr="00944E70">
        <w:rPr>
          <w:sz w:val="22"/>
          <w:szCs w:val="22"/>
        </w:rPr>
        <w:t>f</w:t>
      </w:r>
      <w:r w:rsidR="0051763B" w:rsidRPr="00944E70">
        <w:rPr>
          <w:sz w:val="22"/>
          <w:szCs w:val="22"/>
        </w:rPr>
        <w:t>or</w:t>
      </w:r>
      <w:r w:rsidR="00C67E28" w:rsidRPr="00944E70">
        <w:rPr>
          <w:sz w:val="22"/>
          <w:szCs w:val="22"/>
        </w:rPr>
        <w:t xml:space="preserve"> the entire population of </w:t>
      </w:r>
      <w:r w:rsidR="00054249" w:rsidRPr="00944E70">
        <w:rPr>
          <w:sz w:val="22"/>
          <w:szCs w:val="22"/>
        </w:rPr>
        <w:t xml:space="preserve">neonatal babies </w:t>
      </w:r>
      <w:r w:rsidR="00975947" w:rsidRPr="00944E70">
        <w:rPr>
          <w:sz w:val="22"/>
          <w:szCs w:val="22"/>
        </w:rPr>
        <w:t xml:space="preserve">in neonatal wards </w:t>
      </w:r>
      <w:r w:rsidR="0005742B" w:rsidRPr="00944E70">
        <w:rPr>
          <w:sz w:val="22"/>
          <w:szCs w:val="22"/>
        </w:rPr>
        <w:t>and therefore</w:t>
      </w:r>
      <w:r w:rsidR="004C5FCE" w:rsidRPr="00944E70">
        <w:rPr>
          <w:sz w:val="22"/>
          <w:szCs w:val="22"/>
        </w:rPr>
        <w:t xml:space="preserve"> we </w:t>
      </w:r>
      <w:r w:rsidR="00261004" w:rsidRPr="00944E70">
        <w:rPr>
          <w:sz w:val="22"/>
          <w:szCs w:val="22"/>
        </w:rPr>
        <w:t xml:space="preserve">can be confident </w:t>
      </w:r>
      <w:r w:rsidR="00AF3543" w:rsidRPr="00944E70">
        <w:rPr>
          <w:sz w:val="22"/>
          <w:szCs w:val="22"/>
        </w:rPr>
        <w:t>that we</w:t>
      </w:r>
      <w:r w:rsidR="00975947" w:rsidRPr="00944E70">
        <w:rPr>
          <w:sz w:val="22"/>
          <w:szCs w:val="22"/>
        </w:rPr>
        <w:t xml:space="preserve"> have captured</w:t>
      </w:r>
      <w:r w:rsidR="0005742B" w:rsidRPr="00944E70">
        <w:rPr>
          <w:sz w:val="22"/>
          <w:szCs w:val="22"/>
        </w:rPr>
        <w:t xml:space="preserve"> the</w:t>
      </w:r>
      <w:r w:rsidR="00975947" w:rsidRPr="00944E70">
        <w:rPr>
          <w:sz w:val="22"/>
          <w:szCs w:val="22"/>
        </w:rPr>
        <w:t xml:space="preserve"> correct</w:t>
      </w:r>
      <w:r w:rsidR="0005742B" w:rsidRPr="00944E70">
        <w:rPr>
          <w:sz w:val="22"/>
          <w:szCs w:val="22"/>
        </w:rPr>
        <w:t xml:space="preserve"> eligible populati</w:t>
      </w:r>
      <w:r w:rsidR="00975947" w:rsidRPr="00944E70">
        <w:rPr>
          <w:sz w:val="22"/>
          <w:szCs w:val="22"/>
        </w:rPr>
        <w:t>on</w:t>
      </w:r>
      <w:r w:rsidR="0005742B" w:rsidRPr="00944E70">
        <w:rPr>
          <w:sz w:val="22"/>
          <w:szCs w:val="22"/>
        </w:rPr>
        <w:t>. However, t</w:t>
      </w:r>
      <w:r w:rsidR="00F83D05" w:rsidRPr="00944E70">
        <w:rPr>
          <w:sz w:val="22"/>
          <w:szCs w:val="22"/>
        </w:rPr>
        <w:t>his</w:t>
      </w:r>
      <w:r w:rsidR="00F83D05" w:rsidRPr="00944E70" w:rsidDel="005E2813">
        <w:rPr>
          <w:sz w:val="22"/>
          <w:szCs w:val="22"/>
        </w:rPr>
        <w:t xml:space="preserve"> </w:t>
      </w:r>
      <w:r w:rsidR="005E2813" w:rsidRPr="00944E70">
        <w:rPr>
          <w:sz w:val="22"/>
          <w:szCs w:val="22"/>
        </w:rPr>
        <w:t xml:space="preserve">does </w:t>
      </w:r>
      <w:r w:rsidR="00F83D05" w:rsidRPr="00944E70">
        <w:rPr>
          <w:sz w:val="22"/>
          <w:szCs w:val="22"/>
        </w:rPr>
        <w:t xml:space="preserve">not capture those babies in transitional care, who would </w:t>
      </w:r>
      <w:r w:rsidR="004F6B92" w:rsidRPr="00944E70">
        <w:rPr>
          <w:sz w:val="22"/>
          <w:szCs w:val="22"/>
        </w:rPr>
        <w:t>require</w:t>
      </w:r>
      <w:r w:rsidR="00F83D05" w:rsidRPr="00944E70">
        <w:rPr>
          <w:sz w:val="22"/>
          <w:szCs w:val="22"/>
        </w:rPr>
        <w:t xml:space="preserve"> some </w:t>
      </w:r>
      <w:r w:rsidR="00C5461F" w:rsidRPr="00944E70">
        <w:rPr>
          <w:sz w:val="22"/>
          <w:szCs w:val="22"/>
        </w:rPr>
        <w:t>medical treatment, but could be cared for at the same w</w:t>
      </w:r>
      <w:r w:rsidR="00DE174F" w:rsidRPr="00944E70">
        <w:rPr>
          <w:sz w:val="22"/>
          <w:szCs w:val="22"/>
        </w:rPr>
        <w:t>a</w:t>
      </w:r>
      <w:r w:rsidR="00C5461F" w:rsidRPr="00944E70">
        <w:rPr>
          <w:sz w:val="22"/>
          <w:szCs w:val="22"/>
        </w:rPr>
        <w:t xml:space="preserve">rd as their mother. </w:t>
      </w:r>
      <w:r w:rsidR="0023624D" w:rsidRPr="00944E70">
        <w:rPr>
          <w:sz w:val="22"/>
          <w:szCs w:val="22"/>
        </w:rPr>
        <w:t>Thus, even with this refined data, it is possible the costs could represent an underestimate.</w:t>
      </w:r>
      <w:r w:rsidR="0008357A" w:rsidRPr="00944E70">
        <w:rPr>
          <w:sz w:val="22"/>
          <w:szCs w:val="22"/>
        </w:rPr>
        <w:t xml:space="preserve"> </w:t>
      </w:r>
      <w:r w:rsidR="005E2813" w:rsidRPr="00944E70">
        <w:rPr>
          <w:sz w:val="22"/>
          <w:szCs w:val="22"/>
        </w:rPr>
        <w:t>In response to</w:t>
      </w:r>
      <w:r w:rsidR="00C86067" w:rsidRPr="00944E70">
        <w:rPr>
          <w:sz w:val="22"/>
          <w:szCs w:val="22"/>
        </w:rPr>
        <w:t xml:space="preserve"> this risk</w:t>
      </w:r>
      <w:r w:rsidR="0008357A" w:rsidRPr="00944E70">
        <w:rPr>
          <w:sz w:val="22"/>
          <w:szCs w:val="22"/>
        </w:rPr>
        <w:t xml:space="preserve">, </w:t>
      </w:r>
      <w:r w:rsidR="0097392B" w:rsidRPr="00944E70">
        <w:rPr>
          <w:sz w:val="22"/>
          <w:szCs w:val="22"/>
        </w:rPr>
        <w:t xml:space="preserve">we </w:t>
      </w:r>
      <w:r w:rsidR="00A47F82" w:rsidRPr="00944E70">
        <w:rPr>
          <w:sz w:val="22"/>
          <w:szCs w:val="22"/>
        </w:rPr>
        <w:t>obtained</w:t>
      </w:r>
      <w:r w:rsidR="0097392B" w:rsidRPr="00944E70">
        <w:rPr>
          <w:sz w:val="22"/>
          <w:szCs w:val="22"/>
        </w:rPr>
        <w:t xml:space="preserve"> additional </w:t>
      </w:r>
      <w:r w:rsidR="00C86067" w:rsidRPr="00944E70">
        <w:rPr>
          <w:sz w:val="22"/>
          <w:szCs w:val="22"/>
        </w:rPr>
        <w:t xml:space="preserve">Hospital Episode Statistics </w:t>
      </w:r>
      <w:r w:rsidR="00942CEE" w:rsidRPr="00944E70">
        <w:rPr>
          <w:sz w:val="22"/>
          <w:szCs w:val="22"/>
        </w:rPr>
        <w:t xml:space="preserve">data from the </w:t>
      </w:r>
      <w:r w:rsidR="000B07B8" w:rsidRPr="00944E70">
        <w:rPr>
          <w:sz w:val="22"/>
          <w:szCs w:val="22"/>
        </w:rPr>
        <w:t>NHS</w:t>
      </w:r>
      <w:r w:rsidR="000B07B8" w:rsidRPr="00944E70" w:rsidDel="00C86067">
        <w:rPr>
          <w:sz w:val="22"/>
          <w:szCs w:val="22"/>
        </w:rPr>
        <w:t xml:space="preserve"> </w:t>
      </w:r>
      <w:r w:rsidR="00C86067" w:rsidRPr="00944E70">
        <w:rPr>
          <w:sz w:val="22"/>
          <w:szCs w:val="22"/>
        </w:rPr>
        <w:t>Information Centre</w:t>
      </w:r>
      <w:r w:rsidR="00996431" w:rsidRPr="00944E70">
        <w:rPr>
          <w:sz w:val="22"/>
          <w:szCs w:val="22"/>
        </w:rPr>
        <w:t>,</w:t>
      </w:r>
      <w:r w:rsidR="00A47F82" w:rsidRPr="00944E70">
        <w:rPr>
          <w:sz w:val="22"/>
          <w:szCs w:val="22"/>
        </w:rPr>
        <w:t xml:space="preserve"> which</w:t>
      </w:r>
      <w:r w:rsidR="000B07B8" w:rsidRPr="00944E70">
        <w:rPr>
          <w:sz w:val="22"/>
          <w:szCs w:val="22"/>
        </w:rPr>
        <w:t xml:space="preserve"> </w:t>
      </w:r>
      <w:r w:rsidR="004B1308" w:rsidRPr="00944E70">
        <w:rPr>
          <w:sz w:val="22"/>
          <w:szCs w:val="22"/>
        </w:rPr>
        <w:t xml:space="preserve">identified a further </w:t>
      </w:r>
      <w:r w:rsidR="000B07B8" w:rsidRPr="00944E70">
        <w:rPr>
          <w:sz w:val="22"/>
          <w:szCs w:val="22"/>
        </w:rPr>
        <w:t>7,</w:t>
      </w:r>
      <w:r w:rsidR="00945BF5" w:rsidRPr="00944E70">
        <w:rPr>
          <w:sz w:val="22"/>
          <w:szCs w:val="22"/>
        </w:rPr>
        <w:t>4</w:t>
      </w:r>
      <w:r w:rsidR="000B07B8" w:rsidRPr="00944E70">
        <w:rPr>
          <w:sz w:val="22"/>
          <w:szCs w:val="22"/>
        </w:rPr>
        <w:t>00 ‘neonates’ who are receiving care for at least 7 days</w:t>
      </w:r>
      <w:r w:rsidR="00FE52CA" w:rsidRPr="00944E70">
        <w:rPr>
          <w:sz w:val="22"/>
          <w:szCs w:val="22"/>
        </w:rPr>
        <w:t xml:space="preserve"> not in neonatal wards</w:t>
      </w:r>
      <w:r w:rsidR="000B07B8" w:rsidRPr="00944E70">
        <w:rPr>
          <w:sz w:val="22"/>
          <w:szCs w:val="22"/>
        </w:rPr>
        <w:t xml:space="preserve"> </w:t>
      </w:r>
      <w:r w:rsidR="00945BF5" w:rsidRPr="00944E70">
        <w:rPr>
          <w:sz w:val="22"/>
          <w:szCs w:val="22"/>
        </w:rPr>
        <w:t>in 2019</w:t>
      </w:r>
      <w:r w:rsidR="000B07B8" w:rsidRPr="00944E70">
        <w:rPr>
          <w:sz w:val="22"/>
          <w:szCs w:val="22"/>
        </w:rPr>
        <w:t>. We have incorporated these infants into the analysis</w:t>
      </w:r>
      <w:r w:rsidR="00936B7E">
        <w:rPr>
          <w:sz w:val="22"/>
          <w:szCs w:val="22"/>
        </w:rPr>
        <w:t>,</w:t>
      </w:r>
      <w:r w:rsidR="000B07B8" w:rsidRPr="00944E70">
        <w:rPr>
          <w:sz w:val="22"/>
          <w:szCs w:val="22"/>
        </w:rPr>
        <w:t xml:space="preserve"> </w:t>
      </w:r>
      <w:r w:rsidR="00790CF7">
        <w:rPr>
          <w:sz w:val="22"/>
          <w:szCs w:val="22"/>
        </w:rPr>
        <w:t xml:space="preserve">as </w:t>
      </w:r>
      <w:r w:rsidR="001C4F1F">
        <w:rPr>
          <w:sz w:val="22"/>
          <w:szCs w:val="22"/>
        </w:rPr>
        <w:t xml:space="preserve">the data provided </w:t>
      </w:r>
      <w:r w:rsidR="00EB2AF4">
        <w:rPr>
          <w:sz w:val="22"/>
          <w:szCs w:val="22"/>
        </w:rPr>
        <w:t>shows the number of neon</w:t>
      </w:r>
      <w:r w:rsidR="00677A67">
        <w:rPr>
          <w:sz w:val="22"/>
          <w:szCs w:val="22"/>
        </w:rPr>
        <w:t>ates in non-</w:t>
      </w:r>
      <w:r w:rsidR="00936B7E">
        <w:rPr>
          <w:sz w:val="22"/>
          <w:szCs w:val="22"/>
        </w:rPr>
        <w:t>neonatal</w:t>
      </w:r>
      <w:r w:rsidR="00677A67">
        <w:rPr>
          <w:sz w:val="22"/>
          <w:szCs w:val="22"/>
        </w:rPr>
        <w:t xml:space="preserve"> wards for </w:t>
      </w:r>
      <w:r w:rsidR="00936B7E">
        <w:rPr>
          <w:sz w:val="22"/>
          <w:szCs w:val="22"/>
        </w:rPr>
        <w:t xml:space="preserve">each week they are in hospital. This therefore matches the NNAP data. </w:t>
      </w:r>
    </w:p>
    <w:p w14:paraId="2FB55752" w14:textId="77777777" w:rsidR="00FE52CA" w:rsidRPr="000B07B8" w:rsidRDefault="00FE52CA" w:rsidP="002B4E77">
      <w:pPr>
        <w:pStyle w:val="ListParagraph"/>
        <w:ind w:left="502"/>
        <w:rPr>
          <w:sz w:val="22"/>
          <w:szCs w:val="22"/>
        </w:rPr>
      </w:pPr>
    </w:p>
    <w:p w14:paraId="6C564B50" w14:textId="0096D739" w:rsidR="00041B61" w:rsidRPr="0017218F" w:rsidRDefault="00267C76" w:rsidP="008C598E">
      <w:pPr>
        <w:pStyle w:val="ListParagraph"/>
        <w:numPr>
          <w:ilvl w:val="0"/>
          <w:numId w:val="13"/>
        </w:numPr>
        <w:rPr>
          <w:sz w:val="22"/>
          <w:szCs w:val="22"/>
        </w:rPr>
      </w:pPr>
      <w:r w:rsidRPr="00807EC7">
        <w:rPr>
          <w:sz w:val="22"/>
          <w:szCs w:val="22"/>
        </w:rPr>
        <w:t>Table 1 presents the number of babies, which were admitted to neonatal units</w:t>
      </w:r>
      <w:r w:rsidR="001A128B" w:rsidRPr="00807EC7">
        <w:rPr>
          <w:sz w:val="22"/>
          <w:szCs w:val="22"/>
        </w:rPr>
        <w:t xml:space="preserve"> </w:t>
      </w:r>
      <w:r w:rsidR="007375E1">
        <w:rPr>
          <w:sz w:val="22"/>
          <w:szCs w:val="22"/>
        </w:rPr>
        <w:t xml:space="preserve">in </w:t>
      </w:r>
      <w:r w:rsidR="00AD0C52">
        <w:rPr>
          <w:sz w:val="22"/>
          <w:szCs w:val="22"/>
        </w:rPr>
        <w:t>or non-neonatal units in 2018,</w:t>
      </w:r>
      <w:r w:rsidR="001A128B" w:rsidRPr="00807EC7">
        <w:rPr>
          <w:sz w:val="22"/>
          <w:szCs w:val="22"/>
        </w:rPr>
        <w:t xml:space="preserve"> illustrating how the majority of stays last less than one week</w:t>
      </w:r>
      <w:r w:rsidR="00543AD6" w:rsidRPr="00807EC7">
        <w:rPr>
          <w:sz w:val="22"/>
          <w:szCs w:val="22"/>
        </w:rPr>
        <w:t xml:space="preserve"> (almost 70% of admissions).</w:t>
      </w:r>
      <w:r w:rsidR="00245FA6" w:rsidRPr="00807EC7">
        <w:rPr>
          <w:sz w:val="22"/>
          <w:szCs w:val="22"/>
        </w:rPr>
        <w:t xml:space="preserve"> In addition to this, </w:t>
      </w:r>
      <w:r w:rsidR="00FD6F14" w:rsidRPr="00807EC7">
        <w:rPr>
          <w:sz w:val="22"/>
          <w:szCs w:val="22"/>
        </w:rPr>
        <w:t xml:space="preserve">only 1.25% of babies stay longer than 12 weeks </w:t>
      </w:r>
      <w:r w:rsidR="003B2E31" w:rsidRPr="00807EC7">
        <w:rPr>
          <w:sz w:val="22"/>
          <w:szCs w:val="22"/>
        </w:rPr>
        <w:t xml:space="preserve">in </w:t>
      </w:r>
      <w:r w:rsidR="001E3366" w:rsidRPr="00807EC7">
        <w:rPr>
          <w:sz w:val="22"/>
          <w:szCs w:val="22"/>
        </w:rPr>
        <w:t>n</w:t>
      </w:r>
      <w:r w:rsidR="003B2E31" w:rsidRPr="00807EC7">
        <w:rPr>
          <w:sz w:val="22"/>
          <w:szCs w:val="22"/>
        </w:rPr>
        <w:t xml:space="preserve">eonatal </w:t>
      </w:r>
      <w:r w:rsidR="001E3366" w:rsidRPr="00807EC7">
        <w:rPr>
          <w:sz w:val="22"/>
          <w:szCs w:val="22"/>
        </w:rPr>
        <w:t xml:space="preserve">care </w:t>
      </w:r>
      <w:r w:rsidR="00FD6F14" w:rsidRPr="00807EC7">
        <w:rPr>
          <w:sz w:val="22"/>
          <w:szCs w:val="22"/>
        </w:rPr>
        <w:t xml:space="preserve">and hence why </w:t>
      </w:r>
      <w:r w:rsidR="006C55F3" w:rsidRPr="00807EC7">
        <w:rPr>
          <w:sz w:val="22"/>
          <w:szCs w:val="22"/>
        </w:rPr>
        <w:t xml:space="preserve">it was decided that 12 weeks of leave would be the maximum </w:t>
      </w:r>
      <w:r w:rsidR="001E3366" w:rsidRPr="00807EC7">
        <w:rPr>
          <w:sz w:val="22"/>
          <w:szCs w:val="22"/>
        </w:rPr>
        <w:t>entitlemen</w:t>
      </w:r>
      <w:r w:rsidR="007C302A">
        <w:rPr>
          <w:sz w:val="22"/>
          <w:szCs w:val="22"/>
        </w:rPr>
        <w:t>t.</w:t>
      </w:r>
    </w:p>
    <w:p w14:paraId="57D63035" w14:textId="77777777" w:rsidR="00DD42F3" w:rsidRDefault="00DD42F3" w:rsidP="00DC7FA1">
      <w:pPr>
        <w:rPr>
          <w:sz w:val="22"/>
          <w:szCs w:val="22"/>
        </w:rPr>
      </w:pPr>
    </w:p>
    <w:p w14:paraId="554EEDBE" w14:textId="77777777" w:rsidR="00E06A70" w:rsidRDefault="00E06A70">
      <w:pPr>
        <w:rPr>
          <w:rFonts w:cs="Arial"/>
          <w:b/>
          <w:color w:val="000000"/>
          <w:sz w:val="22"/>
          <w:szCs w:val="22"/>
          <w:lang w:eastAsia="en-GB"/>
        </w:rPr>
      </w:pPr>
      <w:r>
        <w:rPr>
          <w:b/>
          <w:bCs/>
        </w:rPr>
        <w:br w:type="page"/>
      </w:r>
    </w:p>
    <w:p w14:paraId="00D669BE" w14:textId="55311CE9" w:rsidR="00DD42F3" w:rsidRDefault="00DD42F3" w:rsidP="009154DC">
      <w:pPr>
        <w:pStyle w:val="EBBullet"/>
        <w:keepNext/>
        <w:numPr>
          <w:ilvl w:val="0"/>
          <w:numId w:val="0"/>
        </w:numPr>
        <w:rPr>
          <w:b/>
          <w:bCs w:val="0"/>
        </w:rPr>
      </w:pPr>
      <w:r w:rsidRPr="004739D9">
        <w:rPr>
          <w:b/>
          <w:bCs w:val="0"/>
        </w:rPr>
        <w:lastRenderedPageBreak/>
        <w:t xml:space="preserve">Table 1: </w:t>
      </w:r>
      <w:r w:rsidR="00873C31">
        <w:rPr>
          <w:b/>
          <w:bCs w:val="0"/>
        </w:rPr>
        <w:t>Number of</w:t>
      </w:r>
      <w:r w:rsidRPr="004739D9">
        <w:rPr>
          <w:b/>
          <w:bCs w:val="0"/>
        </w:rPr>
        <w:t xml:space="preserve"> </w:t>
      </w:r>
      <w:r w:rsidR="001B05E2">
        <w:rPr>
          <w:b/>
          <w:bCs w:val="0"/>
        </w:rPr>
        <w:t xml:space="preserve">neonatal </w:t>
      </w:r>
      <w:r w:rsidRPr="004739D9">
        <w:rPr>
          <w:b/>
          <w:bCs w:val="0"/>
        </w:rPr>
        <w:t xml:space="preserve">babies admitted </w:t>
      </w:r>
      <w:r w:rsidR="004B6BF8">
        <w:rPr>
          <w:b/>
          <w:bCs w:val="0"/>
        </w:rPr>
        <w:t>in</w:t>
      </w:r>
      <w:r w:rsidRPr="004739D9">
        <w:rPr>
          <w:b/>
          <w:bCs w:val="0"/>
        </w:rPr>
        <w:t xml:space="preserve">to neonatal </w:t>
      </w:r>
      <w:r w:rsidR="004B6BF8">
        <w:rPr>
          <w:b/>
          <w:bCs w:val="0"/>
        </w:rPr>
        <w:t xml:space="preserve">care </w:t>
      </w:r>
      <w:r w:rsidRPr="004739D9">
        <w:rPr>
          <w:b/>
          <w:bCs w:val="0"/>
        </w:rPr>
        <w:t xml:space="preserve">units </w:t>
      </w:r>
      <w:r w:rsidR="004B6BF8">
        <w:rPr>
          <w:b/>
          <w:bCs w:val="0"/>
        </w:rPr>
        <w:t>only</w:t>
      </w:r>
      <w:r w:rsidRPr="004739D9">
        <w:rPr>
          <w:b/>
          <w:bCs w:val="0"/>
        </w:rPr>
        <w:t xml:space="preserve"> </w:t>
      </w:r>
      <w:r w:rsidR="00873C31">
        <w:rPr>
          <w:b/>
          <w:bCs w:val="0"/>
        </w:rPr>
        <w:t xml:space="preserve">by length of stay </w:t>
      </w:r>
      <w:r w:rsidRPr="004739D9">
        <w:rPr>
          <w:b/>
          <w:bCs w:val="0"/>
        </w:rPr>
        <w:t>in England and Wales, 2018</w:t>
      </w:r>
    </w:p>
    <w:tbl>
      <w:tblPr>
        <w:tblStyle w:val="TableGrid"/>
        <w:tblW w:w="0" w:type="auto"/>
        <w:tblLayout w:type="fixed"/>
        <w:tblLook w:val="04A0" w:firstRow="1" w:lastRow="0" w:firstColumn="1" w:lastColumn="0" w:noHBand="0" w:noVBand="1"/>
      </w:tblPr>
      <w:tblGrid>
        <w:gridCol w:w="3539"/>
        <w:gridCol w:w="1985"/>
        <w:gridCol w:w="1985"/>
        <w:gridCol w:w="1985"/>
      </w:tblGrid>
      <w:tr w:rsidR="00532D1E" w14:paraId="4064B0C5" w14:textId="4750F880" w:rsidTr="0068550B">
        <w:trPr>
          <w:trHeight w:val="252"/>
        </w:trPr>
        <w:tc>
          <w:tcPr>
            <w:tcW w:w="3539" w:type="dxa"/>
            <w:shd w:val="clear" w:color="auto" w:fill="17365D" w:themeFill="text2" w:themeFillShade="BF"/>
          </w:tcPr>
          <w:p w14:paraId="71881105" w14:textId="3A615B55" w:rsidR="00532D1E" w:rsidRPr="009154DC" w:rsidRDefault="00532D1E" w:rsidP="00093127">
            <w:pPr>
              <w:rPr>
                <w:b/>
                <w:bCs/>
                <w:sz w:val="22"/>
                <w:szCs w:val="22"/>
              </w:rPr>
            </w:pPr>
            <w:r w:rsidRPr="009154DC">
              <w:rPr>
                <w:b/>
                <w:bCs/>
                <w:sz w:val="22"/>
                <w:szCs w:val="22"/>
              </w:rPr>
              <w:t>Weeks</w:t>
            </w:r>
          </w:p>
        </w:tc>
        <w:tc>
          <w:tcPr>
            <w:tcW w:w="1985" w:type="dxa"/>
            <w:shd w:val="clear" w:color="auto" w:fill="17365D" w:themeFill="text2" w:themeFillShade="BF"/>
          </w:tcPr>
          <w:p w14:paraId="0C01E96D" w14:textId="0770B1B8" w:rsidR="00532D1E" w:rsidRPr="00093127" w:rsidRDefault="00532D1E" w:rsidP="00DD42F3">
            <w:pPr>
              <w:jc w:val="center"/>
              <w:rPr>
                <w:b/>
                <w:color w:val="FFFFFF" w:themeColor="background1"/>
                <w:sz w:val="22"/>
                <w:szCs w:val="22"/>
              </w:rPr>
            </w:pPr>
            <w:r w:rsidRPr="00093127">
              <w:rPr>
                <w:b/>
                <w:color w:val="FFFFFF" w:themeColor="background1"/>
                <w:sz w:val="22"/>
                <w:szCs w:val="22"/>
              </w:rPr>
              <w:t>Neonatal Care units</w:t>
            </w:r>
          </w:p>
        </w:tc>
        <w:tc>
          <w:tcPr>
            <w:tcW w:w="1985" w:type="dxa"/>
            <w:shd w:val="clear" w:color="auto" w:fill="17365D" w:themeFill="text2" w:themeFillShade="BF"/>
          </w:tcPr>
          <w:p w14:paraId="5737185B" w14:textId="6BBE6950" w:rsidR="00532D1E" w:rsidRPr="00093127" w:rsidRDefault="00532D1E" w:rsidP="00DD42F3">
            <w:pPr>
              <w:jc w:val="center"/>
              <w:rPr>
                <w:b/>
                <w:color w:val="FFFFFF" w:themeColor="background1"/>
                <w:sz w:val="22"/>
                <w:szCs w:val="22"/>
              </w:rPr>
            </w:pPr>
            <w:r w:rsidRPr="00093127">
              <w:rPr>
                <w:b/>
                <w:color w:val="FFFFFF" w:themeColor="background1"/>
                <w:sz w:val="22"/>
                <w:szCs w:val="22"/>
              </w:rPr>
              <w:t>Non-neonatal care units</w:t>
            </w:r>
          </w:p>
        </w:tc>
        <w:tc>
          <w:tcPr>
            <w:tcW w:w="1985" w:type="dxa"/>
            <w:shd w:val="clear" w:color="auto" w:fill="17365D" w:themeFill="text2" w:themeFillShade="BF"/>
          </w:tcPr>
          <w:p w14:paraId="085A2D9B" w14:textId="6019154F" w:rsidR="00532D1E" w:rsidRPr="00093127" w:rsidRDefault="00532D1E" w:rsidP="00DD42F3">
            <w:pPr>
              <w:jc w:val="center"/>
              <w:rPr>
                <w:b/>
                <w:color w:val="FFFFFF" w:themeColor="background1"/>
                <w:sz w:val="22"/>
                <w:szCs w:val="22"/>
              </w:rPr>
            </w:pPr>
            <w:r w:rsidRPr="00093127">
              <w:rPr>
                <w:b/>
                <w:color w:val="FFFFFF" w:themeColor="background1"/>
                <w:sz w:val="22"/>
                <w:szCs w:val="22"/>
              </w:rPr>
              <w:t>Total number</w:t>
            </w:r>
            <w:r w:rsidR="00B12F8A" w:rsidRPr="00093127">
              <w:rPr>
                <w:b/>
                <w:color w:val="FFFFFF" w:themeColor="background1"/>
                <w:sz w:val="22"/>
                <w:szCs w:val="22"/>
              </w:rPr>
              <w:t xml:space="preserve"> of neonatal babies</w:t>
            </w:r>
          </w:p>
        </w:tc>
      </w:tr>
      <w:tr w:rsidR="00532D1E" w14:paraId="42BADFE9" w14:textId="2A0FB2C2" w:rsidTr="0068550B">
        <w:trPr>
          <w:trHeight w:val="252"/>
        </w:trPr>
        <w:tc>
          <w:tcPr>
            <w:tcW w:w="3539" w:type="dxa"/>
          </w:tcPr>
          <w:p w14:paraId="38442F26" w14:textId="197B799A" w:rsidR="00532D1E" w:rsidRPr="009154DC" w:rsidRDefault="00532D1E" w:rsidP="00996431">
            <w:pPr>
              <w:rPr>
                <w:sz w:val="22"/>
                <w:szCs w:val="22"/>
              </w:rPr>
            </w:pPr>
            <w:r w:rsidRPr="009154DC">
              <w:rPr>
                <w:sz w:val="22"/>
                <w:szCs w:val="22"/>
              </w:rPr>
              <w:t>0</w:t>
            </w:r>
            <w:r>
              <w:rPr>
                <w:sz w:val="22"/>
                <w:szCs w:val="22"/>
              </w:rPr>
              <w:t xml:space="preserve"> – 1 (0 to 6 days)</w:t>
            </w:r>
          </w:p>
        </w:tc>
        <w:tc>
          <w:tcPr>
            <w:tcW w:w="1985" w:type="dxa"/>
          </w:tcPr>
          <w:p w14:paraId="2AD183D2" w14:textId="23E043CF" w:rsidR="00532D1E" w:rsidRPr="009154DC" w:rsidRDefault="00532D1E" w:rsidP="0097784E">
            <w:pPr>
              <w:jc w:val="right"/>
              <w:rPr>
                <w:sz w:val="22"/>
                <w:szCs w:val="22"/>
              </w:rPr>
            </w:pPr>
            <w:r w:rsidRPr="009154DC">
              <w:rPr>
                <w:sz w:val="22"/>
                <w:szCs w:val="22"/>
              </w:rPr>
              <w:t>65,600</w:t>
            </w:r>
          </w:p>
        </w:tc>
        <w:tc>
          <w:tcPr>
            <w:tcW w:w="1985" w:type="dxa"/>
          </w:tcPr>
          <w:p w14:paraId="62D797D1" w14:textId="0359D1CB" w:rsidR="00532D1E" w:rsidRPr="009154DC" w:rsidRDefault="00B845C7" w:rsidP="0097784E">
            <w:pPr>
              <w:jc w:val="right"/>
              <w:rPr>
                <w:sz w:val="22"/>
                <w:szCs w:val="22"/>
              </w:rPr>
            </w:pPr>
            <w:r>
              <w:rPr>
                <w:sz w:val="22"/>
                <w:szCs w:val="22"/>
              </w:rPr>
              <w:t>-</w:t>
            </w:r>
          </w:p>
        </w:tc>
        <w:tc>
          <w:tcPr>
            <w:tcW w:w="1985" w:type="dxa"/>
          </w:tcPr>
          <w:p w14:paraId="374974F9" w14:textId="31F1BFF4" w:rsidR="00532D1E" w:rsidRPr="009154DC" w:rsidRDefault="00B845C7" w:rsidP="0097784E">
            <w:pPr>
              <w:jc w:val="right"/>
              <w:rPr>
                <w:sz w:val="22"/>
                <w:szCs w:val="22"/>
              </w:rPr>
            </w:pPr>
            <w:r>
              <w:rPr>
                <w:sz w:val="22"/>
                <w:szCs w:val="22"/>
              </w:rPr>
              <w:t>65</w:t>
            </w:r>
            <w:r w:rsidR="002344C6">
              <w:rPr>
                <w:sz w:val="22"/>
                <w:szCs w:val="22"/>
              </w:rPr>
              <w:t>,</w:t>
            </w:r>
            <w:r>
              <w:rPr>
                <w:sz w:val="22"/>
                <w:szCs w:val="22"/>
              </w:rPr>
              <w:t>600</w:t>
            </w:r>
          </w:p>
        </w:tc>
      </w:tr>
      <w:tr w:rsidR="002D537B" w14:paraId="467E084E" w14:textId="5D2808F3" w:rsidTr="0068550B">
        <w:trPr>
          <w:trHeight w:val="252"/>
        </w:trPr>
        <w:tc>
          <w:tcPr>
            <w:tcW w:w="3539" w:type="dxa"/>
          </w:tcPr>
          <w:p w14:paraId="162CD892" w14:textId="54991FBE" w:rsidR="002D537B" w:rsidRPr="009154DC" w:rsidRDefault="002D537B" w:rsidP="002D537B">
            <w:pPr>
              <w:rPr>
                <w:sz w:val="22"/>
                <w:szCs w:val="22"/>
              </w:rPr>
            </w:pPr>
            <w:r w:rsidRPr="009154DC">
              <w:rPr>
                <w:sz w:val="22"/>
                <w:szCs w:val="22"/>
              </w:rPr>
              <w:t>1</w:t>
            </w:r>
            <w:r>
              <w:rPr>
                <w:sz w:val="22"/>
                <w:szCs w:val="22"/>
              </w:rPr>
              <w:t xml:space="preserve"> – 2 (7 to 13 days)</w:t>
            </w:r>
          </w:p>
        </w:tc>
        <w:tc>
          <w:tcPr>
            <w:tcW w:w="1985" w:type="dxa"/>
          </w:tcPr>
          <w:p w14:paraId="517D143B" w14:textId="30F8509E" w:rsidR="002D537B" w:rsidRPr="009154DC" w:rsidRDefault="002D537B" w:rsidP="0097784E">
            <w:pPr>
              <w:jc w:val="right"/>
              <w:rPr>
                <w:sz w:val="22"/>
                <w:szCs w:val="22"/>
              </w:rPr>
            </w:pPr>
            <w:r w:rsidRPr="009154DC">
              <w:rPr>
                <w:sz w:val="22"/>
                <w:szCs w:val="22"/>
              </w:rPr>
              <w:t>13,300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4487E43" w14:textId="15701092" w:rsidR="002D537B" w:rsidRPr="002D537B" w:rsidRDefault="002D537B" w:rsidP="0097784E">
            <w:pPr>
              <w:jc w:val="right"/>
              <w:rPr>
                <w:rFonts w:cs="Arial"/>
                <w:color w:val="000000"/>
                <w:sz w:val="22"/>
                <w:szCs w:val="22"/>
              </w:rPr>
            </w:pPr>
            <w:r w:rsidRPr="002D537B">
              <w:rPr>
                <w:rFonts w:cs="Arial"/>
                <w:color w:val="000000"/>
                <w:sz w:val="22"/>
                <w:szCs w:val="22"/>
              </w:rPr>
              <w:t>4,1</w:t>
            </w:r>
            <w:r>
              <w:rPr>
                <w:rFonts w:cs="Arial"/>
                <w:color w:val="000000"/>
                <w:sz w:val="22"/>
                <w:szCs w:val="22"/>
              </w:rPr>
              <w:t>00</w:t>
            </w:r>
          </w:p>
        </w:tc>
        <w:tc>
          <w:tcPr>
            <w:tcW w:w="1985" w:type="dxa"/>
          </w:tcPr>
          <w:p w14:paraId="63EC3E9F" w14:textId="718BA9A8" w:rsidR="002D537B" w:rsidRPr="009154DC" w:rsidRDefault="002D537B" w:rsidP="0097784E">
            <w:pPr>
              <w:jc w:val="right"/>
              <w:rPr>
                <w:sz w:val="22"/>
                <w:szCs w:val="22"/>
              </w:rPr>
            </w:pPr>
            <w:r>
              <w:rPr>
                <w:sz w:val="22"/>
                <w:szCs w:val="22"/>
              </w:rPr>
              <w:t>17,500</w:t>
            </w:r>
          </w:p>
        </w:tc>
      </w:tr>
      <w:tr w:rsidR="002D537B" w14:paraId="54AB498B" w14:textId="3F9CEA45" w:rsidTr="0068550B">
        <w:trPr>
          <w:trHeight w:val="252"/>
        </w:trPr>
        <w:tc>
          <w:tcPr>
            <w:tcW w:w="3539" w:type="dxa"/>
          </w:tcPr>
          <w:p w14:paraId="6C116F40" w14:textId="275141E5" w:rsidR="002D537B" w:rsidRPr="009154DC" w:rsidRDefault="002D537B" w:rsidP="002D537B">
            <w:pPr>
              <w:rPr>
                <w:sz w:val="22"/>
                <w:szCs w:val="22"/>
              </w:rPr>
            </w:pPr>
            <w:r w:rsidRPr="009154DC">
              <w:rPr>
                <w:sz w:val="22"/>
                <w:szCs w:val="22"/>
              </w:rPr>
              <w:t>2</w:t>
            </w:r>
            <w:r>
              <w:rPr>
                <w:sz w:val="22"/>
                <w:szCs w:val="22"/>
              </w:rPr>
              <w:t xml:space="preserve"> – 3 (14 to 20 days)</w:t>
            </w:r>
          </w:p>
        </w:tc>
        <w:tc>
          <w:tcPr>
            <w:tcW w:w="1985" w:type="dxa"/>
          </w:tcPr>
          <w:p w14:paraId="73E5DF0F" w14:textId="550AC345" w:rsidR="002D537B" w:rsidRPr="009154DC" w:rsidRDefault="002D537B" w:rsidP="0097784E">
            <w:pPr>
              <w:jc w:val="right"/>
              <w:rPr>
                <w:sz w:val="22"/>
                <w:szCs w:val="22"/>
              </w:rPr>
            </w:pPr>
            <w:r w:rsidRPr="009154DC">
              <w:rPr>
                <w:sz w:val="22"/>
                <w:szCs w:val="22"/>
              </w:rPr>
              <w:t>5,700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622727F8" w14:textId="2CA3A9FA" w:rsidR="002D537B" w:rsidRPr="002D537B" w:rsidRDefault="002D537B" w:rsidP="0097784E">
            <w:pPr>
              <w:jc w:val="right"/>
              <w:rPr>
                <w:rFonts w:cs="Arial"/>
                <w:color w:val="000000"/>
                <w:sz w:val="22"/>
                <w:szCs w:val="22"/>
              </w:rPr>
            </w:pPr>
            <w:r w:rsidRPr="002D537B">
              <w:rPr>
                <w:rFonts w:cs="Arial"/>
                <w:color w:val="000000"/>
                <w:sz w:val="22"/>
                <w:szCs w:val="22"/>
              </w:rPr>
              <w:t>1,</w:t>
            </w:r>
            <w:r w:rsidR="00731BCD">
              <w:rPr>
                <w:rFonts w:cs="Arial"/>
                <w:color w:val="000000"/>
                <w:sz w:val="22"/>
                <w:szCs w:val="22"/>
              </w:rPr>
              <w:t>200</w:t>
            </w:r>
          </w:p>
        </w:tc>
        <w:tc>
          <w:tcPr>
            <w:tcW w:w="1985" w:type="dxa"/>
          </w:tcPr>
          <w:p w14:paraId="01D43156" w14:textId="15F87E61" w:rsidR="002D537B" w:rsidRPr="009154DC" w:rsidRDefault="002D537B" w:rsidP="0097784E">
            <w:pPr>
              <w:jc w:val="right"/>
              <w:rPr>
                <w:sz w:val="22"/>
                <w:szCs w:val="22"/>
              </w:rPr>
            </w:pPr>
            <w:r>
              <w:rPr>
                <w:sz w:val="22"/>
                <w:szCs w:val="22"/>
              </w:rPr>
              <w:t>6,900</w:t>
            </w:r>
          </w:p>
        </w:tc>
      </w:tr>
      <w:tr w:rsidR="002D537B" w14:paraId="2AF03D69" w14:textId="370CFCE1" w:rsidTr="0068550B">
        <w:trPr>
          <w:trHeight w:val="252"/>
        </w:trPr>
        <w:tc>
          <w:tcPr>
            <w:tcW w:w="3539" w:type="dxa"/>
          </w:tcPr>
          <w:p w14:paraId="4A314684" w14:textId="78106074" w:rsidR="002D537B" w:rsidRPr="009154DC" w:rsidRDefault="002D537B" w:rsidP="002D537B">
            <w:pPr>
              <w:rPr>
                <w:sz w:val="22"/>
                <w:szCs w:val="22"/>
              </w:rPr>
            </w:pPr>
            <w:r w:rsidRPr="009154DC">
              <w:rPr>
                <w:sz w:val="22"/>
                <w:szCs w:val="22"/>
              </w:rPr>
              <w:t>3</w:t>
            </w:r>
            <w:r>
              <w:rPr>
                <w:sz w:val="22"/>
                <w:szCs w:val="22"/>
              </w:rPr>
              <w:t xml:space="preserve"> – 4 (21 to 27 days)</w:t>
            </w:r>
          </w:p>
        </w:tc>
        <w:tc>
          <w:tcPr>
            <w:tcW w:w="1985" w:type="dxa"/>
          </w:tcPr>
          <w:p w14:paraId="5F6B1ACE" w14:textId="1779A8B7" w:rsidR="002D537B" w:rsidRPr="009154DC" w:rsidRDefault="002D537B" w:rsidP="0097784E">
            <w:pPr>
              <w:jc w:val="right"/>
              <w:rPr>
                <w:sz w:val="22"/>
                <w:szCs w:val="22"/>
              </w:rPr>
            </w:pPr>
            <w:r w:rsidRPr="009154DC">
              <w:rPr>
                <w:sz w:val="22"/>
                <w:szCs w:val="22"/>
              </w:rPr>
              <w:t>2,900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789C79FE" w14:textId="74FF836A" w:rsidR="002D537B" w:rsidRPr="002D537B" w:rsidRDefault="002D537B" w:rsidP="0097784E">
            <w:pPr>
              <w:jc w:val="right"/>
              <w:rPr>
                <w:rFonts w:cs="Arial"/>
                <w:color w:val="000000"/>
                <w:sz w:val="22"/>
                <w:szCs w:val="22"/>
              </w:rPr>
            </w:pPr>
            <w:r w:rsidRPr="002D537B">
              <w:rPr>
                <w:rFonts w:cs="Arial"/>
                <w:color w:val="000000"/>
                <w:sz w:val="22"/>
                <w:szCs w:val="22"/>
              </w:rPr>
              <w:t>6</w:t>
            </w:r>
            <w:r w:rsidR="00A370CA">
              <w:rPr>
                <w:rFonts w:cs="Arial"/>
                <w:color w:val="000000"/>
                <w:sz w:val="22"/>
                <w:szCs w:val="22"/>
              </w:rPr>
              <w:t>00</w:t>
            </w:r>
          </w:p>
        </w:tc>
        <w:tc>
          <w:tcPr>
            <w:tcW w:w="1985" w:type="dxa"/>
          </w:tcPr>
          <w:p w14:paraId="084E03A8" w14:textId="79151BE3" w:rsidR="002D537B" w:rsidRPr="009154DC" w:rsidRDefault="002D537B" w:rsidP="0097784E">
            <w:pPr>
              <w:jc w:val="right"/>
              <w:rPr>
                <w:sz w:val="22"/>
                <w:szCs w:val="22"/>
              </w:rPr>
            </w:pPr>
            <w:r>
              <w:rPr>
                <w:sz w:val="22"/>
                <w:szCs w:val="22"/>
              </w:rPr>
              <w:t>3,600</w:t>
            </w:r>
          </w:p>
        </w:tc>
      </w:tr>
      <w:tr w:rsidR="002D537B" w14:paraId="4F528BAC" w14:textId="62A70955" w:rsidTr="0068550B">
        <w:trPr>
          <w:trHeight w:val="240"/>
        </w:trPr>
        <w:tc>
          <w:tcPr>
            <w:tcW w:w="3539" w:type="dxa"/>
          </w:tcPr>
          <w:p w14:paraId="5D70A030" w14:textId="183794D9" w:rsidR="002D537B" w:rsidRPr="009154DC" w:rsidRDefault="002D537B" w:rsidP="002D537B">
            <w:pPr>
              <w:rPr>
                <w:sz w:val="22"/>
                <w:szCs w:val="22"/>
              </w:rPr>
            </w:pPr>
            <w:r w:rsidRPr="009154DC">
              <w:rPr>
                <w:sz w:val="22"/>
                <w:szCs w:val="22"/>
              </w:rPr>
              <w:t>4</w:t>
            </w:r>
            <w:r>
              <w:rPr>
                <w:sz w:val="22"/>
                <w:szCs w:val="22"/>
              </w:rPr>
              <w:t xml:space="preserve"> – 5 (28 to 34 days)</w:t>
            </w:r>
          </w:p>
        </w:tc>
        <w:tc>
          <w:tcPr>
            <w:tcW w:w="1985" w:type="dxa"/>
          </w:tcPr>
          <w:p w14:paraId="44BE305F" w14:textId="0769D6F8" w:rsidR="002D537B" w:rsidRPr="009154DC" w:rsidRDefault="002D537B" w:rsidP="0097784E">
            <w:pPr>
              <w:jc w:val="right"/>
              <w:rPr>
                <w:sz w:val="22"/>
                <w:szCs w:val="22"/>
              </w:rPr>
            </w:pPr>
            <w:r w:rsidRPr="009154DC">
              <w:rPr>
                <w:sz w:val="22"/>
                <w:szCs w:val="22"/>
              </w:rPr>
              <w:t>1,700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2396F0A0" w14:textId="54FEF73D" w:rsidR="002D537B" w:rsidRDefault="00D21945" w:rsidP="0097784E">
            <w:pPr>
              <w:jc w:val="right"/>
              <w:rPr>
                <w:rFonts w:cs="Arial"/>
                <w:color w:val="000000"/>
                <w:sz w:val="22"/>
                <w:szCs w:val="22"/>
              </w:rPr>
            </w:pPr>
            <w:r>
              <w:rPr>
                <w:rFonts w:cs="Arial"/>
                <w:color w:val="000000"/>
                <w:sz w:val="22"/>
                <w:szCs w:val="22"/>
              </w:rPr>
              <w:t>400</w:t>
            </w:r>
          </w:p>
        </w:tc>
        <w:tc>
          <w:tcPr>
            <w:tcW w:w="1985" w:type="dxa"/>
          </w:tcPr>
          <w:p w14:paraId="3D1DEB01" w14:textId="39DBCCB3" w:rsidR="002D537B" w:rsidRPr="009154DC" w:rsidRDefault="002D537B" w:rsidP="0097784E">
            <w:pPr>
              <w:jc w:val="right"/>
              <w:rPr>
                <w:sz w:val="22"/>
                <w:szCs w:val="22"/>
              </w:rPr>
            </w:pPr>
            <w:r>
              <w:rPr>
                <w:sz w:val="22"/>
                <w:szCs w:val="22"/>
              </w:rPr>
              <w:t>2,100</w:t>
            </w:r>
          </w:p>
        </w:tc>
      </w:tr>
      <w:tr w:rsidR="002D537B" w14:paraId="3A1869C1" w14:textId="34E22F8F" w:rsidTr="0068550B">
        <w:trPr>
          <w:trHeight w:val="252"/>
        </w:trPr>
        <w:tc>
          <w:tcPr>
            <w:tcW w:w="3539" w:type="dxa"/>
          </w:tcPr>
          <w:p w14:paraId="2CC51330" w14:textId="4B99A387" w:rsidR="002D537B" w:rsidRPr="00963BCA" w:rsidRDefault="002D537B" w:rsidP="002D537B">
            <w:pPr>
              <w:rPr>
                <w:sz w:val="22"/>
                <w:szCs w:val="22"/>
              </w:rPr>
            </w:pPr>
            <w:r w:rsidRPr="00963BCA">
              <w:rPr>
                <w:sz w:val="22"/>
                <w:szCs w:val="22"/>
              </w:rPr>
              <w:t>5</w:t>
            </w:r>
            <w:r>
              <w:rPr>
                <w:sz w:val="22"/>
                <w:szCs w:val="22"/>
              </w:rPr>
              <w:t xml:space="preserve"> – 6 (35 to 41 days)</w:t>
            </w:r>
          </w:p>
        </w:tc>
        <w:tc>
          <w:tcPr>
            <w:tcW w:w="1985" w:type="dxa"/>
          </w:tcPr>
          <w:p w14:paraId="1F7DD9C7" w14:textId="02F3F867" w:rsidR="002D537B" w:rsidRPr="00963BCA" w:rsidRDefault="002D537B" w:rsidP="0097784E">
            <w:pPr>
              <w:jc w:val="right"/>
              <w:rPr>
                <w:sz w:val="22"/>
                <w:szCs w:val="22"/>
              </w:rPr>
            </w:pPr>
            <w:r w:rsidRPr="00963BCA">
              <w:rPr>
                <w:sz w:val="22"/>
                <w:szCs w:val="22"/>
              </w:rPr>
              <w:t>1,300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54C3324C" w14:textId="763983B7" w:rsidR="002D537B" w:rsidRPr="002D537B" w:rsidRDefault="002D537B" w:rsidP="0097784E">
            <w:pPr>
              <w:jc w:val="right"/>
              <w:rPr>
                <w:rFonts w:cs="Arial"/>
                <w:color w:val="000000"/>
                <w:sz w:val="22"/>
                <w:szCs w:val="22"/>
              </w:rPr>
            </w:pPr>
            <w:r w:rsidRPr="002D537B">
              <w:rPr>
                <w:rFonts w:cs="Arial"/>
                <w:color w:val="000000"/>
                <w:sz w:val="22"/>
                <w:szCs w:val="22"/>
              </w:rPr>
              <w:t>2</w:t>
            </w:r>
            <w:r w:rsidR="00D21945">
              <w:rPr>
                <w:rFonts w:cs="Arial"/>
                <w:color w:val="000000"/>
                <w:sz w:val="22"/>
                <w:szCs w:val="22"/>
              </w:rPr>
              <w:t>00</w:t>
            </w:r>
          </w:p>
        </w:tc>
        <w:tc>
          <w:tcPr>
            <w:tcW w:w="1985" w:type="dxa"/>
          </w:tcPr>
          <w:p w14:paraId="64475731" w14:textId="4048C4F8" w:rsidR="002D537B" w:rsidRPr="00963BCA" w:rsidRDefault="002D537B" w:rsidP="0097784E">
            <w:pPr>
              <w:jc w:val="right"/>
              <w:rPr>
                <w:sz w:val="22"/>
                <w:szCs w:val="22"/>
              </w:rPr>
            </w:pPr>
            <w:r w:rsidRPr="00963BCA">
              <w:rPr>
                <w:sz w:val="22"/>
                <w:szCs w:val="22"/>
              </w:rPr>
              <w:t>1,</w:t>
            </w:r>
            <w:r>
              <w:rPr>
                <w:sz w:val="22"/>
                <w:szCs w:val="22"/>
              </w:rPr>
              <w:t>500</w:t>
            </w:r>
          </w:p>
        </w:tc>
      </w:tr>
      <w:tr w:rsidR="002D537B" w14:paraId="1F8E9201" w14:textId="38AEC7D0" w:rsidTr="0068550B">
        <w:trPr>
          <w:trHeight w:val="252"/>
        </w:trPr>
        <w:tc>
          <w:tcPr>
            <w:tcW w:w="3539" w:type="dxa"/>
          </w:tcPr>
          <w:p w14:paraId="559DEF5F" w14:textId="606BE70E" w:rsidR="002D537B" w:rsidRPr="00963BCA" w:rsidRDefault="002D537B" w:rsidP="002D537B">
            <w:pPr>
              <w:rPr>
                <w:sz w:val="22"/>
                <w:szCs w:val="22"/>
              </w:rPr>
            </w:pPr>
            <w:r w:rsidRPr="00963BCA">
              <w:rPr>
                <w:sz w:val="22"/>
                <w:szCs w:val="22"/>
              </w:rPr>
              <w:t>6</w:t>
            </w:r>
            <w:r>
              <w:rPr>
                <w:sz w:val="22"/>
                <w:szCs w:val="22"/>
              </w:rPr>
              <w:t xml:space="preserve"> – 7 (42 days to 48 days)</w:t>
            </w:r>
          </w:p>
        </w:tc>
        <w:tc>
          <w:tcPr>
            <w:tcW w:w="1985" w:type="dxa"/>
          </w:tcPr>
          <w:p w14:paraId="26F4FCAF" w14:textId="1A8EFB0D" w:rsidR="002D537B" w:rsidRPr="00963BCA" w:rsidRDefault="002D537B" w:rsidP="0097784E">
            <w:pPr>
              <w:jc w:val="right"/>
              <w:rPr>
                <w:sz w:val="22"/>
                <w:szCs w:val="22"/>
              </w:rPr>
            </w:pPr>
            <w:r w:rsidRPr="00963BCA">
              <w:rPr>
                <w:sz w:val="22"/>
                <w:szCs w:val="22"/>
              </w:rPr>
              <w:t>1,000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5640BFD0" w14:textId="6ADCE7BB" w:rsidR="002D537B" w:rsidRDefault="00D21945" w:rsidP="0097784E">
            <w:pPr>
              <w:jc w:val="right"/>
              <w:rPr>
                <w:rFonts w:cs="Arial"/>
                <w:color w:val="000000"/>
                <w:sz w:val="22"/>
                <w:szCs w:val="22"/>
              </w:rPr>
            </w:pPr>
            <w:r>
              <w:rPr>
                <w:rFonts w:cs="Arial"/>
                <w:color w:val="000000"/>
                <w:sz w:val="22"/>
                <w:szCs w:val="22"/>
              </w:rPr>
              <w:t>200</w:t>
            </w:r>
          </w:p>
        </w:tc>
        <w:tc>
          <w:tcPr>
            <w:tcW w:w="1985" w:type="dxa"/>
          </w:tcPr>
          <w:p w14:paraId="243451E7" w14:textId="42B9450C" w:rsidR="002D537B" w:rsidRPr="00963BCA" w:rsidRDefault="002D537B" w:rsidP="0097784E">
            <w:pPr>
              <w:jc w:val="right"/>
              <w:rPr>
                <w:sz w:val="22"/>
                <w:szCs w:val="22"/>
              </w:rPr>
            </w:pPr>
            <w:r w:rsidRPr="00963BCA">
              <w:rPr>
                <w:sz w:val="22"/>
                <w:szCs w:val="22"/>
              </w:rPr>
              <w:t>1,</w:t>
            </w:r>
            <w:r>
              <w:rPr>
                <w:sz w:val="22"/>
                <w:szCs w:val="22"/>
              </w:rPr>
              <w:t>200</w:t>
            </w:r>
          </w:p>
        </w:tc>
      </w:tr>
      <w:tr w:rsidR="002D537B" w14:paraId="6E83145F" w14:textId="44DE89AB" w:rsidTr="0068550B">
        <w:trPr>
          <w:trHeight w:val="252"/>
        </w:trPr>
        <w:tc>
          <w:tcPr>
            <w:tcW w:w="3539" w:type="dxa"/>
          </w:tcPr>
          <w:p w14:paraId="3B83EE54" w14:textId="1700C074" w:rsidR="002D537B" w:rsidRPr="009154DC" w:rsidRDefault="002D537B" w:rsidP="002D537B">
            <w:pPr>
              <w:rPr>
                <w:sz w:val="22"/>
                <w:szCs w:val="22"/>
              </w:rPr>
            </w:pPr>
            <w:r w:rsidRPr="009154DC">
              <w:rPr>
                <w:sz w:val="22"/>
                <w:szCs w:val="22"/>
              </w:rPr>
              <w:t>7</w:t>
            </w:r>
            <w:r>
              <w:rPr>
                <w:sz w:val="22"/>
                <w:szCs w:val="22"/>
              </w:rPr>
              <w:t xml:space="preserve"> – 8 (49 days to 55 days)</w:t>
            </w:r>
          </w:p>
        </w:tc>
        <w:tc>
          <w:tcPr>
            <w:tcW w:w="1985" w:type="dxa"/>
          </w:tcPr>
          <w:p w14:paraId="4F5AEEAC" w14:textId="4DFE1046" w:rsidR="002D537B" w:rsidRPr="009154DC" w:rsidRDefault="002D537B" w:rsidP="0097784E">
            <w:pPr>
              <w:jc w:val="right"/>
              <w:rPr>
                <w:sz w:val="22"/>
                <w:szCs w:val="22"/>
              </w:rPr>
            </w:pPr>
            <w:r w:rsidRPr="009154DC">
              <w:rPr>
                <w:sz w:val="22"/>
                <w:szCs w:val="22"/>
              </w:rPr>
              <w:t>700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34C491ED" w14:textId="56654535" w:rsidR="002D537B" w:rsidRPr="002D537B" w:rsidRDefault="002D537B" w:rsidP="0097784E">
            <w:pPr>
              <w:jc w:val="right"/>
              <w:rPr>
                <w:rFonts w:cs="Arial"/>
                <w:color w:val="000000"/>
                <w:sz w:val="22"/>
                <w:szCs w:val="22"/>
              </w:rPr>
            </w:pPr>
            <w:r w:rsidRPr="002D537B">
              <w:rPr>
                <w:rFonts w:cs="Arial"/>
                <w:color w:val="000000"/>
                <w:sz w:val="22"/>
                <w:szCs w:val="22"/>
              </w:rPr>
              <w:t>1</w:t>
            </w:r>
            <w:r w:rsidR="00D21945">
              <w:rPr>
                <w:rFonts w:cs="Arial"/>
                <w:color w:val="000000"/>
                <w:sz w:val="22"/>
                <w:szCs w:val="22"/>
              </w:rPr>
              <w:t>00</w:t>
            </w:r>
          </w:p>
        </w:tc>
        <w:tc>
          <w:tcPr>
            <w:tcW w:w="1985" w:type="dxa"/>
          </w:tcPr>
          <w:p w14:paraId="2854372B" w14:textId="589AA6DD" w:rsidR="002D537B" w:rsidRPr="009154DC" w:rsidRDefault="002D537B" w:rsidP="0097784E">
            <w:pPr>
              <w:jc w:val="right"/>
              <w:rPr>
                <w:sz w:val="22"/>
                <w:szCs w:val="22"/>
              </w:rPr>
            </w:pPr>
            <w:r>
              <w:rPr>
                <w:sz w:val="22"/>
                <w:szCs w:val="22"/>
              </w:rPr>
              <w:t>800</w:t>
            </w:r>
          </w:p>
        </w:tc>
      </w:tr>
      <w:tr w:rsidR="002D537B" w14:paraId="3F001016" w14:textId="06C41152" w:rsidTr="0068550B">
        <w:trPr>
          <w:trHeight w:val="252"/>
        </w:trPr>
        <w:tc>
          <w:tcPr>
            <w:tcW w:w="3539" w:type="dxa"/>
          </w:tcPr>
          <w:p w14:paraId="2E1E864B" w14:textId="67D53305" w:rsidR="002D537B" w:rsidRPr="009154DC" w:rsidRDefault="002D537B" w:rsidP="002D537B">
            <w:pPr>
              <w:rPr>
                <w:sz w:val="22"/>
                <w:szCs w:val="22"/>
              </w:rPr>
            </w:pPr>
            <w:r w:rsidRPr="009154DC">
              <w:rPr>
                <w:sz w:val="22"/>
                <w:szCs w:val="22"/>
              </w:rPr>
              <w:t>8</w:t>
            </w:r>
            <w:r>
              <w:rPr>
                <w:sz w:val="22"/>
                <w:szCs w:val="22"/>
              </w:rPr>
              <w:t xml:space="preserve"> – 9 (56 days to 62 days</w:t>
            </w:r>
            <w:r w:rsidR="002369B7">
              <w:rPr>
                <w:sz w:val="22"/>
                <w:szCs w:val="22"/>
              </w:rPr>
              <w:t>)</w:t>
            </w:r>
          </w:p>
        </w:tc>
        <w:tc>
          <w:tcPr>
            <w:tcW w:w="1985" w:type="dxa"/>
          </w:tcPr>
          <w:p w14:paraId="6412C442" w14:textId="495ED2CD" w:rsidR="002D537B" w:rsidRPr="009154DC" w:rsidRDefault="002D537B" w:rsidP="0097784E">
            <w:pPr>
              <w:jc w:val="right"/>
              <w:rPr>
                <w:sz w:val="22"/>
                <w:szCs w:val="22"/>
              </w:rPr>
            </w:pPr>
            <w:r w:rsidRPr="009154DC">
              <w:rPr>
                <w:sz w:val="22"/>
                <w:szCs w:val="22"/>
              </w:rPr>
              <w:t>600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4963CD04" w14:textId="205906AC" w:rsidR="002D537B" w:rsidRPr="002D537B" w:rsidRDefault="002D537B" w:rsidP="0097784E">
            <w:pPr>
              <w:jc w:val="right"/>
              <w:rPr>
                <w:rFonts w:cs="Arial"/>
                <w:color w:val="000000"/>
                <w:sz w:val="22"/>
                <w:szCs w:val="22"/>
              </w:rPr>
            </w:pPr>
            <w:r w:rsidRPr="002D537B">
              <w:rPr>
                <w:rFonts w:cs="Arial"/>
                <w:color w:val="000000"/>
                <w:sz w:val="22"/>
                <w:szCs w:val="22"/>
              </w:rPr>
              <w:t>10</w:t>
            </w:r>
            <w:r w:rsidR="00D21945">
              <w:rPr>
                <w:rFonts w:cs="Arial"/>
                <w:color w:val="000000"/>
                <w:sz w:val="22"/>
                <w:szCs w:val="22"/>
              </w:rPr>
              <w:t>0</w:t>
            </w:r>
          </w:p>
        </w:tc>
        <w:tc>
          <w:tcPr>
            <w:tcW w:w="1985" w:type="dxa"/>
          </w:tcPr>
          <w:p w14:paraId="2AD93129" w14:textId="40004D64" w:rsidR="002D537B" w:rsidRPr="009154DC" w:rsidRDefault="002D537B" w:rsidP="0097784E">
            <w:pPr>
              <w:jc w:val="right"/>
              <w:rPr>
                <w:sz w:val="22"/>
                <w:szCs w:val="22"/>
              </w:rPr>
            </w:pPr>
            <w:r>
              <w:rPr>
                <w:sz w:val="22"/>
                <w:szCs w:val="22"/>
              </w:rPr>
              <w:t>700</w:t>
            </w:r>
          </w:p>
        </w:tc>
      </w:tr>
      <w:tr w:rsidR="002D537B" w14:paraId="4F675682" w14:textId="0AE90196" w:rsidTr="0068550B">
        <w:trPr>
          <w:trHeight w:val="252"/>
        </w:trPr>
        <w:tc>
          <w:tcPr>
            <w:tcW w:w="3539" w:type="dxa"/>
          </w:tcPr>
          <w:p w14:paraId="560BB1E8" w14:textId="6A834015" w:rsidR="002D537B" w:rsidRPr="009154DC" w:rsidRDefault="002D537B" w:rsidP="002D537B">
            <w:pPr>
              <w:rPr>
                <w:sz w:val="22"/>
                <w:szCs w:val="22"/>
              </w:rPr>
            </w:pPr>
            <w:r w:rsidRPr="009154DC">
              <w:rPr>
                <w:sz w:val="22"/>
                <w:szCs w:val="22"/>
              </w:rPr>
              <w:t>9</w:t>
            </w:r>
            <w:r>
              <w:rPr>
                <w:sz w:val="22"/>
                <w:szCs w:val="22"/>
              </w:rPr>
              <w:t xml:space="preserve"> – 10 (63 to 69 days)</w:t>
            </w:r>
          </w:p>
        </w:tc>
        <w:tc>
          <w:tcPr>
            <w:tcW w:w="1985" w:type="dxa"/>
          </w:tcPr>
          <w:p w14:paraId="19B4FD55" w14:textId="0E632C7B" w:rsidR="002D537B" w:rsidRPr="009154DC" w:rsidRDefault="002D537B" w:rsidP="0097784E">
            <w:pPr>
              <w:jc w:val="right"/>
              <w:rPr>
                <w:sz w:val="22"/>
                <w:szCs w:val="22"/>
              </w:rPr>
            </w:pPr>
            <w:r w:rsidRPr="009154DC">
              <w:rPr>
                <w:sz w:val="22"/>
                <w:szCs w:val="22"/>
              </w:rPr>
              <w:t>500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3D449318" w14:textId="2A24AAEB" w:rsidR="002D537B" w:rsidRDefault="00D21945" w:rsidP="0097784E">
            <w:pPr>
              <w:jc w:val="right"/>
              <w:rPr>
                <w:rFonts w:cs="Arial"/>
                <w:color w:val="000000"/>
                <w:sz w:val="22"/>
                <w:szCs w:val="22"/>
              </w:rPr>
            </w:pPr>
            <w:r>
              <w:rPr>
                <w:rFonts w:cs="Arial"/>
                <w:color w:val="000000"/>
                <w:sz w:val="22"/>
                <w:szCs w:val="22"/>
              </w:rPr>
              <w:t>100</w:t>
            </w:r>
          </w:p>
        </w:tc>
        <w:tc>
          <w:tcPr>
            <w:tcW w:w="1985" w:type="dxa"/>
          </w:tcPr>
          <w:p w14:paraId="27EE922A" w14:textId="66A5DEC0" w:rsidR="002D537B" w:rsidRPr="009154DC" w:rsidRDefault="002D537B" w:rsidP="0097784E">
            <w:pPr>
              <w:jc w:val="right"/>
              <w:rPr>
                <w:sz w:val="22"/>
                <w:szCs w:val="22"/>
              </w:rPr>
            </w:pPr>
            <w:r>
              <w:rPr>
                <w:sz w:val="22"/>
                <w:szCs w:val="22"/>
              </w:rPr>
              <w:t>600</w:t>
            </w:r>
          </w:p>
        </w:tc>
      </w:tr>
      <w:tr w:rsidR="002D537B" w14:paraId="5E29EBCB" w14:textId="616DC5E8" w:rsidTr="0068550B">
        <w:trPr>
          <w:trHeight w:val="252"/>
        </w:trPr>
        <w:tc>
          <w:tcPr>
            <w:tcW w:w="3539" w:type="dxa"/>
          </w:tcPr>
          <w:p w14:paraId="5D5493CE" w14:textId="1BE2A24F" w:rsidR="002D537B" w:rsidRPr="009154DC" w:rsidRDefault="002D537B" w:rsidP="002D537B">
            <w:pPr>
              <w:rPr>
                <w:sz w:val="22"/>
                <w:szCs w:val="22"/>
              </w:rPr>
            </w:pPr>
            <w:r w:rsidRPr="009154DC">
              <w:rPr>
                <w:sz w:val="22"/>
                <w:szCs w:val="22"/>
              </w:rPr>
              <w:t>10</w:t>
            </w:r>
            <w:r>
              <w:rPr>
                <w:sz w:val="22"/>
                <w:szCs w:val="22"/>
              </w:rPr>
              <w:t xml:space="preserve"> – 11 (70 to 76 days)</w:t>
            </w:r>
          </w:p>
        </w:tc>
        <w:tc>
          <w:tcPr>
            <w:tcW w:w="1985" w:type="dxa"/>
          </w:tcPr>
          <w:p w14:paraId="10B72C44" w14:textId="1C2BA40C" w:rsidR="002D537B" w:rsidRPr="009154DC" w:rsidRDefault="002D537B" w:rsidP="0097784E">
            <w:pPr>
              <w:jc w:val="right"/>
              <w:rPr>
                <w:sz w:val="22"/>
                <w:szCs w:val="22"/>
              </w:rPr>
            </w:pPr>
            <w:r w:rsidRPr="009154DC">
              <w:rPr>
                <w:sz w:val="22"/>
                <w:szCs w:val="22"/>
              </w:rPr>
              <w:t>400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717775C9" w14:textId="088897B3" w:rsidR="002D537B" w:rsidRDefault="00D21945" w:rsidP="0097784E">
            <w:pPr>
              <w:jc w:val="right"/>
              <w:rPr>
                <w:rFonts w:cs="Arial"/>
                <w:color w:val="000000"/>
                <w:sz w:val="22"/>
                <w:szCs w:val="22"/>
              </w:rPr>
            </w:pPr>
            <w:r>
              <w:rPr>
                <w:rFonts w:cs="Arial"/>
                <w:color w:val="000000"/>
                <w:sz w:val="22"/>
                <w:szCs w:val="22"/>
              </w:rPr>
              <w:t>100</w:t>
            </w:r>
          </w:p>
        </w:tc>
        <w:tc>
          <w:tcPr>
            <w:tcW w:w="1985" w:type="dxa"/>
          </w:tcPr>
          <w:p w14:paraId="4B4E4E97" w14:textId="045F5B66" w:rsidR="002D537B" w:rsidRPr="009154DC" w:rsidRDefault="002D537B" w:rsidP="0097784E">
            <w:pPr>
              <w:jc w:val="right"/>
              <w:rPr>
                <w:sz w:val="22"/>
                <w:szCs w:val="22"/>
              </w:rPr>
            </w:pPr>
            <w:r>
              <w:rPr>
                <w:sz w:val="22"/>
                <w:szCs w:val="22"/>
              </w:rPr>
              <w:t>500</w:t>
            </w:r>
          </w:p>
        </w:tc>
      </w:tr>
      <w:tr w:rsidR="002D537B" w14:paraId="670B7642" w14:textId="1744F45F" w:rsidTr="0068550B">
        <w:trPr>
          <w:trHeight w:val="252"/>
        </w:trPr>
        <w:tc>
          <w:tcPr>
            <w:tcW w:w="3539" w:type="dxa"/>
          </w:tcPr>
          <w:p w14:paraId="2DF0CA17" w14:textId="0E567FCA" w:rsidR="002D537B" w:rsidRPr="00963BCA" w:rsidRDefault="002D537B" w:rsidP="002D537B">
            <w:pPr>
              <w:rPr>
                <w:sz w:val="22"/>
                <w:szCs w:val="22"/>
              </w:rPr>
            </w:pPr>
            <w:r w:rsidRPr="00963BCA">
              <w:rPr>
                <w:sz w:val="22"/>
                <w:szCs w:val="22"/>
              </w:rPr>
              <w:t>11</w:t>
            </w:r>
            <w:r>
              <w:rPr>
                <w:sz w:val="22"/>
                <w:szCs w:val="22"/>
              </w:rPr>
              <w:t xml:space="preserve"> – 12 (77 days to 83 days</w:t>
            </w:r>
            <w:r w:rsidR="002369B7">
              <w:rPr>
                <w:sz w:val="22"/>
                <w:szCs w:val="22"/>
              </w:rPr>
              <w:t>)</w:t>
            </w:r>
          </w:p>
        </w:tc>
        <w:tc>
          <w:tcPr>
            <w:tcW w:w="1985" w:type="dxa"/>
          </w:tcPr>
          <w:p w14:paraId="0985A4AF" w14:textId="3E3AE8D3" w:rsidR="002D537B" w:rsidRPr="00963BCA" w:rsidRDefault="002D537B" w:rsidP="0097784E">
            <w:pPr>
              <w:jc w:val="right"/>
              <w:rPr>
                <w:sz w:val="22"/>
                <w:szCs w:val="22"/>
              </w:rPr>
            </w:pPr>
            <w:r w:rsidRPr="00963BCA">
              <w:rPr>
                <w:sz w:val="22"/>
                <w:szCs w:val="22"/>
              </w:rPr>
              <w:t>300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72A1F240" w14:textId="0CEC626A" w:rsidR="002D537B" w:rsidRDefault="0097784E" w:rsidP="0097784E">
            <w:pPr>
              <w:jc w:val="right"/>
              <w:rPr>
                <w:rFonts w:cs="Arial"/>
                <w:color w:val="000000"/>
                <w:sz w:val="22"/>
                <w:szCs w:val="22"/>
              </w:rPr>
            </w:pPr>
            <w:r>
              <w:rPr>
                <w:rFonts w:cs="Arial"/>
                <w:color w:val="000000"/>
                <w:sz w:val="22"/>
                <w:szCs w:val="22"/>
              </w:rPr>
              <w:t>-</w:t>
            </w:r>
          </w:p>
        </w:tc>
        <w:tc>
          <w:tcPr>
            <w:tcW w:w="1985" w:type="dxa"/>
          </w:tcPr>
          <w:p w14:paraId="4B5F96FC" w14:textId="5941FDE4" w:rsidR="002D537B" w:rsidRPr="00963BCA" w:rsidRDefault="002D537B" w:rsidP="0097784E">
            <w:pPr>
              <w:jc w:val="right"/>
              <w:rPr>
                <w:sz w:val="22"/>
                <w:szCs w:val="22"/>
              </w:rPr>
            </w:pPr>
            <w:r>
              <w:rPr>
                <w:sz w:val="22"/>
                <w:szCs w:val="22"/>
              </w:rPr>
              <w:t>400</w:t>
            </w:r>
          </w:p>
        </w:tc>
      </w:tr>
      <w:tr w:rsidR="002D537B" w14:paraId="2BA9EB70" w14:textId="541C4FA7" w:rsidTr="0068550B">
        <w:trPr>
          <w:trHeight w:val="252"/>
        </w:trPr>
        <w:tc>
          <w:tcPr>
            <w:tcW w:w="3539" w:type="dxa"/>
          </w:tcPr>
          <w:p w14:paraId="00185797" w14:textId="74F20865" w:rsidR="002D537B" w:rsidRPr="009154DC" w:rsidRDefault="002D537B" w:rsidP="002D537B">
            <w:pPr>
              <w:rPr>
                <w:sz w:val="22"/>
                <w:szCs w:val="22"/>
              </w:rPr>
            </w:pPr>
            <w:r w:rsidRPr="009154DC">
              <w:rPr>
                <w:sz w:val="22"/>
                <w:szCs w:val="22"/>
              </w:rPr>
              <w:t xml:space="preserve">12 </w:t>
            </w:r>
            <w:r>
              <w:rPr>
                <w:sz w:val="22"/>
                <w:szCs w:val="22"/>
              </w:rPr>
              <w:t xml:space="preserve">weeks </w:t>
            </w:r>
            <w:r w:rsidRPr="009154DC">
              <w:rPr>
                <w:sz w:val="22"/>
                <w:szCs w:val="22"/>
              </w:rPr>
              <w:t>or more</w:t>
            </w:r>
            <w:r>
              <w:rPr>
                <w:sz w:val="22"/>
                <w:szCs w:val="22"/>
              </w:rPr>
              <w:t xml:space="preserve"> (84</w:t>
            </w:r>
            <w:r w:rsidR="00F62FD5">
              <w:rPr>
                <w:sz w:val="22"/>
                <w:szCs w:val="22"/>
              </w:rPr>
              <w:t>+</w:t>
            </w:r>
            <w:r>
              <w:rPr>
                <w:sz w:val="22"/>
                <w:szCs w:val="22"/>
              </w:rPr>
              <w:t xml:space="preserve"> days)</w:t>
            </w:r>
          </w:p>
        </w:tc>
        <w:tc>
          <w:tcPr>
            <w:tcW w:w="1985" w:type="dxa"/>
          </w:tcPr>
          <w:p w14:paraId="40E4FC25" w14:textId="6AB40B65" w:rsidR="002D537B" w:rsidRPr="009154DC" w:rsidRDefault="002D537B" w:rsidP="0097784E">
            <w:pPr>
              <w:jc w:val="right"/>
              <w:rPr>
                <w:sz w:val="22"/>
                <w:szCs w:val="22"/>
              </w:rPr>
            </w:pPr>
            <w:r w:rsidRPr="009154DC">
              <w:rPr>
                <w:sz w:val="22"/>
                <w:szCs w:val="22"/>
              </w:rPr>
              <w:t>1,400</w:t>
            </w:r>
          </w:p>
        </w:tc>
        <w:tc>
          <w:tcPr>
            <w:tcW w:w="1985" w:type="dxa"/>
            <w:tcBorders>
              <w:top w:val="nil"/>
              <w:left w:val="single" w:sz="4" w:space="0" w:color="auto"/>
              <w:bottom w:val="single" w:sz="4" w:space="0" w:color="auto"/>
              <w:right w:val="single" w:sz="4" w:space="0" w:color="auto"/>
            </w:tcBorders>
            <w:shd w:val="clear" w:color="auto" w:fill="auto"/>
            <w:vAlign w:val="center"/>
          </w:tcPr>
          <w:p w14:paraId="1330A5C9" w14:textId="68D6591C" w:rsidR="002D537B" w:rsidRPr="002D537B" w:rsidRDefault="002D537B" w:rsidP="0097784E">
            <w:pPr>
              <w:jc w:val="right"/>
              <w:rPr>
                <w:rFonts w:cs="Arial"/>
                <w:color w:val="000000"/>
                <w:sz w:val="22"/>
                <w:szCs w:val="22"/>
              </w:rPr>
            </w:pPr>
            <w:r w:rsidRPr="002D537B">
              <w:rPr>
                <w:rFonts w:cs="Arial"/>
                <w:color w:val="000000"/>
                <w:sz w:val="22"/>
                <w:szCs w:val="22"/>
              </w:rPr>
              <w:t>1</w:t>
            </w:r>
            <w:r w:rsidR="00B845C7">
              <w:rPr>
                <w:rFonts w:cs="Arial"/>
                <w:color w:val="000000"/>
                <w:sz w:val="22"/>
                <w:szCs w:val="22"/>
              </w:rPr>
              <w:t>00</w:t>
            </w:r>
          </w:p>
        </w:tc>
        <w:tc>
          <w:tcPr>
            <w:tcW w:w="1985" w:type="dxa"/>
          </w:tcPr>
          <w:p w14:paraId="5D289202" w14:textId="53B6099D" w:rsidR="002D537B" w:rsidRPr="009154DC" w:rsidRDefault="002D537B" w:rsidP="0097784E">
            <w:pPr>
              <w:jc w:val="right"/>
              <w:rPr>
                <w:sz w:val="22"/>
                <w:szCs w:val="22"/>
              </w:rPr>
            </w:pPr>
            <w:r w:rsidRPr="009154DC">
              <w:rPr>
                <w:sz w:val="22"/>
                <w:szCs w:val="22"/>
              </w:rPr>
              <w:t>1,</w:t>
            </w:r>
            <w:r>
              <w:rPr>
                <w:sz w:val="22"/>
                <w:szCs w:val="22"/>
              </w:rPr>
              <w:t>600</w:t>
            </w:r>
          </w:p>
        </w:tc>
      </w:tr>
      <w:tr w:rsidR="002D537B" w14:paraId="7D508C49" w14:textId="45656929" w:rsidTr="0068550B">
        <w:trPr>
          <w:trHeight w:val="252"/>
        </w:trPr>
        <w:tc>
          <w:tcPr>
            <w:tcW w:w="3539" w:type="dxa"/>
          </w:tcPr>
          <w:p w14:paraId="0F3815E5" w14:textId="2AFBC2FD" w:rsidR="002D537B" w:rsidRPr="001B4F6E" w:rsidRDefault="002D537B" w:rsidP="002D537B">
            <w:pPr>
              <w:rPr>
                <w:b/>
                <w:bCs/>
                <w:sz w:val="22"/>
                <w:szCs w:val="22"/>
              </w:rPr>
            </w:pPr>
            <w:r w:rsidRPr="001B4F6E">
              <w:rPr>
                <w:b/>
                <w:bCs/>
                <w:sz w:val="22"/>
                <w:szCs w:val="22"/>
              </w:rPr>
              <w:t>Total</w:t>
            </w:r>
          </w:p>
        </w:tc>
        <w:tc>
          <w:tcPr>
            <w:tcW w:w="1985" w:type="dxa"/>
          </w:tcPr>
          <w:p w14:paraId="75ACB2B4" w14:textId="064F2C30" w:rsidR="002D537B" w:rsidRPr="003B169D" w:rsidRDefault="002D537B" w:rsidP="0097784E">
            <w:pPr>
              <w:jc w:val="right"/>
              <w:rPr>
                <w:sz w:val="22"/>
                <w:szCs w:val="22"/>
              </w:rPr>
            </w:pPr>
            <w:r w:rsidRPr="003B169D">
              <w:rPr>
                <w:sz w:val="22"/>
                <w:szCs w:val="22"/>
              </w:rPr>
              <w:t>95,400</w:t>
            </w:r>
          </w:p>
        </w:tc>
        <w:tc>
          <w:tcPr>
            <w:tcW w:w="1985" w:type="dxa"/>
          </w:tcPr>
          <w:p w14:paraId="43AD665A" w14:textId="6F8825D6" w:rsidR="002D537B" w:rsidRPr="003B169D" w:rsidRDefault="005A185B" w:rsidP="0097784E">
            <w:pPr>
              <w:jc w:val="right"/>
              <w:rPr>
                <w:sz w:val="22"/>
                <w:szCs w:val="22"/>
              </w:rPr>
            </w:pPr>
            <w:r w:rsidRPr="003B169D">
              <w:rPr>
                <w:sz w:val="22"/>
                <w:szCs w:val="22"/>
              </w:rPr>
              <w:t>7</w:t>
            </w:r>
            <w:r w:rsidR="00D3258F" w:rsidRPr="003B169D">
              <w:rPr>
                <w:sz w:val="22"/>
                <w:szCs w:val="22"/>
              </w:rPr>
              <w:t>,</w:t>
            </w:r>
            <w:r w:rsidRPr="003B169D">
              <w:rPr>
                <w:sz w:val="22"/>
                <w:szCs w:val="22"/>
              </w:rPr>
              <w:t>4</w:t>
            </w:r>
            <w:r w:rsidR="00D3258F" w:rsidRPr="003B169D">
              <w:rPr>
                <w:sz w:val="22"/>
                <w:szCs w:val="22"/>
              </w:rPr>
              <w:t>00</w:t>
            </w:r>
          </w:p>
        </w:tc>
        <w:tc>
          <w:tcPr>
            <w:tcW w:w="1985" w:type="dxa"/>
          </w:tcPr>
          <w:p w14:paraId="5E801652" w14:textId="175AE245" w:rsidR="002D537B" w:rsidRPr="003B169D" w:rsidRDefault="00850D24" w:rsidP="0097784E">
            <w:pPr>
              <w:jc w:val="right"/>
              <w:rPr>
                <w:sz w:val="22"/>
                <w:szCs w:val="22"/>
              </w:rPr>
            </w:pPr>
            <w:r w:rsidRPr="003B169D">
              <w:rPr>
                <w:sz w:val="22"/>
                <w:szCs w:val="22"/>
              </w:rPr>
              <w:t>103</w:t>
            </w:r>
            <w:r w:rsidR="003B169D" w:rsidRPr="003B169D">
              <w:rPr>
                <w:sz w:val="22"/>
                <w:szCs w:val="22"/>
              </w:rPr>
              <w:t>,000</w:t>
            </w:r>
          </w:p>
        </w:tc>
      </w:tr>
      <w:tr w:rsidR="00D3258F" w14:paraId="4D5513E9" w14:textId="4030BA21" w:rsidTr="0068550B">
        <w:trPr>
          <w:trHeight w:val="252"/>
        </w:trPr>
        <w:tc>
          <w:tcPr>
            <w:tcW w:w="3539" w:type="dxa"/>
          </w:tcPr>
          <w:p w14:paraId="5C8848DD" w14:textId="67515040" w:rsidR="00D3258F" w:rsidRPr="001B4F6E" w:rsidRDefault="00D3258F" w:rsidP="00D3258F">
            <w:pPr>
              <w:rPr>
                <w:b/>
                <w:bCs/>
                <w:sz w:val="22"/>
                <w:szCs w:val="22"/>
              </w:rPr>
            </w:pPr>
            <w:r>
              <w:rPr>
                <w:b/>
                <w:bCs/>
                <w:sz w:val="22"/>
                <w:szCs w:val="22"/>
              </w:rPr>
              <w:t>Total 1 to 12 weeks</w:t>
            </w:r>
          </w:p>
        </w:tc>
        <w:tc>
          <w:tcPr>
            <w:tcW w:w="1985" w:type="dxa"/>
          </w:tcPr>
          <w:p w14:paraId="73603819" w14:textId="71F5FDBF" w:rsidR="00D3258F" w:rsidRPr="001B4F6E" w:rsidRDefault="00D3258F" w:rsidP="0097784E">
            <w:pPr>
              <w:jc w:val="right"/>
              <w:rPr>
                <w:b/>
                <w:bCs/>
                <w:sz w:val="22"/>
                <w:szCs w:val="22"/>
              </w:rPr>
            </w:pPr>
            <w:r>
              <w:rPr>
                <w:b/>
                <w:bCs/>
                <w:sz w:val="22"/>
                <w:szCs w:val="22"/>
              </w:rPr>
              <w:t>29,800</w:t>
            </w:r>
          </w:p>
        </w:tc>
        <w:tc>
          <w:tcPr>
            <w:tcW w:w="1985" w:type="dxa"/>
          </w:tcPr>
          <w:p w14:paraId="1B9C6C03" w14:textId="0195CA40" w:rsidR="00D3258F" w:rsidRDefault="00D3258F" w:rsidP="0097784E">
            <w:pPr>
              <w:jc w:val="right"/>
              <w:rPr>
                <w:b/>
                <w:bCs/>
                <w:sz w:val="22"/>
                <w:szCs w:val="22"/>
              </w:rPr>
            </w:pPr>
            <w:r>
              <w:rPr>
                <w:b/>
                <w:bCs/>
                <w:sz w:val="22"/>
                <w:szCs w:val="22"/>
              </w:rPr>
              <w:t>7,400</w:t>
            </w:r>
          </w:p>
        </w:tc>
        <w:tc>
          <w:tcPr>
            <w:tcW w:w="1985" w:type="dxa"/>
          </w:tcPr>
          <w:p w14:paraId="286147E0" w14:textId="4BCA02B0" w:rsidR="00D3258F" w:rsidRDefault="00D3258F" w:rsidP="0097784E">
            <w:pPr>
              <w:jc w:val="right"/>
              <w:rPr>
                <w:b/>
                <w:bCs/>
                <w:sz w:val="22"/>
                <w:szCs w:val="22"/>
              </w:rPr>
            </w:pPr>
            <w:r>
              <w:rPr>
                <w:b/>
                <w:bCs/>
                <w:sz w:val="22"/>
                <w:szCs w:val="22"/>
              </w:rPr>
              <w:t>37</w:t>
            </w:r>
            <w:r w:rsidRPr="001B4F6E">
              <w:rPr>
                <w:b/>
                <w:bCs/>
                <w:sz w:val="22"/>
                <w:szCs w:val="22"/>
              </w:rPr>
              <w:t>,</w:t>
            </w:r>
            <w:r>
              <w:rPr>
                <w:b/>
                <w:bCs/>
                <w:sz w:val="22"/>
                <w:szCs w:val="22"/>
              </w:rPr>
              <w:t>4</w:t>
            </w:r>
            <w:r w:rsidRPr="001B4F6E">
              <w:rPr>
                <w:b/>
                <w:bCs/>
                <w:sz w:val="22"/>
                <w:szCs w:val="22"/>
              </w:rPr>
              <w:t>00</w:t>
            </w:r>
          </w:p>
        </w:tc>
      </w:tr>
    </w:tbl>
    <w:p w14:paraId="419A9A32" w14:textId="4776952E" w:rsidR="00BE73C8" w:rsidRDefault="00B1730A" w:rsidP="00F66E8E">
      <w:pPr>
        <w:rPr>
          <w:sz w:val="20"/>
          <w:szCs w:val="20"/>
        </w:rPr>
      </w:pPr>
      <w:r w:rsidRPr="009154DC">
        <w:rPr>
          <w:sz w:val="20"/>
          <w:szCs w:val="20"/>
        </w:rPr>
        <w:t>Figures rounded to the nearest 100</w:t>
      </w:r>
    </w:p>
    <w:p w14:paraId="5F491B69" w14:textId="40D38197" w:rsidR="001E4700" w:rsidRPr="00BE73C8" w:rsidRDefault="00847A3F" w:rsidP="00F66E8E">
      <w:pPr>
        <w:rPr>
          <w:sz w:val="20"/>
          <w:szCs w:val="20"/>
        </w:rPr>
      </w:pPr>
      <w:r>
        <w:rPr>
          <w:sz w:val="20"/>
          <w:szCs w:val="20"/>
        </w:rPr>
        <w:t>‘-‘ indicates less than 50 cases</w:t>
      </w:r>
    </w:p>
    <w:p w14:paraId="5ABD0038" w14:textId="77777777" w:rsidR="000515A5" w:rsidRDefault="000515A5" w:rsidP="007375E1">
      <w:pPr>
        <w:rPr>
          <w:sz w:val="20"/>
          <w:szCs w:val="20"/>
        </w:rPr>
      </w:pPr>
    </w:p>
    <w:p w14:paraId="6266FC2B" w14:textId="10906AF1" w:rsidR="008167B7" w:rsidRPr="00D41337" w:rsidRDefault="00CD70D8" w:rsidP="008C598E">
      <w:pPr>
        <w:pStyle w:val="ListParagraph"/>
        <w:numPr>
          <w:ilvl w:val="0"/>
          <w:numId w:val="13"/>
        </w:numPr>
        <w:rPr>
          <w:sz w:val="22"/>
          <w:szCs w:val="22"/>
        </w:rPr>
      </w:pPr>
      <w:r w:rsidRPr="00D41337">
        <w:rPr>
          <w:sz w:val="22"/>
          <w:szCs w:val="22"/>
        </w:rPr>
        <w:t xml:space="preserve">The </w:t>
      </w:r>
      <w:r w:rsidR="009E5ADB" w:rsidRPr="00D41337">
        <w:rPr>
          <w:sz w:val="22"/>
          <w:szCs w:val="22"/>
        </w:rPr>
        <w:t>consultation outline</w:t>
      </w:r>
      <w:r w:rsidR="00C4218A" w:rsidRPr="00D41337">
        <w:rPr>
          <w:sz w:val="22"/>
          <w:szCs w:val="22"/>
        </w:rPr>
        <w:t>d</w:t>
      </w:r>
      <w:r w:rsidR="009E5ADB" w:rsidRPr="00D41337">
        <w:rPr>
          <w:sz w:val="22"/>
          <w:szCs w:val="22"/>
        </w:rPr>
        <w:t xml:space="preserve"> that the entitlement would be restricted to those individuals who would have had the main responsibility for caring for the child, had it not been admitted to neonatal care</w:t>
      </w:r>
      <w:r w:rsidR="000D0CCA" w:rsidRPr="00D41337">
        <w:rPr>
          <w:sz w:val="22"/>
          <w:szCs w:val="22"/>
        </w:rPr>
        <w:t>.</w:t>
      </w:r>
      <w:r w:rsidR="003B25A9" w:rsidRPr="00D41337">
        <w:rPr>
          <w:sz w:val="22"/>
          <w:szCs w:val="22"/>
        </w:rPr>
        <w:t xml:space="preserve"> Thus, </w:t>
      </w:r>
      <w:r w:rsidR="00FC5885" w:rsidRPr="00D41337">
        <w:rPr>
          <w:sz w:val="22"/>
          <w:szCs w:val="22"/>
        </w:rPr>
        <w:t xml:space="preserve">both the mother and </w:t>
      </w:r>
      <w:r w:rsidR="00A826BB">
        <w:rPr>
          <w:sz w:val="22"/>
          <w:szCs w:val="22"/>
        </w:rPr>
        <w:t>father/partner</w:t>
      </w:r>
      <w:r w:rsidR="00FC5885" w:rsidRPr="00D41337">
        <w:rPr>
          <w:sz w:val="22"/>
          <w:szCs w:val="22"/>
        </w:rPr>
        <w:t xml:space="preserve"> of the baby or babies would be eligible for the entitlement. In addition, </w:t>
      </w:r>
      <w:r w:rsidR="002B1276" w:rsidRPr="00D41337">
        <w:rPr>
          <w:sz w:val="22"/>
          <w:szCs w:val="22"/>
        </w:rPr>
        <w:t xml:space="preserve">other groups of parents such as the </w:t>
      </w:r>
      <w:r w:rsidR="00726406" w:rsidRPr="00D41337">
        <w:rPr>
          <w:sz w:val="22"/>
          <w:szCs w:val="22"/>
        </w:rPr>
        <w:t xml:space="preserve">mother’s spouse, the intended parents in a surrogacy arrangement or intended parents in cases of adoption would also be </w:t>
      </w:r>
      <w:r w:rsidR="005402BD" w:rsidRPr="00D41337">
        <w:rPr>
          <w:sz w:val="22"/>
          <w:szCs w:val="22"/>
        </w:rPr>
        <w:t xml:space="preserve">eligible. </w:t>
      </w:r>
      <w:r w:rsidR="00A26E4E" w:rsidRPr="00D41337">
        <w:rPr>
          <w:sz w:val="22"/>
          <w:szCs w:val="22"/>
        </w:rPr>
        <w:t>T</w:t>
      </w:r>
      <w:r w:rsidR="00656C78" w:rsidRPr="00D41337">
        <w:rPr>
          <w:sz w:val="22"/>
          <w:szCs w:val="22"/>
        </w:rPr>
        <w:t xml:space="preserve">he consultation </w:t>
      </w:r>
      <w:r w:rsidR="00100FA2" w:rsidRPr="00D41337">
        <w:rPr>
          <w:sz w:val="22"/>
          <w:szCs w:val="22"/>
        </w:rPr>
        <w:t>considers whether the eligibility criterion should be widened</w:t>
      </w:r>
      <w:r w:rsidR="00E21515" w:rsidRPr="00D41337">
        <w:rPr>
          <w:sz w:val="22"/>
          <w:szCs w:val="22"/>
        </w:rPr>
        <w:t xml:space="preserve"> </w:t>
      </w:r>
      <w:r w:rsidR="001812F4" w:rsidRPr="00D41337">
        <w:rPr>
          <w:sz w:val="22"/>
          <w:szCs w:val="22"/>
        </w:rPr>
        <w:t>i.e.,</w:t>
      </w:r>
      <w:r w:rsidR="00E21515" w:rsidRPr="00D41337">
        <w:rPr>
          <w:sz w:val="22"/>
          <w:szCs w:val="22"/>
        </w:rPr>
        <w:t xml:space="preserve"> to additional groups</w:t>
      </w:r>
      <w:r w:rsidR="0090332D" w:rsidRPr="00D41337">
        <w:rPr>
          <w:sz w:val="22"/>
          <w:szCs w:val="22"/>
        </w:rPr>
        <w:t>.</w:t>
      </w:r>
      <w:r w:rsidR="009735DA" w:rsidRPr="00D41337">
        <w:rPr>
          <w:sz w:val="22"/>
          <w:szCs w:val="22"/>
        </w:rPr>
        <w:t xml:space="preserve"> With this in mind, t</w:t>
      </w:r>
      <w:r w:rsidR="00F809EA" w:rsidRPr="00D41337">
        <w:rPr>
          <w:sz w:val="22"/>
          <w:szCs w:val="22"/>
        </w:rPr>
        <w:t xml:space="preserve">he definition of a neonatal parent is still being </w:t>
      </w:r>
      <w:r w:rsidR="009735DA" w:rsidRPr="00D41337">
        <w:rPr>
          <w:sz w:val="22"/>
          <w:szCs w:val="22"/>
        </w:rPr>
        <w:t xml:space="preserve">refined, which could result in these additional groups being eligible for Neonatal </w:t>
      </w:r>
      <w:r w:rsidR="0055387C">
        <w:rPr>
          <w:sz w:val="22"/>
          <w:szCs w:val="22"/>
        </w:rPr>
        <w:t xml:space="preserve">Care </w:t>
      </w:r>
      <w:r w:rsidR="009735DA" w:rsidRPr="00D41337">
        <w:rPr>
          <w:sz w:val="22"/>
          <w:szCs w:val="22"/>
        </w:rPr>
        <w:t xml:space="preserve">Leave and Pay. </w:t>
      </w:r>
    </w:p>
    <w:p w14:paraId="078994DF" w14:textId="77777777" w:rsidR="00BE73C8" w:rsidRPr="00BE73C8" w:rsidRDefault="00BE73C8" w:rsidP="00946F5C">
      <w:pPr>
        <w:rPr>
          <w:sz w:val="22"/>
          <w:szCs w:val="22"/>
        </w:rPr>
      </w:pPr>
    </w:p>
    <w:p w14:paraId="6311E181" w14:textId="353C5EA4" w:rsidR="00A26A2E" w:rsidRDefault="005158C1" w:rsidP="008C598E">
      <w:pPr>
        <w:pStyle w:val="ListParagraph"/>
        <w:numPr>
          <w:ilvl w:val="0"/>
          <w:numId w:val="13"/>
        </w:numPr>
        <w:rPr>
          <w:sz w:val="22"/>
          <w:szCs w:val="22"/>
        </w:rPr>
      </w:pPr>
      <w:r>
        <w:rPr>
          <w:sz w:val="22"/>
          <w:szCs w:val="22"/>
        </w:rPr>
        <w:t xml:space="preserve">The </w:t>
      </w:r>
      <w:r w:rsidR="00785099" w:rsidRPr="00785099">
        <w:rPr>
          <w:sz w:val="22"/>
          <w:szCs w:val="22"/>
        </w:rPr>
        <w:t xml:space="preserve">ONS </w:t>
      </w:r>
      <w:r w:rsidR="00444E48">
        <w:rPr>
          <w:sz w:val="22"/>
          <w:szCs w:val="22"/>
        </w:rPr>
        <w:t xml:space="preserve">birth </w:t>
      </w:r>
      <w:r w:rsidR="00785099" w:rsidRPr="00785099">
        <w:rPr>
          <w:sz w:val="22"/>
          <w:szCs w:val="22"/>
        </w:rPr>
        <w:t>data identifies the people on the birth registration certificate</w:t>
      </w:r>
      <w:r w:rsidR="00355AEA">
        <w:rPr>
          <w:sz w:val="22"/>
          <w:szCs w:val="22"/>
        </w:rPr>
        <w:t xml:space="preserve">s </w:t>
      </w:r>
      <w:r w:rsidR="00444E48">
        <w:rPr>
          <w:sz w:val="22"/>
          <w:szCs w:val="22"/>
        </w:rPr>
        <w:t>and</w:t>
      </w:r>
      <w:r w:rsidR="00CF7B59">
        <w:rPr>
          <w:sz w:val="22"/>
          <w:szCs w:val="22"/>
        </w:rPr>
        <w:t xml:space="preserve"> </w:t>
      </w:r>
      <w:r w:rsidR="00CF7B59" w:rsidRPr="19F158E3">
        <w:rPr>
          <w:sz w:val="22"/>
          <w:szCs w:val="22"/>
        </w:rPr>
        <w:t>estimates</w:t>
      </w:r>
      <w:r w:rsidR="00CF7B59">
        <w:rPr>
          <w:sz w:val="22"/>
          <w:szCs w:val="22"/>
        </w:rPr>
        <w:t xml:space="preserve"> that only</w:t>
      </w:r>
      <w:r w:rsidR="00444E48">
        <w:rPr>
          <w:sz w:val="22"/>
          <w:szCs w:val="22"/>
        </w:rPr>
        <w:t xml:space="preserve"> </w:t>
      </w:r>
      <w:r w:rsidR="00785099" w:rsidRPr="00785099">
        <w:rPr>
          <w:sz w:val="22"/>
          <w:szCs w:val="22"/>
        </w:rPr>
        <w:t xml:space="preserve">5% </w:t>
      </w:r>
      <w:r w:rsidR="00CF7B59">
        <w:rPr>
          <w:sz w:val="22"/>
          <w:szCs w:val="22"/>
        </w:rPr>
        <w:t xml:space="preserve">of </w:t>
      </w:r>
      <w:r w:rsidR="00773F5C">
        <w:rPr>
          <w:sz w:val="22"/>
          <w:szCs w:val="22"/>
        </w:rPr>
        <w:t xml:space="preserve">registered births </w:t>
      </w:r>
      <w:r w:rsidR="00785099" w:rsidRPr="00785099">
        <w:rPr>
          <w:sz w:val="22"/>
          <w:szCs w:val="22"/>
        </w:rPr>
        <w:t>are sole registrations (</w:t>
      </w:r>
      <w:r w:rsidR="00785099" w:rsidRPr="19F158E3">
        <w:rPr>
          <w:sz w:val="22"/>
          <w:szCs w:val="22"/>
        </w:rPr>
        <w:t xml:space="preserve">where </w:t>
      </w:r>
      <w:r w:rsidR="00785099" w:rsidRPr="00785099">
        <w:rPr>
          <w:sz w:val="22"/>
          <w:szCs w:val="22"/>
        </w:rPr>
        <w:t>only the mother’s details are included on the birth registration</w:t>
      </w:r>
      <w:r w:rsidR="00785099" w:rsidRPr="19F158E3">
        <w:rPr>
          <w:sz w:val="22"/>
          <w:szCs w:val="22"/>
        </w:rPr>
        <w:t>)</w:t>
      </w:r>
      <w:r w:rsidR="00644686" w:rsidRPr="00AC4B7E">
        <w:rPr>
          <w:vertAlign w:val="superscript"/>
        </w:rPr>
        <w:footnoteReference w:id="18"/>
      </w:r>
      <w:r w:rsidR="00355AEA" w:rsidRPr="19F158E3">
        <w:rPr>
          <w:sz w:val="22"/>
          <w:szCs w:val="22"/>
        </w:rPr>
        <w:t xml:space="preserve">. </w:t>
      </w:r>
      <w:r w:rsidRPr="19F158E3">
        <w:rPr>
          <w:sz w:val="22"/>
          <w:szCs w:val="22"/>
        </w:rPr>
        <w:t>Therefore, we believe</w:t>
      </w:r>
      <w:r w:rsidRPr="0060224B">
        <w:rPr>
          <w:sz w:val="22"/>
          <w:szCs w:val="22"/>
        </w:rPr>
        <w:t xml:space="preserve"> </w:t>
      </w:r>
      <w:r w:rsidRPr="19F158E3">
        <w:rPr>
          <w:sz w:val="22"/>
          <w:szCs w:val="22"/>
        </w:rPr>
        <w:t>it is a reasonable and cautious assumption to assume</w:t>
      </w:r>
      <w:r w:rsidRPr="0060224B">
        <w:rPr>
          <w:sz w:val="22"/>
          <w:szCs w:val="22"/>
        </w:rPr>
        <w:t xml:space="preserve"> there will be </w:t>
      </w:r>
      <w:r w:rsidR="000E20BB">
        <w:rPr>
          <w:sz w:val="22"/>
          <w:szCs w:val="22"/>
        </w:rPr>
        <w:t>1.95</w:t>
      </w:r>
      <w:r w:rsidRPr="0060224B">
        <w:rPr>
          <w:sz w:val="22"/>
          <w:szCs w:val="22"/>
        </w:rPr>
        <w:t xml:space="preserve"> parents per child that could potentially qualify for the leave</w:t>
      </w:r>
      <w:r w:rsidRPr="00A26A2E">
        <w:rPr>
          <w:sz w:val="22"/>
          <w:szCs w:val="22"/>
        </w:rPr>
        <w:t xml:space="preserve"> </w:t>
      </w:r>
      <w:r w:rsidRPr="00B772D6">
        <w:rPr>
          <w:sz w:val="22"/>
          <w:szCs w:val="22"/>
        </w:rPr>
        <w:t>or pay</w:t>
      </w:r>
      <w:r w:rsidR="006273C4">
        <w:rPr>
          <w:rStyle w:val="FootnoteReference"/>
          <w:szCs w:val="22"/>
        </w:rPr>
        <w:footnoteReference w:id="19"/>
      </w:r>
      <w:r w:rsidR="000E20BB">
        <w:rPr>
          <w:sz w:val="22"/>
          <w:szCs w:val="22"/>
        </w:rPr>
        <w:t xml:space="preserve">. </w:t>
      </w:r>
    </w:p>
    <w:p w14:paraId="4249C91D" w14:textId="77777777" w:rsidR="00A26A2E" w:rsidRPr="00A26A2E" w:rsidRDefault="00A26A2E" w:rsidP="00A26A2E">
      <w:pPr>
        <w:pStyle w:val="ListParagraph"/>
        <w:ind w:left="502"/>
        <w:rPr>
          <w:sz w:val="22"/>
          <w:szCs w:val="22"/>
        </w:rPr>
      </w:pPr>
    </w:p>
    <w:p w14:paraId="754C5CA6" w14:textId="180F5FAA" w:rsidR="008F4E15" w:rsidRPr="00A26A2E" w:rsidRDefault="001955F2" w:rsidP="008C598E">
      <w:pPr>
        <w:pStyle w:val="ListParagraph"/>
        <w:numPr>
          <w:ilvl w:val="0"/>
          <w:numId w:val="13"/>
        </w:numPr>
        <w:rPr>
          <w:sz w:val="22"/>
          <w:szCs w:val="22"/>
        </w:rPr>
      </w:pPr>
      <w:r w:rsidRPr="00A26A2E">
        <w:rPr>
          <w:sz w:val="22"/>
          <w:szCs w:val="22"/>
        </w:rPr>
        <w:t xml:space="preserve">Box 1 below shows how we have derived the eligible population for both </w:t>
      </w:r>
      <w:r w:rsidR="00172970" w:rsidRPr="00A26A2E">
        <w:rPr>
          <w:sz w:val="22"/>
          <w:szCs w:val="22"/>
        </w:rPr>
        <w:t xml:space="preserve">mothers and </w:t>
      </w:r>
      <w:r w:rsidR="00A826BB">
        <w:rPr>
          <w:sz w:val="22"/>
          <w:szCs w:val="22"/>
        </w:rPr>
        <w:t>father</w:t>
      </w:r>
      <w:r w:rsidR="00BF1D7C">
        <w:rPr>
          <w:sz w:val="22"/>
          <w:szCs w:val="22"/>
        </w:rPr>
        <w:t>s</w:t>
      </w:r>
      <w:r w:rsidR="00A826BB">
        <w:rPr>
          <w:sz w:val="22"/>
          <w:szCs w:val="22"/>
        </w:rPr>
        <w:t>/partner</w:t>
      </w:r>
      <w:r w:rsidR="00172970" w:rsidRPr="00A26A2E">
        <w:rPr>
          <w:sz w:val="22"/>
          <w:szCs w:val="22"/>
        </w:rPr>
        <w:t>s</w:t>
      </w:r>
      <w:r w:rsidRPr="00A26A2E">
        <w:rPr>
          <w:sz w:val="22"/>
          <w:szCs w:val="22"/>
        </w:rPr>
        <w:t>, accounting for the different labour market characteristic</w:t>
      </w:r>
      <w:r w:rsidR="00A14085" w:rsidRPr="00A26A2E">
        <w:rPr>
          <w:sz w:val="22"/>
          <w:szCs w:val="22"/>
        </w:rPr>
        <w:t xml:space="preserve">s across gender. The population figures are then adjusted </w:t>
      </w:r>
      <w:r w:rsidR="00E027AB">
        <w:rPr>
          <w:sz w:val="22"/>
          <w:szCs w:val="22"/>
        </w:rPr>
        <w:t xml:space="preserve">up </w:t>
      </w:r>
      <w:r w:rsidR="00897774" w:rsidRPr="00A26A2E">
        <w:rPr>
          <w:sz w:val="22"/>
          <w:szCs w:val="22"/>
        </w:rPr>
        <w:t xml:space="preserve">by </w:t>
      </w:r>
      <w:r w:rsidR="00EE52A5" w:rsidRPr="00A26A2E">
        <w:rPr>
          <w:sz w:val="22"/>
          <w:szCs w:val="22"/>
        </w:rPr>
        <w:t>7.</w:t>
      </w:r>
      <w:r w:rsidR="00FF6963">
        <w:rPr>
          <w:sz w:val="22"/>
          <w:szCs w:val="22"/>
        </w:rPr>
        <w:t>2</w:t>
      </w:r>
      <w:r w:rsidR="00EE52A5" w:rsidRPr="00A26A2E">
        <w:rPr>
          <w:sz w:val="22"/>
          <w:szCs w:val="22"/>
        </w:rPr>
        <w:t>%</w:t>
      </w:r>
      <w:r w:rsidR="00897774" w:rsidRPr="00A26A2E">
        <w:rPr>
          <w:sz w:val="22"/>
          <w:szCs w:val="22"/>
        </w:rPr>
        <w:t xml:space="preserve"> </w:t>
      </w:r>
      <w:r w:rsidR="00414C70" w:rsidRPr="00A26A2E">
        <w:rPr>
          <w:sz w:val="22"/>
          <w:szCs w:val="22"/>
        </w:rPr>
        <w:t>based on the</w:t>
      </w:r>
      <w:r w:rsidR="00C96197">
        <w:rPr>
          <w:sz w:val="22"/>
          <w:szCs w:val="22"/>
        </w:rPr>
        <w:t xml:space="preserve"> 2020</w:t>
      </w:r>
      <w:r w:rsidR="00414C70" w:rsidRPr="00A26A2E">
        <w:rPr>
          <w:sz w:val="22"/>
          <w:szCs w:val="22"/>
        </w:rPr>
        <w:t xml:space="preserve"> general population of births in </w:t>
      </w:r>
      <w:r w:rsidR="00897774" w:rsidRPr="00A26A2E">
        <w:rPr>
          <w:sz w:val="22"/>
          <w:szCs w:val="22"/>
        </w:rPr>
        <w:t xml:space="preserve">Scotland </w:t>
      </w:r>
      <w:r w:rsidR="00414C70" w:rsidRPr="00A26A2E">
        <w:rPr>
          <w:sz w:val="22"/>
          <w:szCs w:val="22"/>
        </w:rPr>
        <w:t xml:space="preserve">compared </w:t>
      </w:r>
      <w:r w:rsidR="00897774" w:rsidRPr="00A26A2E">
        <w:rPr>
          <w:sz w:val="22"/>
          <w:szCs w:val="22"/>
        </w:rPr>
        <w:t>to England and Wales</w:t>
      </w:r>
      <w:r w:rsidR="00414C70" w:rsidRPr="00A26A2E">
        <w:rPr>
          <w:sz w:val="22"/>
          <w:szCs w:val="22"/>
        </w:rPr>
        <w:t>. By doing this we therefore capture</w:t>
      </w:r>
      <w:r w:rsidR="00A14085" w:rsidRPr="00A26A2E">
        <w:rPr>
          <w:sz w:val="22"/>
          <w:szCs w:val="22"/>
        </w:rPr>
        <w:t xml:space="preserve"> parents who would qualify for the leave</w:t>
      </w:r>
      <w:r w:rsidR="00B82FC0" w:rsidRPr="00A26A2E">
        <w:rPr>
          <w:sz w:val="22"/>
          <w:szCs w:val="22"/>
        </w:rPr>
        <w:t xml:space="preserve"> or pay in </w:t>
      </w:r>
      <w:r w:rsidR="00DB3603" w:rsidRPr="00A26A2E">
        <w:rPr>
          <w:sz w:val="22"/>
          <w:szCs w:val="22"/>
        </w:rPr>
        <w:t>Scotland</w:t>
      </w:r>
      <w:r w:rsidR="00F830D7">
        <w:rPr>
          <w:rStyle w:val="FootnoteReference"/>
          <w:szCs w:val="22"/>
        </w:rPr>
        <w:footnoteReference w:id="20"/>
      </w:r>
      <w:r w:rsidR="00B82FC0" w:rsidRPr="00A26A2E">
        <w:rPr>
          <w:sz w:val="22"/>
          <w:szCs w:val="22"/>
        </w:rPr>
        <w:t xml:space="preserve">, which is not covered in </w:t>
      </w:r>
      <w:r w:rsidR="008B2811" w:rsidRPr="00A26A2E">
        <w:rPr>
          <w:sz w:val="22"/>
          <w:szCs w:val="22"/>
        </w:rPr>
        <w:t xml:space="preserve">the underlying </w:t>
      </w:r>
      <w:r w:rsidR="00B82FC0" w:rsidRPr="00A26A2E">
        <w:rPr>
          <w:sz w:val="22"/>
          <w:szCs w:val="22"/>
        </w:rPr>
        <w:t>neonatal data</w:t>
      </w:r>
      <w:r w:rsidR="008B2811" w:rsidRPr="00A26A2E">
        <w:rPr>
          <w:sz w:val="22"/>
          <w:szCs w:val="22"/>
        </w:rPr>
        <w:t xml:space="preserve"> and </w:t>
      </w:r>
      <w:r w:rsidR="0054064B" w:rsidRPr="00A26A2E">
        <w:rPr>
          <w:sz w:val="22"/>
          <w:szCs w:val="22"/>
        </w:rPr>
        <w:t>w</w:t>
      </w:r>
      <w:r w:rsidR="00414C70" w:rsidRPr="00A26A2E">
        <w:rPr>
          <w:sz w:val="22"/>
          <w:szCs w:val="22"/>
        </w:rPr>
        <w:t>ill</w:t>
      </w:r>
      <w:r w:rsidR="0054064B" w:rsidRPr="00A26A2E">
        <w:rPr>
          <w:sz w:val="22"/>
          <w:szCs w:val="22"/>
        </w:rPr>
        <w:t xml:space="preserve"> be in scope of this GB wide</w:t>
      </w:r>
      <w:r w:rsidR="002B30C9" w:rsidRPr="00A26A2E">
        <w:rPr>
          <w:sz w:val="22"/>
          <w:szCs w:val="22"/>
        </w:rPr>
        <w:t xml:space="preserve"> </w:t>
      </w:r>
      <w:r w:rsidR="0054064B" w:rsidRPr="00A26A2E">
        <w:rPr>
          <w:sz w:val="22"/>
          <w:szCs w:val="22"/>
        </w:rPr>
        <w:t>employment right</w:t>
      </w:r>
      <w:r w:rsidR="00141997" w:rsidRPr="00A26A2E">
        <w:rPr>
          <w:sz w:val="22"/>
          <w:szCs w:val="22"/>
        </w:rPr>
        <w:t xml:space="preserve"> (Employment Law is devolved to Northern Ireland)</w:t>
      </w:r>
      <w:r w:rsidR="00B82FC0" w:rsidRPr="00A26A2E">
        <w:rPr>
          <w:sz w:val="22"/>
          <w:szCs w:val="22"/>
        </w:rPr>
        <w:t>.</w:t>
      </w:r>
    </w:p>
    <w:p w14:paraId="1A14FEA6" w14:textId="77777777" w:rsidR="003D6E12" w:rsidRDefault="003D6E12">
      <w:r>
        <w:br w:type="page"/>
      </w:r>
    </w:p>
    <w:p w14:paraId="26197D01" w14:textId="36BA5FB6" w:rsidR="001872F9" w:rsidRPr="00207C68" w:rsidRDefault="00207C68" w:rsidP="001872F9">
      <w:pPr>
        <w:rPr>
          <w:b/>
          <w:bCs/>
          <w:sz w:val="22"/>
          <w:szCs w:val="22"/>
          <w:lang w:eastAsia="en-GB"/>
        </w:rPr>
      </w:pPr>
      <w:r w:rsidRPr="2700C869">
        <w:rPr>
          <w:b/>
          <w:bCs/>
          <w:sz w:val="22"/>
          <w:szCs w:val="22"/>
          <w:lang w:eastAsia="en-GB"/>
        </w:rPr>
        <w:lastRenderedPageBreak/>
        <w:t>Box 1: Eligible population</w:t>
      </w:r>
      <w:r w:rsidR="0097784E" w:rsidRPr="005D3DC2">
        <w:rPr>
          <w:noProof/>
        </w:rPr>
        <mc:AlternateContent>
          <mc:Choice Requires="wps">
            <w:drawing>
              <wp:anchor distT="45720" distB="45720" distL="114300" distR="114300" simplePos="0" relativeHeight="251658248" behindDoc="0" locked="0" layoutInCell="1" allowOverlap="1" wp14:anchorId="1B726A72" wp14:editId="21FF73E9">
                <wp:simplePos x="0" y="0"/>
                <wp:positionH relativeFrom="margin">
                  <wp:posOffset>-31750</wp:posOffset>
                </wp:positionH>
                <wp:positionV relativeFrom="paragraph">
                  <wp:posOffset>251460</wp:posOffset>
                </wp:positionV>
                <wp:extent cx="6545580" cy="5279390"/>
                <wp:effectExtent l="0" t="0" r="2667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5580" cy="5279390"/>
                        </a:xfrm>
                        <a:prstGeom prst="rect">
                          <a:avLst/>
                        </a:prstGeom>
                        <a:solidFill>
                          <a:schemeClr val="accent1">
                            <a:lumMod val="20000"/>
                            <a:lumOff val="80000"/>
                          </a:schemeClr>
                        </a:solidFill>
                        <a:ln w="9525">
                          <a:solidFill>
                            <a:srgbClr val="000000"/>
                          </a:solidFill>
                          <a:miter lim="800000"/>
                          <a:headEnd/>
                          <a:tailEnd/>
                        </a:ln>
                      </wps:spPr>
                      <wps:txbx>
                        <w:txbxContent>
                          <w:p w14:paraId="021E72BA" w14:textId="77777777" w:rsidR="008542D2" w:rsidRPr="00592AB6" w:rsidRDefault="008542D2">
                            <w:pPr>
                              <w:rPr>
                                <w:b/>
                                <w:bCs/>
                                <w:sz w:val="22"/>
                                <w:szCs w:val="22"/>
                              </w:rPr>
                            </w:pPr>
                            <w:r w:rsidRPr="00592AB6">
                              <w:rPr>
                                <w:b/>
                                <w:bCs/>
                                <w:sz w:val="22"/>
                                <w:szCs w:val="22"/>
                              </w:rPr>
                              <w:t>Mothers</w:t>
                            </w:r>
                          </w:p>
                          <w:p w14:paraId="6523FFF7" w14:textId="77777777" w:rsidR="008542D2" w:rsidRDefault="008542D2">
                            <w:pPr>
                              <w:rPr>
                                <w:sz w:val="22"/>
                                <w:szCs w:val="22"/>
                              </w:rPr>
                            </w:pPr>
                          </w:p>
                          <w:p w14:paraId="311FA1FE" w14:textId="77777777" w:rsidR="008542D2" w:rsidRDefault="008542D2">
                            <w:pPr>
                              <w:rPr>
                                <w:sz w:val="22"/>
                                <w:szCs w:val="22"/>
                              </w:rPr>
                            </w:pPr>
                            <w:r>
                              <w:rPr>
                                <w:sz w:val="22"/>
                                <w:szCs w:val="22"/>
                              </w:rPr>
                              <w:t xml:space="preserve">No. </w:t>
                            </w:r>
                            <w:r w:rsidR="00C820BD">
                              <w:rPr>
                                <w:sz w:val="22"/>
                                <w:szCs w:val="22"/>
                              </w:rPr>
                              <w:t xml:space="preserve">of mothers with </w:t>
                            </w:r>
                            <w:r>
                              <w:rPr>
                                <w:sz w:val="22"/>
                                <w:szCs w:val="22"/>
                              </w:rPr>
                              <w:t>infants</w:t>
                            </w:r>
                            <w:r w:rsidRPr="00592AB6">
                              <w:rPr>
                                <w:sz w:val="22"/>
                                <w:szCs w:val="22"/>
                              </w:rPr>
                              <w:t xml:space="preserve"> spending at least </w:t>
                            </w:r>
                            <w:r w:rsidR="00C025B9">
                              <w:rPr>
                                <w:sz w:val="22"/>
                                <w:szCs w:val="22"/>
                              </w:rPr>
                              <w:t>one</w:t>
                            </w:r>
                            <w:r w:rsidRPr="00592AB6">
                              <w:rPr>
                                <w:sz w:val="22"/>
                                <w:szCs w:val="22"/>
                              </w:rPr>
                              <w:t xml:space="preserve"> week in neonatal care</w:t>
                            </w:r>
                            <w:r>
                              <w:rPr>
                                <w:sz w:val="22"/>
                                <w:szCs w:val="22"/>
                              </w:rPr>
                              <w:t xml:space="preserve"> (England &amp; Wales)</w:t>
                            </w:r>
                            <w:r w:rsidR="00BB7789">
                              <w:rPr>
                                <w:sz w:val="22"/>
                                <w:szCs w:val="22"/>
                              </w:rPr>
                              <w:t xml:space="preserve"> </w:t>
                            </w:r>
                            <w:r>
                              <w:rPr>
                                <w:sz w:val="22"/>
                                <w:szCs w:val="22"/>
                              </w:rPr>
                              <w:t>=</w:t>
                            </w:r>
                            <w:r w:rsidRPr="00592AB6">
                              <w:rPr>
                                <w:sz w:val="22"/>
                                <w:szCs w:val="22"/>
                              </w:rPr>
                              <w:t xml:space="preserve"> </w:t>
                            </w:r>
                            <w:r w:rsidR="00B945F1">
                              <w:rPr>
                                <w:sz w:val="22"/>
                                <w:szCs w:val="22"/>
                              </w:rPr>
                              <w:t>3</w:t>
                            </w:r>
                            <w:r w:rsidR="009D5347">
                              <w:rPr>
                                <w:sz w:val="22"/>
                                <w:szCs w:val="22"/>
                              </w:rPr>
                              <w:t>7</w:t>
                            </w:r>
                            <w:r w:rsidR="00B945F1">
                              <w:rPr>
                                <w:sz w:val="22"/>
                                <w:szCs w:val="22"/>
                              </w:rPr>
                              <w:t>,</w:t>
                            </w:r>
                            <w:r w:rsidR="00211DA0">
                              <w:rPr>
                                <w:sz w:val="22"/>
                                <w:szCs w:val="22"/>
                              </w:rPr>
                              <w:t>1</w:t>
                            </w:r>
                            <w:r w:rsidR="00B945F1">
                              <w:rPr>
                                <w:sz w:val="22"/>
                                <w:szCs w:val="22"/>
                              </w:rPr>
                              <w:t>00</w:t>
                            </w:r>
                          </w:p>
                          <w:p w14:paraId="25965009" w14:textId="77777777" w:rsidR="008542D2" w:rsidRDefault="008542D2">
                            <w:pPr>
                              <w:rPr>
                                <w:sz w:val="22"/>
                                <w:szCs w:val="22"/>
                              </w:rPr>
                            </w:pPr>
                          </w:p>
                          <w:p w14:paraId="12893D0B" w14:textId="77777777" w:rsidR="008542D2" w:rsidRPr="00592AB6" w:rsidRDefault="008542D2">
                            <w:pPr>
                              <w:rPr>
                                <w:sz w:val="22"/>
                                <w:szCs w:val="22"/>
                              </w:rPr>
                            </w:pPr>
                            <w:r>
                              <w:rPr>
                                <w:sz w:val="22"/>
                                <w:szCs w:val="22"/>
                              </w:rPr>
                              <w:t>No. infants</w:t>
                            </w:r>
                            <w:r w:rsidRPr="00E519EE">
                              <w:rPr>
                                <w:sz w:val="22"/>
                                <w:szCs w:val="22"/>
                              </w:rPr>
                              <w:t xml:space="preserve"> spending at least </w:t>
                            </w:r>
                            <w:r w:rsidR="00B945F1">
                              <w:rPr>
                                <w:sz w:val="22"/>
                                <w:szCs w:val="22"/>
                              </w:rPr>
                              <w:t>one</w:t>
                            </w:r>
                            <w:r w:rsidRPr="00E519EE">
                              <w:rPr>
                                <w:sz w:val="22"/>
                                <w:szCs w:val="22"/>
                              </w:rPr>
                              <w:t xml:space="preserve"> week in neonatal care</w:t>
                            </w:r>
                            <w:r>
                              <w:rPr>
                                <w:sz w:val="22"/>
                                <w:szCs w:val="22"/>
                              </w:rPr>
                              <w:t xml:space="preserve"> (Great Britain)</w:t>
                            </w:r>
                            <w:r w:rsidR="00C820BD">
                              <w:rPr>
                                <w:sz w:val="22"/>
                                <w:szCs w:val="22"/>
                              </w:rPr>
                              <w:t xml:space="preserve"> with mother</w:t>
                            </w:r>
                            <w:r>
                              <w:rPr>
                                <w:sz w:val="22"/>
                                <w:szCs w:val="22"/>
                              </w:rPr>
                              <w:t xml:space="preserve"> = No. infants</w:t>
                            </w:r>
                            <w:r w:rsidRPr="00E519EE">
                              <w:rPr>
                                <w:sz w:val="22"/>
                                <w:szCs w:val="22"/>
                              </w:rPr>
                              <w:t xml:space="preserve"> spending at least </w:t>
                            </w:r>
                            <w:r w:rsidR="00B945F1">
                              <w:rPr>
                                <w:sz w:val="22"/>
                                <w:szCs w:val="22"/>
                              </w:rPr>
                              <w:t>one</w:t>
                            </w:r>
                            <w:r w:rsidRPr="00E519EE">
                              <w:rPr>
                                <w:sz w:val="22"/>
                                <w:szCs w:val="22"/>
                              </w:rPr>
                              <w:t xml:space="preserve"> weeks in neonatal care</w:t>
                            </w:r>
                            <w:r>
                              <w:rPr>
                                <w:sz w:val="22"/>
                                <w:szCs w:val="22"/>
                              </w:rPr>
                              <w:t xml:space="preserve"> (England &amp; Wales) x Scotland Uplift = </w:t>
                            </w:r>
                            <w:r w:rsidR="00B945F1">
                              <w:rPr>
                                <w:sz w:val="22"/>
                                <w:szCs w:val="22"/>
                              </w:rPr>
                              <w:t>3</w:t>
                            </w:r>
                            <w:r w:rsidR="00735FF4">
                              <w:rPr>
                                <w:sz w:val="22"/>
                                <w:szCs w:val="22"/>
                              </w:rPr>
                              <w:t>7</w:t>
                            </w:r>
                            <w:r w:rsidR="00B945F1">
                              <w:rPr>
                                <w:sz w:val="22"/>
                                <w:szCs w:val="22"/>
                              </w:rPr>
                              <w:t>,</w:t>
                            </w:r>
                            <w:r w:rsidR="00F03F53">
                              <w:rPr>
                                <w:sz w:val="22"/>
                                <w:szCs w:val="22"/>
                              </w:rPr>
                              <w:t>1</w:t>
                            </w:r>
                            <w:r w:rsidR="00B945F1">
                              <w:rPr>
                                <w:sz w:val="22"/>
                                <w:szCs w:val="22"/>
                              </w:rPr>
                              <w:t>00</w:t>
                            </w:r>
                            <w:r>
                              <w:rPr>
                                <w:sz w:val="22"/>
                                <w:szCs w:val="22"/>
                              </w:rPr>
                              <w:t xml:space="preserve"> x </w:t>
                            </w:r>
                          </w:p>
                          <w:p w14:paraId="750037BE" w14:textId="080D3980" w:rsidR="008542D2" w:rsidRDefault="008542D2">
                            <w:pPr>
                              <w:rPr>
                                <w:sz w:val="22"/>
                                <w:szCs w:val="22"/>
                              </w:rPr>
                            </w:pPr>
                            <w:r>
                              <w:rPr>
                                <w:sz w:val="22"/>
                                <w:szCs w:val="22"/>
                              </w:rPr>
                              <w:t xml:space="preserve">1.07 = </w:t>
                            </w:r>
                            <w:r w:rsidR="00F03F53">
                              <w:rPr>
                                <w:sz w:val="22"/>
                                <w:szCs w:val="22"/>
                              </w:rPr>
                              <w:t>39</w:t>
                            </w:r>
                            <w:r w:rsidR="003F75F5">
                              <w:rPr>
                                <w:sz w:val="22"/>
                                <w:szCs w:val="22"/>
                              </w:rPr>
                              <w:t>,</w:t>
                            </w:r>
                            <w:r w:rsidR="00F03F53">
                              <w:rPr>
                                <w:sz w:val="22"/>
                                <w:szCs w:val="22"/>
                              </w:rPr>
                              <w:t>8</w:t>
                            </w:r>
                            <w:r w:rsidR="007C6BA3">
                              <w:rPr>
                                <w:sz w:val="22"/>
                                <w:szCs w:val="22"/>
                              </w:rPr>
                              <w:t>00</w:t>
                            </w:r>
                          </w:p>
                          <w:p w14:paraId="524257BE" w14:textId="77777777" w:rsidR="0097784E" w:rsidRDefault="0097784E">
                            <w:pPr>
                              <w:rPr>
                                <w:sz w:val="22"/>
                                <w:szCs w:val="22"/>
                              </w:rPr>
                            </w:pPr>
                          </w:p>
                          <w:p w14:paraId="24675A61" w14:textId="51B97174" w:rsidR="008542D2" w:rsidRDefault="008542D2">
                            <w:pPr>
                              <w:rPr>
                                <w:sz w:val="22"/>
                                <w:szCs w:val="22"/>
                              </w:rPr>
                            </w:pPr>
                            <w:r>
                              <w:rPr>
                                <w:sz w:val="22"/>
                                <w:szCs w:val="22"/>
                              </w:rPr>
                              <w:t xml:space="preserve">No. of employed mothers = </w:t>
                            </w:r>
                            <w:r w:rsidR="00F03F53">
                              <w:rPr>
                                <w:sz w:val="22"/>
                                <w:szCs w:val="22"/>
                              </w:rPr>
                              <w:t>39</w:t>
                            </w:r>
                            <w:r w:rsidR="003B1AE5">
                              <w:rPr>
                                <w:sz w:val="22"/>
                                <w:szCs w:val="22"/>
                              </w:rPr>
                              <w:t>,</w:t>
                            </w:r>
                            <w:r w:rsidR="00F03F53">
                              <w:rPr>
                                <w:sz w:val="22"/>
                                <w:szCs w:val="22"/>
                              </w:rPr>
                              <w:t>8</w:t>
                            </w:r>
                            <w:r w:rsidR="00933774">
                              <w:rPr>
                                <w:sz w:val="22"/>
                                <w:szCs w:val="22"/>
                              </w:rPr>
                              <w:t>00</w:t>
                            </w:r>
                            <w:r>
                              <w:rPr>
                                <w:sz w:val="22"/>
                                <w:szCs w:val="22"/>
                              </w:rPr>
                              <w:t xml:space="preserve"> x </w:t>
                            </w:r>
                            <w:r w:rsidR="0049026A">
                              <w:rPr>
                                <w:sz w:val="22"/>
                                <w:szCs w:val="22"/>
                              </w:rPr>
                              <w:t>74.6</w:t>
                            </w:r>
                            <w:r>
                              <w:rPr>
                                <w:sz w:val="22"/>
                                <w:szCs w:val="22"/>
                              </w:rPr>
                              <w:t xml:space="preserve">% = </w:t>
                            </w:r>
                            <w:r w:rsidR="00FF0696">
                              <w:rPr>
                                <w:sz w:val="22"/>
                                <w:szCs w:val="22"/>
                              </w:rPr>
                              <w:t>29</w:t>
                            </w:r>
                            <w:r w:rsidR="003A1417">
                              <w:rPr>
                                <w:sz w:val="22"/>
                                <w:szCs w:val="22"/>
                              </w:rPr>
                              <w:t>,</w:t>
                            </w:r>
                            <w:r w:rsidR="00FF0696">
                              <w:rPr>
                                <w:sz w:val="22"/>
                                <w:szCs w:val="22"/>
                              </w:rPr>
                              <w:t>7</w:t>
                            </w:r>
                            <w:r w:rsidR="003A1417">
                              <w:rPr>
                                <w:sz w:val="22"/>
                                <w:szCs w:val="22"/>
                              </w:rPr>
                              <w:t>00</w:t>
                            </w:r>
                          </w:p>
                          <w:p w14:paraId="2C02F383" w14:textId="77777777" w:rsidR="008542D2" w:rsidRDefault="008542D2">
                            <w:pPr>
                              <w:rPr>
                                <w:sz w:val="22"/>
                                <w:szCs w:val="22"/>
                              </w:rPr>
                            </w:pPr>
                          </w:p>
                          <w:p w14:paraId="0844ABE1" w14:textId="77777777" w:rsidR="008542D2" w:rsidRPr="00592AB6" w:rsidRDefault="008542D2">
                            <w:pPr>
                              <w:rPr>
                                <w:b/>
                                <w:bCs/>
                                <w:sz w:val="22"/>
                                <w:szCs w:val="22"/>
                              </w:rPr>
                            </w:pPr>
                            <w:r>
                              <w:rPr>
                                <w:sz w:val="22"/>
                                <w:szCs w:val="22"/>
                              </w:rPr>
                              <w:t xml:space="preserve">No. of employee mothers = </w:t>
                            </w:r>
                            <w:r w:rsidR="00A957A7">
                              <w:rPr>
                                <w:sz w:val="22"/>
                                <w:szCs w:val="22"/>
                              </w:rPr>
                              <w:t>29</w:t>
                            </w:r>
                            <w:r w:rsidR="00563F52">
                              <w:rPr>
                                <w:sz w:val="22"/>
                                <w:szCs w:val="22"/>
                              </w:rPr>
                              <w:t>,</w:t>
                            </w:r>
                            <w:r w:rsidR="00A957A7">
                              <w:rPr>
                                <w:sz w:val="22"/>
                                <w:szCs w:val="22"/>
                              </w:rPr>
                              <w:t>7</w:t>
                            </w:r>
                            <w:r w:rsidR="005C51E8">
                              <w:rPr>
                                <w:sz w:val="22"/>
                                <w:szCs w:val="22"/>
                              </w:rPr>
                              <w:t>00</w:t>
                            </w:r>
                            <w:r>
                              <w:rPr>
                                <w:sz w:val="22"/>
                                <w:szCs w:val="22"/>
                              </w:rPr>
                              <w:t xml:space="preserve"> x 92.</w:t>
                            </w:r>
                            <w:r w:rsidR="00D2378A">
                              <w:rPr>
                                <w:sz w:val="22"/>
                                <w:szCs w:val="22"/>
                              </w:rPr>
                              <w:t>8</w:t>
                            </w:r>
                            <w:r>
                              <w:rPr>
                                <w:sz w:val="22"/>
                                <w:szCs w:val="22"/>
                              </w:rPr>
                              <w:t xml:space="preserve">% = </w:t>
                            </w:r>
                            <w:r w:rsidR="00921C0E">
                              <w:rPr>
                                <w:b/>
                                <w:bCs/>
                                <w:sz w:val="22"/>
                                <w:szCs w:val="22"/>
                              </w:rPr>
                              <w:t>2</w:t>
                            </w:r>
                            <w:r w:rsidR="00C1437C">
                              <w:rPr>
                                <w:b/>
                                <w:bCs/>
                                <w:sz w:val="22"/>
                                <w:szCs w:val="22"/>
                              </w:rPr>
                              <w:t>7</w:t>
                            </w:r>
                            <w:r w:rsidR="002F6B09">
                              <w:rPr>
                                <w:b/>
                                <w:bCs/>
                                <w:sz w:val="22"/>
                                <w:szCs w:val="22"/>
                              </w:rPr>
                              <w:t>,</w:t>
                            </w:r>
                            <w:r w:rsidR="00A957A7">
                              <w:rPr>
                                <w:b/>
                                <w:bCs/>
                                <w:sz w:val="22"/>
                                <w:szCs w:val="22"/>
                              </w:rPr>
                              <w:t>6</w:t>
                            </w:r>
                            <w:r w:rsidR="002F6B09">
                              <w:rPr>
                                <w:b/>
                                <w:bCs/>
                                <w:sz w:val="22"/>
                                <w:szCs w:val="22"/>
                              </w:rPr>
                              <w:t>00</w:t>
                            </w:r>
                            <w:r w:rsidRPr="00592AB6">
                              <w:rPr>
                                <w:b/>
                                <w:bCs/>
                                <w:sz w:val="22"/>
                                <w:szCs w:val="22"/>
                              </w:rPr>
                              <w:t xml:space="preserve"> (eligible for Leave)</w:t>
                            </w:r>
                          </w:p>
                          <w:p w14:paraId="4D828E8F" w14:textId="77777777" w:rsidR="008542D2" w:rsidRDefault="008542D2">
                            <w:pPr>
                              <w:rPr>
                                <w:sz w:val="22"/>
                                <w:szCs w:val="22"/>
                              </w:rPr>
                            </w:pPr>
                          </w:p>
                          <w:p w14:paraId="24A3EA27" w14:textId="77777777" w:rsidR="008542D2" w:rsidRPr="00592AB6" w:rsidRDefault="008542D2">
                            <w:pPr>
                              <w:rPr>
                                <w:b/>
                                <w:bCs/>
                                <w:sz w:val="22"/>
                                <w:szCs w:val="22"/>
                              </w:rPr>
                            </w:pPr>
                            <w:r>
                              <w:rPr>
                                <w:sz w:val="22"/>
                                <w:szCs w:val="22"/>
                              </w:rPr>
                              <w:t xml:space="preserve">No. of employee mothers working at least 26 weeks = </w:t>
                            </w:r>
                            <w:r w:rsidR="00647C8E">
                              <w:rPr>
                                <w:sz w:val="22"/>
                                <w:szCs w:val="22"/>
                              </w:rPr>
                              <w:t>2</w:t>
                            </w:r>
                            <w:r w:rsidR="003B1AE5">
                              <w:rPr>
                                <w:sz w:val="22"/>
                                <w:szCs w:val="22"/>
                              </w:rPr>
                              <w:t>7</w:t>
                            </w:r>
                            <w:r w:rsidR="00647C8E">
                              <w:rPr>
                                <w:sz w:val="22"/>
                                <w:szCs w:val="22"/>
                              </w:rPr>
                              <w:t>,</w:t>
                            </w:r>
                            <w:r w:rsidR="00846955">
                              <w:rPr>
                                <w:sz w:val="22"/>
                                <w:szCs w:val="22"/>
                              </w:rPr>
                              <w:t>6</w:t>
                            </w:r>
                            <w:r>
                              <w:rPr>
                                <w:sz w:val="22"/>
                                <w:szCs w:val="22"/>
                              </w:rPr>
                              <w:t>00 x 96.</w:t>
                            </w:r>
                            <w:r w:rsidR="00AD3A8B">
                              <w:rPr>
                                <w:sz w:val="22"/>
                                <w:szCs w:val="22"/>
                              </w:rPr>
                              <w:t>2</w:t>
                            </w:r>
                            <w:r>
                              <w:rPr>
                                <w:sz w:val="22"/>
                                <w:szCs w:val="22"/>
                              </w:rPr>
                              <w:t xml:space="preserve">% = </w:t>
                            </w:r>
                            <w:r w:rsidR="004C2270">
                              <w:rPr>
                                <w:b/>
                                <w:bCs/>
                                <w:sz w:val="22"/>
                                <w:szCs w:val="22"/>
                              </w:rPr>
                              <w:t>2</w:t>
                            </w:r>
                            <w:r w:rsidR="00647C8E">
                              <w:rPr>
                                <w:b/>
                                <w:bCs/>
                                <w:sz w:val="22"/>
                                <w:szCs w:val="22"/>
                              </w:rPr>
                              <w:t>6</w:t>
                            </w:r>
                            <w:r w:rsidR="003E79AF">
                              <w:rPr>
                                <w:b/>
                                <w:bCs/>
                                <w:sz w:val="22"/>
                                <w:szCs w:val="22"/>
                              </w:rPr>
                              <w:t>,</w:t>
                            </w:r>
                            <w:r w:rsidR="00A33B4F">
                              <w:rPr>
                                <w:b/>
                                <w:bCs/>
                                <w:sz w:val="22"/>
                                <w:szCs w:val="22"/>
                              </w:rPr>
                              <w:t>6</w:t>
                            </w:r>
                            <w:r w:rsidR="00AD2E65">
                              <w:rPr>
                                <w:b/>
                                <w:bCs/>
                                <w:sz w:val="22"/>
                                <w:szCs w:val="22"/>
                              </w:rPr>
                              <w:t>00</w:t>
                            </w:r>
                            <w:r>
                              <w:rPr>
                                <w:b/>
                                <w:bCs/>
                                <w:sz w:val="22"/>
                                <w:szCs w:val="22"/>
                              </w:rPr>
                              <w:t xml:space="preserve"> (eligible for Pay)</w:t>
                            </w:r>
                          </w:p>
                          <w:p w14:paraId="3F5AAAB7" w14:textId="77777777" w:rsidR="008542D2" w:rsidRPr="00592AB6" w:rsidRDefault="008542D2">
                            <w:pPr>
                              <w:rPr>
                                <w:b/>
                                <w:bCs/>
                              </w:rPr>
                            </w:pPr>
                          </w:p>
                          <w:p w14:paraId="14541270" w14:textId="77777777" w:rsidR="008542D2" w:rsidRPr="002D2777" w:rsidRDefault="00A826BB" w:rsidP="0014648B">
                            <w:pPr>
                              <w:rPr>
                                <w:b/>
                                <w:bCs/>
                                <w:sz w:val="22"/>
                                <w:szCs w:val="22"/>
                              </w:rPr>
                            </w:pPr>
                            <w:r>
                              <w:rPr>
                                <w:b/>
                                <w:bCs/>
                                <w:sz w:val="22"/>
                                <w:szCs w:val="22"/>
                              </w:rPr>
                              <w:t>Father</w:t>
                            </w:r>
                            <w:r w:rsidR="007B1B69">
                              <w:rPr>
                                <w:b/>
                                <w:bCs/>
                                <w:sz w:val="22"/>
                                <w:szCs w:val="22"/>
                              </w:rPr>
                              <w:t>s</w:t>
                            </w:r>
                            <w:r>
                              <w:rPr>
                                <w:b/>
                                <w:bCs/>
                                <w:sz w:val="22"/>
                                <w:szCs w:val="22"/>
                              </w:rPr>
                              <w:t>/partner</w:t>
                            </w:r>
                            <w:r w:rsidR="008542D2">
                              <w:rPr>
                                <w:b/>
                                <w:bCs/>
                                <w:sz w:val="22"/>
                                <w:szCs w:val="22"/>
                              </w:rPr>
                              <w:t>s</w:t>
                            </w:r>
                          </w:p>
                          <w:p w14:paraId="78541200" w14:textId="77777777" w:rsidR="008542D2" w:rsidRDefault="008542D2" w:rsidP="0014648B">
                            <w:pPr>
                              <w:rPr>
                                <w:sz w:val="22"/>
                                <w:szCs w:val="22"/>
                              </w:rPr>
                            </w:pPr>
                          </w:p>
                          <w:p w14:paraId="4C43767F" w14:textId="77777777" w:rsidR="008542D2" w:rsidRDefault="008542D2" w:rsidP="00C5680F">
                            <w:pPr>
                              <w:rPr>
                                <w:sz w:val="22"/>
                                <w:szCs w:val="22"/>
                              </w:rPr>
                            </w:pPr>
                            <w:r>
                              <w:rPr>
                                <w:sz w:val="22"/>
                                <w:szCs w:val="22"/>
                              </w:rPr>
                              <w:t xml:space="preserve">No. </w:t>
                            </w:r>
                            <w:r w:rsidR="00C820BD">
                              <w:rPr>
                                <w:sz w:val="22"/>
                                <w:szCs w:val="22"/>
                              </w:rPr>
                              <w:t xml:space="preserve">of </w:t>
                            </w:r>
                            <w:r w:rsidR="00A826BB">
                              <w:rPr>
                                <w:sz w:val="22"/>
                                <w:szCs w:val="22"/>
                              </w:rPr>
                              <w:t>father/partner</w:t>
                            </w:r>
                            <w:r w:rsidR="00C820BD">
                              <w:rPr>
                                <w:sz w:val="22"/>
                                <w:szCs w:val="22"/>
                              </w:rPr>
                              <w:t xml:space="preserve">s with </w:t>
                            </w:r>
                            <w:r>
                              <w:rPr>
                                <w:sz w:val="22"/>
                                <w:szCs w:val="22"/>
                              </w:rPr>
                              <w:t>infants</w:t>
                            </w:r>
                            <w:r w:rsidRPr="00E519EE">
                              <w:rPr>
                                <w:sz w:val="22"/>
                                <w:szCs w:val="22"/>
                              </w:rPr>
                              <w:t xml:space="preserve"> spending at least </w:t>
                            </w:r>
                            <w:r w:rsidR="00AD2E65">
                              <w:rPr>
                                <w:sz w:val="22"/>
                                <w:szCs w:val="22"/>
                              </w:rPr>
                              <w:t>one</w:t>
                            </w:r>
                            <w:r w:rsidRPr="00E519EE">
                              <w:rPr>
                                <w:sz w:val="22"/>
                                <w:szCs w:val="22"/>
                              </w:rPr>
                              <w:t xml:space="preserve"> weeks in neonatal care</w:t>
                            </w:r>
                            <w:r>
                              <w:rPr>
                                <w:sz w:val="22"/>
                                <w:szCs w:val="22"/>
                              </w:rPr>
                              <w:t xml:space="preserve"> (England &amp; Wales) =</w:t>
                            </w:r>
                            <w:r w:rsidRPr="00E519EE">
                              <w:rPr>
                                <w:sz w:val="22"/>
                                <w:szCs w:val="22"/>
                              </w:rPr>
                              <w:t xml:space="preserve"> </w:t>
                            </w:r>
                            <w:r w:rsidR="00262958">
                              <w:rPr>
                                <w:sz w:val="22"/>
                                <w:szCs w:val="22"/>
                              </w:rPr>
                              <w:t>3</w:t>
                            </w:r>
                            <w:r w:rsidR="009616DF">
                              <w:rPr>
                                <w:sz w:val="22"/>
                                <w:szCs w:val="22"/>
                              </w:rPr>
                              <w:t>7</w:t>
                            </w:r>
                            <w:r w:rsidR="00262958">
                              <w:rPr>
                                <w:sz w:val="22"/>
                                <w:szCs w:val="22"/>
                              </w:rPr>
                              <w:t>,</w:t>
                            </w:r>
                            <w:r w:rsidR="007B2795">
                              <w:rPr>
                                <w:sz w:val="22"/>
                                <w:szCs w:val="22"/>
                              </w:rPr>
                              <w:t>1</w:t>
                            </w:r>
                            <w:r w:rsidR="00262958">
                              <w:rPr>
                                <w:sz w:val="22"/>
                                <w:szCs w:val="22"/>
                              </w:rPr>
                              <w:t>00</w:t>
                            </w:r>
                          </w:p>
                          <w:p w14:paraId="5325C093" w14:textId="77777777" w:rsidR="007757F6" w:rsidRDefault="007757F6" w:rsidP="00C5680F">
                            <w:pPr>
                              <w:rPr>
                                <w:sz w:val="22"/>
                                <w:szCs w:val="22"/>
                              </w:rPr>
                            </w:pPr>
                          </w:p>
                          <w:p w14:paraId="6A59AA75" w14:textId="17A45FF0" w:rsidR="007757F6" w:rsidRDefault="007757F6" w:rsidP="00C5680F">
                            <w:pPr>
                              <w:rPr>
                                <w:sz w:val="22"/>
                                <w:szCs w:val="22"/>
                              </w:rPr>
                            </w:pPr>
                            <w:r>
                              <w:rPr>
                                <w:sz w:val="22"/>
                                <w:szCs w:val="22"/>
                              </w:rPr>
                              <w:t xml:space="preserve">No. of </w:t>
                            </w:r>
                            <w:r w:rsidR="00A826BB">
                              <w:rPr>
                                <w:sz w:val="22"/>
                                <w:szCs w:val="22"/>
                              </w:rPr>
                              <w:t>father/partner</w:t>
                            </w:r>
                            <w:r>
                              <w:rPr>
                                <w:sz w:val="22"/>
                                <w:szCs w:val="22"/>
                              </w:rPr>
                              <w:t>s with infants</w:t>
                            </w:r>
                            <w:r w:rsidRPr="00E519EE">
                              <w:rPr>
                                <w:sz w:val="22"/>
                                <w:szCs w:val="22"/>
                              </w:rPr>
                              <w:t xml:space="preserve"> spending at least </w:t>
                            </w:r>
                            <w:r>
                              <w:rPr>
                                <w:sz w:val="22"/>
                                <w:szCs w:val="22"/>
                              </w:rPr>
                              <w:t>one</w:t>
                            </w:r>
                            <w:r w:rsidRPr="00E519EE">
                              <w:rPr>
                                <w:sz w:val="22"/>
                                <w:szCs w:val="22"/>
                              </w:rPr>
                              <w:t xml:space="preserve"> weeks in neonatal care</w:t>
                            </w:r>
                            <w:r>
                              <w:rPr>
                                <w:sz w:val="22"/>
                                <w:szCs w:val="22"/>
                              </w:rPr>
                              <w:t xml:space="preserve"> (England &amp; Wales) after accounting for 5% of </w:t>
                            </w:r>
                            <w:r w:rsidR="00E75A23">
                              <w:rPr>
                                <w:sz w:val="22"/>
                                <w:szCs w:val="22"/>
                              </w:rPr>
                              <w:t xml:space="preserve">registered births </w:t>
                            </w:r>
                            <w:r w:rsidR="00E57AFE">
                              <w:rPr>
                                <w:sz w:val="22"/>
                                <w:szCs w:val="22"/>
                              </w:rPr>
                              <w:t>being</w:t>
                            </w:r>
                            <w:r w:rsidR="00E75A23" w:rsidRPr="00785099">
                              <w:rPr>
                                <w:sz w:val="22"/>
                                <w:szCs w:val="22"/>
                              </w:rPr>
                              <w:t xml:space="preserve"> sole registrations </w:t>
                            </w:r>
                            <w:r>
                              <w:rPr>
                                <w:sz w:val="22"/>
                                <w:szCs w:val="22"/>
                              </w:rPr>
                              <w:t>=</w:t>
                            </w:r>
                            <w:r w:rsidRPr="00E519EE">
                              <w:rPr>
                                <w:sz w:val="22"/>
                                <w:szCs w:val="22"/>
                              </w:rPr>
                              <w:t xml:space="preserve"> </w:t>
                            </w:r>
                            <w:r w:rsidRPr="00043353">
                              <w:rPr>
                                <w:sz w:val="22"/>
                                <w:szCs w:val="22"/>
                              </w:rPr>
                              <w:t>3</w:t>
                            </w:r>
                            <w:r w:rsidR="00182057" w:rsidRPr="00043353">
                              <w:rPr>
                                <w:sz w:val="22"/>
                                <w:szCs w:val="22"/>
                              </w:rPr>
                              <w:t>5,</w:t>
                            </w:r>
                            <w:r w:rsidR="00DC2D5F" w:rsidRPr="00043353">
                              <w:rPr>
                                <w:sz w:val="22"/>
                                <w:szCs w:val="22"/>
                              </w:rPr>
                              <w:t>3</w:t>
                            </w:r>
                            <w:r w:rsidR="006B4D10" w:rsidRPr="00043353">
                              <w:rPr>
                                <w:sz w:val="22"/>
                                <w:szCs w:val="22"/>
                              </w:rPr>
                              <w:t>0</w:t>
                            </w:r>
                            <w:r w:rsidR="00182057" w:rsidRPr="00043353">
                              <w:rPr>
                                <w:sz w:val="22"/>
                                <w:szCs w:val="22"/>
                              </w:rPr>
                              <w:t>0</w:t>
                            </w:r>
                          </w:p>
                          <w:p w14:paraId="0CED294B" w14:textId="77777777" w:rsidR="008542D2" w:rsidRDefault="008542D2" w:rsidP="00C5680F">
                            <w:pPr>
                              <w:rPr>
                                <w:sz w:val="22"/>
                                <w:szCs w:val="22"/>
                              </w:rPr>
                            </w:pPr>
                          </w:p>
                          <w:p w14:paraId="0155CD1C" w14:textId="781D4C77" w:rsidR="008542D2" w:rsidRPr="009D5A25" w:rsidRDefault="008542D2" w:rsidP="00C5680F">
                            <w:pPr>
                              <w:rPr>
                                <w:color w:val="FF0000"/>
                                <w:sz w:val="22"/>
                                <w:szCs w:val="22"/>
                              </w:rPr>
                            </w:pPr>
                            <w:r>
                              <w:rPr>
                                <w:sz w:val="22"/>
                                <w:szCs w:val="22"/>
                              </w:rPr>
                              <w:t>No. infants</w:t>
                            </w:r>
                            <w:r w:rsidRPr="00E519EE">
                              <w:rPr>
                                <w:sz w:val="22"/>
                                <w:szCs w:val="22"/>
                              </w:rPr>
                              <w:t xml:space="preserve"> spending at least </w:t>
                            </w:r>
                            <w:r w:rsidR="00262958">
                              <w:rPr>
                                <w:sz w:val="22"/>
                                <w:szCs w:val="22"/>
                              </w:rPr>
                              <w:t>one</w:t>
                            </w:r>
                            <w:r w:rsidRPr="00E519EE">
                              <w:rPr>
                                <w:sz w:val="22"/>
                                <w:szCs w:val="22"/>
                              </w:rPr>
                              <w:t xml:space="preserve"> weeks in neonatal care</w:t>
                            </w:r>
                            <w:r>
                              <w:rPr>
                                <w:sz w:val="22"/>
                                <w:szCs w:val="22"/>
                              </w:rPr>
                              <w:t xml:space="preserve"> (Great Britain) = No. infants</w:t>
                            </w:r>
                            <w:r w:rsidRPr="00E519EE">
                              <w:rPr>
                                <w:sz w:val="22"/>
                                <w:szCs w:val="22"/>
                              </w:rPr>
                              <w:t xml:space="preserve"> spending at least </w:t>
                            </w:r>
                            <w:r w:rsidR="00262958">
                              <w:rPr>
                                <w:sz w:val="22"/>
                                <w:szCs w:val="22"/>
                              </w:rPr>
                              <w:t>one</w:t>
                            </w:r>
                            <w:r w:rsidRPr="00E519EE">
                              <w:rPr>
                                <w:sz w:val="22"/>
                                <w:szCs w:val="22"/>
                              </w:rPr>
                              <w:t xml:space="preserve"> weeks in neonatal care</w:t>
                            </w:r>
                            <w:r>
                              <w:rPr>
                                <w:sz w:val="22"/>
                                <w:szCs w:val="22"/>
                              </w:rPr>
                              <w:t xml:space="preserve"> (England &amp; Wales) x Scotland Uplift = </w:t>
                            </w:r>
                            <w:r w:rsidR="009437AA" w:rsidRPr="00043353">
                              <w:rPr>
                                <w:sz w:val="22"/>
                                <w:szCs w:val="22"/>
                              </w:rPr>
                              <w:t>3</w:t>
                            </w:r>
                            <w:r w:rsidR="00182057" w:rsidRPr="00043353">
                              <w:rPr>
                                <w:sz w:val="22"/>
                                <w:szCs w:val="22"/>
                              </w:rPr>
                              <w:t>5</w:t>
                            </w:r>
                            <w:r w:rsidR="009437AA" w:rsidRPr="00043353">
                              <w:rPr>
                                <w:sz w:val="22"/>
                                <w:szCs w:val="22"/>
                              </w:rPr>
                              <w:t>,</w:t>
                            </w:r>
                            <w:r w:rsidR="009D5A25" w:rsidRPr="00043353">
                              <w:rPr>
                                <w:sz w:val="22"/>
                                <w:szCs w:val="22"/>
                              </w:rPr>
                              <w:t>3</w:t>
                            </w:r>
                            <w:r w:rsidR="009437AA" w:rsidRPr="00043353">
                              <w:rPr>
                                <w:sz w:val="22"/>
                                <w:szCs w:val="22"/>
                              </w:rPr>
                              <w:t>00</w:t>
                            </w:r>
                            <w:r w:rsidRPr="00043353">
                              <w:rPr>
                                <w:sz w:val="22"/>
                                <w:szCs w:val="22"/>
                              </w:rPr>
                              <w:t xml:space="preserve"> </w:t>
                            </w:r>
                            <w:r>
                              <w:rPr>
                                <w:sz w:val="22"/>
                                <w:szCs w:val="22"/>
                              </w:rPr>
                              <w:t xml:space="preserve">x </w:t>
                            </w:r>
                          </w:p>
                          <w:p w14:paraId="49685EB4" w14:textId="256758A2" w:rsidR="008542D2" w:rsidRPr="00E519EE" w:rsidRDefault="008542D2" w:rsidP="00C5680F">
                            <w:pPr>
                              <w:rPr>
                                <w:sz w:val="22"/>
                                <w:szCs w:val="22"/>
                              </w:rPr>
                            </w:pPr>
                            <w:r>
                              <w:rPr>
                                <w:sz w:val="22"/>
                                <w:szCs w:val="22"/>
                              </w:rPr>
                              <w:t xml:space="preserve">1.07 = </w:t>
                            </w:r>
                            <w:r w:rsidR="00F06865">
                              <w:rPr>
                                <w:sz w:val="22"/>
                                <w:szCs w:val="22"/>
                              </w:rPr>
                              <w:t>37,800</w:t>
                            </w:r>
                          </w:p>
                          <w:p w14:paraId="337C4683" w14:textId="77777777" w:rsidR="008542D2" w:rsidRDefault="008542D2" w:rsidP="00C5680F">
                            <w:pPr>
                              <w:rPr>
                                <w:sz w:val="22"/>
                                <w:szCs w:val="22"/>
                              </w:rPr>
                            </w:pPr>
                          </w:p>
                          <w:p w14:paraId="41A9E84E" w14:textId="76CF57DB" w:rsidR="008542D2" w:rsidRDefault="008542D2" w:rsidP="00C5680F">
                            <w:pPr>
                              <w:rPr>
                                <w:sz w:val="22"/>
                                <w:szCs w:val="22"/>
                              </w:rPr>
                            </w:pPr>
                            <w:r>
                              <w:rPr>
                                <w:sz w:val="22"/>
                                <w:szCs w:val="22"/>
                              </w:rPr>
                              <w:t xml:space="preserve">No. of employed </w:t>
                            </w:r>
                            <w:r w:rsidR="00A826BB">
                              <w:rPr>
                                <w:sz w:val="22"/>
                                <w:szCs w:val="22"/>
                              </w:rPr>
                              <w:t>father</w:t>
                            </w:r>
                            <w:r w:rsidR="007B1B69">
                              <w:rPr>
                                <w:sz w:val="22"/>
                                <w:szCs w:val="22"/>
                              </w:rPr>
                              <w:t>s</w:t>
                            </w:r>
                            <w:r w:rsidR="00A826BB">
                              <w:rPr>
                                <w:sz w:val="22"/>
                                <w:szCs w:val="22"/>
                              </w:rPr>
                              <w:t>/partner</w:t>
                            </w:r>
                            <w:r>
                              <w:rPr>
                                <w:sz w:val="22"/>
                                <w:szCs w:val="22"/>
                              </w:rPr>
                              <w:t xml:space="preserve">s = </w:t>
                            </w:r>
                            <w:r w:rsidR="00C13687">
                              <w:rPr>
                                <w:sz w:val="22"/>
                                <w:szCs w:val="22"/>
                              </w:rPr>
                              <w:t>37,8</w:t>
                            </w:r>
                            <w:r w:rsidR="00D333C0">
                              <w:rPr>
                                <w:sz w:val="22"/>
                                <w:szCs w:val="22"/>
                              </w:rPr>
                              <w:t>00</w:t>
                            </w:r>
                            <w:r>
                              <w:rPr>
                                <w:sz w:val="22"/>
                                <w:szCs w:val="22"/>
                              </w:rPr>
                              <w:t xml:space="preserve"> x </w:t>
                            </w:r>
                            <w:r w:rsidR="00903345">
                              <w:rPr>
                                <w:sz w:val="22"/>
                                <w:szCs w:val="22"/>
                              </w:rPr>
                              <w:t>96.3</w:t>
                            </w:r>
                            <w:r>
                              <w:rPr>
                                <w:sz w:val="22"/>
                                <w:szCs w:val="22"/>
                              </w:rPr>
                              <w:t xml:space="preserve">% = </w:t>
                            </w:r>
                            <w:r w:rsidR="00F30353">
                              <w:rPr>
                                <w:sz w:val="22"/>
                                <w:szCs w:val="22"/>
                              </w:rPr>
                              <w:t>3</w:t>
                            </w:r>
                            <w:r w:rsidR="00C13687">
                              <w:rPr>
                                <w:sz w:val="22"/>
                                <w:szCs w:val="22"/>
                              </w:rPr>
                              <w:t>6,4</w:t>
                            </w:r>
                            <w:r w:rsidR="00F30353">
                              <w:rPr>
                                <w:sz w:val="22"/>
                                <w:szCs w:val="22"/>
                              </w:rPr>
                              <w:t>00</w:t>
                            </w:r>
                          </w:p>
                          <w:p w14:paraId="2E41D493" w14:textId="77777777" w:rsidR="008542D2" w:rsidRDefault="008542D2" w:rsidP="00C5680F">
                            <w:pPr>
                              <w:rPr>
                                <w:sz w:val="22"/>
                                <w:szCs w:val="22"/>
                              </w:rPr>
                            </w:pPr>
                          </w:p>
                          <w:p w14:paraId="2E84D5E2" w14:textId="6C0EC4EF" w:rsidR="00026B1C" w:rsidRDefault="008542D2" w:rsidP="00C5680F">
                            <w:pPr>
                              <w:rPr>
                                <w:b/>
                                <w:bCs/>
                                <w:sz w:val="22"/>
                                <w:szCs w:val="22"/>
                              </w:rPr>
                            </w:pPr>
                            <w:r>
                              <w:rPr>
                                <w:sz w:val="22"/>
                                <w:szCs w:val="22"/>
                              </w:rPr>
                              <w:t xml:space="preserve">No. of employee </w:t>
                            </w:r>
                            <w:r w:rsidR="00A826BB">
                              <w:rPr>
                                <w:sz w:val="22"/>
                                <w:szCs w:val="22"/>
                              </w:rPr>
                              <w:t>father</w:t>
                            </w:r>
                            <w:r w:rsidR="007B1B69">
                              <w:rPr>
                                <w:sz w:val="22"/>
                                <w:szCs w:val="22"/>
                              </w:rPr>
                              <w:t>s</w:t>
                            </w:r>
                            <w:r w:rsidR="00A826BB">
                              <w:rPr>
                                <w:sz w:val="22"/>
                                <w:szCs w:val="22"/>
                              </w:rPr>
                              <w:t>/partner</w:t>
                            </w:r>
                            <w:r>
                              <w:rPr>
                                <w:sz w:val="22"/>
                                <w:szCs w:val="22"/>
                              </w:rPr>
                              <w:t xml:space="preserve">s = </w:t>
                            </w:r>
                            <w:r w:rsidR="00F30353">
                              <w:rPr>
                                <w:sz w:val="22"/>
                                <w:szCs w:val="22"/>
                              </w:rPr>
                              <w:t>3</w:t>
                            </w:r>
                            <w:r w:rsidR="00F81420">
                              <w:rPr>
                                <w:sz w:val="22"/>
                                <w:szCs w:val="22"/>
                              </w:rPr>
                              <w:t>6</w:t>
                            </w:r>
                            <w:r w:rsidR="00F30353">
                              <w:rPr>
                                <w:sz w:val="22"/>
                                <w:szCs w:val="22"/>
                              </w:rPr>
                              <w:t>,</w:t>
                            </w:r>
                            <w:r w:rsidR="00F81420">
                              <w:rPr>
                                <w:sz w:val="22"/>
                                <w:szCs w:val="22"/>
                              </w:rPr>
                              <w:t>4</w:t>
                            </w:r>
                            <w:r w:rsidR="00F30353">
                              <w:rPr>
                                <w:sz w:val="22"/>
                                <w:szCs w:val="22"/>
                              </w:rPr>
                              <w:t>00</w:t>
                            </w:r>
                            <w:r>
                              <w:rPr>
                                <w:sz w:val="22"/>
                                <w:szCs w:val="22"/>
                              </w:rPr>
                              <w:t xml:space="preserve"> x 8</w:t>
                            </w:r>
                            <w:r w:rsidR="001A0974">
                              <w:rPr>
                                <w:sz w:val="22"/>
                                <w:szCs w:val="22"/>
                              </w:rPr>
                              <w:t>8</w:t>
                            </w:r>
                            <w:r>
                              <w:rPr>
                                <w:sz w:val="22"/>
                                <w:szCs w:val="22"/>
                              </w:rPr>
                              <w:t>.</w:t>
                            </w:r>
                            <w:r w:rsidR="001A0974">
                              <w:rPr>
                                <w:sz w:val="22"/>
                                <w:szCs w:val="22"/>
                              </w:rPr>
                              <w:t>3</w:t>
                            </w:r>
                            <w:r>
                              <w:rPr>
                                <w:sz w:val="22"/>
                                <w:szCs w:val="22"/>
                              </w:rPr>
                              <w:t xml:space="preserve">% = </w:t>
                            </w:r>
                            <w:r w:rsidR="00110C4D" w:rsidRPr="002E530E">
                              <w:rPr>
                                <w:b/>
                                <w:bCs/>
                                <w:sz w:val="22"/>
                                <w:szCs w:val="22"/>
                              </w:rPr>
                              <w:t>3</w:t>
                            </w:r>
                            <w:r w:rsidR="00F81420" w:rsidRPr="002E530E">
                              <w:rPr>
                                <w:b/>
                                <w:bCs/>
                                <w:sz w:val="22"/>
                                <w:szCs w:val="22"/>
                              </w:rPr>
                              <w:t>2</w:t>
                            </w:r>
                            <w:r w:rsidR="006F7482" w:rsidRPr="002E530E">
                              <w:rPr>
                                <w:b/>
                                <w:bCs/>
                                <w:sz w:val="22"/>
                                <w:szCs w:val="22"/>
                              </w:rPr>
                              <w:t>,</w:t>
                            </w:r>
                            <w:r w:rsidR="00034D7D" w:rsidRPr="002E530E">
                              <w:rPr>
                                <w:b/>
                                <w:bCs/>
                                <w:sz w:val="22"/>
                                <w:szCs w:val="22"/>
                              </w:rPr>
                              <w:t>2</w:t>
                            </w:r>
                            <w:r w:rsidR="006F7482" w:rsidRPr="002E530E">
                              <w:rPr>
                                <w:b/>
                                <w:bCs/>
                                <w:sz w:val="22"/>
                                <w:szCs w:val="22"/>
                              </w:rPr>
                              <w:t>00</w:t>
                            </w:r>
                            <w:r w:rsidRPr="002E530E">
                              <w:rPr>
                                <w:b/>
                                <w:bCs/>
                                <w:sz w:val="22"/>
                                <w:szCs w:val="22"/>
                              </w:rPr>
                              <w:t xml:space="preserve"> </w:t>
                            </w:r>
                            <w:r w:rsidR="00614D49" w:rsidRPr="00E519EE">
                              <w:rPr>
                                <w:b/>
                                <w:bCs/>
                                <w:sz w:val="22"/>
                                <w:szCs w:val="22"/>
                              </w:rPr>
                              <w:t>(eligible for Leave)</w:t>
                            </w:r>
                          </w:p>
                          <w:p w14:paraId="390E07B5" w14:textId="77777777" w:rsidR="008542D2" w:rsidRDefault="008542D2" w:rsidP="00C5680F">
                            <w:pPr>
                              <w:rPr>
                                <w:sz w:val="22"/>
                                <w:szCs w:val="22"/>
                              </w:rPr>
                            </w:pPr>
                          </w:p>
                          <w:p w14:paraId="6A4A84F7" w14:textId="0CBE87E2" w:rsidR="008542D2" w:rsidRPr="00E519EE" w:rsidRDefault="008542D2" w:rsidP="00C5680F">
                            <w:pPr>
                              <w:rPr>
                                <w:b/>
                                <w:bCs/>
                                <w:sz w:val="22"/>
                                <w:szCs w:val="22"/>
                              </w:rPr>
                            </w:pPr>
                            <w:r>
                              <w:rPr>
                                <w:sz w:val="22"/>
                                <w:szCs w:val="22"/>
                              </w:rPr>
                              <w:t xml:space="preserve">No. of employee </w:t>
                            </w:r>
                            <w:r w:rsidR="00A826BB">
                              <w:rPr>
                                <w:sz w:val="22"/>
                                <w:szCs w:val="22"/>
                              </w:rPr>
                              <w:t>father</w:t>
                            </w:r>
                            <w:r w:rsidR="007B1B69">
                              <w:rPr>
                                <w:sz w:val="22"/>
                                <w:szCs w:val="22"/>
                              </w:rPr>
                              <w:t>s</w:t>
                            </w:r>
                            <w:r w:rsidR="00A826BB">
                              <w:rPr>
                                <w:sz w:val="22"/>
                                <w:szCs w:val="22"/>
                              </w:rPr>
                              <w:t>/partner</w:t>
                            </w:r>
                            <w:r>
                              <w:rPr>
                                <w:sz w:val="22"/>
                                <w:szCs w:val="22"/>
                              </w:rPr>
                              <w:t xml:space="preserve">s working at least 26 weeks = </w:t>
                            </w:r>
                            <w:r w:rsidR="00563F52">
                              <w:rPr>
                                <w:sz w:val="22"/>
                                <w:szCs w:val="22"/>
                              </w:rPr>
                              <w:t>3</w:t>
                            </w:r>
                            <w:r w:rsidR="000502B5">
                              <w:rPr>
                                <w:sz w:val="22"/>
                                <w:szCs w:val="22"/>
                              </w:rPr>
                              <w:t>2</w:t>
                            </w:r>
                            <w:r w:rsidR="006F7482">
                              <w:rPr>
                                <w:sz w:val="22"/>
                                <w:szCs w:val="22"/>
                              </w:rPr>
                              <w:t>,</w:t>
                            </w:r>
                            <w:r w:rsidR="000502B5">
                              <w:rPr>
                                <w:sz w:val="22"/>
                                <w:szCs w:val="22"/>
                              </w:rPr>
                              <w:t>1</w:t>
                            </w:r>
                            <w:r w:rsidR="006F7482">
                              <w:rPr>
                                <w:sz w:val="22"/>
                                <w:szCs w:val="22"/>
                              </w:rPr>
                              <w:t>00</w:t>
                            </w:r>
                            <w:r>
                              <w:rPr>
                                <w:sz w:val="22"/>
                                <w:szCs w:val="22"/>
                              </w:rPr>
                              <w:t xml:space="preserve"> x 9</w:t>
                            </w:r>
                            <w:r w:rsidR="00511ACF">
                              <w:rPr>
                                <w:sz w:val="22"/>
                                <w:szCs w:val="22"/>
                              </w:rPr>
                              <w:t>3</w:t>
                            </w:r>
                            <w:r>
                              <w:rPr>
                                <w:sz w:val="22"/>
                                <w:szCs w:val="22"/>
                              </w:rPr>
                              <w:t>.</w:t>
                            </w:r>
                            <w:r w:rsidR="00511ACF">
                              <w:rPr>
                                <w:sz w:val="22"/>
                                <w:szCs w:val="22"/>
                              </w:rPr>
                              <w:t>2</w:t>
                            </w:r>
                            <w:r>
                              <w:rPr>
                                <w:sz w:val="22"/>
                                <w:szCs w:val="22"/>
                              </w:rPr>
                              <w:t xml:space="preserve">% = </w:t>
                            </w:r>
                            <w:r w:rsidR="00E56E15">
                              <w:rPr>
                                <w:b/>
                                <w:bCs/>
                                <w:sz w:val="22"/>
                                <w:szCs w:val="22"/>
                              </w:rPr>
                              <w:t>3</w:t>
                            </w:r>
                            <w:r w:rsidR="00313E41">
                              <w:rPr>
                                <w:b/>
                                <w:bCs/>
                                <w:sz w:val="22"/>
                                <w:szCs w:val="22"/>
                              </w:rPr>
                              <w:t>0</w:t>
                            </w:r>
                            <w:r w:rsidR="009C106D">
                              <w:rPr>
                                <w:b/>
                                <w:bCs/>
                                <w:sz w:val="22"/>
                                <w:szCs w:val="22"/>
                              </w:rPr>
                              <w:t>,</w:t>
                            </w:r>
                            <w:r w:rsidR="00313E41">
                              <w:rPr>
                                <w:b/>
                                <w:bCs/>
                                <w:sz w:val="22"/>
                                <w:szCs w:val="22"/>
                              </w:rPr>
                              <w:t>0</w:t>
                            </w:r>
                            <w:r w:rsidR="009C106D">
                              <w:rPr>
                                <w:b/>
                                <w:bCs/>
                                <w:sz w:val="22"/>
                                <w:szCs w:val="22"/>
                              </w:rPr>
                              <w:t>00</w:t>
                            </w:r>
                            <w:r>
                              <w:rPr>
                                <w:b/>
                                <w:bCs/>
                                <w:sz w:val="22"/>
                                <w:szCs w:val="22"/>
                              </w:rPr>
                              <w:t xml:space="preserve"> (eligible for Pay)</w:t>
                            </w:r>
                          </w:p>
                          <w:p w14:paraId="47DBEC3E" w14:textId="77777777" w:rsidR="008542D2" w:rsidRPr="002D2777" w:rsidRDefault="008542D2" w:rsidP="0014648B">
                            <w:pPr>
                              <w:rPr>
                                <w:b/>
                                <w:bCs/>
                                <w:sz w:val="22"/>
                                <w:szCs w:val="22"/>
                              </w:rPr>
                            </w:pPr>
                          </w:p>
                          <w:p w14:paraId="5B02F1AB" w14:textId="77777777" w:rsidR="008542D2" w:rsidRPr="00592AB6" w:rsidRDefault="008542D2">
                            <w:pPr>
                              <w:rPr>
                                <w:b/>
                                <w:bCs/>
                              </w:rPr>
                            </w:pPr>
                          </w:p>
                          <w:p w14:paraId="1AFE2396" w14:textId="77777777" w:rsidR="008542D2" w:rsidRPr="00592AB6" w:rsidRDefault="008542D2">
                            <w:pPr>
                              <w:rPr>
                                <w:b/>
                                <w:bCs/>
                              </w:rPr>
                            </w:pPr>
                          </w:p>
                          <w:p w14:paraId="22A7EBA3" w14:textId="77777777" w:rsidR="008542D2" w:rsidRDefault="008542D2"/>
                          <w:p w14:paraId="1F07A442" w14:textId="77777777" w:rsidR="008542D2" w:rsidRDefault="008542D2"/>
                          <w:p w14:paraId="03353BDE" w14:textId="77777777" w:rsidR="008542D2" w:rsidRDefault="008542D2"/>
                          <w:p w14:paraId="2C46567E" w14:textId="77777777" w:rsidR="008542D2" w:rsidRDefault="008542D2"/>
                          <w:p w14:paraId="2170E503" w14:textId="77777777" w:rsidR="008542D2" w:rsidRDefault="008542D2"/>
                          <w:p w14:paraId="030E6847" w14:textId="77777777" w:rsidR="008542D2" w:rsidRDefault="008542D2"/>
                          <w:p w14:paraId="5AC32A82" w14:textId="77777777" w:rsidR="008542D2" w:rsidRDefault="008542D2"/>
                          <w:p w14:paraId="0C429858" w14:textId="77777777" w:rsidR="008542D2" w:rsidRDefault="008542D2"/>
                          <w:p w14:paraId="71DB2DA6" w14:textId="77777777" w:rsidR="008542D2" w:rsidRDefault="008542D2"/>
                          <w:p w14:paraId="007336AA" w14:textId="77777777" w:rsidR="008542D2" w:rsidRDefault="008542D2"/>
                          <w:p w14:paraId="5F04C6E3" w14:textId="77777777" w:rsidR="008542D2" w:rsidRDefault="008542D2"/>
                          <w:p w14:paraId="554ED5F8" w14:textId="77777777" w:rsidR="008542D2" w:rsidRDefault="008542D2"/>
                          <w:p w14:paraId="4C7378CA" w14:textId="77777777" w:rsidR="008542D2" w:rsidRDefault="008542D2"/>
                          <w:p w14:paraId="04EDB43B" w14:textId="77777777" w:rsidR="008542D2" w:rsidRDefault="008542D2"/>
                          <w:p w14:paraId="2E27DC8E" w14:textId="77777777" w:rsidR="008542D2" w:rsidRDefault="008542D2"/>
                          <w:p w14:paraId="4A44F200" w14:textId="77777777" w:rsidR="008542D2" w:rsidRDefault="008542D2"/>
                          <w:p w14:paraId="5204CF9A" w14:textId="77777777" w:rsidR="008542D2" w:rsidRDefault="008542D2"/>
                          <w:p w14:paraId="1D9D2C7A" w14:textId="77777777" w:rsidR="008542D2" w:rsidRDefault="008542D2"/>
                          <w:p w14:paraId="31BFFC85" w14:textId="77777777" w:rsidR="008542D2" w:rsidRDefault="008542D2"/>
                          <w:p w14:paraId="2D4736A3" w14:textId="77777777" w:rsidR="008542D2" w:rsidRDefault="008542D2"/>
                          <w:p w14:paraId="2007C729" w14:textId="77777777" w:rsidR="008542D2" w:rsidRDefault="008542D2"/>
                          <w:p w14:paraId="65702F5B" w14:textId="77777777" w:rsidR="008542D2" w:rsidRDefault="008542D2"/>
                          <w:p w14:paraId="1BD5B07E" w14:textId="77777777" w:rsidR="008542D2" w:rsidRDefault="008542D2"/>
                          <w:p w14:paraId="6FE0A3F8" w14:textId="77777777" w:rsidR="008542D2" w:rsidRDefault="008542D2">
                            <w:r>
                              <w:t>All figures rounded to the nearest 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726A72" id="_x0000_t202" coordsize="21600,21600" o:spt="202" path="m,l,21600r21600,l21600,xe">
                <v:stroke joinstyle="miter"/>
                <v:path gradientshapeok="t" o:connecttype="rect"/>
              </v:shapetype>
              <v:shape id="Text Box 2" o:spid="_x0000_s1026" type="#_x0000_t202" style="position:absolute;margin-left:-2.5pt;margin-top:19.8pt;width:515.4pt;height:415.7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" fillcolor="#dbe5f1 [660]">
                <v:textbox>
                  <w:txbxContent>
                    <w:p w14:paraId="021E72BA" w14:textId="77777777" w:rsidR="008542D2" w:rsidRPr="00592AB6" w:rsidRDefault="008542D2">
                      <w:pPr>
                        <w:rPr>
                          <w:b/>
                          <w:bCs/>
                          <w:sz w:val="22"/>
                          <w:szCs w:val="22"/>
                        </w:rPr>
                      </w:pPr>
                      <w:r w:rsidRPr="00592AB6">
                        <w:rPr>
                          <w:b/>
                          <w:bCs/>
                          <w:sz w:val="22"/>
                          <w:szCs w:val="22"/>
                        </w:rPr>
                        <w:t>Mothers</w:t>
                      </w:r>
                    </w:p>
                    <w:p w14:paraId="6523FFF7" w14:textId="77777777" w:rsidR="008542D2" w:rsidRDefault="008542D2">
                      <w:pPr>
                        <w:rPr>
                          <w:sz w:val="22"/>
                          <w:szCs w:val="22"/>
                        </w:rPr>
                      </w:pPr>
                    </w:p>
                    <w:p w14:paraId="311FA1FE" w14:textId="77777777" w:rsidR="008542D2" w:rsidRDefault="008542D2">
                      <w:pPr>
                        <w:rPr>
                          <w:sz w:val="22"/>
                          <w:szCs w:val="22"/>
                        </w:rPr>
                      </w:pPr>
                      <w:r>
                        <w:rPr>
                          <w:sz w:val="22"/>
                          <w:szCs w:val="22"/>
                        </w:rPr>
                        <w:t xml:space="preserve">No. </w:t>
                      </w:r>
                      <w:r w:rsidR="00C820BD">
                        <w:rPr>
                          <w:sz w:val="22"/>
                          <w:szCs w:val="22"/>
                        </w:rPr>
                        <w:t xml:space="preserve">of mothers with </w:t>
                      </w:r>
                      <w:r>
                        <w:rPr>
                          <w:sz w:val="22"/>
                          <w:szCs w:val="22"/>
                        </w:rPr>
                        <w:t>infants</w:t>
                      </w:r>
                      <w:r w:rsidRPr="00592AB6">
                        <w:rPr>
                          <w:sz w:val="22"/>
                          <w:szCs w:val="22"/>
                        </w:rPr>
                        <w:t xml:space="preserve"> spending at least </w:t>
                      </w:r>
                      <w:r w:rsidR="00C025B9">
                        <w:rPr>
                          <w:sz w:val="22"/>
                          <w:szCs w:val="22"/>
                        </w:rPr>
                        <w:t>one</w:t>
                      </w:r>
                      <w:r w:rsidRPr="00592AB6">
                        <w:rPr>
                          <w:sz w:val="22"/>
                          <w:szCs w:val="22"/>
                        </w:rPr>
                        <w:t xml:space="preserve"> week in neonatal care</w:t>
                      </w:r>
                      <w:r>
                        <w:rPr>
                          <w:sz w:val="22"/>
                          <w:szCs w:val="22"/>
                        </w:rPr>
                        <w:t xml:space="preserve"> (England &amp; Wales)</w:t>
                      </w:r>
                      <w:r w:rsidR="00BB7789">
                        <w:rPr>
                          <w:sz w:val="22"/>
                          <w:szCs w:val="22"/>
                        </w:rPr>
                        <w:t xml:space="preserve"> </w:t>
                      </w:r>
                      <w:r>
                        <w:rPr>
                          <w:sz w:val="22"/>
                          <w:szCs w:val="22"/>
                        </w:rPr>
                        <w:t>=</w:t>
                      </w:r>
                      <w:r w:rsidRPr="00592AB6">
                        <w:rPr>
                          <w:sz w:val="22"/>
                          <w:szCs w:val="22"/>
                        </w:rPr>
                        <w:t xml:space="preserve"> </w:t>
                      </w:r>
                      <w:r w:rsidR="00B945F1">
                        <w:rPr>
                          <w:sz w:val="22"/>
                          <w:szCs w:val="22"/>
                        </w:rPr>
                        <w:t>3</w:t>
                      </w:r>
                      <w:r w:rsidR="009D5347">
                        <w:rPr>
                          <w:sz w:val="22"/>
                          <w:szCs w:val="22"/>
                        </w:rPr>
                        <w:t>7</w:t>
                      </w:r>
                      <w:r w:rsidR="00B945F1">
                        <w:rPr>
                          <w:sz w:val="22"/>
                          <w:szCs w:val="22"/>
                        </w:rPr>
                        <w:t>,</w:t>
                      </w:r>
                      <w:r w:rsidR="00211DA0">
                        <w:rPr>
                          <w:sz w:val="22"/>
                          <w:szCs w:val="22"/>
                        </w:rPr>
                        <w:t>1</w:t>
                      </w:r>
                      <w:r w:rsidR="00B945F1">
                        <w:rPr>
                          <w:sz w:val="22"/>
                          <w:szCs w:val="22"/>
                        </w:rPr>
                        <w:t>00</w:t>
                      </w:r>
                    </w:p>
                    <w:p w14:paraId="25965009" w14:textId="77777777" w:rsidR="008542D2" w:rsidRDefault="008542D2">
                      <w:pPr>
                        <w:rPr>
                          <w:sz w:val="22"/>
                          <w:szCs w:val="22"/>
                        </w:rPr>
                      </w:pPr>
                    </w:p>
                    <w:p w14:paraId="12893D0B" w14:textId="77777777" w:rsidR="008542D2" w:rsidRPr="00592AB6" w:rsidRDefault="008542D2">
                      <w:pPr>
                        <w:rPr>
                          <w:sz w:val="22"/>
                          <w:szCs w:val="22"/>
                        </w:rPr>
                      </w:pPr>
                      <w:r>
                        <w:rPr>
                          <w:sz w:val="22"/>
                          <w:szCs w:val="22"/>
                        </w:rPr>
                        <w:t>No. infants</w:t>
                      </w:r>
                      <w:r w:rsidRPr="00E519EE">
                        <w:rPr>
                          <w:sz w:val="22"/>
                          <w:szCs w:val="22"/>
                        </w:rPr>
                        <w:t xml:space="preserve"> spending at least </w:t>
                      </w:r>
                      <w:r w:rsidR="00B945F1">
                        <w:rPr>
                          <w:sz w:val="22"/>
                          <w:szCs w:val="22"/>
                        </w:rPr>
                        <w:t>one</w:t>
                      </w:r>
                      <w:r w:rsidRPr="00E519EE">
                        <w:rPr>
                          <w:sz w:val="22"/>
                          <w:szCs w:val="22"/>
                        </w:rPr>
                        <w:t xml:space="preserve"> week in neonatal care</w:t>
                      </w:r>
                      <w:r>
                        <w:rPr>
                          <w:sz w:val="22"/>
                          <w:szCs w:val="22"/>
                        </w:rPr>
                        <w:t xml:space="preserve"> (Great Britain)</w:t>
                      </w:r>
                      <w:r w:rsidR="00C820BD">
                        <w:rPr>
                          <w:sz w:val="22"/>
                          <w:szCs w:val="22"/>
                        </w:rPr>
                        <w:t xml:space="preserve"> with mother</w:t>
                      </w:r>
                      <w:r>
                        <w:rPr>
                          <w:sz w:val="22"/>
                          <w:szCs w:val="22"/>
                        </w:rPr>
                        <w:t xml:space="preserve"> = No. infants</w:t>
                      </w:r>
                      <w:r w:rsidRPr="00E519EE">
                        <w:rPr>
                          <w:sz w:val="22"/>
                          <w:szCs w:val="22"/>
                        </w:rPr>
                        <w:t xml:space="preserve"> spending at least </w:t>
                      </w:r>
                      <w:r w:rsidR="00B945F1">
                        <w:rPr>
                          <w:sz w:val="22"/>
                          <w:szCs w:val="22"/>
                        </w:rPr>
                        <w:t>one</w:t>
                      </w:r>
                      <w:r w:rsidRPr="00E519EE">
                        <w:rPr>
                          <w:sz w:val="22"/>
                          <w:szCs w:val="22"/>
                        </w:rPr>
                        <w:t xml:space="preserve"> weeks in neonatal care</w:t>
                      </w:r>
                      <w:r>
                        <w:rPr>
                          <w:sz w:val="22"/>
                          <w:szCs w:val="22"/>
                        </w:rPr>
                        <w:t xml:space="preserve"> (England &amp; Wales) x Scotland Uplift = </w:t>
                      </w:r>
                      <w:r w:rsidR="00B945F1">
                        <w:rPr>
                          <w:sz w:val="22"/>
                          <w:szCs w:val="22"/>
                        </w:rPr>
                        <w:t>3</w:t>
                      </w:r>
                      <w:r w:rsidR="00735FF4">
                        <w:rPr>
                          <w:sz w:val="22"/>
                          <w:szCs w:val="22"/>
                        </w:rPr>
                        <w:t>7</w:t>
                      </w:r>
                      <w:r w:rsidR="00B945F1">
                        <w:rPr>
                          <w:sz w:val="22"/>
                          <w:szCs w:val="22"/>
                        </w:rPr>
                        <w:t>,</w:t>
                      </w:r>
                      <w:r w:rsidR="00F03F53">
                        <w:rPr>
                          <w:sz w:val="22"/>
                          <w:szCs w:val="22"/>
                        </w:rPr>
                        <w:t>1</w:t>
                      </w:r>
                      <w:r w:rsidR="00B945F1">
                        <w:rPr>
                          <w:sz w:val="22"/>
                          <w:szCs w:val="22"/>
                        </w:rPr>
                        <w:t>00</w:t>
                      </w:r>
                      <w:r>
                        <w:rPr>
                          <w:sz w:val="22"/>
                          <w:szCs w:val="22"/>
                        </w:rPr>
                        <w:t xml:space="preserve"> x </w:t>
                      </w:r>
                    </w:p>
                    <w:p w14:paraId="750037BE" w14:textId="080D3980" w:rsidR="008542D2" w:rsidRDefault="008542D2">
                      <w:pPr>
                        <w:rPr>
                          <w:sz w:val="22"/>
                          <w:szCs w:val="22"/>
                        </w:rPr>
                      </w:pPr>
                      <w:r>
                        <w:rPr>
                          <w:sz w:val="22"/>
                          <w:szCs w:val="22"/>
                        </w:rPr>
                        <w:t xml:space="preserve">1.07 = </w:t>
                      </w:r>
                      <w:r w:rsidR="00F03F53">
                        <w:rPr>
                          <w:sz w:val="22"/>
                          <w:szCs w:val="22"/>
                        </w:rPr>
                        <w:t>39</w:t>
                      </w:r>
                      <w:r w:rsidR="003F75F5">
                        <w:rPr>
                          <w:sz w:val="22"/>
                          <w:szCs w:val="22"/>
                        </w:rPr>
                        <w:t>,</w:t>
                      </w:r>
                      <w:r w:rsidR="00F03F53">
                        <w:rPr>
                          <w:sz w:val="22"/>
                          <w:szCs w:val="22"/>
                        </w:rPr>
                        <w:t>8</w:t>
                      </w:r>
                      <w:r w:rsidR="007C6BA3">
                        <w:rPr>
                          <w:sz w:val="22"/>
                          <w:szCs w:val="22"/>
                        </w:rPr>
                        <w:t>00</w:t>
                      </w:r>
                    </w:p>
                    <w:p w14:paraId="524257BE" w14:textId="77777777" w:rsidR="0097784E" w:rsidRDefault="0097784E">
                      <w:pPr>
                        <w:rPr>
                          <w:sz w:val="22"/>
                          <w:szCs w:val="22"/>
                        </w:rPr>
                      </w:pPr>
                    </w:p>
                    <w:p w14:paraId="24675A61" w14:textId="51B97174" w:rsidR="008542D2" w:rsidRDefault="008542D2">
                      <w:pPr>
                        <w:rPr>
                          <w:sz w:val="22"/>
                          <w:szCs w:val="22"/>
                        </w:rPr>
                      </w:pPr>
                      <w:r>
                        <w:rPr>
                          <w:sz w:val="22"/>
                          <w:szCs w:val="22"/>
                        </w:rPr>
                        <w:t xml:space="preserve">No. of employed mothers = </w:t>
                      </w:r>
                      <w:r w:rsidR="00F03F53">
                        <w:rPr>
                          <w:sz w:val="22"/>
                          <w:szCs w:val="22"/>
                        </w:rPr>
                        <w:t>39</w:t>
                      </w:r>
                      <w:r w:rsidR="003B1AE5">
                        <w:rPr>
                          <w:sz w:val="22"/>
                          <w:szCs w:val="22"/>
                        </w:rPr>
                        <w:t>,</w:t>
                      </w:r>
                      <w:r w:rsidR="00F03F53">
                        <w:rPr>
                          <w:sz w:val="22"/>
                          <w:szCs w:val="22"/>
                        </w:rPr>
                        <w:t>8</w:t>
                      </w:r>
                      <w:r w:rsidR="00933774">
                        <w:rPr>
                          <w:sz w:val="22"/>
                          <w:szCs w:val="22"/>
                        </w:rPr>
                        <w:t>00</w:t>
                      </w:r>
                      <w:r>
                        <w:rPr>
                          <w:sz w:val="22"/>
                          <w:szCs w:val="22"/>
                        </w:rPr>
                        <w:t xml:space="preserve"> x </w:t>
                      </w:r>
                      <w:r w:rsidR="0049026A">
                        <w:rPr>
                          <w:sz w:val="22"/>
                          <w:szCs w:val="22"/>
                        </w:rPr>
                        <w:t>74.6</w:t>
                      </w:r>
                      <w:r>
                        <w:rPr>
                          <w:sz w:val="22"/>
                          <w:szCs w:val="22"/>
                        </w:rPr>
                        <w:t xml:space="preserve">% = </w:t>
                      </w:r>
                      <w:r w:rsidR="00FF0696">
                        <w:rPr>
                          <w:sz w:val="22"/>
                          <w:szCs w:val="22"/>
                        </w:rPr>
                        <w:t>29</w:t>
                      </w:r>
                      <w:r w:rsidR="003A1417">
                        <w:rPr>
                          <w:sz w:val="22"/>
                          <w:szCs w:val="22"/>
                        </w:rPr>
                        <w:t>,</w:t>
                      </w:r>
                      <w:r w:rsidR="00FF0696">
                        <w:rPr>
                          <w:sz w:val="22"/>
                          <w:szCs w:val="22"/>
                        </w:rPr>
                        <w:t>7</w:t>
                      </w:r>
                      <w:r w:rsidR="003A1417">
                        <w:rPr>
                          <w:sz w:val="22"/>
                          <w:szCs w:val="22"/>
                        </w:rPr>
                        <w:t>00</w:t>
                      </w:r>
                    </w:p>
                    <w:p w14:paraId="2C02F383" w14:textId="77777777" w:rsidR="008542D2" w:rsidRDefault="008542D2">
                      <w:pPr>
                        <w:rPr>
                          <w:sz w:val="22"/>
                          <w:szCs w:val="22"/>
                        </w:rPr>
                      </w:pPr>
                    </w:p>
                    <w:p w14:paraId="0844ABE1" w14:textId="77777777" w:rsidR="008542D2" w:rsidRPr="00592AB6" w:rsidRDefault="008542D2">
                      <w:pPr>
                        <w:rPr>
                          <w:b/>
                          <w:bCs/>
                          <w:sz w:val="22"/>
                          <w:szCs w:val="22"/>
                        </w:rPr>
                      </w:pPr>
                      <w:r>
                        <w:rPr>
                          <w:sz w:val="22"/>
                          <w:szCs w:val="22"/>
                        </w:rPr>
                        <w:t xml:space="preserve">No. of employee mothers = </w:t>
                      </w:r>
                      <w:r w:rsidR="00A957A7">
                        <w:rPr>
                          <w:sz w:val="22"/>
                          <w:szCs w:val="22"/>
                        </w:rPr>
                        <w:t>29</w:t>
                      </w:r>
                      <w:r w:rsidR="00563F52">
                        <w:rPr>
                          <w:sz w:val="22"/>
                          <w:szCs w:val="22"/>
                        </w:rPr>
                        <w:t>,</w:t>
                      </w:r>
                      <w:r w:rsidR="00A957A7">
                        <w:rPr>
                          <w:sz w:val="22"/>
                          <w:szCs w:val="22"/>
                        </w:rPr>
                        <w:t>7</w:t>
                      </w:r>
                      <w:r w:rsidR="005C51E8">
                        <w:rPr>
                          <w:sz w:val="22"/>
                          <w:szCs w:val="22"/>
                        </w:rPr>
                        <w:t>00</w:t>
                      </w:r>
                      <w:r>
                        <w:rPr>
                          <w:sz w:val="22"/>
                          <w:szCs w:val="22"/>
                        </w:rPr>
                        <w:t xml:space="preserve"> x 92.</w:t>
                      </w:r>
                      <w:r w:rsidR="00D2378A">
                        <w:rPr>
                          <w:sz w:val="22"/>
                          <w:szCs w:val="22"/>
                        </w:rPr>
                        <w:t>8</w:t>
                      </w:r>
                      <w:r>
                        <w:rPr>
                          <w:sz w:val="22"/>
                          <w:szCs w:val="22"/>
                        </w:rPr>
                        <w:t xml:space="preserve">% = </w:t>
                      </w:r>
                      <w:r w:rsidR="00921C0E">
                        <w:rPr>
                          <w:b/>
                          <w:bCs/>
                          <w:sz w:val="22"/>
                          <w:szCs w:val="22"/>
                        </w:rPr>
                        <w:t>2</w:t>
                      </w:r>
                      <w:r w:rsidR="00C1437C">
                        <w:rPr>
                          <w:b/>
                          <w:bCs/>
                          <w:sz w:val="22"/>
                          <w:szCs w:val="22"/>
                        </w:rPr>
                        <w:t>7</w:t>
                      </w:r>
                      <w:r w:rsidR="002F6B09">
                        <w:rPr>
                          <w:b/>
                          <w:bCs/>
                          <w:sz w:val="22"/>
                          <w:szCs w:val="22"/>
                        </w:rPr>
                        <w:t>,</w:t>
                      </w:r>
                      <w:r w:rsidR="00A957A7">
                        <w:rPr>
                          <w:b/>
                          <w:bCs/>
                          <w:sz w:val="22"/>
                          <w:szCs w:val="22"/>
                        </w:rPr>
                        <w:t>6</w:t>
                      </w:r>
                      <w:r w:rsidR="002F6B09">
                        <w:rPr>
                          <w:b/>
                          <w:bCs/>
                          <w:sz w:val="22"/>
                          <w:szCs w:val="22"/>
                        </w:rPr>
                        <w:t>00</w:t>
                      </w:r>
                      <w:r w:rsidRPr="00592AB6">
                        <w:rPr>
                          <w:b/>
                          <w:bCs/>
                          <w:sz w:val="22"/>
                          <w:szCs w:val="22"/>
                        </w:rPr>
                        <w:t xml:space="preserve"> (eligible for Leave)</w:t>
                      </w:r>
                    </w:p>
                    <w:p w14:paraId="4D828E8F" w14:textId="77777777" w:rsidR="008542D2" w:rsidRDefault="008542D2">
                      <w:pPr>
                        <w:rPr>
                          <w:sz w:val="22"/>
                          <w:szCs w:val="22"/>
                        </w:rPr>
                      </w:pPr>
                    </w:p>
                    <w:p w14:paraId="24A3EA27" w14:textId="77777777" w:rsidR="008542D2" w:rsidRPr="00592AB6" w:rsidRDefault="008542D2">
                      <w:pPr>
                        <w:rPr>
                          <w:b/>
                          <w:bCs/>
                          <w:sz w:val="22"/>
                          <w:szCs w:val="22"/>
                        </w:rPr>
                      </w:pPr>
                      <w:r>
                        <w:rPr>
                          <w:sz w:val="22"/>
                          <w:szCs w:val="22"/>
                        </w:rPr>
                        <w:t xml:space="preserve">No. of employee mothers working at least 26 weeks = </w:t>
                      </w:r>
                      <w:r w:rsidR="00647C8E">
                        <w:rPr>
                          <w:sz w:val="22"/>
                          <w:szCs w:val="22"/>
                        </w:rPr>
                        <w:t>2</w:t>
                      </w:r>
                      <w:r w:rsidR="003B1AE5">
                        <w:rPr>
                          <w:sz w:val="22"/>
                          <w:szCs w:val="22"/>
                        </w:rPr>
                        <w:t>7</w:t>
                      </w:r>
                      <w:r w:rsidR="00647C8E">
                        <w:rPr>
                          <w:sz w:val="22"/>
                          <w:szCs w:val="22"/>
                        </w:rPr>
                        <w:t>,</w:t>
                      </w:r>
                      <w:r w:rsidR="00846955">
                        <w:rPr>
                          <w:sz w:val="22"/>
                          <w:szCs w:val="22"/>
                        </w:rPr>
                        <w:t>6</w:t>
                      </w:r>
                      <w:r>
                        <w:rPr>
                          <w:sz w:val="22"/>
                          <w:szCs w:val="22"/>
                        </w:rPr>
                        <w:t>00 x 96.</w:t>
                      </w:r>
                      <w:r w:rsidR="00AD3A8B">
                        <w:rPr>
                          <w:sz w:val="22"/>
                          <w:szCs w:val="22"/>
                        </w:rPr>
                        <w:t>2</w:t>
                      </w:r>
                      <w:r>
                        <w:rPr>
                          <w:sz w:val="22"/>
                          <w:szCs w:val="22"/>
                        </w:rPr>
                        <w:t xml:space="preserve">% = </w:t>
                      </w:r>
                      <w:r w:rsidR="004C2270">
                        <w:rPr>
                          <w:b/>
                          <w:bCs/>
                          <w:sz w:val="22"/>
                          <w:szCs w:val="22"/>
                        </w:rPr>
                        <w:t>2</w:t>
                      </w:r>
                      <w:r w:rsidR="00647C8E">
                        <w:rPr>
                          <w:b/>
                          <w:bCs/>
                          <w:sz w:val="22"/>
                          <w:szCs w:val="22"/>
                        </w:rPr>
                        <w:t>6</w:t>
                      </w:r>
                      <w:r w:rsidR="003E79AF">
                        <w:rPr>
                          <w:b/>
                          <w:bCs/>
                          <w:sz w:val="22"/>
                          <w:szCs w:val="22"/>
                        </w:rPr>
                        <w:t>,</w:t>
                      </w:r>
                      <w:r w:rsidR="00A33B4F">
                        <w:rPr>
                          <w:b/>
                          <w:bCs/>
                          <w:sz w:val="22"/>
                          <w:szCs w:val="22"/>
                        </w:rPr>
                        <w:t>6</w:t>
                      </w:r>
                      <w:r w:rsidR="00AD2E65">
                        <w:rPr>
                          <w:b/>
                          <w:bCs/>
                          <w:sz w:val="22"/>
                          <w:szCs w:val="22"/>
                        </w:rPr>
                        <w:t>00</w:t>
                      </w:r>
                      <w:r>
                        <w:rPr>
                          <w:b/>
                          <w:bCs/>
                          <w:sz w:val="22"/>
                          <w:szCs w:val="22"/>
                        </w:rPr>
                        <w:t xml:space="preserve"> (eligible for Pay)</w:t>
                      </w:r>
                    </w:p>
                    <w:p w14:paraId="3F5AAAB7" w14:textId="77777777" w:rsidR="008542D2" w:rsidRPr="00592AB6" w:rsidRDefault="008542D2">
                      <w:pPr>
                        <w:rPr>
                          <w:b/>
                          <w:bCs/>
                        </w:rPr>
                      </w:pPr>
                    </w:p>
                    <w:p w14:paraId="14541270" w14:textId="77777777" w:rsidR="008542D2" w:rsidRPr="002D2777" w:rsidRDefault="00A826BB" w:rsidP="0014648B">
                      <w:pPr>
                        <w:rPr>
                          <w:b/>
                          <w:bCs/>
                          <w:sz w:val="22"/>
                          <w:szCs w:val="22"/>
                        </w:rPr>
                      </w:pPr>
                      <w:r>
                        <w:rPr>
                          <w:b/>
                          <w:bCs/>
                          <w:sz w:val="22"/>
                          <w:szCs w:val="22"/>
                        </w:rPr>
                        <w:t>Father</w:t>
                      </w:r>
                      <w:r w:rsidR="007B1B69">
                        <w:rPr>
                          <w:b/>
                          <w:bCs/>
                          <w:sz w:val="22"/>
                          <w:szCs w:val="22"/>
                        </w:rPr>
                        <w:t>s</w:t>
                      </w:r>
                      <w:r>
                        <w:rPr>
                          <w:b/>
                          <w:bCs/>
                          <w:sz w:val="22"/>
                          <w:szCs w:val="22"/>
                        </w:rPr>
                        <w:t>/partner</w:t>
                      </w:r>
                      <w:r w:rsidR="008542D2">
                        <w:rPr>
                          <w:b/>
                          <w:bCs/>
                          <w:sz w:val="22"/>
                          <w:szCs w:val="22"/>
                        </w:rPr>
                        <w:t>s</w:t>
                      </w:r>
                    </w:p>
                    <w:p w14:paraId="78541200" w14:textId="77777777" w:rsidR="008542D2" w:rsidRDefault="008542D2" w:rsidP="0014648B">
                      <w:pPr>
                        <w:rPr>
                          <w:sz w:val="22"/>
                          <w:szCs w:val="22"/>
                        </w:rPr>
                      </w:pPr>
                    </w:p>
                    <w:p w14:paraId="4C43767F" w14:textId="77777777" w:rsidR="008542D2" w:rsidRDefault="008542D2" w:rsidP="00C5680F">
                      <w:pPr>
                        <w:rPr>
                          <w:sz w:val="22"/>
                          <w:szCs w:val="22"/>
                        </w:rPr>
                      </w:pPr>
                      <w:r>
                        <w:rPr>
                          <w:sz w:val="22"/>
                          <w:szCs w:val="22"/>
                        </w:rPr>
                        <w:t xml:space="preserve">No. </w:t>
                      </w:r>
                      <w:r w:rsidR="00C820BD">
                        <w:rPr>
                          <w:sz w:val="22"/>
                          <w:szCs w:val="22"/>
                        </w:rPr>
                        <w:t xml:space="preserve">of </w:t>
                      </w:r>
                      <w:r w:rsidR="00A826BB">
                        <w:rPr>
                          <w:sz w:val="22"/>
                          <w:szCs w:val="22"/>
                        </w:rPr>
                        <w:t>father/partner</w:t>
                      </w:r>
                      <w:r w:rsidR="00C820BD">
                        <w:rPr>
                          <w:sz w:val="22"/>
                          <w:szCs w:val="22"/>
                        </w:rPr>
                        <w:t xml:space="preserve">s with </w:t>
                      </w:r>
                      <w:r>
                        <w:rPr>
                          <w:sz w:val="22"/>
                          <w:szCs w:val="22"/>
                        </w:rPr>
                        <w:t>infants</w:t>
                      </w:r>
                      <w:r w:rsidRPr="00E519EE">
                        <w:rPr>
                          <w:sz w:val="22"/>
                          <w:szCs w:val="22"/>
                        </w:rPr>
                        <w:t xml:space="preserve"> spending at least </w:t>
                      </w:r>
                      <w:r w:rsidR="00AD2E65">
                        <w:rPr>
                          <w:sz w:val="22"/>
                          <w:szCs w:val="22"/>
                        </w:rPr>
                        <w:t>one</w:t>
                      </w:r>
                      <w:r w:rsidRPr="00E519EE">
                        <w:rPr>
                          <w:sz w:val="22"/>
                          <w:szCs w:val="22"/>
                        </w:rPr>
                        <w:t xml:space="preserve"> weeks in neonatal care</w:t>
                      </w:r>
                      <w:r>
                        <w:rPr>
                          <w:sz w:val="22"/>
                          <w:szCs w:val="22"/>
                        </w:rPr>
                        <w:t xml:space="preserve"> (England &amp; Wales) =</w:t>
                      </w:r>
                      <w:r w:rsidRPr="00E519EE">
                        <w:rPr>
                          <w:sz w:val="22"/>
                          <w:szCs w:val="22"/>
                        </w:rPr>
                        <w:t xml:space="preserve"> </w:t>
                      </w:r>
                      <w:r w:rsidR="00262958">
                        <w:rPr>
                          <w:sz w:val="22"/>
                          <w:szCs w:val="22"/>
                        </w:rPr>
                        <w:t>3</w:t>
                      </w:r>
                      <w:r w:rsidR="009616DF">
                        <w:rPr>
                          <w:sz w:val="22"/>
                          <w:szCs w:val="22"/>
                        </w:rPr>
                        <w:t>7</w:t>
                      </w:r>
                      <w:r w:rsidR="00262958">
                        <w:rPr>
                          <w:sz w:val="22"/>
                          <w:szCs w:val="22"/>
                        </w:rPr>
                        <w:t>,</w:t>
                      </w:r>
                      <w:r w:rsidR="007B2795">
                        <w:rPr>
                          <w:sz w:val="22"/>
                          <w:szCs w:val="22"/>
                        </w:rPr>
                        <w:t>1</w:t>
                      </w:r>
                      <w:r w:rsidR="00262958">
                        <w:rPr>
                          <w:sz w:val="22"/>
                          <w:szCs w:val="22"/>
                        </w:rPr>
                        <w:t>00</w:t>
                      </w:r>
                    </w:p>
                    <w:p w14:paraId="5325C093" w14:textId="77777777" w:rsidR="007757F6" w:rsidRDefault="007757F6" w:rsidP="00C5680F">
                      <w:pPr>
                        <w:rPr>
                          <w:sz w:val="22"/>
                          <w:szCs w:val="22"/>
                        </w:rPr>
                      </w:pPr>
                    </w:p>
                    <w:p w14:paraId="6A59AA75" w14:textId="17A45FF0" w:rsidR="007757F6" w:rsidRDefault="007757F6" w:rsidP="00C5680F">
                      <w:pPr>
                        <w:rPr>
                          <w:sz w:val="22"/>
                          <w:szCs w:val="22"/>
                        </w:rPr>
                      </w:pPr>
                      <w:r>
                        <w:rPr>
                          <w:sz w:val="22"/>
                          <w:szCs w:val="22"/>
                        </w:rPr>
                        <w:t xml:space="preserve">No. of </w:t>
                      </w:r>
                      <w:r w:rsidR="00A826BB">
                        <w:rPr>
                          <w:sz w:val="22"/>
                          <w:szCs w:val="22"/>
                        </w:rPr>
                        <w:t>father/partner</w:t>
                      </w:r>
                      <w:r>
                        <w:rPr>
                          <w:sz w:val="22"/>
                          <w:szCs w:val="22"/>
                        </w:rPr>
                        <w:t>s with infants</w:t>
                      </w:r>
                      <w:r w:rsidRPr="00E519EE">
                        <w:rPr>
                          <w:sz w:val="22"/>
                          <w:szCs w:val="22"/>
                        </w:rPr>
                        <w:t xml:space="preserve"> spending at least </w:t>
                      </w:r>
                      <w:r>
                        <w:rPr>
                          <w:sz w:val="22"/>
                          <w:szCs w:val="22"/>
                        </w:rPr>
                        <w:t>one</w:t>
                      </w:r>
                      <w:r w:rsidRPr="00E519EE">
                        <w:rPr>
                          <w:sz w:val="22"/>
                          <w:szCs w:val="22"/>
                        </w:rPr>
                        <w:t xml:space="preserve"> weeks in neonatal care</w:t>
                      </w:r>
                      <w:r>
                        <w:rPr>
                          <w:sz w:val="22"/>
                          <w:szCs w:val="22"/>
                        </w:rPr>
                        <w:t xml:space="preserve"> (England &amp; Wales) after accounting for 5% of </w:t>
                      </w:r>
                      <w:r w:rsidR="00E75A23">
                        <w:rPr>
                          <w:sz w:val="22"/>
                          <w:szCs w:val="22"/>
                        </w:rPr>
                        <w:t xml:space="preserve">registered births </w:t>
                      </w:r>
                      <w:r w:rsidR="00E57AFE">
                        <w:rPr>
                          <w:sz w:val="22"/>
                          <w:szCs w:val="22"/>
                        </w:rPr>
                        <w:t>being</w:t>
                      </w:r>
                      <w:r w:rsidR="00E75A23" w:rsidRPr="00785099">
                        <w:rPr>
                          <w:sz w:val="22"/>
                          <w:szCs w:val="22"/>
                        </w:rPr>
                        <w:t xml:space="preserve"> sole registrations </w:t>
                      </w:r>
                      <w:r>
                        <w:rPr>
                          <w:sz w:val="22"/>
                          <w:szCs w:val="22"/>
                        </w:rPr>
                        <w:t>=</w:t>
                      </w:r>
                      <w:r w:rsidRPr="00E519EE">
                        <w:rPr>
                          <w:sz w:val="22"/>
                          <w:szCs w:val="22"/>
                        </w:rPr>
                        <w:t xml:space="preserve"> </w:t>
                      </w:r>
                      <w:r w:rsidRPr="00043353">
                        <w:rPr>
                          <w:sz w:val="22"/>
                          <w:szCs w:val="22"/>
                        </w:rPr>
                        <w:t>3</w:t>
                      </w:r>
                      <w:r w:rsidR="00182057" w:rsidRPr="00043353">
                        <w:rPr>
                          <w:sz w:val="22"/>
                          <w:szCs w:val="22"/>
                        </w:rPr>
                        <w:t>5,</w:t>
                      </w:r>
                      <w:r w:rsidR="00DC2D5F" w:rsidRPr="00043353">
                        <w:rPr>
                          <w:sz w:val="22"/>
                          <w:szCs w:val="22"/>
                        </w:rPr>
                        <w:t>3</w:t>
                      </w:r>
                      <w:r w:rsidR="006B4D10" w:rsidRPr="00043353">
                        <w:rPr>
                          <w:sz w:val="22"/>
                          <w:szCs w:val="22"/>
                        </w:rPr>
                        <w:t>0</w:t>
                      </w:r>
                      <w:r w:rsidR="00182057" w:rsidRPr="00043353">
                        <w:rPr>
                          <w:sz w:val="22"/>
                          <w:szCs w:val="22"/>
                        </w:rPr>
                        <w:t>0</w:t>
                      </w:r>
                    </w:p>
                    <w:p w14:paraId="0CED294B" w14:textId="77777777" w:rsidR="008542D2" w:rsidRDefault="008542D2" w:rsidP="00C5680F">
                      <w:pPr>
                        <w:rPr>
                          <w:sz w:val="22"/>
                          <w:szCs w:val="22"/>
                        </w:rPr>
                      </w:pPr>
                    </w:p>
                    <w:p w14:paraId="0155CD1C" w14:textId="781D4C77" w:rsidR="008542D2" w:rsidRPr="009D5A25" w:rsidRDefault="008542D2" w:rsidP="00C5680F">
                      <w:pPr>
                        <w:rPr>
                          <w:color w:val="FF0000"/>
                          <w:sz w:val="22"/>
                          <w:szCs w:val="22"/>
                        </w:rPr>
                      </w:pPr>
                      <w:r>
                        <w:rPr>
                          <w:sz w:val="22"/>
                          <w:szCs w:val="22"/>
                        </w:rPr>
                        <w:t>No. infants</w:t>
                      </w:r>
                      <w:r w:rsidRPr="00E519EE">
                        <w:rPr>
                          <w:sz w:val="22"/>
                          <w:szCs w:val="22"/>
                        </w:rPr>
                        <w:t xml:space="preserve"> spending at least </w:t>
                      </w:r>
                      <w:r w:rsidR="00262958">
                        <w:rPr>
                          <w:sz w:val="22"/>
                          <w:szCs w:val="22"/>
                        </w:rPr>
                        <w:t>one</w:t>
                      </w:r>
                      <w:r w:rsidRPr="00E519EE">
                        <w:rPr>
                          <w:sz w:val="22"/>
                          <w:szCs w:val="22"/>
                        </w:rPr>
                        <w:t xml:space="preserve"> weeks in neonatal care</w:t>
                      </w:r>
                      <w:r>
                        <w:rPr>
                          <w:sz w:val="22"/>
                          <w:szCs w:val="22"/>
                        </w:rPr>
                        <w:t xml:space="preserve"> (Great Britain) = No. infants</w:t>
                      </w:r>
                      <w:r w:rsidRPr="00E519EE">
                        <w:rPr>
                          <w:sz w:val="22"/>
                          <w:szCs w:val="22"/>
                        </w:rPr>
                        <w:t xml:space="preserve"> spending at least </w:t>
                      </w:r>
                      <w:r w:rsidR="00262958">
                        <w:rPr>
                          <w:sz w:val="22"/>
                          <w:szCs w:val="22"/>
                        </w:rPr>
                        <w:t>one</w:t>
                      </w:r>
                      <w:r w:rsidRPr="00E519EE">
                        <w:rPr>
                          <w:sz w:val="22"/>
                          <w:szCs w:val="22"/>
                        </w:rPr>
                        <w:t xml:space="preserve"> weeks in neonatal care</w:t>
                      </w:r>
                      <w:r>
                        <w:rPr>
                          <w:sz w:val="22"/>
                          <w:szCs w:val="22"/>
                        </w:rPr>
                        <w:t xml:space="preserve"> (England &amp; Wales) x Scotland Uplift = </w:t>
                      </w:r>
                      <w:r w:rsidR="009437AA" w:rsidRPr="00043353">
                        <w:rPr>
                          <w:sz w:val="22"/>
                          <w:szCs w:val="22"/>
                        </w:rPr>
                        <w:t>3</w:t>
                      </w:r>
                      <w:r w:rsidR="00182057" w:rsidRPr="00043353">
                        <w:rPr>
                          <w:sz w:val="22"/>
                          <w:szCs w:val="22"/>
                        </w:rPr>
                        <w:t>5</w:t>
                      </w:r>
                      <w:r w:rsidR="009437AA" w:rsidRPr="00043353">
                        <w:rPr>
                          <w:sz w:val="22"/>
                          <w:szCs w:val="22"/>
                        </w:rPr>
                        <w:t>,</w:t>
                      </w:r>
                      <w:r w:rsidR="009D5A25" w:rsidRPr="00043353">
                        <w:rPr>
                          <w:sz w:val="22"/>
                          <w:szCs w:val="22"/>
                        </w:rPr>
                        <w:t>3</w:t>
                      </w:r>
                      <w:r w:rsidR="009437AA" w:rsidRPr="00043353">
                        <w:rPr>
                          <w:sz w:val="22"/>
                          <w:szCs w:val="22"/>
                        </w:rPr>
                        <w:t>00</w:t>
                      </w:r>
                      <w:r w:rsidRPr="00043353">
                        <w:rPr>
                          <w:sz w:val="22"/>
                          <w:szCs w:val="22"/>
                        </w:rPr>
                        <w:t xml:space="preserve"> </w:t>
                      </w:r>
                      <w:r>
                        <w:rPr>
                          <w:sz w:val="22"/>
                          <w:szCs w:val="22"/>
                        </w:rPr>
                        <w:t xml:space="preserve">x </w:t>
                      </w:r>
                    </w:p>
                    <w:p w14:paraId="49685EB4" w14:textId="256758A2" w:rsidR="008542D2" w:rsidRPr="00E519EE" w:rsidRDefault="008542D2" w:rsidP="00C5680F">
                      <w:pPr>
                        <w:rPr>
                          <w:sz w:val="22"/>
                          <w:szCs w:val="22"/>
                        </w:rPr>
                      </w:pPr>
                      <w:r>
                        <w:rPr>
                          <w:sz w:val="22"/>
                          <w:szCs w:val="22"/>
                        </w:rPr>
                        <w:t xml:space="preserve">1.07 = </w:t>
                      </w:r>
                      <w:r w:rsidR="00F06865">
                        <w:rPr>
                          <w:sz w:val="22"/>
                          <w:szCs w:val="22"/>
                        </w:rPr>
                        <w:t>37,800</w:t>
                      </w:r>
                    </w:p>
                    <w:p w14:paraId="337C4683" w14:textId="77777777" w:rsidR="008542D2" w:rsidRDefault="008542D2" w:rsidP="00C5680F">
                      <w:pPr>
                        <w:rPr>
                          <w:sz w:val="22"/>
                          <w:szCs w:val="22"/>
                        </w:rPr>
                      </w:pPr>
                    </w:p>
                    <w:p w14:paraId="41A9E84E" w14:textId="76CF57DB" w:rsidR="008542D2" w:rsidRDefault="008542D2" w:rsidP="00C5680F">
                      <w:pPr>
                        <w:rPr>
                          <w:sz w:val="22"/>
                          <w:szCs w:val="22"/>
                        </w:rPr>
                      </w:pPr>
                      <w:r>
                        <w:rPr>
                          <w:sz w:val="22"/>
                          <w:szCs w:val="22"/>
                        </w:rPr>
                        <w:t xml:space="preserve">No. of employed </w:t>
                      </w:r>
                      <w:r w:rsidR="00A826BB">
                        <w:rPr>
                          <w:sz w:val="22"/>
                          <w:szCs w:val="22"/>
                        </w:rPr>
                        <w:t>father</w:t>
                      </w:r>
                      <w:r w:rsidR="007B1B69">
                        <w:rPr>
                          <w:sz w:val="22"/>
                          <w:szCs w:val="22"/>
                        </w:rPr>
                        <w:t>s</w:t>
                      </w:r>
                      <w:r w:rsidR="00A826BB">
                        <w:rPr>
                          <w:sz w:val="22"/>
                          <w:szCs w:val="22"/>
                        </w:rPr>
                        <w:t>/partner</w:t>
                      </w:r>
                      <w:r>
                        <w:rPr>
                          <w:sz w:val="22"/>
                          <w:szCs w:val="22"/>
                        </w:rPr>
                        <w:t xml:space="preserve">s = </w:t>
                      </w:r>
                      <w:r w:rsidR="00C13687">
                        <w:rPr>
                          <w:sz w:val="22"/>
                          <w:szCs w:val="22"/>
                        </w:rPr>
                        <w:t>37,8</w:t>
                      </w:r>
                      <w:r w:rsidR="00D333C0">
                        <w:rPr>
                          <w:sz w:val="22"/>
                          <w:szCs w:val="22"/>
                        </w:rPr>
                        <w:t>00</w:t>
                      </w:r>
                      <w:r>
                        <w:rPr>
                          <w:sz w:val="22"/>
                          <w:szCs w:val="22"/>
                        </w:rPr>
                        <w:t xml:space="preserve"> x </w:t>
                      </w:r>
                      <w:r w:rsidR="00903345">
                        <w:rPr>
                          <w:sz w:val="22"/>
                          <w:szCs w:val="22"/>
                        </w:rPr>
                        <w:t>96.3</w:t>
                      </w:r>
                      <w:r>
                        <w:rPr>
                          <w:sz w:val="22"/>
                          <w:szCs w:val="22"/>
                        </w:rPr>
                        <w:t xml:space="preserve">% = </w:t>
                      </w:r>
                      <w:r w:rsidR="00F30353">
                        <w:rPr>
                          <w:sz w:val="22"/>
                          <w:szCs w:val="22"/>
                        </w:rPr>
                        <w:t>3</w:t>
                      </w:r>
                      <w:r w:rsidR="00C13687">
                        <w:rPr>
                          <w:sz w:val="22"/>
                          <w:szCs w:val="22"/>
                        </w:rPr>
                        <w:t>6,4</w:t>
                      </w:r>
                      <w:r w:rsidR="00F30353">
                        <w:rPr>
                          <w:sz w:val="22"/>
                          <w:szCs w:val="22"/>
                        </w:rPr>
                        <w:t>00</w:t>
                      </w:r>
                    </w:p>
                    <w:p w14:paraId="2E41D493" w14:textId="77777777" w:rsidR="008542D2" w:rsidRDefault="008542D2" w:rsidP="00C5680F">
                      <w:pPr>
                        <w:rPr>
                          <w:sz w:val="22"/>
                          <w:szCs w:val="22"/>
                        </w:rPr>
                      </w:pPr>
                    </w:p>
                    <w:p w14:paraId="2E84D5E2" w14:textId="6C0EC4EF" w:rsidR="00026B1C" w:rsidRDefault="008542D2" w:rsidP="00C5680F">
                      <w:pPr>
                        <w:rPr>
                          <w:b/>
                          <w:bCs/>
                          <w:sz w:val="22"/>
                          <w:szCs w:val="22"/>
                        </w:rPr>
                      </w:pPr>
                      <w:r>
                        <w:rPr>
                          <w:sz w:val="22"/>
                          <w:szCs w:val="22"/>
                        </w:rPr>
                        <w:t xml:space="preserve">No. of employee </w:t>
                      </w:r>
                      <w:r w:rsidR="00A826BB">
                        <w:rPr>
                          <w:sz w:val="22"/>
                          <w:szCs w:val="22"/>
                        </w:rPr>
                        <w:t>father</w:t>
                      </w:r>
                      <w:r w:rsidR="007B1B69">
                        <w:rPr>
                          <w:sz w:val="22"/>
                          <w:szCs w:val="22"/>
                        </w:rPr>
                        <w:t>s</w:t>
                      </w:r>
                      <w:r w:rsidR="00A826BB">
                        <w:rPr>
                          <w:sz w:val="22"/>
                          <w:szCs w:val="22"/>
                        </w:rPr>
                        <w:t>/partner</w:t>
                      </w:r>
                      <w:r>
                        <w:rPr>
                          <w:sz w:val="22"/>
                          <w:szCs w:val="22"/>
                        </w:rPr>
                        <w:t xml:space="preserve">s = </w:t>
                      </w:r>
                      <w:r w:rsidR="00F30353">
                        <w:rPr>
                          <w:sz w:val="22"/>
                          <w:szCs w:val="22"/>
                        </w:rPr>
                        <w:t>3</w:t>
                      </w:r>
                      <w:r w:rsidR="00F81420">
                        <w:rPr>
                          <w:sz w:val="22"/>
                          <w:szCs w:val="22"/>
                        </w:rPr>
                        <w:t>6</w:t>
                      </w:r>
                      <w:r w:rsidR="00F30353">
                        <w:rPr>
                          <w:sz w:val="22"/>
                          <w:szCs w:val="22"/>
                        </w:rPr>
                        <w:t>,</w:t>
                      </w:r>
                      <w:r w:rsidR="00F81420">
                        <w:rPr>
                          <w:sz w:val="22"/>
                          <w:szCs w:val="22"/>
                        </w:rPr>
                        <w:t>4</w:t>
                      </w:r>
                      <w:r w:rsidR="00F30353">
                        <w:rPr>
                          <w:sz w:val="22"/>
                          <w:szCs w:val="22"/>
                        </w:rPr>
                        <w:t>00</w:t>
                      </w:r>
                      <w:r>
                        <w:rPr>
                          <w:sz w:val="22"/>
                          <w:szCs w:val="22"/>
                        </w:rPr>
                        <w:t xml:space="preserve"> x 8</w:t>
                      </w:r>
                      <w:r w:rsidR="001A0974">
                        <w:rPr>
                          <w:sz w:val="22"/>
                          <w:szCs w:val="22"/>
                        </w:rPr>
                        <w:t>8</w:t>
                      </w:r>
                      <w:r>
                        <w:rPr>
                          <w:sz w:val="22"/>
                          <w:szCs w:val="22"/>
                        </w:rPr>
                        <w:t>.</w:t>
                      </w:r>
                      <w:r w:rsidR="001A0974">
                        <w:rPr>
                          <w:sz w:val="22"/>
                          <w:szCs w:val="22"/>
                        </w:rPr>
                        <w:t>3</w:t>
                      </w:r>
                      <w:r>
                        <w:rPr>
                          <w:sz w:val="22"/>
                          <w:szCs w:val="22"/>
                        </w:rPr>
                        <w:t xml:space="preserve">% = </w:t>
                      </w:r>
                      <w:r w:rsidR="00110C4D" w:rsidRPr="002E530E">
                        <w:rPr>
                          <w:b/>
                          <w:bCs/>
                          <w:sz w:val="22"/>
                          <w:szCs w:val="22"/>
                        </w:rPr>
                        <w:t>3</w:t>
                      </w:r>
                      <w:r w:rsidR="00F81420" w:rsidRPr="002E530E">
                        <w:rPr>
                          <w:b/>
                          <w:bCs/>
                          <w:sz w:val="22"/>
                          <w:szCs w:val="22"/>
                        </w:rPr>
                        <w:t>2</w:t>
                      </w:r>
                      <w:r w:rsidR="006F7482" w:rsidRPr="002E530E">
                        <w:rPr>
                          <w:b/>
                          <w:bCs/>
                          <w:sz w:val="22"/>
                          <w:szCs w:val="22"/>
                        </w:rPr>
                        <w:t>,</w:t>
                      </w:r>
                      <w:r w:rsidR="00034D7D" w:rsidRPr="002E530E">
                        <w:rPr>
                          <w:b/>
                          <w:bCs/>
                          <w:sz w:val="22"/>
                          <w:szCs w:val="22"/>
                        </w:rPr>
                        <w:t>2</w:t>
                      </w:r>
                      <w:r w:rsidR="006F7482" w:rsidRPr="002E530E">
                        <w:rPr>
                          <w:b/>
                          <w:bCs/>
                          <w:sz w:val="22"/>
                          <w:szCs w:val="22"/>
                        </w:rPr>
                        <w:t>00</w:t>
                      </w:r>
                      <w:r w:rsidRPr="002E530E">
                        <w:rPr>
                          <w:b/>
                          <w:bCs/>
                          <w:sz w:val="22"/>
                          <w:szCs w:val="22"/>
                        </w:rPr>
                        <w:t xml:space="preserve"> </w:t>
                      </w:r>
                      <w:r w:rsidR="00614D49" w:rsidRPr="00E519EE">
                        <w:rPr>
                          <w:b/>
                          <w:bCs/>
                          <w:sz w:val="22"/>
                          <w:szCs w:val="22"/>
                        </w:rPr>
                        <w:t>(eligible for Leave)</w:t>
                      </w:r>
                    </w:p>
                    <w:p w14:paraId="390E07B5" w14:textId="77777777" w:rsidR="008542D2" w:rsidRDefault="008542D2" w:rsidP="00C5680F">
                      <w:pPr>
                        <w:rPr>
                          <w:sz w:val="22"/>
                          <w:szCs w:val="22"/>
                        </w:rPr>
                      </w:pPr>
                    </w:p>
                    <w:p w14:paraId="6A4A84F7" w14:textId="0CBE87E2" w:rsidR="008542D2" w:rsidRPr="00E519EE" w:rsidRDefault="008542D2" w:rsidP="00C5680F">
                      <w:pPr>
                        <w:rPr>
                          <w:b/>
                          <w:bCs/>
                          <w:sz w:val="22"/>
                          <w:szCs w:val="22"/>
                        </w:rPr>
                      </w:pPr>
                      <w:r>
                        <w:rPr>
                          <w:sz w:val="22"/>
                          <w:szCs w:val="22"/>
                        </w:rPr>
                        <w:t xml:space="preserve">No. of employee </w:t>
                      </w:r>
                      <w:r w:rsidR="00A826BB">
                        <w:rPr>
                          <w:sz w:val="22"/>
                          <w:szCs w:val="22"/>
                        </w:rPr>
                        <w:t>father</w:t>
                      </w:r>
                      <w:r w:rsidR="007B1B69">
                        <w:rPr>
                          <w:sz w:val="22"/>
                          <w:szCs w:val="22"/>
                        </w:rPr>
                        <w:t>s</w:t>
                      </w:r>
                      <w:r w:rsidR="00A826BB">
                        <w:rPr>
                          <w:sz w:val="22"/>
                          <w:szCs w:val="22"/>
                        </w:rPr>
                        <w:t>/partner</w:t>
                      </w:r>
                      <w:r>
                        <w:rPr>
                          <w:sz w:val="22"/>
                          <w:szCs w:val="22"/>
                        </w:rPr>
                        <w:t xml:space="preserve">s working at least 26 weeks = </w:t>
                      </w:r>
                      <w:r w:rsidR="00563F52">
                        <w:rPr>
                          <w:sz w:val="22"/>
                          <w:szCs w:val="22"/>
                        </w:rPr>
                        <w:t>3</w:t>
                      </w:r>
                      <w:r w:rsidR="000502B5">
                        <w:rPr>
                          <w:sz w:val="22"/>
                          <w:szCs w:val="22"/>
                        </w:rPr>
                        <w:t>2</w:t>
                      </w:r>
                      <w:r w:rsidR="006F7482">
                        <w:rPr>
                          <w:sz w:val="22"/>
                          <w:szCs w:val="22"/>
                        </w:rPr>
                        <w:t>,</w:t>
                      </w:r>
                      <w:r w:rsidR="000502B5">
                        <w:rPr>
                          <w:sz w:val="22"/>
                          <w:szCs w:val="22"/>
                        </w:rPr>
                        <w:t>1</w:t>
                      </w:r>
                      <w:r w:rsidR="006F7482">
                        <w:rPr>
                          <w:sz w:val="22"/>
                          <w:szCs w:val="22"/>
                        </w:rPr>
                        <w:t>00</w:t>
                      </w:r>
                      <w:r>
                        <w:rPr>
                          <w:sz w:val="22"/>
                          <w:szCs w:val="22"/>
                        </w:rPr>
                        <w:t xml:space="preserve"> x 9</w:t>
                      </w:r>
                      <w:r w:rsidR="00511ACF">
                        <w:rPr>
                          <w:sz w:val="22"/>
                          <w:szCs w:val="22"/>
                        </w:rPr>
                        <w:t>3</w:t>
                      </w:r>
                      <w:r>
                        <w:rPr>
                          <w:sz w:val="22"/>
                          <w:szCs w:val="22"/>
                        </w:rPr>
                        <w:t>.</w:t>
                      </w:r>
                      <w:r w:rsidR="00511ACF">
                        <w:rPr>
                          <w:sz w:val="22"/>
                          <w:szCs w:val="22"/>
                        </w:rPr>
                        <w:t>2</w:t>
                      </w:r>
                      <w:r>
                        <w:rPr>
                          <w:sz w:val="22"/>
                          <w:szCs w:val="22"/>
                        </w:rPr>
                        <w:t xml:space="preserve">% = </w:t>
                      </w:r>
                      <w:r w:rsidR="00E56E15">
                        <w:rPr>
                          <w:b/>
                          <w:bCs/>
                          <w:sz w:val="22"/>
                          <w:szCs w:val="22"/>
                        </w:rPr>
                        <w:t>3</w:t>
                      </w:r>
                      <w:r w:rsidR="00313E41">
                        <w:rPr>
                          <w:b/>
                          <w:bCs/>
                          <w:sz w:val="22"/>
                          <w:szCs w:val="22"/>
                        </w:rPr>
                        <w:t>0</w:t>
                      </w:r>
                      <w:r w:rsidR="009C106D">
                        <w:rPr>
                          <w:b/>
                          <w:bCs/>
                          <w:sz w:val="22"/>
                          <w:szCs w:val="22"/>
                        </w:rPr>
                        <w:t>,</w:t>
                      </w:r>
                      <w:r w:rsidR="00313E41">
                        <w:rPr>
                          <w:b/>
                          <w:bCs/>
                          <w:sz w:val="22"/>
                          <w:szCs w:val="22"/>
                        </w:rPr>
                        <w:t>0</w:t>
                      </w:r>
                      <w:r w:rsidR="009C106D">
                        <w:rPr>
                          <w:b/>
                          <w:bCs/>
                          <w:sz w:val="22"/>
                          <w:szCs w:val="22"/>
                        </w:rPr>
                        <w:t>00</w:t>
                      </w:r>
                      <w:r>
                        <w:rPr>
                          <w:b/>
                          <w:bCs/>
                          <w:sz w:val="22"/>
                          <w:szCs w:val="22"/>
                        </w:rPr>
                        <w:t xml:space="preserve"> (eligible for Pay)</w:t>
                      </w:r>
                    </w:p>
                    <w:p w14:paraId="47DBEC3E" w14:textId="77777777" w:rsidR="008542D2" w:rsidRPr="002D2777" w:rsidRDefault="008542D2" w:rsidP="0014648B">
                      <w:pPr>
                        <w:rPr>
                          <w:b/>
                          <w:bCs/>
                          <w:sz w:val="22"/>
                          <w:szCs w:val="22"/>
                        </w:rPr>
                      </w:pPr>
                    </w:p>
                    <w:p w14:paraId="5B02F1AB" w14:textId="77777777" w:rsidR="008542D2" w:rsidRPr="00592AB6" w:rsidRDefault="008542D2">
                      <w:pPr>
                        <w:rPr>
                          <w:b/>
                          <w:bCs/>
                        </w:rPr>
                      </w:pPr>
                    </w:p>
                    <w:p w14:paraId="1AFE2396" w14:textId="77777777" w:rsidR="008542D2" w:rsidRPr="00592AB6" w:rsidRDefault="008542D2">
                      <w:pPr>
                        <w:rPr>
                          <w:b/>
                          <w:bCs/>
                        </w:rPr>
                      </w:pPr>
                    </w:p>
                    <w:p w14:paraId="22A7EBA3" w14:textId="77777777" w:rsidR="008542D2" w:rsidRDefault="008542D2"/>
                    <w:p w14:paraId="1F07A442" w14:textId="77777777" w:rsidR="008542D2" w:rsidRDefault="008542D2"/>
                    <w:p w14:paraId="03353BDE" w14:textId="77777777" w:rsidR="008542D2" w:rsidRDefault="008542D2"/>
                    <w:p w14:paraId="2C46567E" w14:textId="77777777" w:rsidR="008542D2" w:rsidRDefault="008542D2"/>
                    <w:p w14:paraId="2170E503" w14:textId="77777777" w:rsidR="008542D2" w:rsidRDefault="008542D2"/>
                    <w:p w14:paraId="030E6847" w14:textId="77777777" w:rsidR="008542D2" w:rsidRDefault="008542D2"/>
                    <w:p w14:paraId="5AC32A82" w14:textId="77777777" w:rsidR="008542D2" w:rsidRDefault="008542D2"/>
                    <w:p w14:paraId="0C429858" w14:textId="77777777" w:rsidR="008542D2" w:rsidRDefault="008542D2"/>
                    <w:p w14:paraId="71DB2DA6" w14:textId="77777777" w:rsidR="008542D2" w:rsidRDefault="008542D2"/>
                    <w:p w14:paraId="007336AA" w14:textId="77777777" w:rsidR="008542D2" w:rsidRDefault="008542D2"/>
                    <w:p w14:paraId="5F04C6E3" w14:textId="77777777" w:rsidR="008542D2" w:rsidRDefault="008542D2"/>
                    <w:p w14:paraId="554ED5F8" w14:textId="77777777" w:rsidR="008542D2" w:rsidRDefault="008542D2"/>
                    <w:p w14:paraId="4C7378CA" w14:textId="77777777" w:rsidR="008542D2" w:rsidRDefault="008542D2"/>
                    <w:p w14:paraId="04EDB43B" w14:textId="77777777" w:rsidR="008542D2" w:rsidRDefault="008542D2"/>
                    <w:p w14:paraId="2E27DC8E" w14:textId="77777777" w:rsidR="008542D2" w:rsidRDefault="008542D2"/>
                    <w:p w14:paraId="4A44F200" w14:textId="77777777" w:rsidR="008542D2" w:rsidRDefault="008542D2"/>
                    <w:p w14:paraId="5204CF9A" w14:textId="77777777" w:rsidR="008542D2" w:rsidRDefault="008542D2"/>
                    <w:p w14:paraId="1D9D2C7A" w14:textId="77777777" w:rsidR="008542D2" w:rsidRDefault="008542D2"/>
                    <w:p w14:paraId="31BFFC85" w14:textId="77777777" w:rsidR="008542D2" w:rsidRDefault="008542D2"/>
                    <w:p w14:paraId="2D4736A3" w14:textId="77777777" w:rsidR="008542D2" w:rsidRDefault="008542D2"/>
                    <w:p w14:paraId="2007C729" w14:textId="77777777" w:rsidR="008542D2" w:rsidRDefault="008542D2"/>
                    <w:p w14:paraId="65702F5B" w14:textId="77777777" w:rsidR="008542D2" w:rsidRDefault="008542D2"/>
                    <w:p w14:paraId="1BD5B07E" w14:textId="77777777" w:rsidR="008542D2" w:rsidRDefault="008542D2"/>
                    <w:p w14:paraId="6FE0A3F8" w14:textId="77777777" w:rsidR="008542D2" w:rsidRDefault="008542D2">
                      <w:r>
                        <w:t>All figures rounded to the nearest 100</w:t>
                      </w:r>
                    </w:p>
                  </w:txbxContent>
                </v:textbox>
                <w10:wrap type="square" anchorx="margin"/>
              </v:shape>
            </w:pict>
          </mc:Fallback>
        </mc:AlternateContent>
      </w:r>
    </w:p>
    <w:p w14:paraId="3ADD4C5B" w14:textId="77777777" w:rsidR="001872F9" w:rsidRDefault="001872F9" w:rsidP="001872F9">
      <w:pPr>
        <w:rPr>
          <w:sz w:val="20"/>
          <w:szCs w:val="20"/>
          <w:lang w:eastAsia="en-GB"/>
        </w:rPr>
      </w:pPr>
      <w:r w:rsidRPr="00592AB6">
        <w:rPr>
          <w:sz w:val="20"/>
          <w:szCs w:val="20"/>
          <w:lang w:eastAsia="en-GB"/>
        </w:rPr>
        <w:t>All figures are rounded to the nearest 100</w:t>
      </w:r>
    </w:p>
    <w:p w14:paraId="56C7135A" w14:textId="77777777" w:rsidR="001872F9" w:rsidRDefault="001872F9" w:rsidP="001872F9">
      <w:pPr>
        <w:rPr>
          <w:sz w:val="20"/>
          <w:szCs w:val="20"/>
          <w:lang w:eastAsia="en-GB"/>
        </w:rPr>
      </w:pPr>
      <w:r>
        <w:rPr>
          <w:sz w:val="20"/>
          <w:szCs w:val="20"/>
          <w:lang w:eastAsia="en-GB"/>
        </w:rPr>
        <w:t>All employment related figures taken from BEIS analysis of LFS Microdata, July – September 2021</w:t>
      </w:r>
    </w:p>
    <w:p w14:paraId="7B39BCAD" w14:textId="77777777" w:rsidR="003D1BB7" w:rsidRDefault="003D1BB7" w:rsidP="008851B5">
      <w:pPr>
        <w:rPr>
          <w:sz w:val="20"/>
          <w:szCs w:val="20"/>
          <w:lang w:eastAsia="en-GB"/>
        </w:rPr>
      </w:pPr>
    </w:p>
    <w:p w14:paraId="17444730" w14:textId="72D3FCA1" w:rsidR="00F437F8" w:rsidRDefault="002F5C89" w:rsidP="6E0DAF66">
      <w:pPr>
        <w:pStyle w:val="EBBullet"/>
        <w:keepNext/>
        <w:numPr>
          <w:ilvl w:val="0"/>
          <w:numId w:val="0"/>
        </w:numPr>
        <w:rPr>
          <w:b/>
          <w:sz w:val="24"/>
          <w:szCs w:val="24"/>
        </w:rPr>
      </w:pPr>
      <w:r w:rsidRPr="2700C869">
        <w:rPr>
          <w:b/>
          <w:sz w:val="24"/>
          <w:szCs w:val="24"/>
        </w:rPr>
        <w:t>Take-up</w:t>
      </w:r>
    </w:p>
    <w:p w14:paraId="3662624A" w14:textId="48756F12" w:rsidR="00476F10" w:rsidRDefault="007B0090" w:rsidP="008C598E">
      <w:pPr>
        <w:pStyle w:val="ListParagraph"/>
        <w:numPr>
          <w:ilvl w:val="0"/>
          <w:numId w:val="13"/>
        </w:numPr>
        <w:rPr>
          <w:sz w:val="22"/>
          <w:szCs w:val="22"/>
        </w:rPr>
      </w:pPr>
      <w:r w:rsidRPr="00443132">
        <w:rPr>
          <w:sz w:val="22"/>
          <w:szCs w:val="22"/>
        </w:rPr>
        <w:t>Estimating how many parents</w:t>
      </w:r>
      <w:r w:rsidRPr="00443132" w:rsidDel="009D65AB">
        <w:rPr>
          <w:sz w:val="22"/>
          <w:szCs w:val="22"/>
        </w:rPr>
        <w:t xml:space="preserve"> </w:t>
      </w:r>
      <w:r w:rsidR="009D65AB" w:rsidRPr="00443132">
        <w:rPr>
          <w:sz w:val="22"/>
          <w:szCs w:val="22"/>
        </w:rPr>
        <w:t>will</w:t>
      </w:r>
      <w:r w:rsidRPr="00443132">
        <w:rPr>
          <w:sz w:val="22"/>
          <w:szCs w:val="22"/>
        </w:rPr>
        <w:t xml:space="preserve"> take-up Neonatal </w:t>
      </w:r>
      <w:r w:rsidR="00CF00C8">
        <w:rPr>
          <w:sz w:val="22"/>
          <w:szCs w:val="22"/>
        </w:rPr>
        <w:t xml:space="preserve">Care </w:t>
      </w:r>
      <w:r w:rsidRPr="00443132">
        <w:rPr>
          <w:sz w:val="22"/>
          <w:szCs w:val="22"/>
        </w:rPr>
        <w:t>Leave and Pay is</w:t>
      </w:r>
      <w:r w:rsidR="00FA46E5" w:rsidRPr="00443132">
        <w:rPr>
          <w:sz w:val="22"/>
          <w:szCs w:val="22"/>
        </w:rPr>
        <w:t xml:space="preserve"> complex and influenced by </w:t>
      </w:r>
      <w:r w:rsidR="004F6B92" w:rsidRPr="00443132">
        <w:rPr>
          <w:sz w:val="22"/>
          <w:szCs w:val="22"/>
        </w:rPr>
        <w:t>multiple</w:t>
      </w:r>
      <w:r w:rsidR="00FA46E5" w:rsidRPr="00443132">
        <w:rPr>
          <w:sz w:val="22"/>
          <w:szCs w:val="22"/>
        </w:rPr>
        <w:t xml:space="preserve"> factor</w:t>
      </w:r>
      <w:r w:rsidR="008A410D" w:rsidRPr="00443132">
        <w:rPr>
          <w:sz w:val="22"/>
          <w:szCs w:val="22"/>
        </w:rPr>
        <w:t>s</w:t>
      </w:r>
      <w:r w:rsidR="00FA46E5" w:rsidRPr="00443132">
        <w:rPr>
          <w:sz w:val="22"/>
          <w:szCs w:val="22"/>
        </w:rPr>
        <w:t xml:space="preserve"> such as </w:t>
      </w:r>
      <w:r w:rsidR="00BE3E98" w:rsidRPr="00443132">
        <w:rPr>
          <w:sz w:val="22"/>
          <w:szCs w:val="22"/>
        </w:rPr>
        <w:t>the nature of the care the child requires,</w:t>
      </w:r>
      <w:r w:rsidR="00464F9D">
        <w:rPr>
          <w:sz w:val="22"/>
          <w:szCs w:val="22"/>
        </w:rPr>
        <w:t xml:space="preserve"> availability of other</w:t>
      </w:r>
      <w:r w:rsidR="00980FFB">
        <w:rPr>
          <w:sz w:val="22"/>
          <w:szCs w:val="22"/>
        </w:rPr>
        <w:t xml:space="preserve"> leave rights</w:t>
      </w:r>
      <w:r w:rsidR="00803453">
        <w:rPr>
          <w:sz w:val="22"/>
          <w:szCs w:val="22"/>
        </w:rPr>
        <w:t xml:space="preserve"> (including annual leave)</w:t>
      </w:r>
      <w:r w:rsidR="00980FFB">
        <w:rPr>
          <w:sz w:val="22"/>
          <w:szCs w:val="22"/>
        </w:rPr>
        <w:t xml:space="preserve">, </w:t>
      </w:r>
      <w:r w:rsidR="00BE3E98" w:rsidRPr="00443132">
        <w:rPr>
          <w:sz w:val="22"/>
          <w:szCs w:val="22"/>
        </w:rPr>
        <w:t xml:space="preserve">household income and even workplace culture. Take-up will also depend on each individual </w:t>
      </w:r>
      <w:r w:rsidR="00E072E2" w:rsidRPr="00443132">
        <w:rPr>
          <w:sz w:val="22"/>
          <w:szCs w:val="22"/>
        </w:rPr>
        <w:t>parents’</w:t>
      </w:r>
      <w:r w:rsidR="00A53EC4" w:rsidRPr="00443132">
        <w:rPr>
          <w:sz w:val="22"/>
          <w:szCs w:val="22"/>
        </w:rPr>
        <w:t xml:space="preserve"> personal circumstances (support networks etc)</w:t>
      </w:r>
      <w:r w:rsidR="000C1A7D" w:rsidRPr="00443132">
        <w:rPr>
          <w:sz w:val="22"/>
          <w:szCs w:val="22"/>
        </w:rPr>
        <w:t xml:space="preserve">. </w:t>
      </w:r>
      <w:r w:rsidRPr="00443132">
        <w:rPr>
          <w:sz w:val="22"/>
          <w:szCs w:val="22"/>
        </w:rPr>
        <w:t xml:space="preserve">There is no direct, immediately applicable, evidence on likely take-up rates </w:t>
      </w:r>
      <w:r w:rsidR="00792424" w:rsidRPr="00443132">
        <w:rPr>
          <w:sz w:val="22"/>
          <w:szCs w:val="22"/>
        </w:rPr>
        <w:t xml:space="preserve">for this leave </w:t>
      </w:r>
      <w:r w:rsidRPr="00443132">
        <w:rPr>
          <w:sz w:val="22"/>
          <w:szCs w:val="22"/>
        </w:rPr>
        <w:t xml:space="preserve">so we </w:t>
      </w:r>
      <w:r w:rsidR="004174ED" w:rsidRPr="00443132">
        <w:rPr>
          <w:sz w:val="22"/>
          <w:szCs w:val="22"/>
        </w:rPr>
        <w:t>offer</w:t>
      </w:r>
      <w:r w:rsidRPr="00443132" w:rsidDel="004174ED">
        <w:rPr>
          <w:sz w:val="22"/>
          <w:szCs w:val="22"/>
        </w:rPr>
        <w:t xml:space="preserve"> </w:t>
      </w:r>
      <w:r w:rsidR="004174ED" w:rsidRPr="00443132">
        <w:rPr>
          <w:sz w:val="22"/>
          <w:szCs w:val="22"/>
        </w:rPr>
        <w:t xml:space="preserve">a </w:t>
      </w:r>
      <w:r w:rsidR="00046721">
        <w:rPr>
          <w:sz w:val="22"/>
          <w:szCs w:val="22"/>
        </w:rPr>
        <w:t xml:space="preserve">broad </w:t>
      </w:r>
      <w:r w:rsidR="004174ED" w:rsidRPr="00443132">
        <w:rPr>
          <w:sz w:val="22"/>
          <w:szCs w:val="22"/>
        </w:rPr>
        <w:t xml:space="preserve">range of </w:t>
      </w:r>
      <w:r w:rsidRPr="00443132">
        <w:rPr>
          <w:sz w:val="22"/>
          <w:szCs w:val="22"/>
        </w:rPr>
        <w:t>take-up</w:t>
      </w:r>
      <w:r w:rsidR="008C1489" w:rsidRPr="00443132">
        <w:rPr>
          <w:sz w:val="22"/>
          <w:szCs w:val="22"/>
        </w:rPr>
        <w:t xml:space="preserve"> rate</w:t>
      </w:r>
      <w:r w:rsidR="004174ED" w:rsidRPr="00443132">
        <w:rPr>
          <w:sz w:val="22"/>
          <w:szCs w:val="22"/>
        </w:rPr>
        <w:t xml:space="preserve"> assumptions</w:t>
      </w:r>
      <w:r w:rsidR="00046721">
        <w:rPr>
          <w:sz w:val="22"/>
          <w:szCs w:val="22"/>
        </w:rPr>
        <w:t xml:space="preserve"> to capture the uncertainty</w:t>
      </w:r>
      <w:r w:rsidRPr="00443132">
        <w:rPr>
          <w:sz w:val="22"/>
          <w:szCs w:val="22"/>
        </w:rPr>
        <w:t>.</w:t>
      </w:r>
      <w:r w:rsidR="00046721">
        <w:rPr>
          <w:sz w:val="22"/>
          <w:szCs w:val="22"/>
        </w:rPr>
        <w:t xml:space="preserve"> </w:t>
      </w:r>
    </w:p>
    <w:p w14:paraId="1C97C346" w14:textId="77777777" w:rsidR="009D391B" w:rsidRDefault="009D391B" w:rsidP="00476F10">
      <w:pPr>
        <w:pStyle w:val="ListParagraph"/>
        <w:ind w:left="502"/>
        <w:rPr>
          <w:sz w:val="22"/>
          <w:szCs w:val="22"/>
        </w:rPr>
      </w:pPr>
    </w:p>
    <w:p w14:paraId="0B1672EA" w14:textId="1E3A5612" w:rsidR="002E069A" w:rsidRPr="00687BDF" w:rsidRDefault="00791189" w:rsidP="002E069A">
      <w:pPr>
        <w:pStyle w:val="ListParagraph"/>
        <w:numPr>
          <w:ilvl w:val="0"/>
          <w:numId w:val="13"/>
        </w:numPr>
        <w:rPr>
          <w:sz w:val="22"/>
          <w:szCs w:val="22"/>
        </w:rPr>
      </w:pPr>
      <w:r w:rsidRPr="006D7E6A">
        <w:rPr>
          <w:sz w:val="22"/>
          <w:szCs w:val="22"/>
        </w:rPr>
        <w:t xml:space="preserve">The </w:t>
      </w:r>
      <w:r w:rsidR="00B00E93" w:rsidRPr="006D7E6A">
        <w:rPr>
          <w:sz w:val="22"/>
          <w:szCs w:val="22"/>
        </w:rPr>
        <w:t xml:space="preserve">lower and upper </w:t>
      </w:r>
      <w:r w:rsidRPr="006D7E6A">
        <w:rPr>
          <w:sz w:val="22"/>
          <w:szCs w:val="22"/>
        </w:rPr>
        <w:t xml:space="preserve">range is the same for both mothers and fathers (25% to 75%) but there is evidence </w:t>
      </w:r>
      <w:r w:rsidR="00143147" w:rsidRPr="006D7E6A">
        <w:rPr>
          <w:sz w:val="22"/>
          <w:szCs w:val="22"/>
        </w:rPr>
        <w:t xml:space="preserve">that </w:t>
      </w:r>
      <w:r w:rsidR="0075277D" w:rsidRPr="006D7E6A">
        <w:rPr>
          <w:sz w:val="22"/>
          <w:szCs w:val="22"/>
        </w:rPr>
        <w:t xml:space="preserve">different take-up rates </w:t>
      </w:r>
      <w:r w:rsidR="00143147" w:rsidRPr="006D7E6A">
        <w:rPr>
          <w:sz w:val="22"/>
          <w:szCs w:val="22"/>
        </w:rPr>
        <w:t xml:space="preserve">will </w:t>
      </w:r>
      <w:r w:rsidR="002E069A" w:rsidRPr="006D7E6A">
        <w:rPr>
          <w:sz w:val="22"/>
          <w:szCs w:val="22"/>
        </w:rPr>
        <w:t>emerge</w:t>
      </w:r>
      <w:r w:rsidR="00407572" w:rsidRPr="006D7E6A">
        <w:rPr>
          <w:sz w:val="22"/>
          <w:szCs w:val="22"/>
        </w:rPr>
        <w:t xml:space="preserve"> </w:t>
      </w:r>
      <w:r w:rsidR="00143147" w:rsidRPr="006D7E6A">
        <w:rPr>
          <w:sz w:val="22"/>
          <w:szCs w:val="22"/>
        </w:rPr>
        <w:t xml:space="preserve">as a result of </w:t>
      </w:r>
      <w:r w:rsidR="00B675FF" w:rsidRPr="006D7E6A">
        <w:rPr>
          <w:sz w:val="22"/>
          <w:szCs w:val="22"/>
        </w:rPr>
        <w:t xml:space="preserve">the </w:t>
      </w:r>
      <w:r w:rsidR="003400C5" w:rsidRPr="006D7E6A">
        <w:rPr>
          <w:sz w:val="22"/>
          <w:szCs w:val="22"/>
        </w:rPr>
        <w:t>differing availability of existing parental leave entitlements</w:t>
      </w:r>
      <w:r w:rsidR="009E48F7">
        <w:rPr>
          <w:sz w:val="22"/>
          <w:szCs w:val="22"/>
        </w:rPr>
        <w:t xml:space="preserve">, the </w:t>
      </w:r>
      <w:r w:rsidR="002F1D9E" w:rsidRPr="006D7E6A">
        <w:rPr>
          <w:sz w:val="22"/>
          <w:szCs w:val="22"/>
        </w:rPr>
        <w:t xml:space="preserve">time when </w:t>
      </w:r>
      <w:r w:rsidR="002F1D9E">
        <w:rPr>
          <w:sz w:val="22"/>
          <w:szCs w:val="22"/>
        </w:rPr>
        <w:t xml:space="preserve">the leave </w:t>
      </w:r>
      <w:r w:rsidR="001A2E36">
        <w:rPr>
          <w:sz w:val="22"/>
          <w:szCs w:val="22"/>
        </w:rPr>
        <w:t xml:space="preserve">will be </w:t>
      </w:r>
      <w:r w:rsidR="002F1D9E" w:rsidRPr="006D7E6A">
        <w:rPr>
          <w:sz w:val="22"/>
          <w:szCs w:val="22"/>
        </w:rPr>
        <w:t>taken</w:t>
      </w:r>
      <w:r w:rsidR="003400C5" w:rsidRPr="006D7E6A">
        <w:rPr>
          <w:sz w:val="22"/>
          <w:szCs w:val="22"/>
        </w:rPr>
        <w:t xml:space="preserve"> and evidence from the consultation which suggest</w:t>
      </w:r>
      <w:r w:rsidR="00A605A5" w:rsidRPr="006D7E6A">
        <w:rPr>
          <w:sz w:val="22"/>
          <w:szCs w:val="22"/>
        </w:rPr>
        <w:t>s</w:t>
      </w:r>
      <w:r w:rsidR="003400C5" w:rsidRPr="006D7E6A">
        <w:rPr>
          <w:sz w:val="22"/>
          <w:szCs w:val="22"/>
        </w:rPr>
        <w:t xml:space="preserve"> fathers and partners are </w:t>
      </w:r>
      <w:r w:rsidR="00CB7982">
        <w:rPr>
          <w:sz w:val="22"/>
          <w:szCs w:val="22"/>
        </w:rPr>
        <w:t xml:space="preserve">the primary </w:t>
      </w:r>
      <w:r w:rsidR="003400C5" w:rsidRPr="006D7E6A">
        <w:rPr>
          <w:sz w:val="22"/>
          <w:szCs w:val="22"/>
        </w:rPr>
        <w:t>group</w:t>
      </w:r>
      <w:r w:rsidR="003D1BB7" w:rsidRPr="006D7E6A">
        <w:rPr>
          <w:sz w:val="22"/>
          <w:szCs w:val="22"/>
        </w:rPr>
        <w:t>.</w:t>
      </w:r>
      <w:r w:rsidR="002E069A" w:rsidRPr="006D7E6A">
        <w:rPr>
          <w:sz w:val="22"/>
          <w:szCs w:val="22"/>
        </w:rPr>
        <w:t xml:space="preserve"> Evidence from Bliss 2019 </w:t>
      </w:r>
      <w:r w:rsidR="00C52582" w:rsidRPr="006D7E6A">
        <w:rPr>
          <w:sz w:val="22"/>
          <w:szCs w:val="22"/>
        </w:rPr>
        <w:t>found that 95% of fathers/partners felt the leave currently available was not long enough</w:t>
      </w:r>
      <w:r w:rsidR="006D7E6A">
        <w:rPr>
          <w:sz w:val="22"/>
          <w:szCs w:val="22"/>
        </w:rPr>
        <w:t>, 23% felt the leave was not long enough and took unpaid leave</w:t>
      </w:r>
      <w:r w:rsidR="00E44DFC">
        <w:rPr>
          <w:sz w:val="22"/>
          <w:szCs w:val="22"/>
        </w:rPr>
        <w:t>, 36% were signed off sick while their baby was in neonatal care</w:t>
      </w:r>
      <w:r w:rsidR="00665F78">
        <w:rPr>
          <w:sz w:val="22"/>
          <w:szCs w:val="22"/>
        </w:rPr>
        <w:t xml:space="preserve"> and</w:t>
      </w:r>
      <w:r w:rsidR="007D0EE1">
        <w:rPr>
          <w:sz w:val="22"/>
          <w:szCs w:val="22"/>
        </w:rPr>
        <w:t xml:space="preserve"> 41% took unpaid parental leave and/or time off for dependants</w:t>
      </w:r>
      <w:r w:rsidR="004E6ECB">
        <w:rPr>
          <w:sz w:val="22"/>
          <w:szCs w:val="22"/>
        </w:rPr>
        <w:t xml:space="preserve"> </w:t>
      </w:r>
      <w:r w:rsidR="00687BDF">
        <w:rPr>
          <w:sz w:val="22"/>
          <w:szCs w:val="22"/>
        </w:rPr>
        <w:t>(</w:t>
      </w:r>
      <w:r w:rsidR="004E6ECB">
        <w:rPr>
          <w:sz w:val="22"/>
          <w:szCs w:val="22"/>
        </w:rPr>
        <w:t>and 22% solely took unpaid parental leave</w:t>
      </w:r>
      <w:r w:rsidR="00687BDF">
        <w:rPr>
          <w:sz w:val="22"/>
          <w:szCs w:val="22"/>
        </w:rPr>
        <w:t xml:space="preserve"> and/or time off for dependants</w:t>
      </w:r>
      <w:r w:rsidR="00C7487D">
        <w:rPr>
          <w:sz w:val="22"/>
          <w:szCs w:val="22"/>
        </w:rPr>
        <w:t>)</w:t>
      </w:r>
      <w:r w:rsidR="006C0B13">
        <w:rPr>
          <w:rStyle w:val="FootnoteReference"/>
          <w:szCs w:val="22"/>
        </w:rPr>
        <w:footnoteReference w:id="21"/>
      </w:r>
      <w:r w:rsidR="00687BDF">
        <w:rPr>
          <w:sz w:val="22"/>
          <w:szCs w:val="22"/>
        </w:rPr>
        <w:t>.</w:t>
      </w:r>
    </w:p>
    <w:p w14:paraId="0BCA949F" w14:textId="77777777" w:rsidR="002E069A" w:rsidRPr="002E069A" w:rsidRDefault="002E069A" w:rsidP="002E069A">
      <w:pPr>
        <w:pStyle w:val="ListParagraph"/>
        <w:rPr>
          <w:sz w:val="22"/>
          <w:szCs w:val="22"/>
        </w:rPr>
      </w:pPr>
    </w:p>
    <w:p w14:paraId="2E9C0A63" w14:textId="3BE09379" w:rsidR="0094714C" w:rsidRPr="000875C5" w:rsidRDefault="003400C5" w:rsidP="000875C5">
      <w:pPr>
        <w:pStyle w:val="ListParagraph"/>
        <w:numPr>
          <w:ilvl w:val="0"/>
          <w:numId w:val="13"/>
        </w:numPr>
        <w:rPr>
          <w:sz w:val="22"/>
          <w:szCs w:val="22"/>
        </w:rPr>
      </w:pPr>
      <w:r w:rsidRPr="00443132">
        <w:rPr>
          <w:sz w:val="22"/>
          <w:szCs w:val="22"/>
        </w:rPr>
        <w:t xml:space="preserve"> </w:t>
      </w:r>
      <w:r w:rsidR="00BD5715">
        <w:rPr>
          <w:sz w:val="22"/>
          <w:szCs w:val="22"/>
        </w:rPr>
        <w:t>In our</w:t>
      </w:r>
      <w:r w:rsidR="00C044DE" w:rsidRPr="00443132">
        <w:rPr>
          <w:sz w:val="22"/>
          <w:szCs w:val="22"/>
        </w:rPr>
        <w:t xml:space="preserve"> </w:t>
      </w:r>
      <w:r w:rsidR="0066260C">
        <w:rPr>
          <w:sz w:val="22"/>
          <w:szCs w:val="22"/>
        </w:rPr>
        <w:t>best estimate</w:t>
      </w:r>
      <w:r w:rsidR="00C044DE" w:rsidRPr="00443132">
        <w:rPr>
          <w:sz w:val="22"/>
          <w:szCs w:val="22"/>
        </w:rPr>
        <w:t>, w</w:t>
      </w:r>
      <w:r w:rsidRPr="00443132">
        <w:rPr>
          <w:sz w:val="22"/>
          <w:szCs w:val="22"/>
        </w:rPr>
        <w:t>e have used a take-up rate of 75% for men</w:t>
      </w:r>
      <w:r w:rsidR="00EC10FE" w:rsidRPr="00443132">
        <w:rPr>
          <w:sz w:val="22"/>
          <w:szCs w:val="22"/>
        </w:rPr>
        <w:t xml:space="preserve"> </w:t>
      </w:r>
      <w:r w:rsidR="003D6FA2" w:rsidRPr="00443132">
        <w:rPr>
          <w:sz w:val="22"/>
          <w:szCs w:val="22"/>
        </w:rPr>
        <w:t xml:space="preserve">and 50% </w:t>
      </w:r>
      <w:r w:rsidR="00BD0ED0" w:rsidRPr="00443132">
        <w:rPr>
          <w:sz w:val="22"/>
          <w:szCs w:val="22"/>
        </w:rPr>
        <w:t>for women.</w:t>
      </w:r>
      <w:r w:rsidR="00731A4B" w:rsidRPr="00443132">
        <w:rPr>
          <w:sz w:val="22"/>
          <w:szCs w:val="22"/>
        </w:rPr>
        <w:t xml:space="preserve"> </w:t>
      </w:r>
      <w:r w:rsidR="00EE6276" w:rsidRPr="00443132">
        <w:rPr>
          <w:sz w:val="22"/>
          <w:szCs w:val="22"/>
        </w:rPr>
        <w:t>The proposed 75% take-up rate for men is similar to the</w:t>
      </w:r>
      <w:r w:rsidR="00C044DE" w:rsidRPr="00443132">
        <w:rPr>
          <w:sz w:val="22"/>
          <w:szCs w:val="22"/>
        </w:rPr>
        <w:t xml:space="preserve"> </w:t>
      </w:r>
      <w:r w:rsidR="00EE6276" w:rsidRPr="00443132">
        <w:rPr>
          <w:sz w:val="22"/>
          <w:szCs w:val="22"/>
        </w:rPr>
        <w:t xml:space="preserve">take-up rate </w:t>
      </w:r>
      <w:r w:rsidR="00BD5715">
        <w:rPr>
          <w:sz w:val="22"/>
          <w:szCs w:val="22"/>
        </w:rPr>
        <w:t xml:space="preserve">seen for </w:t>
      </w:r>
      <w:r w:rsidR="00EE6276" w:rsidRPr="00443132">
        <w:rPr>
          <w:sz w:val="22"/>
          <w:szCs w:val="22"/>
        </w:rPr>
        <w:t>paternity leave</w:t>
      </w:r>
      <w:r w:rsidR="001C5C0F">
        <w:rPr>
          <w:sz w:val="22"/>
          <w:szCs w:val="22"/>
        </w:rPr>
        <w:t xml:space="preserve">, as </w:t>
      </w:r>
      <w:r w:rsidR="00EE6276" w:rsidRPr="00443132">
        <w:rPr>
          <w:sz w:val="22"/>
          <w:szCs w:val="22"/>
        </w:rPr>
        <w:lastRenderedPageBreak/>
        <w:t>estimated by the Parental Rights Survey (</w:t>
      </w:r>
      <w:r w:rsidR="00405F40" w:rsidRPr="00443132">
        <w:rPr>
          <w:sz w:val="22"/>
          <w:szCs w:val="22"/>
        </w:rPr>
        <w:t>74</w:t>
      </w:r>
      <w:r w:rsidR="00EE6276" w:rsidRPr="00443132">
        <w:rPr>
          <w:sz w:val="22"/>
          <w:szCs w:val="22"/>
        </w:rPr>
        <w:t>% of fathers/partners eligible</w:t>
      </w:r>
      <w:r w:rsidR="00CE52ED">
        <w:rPr>
          <w:sz w:val="22"/>
          <w:szCs w:val="22"/>
        </w:rPr>
        <w:t xml:space="preserve"> for</w:t>
      </w:r>
      <w:r w:rsidR="00EE6276" w:rsidRPr="00443132">
        <w:rPr>
          <w:sz w:val="22"/>
          <w:szCs w:val="22"/>
        </w:rPr>
        <w:t xml:space="preserve"> Paternity Leave</w:t>
      </w:r>
      <w:r w:rsidR="00CE52ED">
        <w:rPr>
          <w:sz w:val="22"/>
          <w:szCs w:val="22"/>
        </w:rPr>
        <w:t xml:space="preserve"> take it up</w:t>
      </w:r>
      <w:r w:rsidRPr="2700C869">
        <w:rPr>
          <w:sz w:val="22"/>
          <w:szCs w:val="22"/>
          <w:vertAlign w:val="superscript"/>
        </w:rPr>
        <w:footnoteReference w:id="22"/>
      </w:r>
      <w:r w:rsidR="00EE6276" w:rsidRPr="00443132">
        <w:rPr>
          <w:sz w:val="22"/>
          <w:szCs w:val="22"/>
        </w:rPr>
        <w:t xml:space="preserve">). </w:t>
      </w:r>
      <w:r w:rsidR="00381A9D" w:rsidRPr="000875C5">
        <w:rPr>
          <w:sz w:val="22"/>
          <w:szCs w:val="22"/>
        </w:rPr>
        <w:t xml:space="preserve">We assume </w:t>
      </w:r>
      <w:r w:rsidR="00381A9D" w:rsidRPr="000875C5" w:rsidDel="0075277D">
        <w:rPr>
          <w:sz w:val="22"/>
          <w:szCs w:val="22"/>
        </w:rPr>
        <w:t xml:space="preserve">that </w:t>
      </w:r>
      <w:r w:rsidR="00381A9D" w:rsidRPr="000875C5">
        <w:rPr>
          <w:sz w:val="22"/>
          <w:szCs w:val="22"/>
        </w:rPr>
        <w:t xml:space="preserve">men are more likely to take the leave, as </w:t>
      </w:r>
      <w:r w:rsidR="00FC0136" w:rsidRPr="000875C5">
        <w:rPr>
          <w:sz w:val="22"/>
          <w:szCs w:val="22"/>
        </w:rPr>
        <w:t>fathers/partners</w:t>
      </w:r>
      <w:r w:rsidR="00381A9D" w:rsidRPr="000875C5">
        <w:rPr>
          <w:sz w:val="22"/>
          <w:szCs w:val="22"/>
        </w:rPr>
        <w:t xml:space="preserve"> currently only have (exclusive) access to 2 weeks of Statutory Paternity Leave/Pay</w:t>
      </w:r>
      <w:r w:rsidR="00381A9D" w:rsidRPr="00381A9D">
        <w:rPr>
          <w:vertAlign w:val="superscript"/>
        </w:rPr>
        <w:footnoteReference w:id="23"/>
      </w:r>
      <w:r w:rsidR="00381A9D" w:rsidRPr="000875C5">
        <w:rPr>
          <w:sz w:val="22"/>
          <w:szCs w:val="22"/>
        </w:rPr>
        <w:t xml:space="preserve">, compared to 52 weeks of Statutory Maternity Leave for </w:t>
      </w:r>
      <w:r w:rsidR="00FC0136" w:rsidRPr="000875C5">
        <w:rPr>
          <w:sz w:val="22"/>
          <w:szCs w:val="22"/>
        </w:rPr>
        <w:t xml:space="preserve">mothers </w:t>
      </w:r>
      <w:r w:rsidR="008340D7" w:rsidRPr="000875C5">
        <w:rPr>
          <w:sz w:val="22"/>
          <w:szCs w:val="22"/>
        </w:rPr>
        <w:t>(39 weeks of which are paid, 6 weeks at 90% and 33 at the flat rate)</w:t>
      </w:r>
      <w:r w:rsidR="00381A9D" w:rsidRPr="000875C5">
        <w:rPr>
          <w:sz w:val="22"/>
          <w:szCs w:val="22"/>
        </w:rPr>
        <w:t>. Therefore, it is likely fathers/partners will need additional weeks of leave, as they may have spent the whole of their paternity leave while the baby was still in hospital.</w:t>
      </w:r>
      <w:r w:rsidR="008340D7" w:rsidRPr="000875C5">
        <w:rPr>
          <w:sz w:val="22"/>
          <w:szCs w:val="22"/>
        </w:rPr>
        <w:t xml:space="preserve"> Furthermore,</w:t>
      </w:r>
      <w:r w:rsidR="00F63B4E" w:rsidRPr="000875C5">
        <w:rPr>
          <w:sz w:val="22"/>
          <w:szCs w:val="22"/>
        </w:rPr>
        <w:t xml:space="preserve"> f</w:t>
      </w:r>
      <w:r w:rsidR="00503516" w:rsidRPr="000875C5">
        <w:rPr>
          <w:sz w:val="22"/>
          <w:szCs w:val="22"/>
        </w:rPr>
        <w:t xml:space="preserve">athers/partners will </w:t>
      </w:r>
      <w:r w:rsidR="00817E94" w:rsidRPr="000875C5">
        <w:rPr>
          <w:sz w:val="22"/>
          <w:szCs w:val="22"/>
        </w:rPr>
        <w:t xml:space="preserve">typically </w:t>
      </w:r>
      <w:r w:rsidR="00D7139C" w:rsidRPr="000875C5">
        <w:rPr>
          <w:sz w:val="22"/>
          <w:szCs w:val="22"/>
        </w:rPr>
        <w:t xml:space="preserve">take this leave </w:t>
      </w:r>
      <w:r w:rsidR="00817E94" w:rsidRPr="000875C5">
        <w:rPr>
          <w:sz w:val="22"/>
          <w:szCs w:val="22"/>
        </w:rPr>
        <w:t xml:space="preserve">nearer </w:t>
      </w:r>
      <w:r w:rsidR="00D7139C" w:rsidRPr="000875C5">
        <w:rPr>
          <w:sz w:val="22"/>
          <w:szCs w:val="22"/>
        </w:rPr>
        <w:t xml:space="preserve">to the point </w:t>
      </w:r>
      <w:r w:rsidR="00294E26" w:rsidRPr="000875C5">
        <w:rPr>
          <w:sz w:val="22"/>
          <w:szCs w:val="22"/>
        </w:rPr>
        <w:t xml:space="preserve">at which </w:t>
      </w:r>
      <w:r w:rsidR="00284847" w:rsidRPr="000875C5">
        <w:rPr>
          <w:sz w:val="22"/>
          <w:szCs w:val="22"/>
        </w:rPr>
        <w:t xml:space="preserve">the leave need is greatest </w:t>
      </w:r>
      <w:r w:rsidR="00ED1D88" w:rsidRPr="000875C5">
        <w:rPr>
          <w:sz w:val="22"/>
          <w:szCs w:val="22"/>
        </w:rPr>
        <w:t>(</w:t>
      </w:r>
      <w:r w:rsidR="00052FDC" w:rsidRPr="000875C5">
        <w:rPr>
          <w:sz w:val="22"/>
          <w:szCs w:val="22"/>
        </w:rPr>
        <w:t>i.e.,</w:t>
      </w:r>
      <w:r w:rsidR="00294E26" w:rsidRPr="000875C5">
        <w:rPr>
          <w:sz w:val="22"/>
          <w:szCs w:val="22"/>
        </w:rPr>
        <w:t xml:space="preserve"> </w:t>
      </w:r>
      <w:r w:rsidR="00ED1D88" w:rsidRPr="000875C5">
        <w:rPr>
          <w:sz w:val="22"/>
          <w:szCs w:val="22"/>
        </w:rPr>
        <w:t xml:space="preserve">after 2 weeks Paternity has </w:t>
      </w:r>
      <w:r w:rsidR="00A40993" w:rsidRPr="000875C5">
        <w:rPr>
          <w:sz w:val="22"/>
          <w:szCs w:val="22"/>
        </w:rPr>
        <w:t>come to an end</w:t>
      </w:r>
      <w:r w:rsidR="00FD035C" w:rsidRPr="000875C5">
        <w:rPr>
          <w:sz w:val="22"/>
          <w:szCs w:val="22"/>
        </w:rPr>
        <w:t xml:space="preserve"> </w:t>
      </w:r>
      <w:r w:rsidR="00FC0136" w:rsidRPr="000875C5">
        <w:rPr>
          <w:sz w:val="22"/>
          <w:szCs w:val="22"/>
        </w:rPr>
        <w:t xml:space="preserve">and </w:t>
      </w:r>
      <w:r w:rsidR="00FD035C" w:rsidRPr="000875C5">
        <w:rPr>
          <w:sz w:val="22"/>
          <w:szCs w:val="22"/>
        </w:rPr>
        <w:t>within the first 56 days of birth</w:t>
      </w:r>
      <w:r w:rsidR="00A40993" w:rsidRPr="000875C5">
        <w:rPr>
          <w:sz w:val="22"/>
          <w:szCs w:val="22"/>
        </w:rPr>
        <w:t xml:space="preserve">) </w:t>
      </w:r>
      <w:r w:rsidR="00B22DAA" w:rsidRPr="000875C5">
        <w:rPr>
          <w:sz w:val="22"/>
          <w:szCs w:val="22"/>
        </w:rPr>
        <w:t>compared</w:t>
      </w:r>
      <w:r w:rsidR="00284847" w:rsidRPr="000875C5">
        <w:rPr>
          <w:sz w:val="22"/>
          <w:szCs w:val="22"/>
        </w:rPr>
        <w:t xml:space="preserve"> to mothers who </w:t>
      </w:r>
      <w:r w:rsidR="009E2FE0" w:rsidRPr="000875C5">
        <w:rPr>
          <w:sz w:val="22"/>
          <w:szCs w:val="22"/>
        </w:rPr>
        <w:t xml:space="preserve">are most likely to </w:t>
      </w:r>
      <w:r w:rsidR="00AF19DE" w:rsidRPr="000875C5">
        <w:rPr>
          <w:sz w:val="22"/>
          <w:szCs w:val="22"/>
        </w:rPr>
        <w:t>take</w:t>
      </w:r>
      <w:r w:rsidR="00FC0136" w:rsidRPr="000875C5">
        <w:rPr>
          <w:sz w:val="22"/>
          <w:szCs w:val="22"/>
        </w:rPr>
        <w:t xml:space="preserve"> it</w:t>
      </w:r>
      <w:r w:rsidR="00AF19DE" w:rsidRPr="000875C5">
        <w:rPr>
          <w:sz w:val="22"/>
          <w:szCs w:val="22"/>
        </w:rPr>
        <w:t xml:space="preserve"> </w:t>
      </w:r>
      <w:r w:rsidR="0040269A" w:rsidRPr="2700C869">
        <w:rPr>
          <w:sz w:val="22"/>
          <w:szCs w:val="22"/>
        </w:rPr>
        <w:t>a</w:t>
      </w:r>
      <w:r w:rsidR="009B3AD5" w:rsidRPr="2700C869">
        <w:rPr>
          <w:sz w:val="22"/>
          <w:szCs w:val="22"/>
        </w:rPr>
        <w:t>fter</w:t>
      </w:r>
      <w:r w:rsidR="0040269A" w:rsidRPr="2700C869">
        <w:rPr>
          <w:sz w:val="22"/>
          <w:szCs w:val="22"/>
        </w:rPr>
        <w:t xml:space="preserve"> </w:t>
      </w:r>
      <w:r w:rsidR="002F185F" w:rsidRPr="2700C869">
        <w:rPr>
          <w:sz w:val="22"/>
          <w:szCs w:val="22"/>
        </w:rPr>
        <w:t>9</w:t>
      </w:r>
      <w:r w:rsidR="005B0F87" w:rsidRPr="2700C869">
        <w:rPr>
          <w:sz w:val="22"/>
          <w:szCs w:val="22"/>
        </w:rPr>
        <w:t xml:space="preserve"> </w:t>
      </w:r>
      <w:r w:rsidR="002F185F" w:rsidRPr="2700C869">
        <w:rPr>
          <w:sz w:val="22"/>
          <w:szCs w:val="22"/>
        </w:rPr>
        <w:t xml:space="preserve">months </w:t>
      </w:r>
      <w:r w:rsidR="005B0F87">
        <w:rPr>
          <w:sz w:val="22"/>
          <w:szCs w:val="22"/>
        </w:rPr>
        <w:t>following</w:t>
      </w:r>
      <w:r w:rsidR="002F185F" w:rsidRPr="000875C5">
        <w:rPr>
          <w:sz w:val="22"/>
          <w:szCs w:val="22"/>
        </w:rPr>
        <w:t xml:space="preserve"> the birth. </w:t>
      </w:r>
      <w:r w:rsidR="00993729" w:rsidRPr="000875C5">
        <w:rPr>
          <w:sz w:val="22"/>
          <w:szCs w:val="22"/>
        </w:rPr>
        <w:t>For th</w:t>
      </w:r>
      <w:r w:rsidR="00EA4E7B">
        <w:rPr>
          <w:sz w:val="22"/>
          <w:szCs w:val="22"/>
        </w:rPr>
        <w:t>ese</w:t>
      </w:r>
      <w:r w:rsidR="00993729" w:rsidRPr="000875C5">
        <w:rPr>
          <w:sz w:val="22"/>
          <w:szCs w:val="22"/>
        </w:rPr>
        <w:t xml:space="preserve"> reason</w:t>
      </w:r>
      <w:r w:rsidR="00EA4E7B">
        <w:rPr>
          <w:sz w:val="22"/>
          <w:szCs w:val="22"/>
        </w:rPr>
        <w:t>s</w:t>
      </w:r>
      <w:r w:rsidR="00993729" w:rsidRPr="000875C5">
        <w:rPr>
          <w:sz w:val="22"/>
          <w:szCs w:val="22"/>
        </w:rPr>
        <w:t xml:space="preserve">, </w:t>
      </w:r>
      <w:r w:rsidR="00772702" w:rsidRPr="000875C5">
        <w:rPr>
          <w:sz w:val="22"/>
          <w:szCs w:val="22"/>
        </w:rPr>
        <w:t xml:space="preserve">our best estimate </w:t>
      </w:r>
      <w:r w:rsidR="00EA4E7B">
        <w:rPr>
          <w:sz w:val="22"/>
          <w:szCs w:val="22"/>
        </w:rPr>
        <w:t xml:space="preserve">uses </w:t>
      </w:r>
      <w:r w:rsidR="00A06387" w:rsidRPr="000875C5">
        <w:rPr>
          <w:sz w:val="22"/>
          <w:szCs w:val="22"/>
        </w:rPr>
        <w:t>the top of the range for fathers/partners but</w:t>
      </w:r>
      <w:r w:rsidR="00DF740E" w:rsidRPr="000875C5">
        <w:rPr>
          <w:sz w:val="22"/>
          <w:szCs w:val="22"/>
        </w:rPr>
        <w:t xml:space="preserve"> </w:t>
      </w:r>
      <w:r w:rsidR="00451A49" w:rsidRPr="000875C5">
        <w:rPr>
          <w:sz w:val="22"/>
          <w:szCs w:val="22"/>
        </w:rPr>
        <w:t xml:space="preserve">is </w:t>
      </w:r>
      <w:r w:rsidR="00C7487D">
        <w:rPr>
          <w:sz w:val="22"/>
          <w:szCs w:val="22"/>
        </w:rPr>
        <w:t xml:space="preserve">in </w:t>
      </w:r>
      <w:r w:rsidR="00451A49" w:rsidRPr="000875C5">
        <w:rPr>
          <w:sz w:val="22"/>
          <w:szCs w:val="22"/>
        </w:rPr>
        <w:t>the middle of the range for mothers.</w:t>
      </w:r>
    </w:p>
    <w:p w14:paraId="33473CC0" w14:textId="77777777" w:rsidR="0094714C" w:rsidRPr="0094714C" w:rsidRDefault="0094714C" w:rsidP="0094714C">
      <w:pPr>
        <w:pStyle w:val="ListParagraph"/>
        <w:rPr>
          <w:sz w:val="22"/>
          <w:szCs w:val="22"/>
        </w:rPr>
      </w:pPr>
    </w:p>
    <w:p w14:paraId="76708130" w14:textId="77BD7F33" w:rsidR="006F218E" w:rsidRDefault="00451A49" w:rsidP="008C598E">
      <w:pPr>
        <w:pStyle w:val="ListParagraph"/>
        <w:numPr>
          <w:ilvl w:val="0"/>
          <w:numId w:val="13"/>
        </w:numPr>
        <w:rPr>
          <w:sz w:val="22"/>
          <w:szCs w:val="22"/>
        </w:rPr>
      </w:pPr>
      <w:r>
        <w:rPr>
          <w:sz w:val="22"/>
          <w:szCs w:val="22"/>
        </w:rPr>
        <w:t>I</w:t>
      </w:r>
      <w:r w:rsidR="003A3442" w:rsidRPr="00443132">
        <w:rPr>
          <w:sz w:val="22"/>
          <w:szCs w:val="22"/>
        </w:rPr>
        <w:t xml:space="preserve">t is likely that the take-up rate </w:t>
      </w:r>
      <w:r w:rsidR="006D6EEE">
        <w:rPr>
          <w:sz w:val="22"/>
          <w:szCs w:val="22"/>
        </w:rPr>
        <w:t xml:space="preserve">will change over </w:t>
      </w:r>
      <w:r w:rsidR="00CD7C19">
        <w:rPr>
          <w:sz w:val="22"/>
          <w:szCs w:val="22"/>
        </w:rPr>
        <w:t>time</w:t>
      </w:r>
      <w:r w:rsidR="006044FA">
        <w:rPr>
          <w:sz w:val="22"/>
          <w:szCs w:val="22"/>
        </w:rPr>
        <w:t xml:space="preserve"> </w:t>
      </w:r>
      <w:r w:rsidR="00052FDC">
        <w:rPr>
          <w:sz w:val="22"/>
          <w:szCs w:val="22"/>
        </w:rPr>
        <w:t>i.e.,</w:t>
      </w:r>
      <w:r w:rsidR="006D6EEE">
        <w:rPr>
          <w:sz w:val="22"/>
          <w:szCs w:val="22"/>
        </w:rPr>
        <w:t xml:space="preserve"> </w:t>
      </w:r>
      <w:r w:rsidR="00A01DE8">
        <w:rPr>
          <w:sz w:val="22"/>
          <w:szCs w:val="22"/>
        </w:rPr>
        <w:t xml:space="preserve">it </w:t>
      </w:r>
      <w:r w:rsidR="00091FF9" w:rsidRPr="00443132">
        <w:rPr>
          <w:sz w:val="22"/>
          <w:szCs w:val="22"/>
        </w:rPr>
        <w:t xml:space="preserve">will be different for parents </w:t>
      </w:r>
      <w:r w:rsidR="00E06E7A" w:rsidRPr="00443132">
        <w:rPr>
          <w:sz w:val="22"/>
          <w:szCs w:val="22"/>
        </w:rPr>
        <w:t>whose</w:t>
      </w:r>
      <w:r w:rsidR="00091FF9" w:rsidRPr="00443132">
        <w:rPr>
          <w:sz w:val="22"/>
          <w:szCs w:val="22"/>
        </w:rPr>
        <w:t xml:space="preserve"> baby has been in neonatal care for 1 week compared to </w:t>
      </w:r>
      <w:r w:rsidR="00E06E7A" w:rsidRPr="00443132">
        <w:rPr>
          <w:sz w:val="22"/>
          <w:szCs w:val="22"/>
        </w:rPr>
        <w:t xml:space="preserve">parents of babies in neonatal for 12 weeks. This is because parents may start to feel financial </w:t>
      </w:r>
      <w:r w:rsidR="00D71678">
        <w:rPr>
          <w:sz w:val="22"/>
          <w:szCs w:val="22"/>
        </w:rPr>
        <w:t>pressures</w:t>
      </w:r>
      <w:r w:rsidR="00E06E7A" w:rsidRPr="00443132">
        <w:rPr>
          <w:sz w:val="22"/>
          <w:szCs w:val="22"/>
        </w:rPr>
        <w:t xml:space="preserve"> after taking </w:t>
      </w:r>
      <w:r w:rsidR="001C1565">
        <w:rPr>
          <w:sz w:val="22"/>
          <w:szCs w:val="22"/>
        </w:rPr>
        <w:t xml:space="preserve">long periods </w:t>
      </w:r>
      <w:r w:rsidR="00E06E7A" w:rsidRPr="00443132">
        <w:rPr>
          <w:sz w:val="22"/>
          <w:szCs w:val="22"/>
        </w:rPr>
        <w:t>of leave at the statutory rate</w:t>
      </w:r>
      <w:r w:rsidR="00B87DC1" w:rsidRPr="00443132">
        <w:rPr>
          <w:sz w:val="22"/>
          <w:szCs w:val="22"/>
        </w:rPr>
        <w:t>.</w:t>
      </w:r>
      <w:r w:rsidR="00474F8D" w:rsidRPr="00443132">
        <w:rPr>
          <w:sz w:val="22"/>
          <w:szCs w:val="22"/>
        </w:rPr>
        <w:t xml:space="preserve"> The BEIS review of provisions for parents of </w:t>
      </w:r>
      <w:r w:rsidR="008E4CF4">
        <w:rPr>
          <w:sz w:val="22"/>
          <w:szCs w:val="22"/>
        </w:rPr>
        <w:t>PSM</w:t>
      </w:r>
      <w:r w:rsidR="00474F8D" w:rsidRPr="00443132">
        <w:rPr>
          <w:sz w:val="22"/>
          <w:szCs w:val="22"/>
        </w:rPr>
        <w:t xml:space="preserve"> babies found that some parents had reported they had to return to work sooner than planned, as they had faced financial hardship, particularly in cases where the </w:t>
      </w:r>
      <w:r w:rsidR="00A826BB">
        <w:rPr>
          <w:sz w:val="22"/>
          <w:szCs w:val="22"/>
        </w:rPr>
        <w:t>father/partner</w:t>
      </w:r>
      <w:r w:rsidR="00474F8D" w:rsidRPr="00443132">
        <w:rPr>
          <w:sz w:val="22"/>
          <w:szCs w:val="22"/>
        </w:rPr>
        <w:t xml:space="preserve"> had taken unpaid leave to support the mother and child. Evidence from the MPRS shows that 24% of </w:t>
      </w:r>
      <w:r w:rsidR="00A826BB">
        <w:rPr>
          <w:sz w:val="22"/>
          <w:szCs w:val="22"/>
        </w:rPr>
        <w:t>father</w:t>
      </w:r>
      <w:r w:rsidR="00891DA0">
        <w:rPr>
          <w:sz w:val="22"/>
          <w:szCs w:val="22"/>
        </w:rPr>
        <w:t>s</w:t>
      </w:r>
      <w:r w:rsidR="00A826BB">
        <w:rPr>
          <w:sz w:val="22"/>
          <w:szCs w:val="22"/>
        </w:rPr>
        <w:t>/partner</w:t>
      </w:r>
      <w:r w:rsidR="00474F8D" w:rsidRPr="00443132">
        <w:rPr>
          <w:sz w:val="22"/>
          <w:szCs w:val="22"/>
        </w:rPr>
        <w:t>s taking Paternity Leave did not take their full entitlement mainly because they could not afford to.</w:t>
      </w:r>
      <w:r w:rsidR="00A94957" w:rsidRPr="00443132">
        <w:rPr>
          <w:sz w:val="22"/>
          <w:szCs w:val="22"/>
        </w:rPr>
        <w:t xml:space="preserve"> </w:t>
      </w:r>
    </w:p>
    <w:p w14:paraId="551909D8" w14:textId="77777777" w:rsidR="006F218E" w:rsidRPr="006F218E" w:rsidRDefault="006F218E" w:rsidP="006F218E">
      <w:pPr>
        <w:pStyle w:val="ListParagraph"/>
        <w:rPr>
          <w:sz w:val="22"/>
          <w:szCs w:val="22"/>
        </w:rPr>
      </w:pPr>
    </w:p>
    <w:p w14:paraId="6706F41B" w14:textId="76311EF4" w:rsidR="00F437F8" w:rsidRDefault="006D0346" w:rsidP="008C598E">
      <w:pPr>
        <w:pStyle w:val="ListParagraph"/>
        <w:numPr>
          <w:ilvl w:val="0"/>
          <w:numId w:val="13"/>
        </w:numPr>
        <w:rPr>
          <w:sz w:val="22"/>
          <w:szCs w:val="22"/>
        </w:rPr>
      </w:pPr>
      <w:r>
        <w:rPr>
          <w:sz w:val="22"/>
          <w:szCs w:val="22"/>
        </w:rPr>
        <w:t xml:space="preserve">We know from the Parental Rights Survey that take-up of Statutory Paternity Leave </w:t>
      </w:r>
      <w:r w:rsidR="00E84094">
        <w:rPr>
          <w:sz w:val="22"/>
          <w:szCs w:val="22"/>
        </w:rPr>
        <w:t xml:space="preserve">is around 74% in the first week and </w:t>
      </w:r>
      <w:r>
        <w:rPr>
          <w:sz w:val="22"/>
          <w:szCs w:val="22"/>
        </w:rPr>
        <w:t xml:space="preserve">falls </w:t>
      </w:r>
      <w:r w:rsidR="00E84094">
        <w:rPr>
          <w:sz w:val="22"/>
          <w:szCs w:val="22"/>
        </w:rPr>
        <w:t xml:space="preserve">to </w:t>
      </w:r>
      <w:r w:rsidR="00F46A9D">
        <w:rPr>
          <w:sz w:val="22"/>
          <w:szCs w:val="22"/>
        </w:rPr>
        <w:t xml:space="preserve">66% for </w:t>
      </w:r>
      <w:r w:rsidR="00E72DEF">
        <w:rPr>
          <w:sz w:val="22"/>
          <w:szCs w:val="22"/>
        </w:rPr>
        <w:t>the second</w:t>
      </w:r>
      <w:r w:rsidR="00091A2D">
        <w:rPr>
          <w:sz w:val="22"/>
          <w:szCs w:val="22"/>
        </w:rPr>
        <w:t xml:space="preserve"> week</w:t>
      </w:r>
      <w:r w:rsidR="00975BC7" w:rsidRPr="6E0DAF66">
        <w:rPr>
          <w:rStyle w:val="FootnoteReference"/>
        </w:rPr>
        <w:footnoteReference w:id="24"/>
      </w:r>
      <w:r w:rsidR="00975BC7">
        <w:rPr>
          <w:sz w:val="22"/>
          <w:szCs w:val="22"/>
        </w:rPr>
        <w:t xml:space="preserve"> but t</w:t>
      </w:r>
      <w:r w:rsidR="00C310C4" w:rsidRPr="00443132">
        <w:rPr>
          <w:sz w:val="22"/>
          <w:szCs w:val="22"/>
        </w:rPr>
        <w:t>here is limited evidence of how the take-up rate changes over a long</w:t>
      </w:r>
      <w:r w:rsidR="00975BC7">
        <w:rPr>
          <w:sz w:val="22"/>
          <w:szCs w:val="22"/>
        </w:rPr>
        <w:t>er</w:t>
      </w:r>
      <w:r w:rsidR="00C310C4" w:rsidRPr="00443132">
        <w:rPr>
          <w:sz w:val="22"/>
          <w:szCs w:val="22"/>
        </w:rPr>
        <w:t xml:space="preserve"> period </w:t>
      </w:r>
      <w:r w:rsidR="00975BC7">
        <w:rPr>
          <w:sz w:val="22"/>
          <w:szCs w:val="22"/>
        </w:rPr>
        <w:t>of leave so</w:t>
      </w:r>
      <w:r w:rsidR="00C62952">
        <w:rPr>
          <w:sz w:val="22"/>
          <w:szCs w:val="22"/>
        </w:rPr>
        <w:t>,</w:t>
      </w:r>
      <w:r w:rsidR="00975BC7">
        <w:rPr>
          <w:sz w:val="22"/>
          <w:szCs w:val="22"/>
        </w:rPr>
        <w:t xml:space="preserve"> </w:t>
      </w:r>
      <w:r w:rsidR="00C62952">
        <w:rPr>
          <w:sz w:val="22"/>
          <w:szCs w:val="22"/>
        </w:rPr>
        <w:t xml:space="preserve">in the absence of evidence, </w:t>
      </w:r>
      <w:r w:rsidR="006871A2">
        <w:rPr>
          <w:sz w:val="22"/>
          <w:szCs w:val="22"/>
        </w:rPr>
        <w:t xml:space="preserve">we </w:t>
      </w:r>
      <w:r w:rsidR="00C310C4" w:rsidRPr="00443132">
        <w:rPr>
          <w:sz w:val="22"/>
          <w:szCs w:val="22"/>
        </w:rPr>
        <w:t xml:space="preserve">have </w:t>
      </w:r>
      <w:r w:rsidR="00F72DEA">
        <w:rPr>
          <w:sz w:val="22"/>
          <w:szCs w:val="22"/>
        </w:rPr>
        <w:t>cautiously</w:t>
      </w:r>
      <w:r w:rsidR="00C310C4" w:rsidRPr="00443132">
        <w:rPr>
          <w:sz w:val="22"/>
          <w:szCs w:val="22"/>
        </w:rPr>
        <w:t xml:space="preserve"> </w:t>
      </w:r>
      <w:r w:rsidR="00247487" w:rsidRPr="00443132">
        <w:rPr>
          <w:sz w:val="22"/>
          <w:szCs w:val="22"/>
        </w:rPr>
        <w:t>taper</w:t>
      </w:r>
      <w:r w:rsidR="00F72DEA">
        <w:rPr>
          <w:sz w:val="22"/>
          <w:szCs w:val="22"/>
        </w:rPr>
        <w:t>ed</w:t>
      </w:r>
      <w:r w:rsidR="00C310C4" w:rsidRPr="00443132">
        <w:rPr>
          <w:sz w:val="22"/>
          <w:szCs w:val="22"/>
        </w:rPr>
        <w:t xml:space="preserve"> the take-up rate by 10</w:t>
      </w:r>
      <w:r w:rsidR="00FF558F">
        <w:rPr>
          <w:sz w:val="22"/>
          <w:szCs w:val="22"/>
        </w:rPr>
        <w:t>%</w:t>
      </w:r>
      <w:r w:rsidR="00C310C4" w:rsidRPr="00443132">
        <w:rPr>
          <w:sz w:val="22"/>
          <w:szCs w:val="22"/>
        </w:rPr>
        <w:t xml:space="preserve"> fo</w:t>
      </w:r>
      <w:r w:rsidR="00C310C4" w:rsidRPr="004E0857">
        <w:rPr>
          <w:sz w:val="22"/>
          <w:szCs w:val="22"/>
        </w:rPr>
        <w:t>r every four weeks that a baby is in neonatal care</w:t>
      </w:r>
      <w:r w:rsidR="005B0F87">
        <w:rPr>
          <w:sz w:val="22"/>
          <w:szCs w:val="22"/>
        </w:rPr>
        <w:t xml:space="preserve"> (see Chart 1)</w:t>
      </w:r>
      <w:r w:rsidR="00975BC7">
        <w:rPr>
          <w:sz w:val="22"/>
          <w:szCs w:val="22"/>
        </w:rPr>
        <w:t>.</w:t>
      </w:r>
    </w:p>
    <w:p w14:paraId="172C5DA8" w14:textId="77777777" w:rsidR="00C62952" w:rsidRPr="00C62952" w:rsidRDefault="00C62952" w:rsidP="00C62952">
      <w:pPr>
        <w:pStyle w:val="ListParagraph"/>
        <w:rPr>
          <w:sz w:val="22"/>
          <w:szCs w:val="22"/>
        </w:rPr>
      </w:pPr>
    </w:p>
    <w:p w14:paraId="066977FA" w14:textId="3B1ED75A" w:rsidR="00C62952" w:rsidRPr="00975BC7" w:rsidRDefault="00C62952" w:rsidP="008C598E">
      <w:pPr>
        <w:pStyle w:val="ListParagraph"/>
        <w:numPr>
          <w:ilvl w:val="0"/>
          <w:numId w:val="13"/>
        </w:numPr>
        <w:rPr>
          <w:sz w:val="22"/>
          <w:szCs w:val="22"/>
        </w:rPr>
      </w:pPr>
      <w:r>
        <w:rPr>
          <w:sz w:val="22"/>
          <w:szCs w:val="22"/>
        </w:rPr>
        <w:t>Table 2 below s</w:t>
      </w:r>
      <w:r w:rsidR="00994A39">
        <w:rPr>
          <w:sz w:val="22"/>
          <w:szCs w:val="22"/>
        </w:rPr>
        <w:t>hows the take-up rates we have used for this analysis</w:t>
      </w:r>
      <w:r w:rsidR="00542905">
        <w:rPr>
          <w:sz w:val="22"/>
          <w:szCs w:val="22"/>
        </w:rPr>
        <w:t>,</w:t>
      </w:r>
      <w:r w:rsidR="00EA7F1E">
        <w:rPr>
          <w:sz w:val="22"/>
          <w:szCs w:val="22"/>
        </w:rPr>
        <w:t xml:space="preserve"> </w:t>
      </w:r>
      <w:r w:rsidR="00542905">
        <w:rPr>
          <w:sz w:val="22"/>
          <w:szCs w:val="22"/>
        </w:rPr>
        <w:t>t</w:t>
      </w:r>
      <w:r w:rsidR="00EA7F1E">
        <w:rPr>
          <w:sz w:val="22"/>
          <w:szCs w:val="22"/>
        </w:rPr>
        <w:t xml:space="preserve">he range is broad for both </w:t>
      </w:r>
      <w:r w:rsidR="00B508CC">
        <w:rPr>
          <w:sz w:val="22"/>
          <w:szCs w:val="22"/>
        </w:rPr>
        <w:t>mothers</w:t>
      </w:r>
      <w:r w:rsidR="00EA7F1E">
        <w:rPr>
          <w:sz w:val="22"/>
          <w:szCs w:val="22"/>
        </w:rPr>
        <w:t xml:space="preserve"> and </w:t>
      </w:r>
      <w:r w:rsidR="00B508CC">
        <w:rPr>
          <w:sz w:val="22"/>
          <w:szCs w:val="22"/>
        </w:rPr>
        <w:t xml:space="preserve">fathers/partners </w:t>
      </w:r>
      <w:r w:rsidR="00EA7F1E">
        <w:rPr>
          <w:sz w:val="22"/>
          <w:szCs w:val="22"/>
        </w:rPr>
        <w:t>to reflect the inherent uncerta</w:t>
      </w:r>
      <w:r w:rsidR="00427601">
        <w:rPr>
          <w:sz w:val="22"/>
          <w:szCs w:val="22"/>
        </w:rPr>
        <w:t xml:space="preserve">inty in </w:t>
      </w:r>
      <w:r w:rsidR="00AE3BAB">
        <w:rPr>
          <w:sz w:val="22"/>
          <w:szCs w:val="22"/>
        </w:rPr>
        <w:t xml:space="preserve">ex-ante </w:t>
      </w:r>
      <w:r w:rsidR="00543B9F">
        <w:rPr>
          <w:sz w:val="22"/>
          <w:szCs w:val="22"/>
        </w:rPr>
        <w:t>estimat</w:t>
      </w:r>
      <w:r w:rsidR="00B4689C">
        <w:rPr>
          <w:sz w:val="22"/>
          <w:szCs w:val="22"/>
        </w:rPr>
        <w:t>ion</w:t>
      </w:r>
      <w:r w:rsidR="000A28FD">
        <w:rPr>
          <w:sz w:val="22"/>
          <w:szCs w:val="22"/>
        </w:rPr>
        <w:t xml:space="preserve"> for this</w:t>
      </w:r>
      <w:r w:rsidR="00974561">
        <w:rPr>
          <w:sz w:val="22"/>
          <w:szCs w:val="22"/>
        </w:rPr>
        <w:t xml:space="preserve"> type of </w:t>
      </w:r>
      <w:r w:rsidR="007C2F6C">
        <w:rPr>
          <w:sz w:val="22"/>
          <w:szCs w:val="22"/>
        </w:rPr>
        <w:t>leave</w:t>
      </w:r>
      <w:r w:rsidR="002A2AD4">
        <w:rPr>
          <w:sz w:val="22"/>
          <w:szCs w:val="22"/>
        </w:rPr>
        <w:t xml:space="preserve">. </w:t>
      </w:r>
      <w:r w:rsidR="00B508CC">
        <w:rPr>
          <w:sz w:val="22"/>
          <w:szCs w:val="22"/>
        </w:rPr>
        <w:t xml:space="preserve">However, we believe </w:t>
      </w:r>
      <w:r w:rsidR="007C2F6C">
        <w:rPr>
          <w:sz w:val="22"/>
          <w:szCs w:val="22"/>
        </w:rPr>
        <w:t>there is evidence to suggest that take-up will be at the higher end of th</w:t>
      </w:r>
      <w:r w:rsidR="009D1F18">
        <w:rPr>
          <w:sz w:val="22"/>
          <w:szCs w:val="22"/>
        </w:rPr>
        <w:t>e range for fathers/partners</w:t>
      </w:r>
      <w:r w:rsidR="00DF461D">
        <w:rPr>
          <w:sz w:val="22"/>
          <w:szCs w:val="22"/>
        </w:rPr>
        <w:t xml:space="preserve"> and in the middle of the range for mothers</w:t>
      </w:r>
      <w:r w:rsidR="009D1F18">
        <w:rPr>
          <w:sz w:val="22"/>
          <w:szCs w:val="22"/>
        </w:rPr>
        <w:t>.</w:t>
      </w:r>
    </w:p>
    <w:p w14:paraId="7555C1A0" w14:textId="6A08F4F6" w:rsidR="00D346C1" w:rsidRDefault="00D346C1" w:rsidP="00D346C1">
      <w:pPr>
        <w:rPr>
          <w:sz w:val="22"/>
          <w:szCs w:val="22"/>
        </w:rPr>
      </w:pPr>
    </w:p>
    <w:p w14:paraId="75B24417" w14:textId="7CF2BA81" w:rsidR="00F437F8" w:rsidRPr="003D1BB7" w:rsidRDefault="00D346C1" w:rsidP="003D1BB7">
      <w:pPr>
        <w:rPr>
          <w:b/>
          <w:bCs/>
        </w:rPr>
      </w:pPr>
      <w:r w:rsidRPr="003D1BB7">
        <w:rPr>
          <w:b/>
          <w:bCs/>
        </w:rPr>
        <w:t xml:space="preserve">Table </w:t>
      </w:r>
      <w:r w:rsidR="00975BC7">
        <w:rPr>
          <w:b/>
          <w:bCs/>
        </w:rPr>
        <w:t>2</w:t>
      </w:r>
      <w:r w:rsidRPr="003D1BB7">
        <w:rPr>
          <w:b/>
          <w:bCs/>
        </w:rPr>
        <w:t xml:space="preserve">: Take up scenarios </w:t>
      </w:r>
    </w:p>
    <w:p w14:paraId="34C5537F" w14:textId="0FD32FCA" w:rsidR="00725DC4" w:rsidRDefault="00725DC4">
      <w:pPr>
        <w:rPr>
          <w:b/>
          <w:bCs/>
          <w:sz w:val="28"/>
          <w:szCs w:val="28"/>
        </w:rPr>
      </w:pPr>
    </w:p>
    <w:tbl>
      <w:tblPr>
        <w:tblStyle w:val="TableGrid"/>
        <w:tblpPr w:leftFromText="180" w:rightFromText="180" w:vertAnchor="text" w:horzAnchor="margin" w:tblpY="-50"/>
        <w:tblW w:w="0" w:type="auto"/>
        <w:tblLook w:val="04A0" w:firstRow="1" w:lastRow="0" w:firstColumn="1" w:lastColumn="0" w:noHBand="0" w:noVBand="1"/>
      </w:tblPr>
      <w:tblGrid>
        <w:gridCol w:w="3357"/>
        <w:gridCol w:w="3348"/>
        <w:gridCol w:w="3344"/>
      </w:tblGrid>
      <w:tr w:rsidR="00D346C1" w14:paraId="325CF068" w14:textId="77777777" w:rsidTr="00D346C1">
        <w:trPr>
          <w:trHeight w:val="330"/>
        </w:trPr>
        <w:tc>
          <w:tcPr>
            <w:tcW w:w="3357" w:type="dxa"/>
            <w:shd w:val="clear" w:color="auto" w:fill="17365D" w:themeFill="text2" w:themeFillShade="BF"/>
          </w:tcPr>
          <w:p w14:paraId="7D5C3D37" w14:textId="77777777" w:rsidR="00D346C1" w:rsidRPr="00E7773D" w:rsidRDefault="00D346C1" w:rsidP="00C12243">
            <w:pPr>
              <w:pStyle w:val="BodyText1"/>
              <w:framePr w:hSpace="0" w:wrap="auto" w:vAnchor="margin" w:hAnchor="text" w:yAlign="inline"/>
            </w:pPr>
            <w:r w:rsidRPr="00E7773D">
              <w:t xml:space="preserve">Scenario </w:t>
            </w:r>
          </w:p>
        </w:tc>
        <w:tc>
          <w:tcPr>
            <w:tcW w:w="3348" w:type="dxa"/>
            <w:shd w:val="clear" w:color="auto" w:fill="17365D" w:themeFill="text2" w:themeFillShade="BF"/>
          </w:tcPr>
          <w:p w14:paraId="56A5745E" w14:textId="77777777" w:rsidR="00D346C1" w:rsidRPr="00E7773D" w:rsidRDefault="00D346C1" w:rsidP="00C12243">
            <w:pPr>
              <w:pStyle w:val="BodyText1"/>
              <w:framePr w:hSpace="0" w:wrap="auto" w:vAnchor="margin" w:hAnchor="text" w:yAlign="inline"/>
            </w:pPr>
            <w:r>
              <w:t>Mothers</w:t>
            </w:r>
            <w:r w:rsidRPr="00E7773D">
              <w:t xml:space="preserve"> </w:t>
            </w:r>
          </w:p>
        </w:tc>
        <w:tc>
          <w:tcPr>
            <w:tcW w:w="3344" w:type="dxa"/>
            <w:shd w:val="clear" w:color="auto" w:fill="17365D" w:themeFill="text2" w:themeFillShade="BF"/>
          </w:tcPr>
          <w:p w14:paraId="246E3110" w14:textId="0895CE41" w:rsidR="00D346C1" w:rsidRPr="00E7773D" w:rsidRDefault="00A826BB" w:rsidP="00C12243">
            <w:pPr>
              <w:pStyle w:val="BodyText1"/>
              <w:framePr w:hSpace="0" w:wrap="auto" w:vAnchor="margin" w:hAnchor="text" w:yAlign="inline"/>
            </w:pPr>
            <w:r>
              <w:t>Father</w:t>
            </w:r>
            <w:r w:rsidR="00891DA0">
              <w:t>s</w:t>
            </w:r>
            <w:r>
              <w:t>/partner</w:t>
            </w:r>
            <w:r w:rsidR="00D346C1">
              <w:t>s</w:t>
            </w:r>
          </w:p>
        </w:tc>
      </w:tr>
      <w:tr w:rsidR="00D346C1" w14:paraId="7BE5A9EC" w14:textId="77777777" w:rsidTr="00D346C1">
        <w:trPr>
          <w:trHeight w:val="330"/>
        </w:trPr>
        <w:tc>
          <w:tcPr>
            <w:tcW w:w="3357" w:type="dxa"/>
          </w:tcPr>
          <w:p w14:paraId="327F8519" w14:textId="0BF19F72" w:rsidR="00D346C1" w:rsidRPr="00DF461D" w:rsidRDefault="004E5073" w:rsidP="00C12243">
            <w:pPr>
              <w:pStyle w:val="BodyText1"/>
              <w:framePr w:hSpace="0" w:wrap="auto" w:vAnchor="margin" w:hAnchor="text" w:yAlign="inline"/>
              <w:rPr>
                <w:b/>
                <w:bCs/>
              </w:rPr>
            </w:pPr>
            <w:r w:rsidRPr="00DF461D">
              <w:rPr>
                <w:b/>
                <w:bCs/>
              </w:rPr>
              <w:t>Best</w:t>
            </w:r>
          </w:p>
        </w:tc>
        <w:tc>
          <w:tcPr>
            <w:tcW w:w="3348" w:type="dxa"/>
          </w:tcPr>
          <w:p w14:paraId="6121D637" w14:textId="66101164" w:rsidR="00D346C1" w:rsidRPr="00DF461D" w:rsidRDefault="004E5073" w:rsidP="00C12243">
            <w:pPr>
              <w:pStyle w:val="BodyText1"/>
              <w:framePr w:hSpace="0" w:wrap="auto" w:vAnchor="margin" w:hAnchor="text" w:yAlign="inline"/>
              <w:rPr>
                <w:b/>
                <w:bCs/>
              </w:rPr>
            </w:pPr>
            <w:r w:rsidRPr="00DF461D">
              <w:rPr>
                <w:b/>
                <w:bCs/>
              </w:rPr>
              <w:t>50</w:t>
            </w:r>
            <w:r w:rsidR="00D346C1" w:rsidRPr="00DF461D">
              <w:rPr>
                <w:b/>
                <w:bCs/>
              </w:rPr>
              <w:t>%</w:t>
            </w:r>
          </w:p>
        </w:tc>
        <w:tc>
          <w:tcPr>
            <w:tcW w:w="3344" w:type="dxa"/>
          </w:tcPr>
          <w:p w14:paraId="6A23D66B" w14:textId="59E8C664" w:rsidR="00D346C1" w:rsidRPr="00DF461D" w:rsidRDefault="004E5073" w:rsidP="00C12243">
            <w:pPr>
              <w:pStyle w:val="BodyText1"/>
              <w:framePr w:hSpace="0" w:wrap="auto" w:vAnchor="margin" w:hAnchor="text" w:yAlign="inline"/>
              <w:rPr>
                <w:b/>
                <w:bCs/>
              </w:rPr>
            </w:pPr>
            <w:r w:rsidRPr="00DF461D">
              <w:rPr>
                <w:b/>
                <w:bCs/>
              </w:rPr>
              <w:t>7</w:t>
            </w:r>
            <w:r w:rsidR="00607376" w:rsidRPr="00DF461D">
              <w:rPr>
                <w:b/>
                <w:bCs/>
              </w:rPr>
              <w:t>5</w:t>
            </w:r>
            <w:r w:rsidR="00D346C1" w:rsidRPr="00DF461D">
              <w:rPr>
                <w:b/>
                <w:bCs/>
              </w:rPr>
              <w:t>%</w:t>
            </w:r>
          </w:p>
        </w:tc>
      </w:tr>
      <w:tr w:rsidR="004E5073" w14:paraId="12DECBCB" w14:textId="77777777" w:rsidTr="00D346C1">
        <w:trPr>
          <w:trHeight w:val="330"/>
        </w:trPr>
        <w:tc>
          <w:tcPr>
            <w:tcW w:w="3357" w:type="dxa"/>
          </w:tcPr>
          <w:p w14:paraId="56E618D6" w14:textId="34A748AC" w:rsidR="004E5073" w:rsidRPr="00E7773D" w:rsidRDefault="004E5073" w:rsidP="004E5073">
            <w:pPr>
              <w:pStyle w:val="BodyText1"/>
              <w:framePr w:hSpace="0" w:wrap="auto" w:vAnchor="margin" w:hAnchor="text" w:yAlign="inline"/>
            </w:pPr>
            <w:r w:rsidRPr="00E7773D">
              <w:t>Low</w:t>
            </w:r>
          </w:p>
        </w:tc>
        <w:tc>
          <w:tcPr>
            <w:tcW w:w="3348" w:type="dxa"/>
          </w:tcPr>
          <w:p w14:paraId="5453AE98" w14:textId="109BC99A" w:rsidR="004E5073" w:rsidRDefault="004E5073" w:rsidP="004E5073">
            <w:pPr>
              <w:pStyle w:val="BodyText1"/>
              <w:framePr w:hSpace="0" w:wrap="auto" w:vAnchor="margin" w:hAnchor="text" w:yAlign="inline"/>
            </w:pPr>
            <w:r>
              <w:t>25%</w:t>
            </w:r>
          </w:p>
        </w:tc>
        <w:tc>
          <w:tcPr>
            <w:tcW w:w="3344" w:type="dxa"/>
          </w:tcPr>
          <w:p w14:paraId="295DE9CB" w14:textId="4391C7A0" w:rsidR="004E5073" w:rsidRDefault="004E5073" w:rsidP="004E5073">
            <w:pPr>
              <w:pStyle w:val="BodyText1"/>
              <w:framePr w:hSpace="0" w:wrap="auto" w:vAnchor="margin" w:hAnchor="text" w:yAlign="inline"/>
            </w:pPr>
            <w:r>
              <w:t>25%</w:t>
            </w:r>
          </w:p>
        </w:tc>
      </w:tr>
      <w:tr w:rsidR="004E5073" w14:paraId="320E700B" w14:textId="77777777" w:rsidTr="00DC1BC2">
        <w:trPr>
          <w:trHeight w:val="330"/>
        </w:trPr>
        <w:tc>
          <w:tcPr>
            <w:tcW w:w="3357" w:type="dxa"/>
            <w:tcBorders>
              <w:bottom w:val="single" w:sz="8" w:space="0" w:color="auto"/>
            </w:tcBorders>
          </w:tcPr>
          <w:p w14:paraId="7119DB30" w14:textId="77777777" w:rsidR="004E5073" w:rsidRPr="00E7773D" w:rsidRDefault="004E5073" w:rsidP="004E5073">
            <w:pPr>
              <w:pStyle w:val="BodyText1"/>
              <w:framePr w:hSpace="0" w:wrap="auto" w:vAnchor="margin" w:hAnchor="text" w:yAlign="inline"/>
            </w:pPr>
            <w:r w:rsidRPr="00E7773D">
              <w:t xml:space="preserve">High </w:t>
            </w:r>
          </w:p>
        </w:tc>
        <w:tc>
          <w:tcPr>
            <w:tcW w:w="3348" w:type="dxa"/>
            <w:tcBorders>
              <w:bottom w:val="single" w:sz="8" w:space="0" w:color="auto"/>
            </w:tcBorders>
          </w:tcPr>
          <w:p w14:paraId="07FAC464" w14:textId="36DD2299" w:rsidR="004E5073" w:rsidRDefault="004E5073" w:rsidP="004E5073">
            <w:pPr>
              <w:pStyle w:val="BodyText1"/>
              <w:framePr w:hSpace="0" w:wrap="auto" w:vAnchor="margin" w:hAnchor="text" w:yAlign="inline"/>
            </w:pPr>
            <w:r>
              <w:t>75%</w:t>
            </w:r>
          </w:p>
        </w:tc>
        <w:tc>
          <w:tcPr>
            <w:tcW w:w="3344" w:type="dxa"/>
            <w:tcBorders>
              <w:bottom w:val="single" w:sz="8" w:space="0" w:color="auto"/>
            </w:tcBorders>
          </w:tcPr>
          <w:p w14:paraId="3A4CDEDC" w14:textId="297C256D" w:rsidR="004E5073" w:rsidRDefault="004E5073" w:rsidP="004E5073">
            <w:pPr>
              <w:pStyle w:val="BodyText1"/>
              <w:framePr w:hSpace="0" w:wrap="auto" w:vAnchor="margin" w:hAnchor="text" w:yAlign="inline"/>
            </w:pPr>
            <w:r>
              <w:t>75%</w:t>
            </w:r>
          </w:p>
        </w:tc>
      </w:tr>
    </w:tbl>
    <w:p w14:paraId="6B4D7987" w14:textId="77777777" w:rsidR="00F22C2D" w:rsidRDefault="00F22C2D">
      <w:pPr>
        <w:rPr>
          <w:b/>
          <w:bCs/>
        </w:rPr>
      </w:pPr>
    </w:p>
    <w:p w14:paraId="1CC93883" w14:textId="77777777" w:rsidR="00F22C2D" w:rsidRDefault="00F22C2D">
      <w:pPr>
        <w:rPr>
          <w:b/>
          <w:bCs/>
        </w:rPr>
      </w:pPr>
      <w:r>
        <w:rPr>
          <w:b/>
          <w:bCs/>
        </w:rPr>
        <w:br w:type="page"/>
      </w:r>
    </w:p>
    <w:p w14:paraId="658A5DB7" w14:textId="1BA3AD9D" w:rsidR="00725DC4" w:rsidRDefault="00975BC7">
      <w:pPr>
        <w:rPr>
          <w:b/>
          <w:bCs/>
          <w:sz w:val="28"/>
          <w:szCs w:val="28"/>
        </w:rPr>
      </w:pPr>
      <w:r w:rsidRPr="2700C869">
        <w:rPr>
          <w:b/>
          <w:bCs/>
        </w:rPr>
        <w:lastRenderedPageBreak/>
        <w:t>Chart</w:t>
      </w:r>
      <w:r w:rsidR="00D346C1" w:rsidRPr="2700C869">
        <w:rPr>
          <w:b/>
          <w:bCs/>
        </w:rPr>
        <w:t xml:space="preserve"> 1:</w:t>
      </w:r>
      <w:r w:rsidR="00E568DD" w:rsidRPr="2700C869">
        <w:rPr>
          <w:b/>
          <w:bCs/>
        </w:rPr>
        <w:t xml:space="preserve"> </w:t>
      </w:r>
      <w:r w:rsidR="006D3D0C" w:rsidRPr="2700C869">
        <w:rPr>
          <w:b/>
          <w:bCs/>
        </w:rPr>
        <w:t xml:space="preserve">Estimated number of parents </w:t>
      </w:r>
      <w:r w:rsidR="009A5349" w:rsidRPr="2700C869">
        <w:rPr>
          <w:b/>
          <w:bCs/>
        </w:rPr>
        <w:t xml:space="preserve">who will take up Statutory </w:t>
      </w:r>
      <w:r w:rsidR="00B9651D" w:rsidRPr="2700C869">
        <w:rPr>
          <w:b/>
          <w:bCs/>
        </w:rPr>
        <w:t xml:space="preserve">Neonatal </w:t>
      </w:r>
      <w:r w:rsidR="00E85D75" w:rsidRPr="2700C869">
        <w:rPr>
          <w:b/>
          <w:bCs/>
        </w:rPr>
        <w:t>Care</w:t>
      </w:r>
      <w:r w:rsidR="00F17295" w:rsidRPr="2700C869">
        <w:rPr>
          <w:b/>
          <w:bCs/>
        </w:rPr>
        <w:t xml:space="preserve"> </w:t>
      </w:r>
      <w:r w:rsidR="00FA2FF8" w:rsidRPr="2700C869">
        <w:rPr>
          <w:b/>
          <w:bCs/>
        </w:rPr>
        <w:t>P</w:t>
      </w:r>
      <w:r w:rsidR="009A5349" w:rsidRPr="2700C869">
        <w:rPr>
          <w:b/>
          <w:bCs/>
        </w:rPr>
        <w:t>ay</w:t>
      </w:r>
      <w:r w:rsidR="00F72C17" w:rsidRPr="2700C869">
        <w:rPr>
          <w:b/>
          <w:bCs/>
        </w:rPr>
        <w:t xml:space="preserve"> and assumed take-up rate</w:t>
      </w:r>
      <w:r w:rsidR="009A5349" w:rsidRPr="2700C869">
        <w:rPr>
          <w:b/>
          <w:bCs/>
        </w:rPr>
        <w:t>,</w:t>
      </w:r>
      <w:r w:rsidR="006432A3" w:rsidRPr="2700C869">
        <w:rPr>
          <w:b/>
          <w:bCs/>
        </w:rPr>
        <w:t xml:space="preserve"> </w:t>
      </w:r>
      <w:r w:rsidR="003445B5" w:rsidRPr="2700C869">
        <w:rPr>
          <w:b/>
          <w:bCs/>
        </w:rPr>
        <w:t xml:space="preserve">over the </w:t>
      </w:r>
      <w:r w:rsidR="00014FDB" w:rsidRPr="2700C869">
        <w:rPr>
          <w:b/>
          <w:bCs/>
        </w:rPr>
        <w:t>12-week</w:t>
      </w:r>
      <w:r w:rsidR="003445B5" w:rsidRPr="2700C869">
        <w:rPr>
          <w:b/>
          <w:bCs/>
        </w:rPr>
        <w:t xml:space="preserve"> period</w:t>
      </w:r>
    </w:p>
    <w:p w14:paraId="40EDEDE4" w14:textId="6EC4B4D8" w:rsidR="000D00BF" w:rsidRDefault="000D00BF">
      <w:pPr>
        <w:rPr>
          <w:b/>
          <w:bCs/>
          <w:sz w:val="28"/>
          <w:szCs w:val="28"/>
        </w:rPr>
      </w:pPr>
    </w:p>
    <w:p w14:paraId="6253A200" w14:textId="38BA7AF1" w:rsidR="009A5349" w:rsidRDefault="006B6EEB">
      <w:pPr>
        <w:rPr>
          <w:b/>
          <w:bCs/>
          <w:sz w:val="28"/>
          <w:szCs w:val="28"/>
        </w:rPr>
      </w:pPr>
      <w:r>
        <w:rPr>
          <w:noProof/>
        </w:rPr>
        <w:drawing>
          <wp:inline distT="0" distB="0" distL="0" distR="0" wp14:anchorId="650B433E" wp14:editId="272E89E7">
            <wp:extent cx="6480175" cy="3419475"/>
            <wp:effectExtent l="0" t="0" r="15875" b="9525"/>
            <wp:docPr id="12" name="Chart 12">
              <a:extLst xmlns:a="http://schemas.openxmlformats.org/drawingml/2006/main">
                <a:ext uri="{FF2B5EF4-FFF2-40B4-BE49-F238E27FC236}">
                  <a16:creationId xmlns:a16="http://schemas.microsoft.com/office/drawing/2014/main" id="{02D81482-E931-540C-39AE-9C314585FE05}"/>
                </a:ext>
                <a:ext uri="{147F2762-F138-4A5C-976F-8EAC2B608ADB}">
                  <a16:predDERef xmlns:a16="http://schemas.microsoft.com/office/drawing/2014/main" pred="{DDF04830-BBE4-599E-3FE7-AF09FE684F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2306232" w14:textId="77777777" w:rsidR="006B6EEB" w:rsidRDefault="006B6EEB">
      <w:pPr>
        <w:rPr>
          <w:b/>
          <w:bCs/>
          <w:sz w:val="28"/>
          <w:szCs w:val="28"/>
        </w:rPr>
      </w:pPr>
    </w:p>
    <w:p w14:paraId="4B451B64" w14:textId="01AA46C4" w:rsidR="008851B5" w:rsidRPr="00E90327" w:rsidRDefault="00914516">
      <w:pPr>
        <w:rPr>
          <w:b/>
          <w:bCs/>
          <w:sz w:val="28"/>
          <w:szCs w:val="28"/>
        </w:rPr>
      </w:pPr>
      <w:r w:rsidRPr="00E90327">
        <w:rPr>
          <w:b/>
          <w:bCs/>
          <w:sz w:val="28"/>
          <w:szCs w:val="28"/>
        </w:rPr>
        <w:t>Costs and benefits</w:t>
      </w:r>
    </w:p>
    <w:p w14:paraId="74581857" w14:textId="6A0CB46C" w:rsidR="000818DD" w:rsidRDefault="000818DD">
      <w:pPr>
        <w:rPr>
          <w:sz w:val="22"/>
          <w:szCs w:val="22"/>
        </w:rPr>
      </w:pPr>
    </w:p>
    <w:p w14:paraId="31CF30C6" w14:textId="4DB76402" w:rsidR="000818DD" w:rsidRPr="00E2718A" w:rsidRDefault="00CE0912" w:rsidP="008C598E">
      <w:pPr>
        <w:pStyle w:val="ListParagraph"/>
        <w:numPr>
          <w:ilvl w:val="0"/>
          <w:numId w:val="13"/>
        </w:numPr>
        <w:rPr>
          <w:sz w:val="22"/>
          <w:szCs w:val="22"/>
        </w:rPr>
      </w:pPr>
      <w:r w:rsidRPr="00E2718A">
        <w:rPr>
          <w:sz w:val="22"/>
          <w:szCs w:val="22"/>
        </w:rPr>
        <w:t xml:space="preserve">Both the costs and benefits </w:t>
      </w:r>
      <w:r w:rsidR="00EA505E" w:rsidRPr="00E2718A">
        <w:rPr>
          <w:sz w:val="22"/>
          <w:szCs w:val="22"/>
        </w:rPr>
        <w:t>identified</w:t>
      </w:r>
      <w:r w:rsidRPr="00E2718A">
        <w:rPr>
          <w:sz w:val="22"/>
          <w:szCs w:val="22"/>
        </w:rPr>
        <w:t xml:space="preserve"> in the Impact Assessment are categorised in the table below. </w:t>
      </w:r>
    </w:p>
    <w:p w14:paraId="408F58EE" w14:textId="77777777" w:rsidR="00AE3D33" w:rsidRDefault="00AE3D33">
      <w:pPr>
        <w:rPr>
          <w:sz w:val="22"/>
          <w:szCs w:val="22"/>
        </w:rPr>
      </w:pPr>
    </w:p>
    <w:p w14:paraId="17F2A1F5" w14:textId="3DB90F5B" w:rsidR="009F39F4" w:rsidRPr="00AF3D62" w:rsidRDefault="00AE3D33" w:rsidP="00AF3D62">
      <w:pPr>
        <w:pStyle w:val="EBBullet"/>
        <w:keepNext/>
        <w:numPr>
          <w:ilvl w:val="0"/>
          <w:numId w:val="0"/>
        </w:numPr>
        <w:rPr>
          <w:b/>
        </w:rPr>
      </w:pPr>
      <w:r w:rsidRPr="004739D9">
        <w:rPr>
          <w:b/>
          <w:bCs w:val="0"/>
        </w:rPr>
        <w:t xml:space="preserve">Table </w:t>
      </w:r>
      <w:r w:rsidR="00207C68">
        <w:rPr>
          <w:b/>
          <w:bCs w:val="0"/>
        </w:rPr>
        <w:t>3</w:t>
      </w:r>
      <w:r w:rsidRPr="004739D9">
        <w:rPr>
          <w:b/>
          <w:bCs w:val="0"/>
        </w:rPr>
        <w:t xml:space="preserve">: </w:t>
      </w:r>
      <w:r>
        <w:rPr>
          <w:b/>
          <w:bCs w:val="0"/>
        </w:rPr>
        <w:t>Classification of costs and benefits</w:t>
      </w:r>
    </w:p>
    <w:tbl>
      <w:tblPr>
        <w:tblStyle w:val="TableGrid"/>
        <w:tblW w:w="0" w:type="auto"/>
        <w:tblLook w:val="04A0" w:firstRow="1" w:lastRow="0" w:firstColumn="1" w:lastColumn="0" w:noHBand="0" w:noVBand="1"/>
      </w:tblPr>
      <w:tblGrid>
        <w:gridCol w:w="5097"/>
        <w:gridCol w:w="5098"/>
      </w:tblGrid>
      <w:tr w:rsidR="00DD1B0D" w14:paraId="59F16AA7" w14:textId="77777777" w:rsidTr="00B1189F">
        <w:tc>
          <w:tcPr>
            <w:tcW w:w="5097" w:type="dxa"/>
            <w:shd w:val="clear" w:color="auto" w:fill="17365D" w:themeFill="text2" w:themeFillShade="BF"/>
          </w:tcPr>
          <w:p w14:paraId="7CEDE3D4" w14:textId="628958C5" w:rsidR="009F39F4" w:rsidRPr="00AF3D62" w:rsidRDefault="00AE3D33" w:rsidP="00AF3D62">
            <w:pPr>
              <w:jc w:val="center"/>
              <w:rPr>
                <w:b/>
                <w:sz w:val="22"/>
                <w:szCs w:val="22"/>
              </w:rPr>
            </w:pPr>
            <w:r w:rsidRPr="00AF3D62">
              <w:rPr>
                <w:b/>
                <w:sz w:val="22"/>
                <w:szCs w:val="22"/>
              </w:rPr>
              <w:t>Type of cost/benefit</w:t>
            </w:r>
          </w:p>
        </w:tc>
        <w:tc>
          <w:tcPr>
            <w:tcW w:w="5098" w:type="dxa"/>
            <w:shd w:val="clear" w:color="auto" w:fill="17365D" w:themeFill="text2" w:themeFillShade="BF"/>
          </w:tcPr>
          <w:p w14:paraId="4D4A2D88" w14:textId="2549F5AC" w:rsidR="009F39F4" w:rsidRPr="00AF3D62" w:rsidRDefault="00AE3D33" w:rsidP="00AF3D62">
            <w:pPr>
              <w:jc w:val="center"/>
              <w:rPr>
                <w:b/>
                <w:sz w:val="22"/>
                <w:szCs w:val="22"/>
              </w:rPr>
            </w:pPr>
            <w:r w:rsidRPr="00AF3D62">
              <w:rPr>
                <w:b/>
                <w:sz w:val="22"/>
                <w:szCs w:val="22"/>
              </w:rPr>
              <w:t>Further Information</w:t>
            </w:r>
          </w:p>
        </w:tc>
      </w:tr>
      <w:tr w:rsidR="00F95768" w14:paraId="45C36C1B" w14:textId="77777777" w:rsidTr="009F39F4">
        <w:tc>
          <w:tcPr>
            <w:tcW w:w="5097" w:type="dxa"/>
          </w:tcPr>
          <w:p w14:paraId="6B74FA24" w14:textId="2F0CE482" w:rsidR="009F39F4" w:rsidRPr="00AF3D62" w:rsidRDefault="00AE3D33">
            <w:pPr>
              <w:rPr>
                <w:bCs/>
                <w:sz w:val="22"/>
                <w:szCs w:val="22"/>
              </w:rPr>
            </w:pPr>
            <w:r>
              <w:rPr>
                <w:bCs/>
                <w:sz w:val="22"/>
                <w:szCs w:val="22"/>
              </w:rPr>
              <w:t>Absence costs</w:t>
            </w:r>
          </w:p>
        </w:tc>
        <w:tc>
          <w:tcPr>
            <w:tcW w:w="5098" w:type="dxa"/>
          </w:tcPr>
          <w:p w14:paraId="754D54D7" w14:textId="77777777" w:rsidR="00BE7D62" w:rsidRDefault="00BE7D62" w:rsidP="00BE7D62">
            <w:pPr>
              <w:pStyle w:val="Default"/>
              <w:rPr>
                <w:sz w:val="22"/>
                <w:szCs w:val="22"/>
              </w:rPr>
            </w:pPr>
            <w:r>
              <w:rPr>
                <w:sz w:val="22"/>
                <w:szCs w:val="22"/>
              </w:rPr>
              <w:t>R</w:t>
            </w:r>
            <w:r w:rsidR="00A032FC">
              <w:rPr>
                <w:sz w:val="22"/>
                <w:szCs w:val="22"/>
              </w:rPr>
              <w:t>e-organisation costs: Employers have to re-organise work among current staff, provide temporary cover or accept a small fall in output in response to employees going on leave.</w:t>
            </w:r>
          </w:p>
          <w:p w14:paraId="0CA25F1C" w14:textId="77777777" w:rsidR="00BE7D62" w:rsidRDefault="00BE7D62" w:rsidP="00BE7D62">
            <w:pPr>
              <w:pStyle w:val="Default"/>
              <w:rPr>
                <w:sz w:val="22"/>
                <w:szCs w:val="22"/>
              </w:rPr>
            </w:pPr>
          </w:p>
          <w:p w14:paraId="1ACE99DE" w14:textId="3B2293E1" w:rsidR="00BE7D62" w:rsidRDefault="00BE7D62" w:rsidP="00BE7D62">
            <w:pPr>
              <w:pStyle w:val="Default"/>
              <w:rPr>
                <w:sz w:val="22"/>
                <w:szCs w:val="22"/>
              </w:rPr>
            </w:pPr>
            <w:r>
              <w:rPr>
                <w:sz w:val="22"/>
                <w:szCs w:val="22"/>
              </w:rPr>
              <w:t xml:space="preserve">Wage-like costs: </w:t>
            </w:r>
            <w:r w:rsidR="00A81CBE">
              <w:rPr>
                <w:sz w:val="22"/>
                <w:szCs w:val="22"/>
              </w:rPr>
              <w:t>larger</w:t>
            </w:r>
            <w:r>
              <w:rPr>
                <w:sz w:val="22"/>
                <w:szCs w:val="22"/>
              </w:rPr>
              <w:t xml:space="preserve"> employers can reclaim 92% of statutory payments. Smaller employers can reclaim 103% dependent on the size of their National Insurance Contributions liability. There is a resulting net cost to larger businesses associated with the statutory payments. </w:t>
            </w:r>
          </w:p>
          <w:p w14:paraId="01AD2AD9" w14:textId="3977CAA7" w:rsidR="009F39F4" w:rsidRPr="00A81CBE" w:rsidRDefault="009F39F4" w:rsidP="00A032FC">
            <w:pPr>
              <w:rPr>
                <w:bCs/>
                <w:sz w:val="22"/>
                <w:szCs w:val="22"/>
              </w:rPr>
            </w:pPr>
          </w:p>
        </w:tc>
      </w:tr>
      <w:tr w:rsidR="00F95768" w14:paraId="3E7BBEE7" w14:textId="77777777" w:rsidTr="009F39F4">
        <w:tc>
          <w:tcPr>
            <w:tcW w:w="5097" w:type="dxa"/>
          </w:tcPr>
          <w:p w14:paraId="0B966FEA" w14:textId="29D45687" w:rsidR="00E12035" w:rsidRDefault="00B1189F">
            <w:pPr>
              <w:rPr>
                <w:bCs/>
                <w:sz w:val="22"/>
                <w:szCs w:val="22"/>
              </w:rPr>
            </w:pPr>
            <w:r>
              <w:rPr>
                <w:bCs/>
                <w:sz w:val="22"/>
                <w:szCs w:val="22"/>
              </w:rPr>
              <w:t>Familiarisation costs</w:t>
            </w:r>
          </w:p>
        </w:tc>
        <w:tc>
          <w:tcPr>
            <w:tcW w:w="5098" w:type="dxa"/>
          </w:tcPr>
          <w:p w14:paraId="61174391" w14:textId="77777777" w:rsidR="00E07B64" w:rsidRPr="00E07B64" w:rsidRDefault="00E07B64" w:rsidP="00E07B64">
            <w:pPr>
              <w:rPr>
                <w:bCs/>
                <w:sz w:val="22"/>
                <w:szCs w:val="22"/>
              </w:rPr>
            </w:pPr>
            <w:r w:rsidRPr="00E07B64">
              <w:rPr>
                <w:bCs/>
                <w:sz w:val="22"/>
                <w:szCs w:val="22"/>
              </w:rPr>
              <w:t>Employers must familiarise themselves with</w:t>
            </w:r>
          </w:p>
          <w:p w14:paraId="25C22A5C" w14:textId="110C0BBA" w:rsidR="00E12035" w:rsidRDefault="00E07B64" w:rsidP="00E07B64">
            <w:pPr>
              <w:rPr>
                <w:bCs/>
                <w:sz w:val="22"/>
                <w:szCs w:val="22"/>
              </w:rPr>
            </w:pPr>
            <w:r w:rsidRPr="00E07B64">
              <w:rPr>
                <w:bCs/>
                <w:sz w:val="22"/>
                <w:szCs w:val="22"/>
              </w:rPr>
              <w:t xml:space="preserve">the </w:t>
            </w:r>
            <w:r w:rsidR="00991177">
              <w:rPr>
                <w:bCs/>
                <w:sz w:val="22"/>
                <w:szCs w:val="22"/>
              </w:rPr>
              <w:t>new policy to understand how this affects their business</w:t>
            </w:r>
            <w:r w:rsidR="00BE7D62">
              <w:rPr>
                <w:bCs/>
                <w:sz w:val="22"/>
                <w:szCs w:val="22"/>
              </w:rPr>
              <w:t>.</w:t>
            </w:r>
          </w:p>
          <w:p w14:paraId="393AB1BE" w14:textId="77777777" w:rsidR="00E07B64" w:rsidRDefault="00E07B64" w:rsidP="00E07B64">
            <w:pPr>
              <w:rPr>
                <w:bCs/>
                <w:sz w:val="22"/>
                <w:szCs w:val="22"/>
              </w:rPr>
            </w:pPr>
          </w:p>
          <w:p w14:paraId="25500CC5" w14:textId="73DF8406" w:rsidR="00E07B64" w:rsidRPr="0087366B" w:rsidRDefault="00E07B64" w:rsidP="00A81CBE">
            <w:pPr>
              <w:pStyle w:val="Default"/>
              <w:rPr>
                <w:sz w:val="22"/>
                <w:szCs w:val="22"/>
              </w:rPr>
            </w:pPr>
            <w:r>
              <w:rPr>
                <w:sz w:val="22"/>
                <w:szCs w:val="22"/>
              </w:rPr>
              <w:t xml:space="preserve">HMRC must update their IT systems </w:t>
            </w:r>
            <w:r w:rsidR="0097439C">
              <w:rPr>
                <w:sz w:val="22"/>
                <w:szCs w:val="22"/>
              </w:rPr>
              <w:t>upon introduction of the policy.</w:t>
            </w:r>
            <w:r>
              <w:rPr>
                <w:sz w:val="22"/>
                <w:szCs w:val="22"/>
              </w:rPr>
              <w:t xml:space="preserve"> </w:t>
            </w:r>
          </w:p>
        </w:tc>
      </w:tr>
      <w:tr w:rsidR="00F95768" w14:paraId="1120442B" w14:textId="77777777" w:rsidTr="009F39F4">
        <w:tc>
          <w:tcPr>
            <w:tcW w:w="5097" w:type="dxa"/>
          </w:tcPr>
          <w:p w14:paraId="2DB7526E" w14:textId="1582B0C0" w:rsidR="009F39F4" w:rsidRPr="00A81CBE" w:rsidRDefault="00B1189F">
            <w:pPr>
              <w:rPr>
                <w:bCs/>
                <w:sz w:val="22"/>
                <w:szCs w:val="22"/>
              </w:rPr>
            </w:pPr>
            <w:r>
              <w:rPr>
                <w:bCs/>
                <w:sz w:val="22"/>
                <w:szCs w:val="22"/>
              </w:rPr>
              <w:t>Admin</w:t>
            </w:r>
            <w:r w:rsidR="009E679F">
              <w:rPr>
                <w:bCs/>
                <w:sz w:val="22"/>
                <w:szCs w:val="22"/>
              </w:rPr>
              <w:t>istrative</w:t>
            </w:r>
            <w:r>
              <w:rPr>
                <w:bCs/>
                <w:sz w:val="22"/>
                <w:szCs w:val="22"/>
              </w:rPr>
              <w:t xml:space="preserve"> costs</w:t>
            </w:r>
          </w:p>
        </w:tc>
        <w:tc>
          <w:tcPr>
            <w:tcW w:w="5098" w:type="dxa"/>
          </w:tcPr>
          <w:p w14:paraId="3C96CBEC" w14:textId="211BDC54" w:rsidR="0097439C" w:rsidRDefault="0097439C" w:rsidP="0097439C">
            <w:pPr>
              <w:pStyle w:val="Default"/>
              <w:rPr>
                <w:sz w:val="22"/>
                <w:szCs w:val="22"/>
              </w:rPr>
            </w:pPr>
            <w:r>
              <w:rPr>
                <w:sz w:val="22"/>
                <w:szCs w:val="22"/>
              </w:rPr>
              <w:t xml:space="preserve">Employers incur administrative costs as they administer requests for </w:t>
            </w:r>
            <w:r w:rsidR="00A032FC">
              <w:rPr>
                <w:sz w:val="22"/>
                <w:szCs w:val="22"/>
              </w:rPr>
              <w:t xml:space="preserve">Neonatal Leave &amp; Pay through their HR systems. </w:t>
            </w:r>
            <w:r>
              <w:rPr>
                <w:sz w:val="22"/>
                <w:szCs w:val="22"/>
              </w:rPr>
              <w:t xml:space="preserve"> </w:t>
            </w:r>
          </w:p>
          <w:p w14:paraId="098D0586" w14:textId="77777777" w:rsidR="00A032FC" w:rsidRDefault="00A032FC" w:rsidP="0097439C">
            <w:pPr>
              <w:pStyle w:val="Default"/>
              <w:rPr>
                <w:sz w:val="22"/>
                <w:szCs w:val="22"/>
              </w:rPr>
            </w:pPr>
          </w:p>
          <w:p w14:paraId="6CE20F50" w14:textId="2FDE098E" w:rsidR="009F39F4" w:rsidRPr="00A81CBE" w:rsidRDefault="0097439C" w:rsidP="0097439C">
            <w:pPr>
              <w:rPr>
                <w:bCs/>
                <w:sz w:val="22"/>
                <w:szCs w:val="22"/>
              </w:rPr>
            </w:pPr>
            <w:r>
              <w:rPr>
                <w:sz w:val="22"/>
                <w:szCs w:val="22"/>
              </w:rPr>
              <w:t xml:space="preserve">Exchequer recurring administration costs: HMRC will incur a recurring admin cost from processing claims for pay. </w:t>
            </w:r>
          </w:p>
        </w:tc>
      </w:tr>
      <w:tr w:rsidR="00F95768" w14:paraId="469AD148" w14:textId="77777777" w:rsidTr="009F39F4">
        <w:tc>
          <w:tcPr>
            <w:tcW w:w="5097" w:type="dxa"/>
          </w:tcPr>
          <w:p w14:paraId="1F261AA9" w14:textId="3CD9951A" w:rsidR="00AE3D33" w:rsidRDefault="00B1189F">
            <w:pPr>
              <w:rPr>
                <w:bCs/>
                <w:sz w:val="22"/>
                <w:szCs w:val="22"/>
              </w:rPr>
            </w:pPr>
            <w:r>
              <w:rPr>
                <w:bCs/>
                <w:sz w:val="22"/>
                <w:szCs w:val="22"/>
              </w:rPr>
              <w:lastRenderedPageBreak/>
              <w:t>Exchequer costs</w:t>
            </w:r>
          </w:p>
        </w:tc>
        <w:tc>
          <w:tcPr>
            <w:tcW w:w="5098" w:type="dxa"/>
          </w:tcPr>
          <w:p w14:paraId="13D98A08" w14:textId="6B085158" w:rsidR="00AE3D33" w:rsidRPr="00EA48B3" w:rsidRDefault="007C17BE" w:rsidP="00A81CBE">
            <w:pPr>
              <w:pStyle w:val="Default"/>
              <w:rPr>
                <w:sz w:val="22"/>
                <w:szCs w:val="22"/>
                <w:highlight w:val="yellow"/>
              </w:rPr>
            </w:pPr>
            <w:r w:rsidRPr="00920E51">
              <w:rPr>
                <w:sz w:val="22"/>
                <w:szCs w:val="22"/>
              </w:rPr>
              <w:t xml:space="preserve">Statutory payment cost: The Exchequer is responsible for the cost of </w:t>
            </w:r>
            <w:r w:rsidR="001F31DE">
              <w:rPr>
                <w:sz w:val="22"/>
                <w:szCs w:val="22"/>
              </w:rPr>
              <w:t>S</w:t>
            </w:r>
            <w:r w:rsidRPr="00920E51">
              <w:rPr>
                <w:sz w:val="22"/>
                <w:szCs w:val="22"/>
              </w:rPr>
              <w:t>tatutory</w:t>
            </w:r>
            <w:r w:rsidR="001F31DE">
              <w:rPr>
                <w:sz w:val="22"/>
                <w:szCs w:val="22"/>
              </w:rPr>
              <w:t xml:space="preserve"> </w:t>
            </w:r>
            <w:r w:rsidR="00D9492F" w:rsidRPr="00EA48B3">
              <w:rPr>
                <w:sz w:val="22"/>
                <w:szCs w:val="22"/>
              </w:rPr>
              <w:t>Neonatal</w:t>
            </w:r>
            <w:r w:rsidRPr="00920E51">
              <w:rPr>
                <w:sz w:val="22"/>
                <w:szCs w:val="22"/>
              </w:rPr>
              <w:t xml:space="preserve"> </w:t>
            </w:r>
            <w:r w:rsidR="001F31DE">
              <w:rPr>
                <w:sz w:val="22"/>
                <w:szCs w:val="22"/>
              </w:rPr>
              <w:t>P</w:t>
            </w:r>
            <w:r w:rsidRPr="00920E51">
              <w:rPr>
                <w:sz w:val="22"/>
                <w:szCs w:val="22"/>
              </w:rPr>
              <w:t xml:space="preserve">ay for each employee who </w:t>
            </w:r>
            <w:r w:rsidR="00D9492F" w:rsidRPr="00EA48B3">
              <w:rPr>
                <w:sz w:val="22"/>
                <w:szCs w:val="22"/>
              </w:rPr>
              <w:t>qualifies for the paid element of the leave</w:t>
            </w:r>
            <w:r w:rsidRPr="00920E51">
              <w:rPr>
                <w:sz w:val="22"/>
                <w:szCs w:val="22"/>
              </w:rPr>
              <w:t>.</w:t>
            </w:r>
            <w:r w:rsidR="00D9492F" w:rsidRPr="00EA48B3">
              <w:rPr>
                <w:sz w:val="22"/>
                <w:szCs w:val="22"/>
              </w:rPr>
              <w:t xml:space="preserve"> This will be offset by the contribution employers make to these </w:t>
            </w:r>
            <w:r w:rsidR="004F6B92" w:rsidRPr="00EA48B3">
              <w:rPr>
                <w:sz w:val="22"/>
                <w:szCs w:val="22"/>
              </w:rPr>
              <w:t>payments (</w:t>
            </w:r>
            <w:r w:rsidR="00D9492F" w:rsidRPr="00EA48B3">
              <w:rPr>
                <w:sz w:val="22"/>
                <w:szCs w:val="22"/>
              </w:rPr>
              <w:t>wage – like costs).</w:t>
            </w:r>
          </w:p>
        </w:tc>
      </w:tr>
      <w:tr w:rsidR="00F95768" w14:paraId="3BF418F3" w14:textId="77777777" w:rsidTr="009F39F4">
        <w:tc>
          <w:tcPr>
            <w:tcW w:w="5097" w:type="dxa"/>
          </w:tcPr>
          <w:p w14:paraId="6F127E36" w14:textId="1782DB5D" w:rsidR="00AE3D33" w:rsidRDefault="009E679F">
            <w:pPr>
              <w:rPr>
                <w:bCs/>
                <w:sz w:val="22"/>
                <w:szCs w:val="22"/>
              </w:rPr>
            </w:pPr>
            <w:r>
              <w:rPr>
                <w:bCs/>
                <w:sz w:val="22"/>
                <w:szCs w:val="22"/>
              </w:rPr>
              <w:t>Employee benefits</w:t>
            </w:r>
          </w:p>
        </w:tc>
        <w:tc>
          <w:tcPr>
            <w:tcW w:w="5098" w:type="dxa"/>
          </w:tcPr>
          <w:p w14:paraId="3380CA1D" w14:textId="4427694A" w:rsidR="00AE3D33" w:rsidRPr="00EA48B3" w:rsidRDefault="0087366B" w:rsidP="00A81CBE">
            <w:pPr>
              <w:pStyle w:val="Default"/>
              <w:rPr>
                <w:sz w:val="22"/>
                <w:szCs w:val="22"/>
                <w:highlight w:val="yellow"/>
              </w:rPr>
            </w:pPr>
            <w:r w:rsidRPr="00920E51">
              <w:rPr>
                <w:sz w:val="22"/>
                <w:szCs w:val="22"/>
              </w:rPr>
              <w:t xml:space="preserve">Employees will have a direct benefit from the statutory payment they receive for </w:t>
            </w:r>
            <w:r w:rsidR="00156602">
              <w:rPr>
                <w:sz w:val="22"/>
                <w:szCs w:val="22"/>
              </w:rPr>
              <w:t>the amount of paid leav</w:t>
            </w:r>
            <w:r w:rsidR="002323F4">
              <w:rPr>
                <w:sz w:val="22"/>
                <w:szCs w:val="22"/>
              </w:rPr>
              <w:t>e taken.</w:t>
            </w:r>
            <w:r w:rsidRPr="00920E51">
              <w:rPr>
                <w:sz w:val="22"/>
                <w:szCs w:val="22"/>
              </w:rPr>
              <w:t xml:space="preserve"> </w:t>
            </w:r>
          </w:p>
        </w:tc>
      </w:tr>
    </w:tbl>
    <w:p w14:paraId="48194759" w14:textId="3F99010E" w:rsidR="00A9568C" w:rsidRDefault="001602DC" w:rsidP="00514261">
      <w:pPr>
        <w:pStyle w:val="Heading1"/>
      </w:pPr>
      <w:r w:rsidRPr="007116C5">
        <w:t>Monetised benefits</w:t>
      </w:r>
    </w:p>
    <w:p w14:paraId="2E9CC5F1" w14:textId="77777777" w:rsidR="00514261" w:rsidRPr="00A81CBE" w:rsidRDefault="00514261" w:rsidP="00514261">
      <w:pPr>
        <w:rPr>
          <w:sz w:val="22"/>
          <w:szCs w:val="22"/>
        </w:rPr>
      </w:pPr>
    </w:p>
    <w:p w14:paraId="2850DA72" w14:textId="3B6CE3EA" w:rsidR="0013398A" w:rsidRPr="00E2718A" w:rsidRDefault="0013398A" w:rsidP="0013398A">
      <w:pPr>
        <w:rPr>
          <w:b/>
          <w:bCs/>
          <w:sz w:val="22"/>
          <w:szCs w:val="22"/>
          <w:u w:val="single"/>
        </w:rPr>
      </w:pPr>
      <w:r w:rsidRPr="00E2718A">
        <w:rPr>
          <w:b/>
          <w:bCs/>
          <w:sz w:val="22"/>
          <w:szCs w:val="22"/>
          <w:u w:val="single"/>
        </w:rPr>
        <w:t>Statutory payments to employees</w:t>
      </w:r>
    </w:p>
    <w:p w14:paraId="40CC062A" w14:textId="77777777" w:rsidR="00E53C7F" w:rsidRDefault="00E53C7F" w:rsidP="0013398A">
      <w:pPr>
        <w:rPr>
          <w:i/>
          <w:iCs/>
          <w:sz w:val="22"/>
          <w:szCs w:val="22"/>
          <w:u w:val="single"/>
        </w:rPr>
      </w:pPr>
    </w:p>
    <w:p w14:paraId="285D6120" w14:textId="77777777" w:rsidR="00B06F1E" w:rsidRDefault="00E53C7F" w:rsidP="008C598E">
      <w:pPr>
        <w:pStyle w:val="ListParagraph"/>
        <w:numPr>
          <w:ilvl w:val="0"/>
          <w:numId w:val="13"/>
        </w:numPr>
        <w:rPr>
          <w:sz w:val="22"/>
          <w:szCs w:val="22"/>
        </w:rPr>
      </w:pPr>
      <w:r w:rsidRPr="00A81CBE">
        <w:rPr>
          <w:sz w:val="22"/>
          <w:szCs w:val="22"/>
        </w:rPr>
        <w:t>Assigning a value to the</w:t>
      </w:r>
      <w:r w:rsidR="008C7165" w:rsidRPr="00A81CBE">
        <w:rPr>
          <w:sz w:val="22"/>
          <w:szCs w:val="22"/>
        </w:rPr>
        <w:t xml:space="preserve"> social benefits, which could arise from the proposals is uncertain </w:t>
      </w:r>
      <w:r w:rsidR="00A34777" w:rsidRPr="00A81CBE">
        <w:rPr>
          <w:sz w:val="22"/>
          <w:szCs w:val="22"/>
        </w:rPr>
        <w:t>and</w:t>
      </w:r>
      <w:r w:rsidR="00A34777">
        <w:rPr>
          <w:sz w:val="22"/>
          <w:szCs w:val="22"/>
        </w:rPr>
        <w:t xml:space="preserve"> difficult to establish what this means fo</w:t>
      </w:r>
      <w:r w:rsidR="00923BD5">
        <w:rPr>
          <w:sz w:val="22"/>
          <w:szCs w:val="22"/>
        </w:rPr>
        <w:t>r different individuals.</w:t>
      </w:r>
      <w:r w:rsidR="002F0490">
        <w:rPr>
          <w:sz w:val="22"/>
          <w:szCs w:val="22"/>
        </w:rPr>
        <w:t xml:space="preserve"> The majority of benefit</w:t>
      </w:r>
      <w:r w:rsidR="00D039A6">
        <w:rPr>
          <w:sz w:val="22"/>
          <w:szCs w:val="22"/>
        </w:rPr>
        <w:t xml:space="preserve">s to </w:t>
      </w:r>
      <w:r w:rsidR="00E2165B">
        <w:rPr>
          <w:sz w:val="22"/>
          <w:szCs w:val="22"/>
        </w:rPr>
        <w:t>employees are</w:t>
      </w:r>
      <w:r w:rsidR="00056E6E">
        <w:rPr>
          <w:sz w:val="22"/>
          <w:szCs w:val="22"/>
        </w:rPr>
        <w:t xml:space="preserve"> unobservable and </w:t>
      </w:r>
      <w:r w:rsidR="00FF0B74">
        <w:rPr>
          <w:sz w:val="22"/>
          <w:szCs w:val="22"/>
        </w:rPr>
        <w:t xml:space="preserve">therefore are </w:t>
      </w:r>
      <w:r w:rsidR="00056E6E">
        <w:rPr>
          <w:sz w:val="22"/>
          <w:szCs w:val="22"/>
        </w:rPr>
        <w:t xml:space="preserve">hard </w:t>
      </w:r>
      <w:r w:rsidR="00D039A6">
        <w:rPr>
          <w:sz w:val="22"/>
          <w:szCs w:val="22"/>
        </w:rPr>
        <w:t xml:space="preserve">to </w:t>
      </w:r>
      <w:r w:rsidR="00BB1373">
        <w:rPr>
          <w:sz w:val="22"/>
          <w:szCs w:val="22"/>
        </w:rPr>
        <w:t>monetise</w:t>
      </w:r>
      <w:r w:rsidR="00FF0B74">
        <w:rPr>
          <w:sz w:val="22"/>
          <w:szCs w:val="22"/>
        </w:rPr>
        <w:t xml:space="preserve">, </w:t>
      </w:r>
      <w:r w:rsidR="002A254E">
        <w:rPr>
          <w:sz w:val="22"/>
          <w:szCs w:val="22"/>
        </w:rPr>
        <w:t>i.e.,</w:t>
      </w:r>
      <w:r w:rsidR="00FF0B74">
        <w:rPr>
          <w:sz w:val="22"/>
          <w:szCs w:val="22"/>
        </w:rPr>
        <w:t xml:space="preserve"> improved </w:t>
      </w:r>
      <w:r w:rsidR="00E2165B">
        <w:rPr>
          <w:sz w:val="22"/>
          <w:szCs w:val="22"/>
        </w:rPr>
        <w:t>attachment</w:t>
      </w:r>
      <w:r w:rsidR="00FF0B74">
        <w:rPr>
          <w:sz w:val="22"/>
          <w:szCs w:val="22"/>
        </w:rPr>
        <w:t xml:space="preserve"> to the labour market and their </w:t>
      </w:r>
      <w:r w:rsidR="007617F9">
        <w:rPr>
          <w:sz w:val="22"/>
          <w:szCs w:val="22"/>
        </w:rPr>
        <w:t>children</w:t>
      </w:r>
      <w:r w:rsidR="00056E6E">
        <w:rPr>
          <w:sz w:val="22"/>
          <w:szCs w:val="22"/>
        </w:rPr>
        <w:t>.</w:t>
      </w:r>
      <w:r w:rsidR="00923BD5">
        <w:rPr>
          <w:sz w:val="22"/>
          <w:szCs w:val="22"/>
        </w:rPr>
        <w:t xml:space="preserve"> </w:t>
      </w:r>
      <w:r w:rsidR="005F22BD">
        <w:rPr>
          <w:sz w:val="22"/>
          <w:szCs w:val="22"/>
        </w:rPr>
        <w:t>Similar</w:t>
      </w:r>
      <w:r w:rsidR="000530EB">
        <w:rPr>
          <w:sz w:val="22"/>
          <w:szCs w:val="22"/>
        </w:rPr>
        <w:t xml:space="preserve"> family related pay </w:t>
      </w:r>
      <w:r w:rsidR="005F22BD">
        <w:rPr>
          <w:sz w:val="22"/>
          <w:szCs w:val="22"/>
        </w:rPr>
        <w:t xml:space="preserve">entitlement </w:t>
      </w:r>
      <w:r w:rsidR="003F1A57">
        <w:rPr>
          <w:sz w:val="22"/>
          <w:szCs w:val="22"/>
        </w:rPr>
        <w:t>analysis</w:t>
      </w:r>
      <w:r w:rsidR="005F22BD">
        <w:rPr>
          <w:sz w:val="22"/>
          <w:szCs w:val="22"/>
        </w:rPr>
        <w:t xml:space="preserve"> also face</w:t>
      </w:r>
      <w:r w:rsidR="003F1A57">
        <w:rPr>
          <w:sz w:val="22"/>
          <w:szCs w:val="22"/>
        </w:rPr>
        <w:t>s</w:t>
      </w:r>
      <w:r w:rsidR="005F22BD">
        <w:rPr>
          <w:sz w:val="22"/>
          <w:szCs w:val="22"/>
        </w:rPr>
        <w:t xml:space="preserve"> this issue, such as </w:t>
      </w:r>
      <w:r w:rsidR="003F1A57">
        <w:rPr>
          <w:sz w:val="22"/>
          <w:szCs w:val="22"/>
        </w:rPr>
        <w:t>in the Parental Bereavement Impact Assessment</w:t>
      </w:r>
      <w:r w:rsidR="005F22BD">
        <w:rPr>
          <w:sz w:val="22"/>
          <w:szCs w:val="22"/>
        </w:rPr>
        <w:t xml:space="preserve">. </w:t>
      </w:r>
    </w:p>
    <w:p w14:paraId="0CC085C3" w14:textId="77777777" w:rsidR="00B06F1E" w:rsidRDefault="00B06F1E">
      <w:pPr>
        <w:rPr>
          <w:sz w:val="22"/>
          <w:szCs w:val="22"/>
        </w:rPr>
      </w:pPr>
    </w:p>
    <w:p w14:paraId="33D1E094" w14:textId="5521D7DC" w:rsidR="008241E7" w:rsidRPr="002E05C9" w:rsidRDefault="00923BD5" w:rsidP="008C598E">
      <w:pPr>
        <w:pStyle w:val="ListParagraph"/>
        <w:numPr>
          <w:ilvl w:val="0"/>
          <w:numId w:val="13"/>
        </w:numPr>
        <w:rPr>
          <w:sz w:val="22"/>
          <w:szCs w:val="22"/>
        </w:rPr>
      </w:pPr>
      <w:r>
        <w:rPr>
          <w:sz w:val="22"/>
          <w:szCs w:val="22"/>
        </w:rPr>
        <w:t>However, one of th</w:t>
      </w:r>
      <w:r w:rsidR="002F0490">
        <w:rPr>
          <w:sz w:val="22"/>
          <w:szCs w:val="22"/>
        </w:rPr>
        <w:t>e</w:t>
      </w:r>
      <w:r w:rsidR="00C11EDE">
        <w:rPr>
          <w:sz w:val="22"/>
          <w:szCs w:val="22"/>
        </w:rPr>
        <w:t xml:space="preserve"> mo</w:t>
      </w:r>
      <w:r>
        <w:rPr>
          <w:sz w:val="22"/>
          <w:szCs w:val="22"/>
        </w:rPr>
        <w:t>re</w:t>
      </w:r>
      <w:r w:rsidR="00C11EDE">
        <w:rPr>
          <w:sz w:val="22"/>
          <w:szCs w:val="22"/>
        </w:rPr>
        <w:t xml:space="preserve"> immediate </w:t>
      </w:r>
      <w:r w:rsidR="00E2165B">
        <w:rPr>
          <w:sz w:val="22"/>
          <w:szCs w:val="22"/>
        </w:rPr>
        <w:t xml:space="preserve">monetary </w:t>
      </w:r>
      <w:r w:rsidR="00C11EDE">
        <w:rPr>
          <w:sz w:val="22"/>
          <w:szCs w:val="22"/>
        </w:rPr>
        <w:t>benefits to affected parents will be the statutory pa</w:t>
      </w:r>
      <w:r w:rsidR="00BE1DF0">
        <w:rPr>
          <w:sz w:val="22"/>
          <w:szCs w:val="22"/>
        </w:rPr>
        <w:t>y</w:t>
      </w:r>
      <w:r w:rsidR="00C11EDE">
        <w:rPr>
          <w:sz w:val="22"/>
          <w:szCs w:val="22"/>
        </w:rPr>
        <w:t xml:space="preserve">ments made by employers to employees, who are eligible for the entitlement and take it up. </w:t>
      </w:r>
      <w:r w:rsidR="00F62623">
        <w:rPr>
          <w:sz w:val="22"/>
          <w:szCs w:val="22"/>
        </w:rPr>
        <w:t>The benefit is equiv</w:t>
      </w:r>
      <w:r w:rsidR="007F564A">
        <w:rPr>
          <w:sz w:val="22"/>
          <w:szCs w:val="22"/>
        </w:rPr>
        <w:t>alent</w:t>
      </w:r>
      <w:r w:rsidR="00F62623">
        <w:rPr>
          <w:sz w:val="22"/>
          <w:szCs w:val="22"/>
        </w:rPr>
        <w:t xml:space="preserve"> to the annual Exche</w:t>
      </w:r>
      <w:r w:rsidR="003E25B0">
        <w:rPr>
          <w:sz w:val="22"/>
          <w:szCs w:val="22"/>
        </w:rPr>
        <w:t>quer</w:t>
      </w:r>
      <w:r w:rsidR="00F62623">
        <w:rPr>
          <w:sz w:val="22"/>
          <w:szCs w:val="22"/>
        </w:rPr>
        <w:t xml:space="preserve"> costs of the statutory payments </w:t>
      </w:r>
      <w:r w:rsidR="003E25B0">
        <w:rPr>
          <w:sz w:val="22"/>
          <w:szCs w:val="22"/>
        </w:rPr>
        <w:t xml:space="preserve">and the proportion </w:t>
      </w:r>
      <w:r w:rsidR="0057360E">
        <w:rPr>
          <w:sz w:val="22"/>
          <w:szCs w:val="22"/>
        </w:rPr>
        <w:t xml:space="preserve">of these payments, which businesses contribute to (wage-like costs). </w:t>
      </w:r>
      <w:r w:rsidR="001B4BE6">
        <w:rPr>
          <w:sz w:val="22"/>
          <w:szCs w:val="22"/>
        </w:rPr>
        <w:t xml:space="preserve">Due to the simplifying assumption that there are no deadweight costs, </w:t>
      </w:r>
      <w:r w:rsidR="00C315A6">
        <w:rPr>
          <w:sz w:val="22"/>
          <w:szCs w:val="22"/>
        </w:rPr>
        <w:t xml:space="preserve">benefits </w:t>
      </w:r>
      <w:r w:rsidR="006D5D4F">
        <w:rPr>
          <w:sz w:val="22"/>
          <w:szCs w:val="22"/>
        </w:rPr>
        <w:t xml:space="preserve">are </w:t>
      </w:r>
      <w:r w:rsidR="00CA7919">
        <w:rPr>
          <w:sz w:val="22"/>
          <w:szCs w:val="22"/>
        </w:rPr>
        <w:t>additional,</w:t>
      </w:r>
      <w:r w:rsidR="006D5D4F">
        <w:rPr>
          <w:sz w:val="22"/>
          <w:szCs w:val="22"/>
        </w:rPr>
        <w:t xml:space="preserve"> and the full value of the statutory payments accrues to the individual. </w:t>
      </w:r>
      <w:r w:rsidR="00B4165D">
        <w:rPr>
          <w:sz w:val="22"/>
          <w:szCs w:val="22"/>
        </w:rPr>
        <w:t xml:space="preserve">As </w:t>
      </w:r>
      <w:r w:rsidR="00490883">
        <w:rPr>
          <w:sz w:val="22"/>
          <w:szCs w:val="22"/>
        </w:rPr>
        <w:t>noted,</w:t>
      </w:r>
      <w:r w:rsidR="00B4165D">
        <w:rPr>
          <w:sz w:val="22"/>
          <w:szCs w:val="22"/>
        </w:rPr>
        <w:t xml:space="preserve"> before, the annex contains further information on how the statutory payments to individuals have been calculated.</w:t>
      </w:r>
      <w:r w:rsidR="00FE1EFF">
        <w:rPr>
          <w:sz w:val="22"/>
          <w:szCs w:val="22"/>
        </w:rPr>
        <w:t xml:space="preserve"> Table </w:t>
      </w:r>
      <w:r w:rsidR="00A65580">
        <w:rPr>
          <w:sz w:val="22"/>
          <w:szCs w:val="22"/>
        </w:rPr>
        <w:t>4</w:t>
      </w:r>
      <w:r w:rsidR="00FE1EFF">
        <w:rPr>
          <w:sz w:val="22"/>
          <w:szCs w:val="22"/>
        </w:rPr>
        <w:t xml:space="preserve"> below shows the estimated benefits flowing to employees in the form of statutory payments</w:t>
      </w:r>
      <w:r w:rsidR="00D230AD">
        <w:rPr>
          <w:sz w:val="22"/>
          <w:szCs w:val="22"/>
        </w:rPr>
        <w:t xml:space="preserve"> per annum.</w:t>
      </w:r>
      <w:r w:rsidR="0014075A">
        <w:rPr>
          <w:sz w:val="22"/>
          <w:szCs w:val="22"/>
        </w:rPr>
        <w:t xml:space="preserve"> Box </w:t>
      </w:r>
      <w:r w:rsidR="00025819">
        <w:rPr>
          <w:sz w:val="22"/>
          <w:szCs w:val="22"/>
        </w:rPr>
        <w:t>2</w:t>
      </w:r>
      <w:r w:rsidR="0014075A">
        <w:rPr>
          <w:sz w:val="22"/>
          <w:szCs w:val="22"/>
        </w:rPr>
        <w:t xml:space="preserve"> shows how the statutory payments </w:t>
      </w:r>
      <w:r w:rsidR="00F37E23">
        <w:rPr>
          <w:sz w:val="22"/>
          <w:szCs w:val="22"/>
        </w:rPr>
        <w:t xml:space="preserve">to individuals </w:t>
      </w:r>
      <w:r w:rsidR="0014075A">
        <w:rPr>
          <w:sz w:val="22"/>
          <w:szCs w:val="22"/>
        </w:rPr>
        <w:t xml:space="preserve">were calculated. </w:t>
      </w:r>
    </w:p>
    <w:p w14:paraId="5A624B91" w14:textId="77777777" w:rsidR="008241E7" w:rsidRPr="00A81CBE" w:rsidRDefault="008241E7" w:rsidP="00A81CBE">
      <w:pPr>
        <w:rPr>
          <w:bCs/>
        </w:rPr>
      </w:pPr>
    </w:p>
    <w:p w14:paraId="465F07F0" w14:textId="2BACC42C" w:rsidR="008241E7" w:rsidRDefault="008241E7" w:rsidP="008241E7">
      <w:pPr>
        <w:rPr>
          <w:b/>
          <w:bCs/>
          <w:sz w:val="22"/>
          <w:szCs w:val="22"/>
          <w:u w:val="single"/>
        </w:rPr>
      </w:pPr>
      <w:r w:rsidRPr="00167B50">
        <w:rPr>
          <w:b/>
          <w:bCs/>
          <w:sz w:val="22"/>
          <w:szCs w:val="22"/>
          <w:u w:val="single"/>
        </w:rPr>
        <w:t xml:space="preserve">Table </w:t>
      </w:r>
      <w:r w:rsidR="00207C68">
        <w:rPr>
          <w:b/>
          <w:bCs/>
          <w:sz w:val="22"/>
          <w:szCs w:val="22"/>
          <w:u w:val="single"/>
        </w:rPr>
        <w:t>4</w:t>
      </w:r>
      <w:r w:rsidRPr="00167B50">
        <w:rPr>
          <w:b/>
          <w:bCs/>
          <w:sz w:val="22"/>
          <w:szCs w:val="22"/>
          <w:u w:val="single"/>
        </w:rPr>
        <w:t xml:space="preserve">: </w:t>
      </w:r>
      <w:r>
        <w:rPr>
          <w:b/>
          <w:bCs/>
          <w:sz w:val="22"/>
          <w:szCs w:val="22"/>
          <w:u w:val="single"/>
        </w:rPr>
        <w:t>Stat</w:t>
      </w:r>
      <w:r w:rsidR="00147290">
        <w:rPr>
          <w:b/>
          <w:bCs/>
          <w:sz w:val="22"/>
          <w:szCs w:val="22"/>
          <w:u w:val="single"/>
        </w:rPr>
        <w:t>utory payments to individuals</w:t>
      </w:r>
    </w:p>
    <w:p w14:paraId="46C06CCF" w14:textId="77777777" w:rsidR="008241E7" w:rsidRPr="00167B50" w:rsidRDefault="008241E7" w:rsidP="008241E7">
      <w:pPr>
        <w:rPr>
          <w:b/>
          <w:bCs/>
          <w:sz w:val="22"/>
          <w:szCs w:val="22"/>
          <w:u w:val="single"/>
        </w:rPr>
      </w:pPr>
    </w:p>
    <w:tbl>
      <w:tblPr>
        <w:tblStyle w:val="TableGrid"/>
        <w:tblW w:w="0" w:type="auto"/>
        <w:tblLook w:val="04A0" w:firstRow="1" w:lastRow="0" w:firstColumn="1" w:lastColumn="0" w:noHBand="0" w:noVBand="1"/>
      </w:tblPr>
      <w:tblGrid>
        <w:gridCol w:w="2661"/>
        <w:gridCol w:w="2453"/>
        <w:gridCol w:w="2628"/>
        <w:gridCol w:w="2453"/>
      </w:tblGrid>
      <w:tr w:rsidR="00151BEE" w14:paraId="696322C3" w14:textId="2941D1CF" w:rsidTr="2700C869">
        <w:trPr>
          <w:trHeight w:val="404"/>
        </w:trPr>
        <w:tc>
          <w:tcPr>
            <w:tcW w:w="2661" w:type="dxa"/>
            <w:shd w:val="clear" w:color="auto" w:fill="0F243E" w:themeFill="text2" w:themeFillShade="80"/>
          </w:tcPr>
          <w:p w14:paraId="5F1B2D3F" w14:textId="1AE9911D" w:rsidR="00151BEE" w:rsidRPr="00167B50" w:rsidRDefault="00151BEE" w:rsidP="000F3C0F">
            <w:pPr>
              <w:jc w:val="center"/>
              <w:rPr>
                <w:b/>
                <w:bCs/>
                <w:sz w:val="22"/>
                <w:szCs w:val="22"/>
              </w:rPr>
            </w:pPr>
          </w:p>
        </w:tc>
        <w:tc>
          <w:tcPr>
            <w:tcW w:w="2453" w:type="dxa"/>
            <w:shd w:val="clear" w:color="auto" w:fill="0F243E" w:themeFill="text2" w:themeFillShade="80"/>
          </w:tcPr>
          <w:p w14:paraId="3E97A2AD" w14:textId="34B4B42A" w:rsidR="00D03538" w:rsidRPr="00F37672" w:rsidRDefault="00D03538" w:rsidP="00F37672">
            <w:pPr>
              <w:jc w:val="center"/>
              <w:rPr>
                <w:sz w:val="22"/>
                <w:szCs w:val="22"/>
              </w:rPr>
            </w:pPr>
            <w:r w:rsidRPr="00F37672">
              <w:rPr>
                <w:sz w:val="22"/>
                <w:szCs w:val="22"/>
              </w:rPr>
              <w:t>Low Es</w:t>
            </w:r>
            <w:r w:rsidR="00F37672" w:rsidRPr="00F37672">
              <w:rPr>
                <w:sz w:val="22"/>
                <w:szCs w:val="22"/>
              </w:rPr>
              <w:t>timate</w:t>
            </w:r>
            <w:r w:rsidR="004B6D9C">
              <w:rPr>
                <w:sz w:val="22"/>
                <w:szCs w:val="22"/>
              </w:rPr>
              <w:t xml:space="preserve"> (£m)</w:t>
            </w:r>
          </w:p>
        </w:tc>
        <w:tc>
          <w:tcPr>
            <w:tcW w:w="2628" w:type="dxa"/>
            <w:shd w:val="clear" w:color="auto" w:fill="0F243E" w:themeFill="text2" w:themeFillShade="80"/>
          </w:tcPr>
          <w:p w14:paraId="30A3A0E1" w14:textId="7302C0F4" w:rsidR="00151BEE" w:rsidRPr="00F37672" w:rsidRDefault="00442E4D" w:rsidP="00F37672">
            <w:pPr>
              <w:jc w:val="center"/>
              <w:rPr>
                <w:b/>
                <w:color w:val="FFFFFF" w:themeColor="background1"/>
                <w:sz w:val="22"/>
                <w:szCs w:val="22"/>
              </w:rPr>
            </w:pPr>
            <w:r>
              <w:rPr>
                <w:b/>
                <w:bCs/>
                <w:color w:val="FFFFFF" w:themeColor="background1"/>
              </w:rPr>
              <w:t>Best</w:t>
            </w:r>
            <w:r w:rsidR="00D03538" w:rsidRPr="00F37672">
              <w:rPr>
                <w:b/>
                <w:bCs/>
                <w:color w:val="FFFFFF" w:themeColor="background1"/>
              </w:rPr>
              <w:t xml:space="preserve"> </w:t>
            </w:r>
            <w:r w:rsidR="00D03538" w:rsidRPr="004B6D9C">
              <w:rPr>
                <w:b/>
                <w:bCs/>
                <w:color w:val="FFFFFF" w:themeColor="background1"/>
              </w:rPr>
              <w:t>Estimate</w:t>
            </w:r>
            <w:r w:rsidR="004B6D9C" w:rsidRPr="00242C6E">
              <w:rPr>
                <w:b/>
                <w:bCs/>
              </w:rPr>
              <w:t>(£m)</w:t>
            </w:r>
          </w:p>
        </w:tc>
        <w:tc>
          <w:tcPr>
            <w:tcW w:w="2453" w:type="dxa"/>
            <w:shd w:val="clear" w:color="auto" w:fill="0F243E" w:themeFill="text2" w:themeFillShade="80"/>
          </w:tcPr>
          <w:p w14:paraId="66BDD159" w14:textId="4E6EF09E" w:rsidR="00F37672" w:rsidRPr="00F37672" w:rsidRDefault="00F37672" w:rsidP="00F37672">
            <w:pPr>
              <w:jc w:val="center"/>
              <w:rPr>
                <w:sz w:val="22"/>
                <w:szCs w:val="22"/>
              </w:rPr>
            </w:pPr>
            <w:r w:rsidRPr="00F37672">
              <w:rPr>
                <w:sz w:val="22"/>
                <w:szCs w:val="22"/>
              </w:rPr>
              <w:t>High Estimate</w:t>
            </w:r>
            <w:r w:rsidR="004B6D9C">
              <w:rPr>
                <w:sz w:val="22"/>
                <w:szCs w:val="22"/>
              </w:rPr>
              <w:t>(£m)</w:t>
            </w:r>
          </w:p>
        </w:tc>
      </w:tr>
      <w:tr w:rsidR="00151BEE" w14:paraId="7B47FC92" w14:textId="26D5DFF6" w:rsidTr="2700C869">
        <w:trPr>
          <w:trHeight w:val="424"/>
        </w:trPr>
        <w:tc>
          <w:tcPr>
            <w:tcW w:w="2661" w:type="dxa"/>
          </w:tcPr>
          <w:p w14:paraId="180BA424" w14:textId="1A7313A7" w:rsidR="00151BEE" w:rsidRPr="00167B50" w:rsidRDefault="00A524EC" w:rsidP="000C0F41">
            <w:pPr>
              <w:rPr>
                <w:sz w:val="22"/>
                <w:szCs w:val="22"/>
              </w:rPr>
            </w:pPr>
            <w:r w:rsidRPr="001729E5">
              <w:rPr>
                <w:b/>
                <w:bCs/>
                <w:sz w:val="22"/>
                <w:szCs w:val="22"/>
              </w:rPr>
              <w:t>P</w:t>
            </w:r>
            <w:r w:rsidR="001729E5" w:rsidRPr="001729E5">
              <w:rPr>
                <w:b/>
                <w:bCs/>
                <w:sz w:val="22"/>
                <w:szCs w:val="22"/>
              </w:rPr>
              <w:t>roposed policy option</w:t>
            </w:r>
          </w:p>
        </w:tc>
        <w:tc>
          <w:tcPr>
            <w:tcW w:w="2453" w:type="dxa"/>
          </w:tcPr>
          <w:p w14:paraId="1AE6891B" w14:textId="503FAA11" w:rsidR="001461A6" w:rsidRPr="002B7A25" w:rsidRDefault="001461A6" w:rsidP="000C0F41">
            <w:pPr>
              <w:jc w:val="center"/>
            </w:pPr>
            <w:r w:rsidRPr="002B7A25">
              <w:t>£</w:t>
            </w:r>
            <w:r w:rsidR="009B01C8">
              <w:t>6.0</w:t>
            </w:r>
          </w:p>
        </w:tc>
        <w:tc>
          <w:tcPr>
            <w:tcW w:w="2628" w:type="dxa"/>
          </w:tcPr>
          <w:p w14:paraId="11A4B39A" w14:textId="1538AB3E" w:rsidR="00151BEE" w:rsidRPr="002E05C9" w:rsidRDefault="00365F66" w:rsidP="000C0F41">
            <w:pPr>
              <w:jc w:val="center"/>
              <w:rPr>
                <w:b/>
                <w:bCs/>
                <w:sz w:val="22"/>
                <w:szCs w:val="22"/>
              </w:rPr>
            </w:pPr>
            <w:r w:rsidRPr="002E05C9">
              <w:rPr>
                <w:b/>
                <w:bCs/>
              </w:rPr>
              <w:t>£</w:t>
            </w:r>
            <w:r w:rsidR="002E05C9" w:rsidRPr="002E05C9">
              <w:rPr>
                <w:b/>
                <w:bCs/>
              </w:rPr>
              <w:t>1</w:t>
            </w:r>
            <w:r w:rsidR="009C4B95">
              <w:rPr>
                <w:b/>
                <w:bCs/>
              </w:rPr>
              <w:t>5</w:t>
            </w:r>
            <w:r w:rsidR="002E05C9" w:rsidRPr="002E05C9">
              <w:rPr>
                <w:b/>
                <w:bCs/>
              </w:rPr>
              <w:t>.</w:t>
            </w:r>
            <w:r w:rsidR="008C6D3E">
              <w:rPr>
                <w:b/>
                <w:bCs/>
              </w:rPr>
              <w:t>1</w:t>
            </w:r>
          </w:p>
        </w:tc>
        <w:tc>
          <w:tcPr>
            <w:tcW w:w="2453" w:type="dxa"/>
          </w:tcPr>
          <w:p w14:paraId="009374D6" w14:textId="20C0DC86" w:rsidR="008462AC" w:rsidRPr="002B7A25" w:rsidRDefault="008462AC" w:rsidP="000C0F41">
            <w:pPr>
              <w:jc w:val="center"/>
            </w:pPr>
            <w:r>
              <w:t>£1</w:t>
            </w:r>
            <w:r w:rsidR="00107551">
              <w:t>7</w:t>
            </w:r>
            <w:r w:rsidR="4F57702F">
              <w:t>.9</w:t>
            </w:r>
          </w:p>
        </w:tc>
      </w:tr>
    </w:tbl>
    <w:p w14:paraId="1BD30448" w14:textId="77777777" w:rsidR="00927B07" w:rsidRDefault="00927B07" w:rsidP="00051AB3">
      <w:pPr>
        <w:rPr>
          <w:b/>
          <w:bCs/>
          <w:sz w:val="22"/>
          <w:szCs w:val="22"/>
          <w:u w:val="single"/>
        </w:rPr>
      </w:pPr>
    </w:p>
    <w:p w14:paraId="5FF38E46" w14:textId="3F262DE1" w:rsidR="00051AB3" w:rsidRDefault="00D236DE" w:rsidP="00051AB3">
      <w:pPr>
        <w:rPr>
          <w:b/>
          <w:bCs/>
          <w:sz w:val="22"/>
          <w:szCs w:val="22"/>
          <w:u w:val="single"/>
        </w:rPr>
      </w:pPr>
      <w:r w:rsidRPr="00462E7C">
        <w:rPr>
          <w:b/>
          <w:bCs/>
          <w:noProof/>
          <w:sz w:val="22"/>
          <w:szCs w:val="22"/>
          <w:u w:val="single"/>
        </w:rPr>
        <mc:AlternateContent>
          <mc:Choice Requires="wps">
            <w:drawing>
              <wp:anchor distT="45720" distB="45720" distL="114300" distR="114300" simplePos="0" relativeHeight="251658260" behindDoc="0" locked="0" layoutInCell="1" allowOverlap="1" wp14:anchorId="4C919B97" wp14:editId="487E7DAD">
                <wp:simplePos x="0" y="0"/>
                <wp:positionH relativeFrom="margin">
                  <wp:align>left</wp:align>
                </wp:positionH>
                <wp:positionV relativeFrom="paragraph">
                  <wp:posOffset>271145</wp:posOffset>
                </wp:positionV>
                <wp:extent cx="6324600" cy="1637030"/>
                <wp:effectExtent l="0" t="0" r="19050" b="20320"/>
                <wp:wrapSquare wrapText="bothSides"/>
                <wp:docPr id="538" name="Text 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637414"/>
                        </a:xfrm>
                        <a:prstGeom prst="rect">
                          <a:avLst/>
                        </a:prstGeom>
                        <a:solidFill>
                          <a:schemeClr val="accent1">
                            <a:lumMod val="20000"/>
                            <a:lumOff val="80000"/>
                          </a:schemeClr>
                        </a:solidFill>
                        <a:ln w="9525">
                          <a:solidFill>
                            <a:srgbClr val="000000"/>
                          </a:solidFill>
                          <a:miter lim="800000"/>
                          <a:headEnd/>
                          <a:tailEnd/>
                        </a:ln>
                      </wps:spPr>
                      <wps:txbx>
                        <w:txbxContent>
                          <w:p w14:paraId="3A330C68" w14:textId="6CC35C38" w:rsidR="00D236DE" w:rsidRDefault="00D236DE" w:rsidP="00D236DE">
                            <w:pPr>
                              <w:rPr>
                                <w:sz w:val="22"/>
                                <w:szCs w:val="22"/>
                              </w:rPr>
                            </w:pPr>
                            <w:r>
                              <w:rPr>
                                <w:sz w:val="22"/>
                                <w:szCs w:val="22"/>
                              </w:rPr>
                              <w:t>The amount of Neonatal Pay received by employees is determined by the amount of time their child spends in care. Neonatal payments are calculated across cases for a given week using the NNDA data using the following formula:</w:t>
                            </w:r>
                          </w:p>
                          <w:p w14:paraId="536FC507" w14:textId="77777777" w:rsidR="00D236DE" w:rsidRDefault="00D236DE" w:rsidP="00D236DE">
                            <w:pPr>
                              <w:rPr>
                                <w:rFonts w:asciiTheme="minorHAnsi" w:eastAsiaTheme="minorEastAsia" w:hAnsiTheme="minorHAnsi" w:cstheme="minorBidi"/>
                                <w:b/>
                              </w:rPr>
                            </w:pPr>
                          </w:p>
                          <w:p w14:paraId="01E66FD1" w14:textId="77777777" w:rsidR="00D236DE" w:rsidRPr="00595D48" w:rsidRDefault="00D236DE" w:rsidP="00D236DE">
                            <w:pPr>
                              <w:rPr>
                                <w:rFonts w:asciiTheme="minorHAnsi" w:eastAsiaTheme="minorEastAsia" w:hAnsiTheme="minorHAnsi" w:cstheme="minorBidi"/>
                                <w:b/>
                              </w:rPr>
                            </w:pPr>
                            <m:oMathPara>
                              <m:oMath>
                                <m:r>
                                  <m:rPr>
                                    <m:sty m:val="bi"/>
                                  </m:rPr>
                                  <w:rPr>
                                    <w:rFonts w:ascii="Cambria Math" w:hAnsi="Cambria Math" w:cs="Arial"/>
                                  </w:rPr>
                                  <m:t xml:space="preserve">Statutory Payments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 xml:space="preserve">=No. Cases </m:t>
                                </m:r>
                                <m:d>
                                  <m:dPr>
                                    <m:ctrlPr>
                                      <w:rPr>
                                        <w:rFonts w:ascii="Cambria Math" w:hAnsi="Cambria Math" w:cs="Arial"/>
                                        <w:b/>
                                        <w:i/>
                                      </w:rPr>
                                    </m:ctrlPr>
                                  </m:dPr>
                                  <m:e>
                                    <m:r>
                                      <m:rPr>
                                        <m:sty m:val="bi"/>
                                      </m:rPr>
                                      <w:rPr>
                                        <w:rFonts w:ascii="Cambria Math" w:hAnsi="Cambria Math" w:cs="Arial"/>
                                      </w:rPr>
                                      <m:t>X</m:t>
                                    </m:r>
                                  </m:e>
                                </m:d>
                                <m:r>
                                  <m:rPr>
                                    <m:sty m:val="bi"/>
                                  </m:rPr>
                                  <w:rPr>
                                    <w:rFonts w:ascii="Cambria Math" w:hAnsi="Cambria Math" w:cs="Arial"/>
                                  </w:rPr>
                                  <m:t xml:space="preserve">×Statutory rate </m:t>
                                </m:r>
                                <m:d>
                                  <m:dPr>
                                    <m:ctrlPr>
                                      <w:rPr>
                                        <w:rFonts w:ascii="Cambria Math" w:hAnsi="Cambria Math" w:cs="Arial"/>
                                        <w:b/>
                                        <w:i/>
                                      </w:rPr>
                                    </m:ctrlPr>
                                  </m:dPr>
                                  <m:e>
                                    <m:r>
                                      <m:rPr>
                                        <m:sty m:val="bi"/>
                                      </m:rPr>
                                      <w:rPr>
                                        <w:rFonts w:ascii="Cambria Math" w:hAnsi="Cambria Math" w:cs="Arial"/>
                                      </w:rPr>
                                      <m:t>£156.66</m:t>
                                    </m:r>
                                  </m:e>
                                </m:d>
                                <m:r>
                                  <m:rPr>
                                    <m:sty m:val="bi"/>
                                  </m:rPr>
                                  <w:rPr>
                                    <w:rFonts w:ascii="Cambria Math" w:hAnsi="Cambria Math" w:cs="Arial"/>
                                  </w:rPr>
                                  <m:t>×No. weeks(Y)</m:t>
                                </m:r>
                              </m:oMath>
                            </m:oMathPara>
                          </w:p>
                          <w:p w14:paraId="005C6957" w14:textId="77777777" w:rsidR="00D236DE" w:rsidRDefault="00D236DE" w:rsidP="00D236DE">
                            <w:pPr>
                              <w:rPr>
                                <w:sz w:val="22"/>
                                <w:szCs w:val="22"/>
                              </w:rPr>
                            </w:pPr>
                          </w:p>
                          <w:p w14:paraId="1D9C9309" w14:textId="174E5B56" w:rsidR="00D236DE" w:rsidRDefault="00445DFF" w:rsidP="00D236DE">
                            <w:pPr>
                              <w:rPr>
                                <w:sz w:val="22"/>
                                <w:szCs w:val="22"/>
                              </w:rPr>
                            </w:pPr>
                            <w:r>
                              <w:rPr>
                                <w:sz w:val="22"/>
                                <w:szCs w:val="22"/>
                              </w:rPr>
                              <w:t xml:space="preserve">Example </w:t>
                            </w:r>
                            <w:r w:rsidR="00D70042">
                              <w:rPr>
                                <w:sz w:val="22"/>
                                <w:szCs w:val="22"/>
                              </w:rPr>
                              <w:t xml:space="preserve">calculation for parents with a </w:t>
                            </w:r>
                            <w:r w:rsidR="007E4716">
                              <w:rPr>
                                <w:sz w:val="22"/>
                                <w:szCs w:val="22"/>
                              </w:rPr>
                              <w:t>baby in neonatal care for 1 week:</w:t>
                            </w:r>
                          </w:p>
                          <w:p w14:paraId="009B4F1F" w14:textId="77777777" w:rsidR="00D236DE" w:rsidRPr="002049BE" w:rsidRDefault="00D236DE" w:rsidP="00D236DE"/>
                          <w:p w14:paraId="5ACA2DBD" w14:textId="7B6ED69D" w:rsidR="00D236DE" w:rsidRDefault="00F37E23" w:rsidP="00D236DE">
                            <w:pPr>
                              <w:rPr>
                                <w:sz w:val="22"/>
                                <w:szCs w:val="22"/>
                              </w:rPr>
                            </w:pPr>
                            <m:oMathPara>
                              <m:oMath>
                                <m:r>
                                  <m:rPr>
                                    <m:sty m:val="bi"/>
                                  </m:rPr>
                                  <w:rPr>
                                    <w:rFonts w:ascii="Cambria Math" w:hAnsi="Cambria Math" w:cs="Arial"/>
                                  </w:rPr>
                                  <m:t>£3.3</m:t>
                                </m:r>
                                <m:r>
                                  <m:rPr>
                                    <m:sty m:val="bi"/>
                                  </m:rPr>
                                  <w:rPr>
                                    <w:rFonts w:ascii="Cambria Math" w:hAnsi="Cambria Math" w:cs="Arial"/>
                                  </w:rPr>
                                  <m:t>m =16,800×£156.66×1</m:t>
                                </m:r>
                              </m:oMath>
                            </m:oMathPara>
                          </w:p>
                          <w:p w14:paraId="1949886D" w14:textId="77777777" w:rsidR="00D236DE" w:rsidRPr="00462E7C" w:rsidRDefault="00D236DE" w:rsidP="00D236DE">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19B97" id="Text Box 538" o:spid="_x0000_s1027" type="#_x0000_t202" style="position:absolute;margin-left:0;margin-top:21.35pt;width:498pt;height:128.9pt;z-index:2516582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" fillcolor="#dbe5f1 [660]">
                <v:textbox>
                  <w:txbxContent>
                    <w:p w14:paraId="3A330C68" w14:textId="6CC35C38" w:rsidR="00D236DE" w:rsidRDefault="00D236DE" w:rsidP="00D236DE">
                      <w:pPr>
                        <w:rPr>
                          <w:sz w:val="22"/>
                          <w:szCs w:val="22"/>
                        </w:rPr>
                      </w:pPr>
                      <w:r>
                        <w:rPr>
                          <w:sz w:val="22"/>
                          <w:szCs w:val="22"/>
                        </w:rPr>
                        <w:t>The amount of Neonatal Pay received by employees is determined by the amount of time their child spends in care. Neonatal payments are calculated across cases for a given week using the NNDA data using the following formula:</w:t>
                      </w:r>
                    </w:p>
                    <w:p w14:paraId="536FC507" w14:textId="77777777" w:rsidR="00D236DE" w:rsidRDefault="00D236DE" w:rsidP="00D236DE">
                      <w:pPr>
                        <w:rPr>
                          <w:rFonts w:asciiTheme="minorHAnsi" w:eastAsiaTheme="minorEastAsia" w:hAnsiTheme="minorHAnsi" w:cstheme="minorBidi"/>
                          <w:b/>
                        </w:rPr>
                      </w:pPr>
                    </w:p>
                    <w:p w14:paraId="01E66FD1" w14:textId="77777777" w:rsidR="00D236DE" w:rsidRPr="00595D48" w:rsidRDefault="00D236DE" w:rsidP="00D236DE">
                      <w:pPr>
                        <w:rPr>
                          <w:rFonts w:asciiTheme="minorHAnsi" w:eastAsiaTheme="minorEastAsia" w:hAnsiTheme="minorHAnsi" w:cstheme="minorBidi"/>
                          <w:b/>
                        </w:rPr>
                      </w:pPr>
                      <m:oMathPara>
                        <m:oMath>
                          <m:r>
                            <m:rPr>
                              <m:sty m:val="bi"/>
                            </m:rPr>
                            <w:rPr>
                              <w:rFonts w:ascii="Cambria Math" w:hAnsi="Cambria Math" w:cs="Arial"/>
                            </w:rPr>
                            <m:t xml:space="preserve">Statutory Payments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 xml:space="preserve">=No. Cases </m:t>
                          </m:r>
                          <m:d>
                            <m:dPr>
                              <m:ctrlPr>
                                <w:rPr>
                                  <w:rFonts w:ascii="Cambria Math" w:hAnsi="Cambria Math" w:cs="Arial"/>
                                  <w:b/>
                                  <w:i/>
                                </w:rPr>
                              </m:ctrlPr>
                            </m:dPr>
                            <m:e>
                              <m:r>
                                <m:rPr>
                                  <m:sty m:val="bi"/>
                                </m:rPr>
                                <w:rPr>
                                  <w:rFonts w:ascii="Cambria Math" w:hAnsi="Cambria Math" w:cs="Arial"/>
                                </w:rPr>
                                <m:t>X</m:t>
                              </m:r>
                            </m:e>
                          </m:d>
                          <m:r>
                            <m:rPr>
                              <m:sty m:val="bi"/>
                            </m:rPr>
                            <w:rPr>
                              <w:rFonts w:ascii="Cambria Math" w:hAnsi="Cambria Math" w:cs="Arial"/>
                            </w:rPr>
                            <m:t xml:space="preserve">×Statutory rate </m:t>
                          </m:r>
                          <m:d>
                            <m:dPr>
                              <m:ctrlPr>
                                <w:rPr>
                                  <w:rFonts w:ascii="Cambria Math" w:hAnsi="Cambria Math" w:cs="Arial"/>
                                  <w:b/>
                                  <w:i/>
                                </w:rPr>
                              </m:ctrlPr>
                            </m:dPr>
                            <m:e>
                              <m:r>
                                <m:rPr>
                                  <m:sty m:val="bi"/>
                                </m:rPr>
                                <w:rPr>
                                  <w:rFonts w:ascii="Cambria Math" w:hAnsi="Cambria Math" w:cs="Arial"/>
                                </w:rPr>
                                <m:t>£156.66</m:t>
                              </m:r>
                            </m:e>
                          </m:d>
                          <m:r>
                            <m:rPr>
                              <m:sty m:val="bi"/>
                            </m:rPr>
                            <w:rPr>
                              <w:rFonts w:ascii="Cambria Math" w:hAnsi="Cambria Math" w:cs="Arial"/>
                            </w:rPr>
                            <m:t>×No. weeks(Y)</m:t>
                          </m:r>
                        </m:oMath>
                      </m:oMathPara>
                    </w:p>
                    <w:p w14:paraId="005C6957" w14:textId="77777777" w:rsidR="00D236DE" w:rsidRDefault="00D236DE" w:rsidP="00D236DE">
                      <w:pPr>
                        <w:rPr>
                          <w:sz w:val="22"/>
                          <w:szCs w:val="22"/>
                        </w:rPr>
                      </w:pPr>
                    </w:p>
                    <w:p w14:paraId="1D9C9309" w14:textId="174E5B56" w:rsidR="00D236DE" w:rsidRDefault="00445DFF" w:rsidP="00D236DE">
                      <w:pPr>
                        <w:rPr>
                          <w:sz w:val="22"/>
                          <w:szCs w:val="22"/>
                        </w:rPr>
                      </w:pPr>
                      <w:r>
                        <w:rPr>
                          <w:sz w:val="22"/>
                          <w:szCs w:val="22"/>
                        </w:rPr>
                        <w:t xml:space="preserve">Example </w:t>
                      </w:r>
                      <w:r w:rsidR="00D70042">
                        <w:rPr>
                          <w:sz w:val="22"/>
                          <w:szCs w:val="22"/>
                        </w:rPr>
                        <w:t xml:space="preserve">calculation for parents with a </w:t>
                      </w:r>
                      <w:r w:rsidR="007E4716">
                        <w:rPr>
                          <w:sz w:val="22"/>
                          <w:szCs w:val="22"/>
                        </w:rPr>
                        <w:t>baby in neonatal care for 1 week:</w:t>
                      </w:r>
                    </w:p>
                    <w:p w14:paraId="009B4F1F" w14:textId="77777777" w:rsidR="00D236DE" w:rsidRPr="002049BE" w:rsidRDefault="00D236DE" w:rsidP="00D236DE"/>
                    <w:p w14:paraId="5ACA2DBD" w14:textId="7B6ED69D" w:rsidR="00D236DE" w:rsidRDefault="00F37E23" w:rsidP="00D236DE">
                      <w:pPr>
                        <w:rPr>
                          <w:sz w:val="22"/>
                          <w:szCs w:val="22"/>
                        </w:rPr>
                      </w:pPr>
                      <m:oMathPara>
                        <m:oMath>
                          <m:r>
                            <m:rPr>
                              <m:sty m:val="bi"/>
                            </m:rPr>
                            <w:rPr>
                              <w:rFonts w:ascii="Cambria Math" w:hAnsi="Cambria Math" w:cs="Arial"/>
                            </w:rPr>
                            <m:t>£3.3</m:t>
                          </m:r>
                          <m:r>
                            <m:rPr>
                              <m:sty m:val="bi"/>
                            </m:rPr>
                            <w:rPr>
                              <w:rFonts w:ascii="Cambria Math" w:hAnsi="Cambria Math" w:cs="Arial"/>
                            </w:rPr>
                            <m:t>m =16,800×£156.66×1</m:t>
                          </m:r>
                        </m:oMath>
                      </m:oMathPara>
                    </w:p>
                    <w:p w14:paraId="1949886D" w14:textId="77777777" w:rsidR="00D236DE" w:rsidRPr="00462E7C" w:rsidRDefault="00D236DE" w:rsidP="00D236DE">
                      <w:pPr>
                        <w:rPr>
                          <w:sz w:val="22"/>
                          <w:szCs w:val="22"/>
                        </w:rPr>
                      </w:pPr>
                    </w:p>
                  </w:txbxContent>
                </v:textbox>
                <w10:wrap type="square" anchorx="margin"/>
              </v:shape>
            </w:pict>
          </mc:Fallback>
        </mc:AlternateContent>
      </w:r>
      <w:r w:rsidRPr="00E519EE">
        <w:rPr>
          <w:b/>
          <w:bCs/>
          <w:sz w:val="22"/>
          <w:szCs w:val="22"/>
          <w:u w:val="single"/>
        </w:rPr>
        <w:t xml:space="preserve">Box </w:t>
      </w:r>
      <w:r w:rsidR="003F05C7">
        <w:rPr>
          <w:b/>
          <w:bCs/>
          <w:sz w:val="22"/>
          <w:szCs w:val="22"/>
          <w:u w:val="single"/>
        </w:rPr>
        <w:t>2</w:t>
      </w:r>
      <w:r w:rsidRPr="00E519EE">
        <w:rPr>
          <w:b/>
          <w:bCs/>
          <w:sz w:val="22"/>
          <w:szCs w:val="22"/>
          <w:u w:val="single"/>
        </w:rPr>
        <w:t xml:space="preserve">: </w:t>
      </w:r>
      <w:r w:rsidR="00051AB3">
        <w:rPr>
          <w:b/>
          <w:bCs/>
          <w:sz w:val="22"/>
          <w:szCs w:val="22"/>
          <w:u w:val="single"/>
        </w:rPr>
        <w:t>Statutory payments to individuals</w:t>
      </w:r>
    </w:p>
    <w:p w14:paraId="35036C21" w14:textId="1DA6010D" w:rsidR="00D236DE" w:rsidRPr="00537FB2" w:rsidRDefault="00D236DE" w:rsidP="00D236DE">
      <w:pPr>
        <w:rPr>
          <w:sz w:val="22"/>
          <w:szCs w:val="22"/>
        </w:rPr>
      </w:pPr>
    </w:p>
    <w:p w14:paraId="5F58001C" w14:textId="77777777" w:rsidR="00D236DE" w:rsidRDefault="00D236DE" w:rsidP="00D236DE"/>
    <w:p w14:paraId="2787EC2B" w14:textId="77777777" w:rsidR="00D07FDC" w:rsidRDefault="00D07FDC" w:rsidP="00E427F8">
      <w:pPr>
        <w:pStyle w:val="Heading1"/>
      </w:pPr>
    </w:p>
    <w:p w14:paraId="219F4F23" w14:textId="77777777" w:rsidR="003F6F85" w:rsidRDefault="003F6F85">
      <w:pPr>
        <w:rPr>
          <w:rFonts w:ascii="Arial Bold" w:hAnsi="Arial Bold" w:cs="Arial"/>
          <w:b/>
          <w:bCs/>
          <w:spacing w:val="-4"/>
          <w:kern w:val="32"/>
          <w:sz w:val="32"/>
          <w:szCs w:val="32"/>
        </w:rPr>
      </w:pPr>
      <w:r>
        <w:br w:type="page"/>
      </w:r>
    </w:p>
    <w:p w14:paraId="4B72E0DC" w14:textId="58070D8A" w:rsidR="00E427F8" w:rsidRDefault="00E427F8" w:rsidP="00E427F8">
      <w:pPr>
        <w:pStyle w:val="Heading1"/>
      </w:pPr>
      <w:r>
        <w:lastRenderedPageBreak/>
        <w:t>Non-m</w:t>
      </w:r>
      <w:r w:rsidRPr="007116C5">
        <w:t xml:space="preserve">onetised </w:t>
      </w:r>
      <w:r>
        <w:t>benefits</w:t>
      </w:r>
    </w:p>
    <w:p w14:paraId="1129428C" w14:textId="77777777" w:rsidR="00E427F8" w:rsidRDefault="00E427F8" w:rsidP="00E427F8"/>
    <w:p w14:paraId="1A3FE59A" w14:textId="078B13E4" w:rsidR="00C81AC7" w:rsidRDefault="00E427F8" w:rsidP="008C598E">
      <w:pPr>
        <w:pStyle w:val="ListParagraph"/>
        <w:numPr>
          <w:ilvl w:val="0"/>
          <w:numId w:val="13"/>
        </w:numPr>
        <w:rPr>
          <w:sz w:val="22"/>
          <w:szCs w:val="22"/>
        </w:rPr>
      </w:pPr>
      <w:r w:rsidRPr="00443132">
        <w:rPr>
          <w:sz w:val="22"/>
          <w:szCs w:val="22"/>
        </w:rPr>
        <w:t>Many of the benefits to parents, children and employers that could flow from the policy upon implementation are likely to take the form of improved health and wellbeing, the outcomes of which are likely to be influenced by a range of different factors. It is hard to monetise and disentangle these benefits, and therefore we have described the benefits qualitatively and used stakeholder engagement to support our arguments. Where possible, we refer to existing literature on the linkages between well-being and improved economic benefits</w:t>
      </w:r>
      <w:r w:rsidR="001F2955" w:rsidRPr="00443132">
        <w:rPr>
          <w:sz w:val="22"/>
          <w:szCs w:val="22"/>
        </w:rPr>
        <w:t>.</w:t>
      </w:r>
    </w:p>
    <w:p w14:paraId="19474676" w14:textId="77777777" w:rsidR="00C81AC7" w:rsidRDefault="00C81AC7" w:rsidP="00014FDB">
      <w:pPr>
        <w:rPr>
          <w:sz w:val="22"/>
          <w:szCs w:val="22"/>
        </w:rPr>
      </w:pPr>
    </w:p>
    <w:p w14:paraId="5047D132" w14:textId="70C163AA" w:rsidR="00EE6D69" w:rsidRPr="00EE6D69" w:rsidRDefault="00EE6D69" w:rsidP="00EE6D69">
      <w:pPr>
        <w:pStyle w:val="ListParagraph"/>
        <w:ind w:left="502"/>
        <w:rPr>
          <w:b/>
        </w:rPr>
      </w:pPr>
      <w:r w:rsidRPr="00EE6D69">
        <w:rPr>
          <w:b/>
        </w:rPr>
        <w:t>Employee benefits</w:t>
      </w:r>
    </w:p>
    <w:p w14:paraId="4922F7DD" w14:textId="77777777" w:rsidR="00EE6D69" w:rsidRDefault="00EE6D69" w:rsidP="003F6F85">
      <w:pPr>
        <w:pStyle w:val="ListParagraph"/>
        <w:ind w:left="502"/>
        <w:rPr>
          <w:sz w:val="22"/>
          <w:szCs w:val="22"/>
        </w:rPr>
      </w:pPr>
    </w:p>
    <w:p w14:paraId="655AB9E7" w14:textId="11FB187C" w:rsidR="00E427F8" w:rsidRDefault="00E427F8" w:rsidP="008C598E">
      <w:pPr>
        <w:pStyle w:val="ListParagraph"/>
        <w:numPr>
          <w:ilvl w:val="0"/>
          <w:numId w:val="13"/>
        </w:numPr>
        <w:rPr>
          <w:sz w:val="22"/>
          <w:szCs w:val="22"/>
        </w:rPr>
      </w:pPr>
      <w:r>
        <w:rPr>
          <w:sz w:val="22"/>
          <w:szCs w:val="22"/>
        </w:rPr>
        <w:t>Whilst having a baby will bring an immense joy to all parents, the experience of having to spend a period of time in neonatal care, tending to their child can bring a about a distressful experience for affected parents, especially in cases where the admission was unexpected. Such an experience can trigger many different emotions, all of which can have a negative impact on the health and wellbeing of parents in this situation. As previously noted, parents affected in this manner have reported their mental health suffering as a result</w:t>
      </w:r>
      <w:r w:rsidRPr="001775E7">
        <w:rPr>
          <w:szCs w:val="22"/>
          <w:vertAlign w:val="superscript"/>
        </w:rPr>
        <w:footnoteReference w:id="25"/>
      </w:r>
      <w:r>
        <w:rPr>
          <w:sz w:val="22"/>
          <w:szCs w:val="22"/>
        </w:rPr>
        <w:t>. There is evidence to support the linkages between mental health problems and the impact on personal wellbeing. There have been attempts to estimate the total cost of mental ill-health across the UK which some have estimated to be over £100 billion</w:t>
      </w:r>
      <w:r w:rsidRPr="001775E7">
        <w:rPr>
          <w:vertAlign w:val="superscript"/>
        </w:rPr>
        <w:footnoteReference w:id="26"/>
      </w:r>
      <w:r>
        <w:rPr>
          <w:sz w:val="22"/>
          <w:szCs w:val="22"/>
        </w:rPr>
        <w:t>. These costs fall into three different groups: direct spending on health care, spending on social security programmes and costs from lower labour market attachment. In giving parents the time and space to bond with their child after such a traumatic experience, parents could mitigate against the stress and uncertainty arising from having a baby spending time in neonatal care, ultimately improving the physical and mental health of the parents.</w:t>
      </w:r>
    </w:p>
    <w:p w14:paraId="649AB66C" w14:textId="77777777" w:rsidR="00E427F8" w:rsidRDefault="00E427F8" w:rsidP="00E427F8">
      <w:pPr>
        <w:rPr>
          <w:sz w:val="22"/>
          <w:szCs w:val="22"/>
        </w:rPr>
      </w:pPr>
    </w:p>
    <w:p w14:paraId="09FDF433" w14:textId="518344E0" w:rsidR="00041B61" w:rsidRPr="00E2718A" w:rsidRDefault="00E427F8" w:rsidP="008C598E">
      <w:pPr>
        <w:pStyle w:val="ListParagraph"/>
        <w:numPr>
          <w:ilvl w:val="0"/>
          <w:numId w:val="13"/>
        </w:numPr>
        <w:rPr>
          <w:sz w:val="22"/>
          <w:szCs w:val="22"/>
        </w:rPr>
      </w:pPr>
      <w:r>
        <w:rPr>
          <w:sz w:val="22"/>
          <w:szCs w:val="22"/>
        </w:rPr>
        <w:t xml:space="preserve">By providing a new leave entitlement, which is paid at statutory rates, most affected parents will have access to some financial support for the period in which they are absent. Having a dedicated right to neonatal leave </w:t>
      </w:r>
      <w:r w:rsidR="00DD386D">
        <w:rPr>
          <w:sz w:val="22"/>
          <w:szCs w:val="22"/>
        </w:rPr>
        <w:t xml:space="preserve">may reduce them </w:t>
      </w:r>
      <w:r>
        <w:rPr>
          <w:sz w:val="22"/>
          <w:szCs w:val="22"/>
        </w:rPr>
        <w:t xml:space="preserve">from expending other forms of leave (annual) for this purpose. In this period, parents will be able to spend time together with their child after </w:t>
      </w:r>
      <w:r w:rsidR="00AC6FD1">
        <w:rPr>
          <w:sz w:val="22"/>
          <w:szCs w:val="22"/>
        </w:rPr>
        <w:t xml:space="preserve">a </w:t>
      </w:r>
      <w:r>
        <w:rPr>
          <w:sz w:val="22"/>
          <w:szCs w:val="22"/>
        </w:rPr>
        <w:t>very stressful period, where they have used up their existing entitlements. In taking this time off, parents may not feel they have to choose between leaving their job and attending to their child and thus the parent is more likely to return to work and remain in employment.</w:t>
      </w:r>
    </w:p>
    <w:p w14:paraId="42265A59" w14:textId="5464D685" w:rsidR="00D07FDC" w:rsidRDefault="00D07FDC" w:rsidP="00E2718A">
      <w:pPr>
        <w:pStyle w:val="ListParagraph"/>
        <w:ind w:left="502"/>
        <w:rPr>
          <w:sz w:val="22"/>
          <w:szCs w:val="22"/>
        </w:rPr>
      </w:pPr>
    </w:p>
    <w:p w14:paraId="446A4C3F" w14:textId="247BF302" w:rsidR="005053F7" w:rsidRDefault="000A28EC" w:rsidP="00E2718A">
      <w:pPr>
        <w:pStyle w:val="ListParagraph"/>
        <w:ind w:left="502"/>
        <w:rPr>
          <w:b/>
        </w:rPr>
      </w:pPr>
      <w:r w:rsidRPr="00C71C24">
        <w:rPr>
          <w:b/>
        </w:rPr>
        <w:t xml:space="preserve">Employer benefits </w:t>
      </w:r>
    </w:p>
    <w:p w14:paraId="3311DB7D" w14:textId="77777777" w:rsidR="00D07FDC" w:rsidRPr="00C71C24" w:rsidRDefault="00D07FDC" w:rsidP="00E2718A">
      <w:pPr>
        <w:pStyle w:val="ListParagraph"/>
        <w:ind w:left="502"/>
        <w:rPr>
          <w:b/>
          <w:bCs/>
        </w:rPr>
      </w:pPr>
    </w:p>
    <w:p w14:paraId="3DD26A77" w14:textId="117A94CC" w:rsidR="00A83E5F" w:rsidRDefault="00B72212" w:rsidP="008C598E">
      <w:pPr>
        <w:pStyle w:val="ListParagraph"/>
        <w:numPr>
          <w:ilvl w:val="0"/>
          <w:numId w:val="13"/>
        </w:numPr>
        <w:rPr>
          <w:sz w:val="22"/>
          <w:szCs w:val="22"/>
        </w:rPr>
      </w:pPr>
      <w:r>
        <w:rPr>
          <w:sz w:val="22"/>
          <w:szCs w:val="22"/>
        </w:rPr>
        <w:t>There is evidence showing that workplaces offering a range of extensive family related polices are more likely to have above average performance relative to workplaces without such practices</w:t>
      </w:r>
      <w:r w:rsidRPr="001775E7">
        <w:rPr>
          <w:szCs w:val="22"/>
          <w:vertAlign w:val="superscript"/>
        </w:rPr>
        <w:footnoteReference w:id="27"/>
      </w:r>
      <w:r w:rsidR="006C0623">
        <w:rPr>
          <w:sz w:val="22"/>
          <w:szCs w:val="22"/>
        </w:rPr>
        <w:t>.</w:t>
      </w:r>
      <w:r>
        <w:rPr>
          <w:sz w:val="22"/>
          <w:szCs w:val="22"/>
        </w:rPr>
        <w:t xml:space="preserve"> The review was focused on the costs and benefits to business adopting flexible working practices and family related pay policies</w:t>
      </w:r>
      <w:r w:rsidRPr="001775E7">
        <w:rPr>
          <w:szCs w:val="22"/>
          <w:vertAlign w:val="superscript"/>
        </w:rPr>
        <w:footnoteReference w:id="28"/>
      </w:r>
      <w:r>
        <w:rPr>
          <w:sz w:val="22"/>
          <w:szCs w:val="22"/>
        </w:rPr>
        <w:t xml:space="preserve"> but a similar argument could be made for neonatal leave and pay, which would fall into the same category and would allow parents to temporarily leave the workplace to bond with their child and the same right to return to the workplace as other parents. Making use of case studies, the review found that a range of family related leave and policies could either reduce absence rates or better enable employers to manage employee absence in the workplace. Productivity benefits could arise if employees are able to return to work under less pressure and they are being treated well by the employer. The report concludes that financial performance and labour productivity are more likely to be above average and workplace exit lower for workplaces where family – friendly policies are available relative to those which only offer reduced hours. </w:t>
      </w:r>
    </w:p>
    <w:p w14:paraId="566A6F43" w14:textId="77777777" w:rsidR="00C71C24" w:rsidRDefault="00C71C24" w:rsidP="007F2AEE">
      <w:pPr>
        <w:rPr>
          <w:rStyle w:val="normaltextrun"/>
          <w:rFonts w:eastAsiaTheme="majorEastAsia"/>
          <w:sz w:val="22"/>
          <w:szCs w:val="22"/>
          <w:shd w:val="clear" w:color="auto" w:fill="FFFFFF"/>
        </w:rPr>
      </w:pPr>
    </w:p>
    <w:p w14:paraId="28D9EC21" w14:textId="77777777" w:rsidR="00C71C24" w:rsidRPr="00443132" w:rsidRDefault="00C71C24" w:rsidP="008C598E">
      <w:pPr>
        <w:pStyle w:val="ListParagraph"/>
        <w:numPr>
          <w:ilvl w:val="0"/>
          <w:numId w:val="13"/>
        </w:numPr>
        <w:rPr>
          <w:sz w:val="22"/>
          <w:szCs w:val="22"/>
        </w:rPr>
      </w:pPr>
      <w:r>
        <w:rPr>
          <w:sz w:val="22"/>
          <w:szCs w:val="22"/>
        </w:rPr>
        <w:t xml:space="preserve">Employee retention was also identified as a key benefit in stakeholder engagement on the policy proposals with employer representatives from the British Chambers of Commerce (BCC) and the Federation of Small Businesses (FSB) during the consultation phase. Stakeholder groups agreed </w:t>
      </w:r>
      <w:r>
        <w:rPr>
          <w:sz w:val="22"/>
          <w:szCs w:val="22"/>
        </w:rPr>
        <w:lastRenderedPageBreak/>
        <w:t>that the reforms would better help employers maintain access to the skills and knowledge of their current staff and further costs would arise in the event they had to replace these if workers had left employment. In this event, employers could then incur substantial additional costs in having to recruit new staff to replace those who had left. A CIPD survey of HR professionals representing organisations of all sizes found the median cost of hiring an employee to be £2,000 in 2020. These costs were made up in of in-house resourcing, advertising, agency and search fees. The recruitment costs were even higher for senior managers/directors (£5,000), where there is a greater necessity to acquire the required skillset in the recruitment process</w:t>
      </w:r>
      <w:r w:rsidRPr="001775E7">
        <w:rPr>
          <w:vertAlign w:val="superscript"/>
        </w:rPr>
        <w:footnoteReference w:id="29"/>
      </w:r>
      <w:r>
        <w:rPr>
          <w:sz w:val="22"/>
          <w:szCs w:val="22"/>
        </w:rPr>
        <w:t xml:space="preserve">. </w:t>
      </w:r>
    </w:p>
    <w:p w14:paraId="44845E59" w14:textId="77777777" w:rsidR="00B72212" w:rsidRDefault="00B72212" w:rsidP="00B72212">
      <w:pPr>
        <w:rPr>
          <w:sz w:val="22"/>
          <w:szCs w:val="22"/>
        </w:rPr>
      </w:pPr>
    </w:p>
    <w:p w14:paraId="7D539819" w14:textId="66C1B36D" w:rsidR="00D07FDC" w:rsidRPr="00D07FDC" w:rsidRDefault="00B72212" w:rsidP="008C598E">
      <w:pPr>
        <w:pStyle w:val="ListParagraph"/>
        <w:numPr>
          <w:ilvl w:val="0"/>
          <w:numId w:val="13"/>
        </w:numPr>
        <w:rPr>
          <w:sz w:val="22"/>
          <w:szCs w:val="22"/>
        </w:rPr>
      </w:pPr>
      <w:r>
        <w:rPr>
          <w:sz w:val="22"/>
          <w:szCs w:val="22"/>
        </w:rPr>
        <w:t xml:space="preserve">Further reputational benefits could accrue to some employers if they enhanced their support to employees after the statutory minimum is introduced. In going beyond what is required under the legislation, employers would be able to distinguish themselves from other employers, which could help make them attractive to prospective and current employees. This would help employers appeal to a wider talent pool, which could yield further labour market benefits in the long term. </w:t>
      </w:r>
    </w:p>
    <w:p w14:paraId="50D7AEA4" w14:textId="77777777" w:rsidR="00D07FDC" w:rsidRPr="00E2718A" w:rsidRDefault="00D07FDC" w:rsidP="00D07FDC">
      <w:pPr>
        <w:pStyle w:val="ListParagraph"/>
        <w:ind w:left="502"/>
        <w:rPr>
          <w:sz w:val="22"/>
          <w:szCs w:val="22"/>
        </w:rPr>
      </w:pPr>
    </w:p>
    <w:p w14:paraId="5B3D570B" w14:textId="143A0E91" w:rsidR="00302E6B" w:rsidRPr="00D07FDC" w:rsidRDefault="0022039C" w:rsidP="0022039C">
      <w:pPr>
        <w:rPr>
          <w:b/>
          <w:bCs/>
        </w:rPr>
      </w:pPr>
      <w:r w:rsidRPr="00D07FDC">
        <w:rPr>
          <w:b/>
          <w:bCs/>
        </w:rPr>
        <w:t>Benefits to neonates</w:t>
      </w:r>
    </w:p>
    <w:p w14:paraId="124D9D55" w14:textId="77777777" w:rsidR="000F02FF" w:rsidRDefault="000F02FF" w:rsidP="0022039C">
      <w:pPr>
        <w:rPr>
          <w:b/>
          <w:bCs/>
          <w:sz w:val="22"/>
          <w:szCs w:val="22"/>
        </w:rPr>
      </w:pPr>
    </w:p>
    <w:p w14:paraId="527A7E1B" w14:textId="47BF6571" w:rsidR="00D07FDC" w:rsidRPr="00C90A92" w:rsidRDefault="00302E6B" w:rsidP="008C598E">
      <w:pPr>
        <w:pStyle w:val="ListParagraph"/>
        <w:numPr>
          <w:ilvl w:val="0"/>
          <w:numId w:val="13"/>
        </w:numPr>
        <w:rPr>
          <w:sz w:val="22"/>
          <w:szCs w:val="22"/>
        </w:rPr>
      </w:pPr>
      <w:r w:rsidRPr="00C90A92">
        <w:rPr>
          <w:sz w:val="22"/>
          <w:szCs w:val="22"/>
        </w:rPr>
        <w:t>Parents of neonates experience higher levels of anxiety, depression and post-traumatic stress compared to parents whose children are born at term can affect the quality of the early parent-child relationship with long-term implications for the health of both the parent and child</w:t>
      </w:r>
      <w:r w:rsidR="00430BD5">
        <w:rPr>
          <w:rStyle w:val="FootnoteReference"/>
          <w:szCs w:val="22"/>
        </w:rPr>
        <w:footnoteReference w:id="30"/>
      </w:r>
      <w:r w:rsidRPr="00C90A92">
        <w:rPr>
          <w:sz w:val="22"/>
          <w:szCs w:val="22"/>
        </w:rPr>
        <w:t>. Reducing parent stress and improving self-esteem whilst on the unit and on taking their baby home can improve outcomes their children’s cognitive outcomes, language development and reduce the length of stay in neonatal units</w:t>
      </w:r>
      <w:r w:rsidR="00421A34">
        <w:rPr>
          <w:rStyle w:val="FootnoteReference"/>
          <w:szCs w:val="22"/>
        </w:rPr>
        <w:footnoteReference w:id="31"/>
      </w:r>
      <w:r w:rsidRPr="00C90A92">
        <w:rPr>
          <w:sz w:val="22"/>
          <w:szCs w:val="22"/>
        </w:rPr>
        <w:t>. Infancy is a crucial time for brain development. In addition to this, there is increasing evidence that a child’s ability to form and maintain healthy relationships throughout life may be significantly impaired by having an insecure attachment to a primary caregiver</w:t>
      </w:r>
      <w:r w:rsidR="004C77A5">
        <w:rPr>
          <w:rStyle w:val="FootnoteReference"/>
          <w:szCs w:val="22"/>
        </w:rPr>
        <w:footnoteReference w:id="32"/>
      </w:r>
      <w:r w:rsidRPr="00C90A92">
        <w:rPr>
          <w:sz w:val="22"/>
          <w:szCs w:val="22"/>
        </w:rPr>
        <w:t>.  It is therefore important that babies and their parents are supported during this time to promote attachment.</w:t>
      </w:r>
    </w:p>
    <w:p w14:paraId="270C3EDF" w14:textId="09D4F33B" w:rsidR="00D07FDC" w:rsidRPr="00D07FDC" w:rsidRDefault="000A6B76" w:rsidP="003F6F85">
      <w:pPr>
        <w:pStyle w:val="Heading1"/>
      </w:pPr>
      <w:r>
        <w:t>Costs to Business</w:t>
      </w:r>
    </w:p>
    <w:p w14:paraId="35308C7F" w14:textId="228AB7C2" w:rsidR="00EA48B3" w:rsidRDefault="00EA48B3" w:rsidP="00EA48B3"/>
    <w:p w14:paraId="3EB85C3A" w14:textId="321FB972" w:rsidR="00EA48B3" w:rsidRPr="00E2718A" w:rsidRDefault="00EA48B3" w:rsidP="00A81CBE">
      <w:pPr>
        <w:rPr>
          <w:b/>
          <w:bCs/>
          <w:u w:val="single"/>
        </w:rPr>
      </w:pPr>
      <w:r w:rsidRPr="00E2718A">
        <w:rPr>
          <w:b/>
          <w:bCs/>
          <w:u w:val="single"/>
        </w:rPr>
        <w:t>One-off familiarisation costs</w:t>
      </w:r>
    </w:p>
    <w:p w14:paraId="7BD02F4D" w14:textId="332DBF6D" w:rsidR="000A6B76" w:rsidRDefault="000A6B76" w:rsidP="00BF4B25">
      <w:pPr>
        <w:rPr>
          <w:bCs/>
        </w:rPr>
      </w:pPr>
    </w:p>
    <w:p w14:paraId="7D157F8D" w14:textId="0C7BF23B" w:rsidR="005B4416" w:rsidRDefault="005B4416" w:rsidP="008C598E">
      <w:pPr>
        <w:pStyle w:val="ListParagraph"/>
        <w:numPr>
          <w:ilvl w:val="0"/>
          <w:numId w:val="13"/>
        </w:numPr>
        <w:rPr>
          <w:bCs/>
          <w:sz w:val="22"/>
          <w:szCs w:val="22"/>
        </w:rPr>
      </w:pPr>
      <w:r w:rsidRPr="00A81CBE">
        <w:rPr>
          <w:bCs/>
          <w:sz w:val="22"/>
          <w:szCs w:val="22"/>
        </w:rPr>
        <w:t>The new policy will m</w:t>
      </w:r>
      <w:r>
        <w:rPr>
          <w:bCs/>
          <w:sz w:val="22"/>
          <w:szCs w:val="22"/>
        </w:rPr>
        <w:t xml:space="preserve">ean that businesses will </w:t>
      </w:r>
      <w:r w:rsidR="005638C6">
        <w:rPr>
          <w:bCs/>
          <w:sz w:val="22"/>
          <w:szCs w:val="22"/>
        </w:rPr>
        <w:t>have t</w:t>
      </w:r>
      <w:r w:rsidR="00D52035">
        <w:rPr>
          <w:bCs/>
          <w:sz w:val="22"/>
          <w:szCs w:val="22"/>
        </w:rPr>
        <w:t xml:space="preserve">o spend time familiarising themselves with the regulation. However, due to the </w:t>
      </w:r>
      <w:r w:rsidR="00C6586A">
        <w:rPr>
          <w:bCs/>
          <w:sz w:val="22"/>
          <w:szCs w:val="22"/>
        </w:rPr>
        <w:t xml:space="preserve">relatively low incidence of children spending a </w:t>
      </w:r>
      <w:r w:rsidR="004F6B92">
        <w:rPr>
          <w:bCs/>
          <w:sz w:val="22"/>
          <w:szCs w:val="22"/>
        </w:rPr>
        <w:t>prolonged</w:t>
      </w:r>
      <w:r w:rsidR="00C6586A">
        <w:rPr>
          <w:bCs/>
          <w:sz w:val="22"/>
          <w:szCs w:val="22"/>
        </w:rPr>
        <w:t xml:space="preserve"> period of time </w:t>
      </w:r>
      <w:r w:rsidR="00E7159E">
        <w:rPr>
          <w:bCs/>
          <w:sz w:val="22"/>
          <w:szCs w:val="22"/>
        </w:rPr>
        <w:t xml:space="preserve">(7 or more days) </w:t>
      </w:r>
      <w:r w:rsidR="00C6586A">
        <w:rPr>
          <w:bCs/>
          <w:sz w:val="22"/>
          <w:szCs w:val="22"/>
        </w:rPr>
        <w:t xml:space="preserve">in neonatal care it is </w:t>
      </w:r>
      <w:r w:rsidR="00B30566">
        <w:rPr>
          <w:bCs/>
          <w:sz w:val="22"/>
          <w:szCs w:val="22"/>
        </w:rPr>
        <w:t>un</w:t>
      </w:r>
      <w:r w:rsidR="00C6586A">
        <w:rPr>
          <w:bCs/>
          <w:sz w:val="22"/>
          <w:szCs w:val="22"/>
        </w:rPr>
        <w:t>likely that many businesse</w:t>
      </w:r>
      <w:r w:rsidR="004A505D">
        <w:rPr>
          <w:bCs/>
          <w:sz w:val="22"/>
          <w:szCs w:val="22"/>
        </w:rPr>
        <w:t xml:space="preserve">s, particularly </w:t>
      </w:r>
      <w:r w:rsidR="008E4438">
        <w:rPr>
          <w:bCs/>
          <w:sz w:val="22"/>
          <w:szCs w:val="22"/>
        </w:rPr>
        <w:t xml:space="preserve">small businesses, will experience any of their employees accessing </w:t>
      </w:r>
      <w:r w:rsidR="004F6B92">
        <w:rPr>
          <w:bCs/>
          <w:sz w:val="22"/>
          <w:szCs w:val="22"/>
        </w:rPr>
        <w:t>the</w:t>
      </w:r>
      <w:r w:rsidR="008E4438">
        <w:rPr>
          <w:bCs/>
          <w:sz w:val="22"/>
          <w:szCs w:val="22"/>
        </w:rPr>
        <w:t xml:space="preserve"> new entitlement. </w:t>
      </w:r>
      <w:r w:rsidR="00387CA8">
        <w:rPr>
          <w:bCs/>
          <w:sz w:val="22"/>
          <w:szCs w:val="22"/>
        </w:rPr>
        <w:t>From</w:t>
      </w:r>
      <w:r w:rsidR="007C6609">
        <w:rPr>
          <w:bCs/>
          <w:sz w:val="22"/>
          <w:szCs w:val="22"/>
        </w:rPr>
        <w:t xml:space="preserve"> engagement with employer representatives</w:t>
      </w:r>
      <w:r w:rsidR="00387CA8">
        <w:rPr>
          <w:bCs/>
          <w:sz w:val="22"/>
          <w:szCs w:val="22"/>
        </w:rPr>
        <w:t xml:space="preserve">, it is feasible that small and medium size businesses </w:t>
      </w:r>
      <w:r w:rsidR="008C2107">
        <w:rPr>
          <w:bCs/>
          <w:sz w:val="22"/>
          <w:szCs w:val="22"/>
        </w:rPr>
        <w:t xml:space="preserve">will </w:t>
      </w:r>
      <w:r w:rsidR="00387CA8">
        <w:rPr>
          <w:bCs/>
          <w:sz w:val="22"/>
          <w:szCs w:val="22"/>
        </w:rPr>
        <w:t>only familiarise themselves</w:t>
      </w:r>
      <w:r w:rsidR="00501C9B">
        <w:rPr>
          <w:bCs/>
          <w:sz w:val="22"/>
          <w:szCs w:val="22"/>
        </w:rPr>
        <w:t xml:space="preserve"> with the legislation </w:t>
      </w:r>
      <w:r w:rsidR="00B30566">
        <w:rPr>
          <w:bCs/>
          <w:sz w:val="22"/>
          <w:szCs w:val="22"/>
        </w:rPr>
        <w:t>at the point in which</w:t>
      </w:r>
      <w:r w:rsidR="00501C9B">
        <w:rPr>
          <w:bCs/>
          <w:sz w:val="22"/>
          <w:szCs w:val="22"/>
        </w:rPr>
        <w:t xml:space="preserve"> they have to </w:t>
      </w:r>
      <w:r w:rsidR="00E7159E">
        <w:rPr>
          <w:bCs/>
          <w:sz w:val="22"/>
          <w:szCs w:val="22"/>
        </w:rPr>
        <w:t>i.e.,</w:t>
      </w:r>
      <w:r w:rsidR="00501C9B">
        <w:rPr>
          <w:bCs/>
          <w:sz w:val="22"/>
          <w:szCs w:val="22"/>
        </w:rPr>
        <w:t xml:space="preserve"> when an employee</w:t>
      </w:r>
      <w:r w:rsidR="006A55C5">
        <w:rPr>
          <w:bCs/>
          <w:sz w:val="22"/>
          <w:szCs w:val="22"/>
        </w:rPr>
        <w:t xml:space="preserve"> has an infant who spends time in neonatal care and seeks statutory leave. </w:t>
      </w:r>
      <w:r w:rsidR="00D96A5E">
        <w:rPr>
          <w:bCs/>
          <w:sz w:val="22"/>
          <w:szCs w:val="22"/>
        </w:rPr>
        <w:t>At the point the legislation is introduced</w:t>
      </w:r>
      <w:r w:rsidR="00003468">
        <w:rPr>
          <w:bCs/>
          <w:sz w:val="22"/>
          <w:szCs w:val="22"/>
        </w:rPr>
        <w:t>, businesses with fewe</w:t>
      </w:r>
      <w:r w:rsidR="00FD4F0E">
        <w:rPr>
          <w:bCs/>
          <w:sz w:val="22"/>
          <w:szCs w:val="22"/>
        </w:rPr>
        <w:t>r</w:t>
      </w:r>
      <w:r w:rsidR="00003468">
        <w:rPr>
          <w:bCs/>
          <w:sz w:val="22"/>
          <w:szCs w:val="22"/>
        </w:rPr>
        <w:t xml:space="preserve"> than 50 employees may opt to spend a short time viewing online guidance but little beyond this. In contrast, larger </w:t>
      </w:r>
      <w:r w:rsidR="00E62D42">
        <w:rPr>
          <w:bCs/>
          <w:sz w:val="22"/>
          <w:szCs w:val="22"/>
        </w:rPr>
        <w:t>businesses</w:t>
      </w:r>
      <w:r w:rsidR="002B430A">
        <w:rPr>
          <w:bCs/>
          <w:sz w:val="22"/>
          <w:szCs w:val="22"/>
        </w:rPr>
        <w:t xml:space="preserve"> </w:t>
      </w:r>
      <w:r w:rsidR="00C34C40">
        <w:rPr>
          <w:bCs/>
          <w:sz w:val="22"/>
          <w:szCs w:val="22"/>
        </w:rPr>
        <w:t xml:space="preserve">with </w:t>
      </w:r>
      <w:r w:rsidR="00EA48B3">
        <w:rPr>
          <w:bCs/>
          <w:sz w:val="22"/>
          <w:szCs w:val="22"/>
        </w:rPr>
        <w:t xml:space="preserve">dedicated HR departments, responsible for understanding and disseminating knowledge of employment law will invest time in familiarisation </w:t>
      </w:r>
      <w:r w:rsidR="00BC5957">
        <w:rPr>
          <w:bCs/>
          <w:sz w:val="22"/>
          <w:szCs w:val="22"/>
        </w:rPr>
        <w:t xml:space="preserve">at </w:t>
      </w:r>
      <w:r w:rsidR="00EA48B3">
        <w:rPr>
          <w:bCs/>
          <w:sz w:val="22"/>
          <w:szCs w:val="22"/>
        </w:rPr>
        <w:t xml:space="preserve">the </w:t>
      </w:r>
      <w:r w:rsidR="00BC5957">
        <w:rPr>
          <w:bCs/>
          <w:sz w:val="22"/>
          <w:szCs w:val="22"/>
        </w:rPr>
        <w:t xml:space="preserve">point the </w:t>
      </w:r>
      <w:r w:rsidR="00EA48B3">
        <w:rPr>
          <w:bCs/>
          <w:sz w:val="22"/>
          <w:szCs w:val="22"/>
        </w:rPr>
        <w:t>legislation comes into effect.</w:t>
      </w:r>
      <w:r w:rsidR="00FD4F0E">
        <w:rPr>
          <w:bCs/>
          <w:sz w:val="22"/>
          <w:szCs w:val="22"/>
        </w:rPr>
        <w:t xml:space="preserve"> These businesses will also have a higher probability of an employe</w:t>
      </w:r>
      <w:r w:rsidR="006B6D82">
        <w:rPr>
          <w:bCs/>
          <w:sz w:val="22"/>
          <w:szCs w:val="22"/>
        </w:rPr>
        <w:t>e</w:t>
      </w:r>
      <w:r w:rsidR="00FD4F0E">
        <w:rPr>
          <w:bCs/>
          <w:sz w:val="22"/>
          <w:szCs w:val="22"/>
        </w:rPr>
        <w:t xml:space="preserve"> claiming Neonatal Leave and Pay </w:t>
      </w:r>
      <w:r w:rsidR="00A9454D">
        <w:rPr>
          <w:bCs/>
          <w:sz w:val="22"/>
          <w:szCs w:val="22"/>
        </w:rPr>
        <w:t xml:space="preserve">by virtue of </w:t>
      </w:r>
      <w:r w:rsidR="00266795">
        <w:rPr>
          <w:bCs/>
          <w:sz w:val="22"/>
          <w:szCs w:val="22"/>
        </w:rPr>
        <w:t>the higher number of people they employ.</w:t>
      </w:r>
    </w:p>
    <w:p w14:paraId="01D8EE7B" w14:textId="7A4182CD" w:rsidR="008D4B57" w:rsidRDefault="008D4B57" w:rsidP="00BF4B25">
      <w:pPr>
        <w:rPr>
          <w:bCs/>
          <w:sz w:val="22"/>
          <w:szCs w:val="22"/>
        </w:rPr>
      </w:pPr>
    </w:p>
    <w:p w14:paraId="570D888C" w14:textId="0BD662A4" w:rsidR="00301F31" w:rsidRDefault="008D4B57" w:rsidP="008C598E">
      <w:pPr>
        <w:pStyle w:val="ListParagraph"/>
        <w:numPr>
          <w:ilvl w:val="0"/>
          <w:numId w:val="13"/>
        </w:numPr>
        <w:rPr>
          <w:sz w:val="22"/>
          <w:szCs w:val="22"/>
        </w:rPr>
      </w:pPr>
      <w:r>
        <w:rPr>
          <w:bCs/>
          <w:sz w:val="22"/>
          <w:szCs w:val="22"/>
        </w:rPr>
        <w:t xml:space="preserve">The legislation will </w:t>
      </w:r>
      <w:r w:rsidR="0063713A">
        <w:rPr>
          <w:bCs/>
          <w:sz w:val="22"/>
          <w:szCs w:val="22"/>
        </w:rPr>
        <w:t xml:space="preserve">share many fundamental features of </w:t>
      </w:r>
      <w:r>
        <w:rPr>
          <w:bCs/>
          <w:sz w:val="22"/>
          <w:szCs w:val="22"/>
        </w:rPr>
        <w:t xml:space="preserve">existing </w:t>
      </w:r>
      <w:r w:rsidR="00BD5FCF">
        <w:rPr>
          <w:bCs/>
          <w:sz w:val="22"/>
          <w:szCs w:val="22"/>
        </w:rPr>
        <w:t>family related leave and pay (</w:t>
      </w:r>
      <w:r w:rsidR="006308A1">
        <w:rPr>
          <w:bCs/>
          <w:sz w:val="22"/>
          <w:szCs w:val="22"/>
        </w:rPr>
        <w:t>e.g.,</w:t>
      </w:r>
      <w:r w:rsidR="00BD5FCF">
        <w:rPr>
          <w:bCs/>
          <w:sz w:val="22"/>
          <w:szCs w:val="22"/>
        </w:rPr>
        <w:t xml:space="preserve"> Statutory Paternity Leave) in</w:t>
      </w:r>
      <w:r w:rsidR="0063713A">
        <w:rPr>
          <w:bCs/>
          <w:sz w:val="22"/>
          <w:szCs w:val="22"/>
        </w:rPr>
        <w:t xml:space="preserve">cluding </w:t>
      </w:r>
      <w:r w:rsidR="00BD5FCF">
        <w:rPr>
          <w:bCs/>
          <w:sz w:val="22"/>
          <w:szCs w:val="22"/>
        </w:rPr>
        <w:t xml:space="preserve">being paid at </w:t>
      </w:r>
      <w:r w:rsidR="00541494">
        <w:rPr>
          <w:bCs/>
          <w:sz w:val="22"/>
          <w:szCs w:val="22"/>
        </w:rPr>
        <w:t xml:space="preserve">the flat </w:t>
      </w:r>
      <w:r w:rsidR="00BD5FCF">
        <w:rPr>
          <w:bCs/>
          <w:sz w:val="22"/>
          <w:szCs w:val="22"/>
        </w:rPr>
        <w:t>statutory rate</w:t>
      </w:r>
      <w:r w:rsidR="0063713A">
        <w:rPr>
          <w:bCs/>
          <w:sz w:val="22"/>
          <w:szCs w:val="22"/>
        </w:rPr>
        <w:t>,</w:t>
      </w:r>
      <w:r w:rsidR="00BD5FCF">
        <w:rPr>
          <w:bCs/>
          <w:sz w:val="22"/>
          <w:szCs w:val="22"/>
        </w:rPr>
        <w:t xml:space="preserve"> and </w:t>
      </w:r>
      <w:r w:rsidR="008B198E">
        <w:rPr>
          <w:bCs/>
          <w:sz w:val="22"/>
          <w:szCs w:val="22"/>
        </w:rPr>
        <w:t xml:space="preserve">mirroring </w:t>
      </w:r>
      <w:r w:rsidR="003F39A6">
        <w:rPr>
          <w:bCs/>
          <w:sz w:val="22"/>
          <w:szCs w:val="22"/>
        </w:rPr>
        <w:t xml:space="preserve">key </w:t>
      </w:r>
      <w:r w:rsidR="00BD5FCF">
        <w:rPr>
          <w:bCs/>
          <w:sz w:val="22"/>
          <w:szCs w:val="22"/>
        </w:rPr>
        <w:t>eligibility criterion</w:t>
      </w:r>
      <w:r w:rsidR="008B198E">
        <w:rPr>
          <w:bCs/>
          <w:sz w:val="22"/>
          <w:szCs w:val="22"/>
        </w:rPr>
        <w:t xml:space="preserve">, </w:t>
      </w:r>
      <w:r w:rsidR="00B75CDC">
        <w:rPr>
          <w:bCs/>
          <w:sz w:val="22"/>
          <w:szCs w:val="22"/>
        </w:rPr>
        <w:t>therefore we</w:t>
      </w:r>
      <w:r w:rsidR="00A66C0E">
        <w:rPr>
          <w:bCs/>
          <w:sz w:val="22"/>
          <w:szCs w:val="22"/>
        </w:rPr>
        <w:t xml:space="preserve"> would expect familiarisation to </w:t>
      </w:r>
      <w:r w:rsidR="0063713A">
        <w:rPr>
          <w:bCs/>
          <w:sz w:val="22"/>
          <w:szCs w:val="22"/>
        </w:rPr>
        <w:t>onl</w:t>
      </w:r>
      <w:r w:rsidR="00E63828">
        <w:rPr>
          <w:bCs/>
          <w:sz w:val="22"/>
          <w:szCs w:val="22"/>
        </w:rPr>
        <w:t xml:space="preserve">y </w:t>
      </w:r>
      <w:r w:rsidR="00A66C0E">
        <w:rPr>
          <w:bCs/>
          <w:sz w:val="22"/>
          <w:szCs w:val="22"/>
        </w:rPr>
        <w:t xml:space="preserve">impose a </w:t>
      </w:r>
      <w:r w:rsidR="009B48B4">
        <w:rPr>
          <w:bCs/>
          <w:sz w:val="22"/>
          <w:szCs w:val="22"/>
        </w:rPr>
        <w:t>limited</w:t>
      </w:r>
      <w:r w:rsidR="00A66C0E">
        <w:rPr>
          <w:bCs/>
          <w:sz w:val="22"/>
          <w:szCs w:val="22"/>
        </w:rPr>
        <w:t xml:space="preserve"> burden on busin</w:t>
      </w:r>
      <w:r w:rsidR="00A45C7C">
        <w:rPr>
          <w:bCs/>
          <w:sz w:val="22"/>
          <w:szCs w:val="22"/>
        </w:rPr>
        <w:t xml:space="preserve">esses. </w:t>
      </w:r>
      <w:r w:rsidR="009B48B4">
        <w:rPr>
          <w:bCs/>
          <w:sz w:val="22"/>
          <w:szCs w:val="22"/>
        </w:rPr>
        <w:t>Some</w:t>
      </w:r>
      <w:r w:rsidR="00A45C7C">
        <w:rPr>
          <w:bCs/>
          <w:sz w:val="22"/>
          <w:szCs w:val="22"/>
        </w:rPr>
        <w:t xml:space="preserve"> of </w:t>
      </w:r>
      <w:r w:rsidR="009B48B4">
        <w:rPr>
          <w:bCs/>
          <w:sz w:val="22"/>
          <w:szCs w:val="22"/>
        </w:rPr>
        <w:t>the</w:t>
      </w:r>
      <w:r w:rsidR="00A45C7C">
        <w:rPr>
          <w:bCs/>
          <w:sz w:val="22"/>
          <w:szCs w:val="22"/>
        </w:rPr>
        <w:t xml:space="preserve"> familiarisation could include understanding how employer’s own </w:t>
      </w:r>
      <w:r w:rsidR="009B48B4">
        <w:rPr>
          <w:bCs/>
          <w:sz w:val="22"/>
          <w:szCs w:val="22"/>
        </w:rPr>
        <w:t xml:space="preserve">leave </w:t>
      </w:r>
      <w:r w:rsidR="00A45C7C">
        <w:rPr>
          <w:bCs/>
          <w:sz w:val="22"/>
          <w:szCs w:val="22"/>
        </w:rPr>
        <w:t xml:space="preserve">schemes interact with </w:t>
      </w:r>
      <w:r w:rsidR="00CF163F">
        <w:rPr>
          <w:bCs/>
          <w:sz w:val="22"/>
          <w:szCs w:val="22"/>
        </w:rPr>
        <w:t xml:space="preserve">a </w:t>
      </w:r>
      <w:r w:rsidR="00A45C7C">
        <w:rPr>
          <w:bCs/>
          <w:sz w:val="22"/>
          <w:szCs w:val="22"/>
        </w:rPr>
        <w:t>statutory provision and upda</w:t>
      </w:r>
      <w:r w:rsidR="009B48B4">
        <w:rPr>
          <w:bCs/>
          <w:sz w:val="22"/>
          <w:szCs w:val="22"/>
        </w:rPr>
        <w:t>te their</w:t>
      </w:r>
      <w:r w:rsidR="00A45C7C">
        <w:rPr>
          <w:bCs/>
          <w:sz w:val="22"/>
          <w:szCs w:val="22"/>
        </w:rPr>
        <w:t xml:space="preserve"> internal guidance</w:t>
      </w:r>
      <w:r w:rsidR="009B48B4">
        <w:rPr>
          <w:bCs/>
          <w:sz w:val="22"/>
          <w:szCs w:val="22"/>
        </w:rPr>
        <w:t xml:space="preserve"> accordingly</w:t>
      </w:r>
      <w:r w:rsidR="00A45C7C">
        <w:rPr>
          <w:bCs/>
          <w:sz w:val="22"/>
          <w:szCs w:val="22"/>
        </w:rPr>
        <w:t xml:space="preserve">. </w:t>
      </w:r>
      <w:r w:rsidR="00E211E9">
        <w:rPr>
          <w:bCs/>
          <w:sz w:val="22"/>
          <w:szCs w:val="22"/>
        </w:rPr>
        <w:t xml:space="preserve">How far employers go beyond </w:t>
      </w:r>
      <w:r w:rsidR="00AE0E3C">
        <w:rPr>
          <w:bCs/>
          <w:sz w:val="22"/>
          <w:szCs w:val="22"/>
        </w:rPr>
        <w:t>understanding the statutory requirements</w:t>
      </w:r>
      <w:r w:rsidR="00C740FE">
        <w:rPr>
          <w:bCs/>
          <w:sz w:val="22"/>
          <w:szCs w:val="22"/>
        </w:rPr>
        <w:t xml:space="preserve">, </w:t>
      </w:r>
      <w:r w:rsidR="00AE0E3C">
        <w:rPr>
          <w:bCs/>
          <w:sz w:val="22"/>
          <w:szCs w:val="22"/>
        </w:rPr>
        <w:t>updating sys</w:t>
      </w:r>
      <w:r w:rsidR="0029672B">
        <w:rPr>
          <w:bCs/>
          <w:sz w:val="22"/>
          <w:szCs w:val="22"/>
        </w:rPr>
        <w:t xml:space="preserve">tems </w:t>
      </w:r>
      <w:r w:rsidR="004C0ABD">
        <w:rPr>
          <w:bCs/>
          <w:sz w:val="22"/>
          <w:szCs w:val="22"/>
        </w:rPr>
        <w:t xml:space="preserve">and raising </w:t>
      </w:r>
      <w:r w:rsidR="004C0ABD">
        <w:rPr>
          <w:bCs/>
          <w:sz w:val="22"/>
          <w:szCs w:val="22"/>
        </w:rPr>
        <w:lastRenderedPageBreak/>
        <w:t>awareness of the entitlement</w:t>
      </w:r>
      <w:r w:rsidR="0029672B">
        <w:rPr>
          <w:bCs/>
          <w:sz w:val="22"/>
          <w:szCs w:val="22"/>
        </w:rPr>
        <w:t xml:space="preserve"> </w:t>
      </w:r>
      <w:r w:rsidR="00C740FE">
        <w:rPr>
          <w:bCs/>
          <w:sz w:val="22"/>
          <w:szCs w:val="22"/>
        </w:rPr>
        <w:t>would be at their own discretion</w:t>
      </w:r>
      <w:r w:rsidR="00152404">
        <w:rPr>
          <w:bCs/>
          <w:sz w:val="22"/>
          <w:szCs w:val="22"/>
        </w:rPr>
        <w:t xml:space="preserve"> and th</w:t>
      </w:r>
      <w:r w:rsidR="001376A4">
        <w:rPr>
          <w:bCs/>
          <w:sz w:val="22"/>
          <w:szCs w:val="22"/>
        </w:rPr>
        <w:t>erefore</w:t>
      </w:r>
      <w:r w:rsidR="00152404">
        <w:rPr>
          <w:bCs/>
          <w:sz w:val="22"/>
          <w:szCs w:val="22"/>
        </w:rPr>
        <w:t xml:space="preserve"> our estimates do not account for this.</w:t>
      </w:r>
      <w:r w:rsidR="00034364">
        <w:rPr>
          <w:sz w:val="22"/>
          <w:szCs w:val="22"/>
        </w:rPr>
        <w:t xml:space="preserve"> </w:t>
      </w:r>
      <w:r w:rsidR="00301F31">
        <w:rPr>
          <w:sz w:val="22"/>
          <w:szCs w:val="22"/>
        </w:rPr>
        <w:t xml:space="preserve">There is relatively little evidence available on how employers currently support neonatal parents but, we do know, from a 2017 Bliss survey that only 17% of parents reported their employer made special arrangements to accommodate their needs. In addition, </w:t>
      </w:r>
      <w:r w:rsidR="00D73293">
        <w:rPr>
          <w:sz w:val="22"/>
          <w:szCs w:val="22"/>
        </w:rPr>
        <w:t xml:space="preserve">paragraph </w:t>
      </w:r>
      <w:r w:rsidR="007F7CD5">
        <w:rPr>
          <w:sz w:val="22"/>
          <w:szCs w:val="22"/>
        </w:rPr>
        <w:t>33</w:t>
      </w:r>
      <w:r w:rsidR="00D73293">
        <w:rPr>
          <w:sz w:val="22"/>
          <w:szCs w:val="22"/>
        </w:rPr>
        <w:t xml:space="preserve"> </w:t>
      </w:r>
      <w:r w:rsidR="0059500B">
        <w:rPr>
          <w:sz w:val="22"/>
          <w:szCs w:val="22"/>
        </w:rPr>
        <w:t xml:space="preserve">reports evidence from a 2019 Bliss survey which </w:t>
      </w:r>
      <w:r w:rsidR="0080622B">
        <w:rPr>
          <w:sz w:val="22"/>
          <w:szCs w:val="22"/>
        </w:rPr>
        <w:t xml:space="preserve">clearly </w:t>
      </w:r>
      <w:r w:rsidR="0059500B">
        <w:rPr>
          <w:sz w:val="22"/>
          <w:szCs w:val="22"/>
        </w:rPr>
        <w:t xml:space="preserve">outlines </w:t>
      </w:r>
      <w:r w:rsidR="00EE13D8">
        <w:rPr>
          <w:sz w:val="22"/>
          <w:szCs w:val="22"/>
        </w:rPr>
        <w:t xml:space="preserve">the </w:t>
      </w:r>
      <w:r w:rsidR="00E20774">
        <w:rPr>
          <w:sz w:val="22"/>
          <w:szCs w:val="22"/>
        </w:rPr>
        <w:t>need for f</w:t>
      </w:r>
      <w:r w:rsidR="0080622B">
        <w:rPr>
          <w:sz w:val="22"/>
          <w:szCs w:val="22"/>
        </w:rPr>
        <w:t>urther workplace support</w:t>
      </w:r>
      <w:r w:rsidR="00F864F8">
        <w:rPr>
          <w:rStyle w:val="FootnoteReference"/>
          <w:szCs w:val="22"/>
        </w:rPr>
        <w:footnoteReference w:id="33"/>
      </w:r>
      <w:r w:rsidR="0080622B">
        <w:rPr>
          <w:sz w:val="22"/>
          <w:szCs w:val="22"/>
        </w:rPr>
        <w:t>.</w:t>
      </w:r>
    </w:p>
    <w:p w14:paraId="23ABAE96" w14:textId="0C556DB6" w:rsidR="007D63F7" w:rsidRDefault="007D63F7" w:rsidP="00BF4B25">
      <w:pPr>
        <w:rPr>
          <w:bCs/>
          <w:sz w:val="22"/>
          <w:szCs w:val="22"/>
        </w:rPr>
      </w:pPr>
    </w:p>
    <w:p w14:paraId="6CD9BE1A" w14:textId="0D6961A6" w:rsidR="00474A1B" w:rsidRPr="00443132" w:rsidRDefault="007D63F7" w:rsidP="008C598E">
      <w:pPr>
        <w:pStyle w:val="ListParagraph"/>
        <w:numPr>
          <w:ilvl w:val="0"/>
          <w:numId w:val="13"/>
        </w:numPr>
        <w:rPr>
          <w:sz w:val="22"/>
          <w:szCs w:val="22"/>
        </w:rPr>
      </w:pPr>
      <w:r w:rsidRPr="009F5B02">
        <w:rPr>
          <w:bCs/>
          <w:sz w:val="22"/>
          <w:szCs w:val="22"/>
        </w:rPr>
        <w:t xml:space="preserve">We distinguish between small and large </w:t>
      </w:r>
      <w:r w:rsidR="0063433F" w:rsidRPr="009F5B02">
        <w:rPr>
          <w:bCs/>
          <w:sz w:val="22"/>
          <w:szCs w:val="22"/>
        </w:rPr>
        <w:t>businesses</w:t>
      </w:r>
      <w:r w:rsidRPr="009F5B02">
        <w:rPr>
          <w:bCs/>
          <w:sz w:val="22"/>
          <w:szCs w:val="22"/>
        </w:rPr>
        <w:t xml:space="preserve"> in how the</w:t>
      </w:r>
      <w:r w:rsidR="008F3EA9" w:rsidRPr="009F5B02">
        <w:rPr>
          <w:bCs/>
          <w:sz w:val="22"/>
          <w:szCs w:val="22"/>
        </w:rPr>
        <w:t>y</w:t>
      </w:r>
      <w:r w:rsidRPr="009F5B02">
        <w:rPr>
          <w:bCs/>
          <w:sz w:val="22"/>
          <w:szCs w:val="22"/>
        </w:rPr>
        <w:t xml:space="preserve"> familiarise with the policy </w:t>
      </w:r>
      <w:r w:rsidR="00C17C97" w:rsidRPr="009F5B02">
        <w:rPr>
          <w:bCs/>
          <w:sz w:val="22"/>
          <w:szCs w:val="22"/>
        </w:rPr>
        <w:t xml:space="preserve">by assuming that businesses with fewer than 50 employees </w:t>
      </w:r>
      <w:r w:rsidR="007F20B8" w:rsidRPr="009F5B02">
        <w:rPr>
          <w:bCs/>
          <w:sz w:val="22"/>
          <w:szCs w:val="22"/>
        </w:rPr>
        <w:t xml:space="preserve">will not spend time on familiarisation </w:t>
      </w:r>
      <w:r w:rsidR="001376A4" w:rsidRPr="009F5B02">
        <w:rPr>
          <w:bCs/>
          <w:sz w:val="22"/>
          <w:szCs w:val="22"/>
        </w:rPr>
        <w:t xml:space="preserve">when the </w:t>
      </w:r>
      <w:r w:rsidR="00DD0A41" w:rsidRPr="009F5B02">
        <w:rPr>
          <w:bCs/>
          <w:sz w:val="22"/>
          <w:szCs w:val="22"/>
        </w:rPr>
        <w:t xml:space="preserve">policy is </w:t>
      </w:r>
      <w:r w:rsidR="007F20B8" w:rsidRPr="009F5B02">
        <w:rPr>
          <w:bCs/>
          <w:sz w:val="22"/>
          <w:szCs w:val="22"/>
        </w:rPr>
        <w:t>introd</w:t>
      </w:r>
      <w:r w:rsidR="00112261" w:rsidRPr="009F5B02">
        <w:rPr>
          <w:bCs/>
          <w:sz w:val="22"/>
          <w:szCs w:val="22"/>
        </w:rPr>
        <w:t xml:space="preserve">uced. </w:t>
      </w:r>
      <w:r w:rsidR="001F4C06" w:rsidRPr="009F5B02">
        <w:rPr>
          <w:bCs/>
          <w:sz w:val="22"/>
          <w:szCs w:val="22"/>
        </w:rPr>
        <w:t xml:space="preserve">Instead, we assume they will spend </w:t>
      </w:r>
      <w:r w:rsidR="00E239DC" w:rsidRPr="009F5B02">
        <w:rPr>
          <w:bCs/>
          <w:sz w:val="22"/>
          <w:szCs w:val="22"/>
        </w:rPr>
        <w:t xml:space="preserve">additional time </w:t>
      </w:r>
      <w:r w:rsidR="00B509B5" w:rsidRPr="009F5B02">
        <w:rPr>
          <w:bCs/>
          <w:sz w:val="22"/>
          <w:szCs w:val="22"/>
        </w:rPr>
        <w:t xml:space="preserve">when </w:t>
      </w:r>
      <w:r w:rsidR="00955B37" w:rsidRPr="009F5B02">
        <w:rPr>
          <w:bCs/>
          <w:sz w:val="22"/>
          <w:szCs w:val="22"/>
        </w:rPr>
        <w:t>the</w:t>
      </w:r>
      <w:r w:rsidR="004A2F3D" w:rsidRPr="009F5B02">
        <w:rPr>
          <w:bCs/>
          <w:sz w:val="22"/>
          <w:szCs w:val="22"/>
        </w:rPr>
        <w:t>y are</w:t>
      </w:r>
      <w:r w:rsidR="00955B37" w:rsidRPr="009F5B02">
        <w:rPr>
          <w:bCs/>
          <w:sz w:val="22"/>
          <w:szCs w:val="22"/>
        </w:rPr>
        <w:t xml:space="preserve"> </w:t>
      </w:r>
      <w:r w:rsidR="00E239DC" w:rsidRPr="009F5B02">
        <w:rPr>
          <w:bCs/>
          <w:sz w:val="22"/>
          <w:szCs w:val="22"/>
        </w:rPr>
        <w:t>processing request</w:t>
      </w:r>
      <w:r w:rsidR="00B509B5" w:rsidRPr="009F5B02">
        <w:rPr>
          <w:bCs/>
          <w:sz w:val="22"/>
          <w:szCs w:val="22"/>
        </w:rPr>
        <w:t>s</w:t>
      </w:r>
      <w:r w:rsidR="00E239DC" w:rsidRPr="009F5B02">
        <w:rPr>
          <w:bCs/>
          <w:sz w:val="22"/>
          <w:szCs w:val="22"/>
        </w:rPr>
        <w:t xml:space="preserve"> (recurring administrative costs) </w:t>
      </w:r>
      <w:r w:rsidR="00C84CEB" w:rsidRPr="009F5B02">
        <w:rPr>
          <w:bCs/>
          <w:sz w:val="22"/>
          <w:szCs w:val="22"/>
        </w:rPr>
        <w:t>to account for the</w:t>
      </w:r>
      <w:r w:rsidR="00B509B5" w:rsidRPr="009F5B02">
        <w:rPr>
          <w:bCs/>
          <w:sz w:val="22"/>
          <w:szCs w:val="22"/>
        </w:rPr>
        <w:t>ir</w:t>
      </w:r>
      <w:r w:rsidR="00C84CEB" w:rsidRPr="009F5B02">
        <w:rPr>
          <w:bCs/>
          <w:sz w:val="22"/>
          <w:szCs w:val="22"/>
        </w:rPr>
        <w:t xml:space="preserve"> lack of familiarity</w:t>
      </w:r>
      <w:r w:rsidR="007443AD" w:rsidRPr="009F5B02">
        <w:rPr>
          <w:bCs/>
          <w:sz w:val="22"/>
          <w:szCs w:val="22"/>
        </w:rPr>
        <w:t xml:space="preserve"> but making it </w:t>
      </w:r>
      <w:r w:rsidR="00923CA5" w:rsidRPr="009F5B02">
        <w:rPr>
          <w:bCs/>
          <w:sz w:val="22"/>
          <w:szCs w:val="22"/>
        </w:rPr>
        <w:t>dependent on estimated case numbers</w:t>
      </w:r>
      <w:r w:rsidR="00C84CEB" w:rsidRPr="009F5B02">
        <w:rPr>
          <w:bCs/>
          <w:sz w:val="22"/>
          <w:szCs w:val="22"/>
        </w:rPr>
        <w:t>.</w:t>
      </w:r>
      <w:r w:rsidR="00C84CEB" w:rsidRPr="00014FDB">
        <w:rPr>
          <w:bCs/>
          <w:sz w:val="22"/>
          <w:szCs w:val="22"/>
          <w:u w:val="single"/>
        </w:rPr>
        <w:t xml:space="preserve"> </w:t>
      </w:r>
      <w:r w:rsidR="00DA7BEC" w:rsidRPr="009F5B02">
        <w:rPr>
          <w:bCs/>
          <w:sz w:val="22"/>
          <w:szCs w:val="22"/>
        </w:rPr>
        <w:t xml:space="preserve">We assume that </w:t>
      </w:r>
      <w:r w:rsidR="00EC419E" w:rsidRPr="009F5B02">
        <w:rPr>
          <w:bCs/>
          <w:sz w:val="22"/>
          <w:szCs w:val="22"/>
        </w:rPr>
        <w:t xml:space="preserve">for </w:t>
      </w:r>
      <w:r w:rsidR="00DA7BEC" w:rsidRPr="009F5B02">
        <w:rPr>
          <w:bCs/>
          <w:sz w:val="22"/>
          <w:szCs w:val="22"/>
        </w:rPr>
        <w:t>employers with 50 or</w:t>
      </w:r>
      <w:r w:rsidR="00DA7BEC" w:rsidRPr="005D6256">
        <w:rPr>
          <w:bCs/>
          <w:sz w:val="22"/>
          <w:szCs w:val="22"/>
        </w:rPr>
        <w:t xml:space="preserve"> more employees</w:t>
      </w:r>
      <w:r w:rsidR="00EC419E" w:rsidRPr="005D6256">
        <w:rPr>
          <w:bCs/>
          <w:sz w:val="22"/>
          <w:szCs w:val="22"/>
        </w:rPr>
        <w:t xml:space="preserve">, a HR manager/director will be responsible for </w:t>
      </w:r>
      <w:r w:rsidR="00C21996" w:rsidRPr="005D6256">
        <w:rPr>
          <w:bCs/>
          <w:sz w:val="22"/>
          <w:szCs w:val="22"/>
        </w:rPr>
        <w:t>familiarisation and will spend 3 hours on average</w:t>
      </w:r>
      <w:r w:rsidR="00B96C71" w:rsidRPr="005D6256">
        <w:rPr>
          <w:bCs/>
          <w:sz w:val="22"/>
          <w:szCs w:val="22"/>
        </w:rPr>
        <w:t>, which will include</w:t>
      </w:r>
      <w:r w:rsidR="00F75A5C">
        <w:rPr>
          <w:bCs/>
          <w:sz w:val="22"/>
          <w:szCs w:val="22"/>
        </w:rPr>
        <w:t>:</w:t>
      </w:r>
      <w:r w:rsidR="00F75A5C" w:rsidRPr="005D6256">
        <w:rPr>
          <w:bCs/>
          <w:sz w:val="22"/>
          <w:szCs w:val="22"/>
        </w:rPr>
        <w:t xml:space="preserve"> </w:t>
      </w:r>
      <w:r w:rsidR="00B96C71" w:rsidRPr="005D6256">
        <w:rPr>
          <w:bCs/>
          <w:sz w:val="22"/>
          <w:szCs w:val="22"/>
        </w:rPr>
        <w:t>understanding the regulation, interaction with existing employer support, updating HR systems to process leave claims and updating any internal guidance for employees and managers</w:t>
      </w:r>
      <w:r w:rsidR="001F7FA6" w:rsidRPr="005D6256">
        <w:rPr>
          <w:bCs/>
          <w:sz w:val="22"/>
          <w:szCs w:val="22"/>
        </w:rPr>
        <w:t>.</w:t>
      </w:r>
      <w:r w:rsidR="001F7FA6">
        <w:rPr>
          <w:bCs/>
          <w:sz w:val="22"/>
          <w:szCs w:val="22"/>
        </w:rPr>
        <w:t xml:space="preserve"> </w:t>
      </w:r>
      <w:r w:rsidR="004402B8">
        <w:rPr>
          <w:bCs/>
          <w:sz w:val="22"/>
          <w:szCs w:val="22"/>
        </w:rPr>
        <w:t xml:space="preserve">This approach is consistent with the Carer’s Leave Impact </w:t>
      </w:r>
      <w:r w:rsidR="00474A1B">
        <w:rPr>
          <w:bCs/>
          <w:sz w:val="22"/>
          <w:szCs w:val="22"/>
        </w:rPr>
        <w:t>Assessment</w:t>
      </w:r>
      <w:r w:rsidR="004402B8">
        <w:rPr>
          <w:bCs/>
          <w:sz w:val="22"/>
          <w:szCs w:val="22"/>
        </w:rPr>
        <w:t xml:space="preserve">, as well as other </w:t>
      </w:r>
      <w:r w:rsidR="00474A1B">
        <w:rPr>
          <w:sz w:val="22"/>
          <w:szCs w:val="22"/>
        </w:rPr>
        <w:t xml:space="preserve">similar family-related leave entitlements. </w:t>
      </w:r>
    </w:p>
    <w:p w14:paraId="0235DD9B" w14:textId="77777777" w:rsidR="00FB49BA" w:rsidRPr="00A81CBE" w:rsidRDefault="00FB49BA" w:rsidP="00BF4B25">
      <w:pPr>
        <w:rPr>
          <w:bCs/>
          <w:sz w:val="22"/>
          <w:szCs w:val="22"/>
        </w:rPr>
      </w:pPr>
    </w:p>
    <w:p w14:paraId="48052F97" w14:textId="7D83BBB8" w:rsidR="00FB7D81" w:rsidRDefault="0081678B" w:rsidP="008C598E">
      <w:pPr>
        <w:pStyle w:val="ListParagraph"/>
        <w:numPr>
          <w:ilvl w:val="0"/>
          <w:numId w:val="13"/>
        </w:numPr>
        <w:rPr>
          <w:sz w:val="22"/>
          <w:szCs w:val="22"/>
        </w:rPr>
      </w:pPr>
      <w:r w:rsidRPr="00A81CBE">
        <w:rPr>
          <w:sz w:val="22"/>
          <w:szCs w:val="22"/>
        </w:rPr>
        <w:t xml:space="preserve">Across all companies, resource costs </w:t>
      </w:r>
      <w:r w:rsidRPr="00E222AE">
        <w:rPr>
          <w:sz w:val="22"/>
          <w:szCs w:val="22"/>
        </w:rPr>
        <w:t xml:space="preserve">are estimated </w:t>
      </w:r>
      <w:r w:rsidRPr="00A81CBE">
        <w:rPr>
          <w:sz w:val="22"/>
          <w:szCs w:val="22"/>
        </w:rPr>
        <w:t xml:space="preserve">using data from the Annual Survey of Hours and Earnings (ASHE) </w:t>
      </w:r>
      <w:r w:rsidR="0036687B" w:rsidRPr="00A81CBE">
        <w:rPr>
          <w:sz w:val="22"/>
          <w:szCs w:val="22"/>
        </w:rPr>
        <w:t>20</w:t>
      </w:r>
      <w:r w:rsidR="0036687B">
        <w:rPr>
          <w:sz w:val="22"/>
          <w:szCs w:val="22"/>
        </w:rPr>
        <w:t>21</w:t>
      </w:r>
      <w:r w:rsidR="0036687B" w:rsidRPr="00A81CBE">
        <w:rPr>
          <w:sz w:val="22"/>
          <w:szCs w:val="22"/>
        </w:rPr>
        <w:t>.</w:t>
      </w:r>
      <w:r w:rsidRPr="00A81CBE">
        <w:rPr>
          <w:sz w:val="22"/>
          <w:szCs w:val="22"/>
        </w:rPr>
        <w:t xml:space="preserve"> </w:t>
      </w:r>
      <w:r w:rsidRPr="00E222AE">
        <w:rPr>
          <w:sz w:val="22"/>
          <w:szCs w:val="22"/>
        </w:rPr>
        <w:t>For b</w:t>
      </w:r>
      <w:r w:rsidRPr="00A81CBE">
        <w:rPr>
          <w:sz w:val="22"/>
          <w:szCs w:val="22"/>
        </w:rPr>
        <w:t xml:space="preserve">usinesses with 50 employees or more </w:t>
      </w:r>
      <w:r w:rsidRPr="00E222AE">
        <w:rPr>
          <w:sz w:val="22"/>
          <w:szCs w:val="22"/>
        </w:rPr>
        <w:t xml:space="preserve">we assume </w:t>
      </w:r>
      <w:r w:rsidRPr="00A81CBE">
        <w:rPr>
          <w:sz w:val="22"/>
          <w:szCs w:val="22"/>
        </w:rPr>
        <w:t>a HR Manager</w:t>
      </w:r>
      <w:r w:rsidRPr="00E222AE">
        <w:rPr>
          <w:sz w:val="22"/>
          <w:szCs w:val="22"/>
        </w:rPr>
        <w:t>/</w:t>
      </w:r>
      <w:r w:rsidRPr="00A81CBE">
        <w:rPr>
          <w:sz w:val="22"/>
          <w:szCs w:val="22"/>
        </w:rPr>
        <w:t xml:space="preserve">Director </w:t>
      </w:r>
      <w:r w:rsidRPr="00E222AE">
        <w:rPr>
          <w:sz w:val="22"/>
          <w:szCs w:val="22"/>
        </w:rPr>
        <w:t>will</w:t>
      </w:r>
      <w:r w:rsidRPr="00A81CBE">
        <w:rPr>
          <w:sz w:val="22"/>
          <w:szCs w:val="22"/>
        </w:rPr>
        <w:t xml:space="preserve"> lead on familiarisation. </w:t>
      </w:r>
      <w:r w:rsidR="001A7BDD" w:rsidRPr="001A7BDD">
        <w:rPr>
          <w:sz w:val="22"/>
          <w:szCs w:val="22"/>
        </w:rPr>
        <w:t xml:space="preserve">This follows </w:t>
      </w:r>
      <w:r w:rsidR="001A7BDD">
        <w:rPr>
          <w:sz w:val="22"/>
          <w:szCs w:val="22"/>
        </w:rPr>
        <w:t xml:space="preserve">the </w:t>
      </w:r>
      <w:r w:rsidR="001A7BDD" w:rsidRPr="001A7BDD">
        <w:rPr>
          <w:sz w:val="22"/>
          <w:szCs w:val="22"/>
        </w:rPr>
        <w:t xml:space="preserve">approach </w:t>
      </w:r>
      <w:r w:rsidR="001A7BDD">
        <w:rPr>
          <w:sz w:val="22"/>
          <w:szCs w:val="22"/>
        </w:rPr>
        <w:t xml:space="preserve">taken </w:t>
      </w:r>
      <w:r w:rsidR="001A7BDD" w:rsidRPr="001A7BDD">
        <w:rPr>
          <w:sz w:val="22"/>
          <w:szCs w:val="22"/>
        </w:rPr>
        <w:t xml:space="preserve">in </w:t>
      </w:r>
      <w:r w:rsidR="001A7BDD">
        <w:rPr>
          <w:sz w:val="22"/>
          <w:szCs w:val="22"/>
        </w:rPr>
        <w:t>the Carer’s Leave</w:t>
      </w:r>
      <w:r w:rsidR="001A7BDD" w:rsidRPr="001A7BDD">
        <w:rPr>
          <w:sz w:val="22"/>
          <w:szCs w:val="22"/>
        </w:rPr>
        <w:t xml:space="preserve"> I</w:t>
      </w:r>
      <w:r w:rsidR="001A7BDD">
        <w:rPr>
          <w:sz w:val="22"/>
          <w:szCs w:val="22"/>
        </w:rPr>
        <w:t>mpact Assessment</w:t>
      </w:r>
      <w:r w:rsidR="001A7BDD" w:rsidRPr="001A7BDD">
        <w:rPr>
          <w:sz w:val="22"/>
          <w:szCs w:val="22"/>
        </w:rPr>
        <w:t>.</w:t>
      </w:r>
      <w:r w:rsidR="001A7BDD">
        <w:rPr>
          <w:sz w:val="22"/>
          <w:szCs w:val="22"/>
        </w:rPr>
        <w:t xml:space="preserve"> </w:t>
      </w:r>
      <w:r w:rsidRPr="00A81CBE">
        <w:rPr>
          <w:sz w:val="22"/>
          <w:szCs w:val="22"/>
        </w:rPr>
        <w:t xml:space="preserve">Using ASHE, the </w:t>
      </w:r>
      <w:r w:rsidR="0001588D">
        <w:rPr>
          <w:sz w:val="22"/>
          <w:szCs w:val="22"/>
        </w:rPr>
        <w:t xml:space="preserve">mean </w:t>
      </w:r>
      <w:r w:rsidRPr="00A81CBE">
        <w:rPr>
          <w:sz w:val="22"/>
          <w:szCs w:val="22"/>
        </w:rPr>
        <w:t xml:space="preserve">hourly wage </w:t>
      </w:r>
      <w:r w:rsidRPr="00E222AE">
        <w:rPr>
          <w:sz w:val="22"/>
          <w:szCs w:val="22"/>
        </w:rPr>
        <w:t>of a HR Manager/Director is</w:t>
      </w:r>
      <w:r w:rsidRPr="00A81CBE">
        <w:rPr>
          <w:sz w:val="22"/>
          <w:szCs w:val="22"/>
        </w:rPr>
        <w:t xml:space="preserve"> </w:t>
      </w:r>
      <w:r w:rsidR="00AD36C8">
        <w:rPr>
          <w:sz w:val="22"/>
          <w:szCs w:val="22"/>
        </w:rPr>
        <w:t>£</w:t>
      </w:r>
      <w:r w:rsidR="00AD36C8" w:rsidRPr="00AD36C8">
        <w:rPr>
          <w:sz w:val="22"/>
          <w:szCs w:val="22"/>
        </w:rPr>
        <w:t>26.51</w:t>
      </w:r>
      <w:r w:rsidRPr="00A81CBE">
        <w:rPr>
          <w:sz w:val="22"/>
          <w:szCs w:val="22"/>
        </w:rPr>
        <w:t xml:space="preserve"> per hour. This is uprated by </w:t>
      </w:r>
      <w:r w:rsidR="002A6FDC">
        <w:rPr>
          <w:sz w:val="22"/>
          <w:szCs w:val="22"/>
        </w:rPr>
        <w:t>17.95</w:t>
      </w:r>
      <w:r w:rsidRPr="00A81CBE">
        <w:rPr>
          <w:sz w:val="22"/>
          <w:szCs w:val="22"/>
        </w:rPr>
        <w:t xml:space="preserve">% to </w:t>
      </w:r>
      <w:r w:rsidR="002A6FDC" w:rsidRPr="002A6FDC">
        <w:rPr>
          <w:sz w:val="22"/>
          <w:szCs w:val="22"/>
        </w:rPr>
        <w:t>£31.27</w:t>
      </w:r>
      <w:r w:rsidRPr="00A81CBE">
        <w:rPr>
          <w:sz w:val="22"/>
          <w:szCs w:val="22"/>
        </w:rPr>
        <w:t xml:space="preserve"> per hour to include non-wage labour costs</w:t>
      </w:r>
      <w:r w:rsidR="00A35E84" w:rsidRPr="001775E7">
        <w:rPr>
          <w:szCs w:val="22"/>
          <w:vertAlign w:val="superscript"/>
        </w:rPr>
        <w:footnoteReference w:id="34"/>
      </w:r>
      <w:r w:rsidRPr="00A81CBE">
        <w:rPr>
          <w:sz w:val="22"/>
          <w:szCs w:val="22"/>
        </w:rPr>
        <w:t>.</w:t>
      </w:r>
      <w:r w:rsidR="005162EC" w:rsidRPr="00E222AE">
        <w:rPr>
          <w:sz w:val="22"/>
          <w:szCs w:val="22"/>
        </w:rPr>
        <w:t xml:space="preserve"> Box </w:t>
      </w:r>
      <w:r w:rsidR="00F531D0">
        <w:rPr>
          <w:sz w:val="22"/>
          <w:szCs w:val="22"/>
        </w:rPr>
        <w:t>3</w:t>
      </w:r>
      <w:r w:rsidR="005162EC" w:rsidRPr="00E222AE">
        <w:rPr>
          <w:sz w:val="22"/>
          <w:szCs w:val="22"/>
        </w:rPr>
        <w:t xml:space="preserve"> shows how we </w:t>
      </w:r>
      <w:r w:rsidR="00FB7D81" w:rsidRPr="00E222AE">
        <w:rPr>
          <w:sz w:val="22"/>
          <w:szCs w:val="22"/>
        </w:rPr>
        <w:t>have calculated these costs</w:t>
      </w:r>
      <w:r w:rsidR="002D0EA1">
        <w:rPr>
          <w:sz w:val="22"/>
          <w:szCs w:val="22"/>
        </w:rPr>
        <w:t xml:space="preserve"> in practice.</w:t>
      </w:r>
    </w:p>
    <w:p w14:paraId="6E841192" w14:textId="349F4656" w:rsidR="008851B5" w:rsidRDefault="008851B5" w:rsidP="00BF4B25">
      <w:pPr>
        <w:rPr>
          <w:sz w:val="22"/>
          <w:szCs w:val="22"/>
        </w:rPr>
      </w:pPr>
    </w:p>
    <w:p w14:paraId="5D5A1281" w14:textId="41C57143" w:rsidR="00FB49BA" w:rsidRDefault="003D25A4" w:rsidP="00BF4B25">
      <w:pPr>
        <w:rPr>
          <w:b/>
          <w:bCs/>
          <w:sz w:val="22"/>
          <w:szCs w:val="22"/>
          <w:u w:val="single"/>
        </w:rPr>
      </w:pPr>
      <w:r w:rsidRPr="00A81CBE">
        <w:rPr>
          <w:b/>
          <w:bCs/>
          <w:noProof/>
          <w:sz w:val="22"/>
          <w:szCs w:val="22"/>
          <w:u w:val="single"/>
        </w:rPr>
        <mc:AlternateContent>
          <mc:Choice Requires="wps">
            <w:drawing>
              <wp:anchor distT="45720" distB="45720" distL="114300" distR="114300" simplePos="0" relativeHeight="251658249" behindDoc="0" locked="0" layoutInCell="1" allowOverlap="1" wp14:anchorId="668CE6A6" wp14:editId="296CBD36">
                <wp:simplePos x="0" y="0"/>
                <wp:positionH relativeFrom="margin">
                  <wp:align>left</wp:align>
                </wp:positionH>
                <wp:positionV relativeFrom="paragraph">
                  <wp:posOffset>331075</wp:posOffset>
                </wp:positionV>
                <wp:extent cx="6324600" cy="12954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1295400"/>
                        </a:xfrm>
                        <a:prstGeom prst="rect">
                          <a:avLst/>
                        </a:prstGeom>
                        <a:solidFill>
                          <a:schemeClr val="accent1">
                            <a:lumMod val="20000"/>
                            <a:lumOff val="80000"/>
                          </a:schemeClr>
                        </a:solidFill>
                        <a:ln w="9525">
                          <a:solidFill>
                            <a:srgbClr val="000000"/>
                          </a:solidFill>
                          <a:miter lim="800000"/>
                          <a:headEnd/>
                          <a:tailEnd/>
                        </a:ln>
                      </wps:spPr>
                      <wps:txbx>
                        <w:txbxContent>
                          <w:p w14:paraId="000E6127" w14:textId="0ADA5795" w:rsidR="001529E8" w:rsidRDefault="001529E8" w:rsidP="00FB49BA">
                            <w:pPr>
                              <w:rPr>
                                <w:bCs/>
                                <w:sz w:val="22"/>
                                <w:szCs w:val="22"/>
                              </w:rPr>
                            </w:pPr>
                          </w:p>
                          <w:p w14:paraId="4915A2F7" w14:textId="4CD3E4AA" w:rsidR="008542D2" w:rsidRPr="003F6F85" w:rsidRDefault="001529E8" w:rsidP="00FB49BA">
                            <w:pPr>
                              <w:rPr>
                                <w:sz w:val="22"/>
                                <w:szCs w:val="22"/>
                              </w:rPr>
                            </w:pPr>
                            <w:r>
                              <w:rPr>
                                <w:bCs/>
                                <w:sz w:val="22"/>
                                <w:szCs w:val="22"/>
                              </w:rPr>
                              <w:t>Th</w:t>
                            </w:r>
                            <w:r w:rsidR="004D5164">
                              <w:rPr>
                                <w:bCs/>
                                <w:sz w:val="22"/>
                                <w:szCs w:val="22"/>
                              </w:rPr>
                              <w:t>e s</w:t>
                            </w:r>
                            <w:r w:rsidRPr="001529E8">
                              <w:rPr>
                                <w:bCs/>
                                <w:sz w:val="22"/>
                                <w:szCs w:val="22"/>
                              </w:rPr>
                              <w:t>tandard approach</w:t>
                            </w:r>
                            <w:r w:rsidR="004D5164">
                              <w:rPr>
                                <w:bCs/>
                                <w:sz w:val="22"/>
                                <w:szCs w:val="22"/>
                              </w:rPr>
                              <w:t xml:space="preserve"> </w:t>
                            </w:r>
                            <w:r w:rsidR="00751433">
                              <w:rPr>
                                <w:bCs/>
                                <w:sz w:val="22"/>
                                <w:szCs w:val="22"/>
                              </w:rPr>
                              <w:t xml:space="preserve">used </w:t>
                            </w:r>
                            <w:r w:rsidR="00764E73">
                              <w:rPr>
                                <w:bCs/>
                                <w:sz w:val="22"/>
                                <w:szCs w:val="22"/>
                              </w:rPr>
                              <w:t xml:space="preserve">in </w:t>
                            </w:r>
                            <w:r w:rsidR="00764E73">
                              <w:rPr>
                                <w:sz w:val="22"/>
                                <w:szCs w:val="22"/>
                              </w:rPr>
                              <w:t>similar family-related leave entitlements</w:t>
                            </w:r>
                            <w:r w:rsidR="00764E73" w:rsidRPr="001529E8">
                              <w:rPr>
                                <w:bCs/>
                                <w:sz w:val="22"/>
                                <w:szCs w:val="22"/>
                              </w:rPr>
                              <w:t xml:space="preserve"> to</w:t>
                            </w:r>
                            <w:r w:rsidRPr="001529E8">
                              <w:rPr>
                                <w:bCs/>
                                <w:sz w:val="22"/>
                                <w:szCs w:val="22"/>
                              </w:rPr>
                              <w:t xml:space="preserve"> costing familiarisation has been used</w:t>
                            </w:r>
                            <w:r w:rsidR="008542D2">
                              <w:rPr>
                                <w:bCs/>
                                <w:sz w:val="22"/>
                                <w:szCs w:val="22"/>
                              </w:rPr>
                              <w:t xml:space="preserve">. Since these are one-off familiarisation costs, frequency is assumed to have value 1. </w:t>
                            </w:r>
                            <m:oMath>
                              <m:r>
                                <m:rPr>
                                  <m:sty m:val="p"/>
                                </m:rPr>
                                <w:rPr>
                                  <w:rFonts w:ascii="Cambria Math" w:hAnsi="Cambria Math" w:cs="Arial"/>
                                </w:rPr>
                                <w:br/>
                              </m:r>
                            </m:oMath>
                            <m:oMathPara>
                              <m:oMath>
                                <m:r>
                                  <m:rPr>
                                    <m:sty m:val="bi"/>
                                  </m:rPr>
                                  <w:rPr>
                                    <w:rFonts w:ascii="Cambria Math" w:hAnsi="Cambria Math" w:cs="Arial"/>
                                  </w:rPr>
                                  <m:t xml:space="preserve">Familiarisation cost=Average wage rate per hour </m:t>
                                </m:r>
                                <m:d>
                                  <m:dPr>
                                    <m:ctrlPr>
                                      <w:rPr>
                                        <w:rFonts w:ascii="Cambria Math" w:hAnsi="Cambria Math" w:cs="Arial"/>
                                        <w:b/>
                                        <w:i/>
                                      </w:rPr>
                                    </m:ctrlPr>
                                  </m:dPr>
                                  <m:e>
                                    <m:r>
                                      <m:rPr>
                                        <m:sty m:val="bi"/>
                                      </m:rPr>
                                      <w:rPr>
                                        <w:rFonts w:ascii="Cambria Math" w:hAnsi="Cambria Math" w:cs="Arial"/>
                                      </w:rPr>
                                      <m:t>HR Director</m:t>
                                    </m:r>
                                  </m:e>
                                </m:d>
                                <m:r>
                                  <m:rPr>
                                    <m:sty m:val="bi"/>
                                  </m:rPr>
                                  <w:rPr>
                                    <w:rFonts w:ascii="Cambria Math" w:hAnsi="Cambria Math" w:cs="Arial"/>
                                  </w:rPr>
                                  <m:t>×time  spent on activity×no. businesses affected ×frequency</m:t>
                                </m:r>
                              </m:oMath>
                            </m:oMathPara>
                          </w:p>
                          <w:p w14:paraId="77F6AC8E" w14:textId="7ED74428" w:rsidR="008542D2" w:rsidRDefault="008542D2"/>
                          <w:p w14:paraId="235EA181" w14:textId="006685CB" w:rsidR="008542D2" w:rsidRDefault="008542D2"/>
                          <w:p w14:paraId="78276B80" w14:textId="596C6164" w:rsidR="008542D2" w:rsidRPr="00E957D6" w:rsidRDefault="008542D2">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CE6A6" id="_x0000_s1028" type="#_x0000_t202" style="position:absolute;margin-left:0;margin-top:26.05pt;width:498pt;height:102pt;z-index:25165824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" fillcolor="#dbe5f1 [660]">
                <v:textbox>
                  <w:txbxContent>
                    <w:p w14:paraId="000E6127" w14:textId="0ADA5795" w:rsidR="001529E8" w:rsidRDefault="001529E8" w:rsidP="00FB49BA">
                      <w:pPr>
                        <w:rPr>
                          <w:bCs/>
                          <w:sz w:val="22"/>
                          <w:szCs w:val="22"/>
                        </w:rPr>
                      </w:pPr>
                    </w:p>
                    <w:p w14:paraId="4915A2F7" w14:textId="4CD3E4AA" w:rsidR="008542D2" w:rsidRPr="003F6F85" w:rsidRDefault="001529E8" w:rsidP="00FB49BA">
                      <w:pPr>
                        <w:rPr>
                          <w:sz w:val="22"/>
                          <w:szCs w:val="22"/>
                        </w:rPr>
                      </w:pPr>
                      <w:r>
                        <w:rPr>
                          <w:bCs/>
                          <w:sz w:val="22"/>
                          <w:szCs w:val="22"/>
                        </w:rPr>
                        <w:t>Th</w:t>
                      </w:r>
                      <w:r w:rsidR="004D5164">
                        <w:rPr>
                          <w:bCs/>
                          <w:sz w:val="22"/>
                          <w:szCs w:val="22"/>
                        </w:rPr>
                        <w:t>e s</w:t>
                      </w:r>
                      <w:r w:rsidRPr="001529E8">
                        <w:rPr>
                          <w:bCs/>
                          <w:sz w:val="22"/>
                          <w:szCs w:val="22"/>
                        </w:rPr>
                        <w:t>tandard approach</w:t>
                      </w:r>
                      <w:r w:rsidR="004D5164">
                        <w:rPr>
                          <w:bCs/>
                          <w:sz w:val="22"/>
                          <w:szCs w:val="22"/>
                        </w:rPr>
                        <w:t xml:space="preserve"> </w:t>
                      </w:r>
                      <w:r w:rsidR="00751433">
                        <w:rPr>
                          <w:bCs/>
                          <w:sz w:val="22"/>
                          <w:szCs w:val="22"/>
                        </w:rPr>
                        <w:t xml:space="preserve">used </w:t>
                      </w:r>
                      <w:r w:rsidR="00764E73">
                        <w:rPr>
                          <w:bCs/>
                          <w:sz w:val="22"/>
                          <w:szCs w:val="22"/>
                        </w:rPr>
                        <w:t xml:space="preserve">in </w:t>
                      </w:r>
                      <w:r w:rsidR="00764E73">
                        <w:rPr>
                          <w:sz w:val="22"/>
                          <w:szCs w:val="22"/>
                        </w:rPr>
                        <w:t>similar family-related leave entitlements</w:t>
                      </w:r>
                      <w:r w:rsidR="00764E73" w:rsidRPr="001529E8">
                        <w:rPr>
                          <w:bCs/>
                          <w:sz w:val="22"/>
                          <w:szCs w:val="22"/>
                        </w:rPr>
                        <w:t xml:space="preserve"> to</w:t>
                      </w:r>
                      <w:r w:rsidRPr="001529E8">
                        <w:rPr>
                          <w:bCs/>
                          <w:sz w:val="22"/>
                          <w:szCs w:val="22"/>
                        </w:rPr>
                        <w:t xml:space="preserve"> costing familiarisation has been used</w:t>
                      </w:r>
                      <w:r w:rsidR="008542D2">
                        <w:rPr>
                          <w:bCs/>
                          <w:sz w:val="22"/>
                          <w:szCs w:val="22"/>
                        </w:rPr>
                        <w:t xml:space="preserve">. Since these are one-off familiarisation costs, frequency is assumed to have value 1. </w:t>
                      </w:r>
                      <m:oMath>
                        <m:r>
                          <m:rPr>
                            <m:sty m:val="p"/>
                          </m:rPr>
                          <w:rPr>
                            <w:rFonts w:ascii="Cambria Math" w:hAnsi="Cambria Math" w:cs="Arial"/>
                          </w:rPr>
                          <w:br/>
                        </m:r>
                      </m:oMath>
                      <m:oMathPara>
                        <m:oMath>
                          <m:r>
                            <m:rPr>
                              <m:sty m:val="bi"/>
                            </m:rPr>
                            <w:rPr>
                              <w:rFonts w:ascii="Cambria Math" w:hAnsi="Cambria Math" w:cs="Arial"/>
                            </w:rPr>
                            <m:t xml:space="preserve">Familiarisation cost=Average wage rate per hour </m:t>
                          </m:r>
                          <m:d>
                            <m:dPr>
                              <m:ctrlPr>
                                <w:rPr>
                                  <w:rFonts w:ascii="Cambria Math" w:hAnsi="Cambria Math" w:cs="Arial"/>
                                  <w:b/>
                                  <w:i/>
                                </w:rPr>
                              </m:ctrlPr>
                            </m:dPr>
                            <m:e>
                              <m:r>
                                <m:rPr>
                                  <m:sty m:val="bi"/>
                                </m:rPr>
                                <w:rPr>
                                  <w:rFonts w:ascii="Cambria Math" w:hAnsi="Cambria Math" w:cs="Arial"/>
                                </w:rPr>
                                <m:t>HR Director</m:t>
                              </m:r>
                            </m:e>
                          </m:d>
                          <m:r>
                            <m:rPr>
                              <m:sty m:val="bi"/>
                            </m:rPr>
                            <w:rPr>
                              <w:rFonts w:ascii="Cambria Math" w:hAnsi="Cambria Math" w:cs="Arial"/>
                            </w:rPr>
                            <m:t>×time  spent on activity×no. businesses affected ×frequency</m:t>
                          </m:r>
                        </m:oMath>
                      </m:oMathPara>
                    </w:p>
                    <w:p w14:paraId="77F6AC8E" w14:textId="7ED74428" w:rsidR="008542D2" w:rsidRDefault="008542D2"/>
                    <w:p w14:paraId="235EA181" w14:textId="006685CB" w:rsidR="008542D2" w:rsidRDefault="008542D2"/>
                    <w:p w14:paraId="78276B80" w14:textId="596C6164" w:rsidR="008542D2" w:rsidRPr="00E957D6" w:rsidRDefault="008542D2">
                      <w:pPr>
                        <w:rPr>
                          <w:sz w:val="22"/>
                          <w:szCs w:val="22"/>
                        </w:rPr>
                      </w:pPr>
                    </w:p>
                  </w:txbxContent>
                </v:textbox>
                <w10:wrap type="square" anchorx="margin"/>
              </v:shape>
            </w:pict>
          </mc:Fallback>
        </mc:AlternateContent>
      </w:r>
      <w:r w:rsidR="00FB49BA" w:rsidRPr="00A81CBE">
        <w:rPr>
          <w:b/>
          <w:bCs/>
          <w:sz w:val="22"/>
          <w:szCs w:val="22"/>
          <w:u w:val="single"/>
        </w:rPr>
        <w:t xml:space="preserve">Box </w:t>
      </w:r>
      <w:r w:rsidR="00F531D0">
        <w:rPr>
          <w:b/>
          <w:bCs/>
          <w:sz w:val="22"/>
          <w:szCs w:val="22"/>
          <w:u w:val="single"/>
        </w:rPr>
        <w:t>3</w:t>
      </w:r>
      <w:r w:rsidR="00FB49BA" w:rsidRPr="00A81CBE">
        <w:rPr>
          <w:b/>
          <w:bCs/>
          <w:sz w:val="22"/>
          <w:szCs w:val="22"/>
          <w:u w:val="single"/>
        </w:rPr>
        <w:t>: Derivation of one-off familiarisation costs</w:t>
      </w:r>
    </w:p>
    <w:p w14:paraId="15A63D62" w14:textId="1E8177BF" w:rsidR="00352FDB" w:rsidRPr="00BF4B25" w:rsidRDefault="00352FDB" w:rsidP="00BF4B25">
      <w:pPr>
        <w:rPr>
          <w:bCs/>
        </w:rPr>
      </w:pPr>
    </w:p>
    <w:p w14:paraId="2A9C8FE4" w14:textId="23AA280C" w:rsidR="00352FDB" w:rsidRDefault="00FB49BA" w:rsidP="008C598E">
      <w:pPr>
        <w:pStyle w:val="ListParagraph"/>
        <w:numPr>
          <w:ilvl w:val="0"/>
          <w:numId w:val="13"/>
        </w:numPr>
        <w:rPr>
          <w:sz w:val="22"/>
          <w:szCs w:val="22"/>
        </w:rPr>
      </w:pPr>
      <w:r w:rsidRPr="002D0EA1">
        <w:rPr>
          <w:sz w:val="22"/>
          <w:szCs w:val="22"/>
        </w:rPr>
        <w:t>Using the 20</w:t>
      </w:r>
      <w:r w:rsidR="00E957D6">
        <w:rPr>
          <w:sz w:val="22"/>
          <w:szCs w:val="22"/>
        </w:rPr>
        <w:t>21</w:t>
      </w:r>
      <w:r w:rsidR="005720B3">
        <w:rPr>
          <w:sz w:val="22"/>
          <w:szCs w:val="22"/>
        </w:rPr>
        <w:t xml:space="preserve"> </w:t>
      </w:r>
      <w:r w:rsidRPr="002D0EA1">
        <w:rPr>
          <w:sz w:val="22"/>
          <w:szCs w:val="22"/>
        </w:rPr>
        <w:t xml:space="preserve">BEIS Business population estimates for the whole economy, we </w:t>
      </w:r>
      <w:r w:rsidRPr="00443132">
        <w:rPr>
          <w:sz w:val="22"/>
          <w:szCs w:val="22"/>
        </w:rPr>
        <w:t xml:space="preserve">estimate total </w:t>
      </w:r>
      <w:r w:rsidR="00BE4E42" w:rsidRPr="00443132">
        <w:rPr>
          <w:sz w:val="22"/>
          <w:szCs w:val="22"/>
        </w:rPr>
        <w:t xml:space="preserve">one-off </w:t>
      </w:r>
      <w:r w:rsidRPr="00443132">
        <w:rPr>
          <w:sz w:val="22"/>
          <w:szCs w:val="22"/>
        </w:rPr>
        <w:t>familiarisation costs to be £</w:t>
      </w:r>
      <w:r w:rsidR="00EF35D4" w:rsidRPr="00443132">
        <w:rPr>
          <w:sz w:val="22"/>
          <w:szCs w:val="22"/>
        </w:rPr>
        <w:t>4</w:t>
      </w:r>
      <w:r w:rsidR="00CC005D" w:rsidRPr="00443132">
        <w:rPr>
          <w:sz w:val="22"/>
          <w:szCs w:val="22"/>
        </w:rPr>
        <w:t>.</w:t>
      </w:r>
      <w:r w:rsidR="000864F0">
        <w:rPr>
          <w:sz w:val="22"/>
          <w:szCs w:val="22"/>
        </w:rPr>
        <w:t>7</w:t>
      </w:r>
      <w:r w:rsidRPr="00443132">
        <w:rPr>
          <w:sz w:val="22"/>
          <w:szCs w:val="22"/>
        </w:rPr>
        <w:t>m</w:t>
      </w:r>
      <w:r w:rsidRPr="002D0EA1">
        <w:rPr>
          <w:sz w:val="22"/>
          <w:szCs w:val="22"/>
        </w:rPr>
        <w:t>.</w:t>
      </w:r>
    </w:p>
    <w:p w14:paraId="6C2E9B81" w14:textId="4ED73DC2" w:rsidR="00FB49BA" w:rsidRPr="005720B3" w:rsidRDefault="00FB49BA" w:rsidP="008D75E9">
      <w:pPr>
        <w:tabs>
          <w:tab w:val="left" w:pos="2595"/>
        </w:tabs>
        <w:rPr>
          <w:sz w:val="22"/>
          <w:szCs w:val="22"/>
        </w:rPr>
      </w:pPr>
    </w:p>
    <w:tbl>
      <w:tblPr>
        <w:tblW w:w="5000" w:type="pct"/>
        <w:tblLook w:val="04A0" w:firstRow="1" w:lastRow="0" w:firstColumn="1" w:lastColumn="0" w:noHBand="0" w:noVBand="1"/>
      </w:tblPr>
      <w:tblGrid>
        <w:gridCol w:w="715"/>
        <w:gridCol w:w="712"/>
        <w:gridCol w:w="280"/>
        <w:gridCol w:w="1599"/>
        <w:gridCol w:w="291"/>
        <w:gridCol w:w="280"/>
        <w:gridCol w:w="2776"/>
        <w:gridCol w:w="494"/>
        <w:gridCol w:w="278"/>
        <w:gridCol w:w="276"/>
        <w:gridCol w:w="1655"/>
        <w:gridCol w:w="839"/>
        <w:gridCol w:w="10"/>
      </w:tblGrid>
      <w:tr w:rsidR="00955B37" w:rsidRPr="007116C5" w14:paraId="3CD77DCB" w14:textId="77777777" w:rsidTr="005F1BFB">
        <w:trPr>
          <w:trHeight w:val="324"/>
        </w:trPr>
        <w:tc>
          <w:tcPr>
            <w:tcW w:w="5000" w:type="pct"/>
            <w:gridSpan w:val="13"/>
            <w:tcBorders>
              <w:top w:val="single" w:sz="12" w:space="0" w:color="auto"/>
              <w:left w:val="nil"/>
              <w:bottom w:val="nil"/>
              <w:right w:val="nil"/>
            </w:tcBorders>
            <w:shd w:val="clear" w:color="auto" w:fill="auto"/>
            <w:noWrap/>
            <w:vAlign w:val="center"/>
            <w:hideMark/>
          </w:tcPr>
          <w:p w14:paraId="44403551" w14:textId="0AA8A965" w:rsidR="00240DA9" w:rsidRPr="005720B3" w:rsidRDefault="00240DA9" w:rsidP="005F1BFB">
            <w:pPr>
              <w:rPr>
                <w:rFonts w:cs="Arial"/>
                <w:b/>
                <w:bCs/>
                <w:sz w:val="22"/>
                <w:szCs w:val="22"/>
                <w:lang w:eastAsia="en-GB"/>
              </w:rPr>
            </w:pPr>
            <w:r w:rsidRPr="00C5231A">
              <w:rPr>
                <w:rFonts w:cs="Arial"/>
                <w:b/>
                <w:bCs/>
                <w:sz w:val="22"/>
                <w:szCs w:val="22"/>
                <w:lang w:eastAsia="en-GB"/>
              </w:rPr>
              <w:t xml:space="preserve">Table </w:t>
            </w:r>
            <w:r w:rsidR="006A6B64">
              <w:rPr>
                <w:rFonts w:cs="Arial"/>
                <w:b/>
                <w:bCs/>
                <w:sz w:val="22"/>
                <w:szCs w:val="22"/>
                <w:lang w:eastAsia="en-GB"/>
              </w:rPr>
              <w:t>5</w:t>
            </w:r>
            <w:r w:rsidRPr="00C5231A">
              <w:rPr>
                <w:rFonts w:cs="Arial"/>
                <w:b/>
                <w:bCs/>
                <w:sz w:val="22"/>
                <w:szCs w:val="22"/>
                <w:lang w:eastAsia="en-GB"/>
              </w:rPr>
              <w:t xml:space="preserve">: </w:t>
            </w:r>
            <w:r w:rsidR="00DE3668">
              <w:rPr>
                <w:rFonts w:cs="Arial"/>
                <w:b/>
                <w:bCs/>
                <w:sz w:val="22"/>
                <w:szCs w:val="22"/>
                <w:lang w:eastAsia="en-GB"/>
              </w:rPr>
              <w:t>One</w:t>
            </w:r>
            <w:r w:rsidR="009F6863">
              <w:rPr>
                <w:rFonts w:cs="Arial"/>
                <w:b/>
                <w:bCs/>
                <w:sz w:val="22"/>
                <w:szCs w:val="22"/>
                <w:lang w:eastAsia="en-GB"/>
              </w:rPr>
              <w:t>-</w:t>
            </w:r>
            <w:r w:rsidR="00DE3668">
              <w:rPr>
                <w:rFonts w:cs="Arial"/>
                <w:b/>
                <w:bCs/>
                <w:sz w:val="22"/>
                <w:szCs w:val="22"/>
                <w:lang w:eastAsia="en-GB"/>
              </w:rPr>
              <w:t>of</w:t>
            </w:r>
            <w:r w:rsidR="009F6863">
              <w:rPr>
                <w:rFonts w:cs="Arial"/>
                <w:b/>
                <w:bCs/>
                <w:sz w:val="22"/>
                <w:szCs w:val="22"/>
                <w:lang w:eastAsia="en-GB"/>
              </w:rPr>
              <w:t>f</w:t>
            </w:r>
            <w:r w:rsidR="00DE3668">
              <w:rPr>
                <w:rFonts w:cs="Arial"/>
                <w:b/>
                <w:bCs/>
                <w:sz w:val="22"/>
                <w:szCs w:val="22"/>
                <w:lang w:eastAsia="en-GB"/>
              </w:rPr>
              <w:t xml:space="preserve"> </w:t>
            </w:r>
            <w:r w:rsidRPr="00C5231A">
              <w:rPr>
                <w:rFonts w:cs="Arial"/>
                <w:b/>
                <w:bCs/>
                <w:sz w:val="22"/>
                <w:szCs w:val="22"/>
                <w:lang w:eastAsia="en-GB"/>
              </w:rPr>
              <w:t xml:space="preserve">familiarisation costs for </w:t>
            </w:r>
            <w:r w:rsidR="00C5231A">
              <w:rPr>
                <w:rFonts w:cs="Arial"/>
                <w:b/>
                <w:bCs/>
                <w:sz w:val="22"/>
                <w:szCs w:val="22"/>
                <w:lang w:eastAsia="en-GB"/>
              </w:rPr>
              <w:t>Neonatal Leave &amp; Pay</w:t>
            </w:r>
          </w:p>
        </w:tc>
      </w:tr>
      <w:tr w:rsidR="00955B37" w:rsidRPr="007116C5" w14:paraId="411105B7" w14:textId="77777777" w:rsidTr="0022797C">
        <w:trPr>
          <w:gridAfter w:val="1"/>
          <w:wAfter w:w="5" w:type="pct"/>
          <w:trHeight w:val="80"/>
        </w:trPr>
        <w:tc>
          <w:tcPr>
            <w:tcW w:w="350" w:type="pct"/>
            <w:tcBorders>
              <w:top w:val="nil"/>
              <w:left w:val="nil"/>
              <w:bottom w:val="single" w:sz="4" w:space="0" w:color="auto"/>
              <w:right w:val="nil"/>
            </w:tcBorders>
            <w:shd w:val="clear" w:color="auto" w:fill="auto"/>
            <w:noWrap/>
            <w:vAlign w:val="bottom"/>
            <w:hideMark/>
          </w:tcPr>
          <w:p w14:paraId="30A56F7D" w14:textId="77777777" w:rsidR="00240DA9" w:rsidRPr="00C5231A" w:rsidRDefault="00240DA9" w:rsidP="005F1BFB">
            <w:pPr>
              <w:rPr>
                <w:rFonts w:cs="Arial"/>
                <w:sz w:val="22"/>
                <w:szCs w:val="22"/>
                <w:lang w:eastAsia="en-GB"/>
              </w:rPr>
            </w:pPr>
            <w:r w:rsidRPr="00C5231A">
              <w:rPr>
                <w:rFonts w:cs="Arial"/>
                <w:sz w:val="22"/>
                <w:szCs w:val="22"/>
                <w:lang w:eastAsia="en-GB"/>
              </w:rPr>
              <w:t> </w:t>
            </w:r>
          </w:p>
        </w:tc>
        <w:tc>
          <w:tcPr>
            <w:tcW w:w="349" w:type="pct"/>
            <w:tcBorders>
              <w:top w:val="nil"/>
              <w:left w:val="nil"/>
              <w:bottom w:val="single" w:sz="4" w:space="0" w:color="auto"/>
              <w:right w:val="nil"/>
            </w:tcBorders>
            <w:shd w:val="clear" w:color="auto" w:fill="auto"/>
            <w:noWrap/>
            <w:vAlign w:val="bottom"/>
            <w:hideMark/>
          </w:tcPr>
          <w:p w14:paraId="55B2E45A" w14:textId="77777777" w:rsidR="00240DA9" w:rsidRPr="00C5231A" w:rsidRDefault="00240DA9" w:rsidP="005F1BFB">
            <w:pPr>
              <w:rPr>
                <w:rFonts w:cs="Arial"/>
                <w:sz w:val="22"/>
                <w:szCs w:val="22"/>
                <w:lang w:eastAsia="en-GB"/>
              </w:rPr>
            </w:pPr>
            <w:r w:rsidRPr="00C5231A">
              <w:rPr>
                <w:rFonts w:cs="Arial"/>
                <w:sz w:val="22"/>
                <w:szCs w:val="22"/>
                <w:lang w:eastAsia="en-GB"/>
              </w:rPr>
              <w:t> </w:t>
            </w:r>
          </w:p>
        </w:tc>
        <w:tc>
          <w:tcPr>
            <w:tcW w:w="137" w:type="pct"/>
            <w:tcBorders>
              <w:top w:val="nil"/>
              <w:left w:val="nil"/>
              <w:bottom w:val="single" w:sz="4" w:space="0" w:color="auto"/>
              <w:right w:val="nil"/>
            </w:tcBorders>
            <w:shd w:val="clear" w:color="auto" w:fill="auto"/>
            <w:noWrap/>
            <w:vAlign w:val="bottom"/>
            <w:hideMark/>
          </w:tcPr>
          <w:p w14:paraId="4AEF37A5" w14:textId="77777777" w:rsidR="00240DA9" w:rsidRPr="00C5231A" w:rsidRDefault="00240DA9" w:rsidP="005F1BFB">
            <w:pPr>
              <w:rPr>
                <w:rFonts w:cs="Arial"/>
                <w:sz w:val="22"/>
                <w:szCs w:val="22"/>
                <w:lang w:eastAsia="en-GB"/>
              </w:rPr>
            </w:pPr>
            <w:r w:rsidRPr="00C5231A">
              <w:rPr>
                <w:rFonts w:cs="Arial"/>
                <w:sz w:val="22"/>
                <w:szCs w:val="22"/>
                <w:lang w:eastAsia="en-GB"/>
              </w:rPr>
              <w:t> </w:t>
            </w:r>
          </w:p>
        </w:tc>
        <w:tc>
          <w:tcPr>
            <w:tcW w:w="927" w:type="pct"/>
            <w:gridSpan w:val="2"/>
            <w:tcBorders>
              <w:top w:val="nil"/>
              <w:left w:val="nil"/>
              <w:bottom w:val="single" w:sz="4" w:space="0" w:color="auto"/>
              <w:right w:val="nil"/>
            </w:tcBorders>
            <w:shd w:val="clear" w:color="auto" w:fill="auto"/>
            <w:noWrap/>
            <w:vAlign w:val="bottom"/>
            <w:hideMark/>
          </w:tcPr>
          <w:p w14:paraId="5636A4CF" w14:textId="77777777" w:rsidR="00240DA9" w:rsidRPr="00C5231A" w:rsidRDefault="00240DA9" w:rsidP="005F1BFB">
            <w:pPr>
              <w:rPr>
                <w:rFonts w:cs="Arial"/>
                <w:sz w:val="22"/>
                <w:szCs w:val="22"/>
                <w:lang w:eastAsia="en-GB"/>
              </w:rPr>
            </w:pPr>
            <w:r w:rsidRPr="00C5231A">
              <w:rPr>
                <w:rFonts w:cs="Arial"/>
                <w:sz w:val="22"/>
                <w:szCs w:val="22"/>
                <w:lang w:eastAsia="en-GB"/>
              </w:rPr>
              <w:t> </w:t>
            </w:r>
          </w:p>
        </w:tc>
        <w:tc>
          <w:tcPr>
            <w:tcW w:w="137" w:type="pct"/>
            <w:tcBorders>
              <w:top w:val="nil"/>
              <w:left w:val="nil"/>
              <w:bottom w:val="single" w:sz="4" w:space="0" w:color="auto"/>
              <w:right w:val="nil"/>
            </w:tcBorders>
            <w:shd w:val="clear" w:color="auto" w:fill="auto"/>
            <w:noWrap/>
            <w:vAlign w:val="bottom"/>
            <w:hideMark/>
          </w:tcPr>
          <w:p w14:paraId="095D7A4F" w14:textId="77777777" w:rsidR="00240DA9" w:rsidRPr="00C5231A" w:rsidRDefault="00240DA9" w:rsidP="005F1BFB">
            <w:pPr>
              <w:rPr>
                <w:rFonts w:cs="Arial"/>
                <w:sz w:val="22"/>
                <w:szCs w:val="22"/>
                <w:lang w:eastAsia="en-GB"/>
              </w:rPr>
            </w:pPr>
            <w:r w:rsidRPr="00C5231A">
              <w:rPr>
                <w:rFonts w:cs="Arial"/>
                <w:sz w:val="22"/>
                <w:szCs w:val="22"/>
                <w:lang w:eastAsia="en-GB"/>
              </w:rPr>
              <w:t> </w:t>
            </w:r>
          </w:p>
        </w:tc>
        <w:tc>
          <w:tcPr>
            <w:tcW w:w="1602" w:type="pct"/>
            <w:gridSpan w:val="2"/>
            <w:tcBorders>
              <w:top w:val="nil"/>
              <w:left w:val="nil"/>
              <w:bottom w:val="single" w:sz="4" w:space="0" w:color="auto"/>
              <w:right w:val="nil"/>
            </w:tcBorders>
            <w:shd w:val="clear" w:color="auto" w:fill="auto"/>
            <w:noWrap/>
            <w:vAlign w:val="bottom"/>
            <w:hideMark/>
          </w:tcPr>
          <w:p w14:paraId="6229EBC2" w14:textId="77777777" w:rsidR="00240DA9" w:rsidRPr="00C5231A" w:rsidRDefault="00240DA9" w:rsidP="005F1BFB">
            <w:pPr>
              <w:rPr>
                <w:rFonts w:cs="Arial"/>
                <w:sz w:val="22"/>
                <w:szCs w:val="22"/>
                <w:lang w:eastAsia="en-GB"/>
              </w:rPr>
            </w:pPr>
            <w:r w:rsidRPr="00C5231A">
              <w:rPr>
                <w:rFonts w:cs="Arial"/>
                <w:sz w:val="22"/>
                <w:szCs w:val="22"/>
                <w:lang w:eastAsia="en-GB"/>
              </w:rPr>
              <w:t> </w:t>
            </w:r>
          </w:p>
        </w:tc>
        <w:tc>
          <w:tcPr>
            <w:tcW w:w="136" w:type="pct"/>
            <w:tcBorders>
              <w:top w:val="nil"/>
              <w:left w:val="nil"/>
              <w:bottom w:val="single" w:sz="4" w:space="0" w:color="auto"/>
              <w:right w:val="nil"/>
            </w:tcBorders>
            <w:shd w:val="clear" w:color="auto" w:fill="auto"/>
            <w:noWrap/>
            <w:vAlign w:val="bottom"/>
            <w:hideMark/>
          </w:tcPr>
          <w:p w14:paraId="7D46611E" w14:textId="77777777" w:rsidR="00240DA9" w:rsidRPr="007116C5" w:rsidRDefault="00240DA9" w:rsidP="005F1BFB">
            <w:pPr>
              <w:rPr>
                <w:rFonts w:cs="Arial"/>
                <w:sz w:val="22"/>
                <w:szCs w:val="22"/>
                <w:lang w:eastAsia="en-GB"/>
              </w:rPr>
            </w:pPr>
            <w:r w:rsidRPr="007116C5">
              <w:rPr>
                <w:rFonts w:cs="Arial"/>
                <w:sz w:val="22"/>
                <w:szCs w:val="22"/>
                <w:lang w:eastAsia="en-GB"/>
              </w:rPr>
              <w:t> </w:t>
            </w:r>
          </w:p>
        </w:tc>
        <w:tc>
          <w:tcPr>
            <w:tcW w:w="1357" w:type="pct"/>
            <w:gridSpan w:val="3"/>
            <w:tcBorders>
              <w:top w:val="nil"/>
              <w:left w:val="nil"/>
              <w:bottom w:val="single" w:sz="4" w:space="0" w:color="auto"/>
              <w:right w:val="nil"/>
            </w:tcBorders>
            <w:shd w:val="clear" w:color="auto" w:fill="auto"/>
            <w:noWrap/>
            <w:vAlign w:val="bottom"/>
            <w:hideMark/>
          </w:tcPr>
          <w:p w14:paraId="1008AE78" w14:textId="77777777" w:rsidR="00240DA9" w:rsidRPr="007116C5" w:rsidRDefault="00240DA9" w:rsidP="005F1BFB">
            <w:pPr>
              <w:rPr>
                <w:rFonts w:cs="Arial"/>
                <w:sz w:val="22"/>
                <w:szCs w:val="22"/>
                <w:lang w:eastAsia="en-GB"/>
              </w:rPr>
            </w:pPr>
            <w:r w:rsidRPr="007116C5">
              <w:rPr>
                <w:rFonts w:cs="Arial"/>
                <w:sz w:val="22"/>
                <w:szCs w:val="22"/>
                <w:lang w:eastAsia="en-GB"/>
              </w:rPr>
              <w:t> </w:t>
            </w:r>
          </w:p>
        </w:tc>
      </w:tr>
      <w:tr w:rsidR="00F75A5C" w:rsidRPr="007116C5" w14:paraId="124A4C9B" w14:textId="77777777" w:rsidTr="006C612D">
        <w:trPr>
          <w:gridAfter w:val="2"/>
          <w:wAfter w:w="415" w:type="pct"/>
          <w:trHeight w:val="300"/>
        </w:trPr>
        <w:tc>
          <w:tcPr>
            <w:tcW w:w="699" w:type="pct"/>
            <w:gridSpan w:val="2"/>
            <w:vMerge w:val="restart"/>
            <w:shd w:val="clear" w:color="auto" w:fill="auto"/>
            <w:vAlign w:val="center"/>
            <w:hideMark/>
          </w:tcPr>
          <w:p w14:paraId="52E9070F" w14:textId="40401846" w:rsidR="00F75A5C" w:rsidRPr="00C5231A" w:rsidRDefault="00F74D1F" w:rsidP="009F6863">
            <w:pPr>
              <w:jc w:val="center"/>
              <w:rPr>
                <w:rFonts w:cs="Arial"/>
                <w:b/>
                <w:bCs/>
                <w:sz w:val="22"/>
                <w:szCs w:val="22"/>
                <w:lang w:eastAsia="en-GB"/>
              </w:rPr>
            </w:pPr>
            <w:r>
              <w:rPr>
                <w:rFonts w:cs="Arial"/>
                <w:b/>
                <w:bCs/>
                <w:sz w:val="22"/>
                <w:szCs w:val="22"/>
                <w:lang w:eastAsia="en-GB"/>
              </w:rPr>
              <w:t>Business</w:t>
            </w:r>
            <w:r w:rsidR="00F75A5C" w:rsidRPr="00C5231A">
              <w:rPr>
                <w:rFonts w:cs="Arial"/>
                <w:b/>
                <w:bCs/>
                <w:sz w:val="22"/>
                <w:szCs w:val="22"/>
                <w:lang w:eastAsia="en-GB"/>
              </w:rPr>
              <w:t xml:space="preserve"> size (number of employees)</w:t>
            </w:r>
          </w:p>
        </w:tc>
        <w:tc>
          <w:tcPr>
            <w:tcW w:w="921" w:type="pct"/>
            <w:gridSpan w:val="2"/>
            <w:vMerge w:val="restart"/>
            <w:shd w:val="clear" w:color="auto" w:fill="auto"/>
            <w:vAlign w:val="center"/>
            <w:hideMark/>
          </w:tcPr>
          <w:p w14:paraId="085788F9" w14:textId="7EB2A5E6" w:rsidR="00F75A5C" w:rsidRPr="00C5231A" w:rsidRDefault="00F75A5C" w:rsidP="009F6863">
            <w:pPr>
              <w:jc w:val="center"/>
              <w:rPr>
                <w:rFonts w:cs="Arial"/>
                <w:b/>
                <w:bCs/>
                <w:sz w:val="22"/>
                <w:szCs w:val="22"/>
                <w:lang w:eastAsia="en-GB"/>
              </w:rPr>
            </w:pPr>
            <w:r w:rsidRPr="00C5231A">
              <w:rPr>
                <w:rFonts w:cs="Arial"/>
                <w:b/>
                <w:bCs/>
                <w:sz w:val="22"/>
                <w:szCs w:val="22"/>
                <w:lang w:eastAsia="en-GB"/>
              </w:rPr>
              <w:t xml:space="preserve">Number of </w:t>
            </w:r>
            <w:r w:rsidR="00F74D1F">
              <w:rPr>
                <w:rFonts w:cs="Arial"/>
                <w:b/>
                <w:bCs/>
                <w:sz w:val="22"/>
                <w:szCs w:val="22"/>
                <w:lang w:eastAsia="en-GB"/>
              </w:rPr>
              <w:t>businesses</w:t>
            </w:r>
          </w:p>
        </w:tc>
        <w:tc>
          <w:tcPr>
            <w:tcW w:w="1640" w:type="pct"/>
            <w:gridSpan w:val="3"/>
            <w:vMerge w:val="restart"/>
            <w:shd w:val="clear" w:color="auto" w:fill="auto"/>
            <w:vAlign w:val="center"/>
            <w:hideMark/>
          </w:tcPr>
          <w:p w14:paraId="0EAA2D95" w14:textId="19ECDEFC" w:rsidR="00F75A5C" w:rsidRPr="00C5231A" w:rsidRDefault="00F75A5C" w:rsidP="009F6863">
            <w:pPr>
              <w:jc w:val="center"/>
              <w:rPr>
                <w:rFonts w:cs="Arial"/>
                <w:b/>
                <w:bCs/>
                <w:sz w:val="22"/>
                <w:szCs w:val="22"/>
                <w:lang w:eastAsia="en-GB"/>
              </w:rPr>
            </w:pPr>
            <w:r>
              <w:rPr>
                <w:rFonts w:cs="Arial"/>
                <w:b/>
                <w:bCs/>
                <w:sz w:val="22"/>
                <w:szCs w:val="22"/>
                <w:lang w:eastAsia="en-GB"/>
              </w:rPr>
              <w:t>Assumed</w:t>
            </w:r>
            <w:r w:rsidRPr="00C5231A">
              <w:rPr>
                <w:rFonts w:cs="Arial"/>
                <w:b/>
                <w:bCs/>
                <w:sz w:val="22"/>
                <w:szCs w:val="22"/>
                <w:lang w:eastAsia="en-GB"/>
              </w:rPr>
              <w:t xml:space="preserve"> familiarisation time</w:t>
            </w:r>
            <w:r>
              <w:rPr>
                <w:rFonts w:cs="Arial"/>
                <w:b/>
                <w:bCs/>
                <w:sz w:val="22"/>
                <w:szCs w:val="22"/>
                <w:lang w:eastAsia="en-GB"/>
              </w:rPr>
              <w:t xml:space="preserve"> (hrs)</w:t>
            </w:r>
          </w:p>
        </w:tc>
        <w:tc>
          <w:tcPr>
            <w:tcW w:w="1324" w:type="pct"/>
            <w:gridSpan w:val="4"/>
            <w:vMerge w:val="restart"/>
            <w:shd w:val="clear" w:color="auto" w:fill="auto"/>
            <w:vAlign w:val="center"/>
            <w:hideMark/>
          </w:tcPr>
          <w:p w14:paraId="664D4E7E" w14:textId="77777777" w:rsidR="00F75A5C" w:rsidRPr="007116C5" w:rsidRDefault="00F75A5C" w:rsidP="009F6863">
            <w:pPr>
              <w:jc w:val="center"/>
              <w:rPr>
                <w:rFonts w:cs="Arial"/>
                <w:b/>
                <w:bCs/>
                <w:sz w:val="22"/>
                <w:szCs w:val="22"/>
                <w:lang w:eastAsia="en-GB"/>
              </w:rPr>
            </w:pPr>
            <w:r w:rsidRPr="007116C5">
              <w:rPr>
                <w:rFonts w:cs="Arial"/>
                <w:b/>
                <w:bCs/>
                <w:sz w:val="22"/>
                <w:szCs w:val="22"/>
                <w:lang w:eastAsia="en-GB"/>
              </w:rPr>
              <w:t>Estimated cost to business</w:t>
            </w:r>
          </w:p>
        </w:tc>
      </w:tr>
      <w:tr w:rsidR="00F75A5C" w:rsidRPr="007116C5" w14:paraId="64888A82" w14:textId="77777777" w:rsidTr="006C612D">
        <w:trPr>
          <w:gridAfter w:val="2"/>
          <w:wAfter w:w="415" w:type="pct"/>
          <w:trHeight w:val="300"/>
        </w:trPr>
        <w:tc>
          <w:tcPr>
            <w:tcW w:w="699" w:type="pct"/>
            <w:gridSpan w:val="2"/>
            <w:vMerge/>
            <w:vAlign w:val="center"/>
            <w:hideMark/>
          </w:tcPr>
          <w:p w14:paraId="458FA4DC" w14:textId="77777777" w:rsidR="00F75A5C" w:rsidRPr="00C5231A" w:rsidRDefault="00F75A5C" w:rsidP="009F6863">
            <w:pPr>
              <w:jc w:val="center"/>
              <w:rPr>
                <w:rFonts w:cs="Arial"/>
                <w:b/>
                <w:bCs/>
                <w:sz w:val="22"/>
                <w:szCs w:val="22"/>
                <w:lang w:eastAsia="en-GB"/>
              </w:rPr>
            </w:pPr>
          </w:p>
        </w:tc>
        <w:tc>
          <w:tcPr>
            <w:tcW w:w="921" w:type="pct"/>
            <w:gridSpan w:val="2"/>
            <w:vMerge/>
            <w:vAlign w:val="center"/>
            <w:hideMark/>
          </w:tcPr>
          <w:p w14:paraId="4BFBCF2B" w14:textId="77777777" w:rsidR="00F75A5C" w:rsidRPr="00C5231A" w:rsidRDefault="00F75A5C" w:rsidP="009F6863">
            <w:pPr>
              <w:jc w:val="center"/>
              <w:rPr>
                <w:rFonts w:cs="Arial"/>
                <w:b/>
                <w:bCs/>
                <w:sz w:val="22"/>
                <w:szCs w:val="22"/>
                <w:lang w:eastAsia="en-GB"/>
              </w:rPr>
            </w:pPr>
          </w:p>
        </w:tc>
        <w:tc>
          <w:tcPr>
            <w:tcW w:w="1640" w:type="pct"/>
            <w:gridSpan w:val="3"/>
            <w:vMerge/>
            <w:vAlign w:val="center"/>
            <w:hideMark/>
          </w:tcPr>
          <w:p w14:paraId="519CF196" w14:textId="77777777" w:rsidR="00F75A5C" w:rsidRPr="00C5231A" w:rsidRDefault="00F75A5C" w:rsidP="009F6863">
            <w:pPr>
              <w:jc w:val="center"/>
              <w:rPr>
                <w:rFonts w:cs="Arial"/>
                <w:b/>
                <w:bCs/>
                <w:sz w:val="22"/>
                <w:szCs w:val="22"/>
                <w:lang w:eastAsia="en-GB"/>
              </w:rPr>
            </w:pPr>
          </w:p>
        </w:tc>
        <w:tc>
          <w:tcPr>
            <w:tcW w:w="1324" w:type="pct"/>
            <w:gridSpan w:val="4"/>
            <w:vMerge/>
            <w:vAlign w:val="center"/>
            <w:hideMark/>
          </w:tcPr>
          <w:p w14:paraId="79EBA4C0" w14:textId="77777777" w:rsidR="00F75A5C" w:rsidRPr="007116C5" w:rsidRDefault="00F75A5C" w:rsidP="009F6863">
            <w:pPr>
              <w:jc w:val="center"/>
              <w:rPr>
                <w:rFonts w:cs="Arial"/>
                <w:b/>
                <w:bCs/>
                <w:sz w:val="22"/>
                <w:szCs w:val="22"/>
                <w:lang w:eastAsia="en-GB"/>
              </w:rPr>
            </w:pPr>
          </w:p>
        </w:tc>
      </w:tr>
      <w:tr w:rsidR="00F75A5C" w:rsidRPr="007116C5" w14:paraId="14F6AAD8" w14:textId="77777777" w:rsidTr="009F6863">
        <w:trPr>
          <w:gridAfter w:val="2"/>
          <w:wAfter w:w="415" w:type="pct"/>
          <w:trHeight w:val="300"/>
        </w:trPr>
        <w:tc>
          <w:tcPr>
            <w:tcW w:w="699" w:type="pct"/>
            <w:gridSpan w:val="2"/>
            <w:tcBorders>
              <w:top w:val="nil"/>
              <w:bottom w:val="nil"/>
            </w:tcBorders>
            <w:shd w:val="clear" w:color="auto" w:fill="auto"/>
            <w:noWrap/>
            <w:hideMark/>
          </w:tcPr>
          <w:p w14:paraId="162757FF" w14:textId="77777777" w:rsidR="00F75A5C" w:rsidRPr="00C5231A" w:rsidRDefault="00F75A5C" w:rsidP="009F6863">
            <w:pPr>
              <w:jc w:val="center"/>
              <w:rPr>
                <w:rFonts w:cs="Arial"/>
                <w:sz w:val="22"/>
                <w:szCs w:val="22"/>
                <w:lang w:eastAsia="en-GB"/>
              </w:rPr>
            </w:pPr>
            <w:r w:rsidRPr="00C5231A">
              <w:rPr>
                <w:rFonts w:cs="Arial"/>
                <w:sz w:val="22"/>
                <w:szCs w:val="22"/>
                <w:lang w:eastAsia="en-GB"/>
              </w:rPr>
              <w:t>50-99</w:t>
            </w:r>
          </w:p>
        </w:tc>
        <w:tc>
          <w:tcPr>
            <w:tcW w:w="921" w:type="pct"/>
            <w:gridSpan w:val="2"/>
            <w:tcBorders>
              <w:top w:val="nil"/>
              <w:bottom w:val="nil"/>
            </w:tcBorders>
            <w:shd w:val="clear" w:color="auto" w:fill="auto"/>
            <w:noWrap/>
          </w:tcPr>
          <w:p w14:paraId="6556309A" w14:textId="738FD641" w:rsidR="00F75A5C" w:rsidRPr="00C5231A" w:rsidRDefault="00F75A5C" w:rsidP="009F6863">
            <w:pPr>
              <w:jc w:val="center"/>
              <w:rPr>
                <w:rFonts w:cs="Arial"/>
                <w:sz w:val="22"/>
                <w:szCs w:val="22"/>
                <w:lang w:eastAsia="en-GB"/>
              </w:rPr>
            </w:pPr>
            <w:r w:rsidRPr="008D75E9">
              <w:rPr>
                <w:rFonts w:cs="Arial"/>
                <w:sz w:val="22"/>
                <w:szCs w:val="22"/>
              </w:rPr>
              <w:t>2</w:t>
            </w:r>
            <w:r>
              <w:rPr>
                <w:rFonts w:cs="Arial"/>
                <w:sz w:val="22"/>
                <w:szCs w:val="22"/>
              </w:rPr>
              <w:t>5,8</w:t>
            </w:r>
            <w:r w:rsidRPr="008D75E9">
              <w:rPr>
                <w:rFonts w:cs="Arial"/>
                <w:sz w:val="22"/>
                <w:szCs w:val="22"/>
              </w:rPr>
              <w:t>00</w:t>
            </w:r>
          </w:p>
        </w:tc>
        <w:tc>
          <w:tcPr>
            <w:tcW w:w="1640" w:type="pct"/>
            <w:gridSpan w:val="3"/>
            <w:tcBorders>
              <w:top w:val="nil"/>
              <w:bottom w:val="nil"/>
            </w:tcBorders>
            <w:shd w:val="clear" w:color="auto" w:fill="auto"/>
            <w:noWrap/>
          </w:tcPr>
          <w:p w14:paraId="4F8A2DCB" w14:textId="27373DEF" w:rsidR="00F75A5C" w:rsidRPr="00176FB0" w:rsidRDefault="00F75A5C" w:rsidP="009F6863">
            <w:pPr>
              <w:jc w:val="center"/>
              <w:rPr>
                <w:rFonts w:cs="Arial"/>
                <w:sz w:val="22"/>
                <w:szCs w:val="22"/>
                <w:lang w:eastAsia="en-GB"/>
              </w:rPr>
            </w:pPr>
            <w:r w:rsidRPr="008D75E9">
              <w:rPr>
                <w:sz w:val="22"/>
                <w:szCs w:val="22"/>
              </w:rPr>
              <w:t>3</w:t>
            </w:r>
          </w:p>
        </w:tc>
        <w:tc>
          <w:tcPr>
            <w:tcW w:w="1324" w:type="pct"/>
            <w:gridSpan w:val="4"/>
            <w:tcBorders>
              <w:top w:val="nil"/>
              <w:bottom w:val="nil"/>
            </w:tcBorders>
            <w:shd w:val="clear" w:color="auto" w:fill="auto"/>
            <w:noWrap/>
          </w:tcPr>
          <w:p w14:paraId="706AEB2E" w14:textId="701B7538" w:rsidR="00F75A5C" w:rsidRPr="00860F47" w:rsidRDefault="00F75A5C" w:rsidP="009F6863">
            <w:pPr>
              <w:jc w:val="center"/>
              <w:rPr>
                <w:rFonts w:cs="Arial"/>
                <w:sz w:val="22"/>
                <w:szCs w:val="22"/>
                <w:lang w:eastAsia="en-GB"/>
              </w:rPr>
            </w:pPr>
            <w:r w:rsidRPr="008D75E9">
              <w:rPr>
                <w:sz w:val="22"/>
                <w:szCs w:val="22"/>
              </w:rPr>
              <w:t>£2.</w:t>
            </w:r>
            <w:r>
              <w:rPr>
                <w:sz w:val="22"/>
                <w:szCs w:val="22"/>
              </w:rPr>
              <w:t>4m</w:t>
            </w:r>
          </w:p>
        </w:tc>
      </w:tr>
      <w:tr w:rsidR="00F75A5C" w:rsidRPr="007116C5" w14:paraId="2EF18F7E" w14:textId="77777777" w:rsidTr="009F6863">
        <w:trPr>
          <w:gridAfter w:val="2"/>
          <w:wAfter w:w="415" w:type="pct"/>
          <w:trHeight w:val="300"/>
        </w:trPr>
        <w:tc>
          <w:tcPr>
            <w:tcW w:w="699" w:type="pct"/>
            <w:gridSpan w:val="2"/>
            <w:tcBorders>
              <w:top w:val="nil"/>
              <w:bottom w:val="nil"/>
            </w:tcBorders>
            <w:shd w:val="clear" w:color="auto" w:fill="auto"/>
            <w:noWrap/>
            <w:hideMark/>
          </w:tcPr>
          <w:p w14:paraId="6907867B" w14:textId="77777777" w:rsidR="00F75A5C" w:rsidRPr="00C5231A" w:rsidRDefault="00F75A5C" w:rsidP="009F6863">
            <w:pPr>
              <w:jc w:val="center"/>
              <w:rPr>
                <w:rFonts w:cs="Arial"/>
                <w:sz w:val="22"/>
                <w:szCs w:val="22"/>
                <w:lang w:eastAsia="en-GB"/>
              </w:rPr>
            </w:pPr>
            <w:r w:rsidRPr="00C5231A">
              <w:rPr>
                <w:rFonts w:cs="Arial"/>
                <w:sz w:val="22"/>
                <w:szCs w:val="22"/>
                <w:lang w:eastAsia="en-GB"/>
              </w:rPr>
              <w:t>100-199</w:t>
            </w:r>
          </w:p>
        </w:tc>
        <w:tc>
          <w:tcPr>
            <w:tcW w:w="921" w:type="pct"/>
            <w:gridSpan w:val="2"/>
            <w:tcBorders>
              <w:top w:val="nil"/>
              <w:bottom w:val="nil"/>
            </w:tcBorders>
            <w:shd w:val="clear" w:color="auto" w:fill="auto"/>
            <w:noWrap/>
          </w:tcPr>
          <w:p w14:paraId="1B8B0741" w14:textId="338F8A8A" w:rsidR="00F75A5C" w:rsidRPr="00C5231A" w:rsidRDefault="00F75A5C" w:rsidP="009F6863">
            <w:pPr>
              <w:jc w:val="center"/>
              <w:rPr>
                <w:rFonts w:cs="Arial"/>
                <w:sz w:val="22"/>
                <w:szCs w:val="22"/>
                <w:lang w:eastAsia="en-GB"/>
              </w:rPr>
            </w:pPr>
            <w:r>
              <w:rPr>
                <w:rFonts w:cs="Arial"/>
                <w:sz w:val="22"/>
                <w:szCs w:val="22"/>
              </w:rPr>
              <w:t>12,0</w:t>
            </w:r>
            <w:r w:rsidRPr="008D75E9">
              <w:rPr>
                <w:rFonts w:cs="Arial"/>
                <w:sz w:val="22"/>
                <w:szCs w:val="22"/>
              </w:rPr>
              <w:t>00</w:t>
            </w:r>
          </w:p>
        </w:tc>
        <w:tc>
          <w:tcPr>
            <w:tcW w:w="1640" w:type="pct"/>
            <w:gridSpan w:val="3"/>
            <w:tcBorders>
              <w:top w:val="nil"/>
              <w:bottom w:val="nil"/>
            </w:tcBorders>
            <w:shd w:val="clear" w:color="auto" w:fill="auto"/>
            <w:noWrap/>
          </w:tcPr>
          <w:p w14:paraId="490539D7" w14:textId="0D4FCF9F" w:rsidR="00F75A5C" w:rsidRPr="00176FB0" w:rsidRDefault="00F75A5C" w:rsidP="009F6863">
            <w:pPr>
              <w:jc w:val="center"/>
              <w:rPr>
                <w:rFonts w:cs="Arial"/>
                <w:sz w:val="22"/>
                <w:szCs w:val="22"/>
                <w:lang w:eastAsia="en-GB"/>
              </w:rPr>
            </w:pPr>
            <w:r w:rsidRPr="008D75E9">
              <w:rPr>
                <w:sz w:val="22"/>
                <w:szCs w:val="22"/>
              </w:rPr>
              <w:t>3</w:t>
            </w:r>
          </w:p>
        </w:tc>
        <w:tc>
          <w:tcPr>
            <w:tcW w:w="1324" w:type="pct"/>
            <w:gridSpan w:val="4"/>
            <w:tcBorders>
              <w:top w:val="nil"/>
              <w:bottom w:val="nil"/>
            </w:tcBorders>
            <w:shd w:val="clear" w:color="auto" w:fill="auto"/>
            <w:noWrap/>
          </w:tcPr>
          <w:p w14:paraId="62256502" w14:textId="3BA9C6CE" w:rsidR="00F75A5C" w:rsidRPr="00860F47" w:rsidRDefault="00F75A5C" w:rsidP="009F6863">
            <w:pPr>
              <w:jc w:val="center"/>
              <w:rPr>
                <w:rFonts w:cs="Arial"/>
                <w:sz w:val="22"/>
                <w:szCs w:val="22"/>
                <w:lang w:eastAsia="en-GB"/>
              </w:rPr>
            </w:pPr>
            <w:r w:rsidRPr="008D75E9">
              <w:rPr>
                <w:sz w:val="22"/>
                <w:szCs w:val="22"/>
              </w:rPr>
              <w:t>£</w:t>
            </w:r>
            <w:r>
              <w:rPr>
                <w:sz w:val="22"/>
                <w:szCs w:val="22"/>
              </w:rPr>
              <w:t>1.1m</w:t>
            </w:r>
          </w:p>
        </w:tc>
      </w:tr>
      <w:tr w:rsidR="00F75A5C" w:rsidRPr="007116C5" w14:paraId="6AC60E59" w14:textId="77777777" w:rsidTr="009F6863">
        <w:trPr>
          <w:gridAfter w:val="2"/>
          <w:wAfter w:w="415" w:type="pct"/>
          <w:trHeight w:val="300"/>
        </w:trPr>
        <w:tc>
          <w:tcPr>
            <w:tcW w:w="699" w:type="pct"/>
            <w:gridSpan w:val="2"/>
            <w:tcBorders>
              <w:top w:val="nil"/>
              <w:bottom w:val="nil"/>
            </w:tcBorders>
            <w:shd w:val="clear" w:color="auto" w:fill="auto"/>
            <w:noWrap/>
            <w:hideMark/>
          </w:tcPr>
          <w:p w14:paraId="6974BC18" w14:textId="77777777" w:rsidR="00F75A5C" w:rsidRPr="00C5231A" w:rsidRDefault="00F75A5C" w:rsidP="009F6863">
            <w:pPr>
              <w:jc w:val="center"/>
              <w:rPr>
                <w:rFonts w:cs="Arial"/>
                <w:sz w:val="22"/>
                <w:szCs w:val="22"/>
                <w:lang w:eastAsia="en-GB"/>
              </w:rPr>
            </w:pPr>
            <w:r w:rsidRPr="00C5231A">
              <w:rPr>
                <w:rFonts w:cs="Arial"/>
                <w:sz w:val="22"/>
                <w:szCs w:val="22"/>
                <w:lang w:eastAsia="en-GB"/>
              </w:rPr>
              <w:t>200-249</w:t>
            </w:r>
          </w:p>
        </w:tc>
        <w:tc>
          <w:tcPr>
            <w:tcW w:w="921" w:type="pct"/>
            <w:gridSpan w:val="2"/>
            <w:tcBorders>
              <w:top w:val="nil"/>
              <w:bottom w:val="nil"/>
            </w:tcBorders>
            <w:shd w:val="clear" w:color="auto" w:fill="auto"/>
            <w:noWrap/>
          </w:tcPr>
          <w:p w14:paraId="242CFB13" w14:textId="5295FC57" w:rsidR="00F75A5C" w:rsidRPr="00C5231A" w:rsidRDefault="00F75A5C" w:rsidP="009F6863">
            <w:pPr>
              <w:jc w:val="center"/>
              <w:rPr>
                <w:rFonts w:cs="Arial"/>
                <w:sz w:val="22"/>
                <w:szCs w:val="22"/>
                <w:lang w:eastAsia="en-GB"/>
              </w:rPr>
            </w:pPr>
            <w:r>
              <w:rPr>
                <w:rFonts w:cs="Arial"/>
                <w:sz w:val="22"/>
                <w:szCs w:val="22"/>
              </w:rPr>
              <w:t>2,5</w:t>
            </w:r>
            <w:r w:rsidRPr="008D75E9">
              <w:rPr>
                <w:rFonts w:cs="Arial"/>
                <w:sz w:val="22"/>
                <w:szCs w:val="22"/>
              </w:rPr>
              <w:t>00</w:t>
            </w:r>
          </w:p>
        </w:tc>
        <w:tc>
          <w:tcPr>
            <w:tcW w:w="1640" w:type="pct"/>
            <w:gridSpan w:val="3"/>
            <w:tcBorders>
              <w:top w:val="nil"/>
              <w:bottom w:val="nil"/>
            </w:tcBorders>
            <w:shd w:val="clear" w:color="auto" w:fill="auto"/>
            <w:noWrap/>
          </w:tcPr>
          <w:p w14:paraId="23E0BF1B" w14:textId="49DCB96A" w:rsidR="00F75A5C" w:rsidRPr="00176FB0" w:rsidRDefault="00F75A5C" w:rsidP="009F6863">
            <w:pPr>
              <w:jc w:val="center"/>
              <w:rPr>
                <w:rFonts w:cs="Arial"/>
                <w:sz w:val="22"/>
                <w:szCs w:val="22"/>
                <w:lang w:eastAsia="en-GB"/>
              </w:rPr>
            </w:pPr>
            <w:r w:rsidRPr="008D75E9">
              <w:rPr>
                <w:sz w:val="22"/>
                <w:szCs w:val="22"/>
              </w:rPr>
              <w:t>3</w:t>
            </w:r>
          </w:p>
        </w:tc>
        <w:tc>
          <w:tcPr>
            <w:tcW w:w="1324" w:type="pct"/>
            <w:gridSpan w:val="4"/>
            <w:tcBorders>
              <w:top w:val="nil"/>
              <w:bottom w:val="nil"/>
            </w:tcBorders>
            <w:shd w:val="clear" w:color="auto" w:fill="auto"/>
            <w:noWrap/>
          </w:tcPr>
          <w:p w14:paraId="087E3F7C" w14:textId="4EE5B258" w:rsidR="00F75A5C" w:rsidRPr="00860F47" w:rsidRDefault="00F75A5C" w:rsidP="009F6863">
            <w:pPr>
              <w:jc w:val="center"/>
              <w:rPr>
                <w:rFonts w:cs="Arial"/>
                <w:sz w:val="22"/>
                <w:szCs w:val="22"/>
                <w:lang w:eastAsia="en-GB"/>
              </w:rPr>
            </w:pPr>
            <w:r w:rsidRPr="008D75E9">
              <w:rPr>
                <w:sz w:val="22"/>
                <w:szCs w:val="22"/>
              </w:rPr>
              <w:t>£0.</w:t>
            </w:r>
            <w:r>
              <w:rPr>
                <w:sz w:val="22"/>
                <w:szCs w:val="22"/>
              </w:rPr>
              <w:t>2m</w:t>
            </w:r>
          </w:p>
        </w:tc>
      </w:tr>
      <w:tr w:rsidR="00F75A5C" w:rsidRPr="007116C5" w14:paraId="3C19C5A5" w14:textId="77777777" w:rsidTr="009F6863">
        <w:trPr>
          <w:gridAfter w:val="2"/>
          <w:wAfter w:w="415" w:type="pct"/>
          <w:trHeight w:val="300"/>
        </w:trPr>
        <w:tc>
          <w:tcPr>
            <w:tcW w:w="699" w:type="pct"/>
            <w:gridSpan w:val="2"/>
            <w:tcBorders>
              <w:top w:val="nil"/>
              <w:bottom w:val="nil"/>
            </w:tcBorders>
            <w:shd w:val="clear" w:color="auto" w:fill="auto"/>
            <w:noWrap/>
            <w:hideMark/>
          </w:tcPr>
          <w:p w14:paraId="7B9F89B1" w14:textId="77777777" w:rsidR="00F75A5C" w:rsidRPr="00C5231A" w:rsidRDefault="00F75A5C" w:rsidP="009F6863">
            <w:pPr>
              <w:jc w:val="center"/>
              <w:rPr>
                <w:rFonts w:cs="Arial"/>
                <w:sz w:val="22"/>
                <w:szCs w:val="22"/>
                <w:lang w:eastAsia="en-GB"/>
              </w:rPr>
            </w:pPr>
            <w:r w:rsidRPr="00C5231A">
              <w:rPr>
                <w:rFonts w:cs="Arial"/>
                <w:sz w:val="22"/>
                <w:szCs w:val="22"/>
                <w:lang w:eastAsia="en-GB"/>
              </w:rPr>
              <w:t>250-499</w:t>
            </w:r>
          </w:p>
        </w:tc>
        <w:tc>
          <w:tcPr>
            <w:tcW w:w="921" w:type="pct"/>
            <w:gridSpan w:val="2"/>
            <w:tcBorders>
              <w:top w:val="nil"/>
              <w:bottom w:val="nil"/>
            </w:tcBorders>
            <w:shd w:val="clear" w:color="auto" w:fill="auto"/>
            <w:noWrap/>
          </w:tcPr>
          <w:p w14:paraId="66685E5E" w14:textId="0081386F" w:rsidR="00F75A5C" w:rsidRPr="00C5231A" w:rsidRDefault="00F75A5C" w:rsidP="009F6863">
            <w:pPr>
              <w:jc w:val="center"/>
              <w:rPr>
                <w:rFonts w:cs="Arial"/>
                <w:sz w:val="22"/>
                <w:szCs w:val="22"/>
                <w:lang w:eastAsia="en-GB"/>
              </w:rPr>
            </w:pPr>
            <w:r>
              <w:rPr>
                <w:rFonts w:cs="Arial"/>
                <w:sz w:val="22"/>
                <w:szCs w:val="22"/>
              </w:rPr>
              <w:t>5,0</w:t>
            </w:r>
            <w:r w:rsidRPr="008D75E9">
              <w:rPr>
                <w:rFonts w:cs="Arial"/>
                <w:sz w:val="22"/>
                <w:szCs w:val="22"/>
              </w:rPr>
              <w:t>00</w:t>
            </w:r>
          </w:p>
        </w:tc>
        <w:tc>
          <w:tcPr>
            <w:tcW w:w="1640" w:type="pct"/>
            <w:gridSpan w:val="3"/>
            <w:tcBorders>
              <w:top w:val="nil"/>
              <w:bottom w:val="nil"/>
            </w:tcBorders>
            <w:shd w:val="clear" w:color="auto" w:fill="auto"/>
            <w:noWrap/>
          </w:tcPr>
          <w:p w14:paraId="0BB0725E" w14:textId="33C1E941" w:rsidR="00F75A5C" w:rsidRPr="00176FB0" w:rsidRDefault="00F75A5C" w:rsidP="009F6863">
            <w:pPr>
              <w:jc w:val="center"/>
              <w:rPr>
                <w:rFonts w:cs="Arial"/>
                <w:sz w:val="22"/>
                <w:szCs w:val="22"/>
                <w:lang w:eastAsia="en-GB"/>
              </w:rPr>
            </w:pPr>
            <w:r w:rsidRPr="008D75E9">
              <w:rPr>
                <w:sz w:val="22"/>
                <w:szCs w:val="22"/>
              </w:rPr>
              <w:t>3</w:t>
            </w:r>
          </w:p>
        </w:tc>
        <w:tc>
          <w:tcPr>
            <w:tcW w:w="1324" w:type="pct"/>
            <w:gridSpan w:val="4"/>
            <w:tcBorders>
              <w:top w:val="nil"/>
              <w:bottom w:val="nil"/>
            </w:tcBorders>
            <w:shd w:val="clear" w:color="auto" w:fill="auto"/>
            <w:noWrap/>
          </w:tcPr>
          <w:p w14:paraId="704C118F" w14:textId="785EB956" w:rsidR="00F75A5C" w:rsidRPr="00860F47" w:rsidRDefault="00F75A5C" w:rsidP="009F6863">
            <w:pPr>
              <w:jc w:val="center"/>
              <w:rPr>
                <w:rFonts w:cs="Arial"/>
                <w:sz w:val="22"/>
                <w:szCs w:val="22"/>
                <w:lang w:eastAsia="en-GB"/>
              </w:rPr>
            </w:pPr>
            <w:r w:rsidRPr="008D75E9">
              <w:rPr>
                <w:sz w:val="22"/>
                <w:szCs w:val="22"/>
              </w:rPr>
              <w:t>£0.</w:t>
            </w:r>
            <w:r>
              <w:rPr>
                <w:sz w:val="22"/>
                <w:szCs w:val="22"/>
              </w:rPr>
              <w:t>5m</w:t>
            </w:r>
          </w:p>
        </w:tc>
      </w:tr>
      <w:tr w:rsidR="00F75A5C" w:rsidRPr="007116C5" w14:paraId="577A261D" w14:textId="77777777" w:rsidTr="009F6863">
        <w:trPr>
          <w:gridAfter w:val="2"/>
          <w:wAfter w:w="415" w:type="pct"/>
          <w:trHeight w:val="300"/>
        </w:trPr>
        <w:tc>
          <w:tcPr>
            <w:tcW w:w="699" w:type="pct"/>
            <w:gridSpan w:val="2"/>
            <w:tcBorders>
              <w:top w:val="nil"/>
              <w:bottom w:val="nil"/>
            </w:tcBorders>
            <w:shd w:val="clear" w:color="auto" w:fill="auto"/>
            <w:noWrap/>
            <w:hideMark/>
          </w:tcPr>
          <w:p w14:paraId="129FC1FD" w14:textId="77777777" w:rsidR="00F75A5C" w:rsidRPr="00C5231A" w:rsidRDefault="00F75A5C" w:rsidP="009F6863">
            <w:pPr>
              <w:jc w:val="center"/>
              <w:rPr>
                <w:rFonts w:cs="Arial"/>
                <w:sz w:val="22"/>
                <w:szCs w:val="22"/>
                <w:lang w:eastAsia="en-GB"/>
              </w:rPr>
            </w:pPr>
            <w:r w:rsidRPr="00C5231A">
              <w:rPr>
                <w:rFonts w:cs="Arial"/>
                <w:sz w:val="22"/>
                <w:szCs w:val="22"/>
                <w:lang w:eastAsia="en-GB"/>
              </w:rPr>
              <w:t>500+</w:t>
            </w:r>
          </w:p>
        </w:tc>
        <w:tc>
          <w:tcPr>
            <w:tcW w:w="921" w:type="pct"/>
            <w:gridSpan w:val="2"/>
            <w:tcBorders>
              <w:top w:val="nil"/>
              <w:bottom w:val="nil"/>
            </w:tcBorders>
            <w:shd w:val="clear" w:color="auto" w:fill="auto"/>
            <w:noWrap/>
          </w:tcPr>
          <w:p w14:paraId="120B3EDF" w14:textId="41CA1A88" w:rsidR="00F75A5C" w:rsidRPr="00C5231A" w:rsidRDefault="00F75A5C" w:rsidP="009F6863">
            <w:pPr>
              <w:jc w:val="center"/>
              <w:rPr>
                <w:rFonts w:cs="Arial"/>
                <w:sz w:val="22"/>
                <w:szCs w:val="22"/>
                <w:lang w:eastAsia="en-GB"/>
              </w:rPr>
            </w:pPr>
            <w:r>
              <w:rPr>
                <w:rFonts w:cs="Arial"/>
                <w:sz w:val="22"/>
                <w:szCs w:val="22"/>
              </w:rPr>
              <w:t>5,4</w:t>
            </w:r>
            <w:r w:rsidRPr="008D75E9">
              <w:rPr>
                <w:rFonts w:cs="Arial"/>
                <w:sz w:val="22"/>
                <w:szCs w:val="22"/>
              </w:rPr>
              <w:t>00</w:t>
            </w:r>
          </w:p>
        </w:tc>
        <w:tc>
          <w:tcPr>
            <w:tcW w:w="1640" w:type="pct"/>
            <w:gridSpan w:val="3"/>
            <w:tcBorders>
              <w:top w:val="nil"/>
              <w:bottom w:val="nil"/>
            </w:tcBorders>
            <w:shd w:val="clear" w:color="auto" w:fill="auto"/>
            <w:noWrap/>
          </w:tcPr>
          <w:p w14:paraId="0B811183" w14:textId="311E42F9" w:rsidR="00F75A5C" w:rsidRPr="00176FB0" w:rsidRDefault="00F75A5C" w:rsidP="009F6863">
            <w:pPr>
              <w:jc w:val="center"/>
              <w:rPr>
                <w:rFonts w:cs="Arial"/>
                <w:sz w:val="22"/>
                <w:szCs w:val="22"/>
                <w:lang w:eastAsia="en-GB"/>
              </w:rPr>
            </w:pPr>
            <w:r w:rsidRPr="008D75E9">
              <w:rPr>
                <w:sz w:val="22"/>
                <w:szCs w:val="22"/>
              </w:rPr>
              <w:t>3</w:t>
            </w:r>
          </w:p>
        </w:tc>
        <w:tc>
          <w:tcPr>
            <w:tcW w:w="1324" w:type="pct"/>
            <w:gridSpan w:val="4"/>
            <w:tcBorders>
              <w:top w:val="nil"/>
              <w:bottom w:val="nil"/>
            </w:tcBorders>
            <w:shd w:val="clear" w:color="auto" w:fill="auto"/>
            <w:noWrap/>
          </w:tcPr>
          <w:p w14:paraId="4130504A" w14:textId="0168B3EB" w:rsidR="00F75A5C" w:rsidRPr="00860F47" w:rsidRDefault="00F75A5C" w:rsidP="009F6863">
            <w:pPr>
              <w:jc w:val="center"/>
              <w:rPr>
                <w:rFonts w:cs="Arial"/>
                <w:sz w:val="22"/>
                <w:szCs w:val="22"/>
                <w:lang w:eastAsia="en-GB"/>
              </w:rPr>
            </w:pPr>
            <w:r w:rsidRPr="008D75E9">
              <w:rPr>
                <w:sz w:val="22"/>
                <w:szCs w:val="22"/>
              </w:rPr>
              <w:t>£0.</w:t>
            </w:r>
            <w:r>
              <w:rPr>
                <w:sz w:val="22"/>
                <w:szCs w:val="22"/>
              </w:rPr>
              <w:t>5m</w:t>
            </w:r>
          </w:p>
        </w:tc>
      </w:tr>
      <w:tr w:rsidR="00F75A5C" w:rsidRPr="007116C5" w14:paraId="2869A924" w14:textId="77777777" w:rsidTr="009F6863">
        <w:trPr>
          <w:gridAfter w:val="2"/>
          <w:wAfter w:w="415" w:type="pct"/>
          <w:trHeight w:val="300"/>
        </w:trPr>
        <w:tc>
          <w:tcPr>
            <w:tcW w:w="699" w:type="pct"/>
            <w:gridSpan w:val="2"/>
            <w:tcBorders>
              <w:top w:val="nil"/>
            </w:tcBorders>
            <w:shd w:val="clear" w:color="auto" w:fill="auto"/>
            <w:noWrap/>
            <w:hideMark/>
          </w:tcPr>
          <w:p w14:paraId="1113BEBB" w14:textId="77777777" w:rsidR="00F75A5C" w:rsidRPr="00C5231A" w:rsidRDefault="00F75A5C" w:rsidP="009F6863">
            <w:pPr>
              <w:jc w:val="center"/>
              <w:rPr>
                <w:rFonts w:cs="Arial"/>
                <w:sz w:val="22"/>
                <w:szCs w:val="22"/>
                <w:lang w:eastAsia="en-GB"/>
              </w:rPr>
            </w:pPr>
          </w:p>
        </w:tc>
        <w:tc>
          <w:tcPr>
            <w:tcW w:w="921" w:type="pct"/>
            <w:gridSpan w:val="2"/>
            <w:tcBorders>
              <w:top w:val="nil"/>
            </w:tcBorders>
            <w:shd w:val="clear" w:color="auto" w:fill="auto"/>
            <w:noWrap/>
          </w:tcPr>
          <w:p w14:paraId="43128615" w14:textId="77777777" w:rsidR="00F75A5C" w:rsidRPr="00C5231A" w:rsidRDefault="00F75A5C" w:rsidP="009F6863">
            <w:pPr>
              <w:jc w:val="center"/>
              <w:rPr>
                <w:rFonts w:cs="Arial"/>
                <w:sz w:val="22"/>
                <w:szCs w:val="22"/>
                <w:lang w:eastAsia="en-GB"/>
              </w:rPr>
            </w:pPr>
          </w:p>
        </w:tc>
        <w:tc>
          <w:tcPr>
            <w:tcW w:w="1640" w:type="pct"/>
            <w:gridSpan w:val="3"/>
            <w:tcBorders>
              <w:top w:val="nil"/>
            </w:tcBorders>
            <w:shd w:val="clear" w:color="auto" w:fill="auto"/>
            <w:noWrap/>
          </w:tcPr>
          <w:p w14:paraId="20AC017C" w14:textId="77777777" w:rsidR="00F75A5C" w:rsidRPr="00C5231A" w:rsidRDefault="00F75A5C" w:rsidP="009F6863">
            <w:pPr>
              <w:jc w:val="center"/>
              <w:rPr>
                <w:rFonts w:cs="Arial"/>
                <w:sz w:val="22"/>
                <w:szCs w:val="22"/>
                <w:lang w:eastAsia="en-GB"/>
              </w:rPr>
            </w:pPr>
          </w:p>
        </w:tc>
        <w:tc>
          <w:tcPr>
            <w:tcW w:w="1324" w:type="pct"/>
            <w:gridSpan w:val="4"/>
            <w:tcBorders>
              <w:top w:val="nil"/>
            </w:tcBorders>
            <w:shd w:val="clear" w:color="auto" w:fill="auto"/>
            <w:noWrap/>
          </w:tcPr>
          <w:p w14:paraId="7D0BF671" w14:textId="77777777" w:rsidR="00F75A5C" w:rsidRPr="007116C5" w:rsidRDefault="00F75A5C" w:rsidP="009F6863">
            <w:pPr>
              <w:jc w:val="center"/>
              <w:rPr>
                <w:rFonts w:cs="Arial"/>
                <w:sz w:val="22"/>
                <w:szCs w:val="22"/>
                <w:lang w:eastAsia="en-GB"/>
              </w:rPr>
            </w:pPr>
          </w:p>
        </w:tc>
      </w:tr>
      <w:tr w:rsidR="00F75A5C" w:rsidRPr="007116C5" w14:paraId="6406101E" w14:textId="77777777" w:rsidTr="009F6863">
        <w:trPr>
          <w:gridAfter w:val="2"/>
          <w:wAfter w:w="415" w:type="pct"/>
          <w:trHeight w:val="270"/>
        </w:trPr>
        <w:tc>
          <w:tcPr>
            <w:tcW w:w="699" w:type="pct"/>
            <w:gridSpan w:val="2"/>
            <w:tcBorders>
              <w:top w:val="nil"/>
              <w:bottom w:val="nil"/>
            </w:tcBorders>
            <w:shd w:val="clear" w:color="auto" w:fill="auto"/>
            <w:noWrap/>
            <w:hideMark/>
          </w:tcPr>
          <w:p w14:paraId="74CE6FB6" w14:textId="77777777" w:rsidR="00F75A5C" w:rsidRPr="00C5231A" w:rsidRDefault="00F75A5C" w:rsidP="009F6863">
            <w:pPr>
              <w:jc w:val="center"/>
              <w:rPr>
                <w:rFonts w:cs="Arial"/>
                <w:b/>
                <w:bCs/>
                <w:sz w:val="22"/>
                <w:szCs w:val="22"/>
                <w:lang w:eastAsia="en-GB"/>
              </w:rPr>
            </w:pPr>
            <w:r w:rsidRPr="00C5231A">
              <w:rPr>
                <w:rFonts w:cs="Arial"/>
                <w:b/>
                <w:bCs/>
                <w:sz w:val="22"/>
                <w:szCs w:val="22"/>
                <w:lang w:eastAsia="en-GB"/>
              </w:rPr>
              <w:t>Total</w:t>
            </w:r>
          </w:p>
        </w:tc>
        <w:tc>
          <w:tcPr>
            <w:tcW w:w="921" w:type="pct"/>
            <w:gridSpan w:val="2"/>
            <w:tcBorders>
              <w:top w:val="nil"/>
              <w:bottom w:val="nil"/>
            </w:tcBorders>
            <w:shd w:val="clear" w:color="auto" w:fill="auto"/>
            <w:noWrap/>
            <w:hideMark/>
          </w:tcPr>
          <w:p w14:paraId="61C7D4E0" w14:textId="02638F57" w:rsidR="00F75A5C" w:rsidRPr="009F6863" w:rsidRDefault="00F75A5C" w:rsidP="009F6863">
            <w:pPr>
              <w:jc w:val="center"/>
              <w:rPr>
                <w:rFonts w:cs="Arial"/>
                <w:b/>
                <w:bCs/>
                <w:sz w:val="22"/>
                <w:szCs w:val="22"/>
                <w:lang w:eastAsia="en-GB"/>
              </w:rPr>
            </w:pPr>
            <w:r w:rsidRPr="009F6863">
              <w:rPr>
                <w:rFonts w:cs="Arial"/>
                <w:b/>
                <w:bCs/>
                <w:sz w:val="22"/>
                <w:szCs w:val="22"/>
                <w:lang w:eastAsia="en-GB"/>
              </w:rPr>
              <w:t>1,445,400</w:t>
            </w:r>
          </w:p>
        </w:tc>
        <w:tc>
          <w:tcPr>
            <w:tcW w:w="1640" w:type="pct"/>
            <w:gridSpan w:val="3"/>
            <w:tcBorders>
              <w:top w:val="nil"/>
              <w:bottom w:val="nil"/>
            </w:tcBorders>
            <w:shd w:val="clear" w:color="auto" w:fill="auto"/>
            <w:noWrap/>
            <w:hideMark/>
          </w:tcPr>
          <w:p w14:paraId="5D64C74A" w14:textId="77777777" w:rsidR="00F75A5C" w:rsidRPr="009F6863" w:rsidRDefault="00F75A5C" w:rsidP="009F6863">
            <w:pPr>
              <w:jc w:val="center"/>
              <w:rPr>
                <w:rFonts w:cs="Arial"/>
                <w:b/>
                <w:bCs/>
                <w:sz w:val="22"/>
                <w:szCs w:val="22"/>
                <w:lang w:eastAsia="en-GB"/>
              </w:rPr>
            </w:pPr>
          </w:p>
        </w:tc>
        <w:tc>
          <w:tcPr>
            <w:tcW w:w="1324" w:type="pct"/>
            <w:gridSpan w:val="4"/>
            <w:tcBorders>
              <w:top w:val="nil"/>
              <w:bottom w:val="nil"/>
            </w:tcBorders>
            <w:shd w:val="clear" w:color="auto" w:fill="auto"/>
            <w:noWrap/>
            <w:hideMark/>
          </w:tcPr>
          <w:p w14:paraId="38712CBF" w14:textId="52A762AA" w:rsidR="00F75A5C" w:rsidRPr="009F6863" w:rsidRDefault="00F75A5C" w:rsidP="009F6863">
            <w:pPr>
              <w:jc w:val="center"/>
              <w:rPr>
                <w:b/>
                <w:bCs/>
                <w:sz w:val="22"/>
                <w:szCs w:val="22"/>
              </w:rPr>
            </w:pPr>
            <w:r w:rsidRPr="009F6863">
              <w:rPr>
                <w:b/>
                <w:bCs/>
                <w:sz w:val="22"/>
                <w:szCs w:val="22"/>
              </w:rPr>
              <w:t>£4.</w:t>
            </w:r>
            <w:r w:rsidR="002828B9" w:rsidRPr="009F6863">
              <w:rPr>
                <w:b/>
                <w:bCs/>
                <w:sz w:val="22"/>
                <w:szCs w:val="22"/>
              </w:rPr>
              <w:t>7</w:t>
            </w:r>
            <w:r w:rsidRPr="009F6863">
              <w:rPr>
                <w:b/>
                <w:bCs/>
                <w:sz w:val="22"/>
                <w:szCs w:val="22"/>
              </w:rPr>
              <w:t>m</w:t>
            </w:r>
          </w:p>
        </w:tc>
      </w:tr>
      <w:tr w:rsidR="00955B37" w:rsidRPr="007116C5" w14:paraId="182E4415" w14:textId="77777777" w:rsidTr="00F75A5C">
        <w:trPr>
          <w:trHeight w:val="117"/>
        </w:trPr>
        <w:tc>
          <w:tcPr>
            <w:tcW w:w="350" w:type="pct"/>
            <w:tcBorders>
              <w:top w:val="nil"/>
              <w:left w:val="nil"/>
              <w:bottom w:val="nil"/>
              <w:right w:val="nil"/>
            </w:tcBorders>
            <w:shd w:val="clear" w:color="auto" w:fill="auto"/>
            <w:noWrap/>
            <w:vAlign w:val="bottom"/>
            <w:hideMark/>
          </w:tcPr>
          <w:p w14:paraId="509424D9" w14:textId="77777777" w:rsidR="00240DA9" w:rsidRPr="00C5231A" w:rsidRDefault="00240DA9" w:rsidP="005F1BFB">
            <w:pPr>
              <w:rPr>
                <w:rFonts w:cs="Arial"/>
                <w:sz w:val="22"/>
                <w:szCs w:val="22"/>
                <w:lang w:eastAsia="en-GB"/>
              </w:rPr>
            </w:pPr>
          </w:p>
        </w:tc>
        <w:tc>
          <w:tcPr>
            <w:tcW w:w="349" w:type="pct"/>
            <w:tcBorders>
              <w:top w:val="nil"/>
              <w:left w:val="nil"/>
              <w:bottom w:val="nil"/>
              <w:right w:val="nil"/>
            </w:tcBorders>
            <w:shd w:val="clear" w:color="auto" w:fill="auto"/>
            <w:noWrap/>
            <w:vAlign w:val="bottom"/>
            <w:hideMark/>
          </w:tcPr>
          <w:p w14:paraId="5E568567" w14:textId="77777777" w:rsidR="00240DA9" w:rsidRPr="00C5231A" w:rsidRDefault="00240DA9" w:rsidP="005F1BFB">
            <w:pPr>
              <w:rPr>
                <w:rFonts w:cs="Arial"/>
                <w:sz w:val="22"/>
                <w:szCs w:val="22"/>
                <w:lang w:eastAsia="en-GB"/>
              </w:rPr>
            </w:pPr>
          </w:p>
        </w:tc>
        <w:tc>
          <w:tcPr>
            <w:tcW w:w="137" w:type="pct"/>
            <w:tcBorders>
              <w:top w:val="nil"/>
              <w:left w:val="nil"/>
              <w:bottom w:val="nil"/>
              <w:right w:val="nil"/>
            </w:tcBorders>
            <w:shd w:val="clear" w:color="auto" w:fill="auto"/>
            <w:noWrap/>
            <w:vAlign w:val="bottom"/>
            <w:hideMark/>
          </w:tcPr>
          <w:p w14:paraId="3848A1D3" w14:textId="77777777" w:rsidR="00240DA9" w:rsidRPr="00C5231A" w:rsidRDefault="00240DA9" w:rsidP="005F1BFB">
            <w:pPr>
              <w:rPr>
                <w:rFonts w:cs="Arial"/>
                <w:sz w:val="22"/>
                <w:szCs w:val="22"/>
                <w:lang w:eastAsia="en-GB"/>
              </w:rPr>
            </w:pPr>
          </w:p>
        </w:tc>
        <w:tc>
          <w:tcPr>
            <w:tcW w:w="927" w:type="pct"/>
            <w:gridSpan w:val="2"/>
            <w:tcBorders>
              <w:top w:val="nil"/>
              <w:left w:val="nil"/>
              <w:bottom w:val="nil"/>
              <w:right w:val="nil"/>
            </w:tcBorders>
            <w:shd w:val="clear" w:color="auto" w:fill="auto"/>
            <w:noWrap/>
            <w:vAlign w:val="bottom"/>
            <w:hideMark/>
          </w:tcPr>
          <w:p w14:paraId="5574FA96" w14:textId="77777777" w:rsidR="00240DA9" w:rsidRPr="00C5231A" w:rsidRDefault="00240DA9" w:rsidP="005F1BFB">
            <w:pPr>
              <w:rPr>
                <w:rFonts w:cs="Arial"/>
                <w:sz w:val="22"/>
                <w:szCs w:val="22"/>
                <w:lang w:eastAsia="en-GB"/>
              </w:rPr>
            </w:pPr>
          </w:p>
        </w:tc>
        <w:tc>
          <w:tcPr>
            <w:tcW w:w="137" w:type="pct"/>
            <w:tcBorders>
              <w:top w:val="nil"/>
              <w:left w:val="nil"/>
              <w:bottom w:val="nil"/>
              <w:right w:val="nil"/>
            </w:tcBorders>
            <w:shd w:val="clear" w:color="auto" w:fill="auto"/>
            <w:noWrap/>
            <w:vAlign w:val="bottom"/>
            <w:hideMark/>
          </w:tcPr>
          <w:p w14:paraId="03BE2BA8" w14:textId="77777777" w:rsidR="00240DA9" w:rsidRPr="00C5231A" w:rsidRDefault="00240DA9" w:rsidP="005F1BFB">
            <w:pPr>
              <w:rPr>
                <w:rFonts w:cs="Arial"/>
                <w:sz w:val="22"/>
                <w:szCs w:val="22"/>
                <w:lang w:eastAsia="en-GB"/>
              </w:rPr>
            </w:pPr>
          </w:p>
        </w:tc>
        <w:tc>
          <w:tcPr>
            <w:tcW w:w="1738" w:type="pct"/>
            <w:gridSpan w:val="3"/>
            <w:tcBorders>
              <w:top w:val="nil"/>
              <w:left w:val="nil"/>
              <w:bottom w:val="nil"/>
              <w:right w:val="nil"/>
            </w:tcBorders>
            <w:shd w:val="clear" w:color="auto" w:fill="auto"/>
            <w:noWrap/>
            <w:vAlign w:val="bottom"/>
            <w:hideMark/>
          </w:tcPr>
          <w:p w14:paraId="319D735F" w14:textId="77777777" w:rsidR="00240DA9" w:rsidRPr="00C5231A" w:rsidRDefault="00240DA9" w:rsidP="005F1BFB">
            <w:pPr>
              <w:rPr>
                <w:rFonts w:cs="Arial"/>
                <w:sz w:val="22"/>
                <w:szCs w:val="22"/>
                <w:lang w:eastAsia="en-GB"/>
              </w:rPr>
            </w:pPr>
          </w:p>
        </w:tc>
        <w:tc>
          <w:tcPr>
            <w:tcW w:w="135" w:type="pct"/>
            <w:tcBorders>
              <w:top w:val="nil"/>
              <w:left w:val="nil"/>
              <w:bottom w:val="nil"/>
              <w:right w:val="nil"/>
            </w:tcBorders>
            <w:shd w:val="clear" w:color="auto" w:fill="auto"/>
            <w:noWrap/>
            <w:vAlign w:val="bottom"/>
            <w:hideMark/>
          </w:tcPr>
          <w:p w14:paraId="005FC4DA" w14:textId="77777777" w:rsidR="00240DA9" w:rsidRPr="007116C5" w:rsidRDefault="00240DA9" w:rsidP="005F1BFB">
            <w:pPr>
              <w:rPr>
                <w:rFonts w:cs="Arial"/>
                <w:sz w:val="22"/>
                <w:szCs w:val="22"/>
                <w:lang w:eastAsia="en-GB"/>
              </w:rPr>
            </w:pPr>
          </w:p>
        </w:tc>
        <w:tc>
          <w:tcPr>
            <w:tcW w:w="1227" w:type="pct"/>
            <w:gridSpan w:val="3"/>
            <w:tcBorders>
              <w:top w:val="nil"/>
              <w:left w:val="nil"/>
              <w:bottom w:val="nil"/>
              <w:right w:val="nil"/>
            </w:tcBorders>
            <w:shd w:val="clear" w:color="auto" w:fill="auto"/>
            <w:noWrap/>
            <w:vAlign w:val="bottom"/>
            <w:hideMark/>
          </w:tcPr>
          <w:p w14:paraId="750FA1A7" w14:textId="77777777" w:rsidR="00240DA9" w:rsidRPr="007116C5" w:rsidRDefault="00240DA9" w:rsidP="005F1BFB">
            <w:pPr>
              <w:rPr>
                <w:rFonts w:cs="Arial"/>
                <w:sz w:val="22"/>
                <w:szCs w:val="22"/>
                <w:lang w:eastAsia="en-GB"/>
              </w:rPr>
            </w:pPr>
          </w:p>
        </w:tc>
      </w:tr>
      <w:tr w:rsidR="00955B37" w:rsidRPr="007116C5" w14:paraId="3F6F66A3" w14:textId="77777777" w:rsidTr="005F1BFB">
        <w:trPr>
          <w:trHeight w:val="313"/>
        </w:trPr>
        <w:tc>
          <w:tcPr>
            <w:tcW w:w="5000" w:type="pct"/>
            <w:gridSpan w:val="13"/>
            <w:vMerge w:val="restart"/>
            <w:tcBorders>
              <w:top w:val="nil"/>
              <w:left w:val="nil"/>
              <w:bottom w:val="single" w:sz="8" w:space="0" w:color="000000"/>
              <w:right w:val="nil"/>
            </w:tcBorders>
            <w:shd w:val="clear" w:color="auto" w:fill="auto"/>
            <w:vAlign w:val="center"/>
            <w:hideMark/>
          </w:tcPr>
          <w:p w14:paraId="2FAE7A71" w14:textId="1DB07A9D" w:rsidR="00240DA9" w:rsidRPr="00C5231A" w:rsidRDefault="00240DA9" w:rsidP="005F1BFB">
            <w:pPr>
              <w:spacing w:after="60"/>
              <w:rPr>
                <w:rFonts w:cs="Arial"/>
                <w:sz w:val="18"/>
                <w:szCs w:val="22"/>
                <w:lang w:eastAsia="en-GB"/>
              </w:rPr>
            </w:pPr>
            <w:r w:rsidRPr="00C5231A">
              <w:rPr>
                <w:rFonts w:cs="Arial"/>
                <w:sz w:val="18"/>
                <w:szCs w:val="22"/>
                <w:lang w:eastAsia="en-GB"/>
              </w:rPr>
              <w:t>Source: BEIS estimates based on 20</w:t>
            </w:r>
            <w:r w:rsidR="009E5E3C">
              <w:rPr>
                <w:rFonts w:cs="Arial"/>
                <w:sz w:val="18"/>
                <w:szCs w:val="22"/>
                <w:lang w:eastAsia="en-GB"/>
              </w:rPr>
              <w:t>21</w:t>
            </w:r>
            <w:r w:rsidRPr="00C5231A">
              <w:rPr>
                <w:rFonts w:cs="Arial"/>
                <w:sz w:val="18"/>
                <w:szCs w:val="22"/>
                <w:lang w:eastAsia="en-GB"/>
              </w:rPr>
              <w:t xml:space="preserve"> Business Population Estimates and 20</w:t>
            </w:r>
            <w:r w:rsidR="009E5E3C">
              <w:rPr>
                <w:rFonts w:cs="Arial"/>
                <w:sz w:val="18"/>
                <w:szCs w:val="22"/>
                <w:lang w:eastAsia="en-GB"/>
              </w:rPr>
              <w:t>21</w:t>
            </w:r>
            <w:r w:rsidRPr="00C5231A">
              <w:rPr>
                <w:rFonts w:cs="Arial"/>
                <w:sz w:val="18"/>
                <w:szCs w:val="22"/>
                <w:lang w:eastAsia="en-GB"/>
              </w:rPr>
              <w:t xml:space="preserve"> ASHE. Note that columns may not sum to total due to rounding.</w:t>
            </w:r>
          </w:p>
          <w:p w14:paraId="539C08C2" w14:textId="77777777" w:rsidR="00240DA9" w:rsidRPr="00C5231A" w:rsidRDefault="00240DA9" w:rsidP="005F1BFB">
            <w:pPr>
              <w:spacing w:after="60"/>
              <w:rPr>
                <w:rFonts w:cs="Arial"/>
                <w:sz w:val="22"/>
                <w:szCs w:val="22"/>
                <w:lang w:eastAsia="en-GB"/>
              </w:rPr>
            </w:pPr>
            <w:r w:rsidRPr="00C5231A">
              <w:rPr>
                <w:rFonts w:cs="Arial"/>
                <w:sz w:val="18"/>
                <w:szCs w:val="22"/>
                <w:lang w:eastAsia="en-GB"/>
              </w:rPr>
              <w:t>(a) The Business Population Estimates only provides a category for the public sector for businesses with zero or one employee. We have used the ratio of the private sector and applied it to the whole economy. Private sector businesses make up the vast majority of the business population, so aggregate results are not strongly affected by this.</w:t>
            </w:r>
          </w:p>
        </w:tc>
      </w:tr>
      <w:tr w:rsidR="00955B37" w:rsidRPr="007116C5" w14:paraId="28FC93D6" w14:textId="77777777" w:rsidTr="005F1BFB">
        <w:trPr>
          <w:trHeight w:val="576"/>
        </w:trPr>
        <w:tc>
          <w:tcPr>
            <w:tcW w:w="5000" w:type="pct"/>
            <w:gridSpan w:val="13"/>
            <w:vMerge/>
            <w:tcBorders>
              <w:top w:val="nil"/>
              <w:left w:val="nil"/>
              <w:bottom w:val="single" w:sz="8" w:space="0" w:color="000000"/>
              <w:right w:val="nil"/>
            </w:tcBorders>
            <w:vAlign w:val="center"/>
            <w:hideMark/>
          </w:tcPr>
          <w:p w14:paraId="00CBE45A" w14:textId="77777777" w:rsidR="00240DA9" w:rsidRPr="007116C5" w:rsidRDefault="00240DA9" w:rsidP="005F1BFB">
            <w:pPr>
              <w:rPr>
                <w:rFonts w:cs="Arial"/>
                <w:sz w:val="22"/>
                <w:szCs w:val="22"/>
                <w:lang w:eastAsia="en-GB"/>
              </w:rPr>
            </w:pPr>
          </w:p>
        </w:tc>
      </w:tr>
    </w:tbl>
    <w:p w14:paraId="4F9B72A1" w14:textId="77777777" w:rsidR="00D07FDC" w:rsidRDefault="00D07FDC">
      <w:pPr>
        <w:rPr>
          <w:b/>
          <w:bCs/>
          <w:u w:val="single"/>
        </w:rPr>
      </w:pPr>
    </w:p>
    <w:p w14:paraId="16502354" w14:textId="58F3A0CD" w:rsidR="000F43A7" w:rsidRDefault="005E238E">
      <w:pPr>
        <w:rPr>
          <w:b/>
          <w:bCs/>
          <w:u w:val="single"/>
        </w:rPr>
      </w:pPr>
      <w:r w:rsidRPr="00537FB2">
        <w:rPr>
          <w:b/>
          <w:bCs/>
          <w:u w:val="single"/>
        </w:rPr>
        <w:t>Administrative costs</w:t>
      </w:r>
    </w:p>
    <w:p w14:paraId="5A75C641" w14:textId="77777777" w:rsidR="000F43A7" w:rsidRPr="00537FB2" w:rsidRDefault="000F43A7">
      <w:pPr>
        <w:rPr>
          <w:b/>
          <w:bCs/>
          <w:sz w:val="28"/>
          <w:szCs w:val="28"/>
        </w:rPr>
      </w:pPr>
    </w:p>
    <w:p w14:paraId="404B4653" w14:textId="11526616" w:rsidR="00555142" w:rsidRPr="00D85A76" w:rsidRDefault="007B66AD" w:rsidP="008C598E">
      <w:pPr>
        <w:pStyle w:val="ListParagraph"/>
        <w:numPr>
          <w:ilvl w:val="0"/>
          <w:numId w:val="13"/>
        </w:numPr>
        <w:rPr>
          <w:sz w:val="22"/>
          <w:szCs w:val="22"/>
        </w:rPr>
      </w:pPr>
      <w:r>
        <w:rPr>
          <w:sz w:val="22"/>
          <w:szCs w:val="22"/>
        </w:rPr>
        <w:t>T</w:t>
      </w:r>
      <w:r w:rsidR="003767D1">
        <w:rPr>
          <w:sz w:val="22"/>
          <w:szCs w:val="22"/>
        </w:rPr>
        <w:t xml:space="preserve">he cost of </w:t>
      </w:r>
      <w:r w:rsidR="001832BA">
        <w:rPr>
          <w:sz w:val="22"/>
          <w:szCs w:val="22"/>
        </w:rPr>
        <w:t xml:space="preserve">processing </w:t>
      </w:r>
      <w:r w:rsidR="003767D1">
        <w:rPr>
          <w:sz w:val="22"/>
          <w:szCs w:val="22"/>
        </w:rPr>
        <w:t>requests for Neonatal leave and Pay</w:t>
      </w:r>
      <w:r>
        <w:rPr>
          <w:sz w:val="22"/>
          <w:szCs w:val="22"/>
        </w:rPr>
        <w:t xml:space="preserve"> are </w:t>
      </w:r>
      <w:r w:rsidR="003767D1">
        <w:rPr>
          <w:sz w:val="22"/>
          <w:szCs w:val="22"/>
        </w:rPr>
        <w:t xml:space="preserve">estimated based on </w:t>
      </w:r>
      <w:r w:rsidR="00770E81">
        <w:rPr>
          <w:sz w:val="22"/>
          <w:szCs w:val="22"/>
        </w:rPr>
        <w:t>the number of individuals taking up the entitlement.</w:t>
      </w:r>
      <w:r w:rsidR="001F4FD2">
        <w:rPr>
          <w:sz w:val="22"/>
          <w:szCs w:val="22"/>
        </w:rPr>
        <w:t xml:space="preserve"> </w:t>
      </w:r>
      <w:r w:rsidR="002E4651">
        <w:rPr>
          <w:sz w:val="22"/>
          <w:szCs w:val="22"/>
        </w:rPr>
        <w:t>W</w:t>
      </w:r>
      <w:r w:rsidR="001F4FD2">
        <w:rPr>
          <w:sz w:val="22"/>
          <w:szCs w:val="22"/>
        </w:rPr>
        <w:t>e assume that businesses with fewer than 50 employees</w:t>
      </w:r>
      <w:r w:rsidR="005943E4">
        <w:rPr>
          <w:sz w:val="22"/>
          <w:szCs w:val="22"/>
        </w:rPr>
        <w:t xml:space="preserve"> will spend longer in processing an application to account for the lack of familiarity with the new policy</w:t>
      </w:r>
      <w:r w:rsidR="00A03DAB">
        <w:rPr>
          <w:sz w:val="22"/>
          <w:szCs w:val="22"/>
        </w:rPr>
        <w:t xml:space="preserve"> compared to larger businesses. </w:t>
      </w:r>
      <w:r w:rsidR="00B313F0">
        <w:rPr>
          <w:sz w:val="22"/>
          <w:szCs w:val="22"/>
        </w:rPr>
        <w:t>T</w:t>
      </w:r>
      <w:r w:rsidR="004D6582">
        <w:rPr>
          <w:sz w:val="22"/>
          <w:szCs w:val="22"/>
        </w:rPr>
        <w:t xml:space="preserve">he simplifying assumption </w:t>
      </w:r>
      <w:r w:rsidR="00B313F0">
        <w:rPr>
          <w:sz w:val="22"/>
          <w:szCs w:val="22"/>
        </w:rPr>
        <w:t xml:space="preserve">is </w:t>
      </w:r>
      <w:r w:rsidR="005124E7">
        <w:rPr>
          <w:sz w:val="22"/>
          <w:szCs w:val="22"/>
        </w:rPr>
        <w:t>small</w:t>
      </w:r>
      <w:r w:rsidR="00EE0A2A">
        <w:rPr>
          <w:sz w:val="22"/>
          <w:szCs w:val="22"/>
        </w:rPr>
        <w:t xml:space="preserve"> businesses will spend </w:t>
      </w:r>
      <w:r w:rsidR="00250CDD">
        <w:rPr>
          <w:sz w:val="22"/>
          <w:szCs w:val="22"/>
        </w:rPr>
        <w:t>1.5</w:t>
      </w:r>
      <w:r w:rsidR="00B313F0">
        <w:rPr>
          <w:sz w:val="22"/>
          <w:szCs w:val="22"/>
        </w:rPr>
        <w:t xml:space="preserve"> </w:t>
      </w:r>
      <w:r w:rsidR="00250CDD">
        <w:rPr>
          <w:sz w:val="22"/>
          <w:szCs w:val="22"/>
        </w:rPr>
        <w:t>h</w:t>
      </w:r>
      <w:r w:rsidR="00B313F0">
        <w:rPr>
          <w:sz w:val="22"/>
          <w:szCs w:val="22"/>
        </w:rPr>
        <w:t>ou</w:t>
      </w:r>
      <w:r w:rsidR="00250CDD">
        <w:rPr>
          <w:sz w:val="22"/>
          <w:szCs w:val="22"/>
        </w:rPr>
        <w:t>rs</w:t>
      </w:r>
      <w:r w:rsidR="00EE0A2A">
        <w:rPr>
          <w:sz w:val="22"/>
          <w:szCs w:val="22"/>
        </w:rPr>
        <w:t xml:space="preserve"> </w:t>
      </w:r>
      <w:r w:rsidR="00D24497">
        <w:rPr>
          <w:sz w:val="22"/>
          <w:szCs w:val="22"/>
        </w:rPr>
        <w:t>processing a case</w:t>
      </w:r>
      <w:r w:rsidR="00250CDD">
        <w:rPr>
          <w:sz w:val="22"/>
          <w:szCs w:val="22"/>
        </w:rPr>
        <w:t xml:space="preserve"> (which in</w:t>
      </w:r>
      <w:r w:rsidR="00A24B37">
        <w:rPr>
          <w:sz w:val="22"/>
          <w:szCs w:val="22"/>
        </w:rPr>
        <w:t xml:space="preserve">cludes </w:t>
      </w:r>
      <w:r w:rsidR="00E73905">
        <w:rPr>
          <w:sz w:val="22"/>
          <w:szCs w:val="22"/>
        </w:rPr>
        <w:t>one hour</w:t>
      </w:r>
      <w:r w:rsidR="00A24B37">
        <w:rPr>
          <w:sz w:val="22"/>
          <w:szCs w:val="22"/>
        </w:rPr>
        <w:t xml:space="preserve"> spent on familiarisation).</w:t>
      </w:r>
      <w:r w:rsidR="00EE0A2A">
        <w:rPr>
          <w:sz w:val="22"/>
          <w:szCs w:val="22"/>
        </w:rPr>
        <w:t xml:space="preserve"> </w:t>
      </w:r>
      <w:r w:rsidR="00996EB9">
        <w:rPr>
          <w:sz w:val="22"/>
          <w:szCs w:val="22"/>
        </w:rPr>
        <w:t xml:space="preserve">This additional time for small </w:t>
      </w:r>
      <w:r w:rsidR="00690DAA">
        <w:rPr>
          <w:sz w:val="22"/>
          <w:szCs w:val="22"/>
        </w:rPr>
        <w:t>businesses could include time in consulting A</w:t>
      </w:r>
      <w:r w:rsidR="00E73905">
        <w:rPr>
          <w:sz w:val="22"/>
          <w:szCs w:val="22"/>
        </w:rPr>
        <w:t>CAS</w:t>
      </w:r>
      <w:r w:rsidR="00690DAA">
        <w:rPr>
          <w:sz w:val="22"/>
          <w:szCs w:val="22"/>
        </w:rPr>
        <w:t xml:space="preserve"> guidance or calling helplines for specialised advice. </w:t>
      </w:r>
      <w:r w:rsidR="00A24B37">
        <w:rPr>
          <w:sz w:val="22"/>
          <w:szCs w:val="22"/>
        </w:rPr>
        <w:t>Conversely, we assume a large business will spend 30 minutes processing a leave request</w:t>
      </w:r>
      <w:r w:rsidR="009972E0">
        <w:rPr>
          <w:sz w:val="22"/>
          <w:szCs w:val="22"/>
        </w:rPr>
        <w:t>, as they will already be familia</w:t>
      </w:r>
      <w:r w:rsidR="00457C93">
        <w:rPr>
          <w:sz w:val="22"/>
          <w:szCs w:val="22"/>
        </w:rPr>
        <w:t>r with the entitlement</w:t>
      </w:r>
      <w:r w:rsidR="00A24B37">
        <w:rPr>
          <w:sz w:val="22"/>
          <w:szCs w:val="22"/>
        </w:rPr>
        <w:t xml:space="preserve">. </w:t>
      </w:r>
      <w:r w:rsidR="0083121A">
        <w:rPr>
          <w:sz w:val="22"/>
          <w:szCs w:val="22"/>
        </w:rPr>
        <w:t>Similarly</w:t>
      </w:r>
      <w:r w:rsidR="00CE4FDD">
        <w:rPr>
          <w:sz w:val="22"/>
          <w:szCs w:val="22"/>
        </w:rPr>
        <w:t>,</w:t>
      </w:r>
      <w:r w:rsidR="000B2EF9">
        <w:rPr>
          <w:sz w:val="22"/>
          <w:szCs w:val="22"/>
        </w:rPr>
        <w:t xml:space="preserve"> to familiarisation costs, we assume that</w:t>
      </w:r>
      <w:r w:rsidR="000927B5">
        <w:rPr>
          <w:sz w:val="22"/>
          <w:szCs w:val="22"/>
        </w:rPr>
        <w:t xml:space="preserve"> for a large </w:t>
      </w:r>
      <w:r w:rsidR="00B50C47">
        <w:rPr>
          <w:sz w:val="22"/>
          <w:szCs w:val="22"/>
        </w:rPr>
        <w:t>business</w:t>
      </w:r>
      <w:r w:rsidR="000927B5">
        <w:rPr>
          <w:sz w:val="22"/>
          <w:szCs w:val="22"/>
        </w:rPr>
        <w:t xml:space="preserve"> </w:t>
      </w:r>
      <w:r w:rsidR="001A03EE">
        <w:rPr>
          <w:sz w:val="22"/>
          <w:szCs w:val="22"/>
        </w:rPr>
        <w:t xml:space="preserve">an HR Manager/Director will process any claims. For businesses with fewer than 50 </w:t>
      </w:r>
      <w:r w:rsidR="00DB3603">
        <w:rPr>
          <w:sz w:val="22"/>
          <w:szCs w:val="22"/>
        </w:rPr>
        <w:t>employees</w:t>
      </w:r>
      <w:r w:rsidR="001A03EE">
        <w:rPr>
          <w:sz w:val="22"/>
          <w:szCs w:val="22"/>
        </w:rPr>
        <w:t xml:space="preserve">, we have assumed this task would be undertaken by </w:t>
      </w:r>
      <w:r w:rsidR="004010D1">
        <w:rPr>
          <w:sz w:val="22"/>
          <w:szCs w:val="22"/>
        </w:rPr>
        <w:t>a</w:t>
      </w:r>
      <w:r w:rsidR="00E73905">
        <w:rPr>
          <w:sz w:val="22"/>
          <w:szCs w:val="22"/>
        </w:rPr>
        <w:t xml:space="preserve"> </w:t>
      </w:r>
      <w:r w:rsidR="004010D1">
        <w:rPr>
          <w:sz w:val="22"/>
          <w:szCs w:val="22"/>
        </w:rPr>
        <w:t xml:space="preserve">Manager/Director/Senior Official as they are unlikely to have a dedicated HR team. </w:t>
      </w:r>
      <w:r w:rsidR="005A6CBD">
        <w:rPr>
          <w:sz w:val="22"/>
          <w:szCs w:val="22"/>
        </w:rPr>
        <w:t xml:space="preserve">This approach </w:t>
      </w:r>
      <w:r w:rsidR="000C67E2">
        <w:rPr>
          <w:sz w:val="22"/>
          <w:szCs w:val="22"/>
        </w:rPr>
        <w:t xml:space="preserve">is consistent with </w:t>
      </w:r>
      <w:r w:rsidR="005A6CBD">
        <w:rPr>
          <w:sz w:val="22"/>
          <w:szCs w:val="22"/>
        </w:rPr>
        <w:t xml:space="preserve">the </w:t>
      </w:r>
      <w:r w:rsidR="0023444C">
        <w:rPr>
          <w:sz w:val="22"/>
          <w:szCs w:val="22"/>
        </w:rPr>
        <w:t xml:space="preserve">analysis </w:t>
      </w:r>
      <w:r w:rsidR="00D12D9F">
        <w:rPr>
          <w:sz w:val="22"/>
          <w:szCs w:val="22"/>
        </w:rPr>
        <w:t xml:space="preserve">undertaken in </w:t>
      </w:r>
      <w:r w:rsidR="001F4F11">
        <w:rPr>
          <w:sz w:val="22"/>
          <w:szCs w:val="22"/>
        </w:rPr>
        <w:t xml:space="preserve">the Parental Bereavement Impact Assessment. </w:t>
      </w:r>
    </w:p>
    <w:p w14:paraId="4BB88951" w14:textId="77777777" w:rsidR="00EB2A34" w:rsidRDefault="00EB2A34" w:rsidP="00EB2A34">
      <w:pPr>
        <w:pStyle w:val="Default"/>
      </w:pPr>
    </w:p>
    <w:p w14:paraId="461D0D42" w14:textId="092CD29B" w:rsidR="00D07FDC" w:rsidRDefault="00EB2A34" w:rsidP="008C598E">
      <w:pPr>
        <w:pStyle w:val="ListParagraph"/>
        <w:numPr>
          <w:ilvl w:val="0"/>
          <w:numId w:val="13"/>
        </w:numPr>
        <w:rPr>
          <w:sz w:val="22"/>
          <w:szCs w:val="22"/>
        </w:rPr>
      </w:pPr>
      <w:r w:rsidRPr="006E47A1">
        <w:rPr>
          <w:sz w:val="22"/>
          <w:szCs w:val="22"/>
        </w:rPr>
        <w:t xml:space="preserve">Based on ASHE data, we use the </w:t>
      </w:r>
      <w:r w:rsidR="00F21FA0" w:rsidRPr="006E47A1">
        <w:rPr>
          <w:sz w:val="22"/>
          <w:szCs w:val="22"/>
        </w:rPr>
        <w:t>uprated average</w:t>
      </w:r>
      <w:r w:rsidRPr="006E47A1">
        <w:rPr>
          <w:sz w:val="22"/>
          <w:szCs w:val="22"/>
        </w:rPr>
        <w:t xml:space="preserve"> wage </w:t>
      </w:r>
      <w:r w:rsidR="000C67E2" w:rsidRPr="006E47A1">
        <w:rPr>
          <w:sz w:val="22"/>
          <w:szCs w:val="22"/>
        </w:rPr>
        <w:t>(including non-wage labour costs)</w:t>
      </w:r>
      <w:r w:rsidR="000C67E2">
        <w:rPr>
          <w:sz w:val="22"/>
          <w:szCs w:val="22"/>
        </w:rPr>
        <w:t xml:space="preserve"> </w:t>
      </w:r>
      <w:r w:rsidRPr="006E47A1">
        <w:rPr>
          <w:sz w:val="22"/>
          <w:szCs w:val="22"/>
        </w:rPr>
        <w:t xml:space="preserve">for an HR Manager/Director of </w:t>
      </w:r>
      <w:r w:rsidR="00E73905" w:rsidRPr="002A6FDC">
        <w:rPr>
          <w:sz w:val="22"/>
          <w:szCs w:val="22"/>
        </w:rPr>
        <w:t>£31.27</w:t>
      </w:r>
      <w:r w:rsidRPr="006E47A1">
        <w:rPr>
          <w:sz w:val="22"/>
          <w:szCs w:val="22"/>
        </w:rPr>
        <w:t xml:space="preserve"> per hour. For a Manager/Director/Senior Official (for </w:t>
      </w:r>
      <w:r w:rsidR="00B50C47">
        <w:rPr>
          <w:sz w:val="22"/>
          <w:szCs w:val="22"/>
        </w:rPr>
        <w:t>businesses</w:t>
      </w:r>
      <w:r w:rsidRPr="006E47A1">
        <w:rPr>
          <w:sz w:val="22"/>
          <w:szCs w:val="22"/>
        </w:rPr>
        <w:t xml:space="preserve"> with fewer than 50 employees) we </w:t>
      </w:r>
      <w:r w:rsidR="00A62374" w:rsidRPr="006E47A1">
        <w:rPr>
          <w:sz w:val="22"/>
          <w:szCs w:val="22"/>
        </w:rPr>
        <w:t>estimate an</w:t>
      </w:r>
      <w:r w:rsidRPr="006E47A1">
        <w:rPr>
          <w:sz w:val="22"/>
          <w:szCs w:val="22"/>
        </w:rPr>
        <w:t xml:space="preserve"> uprated wage rate of </w:t>
      </w:r>
      <w:r w:rsidR="00D73245" w:rsidRPr="00D73245">
        <w:rPr>
          <w:sz w:val="22"/>
          <w:szCs w:val="22"/>
        </w:rPr>
        <w:t>£31.30</w:t>
      </w:r>
      <w:r w:rsidR="00114349" w:rsidRPr="008D75E9">
        <w:rPr>
          <w:sz w:val="22"/>
          <w:szCs w:val="22"/>
        </w:rPr>
        <w:t xml:space="preserve"> </w:t>
      </w:r>
      <w:r w:rsidRPr="006E47A1">
        <w:rPr>
          <w:sz w:val="22"/>
          <w:szCs w:val="22"/>
        </w:rPr>
        <w:t>per hou</w:t>
      </w:r>
      <w:r w:rsidR="00A62374" w:rsidRPr="006E47A1">
        <w:rPr>
          <w:sz w:val="22"/>
          <w:szCs w:val="22"/>
        </w:rPr>
        <w:t>r.</w:t>
      </w:r>
      <w:r w:rsidRPr="006E47A1">
        <w:rPr>
          <w:sz w:val="22"/>
          <w:szCs w:val="22"/>
        </w:rPr>
        <w:t xml:space="preserve"> </w:t>
      </w:r>
      <w:r w:rsidR="004B45E0" w:rsidRPr="006E47A1">
        <w:rPr>
          <w:sz w:val="22"/>
          <w:szCs w:val="22"/>
        </w:rPr>
        <w:t>The cap on the number of weeks available does not impact the recurring administrative costs.</w:t>
      </w:r>
      <w:r w:rsidR="00334C83">
        <w:rPr>
          <w:sz w:val="22"/>
          <w:szCs w:val="22"/>
        </w:rPr>
        <w:t xml:space="preserve"> </w:t>
      </w:r>
      <w:r w:rsidR="00D73245">
        <w:rPr>
          <w:sz w:val="22"/>
          <w:szCs w:val="22"/>
        </w:rPr>
        <w:t>The c</w:t>
      </w:r>
      <w:r w:rsidR="00FD74C2">
        <w:rPr>
          <w:sz w:val="22"/>
          <w:szCs w:val="22"/>
        </w:rPr>
        <w:t xml:space="preserve">osts are based on the number who would qualify for the </w:t>
      </w:r>
      <w:r w:rsidR="0027483E">
        <w:rPr>
          <w:sz w:val="22"/>
          <w:szCs w:val="22"/>
        </w:rPr>
        <w:t>leave</w:t>
      </w:r>
      <w:r w:rsidR="004B3BDD">
        <w:rPr>
          <w:sz w:val="22"/>
          <w:szCs w:val="22"/>
        </w:rPr>
        <w:t xml:space="preserve"> entitlement.</w:t>
      </w:r>
    </w:p>
    <w:p w14:paraId="1A6C7AD0" w14:textId="77777777" w:rsidR="00A14E16" w:rsidRPr="0091008F" w:rsidRDefault="00A14E16" w:rsidP="0091008F">
      <w:pPr>
        <w:rPr>
          <w:sz w:val="22"/>
          <w:szCs w:val="22"/>
        </w:rPr>
      </w:pPr>
    </w:p>
    <w:p w14:paraId="158FFF95" w14:textId="4484BE19" w:rsidR="000E2C56" w:rsidRDefault="00537FB2" w:rsidP="00EB2A34">
      <w:pPr>
        <w:rPr>
          <w:sz w:val="22"/>
          <w:szCs w:val="22"/>
        </w:rPr>
      </w:pPr>
      <w:r w:rsidRPr="00A13BD7">
        <w:rPr>
          <w:rFonts w:cs="Arial"/>
          <w:b/>
          <w:bCs/>
          <w:color w:val="000000"/>
          <w:sz w:val="22"/>
          <w:szCs w:val="22"/>
          <w:lang w:eastAsia="en-GB"/>
        </w:rPr>
        <w:t xml:space="preserve">Table </w:t>
      </w:r>
      <w:r w:rsidR="00293AEC">
        <w:rPr>
          <w:rFonts w:cs="Arial"/>
          <w:b/>
          <w:bCs/>
          <w:color w:val="000000"/>
          <w:sz w:val="22"/>
          <w:szCs w:val="22"/>
          <w:lang w:eastAsia="en-GB"/>
        </w:rPr>
        <w:t>6:</w:t>
      </w:r>
      <w:r w:rsidRPr="00A13BD7">
        <w:rPr>
          <w:rFonts w:cs="Arial"/>
          <w:b/>
          <w:bCs/>
          <w:color w:val="000000"/>
          <w:sz w:val="22"/>
          <w:szCs w:val="22"/>
          <w:lang w:eastAsia="en-GB"/>
        </w:rPr>
        <w:t xml:space="preserve"> Recurring Administrative Cost</w:t>
      </w:r>
      <w:r>
        <w:rPr>
          <w:rFonts w:cs="Arial"/>
          <w:b/>
          <w:bCs/>
          <w:color w:val="000000"/>
          <w:sz w:val="22"/>
          <w:szCs w:val="22"/>
          <w:lang w:eastAsia="en-GB"/>
        </w:rPr>
        <w:t>s</w:t>
      </w:r>
    </w:p>
    <w:tbl>
      <w:tblPr>
        <w:tblStyle w:val="TableIABox"/>
        <w:tblW w:w="10060" w:type="dxa"/>
        <w:tblLayout w:type="fixed"/>
        <w:tblLook w:val="04A0" w:firstRow="1" w:lastRow="0" w:firstColumn="1" w:lastColumn="0" w:noHBand="0" w:noVBand="1"/>
      </w:tblPr>
      <w:tblGrid>
        <w:gridCol w:w="4044"/>
        <w:gridCol w:w="24"/>
        <w:gridCol w:w="1676"/>
        <w:gridCol w:w="25"/>
        <w:gridCol w:w="2360"/>
        <w:gridCol w:w="25"/>
        <w:gridCol w:w="1906"/>
      </w:tblGrid>
      <w:tr w:rsidR="002E47F1" w14:paraId="707C6F6E" w14:textId="77777777" w:rsidTr="00537FB2">
        <w:trPr>
          <w:trHeight w:val="413"/>
        </w:trPr>
        <w:tc>
          <w:tcPr>
            <w:tcW w:w="4044" w:type="dxa"/>
            <w:tcBorders>
              <w:top w:val="single" w:sz="4" w:space="0" w:color="auto"/>
              <w:bottom w:val="nil"/>
            </w:tcBorders>
          </w:tcPr>
          <w:p w14:paraId="0C17AFF1" w14:textId="77777777" w:rsidR="0091008F" w:rsidRDefault="0091008F" w:rsidP="0091008F">
            <w:pPr>
              <w:rPr>
                <w:rFonts w:cs="Arial"/>
                <w:b/>
                <w:bCs/>
              </w:rPr>
            </w:pPr>
            <w:r>
              <w:rPr>
                <w:rFonts w:cs="Arial"/>
                <w:b/>
                <w:bCs/>
              </w:rPr>
              <w:t xml:space="preserve">                      </w:t>
            </w:r>
          </w:p>
        </w:tc>
        <w:tc>
          <w:tcPr>
            <w:tcW w:w="1700" w:type="dxa"/>
            <w:gridSpan w:val="2"/>
            <w:tcBorders>
              <w:top w:val="single" w:sz="4" w:space="0" w:color="auto"/>
              <w:bottom w:val="nil"/>
            </w:tcBorders>
          </w:tcPr>
          <w:p w14:paraId="03C558DE" w14:textId="6AE5A3F4" w:rsidR="0091008F" w:rsidRPr="006210CD" w:rsidRDefault="0091008F" w:rsidP="0091008F">
            <w:pPr>
              <w:jc w:val="center"/>
              <w:rPr>
                <w:b/>
                <w:bCs/>
                <w:sz w:val="22"/>
                <w:szCs w:val="22"/>
              </w:rPr>
            </w:pPr>
            <w:r w:rsidRPr="006210CD">
              <w:rPr>
                <w:b/>
                <w:bCs/>
                <w:sz w:val="22"/>
                <w:szCs w:val="22"/>
              </w:rPr>
              <w:t>Low Estimate</w:t>
            </w:r>
            <w:r>
              <w:rPr>
                <w:b/>
                <w:bCs/>
                <w:sz w:val="22"/>
                <w:szCs w:val="22"/>
              </w:rPr>
              <w:t xml:space="preserve"> </w:t>
            </w:r>
          </w:p>
        </w:tc>
        <w:tc>
          <w:tcPr>
            <w:tcW w:w="2385" w:type="dxa"/>
            <w:gridSpan w:val="2"/>
            <w:tcBorders>
              <w:top w:val="single" w:sz="4" w:space="0" w:color="auto"/>
              <w:bottom w:val="nil"/>
            </w:tcBorders>
          </w:tcPr>
          <w:p w14:paraId="44EEE57C" w14:textId="36BF5F2C" w:rsidR="0091008F" w:rsidRDefault="004C70C1" w:rsidP="0091008F">
            <w:pPr>
              <w:jc w:val="center"/>
              <w:rPr>
                <w:b/>
                <w:bCs/>
              </w:rPr>
            </w:pPr>
            <w:r>
              <w:rPr>
                <w:b/>
                <w:bCs/>
              </w:rPr>
              <w:t>Best</w:t>
            </w:r>
            <w:r w:rsidR="0091008F" w:rsidRPr="00394118">
              <w:rPr>
                <w:b/>
                <w:bCs/>
              </w:rPr>
              <w:t xml:space="preserve"> Estimate</w:t>
            </w:r>
            <w:r w:rsidR="0091008F">
              <w:rPr>
                <w:b/>
                <w:bCs/>
              </w:rPr>
              <w:t xml:space="preserve"> </w:t>
            </w:r>
          </w:p>
          <w:p w14:paraId="1BE69FAA" w14:textId="419DB727" w:rsidR="0091008F" w:rsidRPr="00394118" w:rsidRDefault="0091008F" w:rsidP="0091008F">
            <w:pPr>
              <w:jc w:val="center"/>
              <w:rPr>
                <w:b/>
                <w:bCs/>
              </w:rPr>
            </w:pPr>
          </w:p>
        </w:tc>
        <w:tc>
          <w:tcPr>
            <w:tcW w:w="1931" w:type="dxa"/>
            <w:gridSpan w:val="2"/>
            <w:tcBorders>
              <w:top w:val="single" w:sz="4" w:space="0" w:color="auto"/>
              <w:bottom w:val="nil"/>
            </w:tcBorders>
          </w:tcPr>
          <w:p w14:paraId="7987F985" w14:textId="138DAC93" w:rsidR="0091008F" w:rsidRDefault="0091008F" w:rsidP="0091008F">
            <w:pPr>
              <w:jc w:val="center"/>
              <w:rPr>
                <w:b/>
                <w:bCs/>
                <w:sz w:val="22"/>
                <w:szCs w:val="22"/>
              </w:rPr>
            </w:pPr>
            <w:r>
              <w:rPr>
                <w:b/>
                <w:bCs/>
                <w:sz w:val="22"/>
                <w:szCs w:val="22"/>
              </w:rPr>
              <w:t xml:space="preserve">High Estimate </w:t>
            </w:r>
          </w:p>
        </w:tc>
      </w:tr>
      <w:tr w:rsidR="00643669" w14:paraId="6A4763AC" w14:textId="77777777" w:rsidTr="00537FB2">
        <w:trPr>
          <w:trHeight w:val="431"/>
        </w:trPr>
        <w:tc>
          <w:tcPr>
            <w:tcW w:w="4044" w:type="dxa"/>
            <w:tcBorders>
              <w:top w:val="nil"/>
            </w:tcBorders>
          </w:tcPr>
          <w:p w14:paraId="61EF992A" w14:textId="3489B490" w:rsidR="0091008F" w:rsidRPr="001C4696" w:rsidRDefault="003656E0" w:rsidP="0091008F">
            <w:pPr>
              <w:rPr>
                <w:rFonts w:cs="Arial"/>
                <w:b/>
                <w:sz w:val="22"/>
                <w:szCs w:val="22"/>
              </w:rPr>
            </w:pPr>
            <w:r w:rsidRPr="001C4696">
              <w:rPr>
                <w:rFonts w:cs="Arial"/>
                <w:b/>
                <w:color w:val="000000"/>
                <w:sz w:val="22"/>
                <w:szCs w:val="22"/>
                <w:lang w:eastAsia="en-GB"/>
              </w:rPr>
              <w:t xml:space="preserve">No. parents eligible for </w:t>
            </w:r>
            <w:r w:rsidR="00082331">
              <w:rPr>
                <w:rFonts w:cs="Arial"/>
                <w:b/>
                <w:color w:val="000000"/>
                <w:sz w:val="22"/>
                <w:szCs w:val="22"/>
                <w:lang w:eastAsia="en-GB"/>
              </w:rPr>
              <w:t xml:space="preserve">paid </w:t>
            </w:r>
            <w:r w:rsidRPr="001C4696">
              <w:rPr>
                <w:rFonts w:cs="Arial"/>
                <w:b/>
                <w:color w:val="000000"/>
                <w:sz w:val="22"/>
                <w:szCs w:val="22"/>
                <w:lang w:eastAsia="en-GB"/>
              </w:rPr>
              <w:t>leave entitlement</w:t>
            </w:r>
          </w:p>
        </w:tc>
        <w:tc>
          <w:tcPr>
            <w:tcW w:w="1700" w:type="dxa"/>
            <w:gridSpan w:val="2"/>
            <w:tcBorders>
              <w:top w:val="nil"/>
              <w:bottom w:val="nil"/>
            </w:tcBorders>
          </w:tcPr>
          <w:p w14:paraId="48EEA088" w14:textId="4E17C554" w:rsidR="00E52D7D" w:rsidRPr="00B651F3" w:rsidRDefault="00E52D7D" w:rsidP="00E52D7D">
            <w:pPr>
              <w:spacing w:line="276" w:lineRule="auto"/>
              <w:jc w:val="center"/>
              <w:rPr>
                <w:rFonts w:cs="Arial"/>
                <w:color w:val="000000"/>
                <w:sz w:val="22"/>
                <w:szCs w:val="22"/>
                <w:lang w:eastAsia="en-GB"/>
              </w:rPr>
            </w:pPr>
            <w:r w:rsidRPr="00B651F3">
              <w:rPr>
                <w:rFonts w:cs="Arial"/>
                <w:color w:val="000000"/>
                <w:sz w:val="22"/>
                <w:szCs w:val="22"/>
                <w:lang w:eastAsia="en-GB"/>
              </w:rPr>
              <w:t>5</w:t>
            </w:r>
            <w:r w:rsidR="00846E9E">
              <w:rPr>
                <w:rFonts w:cs="Arial"/>
                <w:color w:val="000000"/>
                <w:sz w:val="22"/>
                <w:szCs w:val="22"/>
                <w:lang w:eastAsia="en-GB"/>
              </w:rPr>
              <w:t>8</w:t>
            </w:r>
            <w:r w:rsidRPr="00B651F3">
              <w:rPr>
                <w:rFonts w:cs="Arial"/>
                <w:color w:val="000000"/>
                <w:sz w:val="22"/>
                <w:szCs w:val="22"/>
                <w:lang w:eastAsia="en-GB"/>
              </w:rPr>
              <w:t>,</w:t>
            </w:r>
            <w:r w:rsidR="00846E9E">
              <w:rPr>
                <w:rFonts w:cs="Arial"/>
                <w:color w:val="000000"/>
                <w:sz w:val="22"/>
                <w:szCs w:val="22"/>
                <w:lang w:eastAsia="en-GB"/>
              </w:rPr>
              <w:t>1</w:t>
            </w:r>
            <w:r w:rsidRPr="00B651F3">
              <w:rPr>
                <w:rFonts w:cs="Arial"/>
                <w:color w:val="000000"/>
                <w:sz w:val="22"/>
                <w:szCs w:val="22"/>
                <w:lang w:eastAsia="en-GB"/>
              </w:rPr>
              <w:t>00</w:t>
            </w:r>
          </w:p>
          <w:p w14:paraId="3FD3BF1E" w14:textId="0AFF168B" w:rsidR="0091008F" w:rsidRPr="002A7EC5" w:rsidRDefault="0091008F" w:rsidP="0091008F">
            <w:pPr>
              <w:jc w:val="center"/>
              <w:rPr>
                <w:rFonts w:cs="Arial"/>
                <w:sz w:val="22"/>
                <w:szCs w:val="22"/>
              </w:rPr>
            </w:pPr>
          </w:p>
        </w:tc>
        <w:tc>
          <w:tcPr>
            <w:tcW w:w="2385" w:type="dxa"/>
            <w:gridSpan w:val="2"/>
            <w:tcBorders>
              <w:top w:val="nil"/>
            </w:tcBorders>
          </w:tcPr>
          <w:p w14:paraId="6650C728" w14:textId="067CA7CA" w:rsidR="002A09FA" w:rsidRPr="00B651F3" w:rsidRDefault="002A09FA" w:rsidP="002A09FA">
            <w:pPr>
              <w:spacing w:line="276" w:lineRule="auto"/>
              <w:jc w:val="center"/>
              <w:rPr>
                <w:rFonts w:cs="Arial"/>
                <w:color w:val="000000"/>
                <w:sz w:val="22"/>
                <w:szCs w:val="22"/>
                <w:lang w:eastAsia="en-GB"/>
              </w:rPr>
            </w:pPr>
            <w:r w:rsidRPr="00B651F3">
              <w:rPr>
                <w:rFonts w:cs="Arial"/>
                <w:color w:val="000000"/>
                <w:sz w:val="22"/>
                <w:szCs w:val="22"/>
                <w:lang w:eastAsia="en-GB"/>
              </w:rPr>
              <w:t>5</w:t>
            </w:r>
            <w:r w:rsidR="00846E9E">
              <w:rPr>
                <w:rFonts w:cs="Arial"/>
                <w:color w:val="000000"/>
                <w:sz w:val="22"/>
                <w:szCs w:val="22"/>
                <w:lang w:eastAsia="en-GB"/>
              </w:rPr>
              <w:t>8</w:t>
            </w:r>
            <w:r w:rsidRPr="00B651F3">
              <w:rPr>
                <w:rFonts w:cs="Arial"/>
                <w:color w:val="000000"/>
                <w:sz w:val="22"/>
                <w:szCs w:val="22"/>
                <w:lang w:eastAsia="en-GB"/>
              </w:rPr>
              <w:t>,</w:t>
            </w:r>
            <w:r w:rsidR="00846E9E">
              <w:rPr>
                <w:rFonts w:cs="Arial"/>
                <w:color w:val="000000"/>
                <w:sz w:val="22"/>
                <w:szCs w:val="22"/>
                <w:lang w:eastAsia="en-GB"/>
              </w:rPr>
              <w:t>1</w:t>
            </w:r>
            <w:r w:rsidRPr="00B651F3">
              <w:rPr>
                <w:rFonts w:cs="Arial"/>
                <w:color w:val="000000"/>
                <w:sz w:val="22"/>
                <w:szCs w:val="22"/>
                <w:lang w:eastAsia="en-GB"/>
              </w:rPr>
              <w:t>00</w:t>
            </w:r>
          </w:p>
          <w:p w14:paraId="3957BA17" w14:textId="04D78900" w:rsidR="0091008F" w:rsidRPr="002A7EC5" w:rsidRDefault="0091008F" w:rsidP="00643669">
            <w:pPr>
              <w:spacing w:line="276" w:lineRule="auto"/>
              <w:jc w:val="center"/>
              <w:rPr>
                <w:rFonts w:cs="Arial"/>
                <w:b/>
              </w:rPr>
            </w:pPr>
          </w:p>
        </w:tc>
        <w:tc>
          <w:tcPr>
            <w:tcW w:w="1931" w:type="dxa"/>
            <w:gridSpan w:val="2"/>
            <w:tcBorders>
              <w:top w:val="nil"/>
            </w:tcBorders>
          </w:tcPr>
          <w:p w14:paraId="455C6493" w14:textId="13147CFA" w:rsidR="002A09FA" w:rsidRPr="00B651F3" w:rsidRDefault="002A09FA" w:rsidP="002A09FA">
            <w:pPr>
              <w:spacing w:line="276" w:lineRule="auto"/>
              <w:jc w:val="center"/>
              <w:rPr>
                <w:rFonts w:cs="Arial"/>
                <w:color w:val="000000"/>
                <w:sz w:val="22"/>
                <w:szCs w:val="22"/>
                <w:lang w:eastAsia="en-GB"/>
              </w:rPr>
            </w:pPr>
            <w:r w:rsidRPr="00B651F3">
              <w:rPr>
                <w:rFonts w:cs="Arial"/>
                <w:color w:val="000000"/>
                <w:sz w:val="22"/>
                <w:szCs w:val="22"/>
                <w:lang w:eastAsia="en-GB"/>
              </w:rPr>
              <w:t>5</w:t>
            </w:r>
            <w:r w:rsidR="00846E9E">
              <w:rPr>
                <w:rFonts w:cs="Arial"/>
                <w:color w:val="000000"/>
                <w:sz w:val="22"/>
                <w:szCs w:val="22"/>
                <w:lang w:eastAsia="en-GB"/>
              </w:rPr>
              <w:t>8</w:t>
            </w:r>
            <w:r w:rsidRPr="00B651F3">
              <w:rPr>
                <w:rFonts w:cs="Arial"/>
                <w:color w:val="000000"/>
                <w:sz w:val="22"/>
                <w:szCs w:val="22"/>
                <w:lang w:eastAsia="en-GB"/>
              </w:rPr>
              <w:t>,</w:t>
            </w:r>
            <w:r w:rsidR="00846E9E">
              <w:rPr>
                <w:rFonts w:cs="Arial"/>
                <w:color w:val="000000"/>
                <w:sz w:val="22"/>
                <w:szCs w:val="22"/>
                <w:lang w:eastAsia="en-GB"/>
              </w:rPr>
              <w:t>1</w:t>
            </w:r>
            <w:r w:rsidRPr="00B651F3">
              <w:rPr>
                <w:rFonts w:cs="Arial"/>
                <w:color w:val="000000"/>
                <w:sz w:val="22"/>
                <w:szCs w:val="22"/>
                <w:lang w:eastAsia="en-GB"/>
              </w:rPr>
              <w:t>00</w:t>
            </w:r>
          </w:p>
          <w:p w14:paraId="758AD62D" w14:textId="351D0CE6" w:rsidR="0091008F" w:rsidRPr="002A7EC5" w:rsidRDefault="0091008F" w:rsidP="00643669">
            <w:pPr>
              <w:spacing w:line="276" w:lineRule="auto"/>
              <w:jc w:val="center"/>
              <w:rPr>
                <w:rFonts w:cs="Arial"/>
                <w:sz w:val="22"/>
                <w:szCs w:val="22"/>
              </w:rPr>
            </w:pPr>
          </w:p>
        </w:tc>
      </w:tr>
      <w:tr w:rsidR="002E47F1" w14:paraId="57D9E1F8" w14:textId="77777777" w:rsidTr="005C4D2C">
        <w:trPr>
          <w:trHeight w:val="273"/>
        </w:trPr>
        <w:tc>
          <w:tcPr>
            <w:tcW w:w="4044" w:type="dxa"/>
          </w:tcPr>
          <w:p w14:paraId="4FC7A9E8" w14:textId="5A2FEB58" w:rsidR="0091008F" w:rsidRPr="001C4696" w:rsidRDefault="00643669" w:rsidP="0091008F">
            <w:pPr>
              <w:rPr>
                <w:rFonts w:cs="Arial"/>
                <w:b/>
                <w:sz w:val="22"/>
                <w:szCs w:val="22"/>
              </w:rPr>
            </w:pPr>
            <w:r w:rsidRPr="001C4696">
              <w:rPr>
                <w:rFonts w:cs="Arial"/>
                <w:b/>
                <w:sz w:val="22"/>
                <w:szCs w:val="22"/>
              </w:rPr>
              <w:t>No. parents taking up</w:t>
            </w:r>
            <w:r w:rsidR="00F260FC">
              <w:rPr>
                <w:rFonts w:cs="Arial"/>
                <w:b/>
                <w:sz w:val="22"/>
                <w:szCs w:val="22"/>
              </w:rPr>
              <w:t xml:space="preserve"> paid</w:t>
            </w:r>
            <w:r w:rsidRPr="001C4696">
              <w:rPr>
                <w:rFonts w:cs="Arial"/>
                <w:b/>
                <w:sz w:val="22"/>
                <w:szCs w:val="22"/>
              </w:rPr>
              <w:t xml:space="preserve"> leave entitlement</w:t>
            </w:r>
          </w:p>
        </w:tc>
        <w:tc>
          <w:tcPr>
            <w:tcW w:w="1700" w:type="dxa"/>
            <w:gridSpan w:val="2"/>
            <w:tcBorders>
              <w:top w:val="nil"/>
            </w:tcBorders>
          </w:tcPr>
          <w:p w14:paraId="39CDFCC1" w14:textId="1241A91A" w:rsidR="0091008F" w:rsidRPr="00992024" w:rsidRDefault="00D57D0F" w:rsidP="0091008F">
            <w:pPr>
              <w:jc w:val="center"/>
              <w:rPr>
                <w:rFonts w:cs="Arial"/>
                <w:sz w:val="22"/>
                <w:szCs w:val="22"/>
              </w:rPr>
            </w:pPr>
            <w:r w:rsidRPr="00992024">
              <w:rPr>
                <w:rFonts w:cs="Arial"/>
                <w:sz w:val="22"/>
                <w:szCs w:val="22"/>
                <w:lang w:eastAsia="en-GB"/>
              </w:rPr>
              <w:t>1</w:t>
            </w:r>
            <w:r w:rsidR="00EE34B7" w:rsidRPr="00992024">
              <w:rPr>
                <w:rFonts w:cs="Arial"/>
                <w:sz w:val="22"/>
                <w:szCs w:val="22"/>
                <w:lang w:eastAsia="en-GB"/>
              </w:rPr>
              <w:t>3</w:t>
            </w:r>
            <w:r w:rsidRPr="00992024">
              <w:rPr>
                <w:rFonts w:cs="Arial"/>
                <w:sz w:val="22"/>
                <w:szCs w:val="22"/>
                <w:lang w:eastAsia="en-GB"/>
              </w:rPr>
              <w:t>,</w:t>
            </w:r>
            <w:r w:rsidR="00EE34B7" w:rsidRPr="00992024">
              <w:rPr>
                <w:rFonts w:cs="Arial"/>
                <w:sz w:val="22"/>
                <w:szCs w:val="22"/>
                <w:lang w:eastAsia="en-GB"/>
              </w:rPr>
              <w:t>8</w:t>
            </w:r>
            <w:r w:rsidRPr="00992024">
              <w:rPr>
                <w:rFonts w:cs="Arial"/>
                <w:sz w:val="22"/>
                <w:szCs w:val="22"/>
                <w:lang w:eastAsia="en-GB"/>
              </w:rPr>
              <w:t>00</w:t>
            </w:r>
          </w:p>
        </w:tc>
        <w:tc>
          <w:tcPr>
            <w:tcW w:w="2385" w:type="dxa"/>
            <w:gridSpan w:val="2"/>
          </w:tcPr>
          <w:p w14:paraId="2E6638ED" w14:textId="5E6312DD" w:rsidR="0091008F" w:rsidRPr="00992024" w:rsidRDefault="00C7792C" w:rsidP="0091008F">
            <w:pPr>
              <w:jc w:val="center"/>
              <w:rPr>
                <w:rFonts w:cs="Arial"/>
                <w:b/>
              </w:rPr>
            </w:pPr>
            <w:r w:rsidRPr="00992024">
              <w:rPr>
                <w:rFonts w:cs="Arial"/>
                <w:sz w:val="22"/>
                <w:szCs w:val="22"/>
                <w:lang w:eastAsia="en-GB"/>
              </w:rPr>
              <w:t>3</w:t>
            </w:r>
            <w:r w:rsidR="00640D49" w:rsidRPr="00992024">
              <w:rPr>
                <w:rFonts w:cs="Arial"/>
                <w:sz w:val="22"/>
                <w:szCs w:val="22"/>
                <w:lang w:eastAsia="en-GB"/>
              </w:rPr>
              <w:t>4</w:t>
            </w:r>
            <w:r w:rsidRPr="00992024">
              <w:rPr>
                <w:rFonts w:cs="Arial"/>
                <w:sz w:val="22"/>
                <w:szCs w:val="22"/>
                <w:lang w:eastAsia="en-GB"/>
              </w:rPr>
              <w:t>,</w:t>
            </w:r>
            <w:r w:rsidR="00640D49" w:rsidRPr="00992024">
              <w:rPr>
                <w:rFonts w:cs="Arial"/>
                <w:sz w:val="22"/>
                <w:szCs w:val="22"/>
                <w:lang w:eastAsia="en-GB"/>
              </w:rPr>
              <w:t>8</w:t>
            </w:r>
            <w:r w:rsidRPr="00992024">
              <w:rPr>
                <w:rFonts w:cs="Arial"/>
                <w:sz w:val="22"/>
                <w:szCs w:val="22"/>
                <w:lang w:eastAsia="en-GB"/>
              </w:rPr>
              <w:t>00</w:t>
            </w:r>
          </w:p>
        </w:tc>
        <w:tc>
          <w:tcPr>
            <w:tcW w:w="1931" w:type="dxa"/>
            <w:gridSpan w:val="2"/>
          </w:tcPr>
          <w:p w14:paraId="22A2BA82" w14:textId="64270ADD" w:rsidR="0091008F" w:rsidRPr="00992024" w:rsidRDefault="00D45330" w:rsidP="0091008F">
            <w:pPr>
              <w:jc w:val="center"/>
              <w:rPr>
                <w:rFonts w:cs="Arial"/>
                <w:sz w:val="22"/>
                <w:szCs w:val="22"/>
              </w:rPr>
            </w:pPr>
            <w:r w:rsidRPr="00992024">
              <w:rPr>
                <w:rFonts w:cs="Arial"/>
                <w:sz w:val="22"/>
                <w:szCs w:val="22"/>
                <w:lang w:eastAsia="en-GB"/>
              </w:rPr>
              <w:t>4</w:t>
            </w:r>
            <w:r w:rsidR="005C22B4" w:rsidRPr="00992024">
              <w:rPr>
                <w:rFonts w:cs="Arial"/>
                <w:sz w:val="22"/>
                <w:szCs w:val="22"/>
                <w:lang w:eastAsia="en-GB"/>
              </w:rPr>
              <w:t>1</w:t>
            </w:r>
            <w:r w:rsidRPr="00992024">
              <w:rPr>
                <w:rFonts w:cs="Arial"/>
                <w:sz w:val="22"/>
                <w:szCs w:val="22"/>
                <w:lang w:eastAsia="en-GB"/>
              </w:rPr>
              <w:t>,</w:t>
            </w:r>
            <w:r w:rsidR="005C22B4" w:rsidRPr="00992024">
              <w:rPr>
                <w:rFonts w:cs="Arial"/>
                <w:sz w:val="22"/>
                <w:szCs w:val="22"/>
                <w:lang w:eastAsia="en-GB"/>
              </w:rPr>
              <w:t>3</w:t>
            </w:r>
            <w:r w:rsidRPr="00992024">
              <w:rPr>
                <w:rFonts w:cs="Arial"/>
                <w:sz w:val="22"/>
                <w:szCs w:val="22"/>
                <w:lang w:eastAsia="en-GB"/>
              </w:rPr>
              <w:t>0</w:t>
            </w:r>
            <w:r w:rsidR="00C7792C" w:rsidRPr="00992024">
              <w:rPr>
                <w:rFonts w:cs="Arial"/>
                <w:sz w:val="22"/>
                <w:szCs w:val="22"/>
                <w:lang w:eastAsia="en-GB"/>
              </w:rPr>
              <w:t>0</w:t>
            </w:r>
          </w:p>
        </w:tc>
      </w:tr>
      <w:tr w:rsidR="002B105C" w14:paraId="76A6F29A" w14:textId="77777777" w:rsidTr="005C4D2C">
        <w:trPr>
          <w:trHeight w:val="472"/>
        </w:trPr>
        <w:tc>
          <w:tcPr>
            <w:tcW w:w="4044" w:type="dxa"/>
          </w:tcPr>
          <w:p w14:paraId="3F731626" w14:textId="77777777" w:rsidR="002B105C" w:rsidRPr="00643669" w:rsidRDefault="002B105C" w:rsidP="0091008F">
            <w:pPr>
              <w:rPr>
                <w:rFonts w:cs="Arial"/>
                <w:sz w:val="22"/>
                <w:szCs w:val="22"/>
              </w:rPr>
            </w:pPr>
          </w:p>
        </w:tc>
        <w:tc>
          <w:tcPr>
            <w:tcW w:w="1700" w:type="dxa"/>
            <w:gridSpan w:val="2"/>
          </w:tcPr>
          <w:p w14:paraId="3D258932" w14:textId="77777777" w:rsidR="002B105C" w:rsidRPr="00B651F3" w:rsidRDefault="002B105C" w:rsidP="0091008F">
            <w:pPr>
              <w:jc w:val="center"/>
              <w:rPr>
                <w:rFonts w:cs="Arial"/>
                <w:color w:val="000000"/>
                <w:sz w:val="22"/>
                <w:szCs w:val="22"/>
                <w:lang w:eastAsia="en-GB"/>
              </w:rPr>
            </w:pPr>
          </w:p>
        </w:tc>
        <w:tc>
          <w:tcPr>
            <w:tcW w:w="2385" w:type="dxa"/>
            <w:gridSpan w:val="2"/>
          </w:tcPr>
          <w:p w14:paraId="640D1163" w14:textId="77777777" w:rsidR="002B105C" w:rsidRDefault="002B105C" w:rsidP="0091008F">
            <w:pPr>
              <w:jc w:val="center"/>
              <w:rPr>
                <w:rFonts w:cs="Arial"/>
                <w:color w:val="000000"/>
                <w:sz w:val="22"/>
                <w:szCs w:val="22"/>
                <w:lang w:eastAsia="en-GB"/>
              </w:rPr>
            </w:pPr>
          </w:p>
        </w:tc>
        <w:tc>
          <w:tcPr>
            <w:tcW w:w="1931" w:type="dxa"/>
            <w:gridSpan w:val="2"/>
          </w:tcPr>
          <w:p w14:paraId="6460F514" w14:textId="77777777" w:rsidR="002B105C" w:rsidRPr="00B651F3" w:rsidRDefault="002B105C" w:rsidP="0091008F">
            <w:pPr>
              <w:jc w:val="center"/>
              <w:rPr>
                <w:rFonts w:cs="Arial"/>
                <w:color w:val="000000"/>
                <w:sz w:val="22"/>
                <w:szCs w:val="22"/>
                <w:lang w:eastAsia="en-GB"/>
              </w:rPr>
            </w:pPr>
          </w:p>
        </w:tc>
      </w:tr>
      <w:tr w:rsidR="002E47F1" w14:paraId="5B2B961B" w14:textId="77777777" w:rsidTr="005C4D2C">
        <w:trPr>
          <w:trHeight w:val="489"/>
        </w:trPr>
        <w:tc>
          <w:tcPr>
            <w:tcW w:w="4068" w:type="dxa"/>
            <w:gridSpan w:val="2"/>
          </w:tcPr>
          <w:p w14:paraId="5CBED1A4" w14:textId="513E9EC9" w:rsidR="0091008F" w:rsidRPr="00255AE2" w:rsidRDefault="006B132D" w:rsidP="0091008F">
            <w:pPr>
              <w:rPr>
                <w:rFonts w:cs="Arial"/>
                <w:b/>
                <w:bCs/>
                <w:sz w:val="22"/>
                <w:szCs w:val="22"/>
              </w:rPr>
            </w:pPr>
            <w:r w:rsidRPr="001C4696">
              <w:rPr>
                <w:rFonts w:cs="Arial"/>
                <w:b/>
                <w:bCs/>
              </w:rPr>
              <w:t>L</w:t>
            </w:r>
            <w:r w:rsidR="009F5DF6" w:rsidRPr="001C4696">
              <w:rPr>
                <w:rFonts w:cs="Arial"/>
                <w:b/>
                <w:bCs/>
              </w:rPr>
              <w:t>arge</w:t>
            </w:r>
            <w:r w:rsidR="00225359">
              <w:rPr>
                <w:rFonts w:cs="Arial"/>
                <w:b/>
                <w:bCs/>
              </w:rPr>
              <w:t xml:space="preserve"> </w:t>
            </w:r>
            <w:r w:rsidR="00D86697">
              <w:rPr>
                <w:rFonts w:cs="Arial"/>
                <w:b/>
                <w:bCs/>
              </w:rPr>
              <w:t>and Medium</w:t>
            </w:r>
            <w:r w:rsidR="009F5DF6" w:rsidRPr="001C4696">
              <w:rPr>
                <w:rFonts w:cs="Arial"/>
                <w:b/>
                <w:bCs/>
              </w:rPr>
              <w:t xml:space="preserve"> </w:t>
            </w:r>
            <w:r w:rsidR="00604730">
              <w:rPr>
                <w:rFonts w:cs="Arial"/>
                <w:b/>
                <w:bCs/>
              </w:rPr>
              <w:t>businesses</w:t>
            </w:r>
            <w:r w:rsidR="00B97B48">
              <w:rPr>
                <w:rFonts w:cs="Arial"/>
                <w:b/>
                <w:bCs/>
              </w:rPr>
              <w:t xml:space="preserve"> </w:t>
            </w:r>
          </w:p>
        </w:tc>
        <w:tc>
          <w:tcPr>
            <w:tcW w:w="1701" w:type="dxa"/>
            <w:gridSpan w:val="2"/>
          </w:tcPr>
          <w:p w14:paraId="1F7D65A9" w14:textId="41CEBC05" w:rsidR="0091008F" w:rsidRPr="002A7EC5" w:rsidRDefault="0091008F" w:rsidP="0091008F">
            <w:pPr>
              <w:jc w:val="center"/>
              <w:rPr>
                <w:rFonts w:cs="Arial"/>
                <w:sz w:val="22"/>
                <w:szCs w:val="22"/>
              </w:rPr>
            </w:pPr>
          </w:p>
        </w:tc>
        <w:tc>
          <w:tcPr>
            <w:tcW w:w="2385" w:type="dxa"/>
            <w:gridSpan w:val="2"/>
          </w:tcPr>
          <w:p w14:paraId="28B1B925" w14:textId="79ED266F" w:rsidR="0091008F" w:rsidRPr="002A7EC5" w:rsidRDefault="0091008F" w:rsidP="0091008F">
            <w:pPr>
              <w:jc w:val="center"/>
              <w:rPr>
                <w:rFonts w:cs="Arial"/>
              </w:rPr>
            </w:pPr>
          </w:p>
        </w:tc>
        <w:tc>
          <w:tcPr>
            <w:tcW w:w="1906" w:type="dxa"/>
          </w:tcPr>
          <w:p w14:paraId="4518957C" w14:textId="19FE03DB" w:rsidR="0091008F" w:rsidRPr="002A7EC5" w:rsidRDefault="0091008F" w:rsidP="0091008F">
            <w:pPr>
              <w:jc w:val="center"/>
              <w:rPr>
                <w:rFonts w:cs="Arial"/>
                <w:sz w:val="22"/>
                <w:szCs w:val="22"/>
              </w:rPr>
            </w:pPr>
          </w:p>
        </w:tc>
      </w:tr>
      <w:tr w:rsidR="00541E23" w14:paraId="2ACC8F8B" w14:textId="77777777" w:rsidTr="005C4D2C">
        <w:trPr>
          <w:trHeight w:val="691"/>
        </w:trPr>
        <w:tc>
          <w:tcPr>
            <w:tcW w:w="4044" w:type="dxa"/>
          </w:tcPr>
          <w:p w14:paraId="322A5E67" w14:textId="217E6892" w:rsidR="0091008F" w:rsidRPr="00014FDB" w:rsidRDefault="009F5DF6" w:rsidP="0091008F">
            <w:pPr>
              <w:rPr>
                <w:rFonts w:cs="Arial"/>
                <w:bCs/>
                <w:color w:val="000000"/>
                <w:sz w:val="22"/>
                <w:szCs w:val="22"/>
                <w:lang w:eastAsia="en-GB"/>
              </w:rPr>
            </w:pPr>
            <w:r w:rsidRPr="00014FDB">
              <w:rPr>
                <w:rFonts w:cs="Arial"/>
                <w:bCs/>
                <w:color w:val="000000"/>
                <w:sz w:val="22"/>
                <w:szCs w:val="22"/>
                <w:lang w:eastAsia="en-GB"/>
              </w:rPr>
              <w:t>Employees in workplaces with 50 or more people (%)</w:t>
            </w:r>
          </w:p>
        </w:tc>
        <w:tc>
          <w:tcPr>
            <w:tcW w:w="1700" w:type="dxa"/>
            <w:gridSpan w:val="2"/>
          </w:tcPr>
          <w:p w14:paraId="1E747208" w14:textId="2AD94B6C" w:rsidR="0091008F" w:rsidRPr="002A7EC5" w:rsidRDefault="009F5DF6" w:rsidP="0091008F">
            <w:pPr>
              <w:jc w:val="center"/>
              <w:rPr>
                <w:rFonts w:cs="Arial"/>
                <w:sz w:val="22"/>
                <w:szCs w:val="22"/>
              </w:rPr>
            </w:pPr>
            <w:r w:rsidRPr="00B651F3">
              <w:rPr>
                <w:rFonts w:cs="Arial"/>
                <w:color w:val="000000"/>
                <w:sz w:val="22"/>
                <w:szCs w:val="22"/>
                <w:lang w:eastAsia="en-GB"/>
              </w:rPr>
              <w:t>71%</w:t>
            </w:r>
          </w:p>
        </w:tc>
        <w:tc>
          <w:tcPr>
            <w:tcW w:w="2385" w:type="dxa"/>
            <w:gridSpan w:val="2"/>
          </w:tcPr>
          <w:p w14:paraId="744763DC" w14:textId="1644CEE3" w:rsidR="0091008F" w:rsidRPr="002A7EC5" w:rsidRDefault="009F5DF6" w:rsidP="0091008F">
            <w:pPr>
              <w:jc w:val="center"/>
              <w:rPr>
                <w:rFonts w:cs="Arial"/>
              </w:rPr>
            </w:pPr>
            <w:r w:rsidRPr="00B651F3">
              <w:rPr>
                <w:rFonts w:cs="Arial"/>
                <w:color w:val="000000"/>
                <w:sz w:val="22"/>
                <w:szCs w:val="22"/>
                <w:lang w:eastAsia="en-GB"/>
              </w:rPr>
              <w:t>71%</w:t>
            </w:r>
          </w:p>
        </w:tc>
        <w:tc>
          <w:tcPr>
            <w:tcW w:w="1931" w:type="dxa"/>
            <w:gridSpan w:val="2"/>
          </w:tcPr>
          <w:p w14:paraId="71CEEFA5" w14:textId="29ADFCAC" w:rsidR="0091008F" w:rsidRPr="002A7EC5" w:rsidRDefault="009F5DF6" w:rsidP="0091008F">
            <w:pPr>
              <w:jc w:val="center"/>
              <w:rPr>
                <w:rFonts w:cs="Arial"/>
                <w:sz w:val="22"/>
                <w:szCs w:val="22"/>
              </w:rPr>
            </w:pPr>
            <w:r w:rsidRPr="00B651F3">
              <w:rPr>
                <w:rFonts w:cs="Arial"/>
                <w:color w:val="000000"/>
                <w:sz w:val="22"/>
                <w:szCs w:val="22"/>
                <w:lang w:eastAsia="en-GB"/>
              </w:rPr>
              <w:t>71%</w:t>
            </w:r>
          </w:p>
        </w:tc>
      </w:tr>
      <w:tr w:rsidR="002E47F1" w14:paraId="1BF100A3" w14:textId="77777777" w:rsidTr="005C4D2C">
        <w:trPr>
          <w:trHeight w:val="535"/>
        </w:trPr>
        <w:tc>
          <w:tcPr>
            <w:tcW w:w="4068" w:type="dxa"/>
            <w:gridSpan w:val="2"/>
          </w:tcPr>
          <w:p w14:paraId="04AB920E" w14:textId="0F25D4AC" w:rsidR="009F5DF6" w:rsidRPr="00014FDB" w:rsidRDefault="009F5DF6" w:rsidP="009F5DF6">
            <w:pPr>
              <w:rPr>
                <w:rFonts w:cs="Arial"/>
                <w:bCs/>
                <w:sz w:val="22"/>
                <w:szCs w:val="22"/>
              </w:rPr>
            </w:pPr>
            <w:r w:rsidRPr="00014FDB">
              <w:rPr>
                <w:rFonts w:cs="Arial"/>
                <w:bCs/>
                <w:color w:val="000000"/>
                <w:sz w:val="22"/>
                <w:szCs w:val="22"/>
                <w:lang w:eastAsia="en-GB"/>
              </w:rPr>
              <w:t>Time per case (hrs)</w:t>
            </w:r>
          </w:p>
        </w:tc>
        <w:tc>
          <w:tcPr>
            <w:tcW w:w="1701" w:type="dxa"/>
            <w:gridSpan w:val="2"/>
          </w:tcPr>
          <w:p w14:paraId="450ECC4C" w14:textId="0D3E4D10" w:rsidR="009F5DF6" w:rsidRPr="002A7EC5" w:rsidRDefault="009F5DF6" w:rsidP="009F5DF6">
            <w:pPr>
              <w:jc w:val="center"/>
              <w:rPr>
                <w:rFonts w:cs="Arial"/>
                <w:sz w:val="22"/>
                <w:szCs w:val="22"/>
              </w:rPr>
            </w:pPr>
            <w:r w:rsidRPr="00B651F3">
              <w:rPr>
                <w:rFonts w:cs="Arial"/>
                <w:color w:val="000000"/>
                <w:sz w:val="22"/>
                <w:szCs w:val="22"/>
                <w:lang w:eastAsia="en-GB"/>
              </w:rPr>
              <w:t>0.5</w:t>
            </w:r>
          </w:p>
        </w:tc>
        <w:tc>
          <w:tcPr>
            <w:tcW w:w="2385" w:type="dxa"/>
            <w:gridSpan w:val="2"/>
          </w:tcPr>
          <w:p w14:paraId="63C055B3" w14:textId="5725738E" w:rsidR="009F5DF6" w:rsidRPr="002A7EC5" w:rsidRDefault="009F5DF6" w:rsidP="009F5DF6">
            <w:pPr>
              <w:jc w:val="center"/>
              <w:rPr>
                <w:rFonts w:cs="Arial"/>
              </w:rPr>
            </w:pPr>
            <w:r w:rsidRPr="00B651F3">
              <w:rPr>
                <w:rFonts w:cs="Arial"/>
                <w:color w:val="000000"/>
                <w:sz w:val="22"/>
                <w:szCs w:val="22"/>
                <w:lang w:eastAsia="en-GB"/>
              </w:rPr>
              <w:t>0.5</w:t>
            </w:r>
          </w:p>
        </w:tc>
        <w:tc>
          <w:tcPr>
            <w:tcW w:w="1906" w:type="dxa"/>
          </w:tcPr>
          <w:p w14:paraId="64A4A8EA" w14:textId="380C8125" w:rsidR="009F5DF6" w:rsidRPr="002A7EC5" w:rsidRDefault="009F5DF6" w:rsidP="009F5DF6">
            <w:pPr>
              <w:jc w:val="center"/>
              <w:rPr>
                <w:rFonts w:cs="Arial"/>
                <w:sz w:val="22"/>
                <w:szCs w:val="22"/>
              </w:rPr>
            </w:pPr>
            <w:r w:rsidRPr="00B651F3">
              <w:rPr>
                <w:rFonts w:cs="Arial"/>
                <w:color w:val="000000"/>
                <w:sz w:val="22"/>
                <w:szCs w:val="22"/>
                <w:lang w:eastAsia="en-GB"/>
              </w:rPr>
              <w:t>0.5</w:t>
            </w:r>
          </w:p>
        </w:tc>
      </w:tr>
      <w:tr w:rsidR="00541E23" w14:paraId="5FC23AAF" w14:textId="77777777" w:rsidTr="005C4D2C">
        <w:trPr>
          <w:trHeight w:val="556"/>
        </w:trPr>
        <w:tc>
          <w:tcPr>
            <w:tcW w:w="4044" w:type="dxa"/>
          </w:tcPr>
          <w:p w14:paraId="07B228B6" w14:textId="4D6AD6C5" w:rsidR="009F5DF6" w:rsidRPr="00014FDB" w:rsidRDefault="003E6217" w:rsidP="009F5DF6">
            <w:pPr>
              <w:rPr>
                <w:rFonts w:cs="Arial"/>
                <w:bCs/>
                <w:i/>
                <w:color w:val="000000"/>
                <w:sz w:val="22"/>
                <w:szCs w:val="22"/>
                <w:lang w:eastAsia="en-GB"/>
              </w:rPr>
            </w:pPr>
            <w:r w:rsidRPr="00014FDB">
              <w:rPr>
                <w:rFonts w:cs="Arial"/>
                <w:bCs/>
                <w:color w:val="000000"/>
                <w:sz w:val="22"/>
                <w:szCs w:val="22"/>
                <w:lang w:eastAsia="en-GB"/>
              </w:rPr>
              <w:t>Eligible parents in large businesses</w:t>
            </w:r>
          </w:p>
        </w:tc>
        <w:tc>
          <w:tcPr>
            <w:tcW w:w="1700" w:type="dxa"/>
            <w:gridSpan w:val="2"/>
          </w:tcPr>
          <w:p w14:paraId="58D08A22" w14:textId="5B953B08" w:rsidR="009F5DF6" w:rsidRPr="002A7EC5" w:rsidRDefault="00EF62BA" w:rsidP="009F5DF6">
            <w:pPr>
              <w:jc w:val="center"/>
              <w:rPr>
                <w:rFonts w:cs="Arial"/>
                <w:sz w:val="22"/>
                <w:szCs w:val="22"/>
              </w:rPr>
            </w:pPr>
            <w:r>
              <w:rPr>
                <w:rFonts w:cs="Arial"/>
                <w:color w:val="000000"/>
                <w:sz w:val="22"/>
                <w:szCs w:val="22"/>
                <w:lang w:eastAsia="en-GB"/>
              </w:rPr>
              <w:t>1</w:t>
            </w:r>
            <w:r w:rsidR="004A55F9">
              <w:rPr>
                <w:rFonts w:cs="Arial"/>
                <w:color w:val="000000"/>
                <w:sz w:val="22"/>
                <w:szCs w:val="22"/>
                <w:lang w:eastAsia="en-GB"/>
              </w:rPr>
              <w:t>0</w:t>
            </w:r>
            <w:r w:rsidR="003E6217" w:rsidRPr="00B651F3">
              <w:rPr>
                <w:rFonts w:cs="Arial"/>
                <w:color w:val="000000"/>
                <w:sz w:val="22"/>
                <w:szCs w:val="22"/>
                <w:lang w:eastAsia="en-GB"/>
              </w:rPr>
              <w:t>,</w:t>
            </w:r>
            <w:r w:rsidR="004A55F9">
              <w:rPr>
                <w:rFonts w:cs="Arial"/>
                <w:color w:val="000000"/>
                <w:sz w:val="22"/>
                <w:szCs w:val="22"/>
                <w:lang w:eastAsia="en-GB"/>
              </w:rPr>
              <w:t>000</w:t>
            </w:r>
          </w:p>
        </w:tc>
        <w:tc>
          <w:tcPr>
            <w:tcW w:w="2385" w:type="dxa"/>
            <w:gridSpan w:val="2"/>
          </w:tcPr>
          <w:p w14:paraId="53502726" w14:textId="14B277C9" w:rsidR="009F5DF6" w:rsidRPr="002A7EC5" w:rsidRDefault="003E6217" w:rsidP="009F5DF6">
            <w:pPr>
              <w:jc w:val="center"/>
              <w:rPr>
                <w:rFonts w:cs="Arial"/>
              </w:rPr>
            </w:pPr>
            <w:r>
              <w:rPr>
                <w:rFonts w:cs="Arial"/>
                <w:color w:val="000000"/>
                <w:sz w:val="22"/>
                <w:szCs w:val="22"/>
                <w:lang w:eastAsia="en-GB"/>
              </w:rPr>
              <w:t>25,</w:t>
            </w:r>
            <w:r w:rsidR="009D0760">
              <w:rPr>
                <w:rFonts w:cs="Arial"/>
                <w:color w:val="000000"/>
                <w:sz w:val="22"/>
                <w:szCs w:val="22"/>
                <w:lang w:eastAsia="en-GB"/>
              </w:rPr>
              <w:t>5</w:t>
            </w:r>
            <w:r w:rsidRPr="00B651F3">
              <w:rPr>
                <w:rFonts w:cs="Arial"/>
                <w:color w:val="000000"/>
                <w:sz w:val="22"/>
                <w:szCs w:val="22"/>
                <w:lang w:eastAsia="en-GB"/>
              </w:rPr>
              <w:t>00</w:t>
            </w:r>
          </w:p>
        </w:tc>
        <w:tc>
          <w:tcPr>
            <w:tcW w:w="1931" w:type="dxa"/>
            <w:gridSpan w:val="2"/>
          </w:tcPr>
          <w:p w14:paraId="44FAACC1" w14:textId="35F34E4A" w:rsidR="009F5DF6" w:rsidRPr="002A7EC5" w:rsidRDefault="00481268" w:rsidP="009F5DF6">
            <w:pPr>
              <w:jc w:val="center"/>
              <w:rPr>
                <w:rFonts w:cs="Arial"/>
                <w:sz w:val="22"/>
                <w:szCs w:val="22"/>
              </w:rPr>
            </w:pPr>
            <w:r>
              <w:rPr>
                <w:rFonts w:cs="Arial"/>
                <w:color w:val="000000"/>
                <w:sz w:val="22"/>
                <w:szCs w:val="22"/>
                <w:lang w:eastAsia="en-GB"/>
              </w:rPr>
              <w:t>30,000</w:t>
            </w:r>
          </w:p>
        </w:tc>
      </w:tr>
      <w:tr w:rsidR="002E47F1" w14:paraId="44495CE1" w14:textId="77777777" w:rsidTr="005C4D2C">
        <w:trPr>
          <w:trHeight w:val="815"/>
        </w:trPr>
        <w:tc>
          <w:tcPr>
            <w:tcW w:w="4068" w:type="dxa"/>
            <w:gridSpan w:val="2"/>
          </w:tcPr>
          <w:p w14:paraId="04B0C1B4" w14:textId="4C9101EA" w:rsidR="00541E23" w:rsidRPr="00014FDB" w:rsidRDefault="00541E23" w:rsidP="00541E23">
            <w:pPr>
              <w:rPr>
                <w:rFonts w:cs="Arial"/>
                <w:bCs/>
                <w:sz w:val="22"/>
                <w:szCs w:val="22"/>
              </w:rPr>
            </w:pPr>
            <w:r w:rsidRPr="00014FDB">
              <w:rPr>
                <w:bCs/>
                <w:sz w:val="22"/>
                <w:szCs w:val="22"/>
              </w:rPr>
              <w:t>Uprated hourly rate of HR Manager/Director</w:t>
            </w:r>
          </w:p>
        </w:tc>
        <w:tc>
          <w:tcPr>
            <w:tcW w:w="1701" w:type="dxa"/>
            <w:gridSpan w:val="2"/>
          </w:tcPr>
          <w:p w14:paraId="0C03B81D" w14:textId="02C079CE" w:rsidR="00541E23" w:rsidRPr="002A7EC5" w:rsidRDefault="00804E54" w:rsidP="00541E23">
            <w:pPr>
              <w:jc w:val="center"/>
              <w:rPr>
                <w:rFonts w:cs="Arial"/>
                <w:sz w:val="22"/>
                <w:szCs w:val="22"/>
              </w:rPr>
            </w:pPr>
            <w:r w:rsidRPr="00B651F3">
              <w:rPr>
                <w:rFonts w:cs="Arial"/>
                <w:color w:val="000000"/>
                <w:sz w:val="22"/>
                <w:szCs w:val="22"/>
                <w:lang w:eastAsia="en-GB"/>
              </w:rPr>
              <w:t>£31.27</w:t>
            </w:r>
          </w:p>
        </w:tc>
        <w:tc>
          <w:tcPr>
            <w:tcW w:w="2385" w:type="dxa"/>
            <w:gridSpan w:val="2"/>
          </w:tcPr>
          <w:p w14:paraId="05BAD9F9" w14:textId="6934934D" w:rsidR="00541E23" w:rsidRPr="002A7EC5" w:rsidRDefault="00804E54" w:rsidP="00541E23">
            <w:pPr>
              <w:jc w:val="center"/>
              <w:rPr>
                <w:rFonts w:cs="Arial"/>
                <w:b/>
              </w:rPr>
            </w:pPr>
            <w:r w:rsidRPr="00B651F3">
              <w:rPr>
                <w:rFonts w:cs="Arial"/>
                <w:color w:val="000000"/>
                <w:sz w:val="22"/>
                <w:szCs w:val="22"/>
                <w:lang w:eastAsia="en-GB"/>
              </w:rPr>
              <w:t>£31.27</w:t>
            </w:r>
          </w:p>
        </w:tc>
        <w:tc>
          <w:tcPr>
            <w:tcW w:w="1906" w:type="dxa"/>
          </w:tcPr>
          <w:p w14:paraId="6C48EA17" w14:textId="4804CB73" w:rsidR="00541E23" w:rsidRPr="002A7EC5" w:rsidRDefault="00804E54" w:rsidP="00541E23">
            <w:pPr>
              <w:jc w:val="center"/>
              <w:rPr>
                <w:rFonts w:cs="Arial"/>
                <w:sz w:val="22"/>
                <w:szCs w:val="22"/>
              </w:rPr>
            </w:pPr>
            <w:r w:rsidRPr="00B651F3">
              <w:rPr>
                <w:rFonts w:cs="Arial"/>
                <w:color w:val="000000"/>
                <w:sz w:val="22"/>
                <w:szCs w:val="22"/>
                <w:lang w:eastAsia="en-GB"/>
              </w:rPr>
              <w:t>£31.27</w:t>
            </w:r>
          </w:p>
        </w:tc>
      </w:tr>
      <w:tr w:rsidR="00804E54" w14:paraId="378E2253" w14:textId="77777777" w:rsidTr="005C4D2C">
        <w:trPr>
          <w:trHeight w:val="430"/>
        </w:trPr>
        <w:tc>
          <w:tcPr>
            <w:tcW w:w="4044" w:type="dxa"/>
          </w:tcPr>
          <w:p w14:paraId="2535C590" w14:textId="77777777" w:rsidR="00804E54" w:rsidRPr="00014FDB" w:rsidRDefault="00804E54" w:rsidP="00804E54">
            <w:pPr>
              <w:rPr>
                <w:rFonts w:cs="Arial"/>
                <w:bCs/>
                <w:color w:val="000000"/>
                <w:sz w:val="22"/>
                <w:szCs w:val="22"/>
                <w:lang w:eastAsia="en-GB"/>
              </w:rPr>
            </w:pPr>
            <w:r w:rsidRPr="00014FDB">
              <w:rPr>
                <w:rFonts w:cs="Arial"/>
                <w:bCs/>
                <w:color w:val="000000"/>
                <w:sz w:val="22"/>
                <w:szCs w:val="22"/>
                <w:lang w:eastAsia="en-GB"/>
              </w:rPr>
              <w:t>Recurring costs (£million)</w:t>
            </w:r>
          </w:p>
          <w:p w14:paraId="4D7D0C90" w14:textId="6CA6FC58" w:rsidR="00804E54" w:rsidRPr="00014FDB" w:rsidRDefault="00804E54" w:rsidP="00804E54">
            <w:pPr>
              <w:rPr>
                <w:rFonts w:cs="Arial"/>
                <w:bCs/>
                <w:i/>
                <w:iCs/>
                <w:color w:val="000000"/>
                <w:sz w:val="22"/>
                <w:szCs w:val="22"/>
                <w:lang w:eastAsia="en-GB"/>
              </w:rPr>
            </w:pPr>
          </w:p>
        </w:tc>
        <w:tc>
          <w:tcPr>
            <w:tcW w:w="1700" w:type="dxa"/>
            <w:gridSpan w:val="2"/>
          </w:tcPr>
          <w:p w14:paraId="5157CE92" w14:textId="1D00299E" w:rsidR="00804E54" w:rsidRPr="002A7EC5" w:rsidRDefault="00804E54" w:rsidP="00804E54">
            <w:pPr>
              <w:jc w:val="center"/>
              <w:rPr>
                <w:rFonts w:cs="Arial"/>
                <w:sz w:val="22"/>
                <w:szCs w:val="22"/>
              </w:rPr>
            </w:pPr>
            <w:r w:rsidRPr="00B651F3">
              <w:rPr>
                <w:rFonts w:cs="Arial"/>
                <w:color w:val="000000"/>
                <w:sz w:val="22"/>
                <w:szCs w:val="22"/>
                <w:lang w:eastAsia="en-GB"/>
              </w:rPr>
              <w:t>£0.</w:t>
            </w:r>
            <w:r w:rsidR="00D53D12">
              <w:rPr>
                <w:rFonts w:cs="Arial"/>
                <w:color w:val="000000"/>
                <w:sz w:val="22"/>
                <w:szCs w:val="22"/>
                <w:lang w:eastAsia="en-GB"/>
              </w:rPr>
              <w:t>2</w:t>
            </w:r>
            <w:r w:rsidRPr="00B651F3">
              <w:rPr>
                <w:rFonts w:cs="Arial"/>
                <w:color w:val="000000"/>
                <w:sz w:val="22"/>
                <w:szCs w:val="22"/>
                <w:lang w:eastAsia="en-GB"/>
              </w:rPr>
              <w:t>m</w:t>
            </w:r>
          </w:p>
        </w:tc>
        <w:tc>
          <w:tcPr>
            <w:tcW w:w="2385" w:type="dxa"/>
            <w:gridSpan w:val="2"/>
          </w:tcPr>
          <w:p w14:paraId="309CA436" w14:textId="6EA4CC63" w:rsidR="00804E54" w:rsidRPr="002A7EC5" w:rsidRDefault="00804E54" w:rsidP="00804E54">
            <w:pPr>
              <w:jc w:val="center"/>
              <w:rPr>
                <w:rFonts w:cs="Arial"/>
                <w:b/>
              </w:rPr>
            </w:pPr>
            <w:r w:rsidRPr="00B651F3">
              <w:rPr>
                <w:rFonts w:cs="Arial"/>
                <w:b/>
                <w:color w:val="000000"/>
                <w:sz w:val="22"/>
                <w:szCs w:val="22"/>
              </w:rPr>
              <w:t>£0.4m</w:t>
            </w:r>
          </w:p>
        </w:tc>
        <w:tc>
          <w:tcPr>
            <w:tcW w:w="1931" w:type="dxa"/>
            <w:gridSpan w:val="2"/>
          </w:tcPr>
          <w:p w14:paraId="0454780C" w14:textId="190B83FA" w:rsidR="00804E54" w:rsidRPr="002A7EC5" w:rsidRDefault="00804E54" w:rsidP="00804E54">
            <w:pPr>
              <w:jc w:val="center"/>
              <w:rPr>
                <w:rFonts w:cs="Arial"/>
                <w:sz w:val="22"/>
                <w:szCs w:val="22"/>
              </w:rPr>
            </w:pPr>
            <w:r w:rsidRPr="00BC6C54">
              <w:rPr>
                <w:rFonts w:cs="Arial"/>
                <w:bCs/>
                <w:color w:val="000000"/>
                <w:sz w:val="22"/>
                <w:szCs w:val="22"/>
              </w:rPr>
              <w:t>£0.5</w:t>
            </w:r>
          </w:p>
        </w:tc>
      </w:tr>
      <w:tr w:rsidR="00255AE2" w14:paraId="18604F26" w14:textId="77777777" w:rsidTr="005C4D2C">
        <w:trPr>
          <w:trHeight w:val="560"/>
        </w:trPr>
        <w:tc>
          <w:tcPr>
            <w:tcW w:w="4068" w:type="dxa"/>
            <w:gridSpan w:val="2"/>
          </w:tcPr>
          <w:p w14:paraId="567748B3" w14:textId="6D6CFD17" w:rsidR="00255AE2" w:rsidRPr="00E52BB8" w:rsidDel="00255AE2" w:rsidRDefault="001C4696" w:rsidP="00804E54">
            <w:pPr>
              <w:rPr>
                <w:rFonts w:cs="Arial"/>
                <w:b/>
                <w:color w:val="000000"/>
                <w:sz w:val="22"/>
                <w:szCs w:val="22"/>
                <w:lang w:eastAsia="en-GB"/>
              </w:rPr>
            </w:pPr>
            <w:r w:rsidRPr="00E52BB8">
              <w:rPr>
                <w:rFonts w:cs="Arial"/>
                <w:b/>
                <w:color w:val="000000"/>
                <w:lang w:eastAsia="en-GB"/>
              </w:rPr>
              <w:t xml:space="preserve">Small </w:t>
            </w:r>
            <w:r w:rsidR="00B97B48">
              <w:rPr>
                <w:rFonts w:cs="Arial"/>
                <w:b/>
                <w:color w:val="000000"/>
                <w:lang w:eastAsia="en-GB"/>
              </w:rPr>
              <w:t xml:space="preserve">businesses </w:t>
            </w:r>
            <w:r w:rsidRPr="00E52BB8">
              <w:rPr>
                <w:rFonts w:cs="Arial"/>
                <w:b/>
                <w:color w:val="000000"/>
                <w:lang w:eastAsia="en-GB"/>
              </w:rPr>
              <w:t xml:space="preserve"> </w:t>
            </w:r>
          </w:p>
        </w:tc>
        <w:tc>
          <w:tcPr>
            <w:tcW w:w="1676" w:type="dxa"/>
          </w:tcPr>
          <w:p w14:paraId="392CEABF" w14:textId="77777777" w:rsidR="00255AE2" w:rsidRPr="002A7EC5" w:rsidDel="00255AE2" w:rsidRDefault="00255AE2" w:rsidP="00804E54">
            <w:pPr>
              <w:jc w:val="center"/>
              <w:rPr>
                <w:rFonts w:cs="Arial"/>
                <w:sz w:val="22"/>
                <w:szCs w:val="22"/>
              </w:rPr>
            </w:pPr>
          </w:p>
        </w:tc>
        <w:tc>
          <w:tcPr>
            <w:tcW w:w="2385" w:type="dxa"/>
            <w:gridSpan w:val="2"/>
          </w:tcPr>
          <w:p w14:paraId="0B367490" w14:textId="77777777" w:rsidR="00255AE2" w:rsidRPr="002A7EC5" w:rsidDel="00255AE2" w:rsidRDefault="00255AE2" w:rsidP="00804E54">
            <w:pPr>
              <w:jc w:val="center"/>
              <w:rPr>
                <w:rFonts w:cs="Arial"/>
                <w:b/>
                <w:bCs/>
              </w:rPr>
            </w:pPr>
          </w:p>
        </w:tc>
        <w:tc>
          <w:tcPr>
            <w:tcW w:w="1931" w:type="dxa"/>
            <w:gridSpan w:val="2"/>
          </w:tcPr>
          <w:p w14:paraId="43225D41" w14:textId="77777777" w:rsidR="00255AE2" w:rsidRPr="002A7EC5" w:rsidDel="00255AE2" w:rsidRDefault="00255AE2" w:rsidP="00804E54">
            <w:pPr>
              <w:jc w:val="center"/>
              <w:rPr>
                <w:rFonts w:cs="Arial"/>
                <w:sz w:val="22"/>
                <w:szCs w:val="22"/>
              </w:rPr>
            </w:pPr>
          </w:p>
        </w:tc>
      </w:tr>
      <w:tr w:rsidR="002E47F1" w14:paraId="46651BB3" w14:textId="77777777" w:rsidTr="005C4D2C">
        <w:trPr>
          <w:trHeight w:val="560"/>
        </w:trPr>
        <w:tc>
          <w:tcPr>
            <w:tcW w:w="4068" w:type="dxa"/>
            <w:gridSpan w:val="2"/>
          </w:tcPr>
          <w:p w14:paraId="63FC1101" w14:textId="5B818931" w:rsidR="00255AE2" w:rsidRPr="00014FDB" w:rsidDel="00255AE2" w:rsidRDefault="00014620" w:rsidP="00804E54">
            <w:pPr>
              <w:rPr>
                <w:rFonts w:cs="Arial"/>
                <w:bCs/>
                <w:color w:val="000000"/>
                <w:sz w:val="22"/>
                <w:szCs w:val="22"/>
                <w:lang w:eastAsia="en-GB"/>
              </w:rPr>
            </w:pPr>
            <w:r w:rsidRPr="00014FDB">
              <w:rPr>
                <w:rFonts w:cs="Arial"/>
                <w:bCs/>
                <w:color w:val="000000"/>
                <w:sz w:val="22"/>
                <w:szCs w:val="22"/>
                <w:lang w:eastAsia="en-GB"/>
              </w:rPr>
              <w:t>Employees in workplaces with 50 or more people (%)</w:t>
            </w:r>
          </w:p>
        </w:tc>
        <w:tc>
          <w:tcPr>
            <w:tcW w:w="1676" w:type="dxa"/>
          </w:tcPr>
          <w:p w14:paraId="58254FF8" w14:textId="4FC41E2A" w:rsidR="00255AE2" w:rsidRPr="002A7EC5" w:rsidDel="00255AE2" w:rsidRDefault="00014620" w:rsidP="00804E54">
            <w:pPr>
              <w:jc w:val="center"/>
              <w:rPr>
                <w:rFonts w:cs="Arial"/>
                <w:sz w:val="22"/>
                <w:szCs w:val="22"/>
              </w:rPr>
            </w:pPr>
            <w:r>
              <w:rPr>
                <w:rFonts w:cs="Arial"/>
                <w:sz w:val="22"/>
                <w:szCs w:val="22"/>
              </w:rPr>
              <w:t>29%</w:t>
            </w:r>
          </w:p>
        </w:tc>
        <w:tc>
          <w:tcPr>
            <w:tcW w:w="2385" w:type="dxa"/>
            <w:gridSpan w:val="2"/>
          </w:tcPr>
          <w:p w14:paraId="2A79B98F" w14:textId="5E16A624" w:rsidR="00255AE2" w:rsidRPr="002A7EC5" w:rsidDel="00255AE2" w:rsidRDefault="00014620" w:rsidP="00804E54">
            <w:pPr>
              <w:jc w:val="center"/>
              <w:rPr>
                <w:rFonts w:cs="Arial"/>
                <w:b/>
                <w:bCs/>
              </w:rPr>
            </w:pPr>
            <w:r>
              <w:rPr>
                <w:rFonts w:cs="Arial"/>
                <w:sz w:val="22"/>
                <w:szCs w:val="22"/>
              </w:rPr>
              <w:t>29%</w:t>
            </w:r>
          </w:p>
        </w:tc>
        <w:tc>
          <w:tcPr>
            <w:tcW w:w="1931" w:type="dxa"/>
            <w:gridSpan w:val="2"/>
          </w:tcPr>
          <w:p w14:paraId="1AD05BF9" w14:textId="3A9611F5" w:rsidR="00255AE2" w:rsidRPr="002A7EC5" w:rsidDel="00255AE2" w:rsidRDefault="00014620" w:rsidP="00804E54">
            <w:pPr>
              <w:jc w:val="center"/>
              <w:rPr>
                <w:rFonts w:cs="Arial"/>
                <w:sz w:val="22"/>
                <w:szCs w:val="22"/>
              </w:rPr>
            </w:pPr>
            <w:r>
              <w:rPr>
                <w:rFonts w:cs="Arial"/>
                <w:sz w:val="22"/>
                <w:szCs w:val="22"/>
              </w:rPr>
              <w:t>29%</w:t>
            </w:r>
          </w:p>
        </w:tc>
      </w:tr>
      <w:tr w:rsidR="00255AE2" w14:paraId="6B222929" w14:textId="77777777" w:rsidTr="005C4D2C">
        <w:trPr>
          <w:trHeight w:val="560"/>
        </w:trPr>
        <w:tc>
          <w:tcPr>
            <w:tcW w:w="4068" w:type="dxa"/>
            <w:gridSpan w:val="2"/>
          </w:tcPr>
          <w:p w14:paraId="0C4EBCDC" w14:textId="39FBE1FC" w:rsidR="00255AE2" w:rsidRPr="00014FDB" w:rsidDel="00255AE2" w:rsidRDefault="00014620" w:rsidP="00804E54">
            <w:pPr>
              <w:rPr>
                <w:rFonts w:cs="Arial"/>
                <w:bCs/>
                <w:color w:val="000000"/>
                <w:sz w:val="22"/>
                <w:szCs w:val="22"/>
                <w:lang w:eastAsia="en-GB"/>
              </w:rPr>
            </w:pPr>
            <w:r w:rsidRPr="00014FDB">
              <w:rPr>
                <w:rFonts w:cs="Arial"/>
                <w:bCs/>
                <w:color w:val="000000"/>
                <w:sz w:val="22"/>
                <w:szCs w:val="22"/>
                <w:lang w:eastAsia="en-GB"/>
              </w:rPr>
              <w:t>Time per case (hrs)</w:t>
            </w:r>
          </w:p>
        </w:tc>
        <w:tc>
          <w:tcPr>
            <w:tcW w:w="1676" w:type="dxa"/>
          </w:tcPr>
          <w:p w14:paraId="43B00C4D" w14:textId="2B046CAF" w:rsidR="00255AE2" w:rsidRPr="002A7EC5" w:rsidDel="00255AE2" w:rsidRDefault="00014620" w:rsidP="00804E54">
            <w:pPr>
              <w:jc w:val="center"/>
              <w:rPr>
                <w:rFonts w:cs="Arial"/>
                <w:sz w:val="22"/>
                <w:szCs w:val="22"/>
              </w:rPr>
            </w:pPr>
            <w:r>
              <w:rPr>
                <w:rFonts w:cs="Arial"/>
                <w:sz w:val="22"/>
                <w:szCs w:val="22"/>
              </w:rPr>
              <w:t>1.5</w:t>
            </w:r>
          </w:p>
        </w:tc>
        <w:tc>
          <w:tcPr>
            <w:tcW w:w="2385" w:type="dxa"/>
            <w:gridSpan w:val="2"/>
          </w:tcPr>
          <w:p w14:paraId="53D4D1A5" w14:textId="2E195B89" w:rsidR="00255AE2" w:rsidRPr="007E3B01" w:rsidDel="00255AE2" w:rsidRDefault="00A10286" w:rsidP="00804E54">
            <w:pPr>
              <w:jc w:val="center"/>
              <w:rPr>
                <w:rFonts w:cs="Arial"/>
              </w:rPr>
            </w:pPr>
            <w:r w:rsidRPr="007E3B01">
              <w:rPr>
                <w:rFonts w:cs="Arial"/>
              </w:rPr>
              <w:t>1.5</w:t>
            </w:r>
          </w:p>
        </w:tc>
        <w:tc>
          <w:tcPr>
            <w:tcW w:w="1931" w:type="dxa"/>
            <w:gridSpan w:val="2"/>
          </w:tcPr>
          <w:p w14:paraId="267B8175" w14:textId="7A156DD5" w:rsidR="00255AE2" w:rsidRPr="002A7EC5" w:rsidDel="00255AE2" w:rsidRDefault="00A10286" w:rsidP="00804E54">
            <w:pPr>
              <w:jc w:val="center"/>
              <w:rPr>
                <w:rFonts w:cs="Arial"/>
                <w:sz w:val="22"/>
                <w:szCs w:val="22"/>
              </w:rPr>
            </w:pPr>
            <w:r>
              <w:rPr>
                <w:rFonts w:cs="Arial"/>
                <w:sz w:val="22"/>
                <w:szCs w:val="22"/>
              </w:rPr>
              <w:t>1.5</w:t>
            </w:r>
          </w:p>
        </w:tc>
      </w:tr>
      <w:tr w:rsidR="002E47F1" w14:paraId="5B128C88" w14:textId="77777777" w:rsidTr="005C4D2C">
        <w:trPr>
          <w:trHeight w:val="560"/>
        </w:trPr>
        <w:tc>
          <w:tcPr>
            <w:tcW w:w="4068" w:type="dxa"/>
            <w:gridSpan w:val="2"/>
          </w:tcPr>
          <w:p w14:paraId="228A96C8" w14:textId="3380A5EF" w:rsidR="00255AE2" w:rsidRPr="00014FDB" w:rsidDel="00255AE2" w:rsidRDefault="00612ADB" w:rsidP="00804E54">
            <w:pPr>
              <w:rPr>
                <w:rFonts w:cs="Arial"/>
                <w:bCs/>
                <w:color w:val="000000"/>
                <w:sz w:val="22"/>
                <w:szCs w:val="22"/>
                <w:lang w:eastAsia="en-GB"/>
              </w:rPr>
            </w:pPr>
            <w:r w:rsidRPr="00014FDB">
              <w:rPr>
                <w:rFonts w:cs="Arial"/>
                <w:bCs/>
                <w:color w:val="000000"/>
                <w:sz w:val="22"/>
                <w:szCs w:val="22"/>
                <w:lang w:eastAsia="en-GB"/>
              </w:rPr>
              <w:lastRenderedPageBreak/>
              <w:t>Eligible parents in large businesses</w:t>
            </w:r>
          </w:p>
        </w:tc>
        <w:tc>
          <w:tcPr>
            <w:tcW w:w="1676" w:type="dxa"/>
          </w:tcPr>
          <w:p w14:paraId="39C7470E" w14:textId="6F63D9E9" w:rsidR="00255AE2" w:rsidRPr="002A7EC5" w:rsidDel="00255AE2" w:rsidRDefault="00D53644" w:rsidP="00804E54">
            <w:pPr>
              <w:jc w:val="center"/>
              <w:rPr>
                <w:rFonts w:cs="Arial"/>
                <w:sz w:val="22"/>
                <w:szCs w:val="22"/>
              </w:rPr>
            </w:pPr>
            <w:r>
              <w:rPr>
                <w:rFonts w:cs="Arial"/>
                <w:color w:val="000000"/>
                <w:sz w:val="22"/>
                <w:szCs w:val="22"/>
                <w:lang w:eastAsia="en-GB"/>
              </w:rPr>
              <w:t>4</w:t>
            </w:r>
            <w:r w:rsidR="00612ADB" w:rsidRPr="00B651F3">
              <w:rPr>
                <w:rFonts w:cs="Arial"/>
                <w:color w:val="000000"/>
                <w:sz w:val="22"/>
                <w:szCs w:val="22"/>
                <w:lang w:eastAsia="en-GB"/>
              </w:rPr>
              <w:t>,000</w:t>
            </w:r>
          </w:p>
        </w:tc>
        <w:tc>
          <w:tcPr>
            <w:tcW w:w="2385" w:type="dxa"/>
            <w:gridSpan w:val="2"/>
          </w:tcPr>
          <w:p w14:paraId="2CFDBA1B" w14:textId="56A59CD6" w:rsidR="00255AE2" w:rsidRPr="002A7EC5" w:rsidDel="00255AE2" w:rsidRDefault="00612ADB" w:rsidP="00804E54">
            <w:pPr>
              <w:jc w:val="center"/>
              <w:rPr>
                <w:rFonts w:cs="Arial"/>
                <w:b/>
                <w:bCs/>
              </w:rPr>
            </w:pPr>
            <w:r>
              <w:rPr>
                <w:rFonts w:cs="Arial"/>
                <w:color w:val="000000"/>
                <w:sz w:val="22"/>
                <w:szCs w:val="22"/>
                <w:lang w:eastAsia="en-GB"/>
              </w:rPr>
              <w:t>10,</w:t>
            </w:r>
            <w:r w:rsidR="00BA62D8">
              <w:rPr>
                <w:rFonts w:cs="Arial"/>
                <w:color w:val="000000"/>
                <w:sz w:val="22"/>
                <w:szCs w:val="22"/>
                <w:lang w:eastAsia="en-GB"/>
              </w:rPr>
              <w:t>5</w:t>
            </w:r>
            <w:r w:rsidRPr="00B651F3">
              <w:rPr>
                <w:rFonts w:cs="Arial"/>
                <w:color w:val="000000"/>
                <w:sz w:val="22"/>
                <w:szCs w:val="22"/>
                <w:lang w:eastAsia="en-GB"/>
              </w:rPr>
              <w:t>00</w:t>
            </w:r>
          </w:p>
        </w:tc>
        <w:tc>
          <w:tcPr>
            <w:tcW w:w="1931" w:type="dxa"/>
            <w:gridSpan w:val="2"/>
          </w:tcPr>
          <w:p w14:paraId="1CD9655E" w14:textId="428EF2C6" w:rsidR="00255AE2" w:rsidRPr="002A7EC5" w:rsidDel="00255AE2" w:rsidRDefault="00612ADB" w:rsidP="00804E54">
            <w:pPr>
              <w:jc w:val="center"/>
              <w:rPr>
                <w:rFonts w:cs="Arial"/>
                <w:sz w:val="22"/>
                <w:szCs w:val="22"/>
              </w:rPr>
            </w:pPr>
            <w:r w:rsidRPr="00B651F3">
              <w:rPr>
                <w:rFonts w:cs="Arial"/>
                <w:color w:val="000000"/>
                <w:sz w:val="22"/>
                <w:szCs w:val="22"/>
                <w:lang w:eastAsia="en-GB"/>
              </w:rPr>
              <w:t>1</w:t>
            </w:r>
            <w:r w:rsidR="00B27073">
              <w:rPr>
                <w:rFonts w:cs="Arial"/>
                <w:color w:val="000000"/>
                <w:sz w:val="22"/>
                <w:szCs w:val="22"/>
                <w:lang w:eastAsia="en-GB"/>
              </w:rPr>
              <w:t>2</w:t>
            </w:r>
            <w:r w:rsidR="001161FC">
              <w:rPr>
                <w:rFonts w:cs="Arial"/>
                <w:color w:val="000000"/>
                <w:sz w:val="22"/>
                <w:szCs w:val="22"/>
                <w:lang w:eastAsia="en-GB"/>
              </w:rPr>
              <w:t>,300</w:t>
            </w:r>
          </w:p>
        </w:tc>
      </w:tr>
      <w:tr w:rsidR="00612ADB" w14:paraId="7C10C723" w14:textId="77777777" w:rsidTr="005C4D2C">
        <w:trPr>
          <w:trHeight w:val="560"/>
        </w:trPr>
        <w:tc>
          <w:tcPr>
            <w:tcW w:w="4068" w:type="dxa"/>
            <w:gridSpan w:val="2"/>
          </w:tcPr>
          <w:p w14:paraId="2D73A030" w14:textId="1CB843C2" w:rsidR="00612ADB" w:rsidRPr="008A0314" w:rsidDel="00255AE2" w:rsidRDefault="00612ADB" w:rsidP="00612ADB">
            <w:pPr>
              <w:rPr>
                <w:rFonts w:cs="Arial"/>
                <w:b/>
                <w:bCs/>
                <w:color w:val="000000"/>
                <w:sz w:val="22"/>
                <w:szCs w:val="22"/>
                <w:lang w:eastAsia="en-GB"/>
              </w:rPr>
            </w:pPr>
            <w:r w:rsidRPr="00612ADB">
              <w:rPr>
                <w:rFonts w:cs="Arial"/>
                <w:color w:val="000000"/>
                <w:sz w:val="22"/>
                <w:szCs w:val="22"/>
                <w:lang w:eastAsia="en-GB"/>
              </w:rPr>
              <w:t>Uprated hourly rate of Manager/Director/Senior Official</w:t>
            </w:r>
          </w:p>
        </w:tc>
        <w:tc>
          <w:tcPr>
            <w:tcW w:w="1676" w:type="dxa"/>
          </w:tcPr>
          <w:p w14:paraId="47D52F66" w14:textId="246B81AC" w:rsidR="00612ADB" w:rsidRPr="002A7EC5" w:rsidDel="00255AE2" w:rsidRDefault="00612ADB" w:rsidP="00612ADB">
            <w:pPr>
              <w:jc w:val="center"/>
              <w:rPr>
                <w:rFonts w:cs="Arial"/>
                <w:sz w:val="22"/>
                <w:szCs w:val="22"/>
              </w:rPr>
            </w:pPr>
            <w:r w:rsidRPr="001F3D78">
              <w:rPr>
                <w:rFonts w:cs="Arial"/>
                <w:color w:val="000000"/>
                <w:sz w:val="22"/>
                <w:szCs w:val="22"/>
                <w:lang w:eastAsia="en-GB"/>
              </w:rPr>
              <w:t>£31.30</w:t>
            </w:r>
          </w:p>
        </w:tc>
        <w:tc>
          <w:tcPr>
            <w:tcW w:w="2385" w:type="dxa"/>
            <w:gridSpan w:val="2"/>
          </w:tcPr>
          <w:p w14:paraId="58882D5A" w14:textId="4B5A6951" w:rsidR="00612ADB" w:rsidRPr="002A7EC5" w:rsidDel="00255AE2" w:rsidRDefault="00612ADB" w:rsidP="00612ADB">
            <w:pPr>
              <w:jc w:val="center"/>
              <w:rPr>
                <w:rFonts w:cs="Arial"/>
                <w:b/>
                <w:bCs/>
              </w:rPr>
            </w:pPr>
            <w:r w:rsidRPr="001F3D78">
              <w:rPr>
                <w:rFonts w:cs="Arial"/>
                <w:color w:val="000000"/>
                <w:sz w:val="22"/>
                <w:szCs w:val="22"/>
                <w:lang w:eastAsia="en-GB"/>
              </w:rPr>
              <w:t>£31.30</w:t>
            </w:r>
          </w:p>
        </w:tc>
        <w:tc>
          <w:tcPr>
            <w:tcW w:w="1931" w:type="dxa"/>
            <w:gridSpan w:val="2"/>
          </w:tcPr>
          <w:p w14:paraId="7B40B29A" w14:textId="66872D5A" w:rsidR="00612ADB" w:rsidRPr="002A7EC5" w:rsidDel="00255AE2" w:rsidRDefault="00612ADB" w:rsidP="00612ADB">
            <w:pPr>
              <w:jc w:val="center"/>
              <w:rPr>
                <w:rFonts w:cs="Arial"/>
                <w:sz w:val="22"/>
                <w:szCs w:val="22"/>
              </w:rPr>
            </w:pPr>
            <w:r w:rsidRPr="001F3D78">
              <w:rPr>
                <w:rFonts w:cs="Arial"/>
                <w:color w:val="000000"/>
                <w:sz w:val="22"/>
                <w:szCs w:val="22"/>
                <w:lang w:eastAsia="en-GB"/>
              </w:rPr>
              <w:t>£31.30</w:t>
            </w:r>
          </w:p>
        </w:tc>
      </w:tr>
      <w:tr w:rsidR="002E47F1" w14:paraId="31F419F5" w14:textId="77777777" w:rsidTr="005C4D2C">
        <w:trPr>
          <w:trHeight w:val="560"/>
        </w:trPr>
        <w:tc>
          <w:tcPr>
            <w:tcW w:w="4068" w:type="dxa"/>
            <w:gridSpan w:val="2"/>
          </w:tcPr>
          <w:p w14:paraId="447A4AB6" w14:textId="1D4EFD50" w:rsidR="00362D6B" w:rsidRPr="007E3B01" w:rsidRDefault="002D452C" w:rsidP="00612ADB">
            <w:pPr>
              <w:rPr>
                <w:rFonts w:cs="Arial"/>
                <w:b/>
                <w:color w:val="000000"/>
                <w:sz w:val="22"/>
                <w:szCs w:val="22"/>
                <w:lang w:eastAsia="en-GB"/>
              </w:rPr>
            </w:pPr>
            <w:r w:rsidRPr="007E3B01">
              <w:rPr>
                <w:rFonts w:cs="Arial"/>
                <w:b/>
                <w:color w:val="000000"/>
                <w:sz w:val="22"/>
                <w:szCs w:val="22"/>
                <w:lang w:eastAsia="en-GB"/>
              </w:rPr>
              <w:t>Recurring costs (£million)</w:t>
            </w:r>
          </w:p>
        </w:tc>
        <w:tc>
          <w:tcPr>
            <w:tcW w:w="1676" w:type="dxa"/>
          </w:tcPr>
          <w:p w14:paraId="2291069B" w14:textId="5DB4961B" w:rsidR="00362D6B" w:rsidRPr="00421DC2" w:rsidRDefault="00D03BB3" w:rsidP="00612ADB">
            <w:pPr>
              <w:jc w:val="center"/>
              <w:rPr>
                <w:rFonts w:cs="Arial"/>
                <w:bCs/>
                <w:color w:val="000000"/>
                <w:sz w:val="22"/>
                <w:szCs w:val="22"/>
                <w:lang w:eastAsia="en-GB"/>
              </w:rPr>
            </w:pPr>
            <w:r w:rsidRPr="007E3B01">
              <w:rPr>
                <w:rFonts w:cs="Arial"/>
                <w:bCs/>
                <w:color w:val="000000"/>
                <w:sz w:val="22"/>
                <w:szCs w:val="22"/>
              </w:rPr>
              <w:t>£0.</w:t>
            </w:r>
            <w:r w:rsidR="00A47855">
              <w:rPr>
                <w:rFonts w:cs="Arial"/>
                <w:bCs/>
                <w:color w:val="000000"/>
                <w:sz w:val="22"/>
                <w:szCs w:val="22"/>
              </w:rPr>
              <w:t>2</w:t>
            </w:r>
            <w:r w:rsidRPr="007E3B01">
              <w:rPr>
                <w:rFonts w:cs="Arial"/>
                <w:bCs/>
                <w:color w:val="000000"/>
                <w:sz w:val="22"/>
                <w:szCs w:val="22"/>
              </w:rPr>
              <w:t>m</w:t>
            </w:r>
          </w:p>
        </w:tc>
        <w:tc>
          <w:tcPr>
            <w:tcW w:w="2385" w:type="dxa"/>
            <w:gridSpan w:val="2"/>
          </w:tcPr>
          <w:p w14:paraId="30B71DA9" w14:textId="75B1DD1E" w:rsidR="00362D6B" w:rsidRPr="001F3D78" w:rsidRDefault="00D03BB3" w:rsidP="00612ADB">
            <w:pPr>
              <w:jc w:val="center"/>
              <w:rPr>
                <w:rFonts w:cs="Arial"/>
                <w:color w:val="000000"/>
                <w:sz w:val="22"/>
                <w:szCs w:val="22"/>
                <w:lang w:eastAsia="en-GB"/>
              </w:rPr>
            </w:pPr>
            <w:r w:rsidRPr="00B651F3">
              <w:rPr>
                <w:rFonts w:cs="Arial"/>
                <w:b/>
                <w:color w:val="000000"/>
                <w:sz w:val="22"/>
                <w:szCs w:val="22"/>
              </w:rPr>
              <w:t>£0.</w:t>
            </w:r>
            <w:r>
              <w:rPr>
                <w:rFonts w:cs="Arial"/>
                <w:b/>
                <w:color w:val="000000"/>
                <w:sz w:val="22"/>
                <w:szCs w:val="22"/>
              </w:rPr>
              <w:t>5</w:t>
            </w:r>
            <w:r w:rsidRPr="00B651F3">
              <w:rPr>
                <w:rFonts w:cs="Arial"/>
                <w:b/>
                <w:color w:val="000000"/>
                <w:sz w:val="22"/>
                <w:szCs w:val="22"/>
              </w:rPr>
              <w:t>m</w:t>
            </w:r>
          </w:p>
        </w:tc>
        <w:tc>
          <w:tcPr>
            <w:tcW w:w="1931" w:type="dxa"/>
            <w:gridSpan w:val="2"/>
          </w:tcPr>
          <w:p w14:paraId="7BF99C74" w14:textId="2731D6AE" w:rsidR="00362D6B" w:rsidRPr="00421DC2" w:rsidRDefault="00D03BB3" w:rsidP="00612ADB">
            <w:pPr>
              <w:jc w:val="center"/>
              <w:rPr>
                <w:rFonts w:cs="Arial"/>
                <w:bCs/>
                <w:color w:val="000000"/>
                <w:sz w:val="22"/>
                <w:szCs w:val="22"/>
                <w:lang w:eastAsia="en-GB"/>
              </w:rPr>
            </w:pPr>
            <w:r w:rsidRPr="007E3B01">
              <w:rPr>
                <w:rFonts w:cs="Arial"/>
                <w:bCs/>
                <w:color w:val="000000"/>
                <w:sz w:val="22"/>
                <w:szCs w:val="22"/>
              </w:rPr>
              <w:t>£0.6m</w:t>
            </w:r>
          </w:p>
        </w:tc>
      </w:tr>
      <w:tr w:rsidR="00421DC2" w14:paraId="210F0B5B" w14:textId="77777777" w:rsidTr="005C4D2C">
        <w:trPr>
          <w:trHeight w:val="268"/>
        </w:trPr>
        <w:tc>
          <w:tcPr>
            <w:tcW w:w="4068" w:type="dxa"/>
            <w:gridSpan w:val="2"/>
          </w:tcPr>
          <w:p w14:paraId="5F7373A8" w14:textId="4B8E5F66" w:rsidR="00421DC2" w:rsidRPr="00421DC2" w:rsidRDefault="00421DC2" w:rsidP="00612ADB">
            <w:pPr>
              <w:rPr>
                <w:rFonts w:cs="Arial"/>
                <w:b/>
                <w:color w:val="000000"/>
                <w:sz w:val="22"/>
                <w:szCs w:val="22"/>
                <w:lang w:eastAsia="en-GB"/>
              </w:rPr>
            </w:pPr>
            <w:r w:rsidRPr="00A13BD7">
              <w:rPr>
                <w:rFonts w:cs="Arial"/>
                <w:b/>
                <w:bCs/>
                <w:color w:val="000000"/>
                <w:sz w:val="22"/>
                <w:szCs w:val="22"/>
                <w:lang w:eastAsia="en-GB"/>
              </w:rPr>
              <w:t>Total (£million)</w:t>
            </w:r>
          </w:p>
        </w:tc>
        <w:tc>
          <w:tcPr>
            <w:tcW w:w="1676" w:type="dxa"/>
          </w:tcPr>
          <w:p w14:paraId="6B28D4C3" w14:textId="415E8E05" w:rsidR="00421DC2" w:rsidRPr="00421DC2" w:rsidRDefault="006C664A" w:rsidP="00612ADB">
            <w:pPr>
              <w:jc w:val="center"/>
              <w:rPr>
                <w:rFonts w:cs="Arial"/>
                <w:bCs/>
                <w:color w:val="000000"/>
                <w:sz w:val="22"/>
                <w:szCs w:val="22"/>
              </w:rPr>
            </w:pPr>
            <w:r w:rsidRPr="00B651F3">
              <w:rPr>
                <w:rFonts w:cs="Arial"/>
                <w:b/>
                <w:bCs/>
                <w:color w:val="000000"/>
                <w:sz w:val="22"/>
                <w:szCs w:val="22"/>
                <w:lang w:eastAsia="en-GB"/>
              </w:rPr>
              <w:t>£0.</w:t>
            </w:r>
            <w:r w:rsidR="00A47855">
              <w:rPr>
                <w:rFonts w:cs="Arial"/>
                <w:b/>
                <w:bCs/>
                <w:color w:val="000000"/>
                <w:sz w:val="22"/>
                <w:szCs w:val="22"/>
                <w:lang w:eastAsia="en-GB"/>
              </w:rPr>
              <w:t>4</w:t>
            </w:r>
            <w:r w:rsidRPr="00B651F3">
              <w:rPr>
                <w:rFonts w:cs="Arial"/>
                <w:b/>
                <w:bCs/>
                <w:color w:val="000000"/>
                <w:sz w:val="22"/>
                <w:szCs w:val="22"/>
                <w:lang w:eastAsia="en-GB"/>
              </w:rPr>
              <w:t>m</w:t>
            </w:r>
          </w:p>
        </w:tc>
        <w:tc>
          <w:tcPr>
            <w:tcW w:w="2385" w:type="dxa"/>
            <w:gridSpan w:val="2"/>
          </w:tcPr>
          <w:p w14:paraId="187729CA" w14:textId="6659F844" w:rsidR="00421DC2" w:rsidRPr="00B651F3" w:rsidRDefault="006C664A" w:rsidP="00612ADB">
            <w:pPr>
              <w:jc w:val="center"/>
              <w:rPr>
                <w:rFonts w:cs="Arial"/>
                <w:b/>
                <w:color w:val="000000"/>
                <w:sz w:val="22"/>
                <w:szCs w:val="22"/>
              </w:rPr>
            </w:pPr>
            <w:r w:rsidRPr="00B651F3">
              <w:rPr>
                <w:rFonts w:cs="Arial"/>
                <w:b/>
                <w:bCs/>
                <w:color w:val="000000"/>
                <w:sz w:val="22"/>
                <w:szCs w:val="22"/>
                <w:lang w:eastAsia="en-GB"/>
              </w:rPr>
              <w:t>£0.</w:t>
            </w:r>
            <w:r>
              <w:rPr>
                <w:rFonts w:cs="Arial"/>
                <w:b/>
                <w:bCs/>
                <w:color w:val="000000"/>
                <w:sz w:val="22"/>
                <w:szCs w:val="22"/>
                <w:lang w:eastAsia="en-GB"/>
              </w:rPr>
              <w:t>9</w:t>
            </w:r>
            <w:r w:rsidRPr="00B651F3">
              <w:rPr>
                <w:rFonts w:cs="Arial"/>
                <w:b/>
                <w:bCs/>
                <w:color w:val="000000"/>
                <w:sz w:val="22"/>
                <w:szCs w:val="22"/>
                <w:lang w:eastAsia="en-GB"/>
              </w:rPr>
              <w:t>m</w:t>
            </w:r>
          </w:p>
        </w:tc>
        <w:tc>
          <w:tcPr>
            <w:tcW w:w="1931" w:type="dxa"/>
            <w:gridSpan w:val="2"/>
          </w:tcPr>
          <w:p w14:paraId="2E8AE20E" w14:textId="107E2193" w:rsidR="00421DC2" w:rsidRPr="00421DC2" w:rsidRDefault="006C664A" w:rsidP="00612ADB">
            <w:pPr>
              <w:jc w:val="center"/>
              <w:rPr>
                <w:rFonts w:cs="Arial"/>
                <w:bCs/>
                <w:color w:val="000000"/>
                <w:sz w:val="22"/>
                <w:szCs w:val="22"/>
              </w:rPr>
            </w:pPr>
            <w:r w:rsidRPr="00B651F3">
              <w:rPr>
                <w:rFonts w:cs="Arial"/>
                <w:b/>
                <w:bCs/>
                <w:color w:val="000000"/>
                <w:sz w:val="22"/>
                <w:szCs w:val="22"/>
                <w:lang w:eastAsia="en-GB"/>
              </w:rPr>
              <w:t>£</w:t>
            </w:r>
            <w:r>
              <w:rPr>
                <w:rFonts w:cs="Arial"/>
                <w:b/>
                <w:bCs/>
                <w:color w:val="000000"/>
                <w:sz w:val="22"/>
                <w:szCs w:val="22"/>
                <w:lang w:eastAsia="en-GB"/>
              </w:rPr>
              <w:t>1.1</w:t>
            </w:r>
            <w:r w:rsidRPr="00B651F3">
              <w:rPr>
                <w:rFonts w:cs="Arial"/>
                <w:b/>
                <w:bCs/>
                <w:color w:val="000000"/>
                <w:sz w:val="22"/>
                <w:szCs w:val="22"/>
                <w:lang w:eastAsia="en-GB"/>
              </w:rPr>
              <w:t>m</w:t>
            </w:r>
          </w:p>
        </w:tc>
      </w:tr>
      <w:tr w:rsidR="009076D7" w14:paraId="64552BFF" w14:textId="77777777" w:rsidTr="005C4D2C">
        <w:trPr>
          <w:trHeight w:val="618"/>
        </w:trPr>
        <w:tc>
          <w:tcPr>
            <w:tcW w:w="10060" w:type="dxa"/>
            <w:gridSpan w:val="7"/>
          </w:tcPr>
          <w:p w14:paraId="75477938" w14:textId="77777777" w:rsidR="00E006A0" w:rsidRDefault="00E006A0" w:rsidP="009076D7">
            <w:pPr>
              <w:rPr>
                <w:rFonts w:cs="Arial"/>
                <w:color w:val="000000"/>
                <w:sz w:val="18"/>
                <w:szCs w:val="18"/>
                <w:lang w:eastAsia="en-GB"/>
              </w:rPr>
            </w:pPr>
          </w:p>
          <w:p w14:paraId="1D3CFF51" w14:textId="425A0614" w:rsidR="009076D7" w:rsidRPr="00E006A0" w:rsidRDefault="009076D7" w:rsidP="00E006A0">
            <w:pPr>
              <w:rPr>
                <w:rFonts w:cs="Arial"/>
                <w:color w:val="000000"/>
                <w:sz w:val="18"/>
                <w:szCs w:val="18"/>
                <w:lang w:eastAsia="en-GB"/>
              </w:rPr>
            </w:pPr>
            <w:r w:rsidRPr="00E006A0">
              <w:rPr>
                <w:rFonts w:cs="Arial"/>
                <w:color w:val="000000"/>
                <w:sz w:val="18"/>
                <w:szCs w:val="18"/>
                <w:lang w:eastAsia="en-GB"/>
              </w:rPr>
              <w:t>Sources: Employment shares are taken from the 2021 BEIS Business Population Estimates, wage data from 2021 ASHE. Summary figures might not add up to the sum of components due to rounding.</w:t>
            </w:r>
          </w:p>
          <w:p w14:paraId="39DCBD41" w14:textId="5EED2F3C" w:rsidR="009076D7" w:rsidRPr="00E006A0" w:rsidRDefault="009076D7" w:rsidP="00E006A0">
            <w:pPr>
              <w:rPr>
                <w:rFonts w:cs="Arial"/>
                <w:b/>
                <w:bCs/>
                <w:color w:val="000000"/>
                <w:sz w:val="18"/>
                <w:szCs w:val="18"/>
                <w:lang w:eastAsia="en-GB"/>
              </w:rPr>
            </w:pPr>
            <w:r w:rsidRPr="00E006A0">
              <w:rPr>
                <w:rFonts w:cs="Arial"/>
                <w:color w:val="000000"/>
                <w:sz w:val="18"/>
                <w:szCs w:val="18"/>
                <w:lang w:eastAsia="en-GB"/>
              </w:rPr>
              <w:t xml:space="preserve"> (a) Figures rounded to the nearest £0.01m. </w:t>
            </w:r>
            <w:r w:rsidR="006308A1">
              <w:rPr>
                <w:rFonts w:cs="Arial"/>
                <w:color w:val="000000"/>
                <w:sz w:val="18"/>
                <w:szCs w:val="18"/>
                <w:lang w:eastAsia="en-GB"/>
              </w:rPr>
              <w:t>Figures m</w:t>
            </w:r>
            <w:r w:rsidRPr="00E006A0">
              <w:rPr>
                <w:rFonts w:cs="Arial"/>
                <w:color w:val="000000"/>
                <w:sz w:val="18"/>
                <w:szCs w:val="18"/>
                <w:lang w:eastAsia="en-GB"/>
              </w:rPr>
              <w:t xml:space="preserve">ay not </w:t>
            </w:r>
            <w:r w:rsidR="006308A1">
              <w:rPr>
                <w:rFonts w:cs="Arial"/>
                <w:color w:val="000000"/>
                <w:sz w:val="18"/>
                <w:szCs w:val="18"/>
                <w:lang w:eastAsia="en-GB"/>
              </w:rPr>
              <w:t xml:space="preserve">sum to totals </w:t>
            </w:r>
            <w:r w:rsidRPr="00E006A0">
              <w:rPr>
                <w:rFonts w:cs="Arial"/>
                <w:color w:val="000000"/>
                <w:sz w:val="18"/>
                <w:szCs w:val="18"/>
                <w:lang w:eastAsia="en-GB"/>
              </w:rPr>
              <w:t>due to rounding</w:t>
            </w:r>
          </w:p>
        </w:tc>
      </w:tr>
    </w:tbl>
    <w:p w14:paraId="24AC0652" w14:textId="77777777" w:rsidR="00D07FDC" w:rsidRDefault="00D07FDC" w:rsidP="008546F1">
      <w:pPr>
        <w:rPr>
          <w:b/>
          <w:bCs/>
          <w:u w:val="single"/>
        </w:rPr>
      </w:pPr>
    </w:p>
    <w:p w14:paraId="58667097" w14:textId="7DEC6A16" w:rsidR="001E25EE" w:rsidRPr="00537FB2" w:rsidRDefault="008546F1" w:rsidP="008546F1">
      <w:pPr>
        <w:rPr>
          <w:b/>
          <w:bCs/>
        </w:rPr>
      </w:pPr>
      <w:r w:rsidRPr="00537FB2">
        <w:rPr>
          <w:b/>
          <w:bCs/>
          <w:u w:val="single"/>
        </w:rPr>
        <w:t>Absence costs</w:t>
      </w:r>
    </w:p>
    <w:p w14:paraId="544E7ABD" w14:textId="61C78D8F" w:rsidR="008546F1" w:rsidRDefault="008546F1" w:rsidP="008546F1">
      <w:pPr>
        <w:rPr>
          <w:i/>
          <w:iCs/>
          <w:sz w:val="22"/>
          <w:szCs w:val="22"/>
          <w:u w:val="single"/>
        </w:rPr>
      </w:pPr>
    </w:p>
    <w:p w14:paraId="3F8E8C2D" w14:textId="09F7255A" w:rsidR="008546F1" w:rsidRPr="008D75E9" w:rsidRDefault="008546F1" w:rsidP="008C598E">
      <w:pPr>
        <w:pStyle w:val="ListParagraph"/>
        <w:numPr>
          <w:ilvl w:val="0"/>
          <w:numId w:val="13"/>
        </w:numPr>
        <w:rPr>
          <w:sz w:val="22"/>
          <w:szCs w:val="22"/>
        </w:rPr>
      </w:pPr>
      <w:r w:rsidRPr="008D75E9">
        <w:rPr>
          <w:sz w:val="22"/>
          <w:szCs w:val="22"/>
        </w:rPr>
        <w:t xml:space="preserve">These costs fall upon businesses as a result of employees </w:t>
      </w:r>
      <w:r w:rsidR="004D5664" w:rsidRPr="008D75E9">
        <w:rPr>
          <w:sz w:val="22"/>
          <w:szCs w:val="22"/>
        </w:rPr>
        <w:t>taking Neonatal Leave. This is split into two elements:</w:t>
      </w:r>
    </w:p>
    <w:p w14:paraId="69609EB2" w14:textId="3AB50AED" w:rsidR="00505D1E" w:rsidRPr="008D75E9" w:rsidRDefault="00505D1E" w:rsidP="008546F1">
      <w:pPr>
        <w:rPr>
          <w:sz w:val="22"/>
          <w:szCs w:val="22"/>
        </w:rPr>
      </w:pPr>
    </w:p>
    <w:p w14:paraId="4E70EE07" w14:textId="7363D590" w:rsidR="00505D1E" w:rsidRDefault="00505D1E" w:rsidP="0025068F">
      <w:pPr>
        <w:pStyle w:val="ListParagraph"/>
        <w:numPr>
          <w:ilvl w:val="1"/>
          <w:numId w:val="5"/>
        </w:numPr>
        <w:rPr>
          <w:sz w:val="22"/>
          <w:szCs w:val="22"/>
        </w:rPr>
      </w:pPr>
      <w:r w:rsidRPr="008D75E9">
        <w:rPr>
          <w:b/>
          <w:bCs/>
          <w:sz w:val="22"/>
          <w:szCs w:val="22"/>
        </w:rPr>
        <w:t>Reorganisations costs</w:t>
      </w:r>
      <w:r w:rsidR="007363DE" w:rsidRPr="008D75E9">
        <w:rPr>
          <w:sz w:val="22"/>
          <w:szCs w:val="22"/>
        </w:rPr>
        <w:t xml:space="preserve">: These include the costs of employing temporary cover, which is likely to be more expensive in the short term and less productive than the absent worker. </w:t>
      </w:r>
      <w:r w:rsidR="00D64C28" w:rsidRPr="008D75E9">
        <w:rPr>
          <w:sz w:val="22"/>
          <w:szCs w:val="22"/>
        </w:rPr>
        <w:t xml:space="preserve">Costs could also include reallocating work among existing staff, which could also </w:t>
      </w:r>
      <w:r w:rsidR="00EB4F87" w:rsidRPr="00EB4F87">
        <w:rPr>
          <w:sz w:val="22"/>
          <w:szCs w:val="22"/>
        </w:rPr>
        <w:t>drive-up</w:t>
      </w:r>
      <w:r w:rsidR="00D64C28" w:rsidRPr="008D75E9">
        <w:rPr>
          <w:sz w:val="22"/>
          <w:szCs w:val="22"/>
        </w:rPr>
        <w:t xml:space="preserve"> costs</w:t>
      </w:r>
      <w:r w:rsidR="00EB4F87">
        <w:rPr>
          <w:sz w:val="22"/>
          <w:szCs w:val="22"/>
        </w:rPr>
        <w:t>,</w:t>
      </w:r>
      <w:r w:rsidR="00D64C28" w:rsidRPr="008D75E9">
        <w:rPr>
          <w:sz w:val="22"/>
          <w:szCs w:val="22"/>
        </w:rPr>
        <w:t xml:space="preserve"> either because overtime is paid to maintain output </w:t>
      </w:r>
      <w:r w:rsidR="000E485E" w:rsidRPr="008D75E9">
        <w:rPr>
          <w:sz w:val="22"/>
          <w:szCs w:val="22"/>
        </w:rPr>
        <w:t xml:space="preserve">or that in reallocating work, other work is dropped, resulting in a loss of output. </w:t>
      </w:r>
      <w:r w:rsidR="00E741E0">
        <w:rPr>
          <w:sz w:val="22"/>
          <w:szCs w:val="22"/>
        </w:rPr>
        <w:t xml:space="preserve">Lastly, some work could be </w:t>
      </w:r>
      <w:r w:rsidR="00DB3603">
        <w:rPr>
          <w:sz w:val="22"/>
          <w:szCs w:val="22"/>
        </w:rPr>
        <w:t>dropped</w:t>
      </w:r>
      <w:r w:rsidR="00E741E0">
        <w:rPr>
          <w:sz w:val="22"/>
          <w:szCs w:val="22"/>
        </w:rPr>
        <w:t xml:space="preserve"> altogether, which also leads to output loss. </w:t>
      </w:r>
    </w:p>
    <w:p w14:paraId="31ADB3AD" w14:textId="72FE659F" w:rsidR="00314BD6" w:rsidRDefault="00314BD6" w:rsidP="00314BD6">
      <w:pPr>
        <w:rPr>
          <w:sz w:val="22"/>
          <w:szCs w:val="22"/>
        </w:rPr>
      </w:pPr>
    </w:p>
    <w:p w14:paraId="248D6F63" w14:textId="6213BCD4" w:rsidR="00314BD6" w:rsidRPr="008D75E9" w:rsidRDefault="00314BD6" w:rsidP="0025068F">
      <w:pPr>
        <w:pStyle w:val="ListParagraph"/>
        <w:numPr>
          <w:ilvl w:val="1"/>
          <w:numId w:val="5"/>
        </w:numPr>
        <w:rPr>
          <w:sz w:val="22"/>
          <w:szCs w:val="22"/>
        </w:rPr>
      </w:pPr>
      <w:r w:rsidRPr="008D75E9">
        <w:rPr>
          <w:b/>
          <w:bCs/>
          <w:sz w:val="22"/>
          <w:szCs w:val="22"/>
        </w:rPr>
        <w:t>Wage – like costs</w:t>
      </w:r>
      <w:r>
        <w:rPr>
          <w:sz w:val="22"/>
          <w:szCs w:val="22"/>
        </w:rPr>
        <w:t>:</w:t>
      </w:r>
      <w:r w:rsidR="005A562A">
        <w:rPr>
          <w:sz w:val="22"/>
          <w:szCs w:val="22"/>
        </w:rPr>
        <w:t xml:space="preserve"> </w:t>
      </w:r>
      <w:r w:rsidR="00F924B1">
        <w:rPr>
          <w:sz w:val="22"/>
          <w:szCs w:val="22"/>
        </w:rPr>
        <w:t xml:space="preserve">This includes the cost of not being able to reclaim the entire amount of statutory payments made from the employer to the employee. </w:t>
      </w:r>
      <w:r w:rsidR="00170471">
        <w:rPr>
          <w:sz w:val="22"/>
          <w:szCs w:val="22"/>
        </w:rPr>
        <w:t xml:space="preserve">Since large </w:t>
      </w:r>
      <w:r w:rsidR="00E52BB8">
        <w:rPr>
          <w:sz w:val="22"/>
          <w:szCs w:val="22"/>
        </w:rPr>
        <w:t>businesses</w:t>
      </w:r>
      <w:r w:rsidR="00170471">
        <w:rPr>
          <w:sz w:val="22"/>
          <w:szCs w:val="22"/>
        </w:rPr>
        <w:t xml:space="preserve"> can</w:t>
      </w:r>
      <w:r w:rsidR="001C30A4">
        <w:rPr>
          <w:sz w:val="22"/>
          <w:szCs w:val="22"/>
        </w:rPr>
        <w:t xml:space="preserve">not </w:t>
      </w:r>
      <w:r w:rsidR="000C0C43">
        <w:rPr>
          <w:sz w:val="22"/>
          <w:szCs w:val="22"/>
        </w:rPr>
        <w:t>re-claim the full amount</w:t>
      </w:r>
      <w:r w:rsidR="001C30A4">
        <w:rPr>
          <w:sz w:val="22"/>
          <w:szCs w:val="22"/>
        </w:rPr>
        <w:t xml:space="preserve">, this yields additional costs for </w:t>
      </w:r>
      <w:r w:rsidR="000C0C43">
        <w:rPr>
          <w:sz w:val="22"/>
          <w:szCs w:val="22"/>
        </w:rPr>
        <w:t xml:space="preserve">some </w:t>
      </w:r>
      <w:r w:rsidR="001C30A4">
        <w:rPr>
          <w:sz w:val="22"/>
          <w:szCs w:val="22"/>
        </w:rPr>
        <w:t xml:space="preserve">employers. </w:t>
      </w:r>
    </w:p>
    <w:p w14:paraId="73E06031" w14:textId="77777777" w:rsidR="00D07FDC" w:rsidRDefault="00D07FDC" w:rsidP="00544183">
      <w:pPr>
        <w:rPr>
          <w:b/>
          <w:bCs/>
          <w:u w:val="single"/>
        </w:rPr>
      </w:pPr>
    </w:p>
    <w:p w14:paraId="3BDC248A" w14:textId="105F1E5F" w:rsidR="006B24AA" w:rsidRDefault="00544183" w:rsidP="00544183">
      <w:pPr>
        <w:rPr>
          <w:b/>
          <w:bCs/>
          <w:u w:val="single"/>
        </w:rPr>
      </w:pPr>
      <w:r w:rsidRPr="00537FB2">
        <w:rPr>
          <w:b/>
          <w:bCs/>
          <w:u w:val="single"/>
        </w:rPr>
        <w:t>Reorganisation costs</w:t>
      </w:r>
    </w:p>
    <w:p w14:paraId="4C98B739" w14:textId="77777777" w:rsidR="000F43A7" w:rsidRDefault="000F43A7" w:rsidP="00544183">
      <w:pPr>
        <w:rPr>
          <w:b/>
          <w:bCs/>
          <w:u w:val="single"/>
        </w:rPr>
      </w:pPr>
    </w:p>
    <w:p w14:paraId="0AAB1321" w14:textId="6B7E6BE6" w:rsidR="00D76C7C" w:rsidRPr="00537FB2" w:rsidRDefault="006B24AA" w:rsidP="008C598E">
      <w:pPr>
        <w:pStyle w:val="ListParagraph"/>
        <w:numPr>
          <w:ilvl w:val="0"/>
          <w:numId w:val="13"/>
        </w:numPr>
        <w:rPr>
          <w:sz w:val="22"/>
          <w:szCs w:val="22"/>
        </w:rPr>
      </w:pPr>
      <w:r w:rsidRPr="008D75E9">
        <w:rPr>
          <w:sz w:val="22"/>
          <w:szCs w:val="22"/>
        </w:rPr>
        <w:t>Reo</w:t>
      </w:r>
      <w:r w:rsidR="00883AE4" w:rsidRPr="008D75E9">
        <w:rPr>
          <w:sz w:val="22"/>
          <w:szCs w:val="22"/>
        </w:rPr>
        <w:t>rganisation costs are incurred by employers regardless of whether the leave take</w:t>
      </w:r>
      <w:r w:rsidR="00C96C5C">
        <w:rPr>
          <w:sz w:val="22"/>
          <w:szCs w:val="22"/>
        </w:rPr>
        <w:t>n</w:t>
      </w:r>
      <w:r w:rsidR="00883AE4" w:rsidRPr="008D75E9">
        <w:rPr>
          <w:sz w:val="22"/>
          <w:szCs w:val="22"/>
        </w:rPr>
        <w:t xml:space="preserve"> is paid or not. </w:t>
      </w:r>
      <w:r w:rsidR="00D76C7C">
        <w:rPr>
          <w:sz w:val="22"/>
          <w:szCs w:val="22"/>
        </w:rPr>
        <w:t xml:space="preserve">As with </w:t>
      </w:r>
      <w:r w:rsidR="000A788A">
        <w:rPr>
          <w:sz w:val="22"/>
          <w:szCs w:val="22"/>
        </w:rPr>
        <w:t xml:space="preserve">the Parental </w:t>
      </w:r>
      <w:r w:rsidR="008B3CD0">
        <w:rPr>
          <w:sz w:val="22"/>
          <w:szCs w:val="22"/>
        </w:rPr>
        <w:t>Bereavement</w:t>
      </w:r>
      <w:r w:rsidR="000A788A">
        <w:rPr>
          <w:sz w:val="22"/>
          <w:szCs w:val="22"/>
        </w:rPr>
        <w:t xml:space="preserve"> Impact Ass</w:t>
      </w:r>
      <w:r w:rsidR="008B3CD0">
        <w:rPr>
          <w:sz w:val="22"/>
          <w:szCs w:val="22"/>
        </w:rPr>
        <w:t>essment</w:t>
      </w:r>
      <w:r w:rsidR="00D76C7C">
        <w:rPr>
          <w:sz w:val="22"/>
          <w:szCs w:val="22"/>
        </w:rPr>
        <w:t>, we have made use of a CBI</w:t>
      </w:r>
      <w:r w:rsidR="00084B6B">
        <w:rPr>
          <w:sz w:val="22"/>
          <w:szCs w:val="22"/>
        </w:rPr>
        <w:t xml:space="preserve"> survey</w:t>
      </w:r>
      <w:r w:rsidR="00084B6B" w:rsidRPr="00606D47">
        <w:rPr>
          <w:szCs w:val="22"/>
          <w:vertAlign w:val="superscript"/>
        </w:rPr>
        <w:footnoteReference w:id="35"/>
      </w:r>
      <w:r w:rsidR="007A0CC8">
        <w:rPr>
          <w:sz w:val="22"/>
          <w:szCs w:val="22"/>
        </w:rPr>
        <w:t xml:space="preserve">, to measure the cost of impact as </w:t>
      </w:r>
      <w:r w:rsidR="001E6FA8">
        <w:rPr>
          <w:sz w:val="22"/>
          <w:szCs w:val="22"/>
        </w:rPr>
        <w:t xml:space="preserve">a percentage of </w:t>
      </w:r>
      <w:r w:rsidR="003D5A46">
        <w:rPr>
          <w:sz w:val="22"/>
          <w:szCs w:val="22"/>
        </w:rPr>
        <w:t>total weekly labour costs (wages and non-wages)</w:t>
      </w:r>
      <w:r w:rsidR="001E6FA8">
        <w:rPr>
          <w:sz w:val="22"/>
          <w:szCs w:val="22"/>
        </w:rPr>
        <w:t xml:space="preserve">. Following this approach, we find that absence costs equate to </w:t>
      </w:r>
      <w:r w:rsidR="00BC22E8" w:rsidRPr="5569EE43">
        <w:rPr>
          <w:sz w:val="22"/>
          <w:szCs w:val="22"/>
        </w:rPr>
        <w:t>35</w:t>
      </w:r>
      <w:r w:rsidR="003D5A46">
        <w:rPr>
          <w:sz w:val="22"/>
          <w:szCs w:val="22"/>
        </w:rPr>
        <w:t xml:space="preserve">% of total labour costs, which is then applied to the number of weeks an </w:t>
      </w:r>
      <w:r w:rsidR="00A8176F">
        <w:rPr>
          <w:sz w:val="22"/>
          <w:szCs w:val="22"/>
        </w:rPr>
        <w:t>individual</w:t>
      </w:r>
      <w:r w:rsidR="003D5A46">
        <w:rPr>
          <w:sz w:val="22"/>
          <w:szCs w:val="22"/>
        </w:rPr>
        <w:t xml:space="preserve"> is on leave</w:t>
      </w:r>
      <w:r w:rsidR="00D925B0">
        <w:rPr>
          <w:sz w:val="22"/>
          <w:szCs w:val="22"/>
        </w:rPr>
        <w:t xml:space="preserve"> (see Annex of a full description on the methodology). </w:t>
      </w:r>
      <w:r w:rsidR="00113836">
        <w:rPr>
          <w:sz w:val="22"/>
          <w:szCs w:val="22"/>
        </w:rPr>
        <w:t xml:space="preserve">Box </w:t>
      </w:r>
      <w:r w:rsidR="00F531D0">
        <w:rPr>
          <w:sz w:val="22"/>
          <w:szCs w:val="22"/>
        </w:rPr>
        <w:t>4</w:t>
      </w:r>
      <w:r w:rsidR="00113836">
        <w:rPr>
          <w:sz w:val="22"/>
          <w:szCs w:val="22"/>
        </w:rPr>
        <w:t xml:space="preserve"> provides a description over the overarching approach to estimating the absence costs</w:t>
      </w:r>
      <w:r w:rsidR="00113836" w:rsidRPr="00537FB2">
        <w:rPr>
          <w:sz w:val="22"/>
          <w:szCs w:val="22"/>
        </w:rPr>
        <w:t>.</w:t>
      </w:r>
    </w:p>
    <w:p w14:paraId="18D62D5B" w14:textId="2CDBCE01" w:rsidR="00113836" w:rsidRDefault="00113836">
      <w:pPr>
        <w:rPr>
          <w:sz w:val="22"/>
          <w:szCs w:val="22"/>
        </w:rPr>
      </w:pPr>
    </w:p>
    <w:p w14:paraId="6C077A33" w14:textId="61107279" w:rsidR="0032164C" w:rsidRDefault="00022916">
      <w:pPr>
        <w:rPr>
          <w:sz w:val="22"/>
          <w:szCs w:val="22"/>
        </w:rPr>
      </w:pPr>
      <w:r w:rsidRPr="008D75E9">
        <w:rPr>
          <w:b/>
          <w:bCs/>
          <w:noProof/>
          <w:sz w:val="22"/>
          <w:szCs w:val="22"/>
          <w:u w:val="single"/>
        </w:rPr>
        <w:lastRenderedPageBreak/>
        <mc:AlternateContent>
          <mc:Choice Requires="wps">
            <w:drawing>
              <wp:anchor distT="45720" distB="45720" distL="114300" distR="114300" simplePos="0" relativeHeight="251658247" behindDoc="0" locked="0" layoutInCell="1" allowOverlap="1" wp14:anchorId="30646B56" wp14:editId="25690895">
                <wp:simplePos x="0" y="0"/>
                <wp:positionH relativeFrom="margin">
                  <wp:align>left</wp:align>
                </wp:positionH>
                <wp:positionV relativeFrom="paragraph">
                  <wp:posOffset>269240</wp:posOffset>
                </wp:positionV>
                <wp:extent cx="6475095" cy="2900045"/>
                <wp:effectExtent l="0" t="0" r="20955" b="146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5095" cy="2900362"/>
                        </a:xfrm>
                        <a:prstGeom prst="rect">
                          <a:avLst/>
                        </a:prstGeom>
                        <a:solidFill>
                          <a:schemeClr val="accent1">
                            <a:lumMod val="20000"/>
                            <a:lumOff val="80000"/>
                          </a:schemeClr>
                        </a:solidFill>
                        <a:ln w="9525">
                          <a:solidFill>
                            <a:srgbClr val="000000"/>
                          </a:solidFill>
                          <a:miter lim="800000"/>
                          <a:headEnd/>
                          <a:tailEnd/>
                        </a:ln>
                      </wps:spPr>
                      <wps:txbx>
                        <w:txbxContent>
                          <w:p w14:paraId="274B1F41" w14:textId="0D6E5173" w:rsidR="008542D2" w:rsidRDefault="008542D2" w:rsidP="00113836">
                            <w:pPr>
                              <w:rPr>
                                <w:sz w:val="22"/>
                                <w:szCs w:val="22"/>
                              </w:rPr>
                            </w:pPr>
                            <w:r w:rsidRPr="00D96065">
                              <w:rPr>
                                <w:sz w:val="22"/>
                                <w:szCs w:val="22"/>
                              </w:rPr>
                              <w:t>A key determinant of the magnitude of the overall reorganisation costs is the duration of leave taken</w:t>
                            </w:r>
                            <w:r>
                              <w:rPr>
                                <w:sz w:val="22"/>
                                <w:szCs w:val="22"/>
                              </w:rPr>
                              <w:t xml:space="preserve">, which is determined by the amount of time a parent’s child has spent in neonatal care and the </w:t>
                            </w:r>
                            <w:r w:rsidR="00261FCD">
                              <w:rPr>
                                <w:sz w:val="22"/>
                                <w:szCs w:val="22"/>
                              </w:rPr>
                              <w:t>take-up rate</w:t>
                            </w:r>
                            <w:r w:rsidR="005A780F">
                              <w:rPr>
                                <w:sz w:val="22"/>
                                <w:szCs w:val="22"/>
                              </w:rPr>
                              <w:t xml:space="preserve"> of the policy</w:t>
                            </w:r>
                            <w:r>
                              <w:rPr>
                                <w:sz w:val="22"/>
                                <w:szCs w:val="22"/>
                              </w:rPr>
                              <w:t xml:space="preserve">. We calculate the reorganisation costs for a given </w:t>
                            </w:r>
                            <w:r w:rsidR="00490883">
                              <w:rPr>
                                <w:sz w:val="22"/>
                                <w:szCs w:val="22"/>
                              </w:rPr>
                              <w:t>number</w:t>
                            </w:r>
                            <w:r>
                              <w:rPr>
                                <w:sz w:val="22"/>
                                <w:szCs w:val="22"/>
                              </w:rPr>
                              <w:t xml:space="preserve"> of weeks each parent is entitled to received</w:t>
                            </w:r>
                            <w:r w:rsidR="002A4115">
                              <w:rPr>
                                <w:sz w:val="22"/>
                                <w:szCs w:val="22"/>
                              </w:rPr>
                              <w:t>, which is capped at 12 weeks</w:t>
                            </w:r>
                            <w:r w:rsidR="00B46196">
                              <w:rPr>
                                <w:sz w:val="22"/>
                                <w:szCs w:val="22"/>
                              </w:rPr>
                              <w:t xml:space="preserve">. </w:t>
                            </w:r>
                            <w:r w:rsidR="00AA4253">
                              <w:rPr>
                                <w:sz w:val="22"/>
                                <w:szCs w:val="22"/>
                              </w:rPr>
                              <w:t>A</w:t>
                            </w:r>
                            <w:r w:rsidR="00F842D4">
                              <w:rPr>
                                <w:sz w:val="22"/>
                                <w:szCs w:val="22"/>
                              </w:rPr>
                              <w:t xml:space="preserve">nnex A provides a breakdown of how the </w:t>
                            </w:r>
                            <w:r w:rsidR="00C60FD1">
                              <w:rPr>
                                <w:sz w:val="22"/>
                                <w:szCs w:val="22"/>
                              </w:rPr>
                              <w:t>weekly</w:t>
                            </w:r>
                            <w:r w:rsidR="00FA44FB">
                              <w:rPr>
                                <w:sz w:val="22"/>
                                <w:szCs w:val="22"/>
                              </w:rPr>
                              <w:t xml:space="preserve"> reorganising </w:t>
                            </w:r>
                            <w:r w:rsidR="00C60FD1">
                              <w:rPr>
                                <w:sz w:val="22"/>
                                <w:szCs w:val="22"/>
                              </w:rPr>
                              <w:t xml:space="preserve">cost </w:t>
                            </w:r>
                            <w:r w:rsidR="00FA44FB">
                              <w:rPr>
                                <w:sz w:val="22"/>
                                <w:szCs w:val="22"/>
                              </w:rPr>
                              <w:t xml:space="preserve">is </w:t>
                            </w:r>
                            <w:r w:rsidR="00C60FD1">
                              <w:rPr>
                                <w:sz w:val="22"/>
                                <w:szCs w:val="22"/>
                              </w:rPr>
                              <w:t>derived</w:t>
                            </w:r>
                            <w:r w:rsidR="00FA44FB">
                              <w:rPr>
                                <w:sz w:val="22"/>
                                <w:szCs w:val="22"/>
                              </w:rPr>
                              <w:t xml:space="preserve">. </w:t>
                            </w:r>
                          </w:p>
                          <w:p w14:paraId="0FC44D35" w14:textId="77777777" w:rsidR="008542D2" w:rsidRDefault="008542D2" w:rsidP="0032164C">
                            <w:pPr>
                              <w:rPr>
                                <w:rFonts w:asciiTheme="minorHAnsi" w:eastAsiaTheme="minorEastAsia" w:hAnsiTheme="minorHAnsi" w:cstheme="minorBidi"/>
                                <w:b/>
                              </w:rPr>
                            </w:pPr>
                          </w:p>
                          <w:p w14:paraId="5DA9846C" w14:textId="62EEADD1" w:rsidR="008542D2" w:rsidRPr="00592AB6" w:rsidRDefault="008542D2" w:rsidP="0032164C">
                            <w:pPr>
                              <w:rPr>
                                <w:rFonts w:cs="Arial"/>
                                <w:b/>
                                <w:sz w:val="22"/>
                                <w:szCs w:val="22"/>
                              </w:rPr>
                            </w:pPr>
                            <m:oMathPara>
                              <m:oMath>
                                <m:r>
                                  <m:rPr>
                                    <m:sty m:val="bi"/>
                                  </m:rPr>
                                  <w:rPr>
                                    <w:rFonts w:ascii="Cambria Math" w:hAnsi="Cambria Math" w:cs="Arial"/>
                                    <w:sz w:val="22"/>
                                    <w:szCs w:val="22"/>
                                  </w:rPr>
                                  <m:t xml:space="preserve">Reorganisation costs=No. Cases ×Reorganisation cost per week×No. weeks </m:t>
                                </m:r>
                              </m:oMath>
                            </m:oMathPara>
                          </w:p>
                          <w:p w14:paraId="4EA92365" w14:textId="77777777" w:rsidR="008542D2" w:rsidRDefault="008542D2" w:rsidP="00592AB6">
                            <w:pPr>
                              <w:jc w:val="center"/>
                              <w:rPr>
                                <w:rFonts w:asciiTheme="minorHAnsi" w:eastAsiaTheme="minorEastAsia" w:hAnsiTheme="minorHAnsi" w:cstheme="minorBidi"/>
                                <w:b/>
                              </w:rPr>
                            </w:pPr>
                          </w:p>
                          <w:p w14:paraId="7D65FE9D" w14:textId="16EF6A26" w:rsidR="0086385C" w:rsidRDefault="0086385C" w:rsidP="0086385C">
                            <w:pPr>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Example for </w:t>
                            </w:r>
                            <w:r w:rsidR="00787E80">
                              <w:rPr>
                                <w:rFonts w:asciiTheme="minorHAnsi" w:eastAsiaTheme="minorEastAsia" w:hAnsiTheme="minorHAnsi" w:cstheme="minorBidi"/>
                                <w:b/>
                                <w:sz w:val="22"/>
                                <w:szCs w:val="22"/>
                              </w:rPr>
                              <w:t xml:space="preserve">a </w:t>
                            </w:r>
                            <w:r w:rsidR="002A4115">
                              <w:rPr>
                                <w:rFonts w:asciiTheme="minorHAnsi" w:eastAsiaTheme="minorEastAsia" w:hAnsiTheme="minorHAnsi" w:cstheme="minorBidi"/>
                                <w:b/>
                                <w:sz w:val="22"/>
                                <w:szCs w:val="22"/>
                              </w:rPr>
                              <w:t xml:space="preserve">baby who spends 1 week in Neonatal care: </w:t>
                            </w:r>
                          </w:p>
                          <w:p w14:paraId="11B10B2B" w14:textId="77777777" w:rsidR="002A4115" w:rsidRDefault="002A4115" w:rsidP="00E96529">
                            <w:pPr>
                              <w:rPr>
                                <w:rFonts w:asciiTheme="minorHAnsi" w:eastAsiaTheme="minorEastAsia" w:hAnsiTheme="minorHAnsi" w:cstheme="minorBidi"/>
                                <w:b/>
                                <w:sz w:val="22"/>
                                <w:szCs w:val="22"/>
                              </w:rPr>
                            </w:pPr>
                          </w:p>
                          <w:p w14:paraId="49BFA60B" w14:textId="0CACEC71" w:rsidR="008542D2" w:rsidRPr="00E96529" w:rsidRDefault="00213472">
                            <w:pPr>
                              <w:jc w:val="center"/>
                              <w:rPr>
                                <w:rFonts w:asciiTheme="minorHAnsi" w:eastAsiaTheme="minorEastAsia" w:hAnsiTheme="minorHAnsi" w:cstheme="minorBidi"/>
                                <w:b/>
                                <w:sz w:val="22"/>
                                <w:szCs w:val="22"/>
                              </w:rPr>
                            </w:pPr>
                            <m:oMathPara>
                              <m:oMath>
                                <m:r>
                                  <m:rPr>
                                    <m:sty m:val="bi"/>
                                  </m:rPr>
                                  <w:rPr>
                                    <w:rFonts w:ascii="Cambria Math" w:hAnsi="Cambria Math" w:cs="Arial"/>
                                    <w:sz w:val="22"/>
                                    <w:szCs w:val="22"/>
                                  </w:rPr>
                                  <m:t xml:space="preserve">Reorganisation costs </m:t>
                                </m:r>
                                <m:d>
                                  <m:dPr>
                                    <m:ctrlPr>
                                      <w:rPr>
                                        <w:rFonts w:ascii="Cambria Math" w:hAnsi="Cambria Math" w:cs="Arial"/>
                                        <w:b/>
                                        <w:i/>
                                        <w:sz w:val="22"/>
                                        <w:szCs w:val="22"/>
                                      </w:rPr>
                                    </m:ctrlPr>
                                  </m:dPr>
                                  <m:e>
                                    <m:r>
                                      <m:rPr>
                                        <m:sty m:val="bi"/>
                                      </m:rPr>
                                      <w:rPr>
                                        <w:rFonts w:ascii="Cambria Math" w:hAnsi="Cambria Math" w:cs="Arial"/>
                                        <w:sz w:val="22"/>
                                        <w:szCs w:val="22"/>
                                      </w:rPr>
                                      <m:t>where child has spent 1 weeks in care</m:t>
                                    </m:r>
                                  </m:e>
                                </m:d>
                                <m:r>
                                  <m:rPr>
                                    <m:sty m:val="bi"/>
                                  </m:rPr>
                                  <w:rPr>
                                    <w:rFonts w:ascii="Cambria Math" w:hAnsi="Cambria Math" w:cs="Arial"/>
                                    <w:sz w:val="22"/>
                                    <w:szCs w:val="22"/>
                                  </w:rPr>
                                  <m:t xml:space="preserve">=17,500 </m:t>
                                </m:r>
                                <m:d>
                                  <m:dPr>
                                    <m:ctrlPr>
                                      <w:rPr>
                                        <w:rFonts w:ascii="Cambria Math" w:hAnsi="Cambria Math" w:cs="Arial"/>
                                        <w:b/>
                                        <w:i/>
                                        <w:sz w:val="22"/>
                                        <w:szCs w:val="22"/>
                                      </w:rPr>
                                    </m:ctrlPr>
                                  </m:dPr>
                                  <m:e>
                                    <m:eqArr>
                                      <m:eqArrPr>
                                        <m:ctrlPr>
                                          <w:rPr>
                                            <w:rFonts w:ascii="Cambria Math" w:hAnsi="Cambria Math" w:cs="Arial"/>
                                            <w:b/>
                                            <w:i/>
                                            <w:sz w:val="22"/>
                                            <w:szCs w:val="22"/>
                                          </w:rPr>
                                        </m:ctrlPr>
                                      </m:eqArrPr>
                                      <m:e>
                                        <m:r>
                                          <m:rPr>
                                            <m:sty m:val="bi"/>
                                          </m:rPr>
                                          <w:rPr>
                                            <w:rFonts w:ascii="Cambria Math" w:hAnsi="Cambria Math" w:cs="Arial"/>
                                            <w:sz w:val="22"/>
                                            <w:szCs w:val="22"/>
                                          </w:rPr>
                                          <m:t xml:space="preserve">population of parents who take Neonatal Leave and Pay and spend </m:t>
                                        </m:r>
                                      </m:e>
                                      <m:e>
                                        <m:r>
                                          <m:rPr>
                                            <m:sty m:val="bi"/>
                                          </m:rPr>
                                          <w:rPr>
                                            <w:rFonts w:ascii="Cambria Math" w:hAnsi="Cambria Math" w:cs="Arial"/>
                                            <w:sz w:val="22"/>
                                            <w:szCs w:val="22"/>
                                          </w:rPr>
                                          <m:t>between 7</m:t>
                                        </m:r>
                                        <m:r>
                                          <m:rPr>
                                            <m:sty m:val="bi"/>
                                          </m:rPr>
                                          <w:rPr>
                                            <w:rFonts w:ascii="Cambria Math" w:hAnsi="Cambria Math" w:cs="Arial"/>
                                            <w:sz w:val="22"/>
                                            <w:szCs w:val="22"/>
                                          </w:rPr>
                                          <m:t>and 13 days in care</m:t>
                                        </m:r>
                                      </m:e>
                                    </m:eqArr>
                                  </m:e>
                                </m:d>
                                <m:r>
                                  <m:rPr>
                                    <m:sty m:val="bi"/>
                                  </m:rPr>
                                  <w:rPr>
                                    <w:rFonts w:ascii="Cambria Math" w:hAnsi="Cambria Math" w:cs="Arial"/>
                                    <w:sz w:val="22"/>
                                    <w:szCs w:val="22"/>
                                  </w:rPr>
                                  <m:t>×£203.60 (Reorganisation cost per week) ×1=£3.6</m:t>
                                </m:r>
                                <m:r>
                                  <m:rPr>
                                    <m:sty m:val="bi"/>
                                  </m:rPr>
                                  <w:rPr>
                                    <w:rFonts w:ascii="Cambria Math" w:hAnsi="Cambria Math" w:cs="Arial"/>
                                    <w:sz w:val="22"/>
                                    <w:szCs w:val="22"/>
                                  </w:rPr>
                                  <m:t>m</m:t>
                                </m:r>
                              </m:oMath>
                            </m:oMathPara>
                          </w:p>
                          <w:p w14:paraId="0828DA19" w14:textId="77777777" w:rsidR="008542D2" w:rsidRPr="00592AB6" w:rsidRDefault="008542D2" w:rsidP="00684A7D">
                            <w:pPr>
                              <w:rPr>
                                <w:rFonts w:cs="Arial"/>
                                <w:b/>
                                <w:sz w:val="22"/>
                                <w:szCs w:val="22"/>
                              </w:rPr>
                            </w:pPr>
                          </w:p>
                          <w:p w14:paraId="78EA46C0" w14:textId="618D83B5" w:rsidR="008542D2" w:rsidRPr="008D75E9" w:rsidRDefault="008542D2" w:rsidP="0032164C">
                            <w:pPr>
                              <w:rPr>
                                <w:sz w:val="22"/>
                                <w:szCs w:val="22"/>
                              </w:rPr>
                            </w:pPr>
                            <w:r>
                              <w:rPr>
                                <w:sz w:val="22"/>
                                <w:szCs w:val="22"/>
                              </w:rPr>
                              <w:t xml:space="preserve"> Cases where the child has spent 12 or more weeks in neonatal care are grouped in one category.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46B56" id="_x0000_s1029" type="#_x0000_t202" style="position:absolute;margin-left:0;margin-top:21.2pt;width:509.85pt;height:228.35pt;z-index:25165824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" fillcolor="#dbe5f1 [660]">
                <v:textbox>
                  <w:txbxContent>
                    <w:p w14:paraId="274B1F41" w14:textId="0D6E5173" w:rsidR="008542D2" w:rsidRDefault="008542D2" w:rsidP="00113836">
                      <w:pPr>
                        <w:rPr>
                          <w:sz w:val="22"/>
                          <w:szCs w:val="22"/>
                        </w:rPr>
                      </w:pPr>
                      <w:r w:rsidRPr="00D96065">
                        <w:rPr>
                          <w:sz w:val="22"/>
                          <w:szCs w:val="22"/>
                        </w:rPr>
                        <w:t>A key determinant of the magnitude of the overall reorganisation costs is the duration of leave taken</w:t>
                      </w:r>
                      <w:r>
                        <w:rPr>
                          <w:sz w:val="22"/>
                          <w:szCs w:val="22"/>
                        </w:rPr>
                        <w:t xml:space="preserve">, which is determined by the amount of time a parent’s child has spent in neonatal care and the </w:t>
                      </w:r>
                      <w:r w:rsidR="00261FCD">
                        <w:rPr>
                          <w:sz w:val="22"/>
                          <w:szCs w:val="22"/>
                        </w:rPr>
                        <w:t>take-up rate</w:t>
                      </w:r>
                      <w:r w:rsidR="005A780F">
                        <w:rPr>
                          <w:sz w:val="22"/>
                          <w:szCs w:val="22"/>
                        </w:rPr>
                        <w:t xml:space="preserve"> of the policy</w:t>
                      </w:r>
                      <w:r>
                        <w:rPr>
                          <w:sz w:val="22"/>
                          <w:szCs w:val="22"/>
                        </w:rPr>
                        <w:t xml:space="preserve">. We calculate the reorganisation costs for a given </w:t>
                      </w:r>
                      <w:r w:rsidR="00490883">
                        <w:rPr>
                          <w:sz w:val="22"/>
                          <w:szCs w:val="22"/>
                        </w:rPr>
                        <w:t>number</w:t>
                      </w:r>
                      <w:r>
                        <w:rPr>
                          <w:sz w:val="22"/>
                          <w:szCs w:val="22"/>
                        </w:rPr>
                        <w:t xml:space="preserve"> of weeks each parent is entitled to received</w:t>
                      </w:r>
                      <w:r w:rsidR="002A4115">
                        <w:rPr>
                          <w:sz w:val="22"/>
                          <w:szCs w:val="22"/>
                        </w:rPr>
                        <w:t>, which is capped at 12 weeks</w:t>
                      </w:r>
                      <w:r w:rsidR="00B46196">
                        <w:rPr>
                          <w:sz w:val="22"/>
                          <w:szCs w:val="22"/>
                        </w:rPr>
                        <w:t xml:space="preserve">. </w:t>
                      </w:r>
                      <w:r w:rsidR="00AA4253">
                        <w:rPr>
                          <w:sz w:val="22"/>
                          <w:szCs w:val="22"/>
                        </w:rPr>
                        <w:t>A</w:t>
                      </w:r>
                      <w:r w:rsidR="00F842D4">
                        <w:rPr>
                          <w:sz w:val="22"/>
                          <w:szCs w:val="22"/>
                        </w:rPr>
                        <w:t xml:space="preserve">nnex A provides a breakdown of how the </w:t>
                      </w:r>
                      <w:r w:rsidR="00C60FD1">
                        <w:rPr>
                          <w:sz w:val="22"/>
                          <w:szCs w:val="22"/>
                        </w:rPr>
                        <w:t>weekly</w:t>
                      </w:r>
                      <w:r w:rsidR="00FA44FB">
                        <w:rPr>
                          <w:sz w:val="22"/>
                          <w:szCs w:val="22"/>
                        </w:rPr>
                        <w:t xml:space="preserve"> reorganising </w:t>
                      </w:r>
                      <w:r w:rsidR="00C60FD1">
                        <w:rPr>
                          <w:sz w:val="22"/>
                          <w:szCs w:val="22"/>
                        </w:rPr>
                        <w:t xml:space="preserve">cost </w:t>
                      </w:r>
                      <w:r w:rsidR="00FA44FB">
                        <w:rPr>
                          <w:sz w:val="22"/>
                          <w:szCs w:val="22"/>
                        </w:rPr>
                        <w:t xml:space="preserve">is </w:t>
                      </w:r>
                      <w:r w:rsidR="00C60FD1">
                        <w:rPr>
                          <w:sz w:val="22"/>
                          <w:szCs w:val="22"/>
                        </w:rPr>
                        <w:t>derived</w:t>
                      </w:r>
                      <w:r w:rsidR="00FA44FB">
                        <w:rPr>
                          <w:sz w:val="22"/>
                          <w:szCs w:val="22"/>
                        </w:rPr>
                        <w:t xml:space="preserve">. </w:t>
                      </w:r>
                    </w:p>
                    <w:p w14:paraId="0FC44D35" w14:textId="77777777" w:rsidR="008542D2" w:rsidRDefault="008542D2" w:rsidP="0032164C">
                      <w:pPr>
                        <w:rPr>
                          <w:rFonts w:asciiTheme="minorHAnsi" w:eastAsiaTheme="minorEastAsia" w:hAnsiTheme="minorHAnsi" w:cstheme="minorBidi"/>
                          <w:b/>
                        </w:rPr>
                      </w:pPr>
                    </w:p>
                    <w:p w14:paraId="5DA9846C" w14:textId="62EEADD1" w:rsidR="008542D2" w:rsidRPr="00592AB6" w:rsidRDefault="008542D2" w:rsidP="0032164C">
                      <w:pPr>
                        <w:rPr>
                          <w:rFonts w:cs="Arial"/>
                          <w:b/>
                          <w:sz w:val="22"/>
                          <w:szCs w:val="22"/>
                        </w:rPr>
                      </w:pPr>
                      <m:oMathPara>
                        <m:oMath>
                          <m:r>
                            <m:rPr>
                              <m:sty m:val="bi"/>
                            </m:rPr>
                            <w:rPr>
                              <w:rFonts w:ascii="Cambria Math" w:hAnsi="Cambria Math" w:cs="Arial"/>
                              <w:sz w:val="22"/>
                              <w:szCs w:val="22"/>
                            </w:rPr>
                            <m:t xml:space="preserve">Reorganisation costs=No. Cases ×Reorganisation cost per week×No. weeks </m:t>
                          </m:r>
                        </m:oMath>
                      </m:oMathPara>
                    </w:p>
                    <w:p w14:paraId="4EA92365" w14:textId="77777777" w:rsidR="008542D2" w:rsidRDefault="008542D2" w:rsidP="00592AB6">
                      <w:pPr>
                        <w:jc w:val="center"/>
                        <w:rPr>
                          <w:rFonts w:asciiTheme="minorHAnsi" w:eastAsiaTheme="minorEastAsia" w:hAnsiTheme="minorHAnsi" w:cstheme="minorBidi"/>
                          <w:b/>
                        </w:rPr>
                      </w:pPr>
                    </w:p>
                    <w:p w14:paraId="7D65FE9D" w14:textId="16EF6A26" w:rsidR="0086385C" w:rsidRDefault="0086385C" w:rsidP="0086385C">
                      <w:pPr>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Example for </w:t>
                      </w:r>
                      <w:r w:rsidR="00787E80">
                        <w:rPr>
                          <w:rFonts w:asciiTheme="minorHAnsi" w:eastAsiaTheme="minorEastAsia" w:hAnsiTheme="minorHAnsi" w:cstheme="minorBidi"/>
                          <w:b/>
                          <w:sz w:val="22"/>
                          <w:szCs w:val="22"/>
                        </w:rPr>
                        <w:t xml:space="preserve">a </w:t>
                      </w:r>
                      <w:r w:rsidR="002A4115">
                        <w:rPr>
                          <w:rFonts w:asciiTheme="minorHAnsi" w:eastAsiaTheme="minorEastAsia" w:hAnsiTheme="minorHAnsi" w:cstheme="minorBidi"/>
                          <w:b/>
                          <w:sz w:val="22"/>
                          <w:szCs w:val="22"/>
                        </w:rPr>
                        <w:t xml:space="preserve">baby who spends 1 week in Neonatal care: </w:t>
                      </w:r>
                    </w:p>
                    <w:p w14:paraId="11B10B2B" w14:textId="77777777" w:rsidR="002A4115" w:rsidRDefault="002A4115" w:rsidP="00E96529">
                      <w:pPr>
                        <w:rPr>
                          <w:rFonts w:asciiTheme="minorHAnsi" w:eastAsiaTheme="minorEastAsia" w:hAnsiTheme="minorHAnsi" w:cstheme="minorBidi"/>
                          <w:b/>
                          <w:sz w:val="22"/>
                          <w:szCs w:val="22"/>
                        </w:rPr>
                      </w:pPr>
                    </w:p>
                    <w:p w14:paraId="49BFA60B" w14:textId="0CACEC71" w:rsidR="008542D2" w:rsidRPr="00E96529" w:rsidRDefault="00213472">
                      <w:pPr>
                        <w:jc w:val="center"/>
                        <w:rPr>
                          <w:rFonts w:asciiTheme="minorHAnsi" w:eastAsiaTheme="minorEastAsia" w:hAnsiTheme="minorHAnsi" w:cstheme="minorBidi"/>
                          <w:b/>
                          <w:sz w:val="22"/>
                          <w:szCs w:val="22"/>
                        </w:rPr>
                      </w:pPr>
                      <m:oMathPara>
                        <m:oMath>
                          <m:r>
                            <m:rPr>
                              <m:sty m:val="bi"/>
                            </m:rPr>
                            <w:rPr>
                              <w:rFonts w:ascii="Cambria Math" w:hAnsi="Cambria Math" w:cs="Arial"/>
                              <w:sz w:val="22"/>
                              <w:szCs w:val="22"/>
                            </w:rPr>
                            <m:t xml:space="preserve">Reorganisation costs </m:t>
                          </m:r>
                          <m:d>
                            <m:dPr>
                              <m:ctrlPr>
                                <w:rPr>
                                  <w:rFonts w:ascii="Cambria Math" w:hAnsi="Cambria Math" w:cs="Arial"/>
                                  <w:b/>
                                  <w:i/>
                                  <w:sz w:val="22"/>
                                  <w:szCs w:val="22"/>
                                </w:rPr>
                              </m:ctrlPr>
                            </m:dPr>
                            <m:e>
                              <m:r>
                                <m:rPr>
                                  <m:sty m:val="bi"/>
                                </m:rPr>
                                <w:rPr>
                                  <w:rFonts w:ascii="Cambria Math" w:hAnsi="Cambria Math" w:cs="Arial"/>
                                  <w:sz w:val="22"/>
                                  <w:szCs w:val="22"/>
                                </w:rPr>
                                <m:t>where child has spent 1 weeks in care</m:t>
                              </m:r>
                            </m:e>
                          </m:d>
                          <m:r>
                            <m:rPr>
                              <m:sty m:val="bi"/>
                            </m:rPr>
                            <w:rPr>
                              <w:rFonts w:ascii="Cambria Math" w:hAnsi="Cambria Math" w:cs="Arial"/>
                              <w:sz w:val="22"/>
                              <w:szCs w:val="22"/>
                            </w:rPr>
                            <m:t xml:space="preserve">=17,500 </m:t>
                          </m:r>
                          <m:d>
                            <m:dPr>
                              <m:ctrlPr>
                                <w:rPr>
                                  <w:rFonts w:ascii="Cambria Math" w:hAnsi="Cambria Math" w:cs="Arial"/>
                                  <w:b/>
                                  <w:i/>
                                  <w:sz w:val="22"/>
                                  <w:szCs w:val="22"/>
                                </w:rPr>
                              </m:ctrlPr>
                            </m:dPr>
                            <m:e>
                              <m:eqArr>
                                <m:eqArrPr>
                                  <m:ctrlPr>
                                    <w:rPr>
                                      <w:rFonts w:ascii="Cambria Math" w:hAnsi="Cambria Math" w:cs="Arial"/>
                                      <w:b/>
                                      <w:i/>
                                      <w:sz w:val="22"/>
                                      <w:szCs w:val="22"/>
                                    </w:rPr>
                                  </m:ctrlPr>
                                </m:eqArrPr>
                                <m:e>
                                  <m:r>
                                    <m:rPr>
                                      <m:sty m:val="bi"/>
                                    </m:rPr>
                                    <w:rPr>
                                      <w:rFonts w:ascii="Cambria Math" w:hAnsi="Cambria Math" w:cs="Arial"/>
                                      <w:sz w:val="22"/>
                                      <w:szCs w:val="22"/>
                                    </w:rPr>
                                    <m:t xml:space="preserve">population of parents who take Neonatal Leave and Pay and spend </m:t>
                                  </m:r>
                                </m:e>
                                <m:e>
                                  <m:r>
                                    <m:rPr>
                                      <m:sty m:val="bi"/>
                                    </m:rPr>
                                    <w:rPr>
                                      <w:rFonts w:ascii="Cambria Math" w:hAnsi="Cambria Math" w:cs="Arial"/>
                                      <w:sz w:val="22"/>
                                      <w:szCs w:val="22"/>
                                    </w:rPr>
                                    <m:t>between 7</m:t>
                                  </m:r>
                                  <m:r>
                                    <m:rPr>
                                      <m:sty m:val="bi"/>
                                    </m:rPr>
                                    <w:rPr>
                                      <w:rFonts w:ascii="Cambria Math" w:hAnsi="Cambria Math" w:cs="Arial"/>
                                      <w:sz w:val="22"/>
                                      <w:szCs w:val="22"/>
                                    </w:rPr>
                                    <m:t>and 13 days in care</m:t>
                                  </m:r>
                                </m:e>
                              </m:eqArr>
                            </m:e>
                          </m:d>
                          <m:r>
                            <m:rPr>
                              <m:sty m:val="bi"/>
                            </m:rPr>
                            <w:rPr>
                              <w:rFonts w:ascii="Cambria Math" w:hAnsi="Cambria Math" w:cs="Arial"/>
                              <w:sz w:val="22"/>
                              <w:szCs w:val="22"/>
                            </w:rPr>
                            <m:t>×£203.60 (Reorganisation cost per week) ×1=£3.6</m:t>
                          </m:r>
                          <m:r>
                            <m:rPr>
                              <m:sty m:val="bi"/>
                            </m:rPr>
                            <w:rPr>
                              <w:rFonts w:ascii="Cambria Math" w:hAnsi="Cambria Math" w:cs="Arial"/>
                              <w:sz w:val="22"/>
                              <w:szCs w:val="22"/>
                            </w:rPr>
                            <m:t>m</m:t>
                          </m:r>
                        </m:oMath>
                      </m:oMathPara>
                    </w:p>
                    <w:p w14:paraId="0828DA19" w14:textId="77777777" w:rsidR="008542D2" w:rsidRPr="00592AB6" w:rsidRDefault="008542D2" w:rsidP="00684A7D">
                      <w:pPr>
                        <w:rPr>
                          <w:rFonts w:cs="Arial"/>
                          <w:b/>
                          <w:sz w:val="22"/>
                          <w:szCs w:val="22"/>
                        </w:rPr>
                      </w:pPr>
                    </w:p>
                    <w:p w14:paraId="78EA46C0" w14:textId="618D83B5" w:rsidR="008542D2" w:rsidRPr="008D75E9" w:rsidRDefault="008542D2" w:rsidP="0032164C">
                      <w:pPr>
                        <w:rPr>
                          <w:sz w:val="22"/>
                          <w:szCs w:val="22"/>
                        </w:rPr>
                      </w:pPr>
                      <w:r>
                        <w:rPr>
                          <w:sz w:val="22"/>
                          <w:szCs w:val="22"/>
                        </w:rPr>
                        <w:t xml:space="preserve"> Cases where the child has spent 12 or more weeks in neonatal care are grouped in one category. </w:t>
                      </w:r>
                    </w:p>
                  </w:txbxContent>
                </v:textbox>
                <w10:wrap type="square" anchorx="margin"/>
              </v:shape>
            </w:pict>
          </mc:Fallback>
        </mc:AlternateContent>
      </w:r>
      <w:r w:rsidR="00113836" w:rsidRPr="00E519EE">
        <w:rPr>
          <w:b/>
          <w:bCs/>
          <w:sz w:val="22"/>
          <w:szCs w:val="22"/>
          <w:u w:val="single"/>
        </w:rPr>
        <w:t xml:space="preserve">Box </w:t>
      </w:r>
      <w:r w:rsidR="00F531D0">
        <w:rPr>
          <w:b/>
          <w:bCs/>
          <w:sz w:val="22"/>
          <w:szCs w:val="22"/>
          <w:u w:val="single"/>
        </w:rPr>
        <w:t>4</w:t>
      </w:r>
      <w:r w:rsidR="00113836" w:rsidRPr="00E519EE">
        <w:rPr>
          <w:b/>
          <w:bCs/>
          <w:sz w:val="22"/>
          <w:szCs w:val="22"/>
          <w:u w:val="single"/>
        </w:rPr>
        <w:t xml:space="preserve">: </w:t>
      </w:r>
      <w:r w:rsidR="0065494E">
        <w:rPr>
          <w:b/>
          <w:bCs/>
          <w:sz w:val="22"/>
          <w:szCs w:val="22"/>
          <w:u w:val="single"/>
        </w:rPr>
        <w:t xml:space="preserve">Reorganisation </w:t>
      </w:r>
      <w:r w:rsidR="00113836" w:rsidRPr="00E519EE">
        <w:rPr>
          <w:b/>
          <w:bCs/>
          <w:sz w:val="22"/>
          <w:szCs w:val="22"/>
          <w:u w:val="single"/>
        </w:rPr>
        <w:t>costs</w:t>
      </w:r>
      <w:r w:rsidR="00113836" w:rsidRPr="0099120A">
        <w:rPr>
          <w:b/>
          <w:bCs/>
          <w:noProof/>
          <w:sz w:val="22"/>
          <w:szCs w:val="22"/>
          <w:u w:val="single"/>
        </w:rPr>
        <w:t xml:space="preserve"> </w:t>
      </w:r>
    </w:p>
    <w:p w14:paraId="37B1D9F1" w14:textId="77777777" w:rsidR="00D07FDC" w:rsidRDefault="00D07FDC" w:rsidP="00C73ACA">
      <w:pPr>
        <w:rPr>
          <w:b/>
          <w:bCs/>
          <w:sz w:val="22"/>
          <w:szCs w:val="22"/>
          <w:u w:val="single"/>
        </w:rPr>
      </w:pPr>
    </w:p>
    <w:p w14:paraId="7F73D24A" w14:textId="74693F5D" w:rsidR="00C73ACA" w:rsidRDefault="00C73ACA" w:rsidP="00C73ACA">
      <w:pPr>
        <w:rPr>
          <w:b/>
          <w:bCs/>
          <w:sz w:val="22"/>
          <w:szCs w:val="22"/>
          <w:u w:val="single"/>
        </w:rPr>
      </w:pPr>
      <w:r w:rsidRPr="00324317">
        <w:rPr>
          <w:b/>
          <w:bCs/>
          <w:sz w:val="22"/>
          <w:szCs w:val="22"/>
          <w:u w:val="single"/>
        </w:rPr>
        <w:t xml:space="preserve">Table </w:t>
      </w:r>
      <w:r w:rsidR="00293AEC">
        <w:rPr>
          <w:b/>
          <w:bCs/>
          <w:sz w:val="22"/>
          <w:szCs w:val="22"/>
          <w:u w:val="single"/>
        </w:rPr>
        <w:t>7</w:t>
      </w:r>
      <w:r w:rsidRPr="00324317">
        <w:rPr>
          <w:b/>
          <w:bCs/>
          <w:sz w:val="22"/>
          <w:szCs w:val="22"/>
          <w:u w:val="single"/>
        </w:rPr>
        <w:t xml:space="preserve">: </w:t>
      </w:r>
      <w:r w:rsidR="000C1661">
        <w:rPr>
          <w:b/>
          <w:bCs/>
          <w:sz w:val="22"/>
          <w:szCs w:val="22"/>
          <w:u w:val="single"/>
        </w:rPr>
        <w:t>Absence</w:t>
      </w:r>
      <w:r w:rsidRPr="00324317">
        <w:rPr>
          <w:b/>
          <w:bCs/>
          <w:sz w:val="22"/>
          <w:szCs w:val="22"/>
          <w:u w:val="single"/>
        </w:rPr>
        <w:t xml:space="preserve"> costs for Business</w:t>
      </w:r>
    </w:p>
    <w:p w14:paraId="19576030" w14:textId="77777777" w:rsidR="00C73ACA" w:rsidRPr="00324317" w:rsidRDefault="00C73ACA" w:rsidP="00C73ACA">
      <w:pPr>
        <w:rPr>
          <w:b/>
          <w:bCs/>
          <w:sz w:val="22"/>
          <w:szCs w:val="22"/>
          <w:u w:val="single"/>
        </w:rPr>
      </w:pPr>
    </w:p>
    <w:tbl>
      <w:tblPr>
        <w:tblStyle w:val="TableGrid"/>
        <w:tblW w:w="0" w:type="auto"/>
        <w:tblLook w:val="04A0" w:firstRow="1" w:lastRow="0" w:firstColumn="1" w:lastColumn="0" w:noHBand="0" w:noVBand="1"/>
      </w:tblPr>
      <w:tblGrid>
        <w:gridCol w:w="2711"/>
        <w:gridCol w:w="2392"/>
        <w:gridCol w:w="2700"/>
        <w:gridCol w:w="2392"/>
      </w:tblGrid>
      <w:tr w:rsidR="00C73ACA" w14:paraId="6C8FF87C" w14:textId="580C0E81" w:rsidTr="2700C869">
        <w:tc>
          <w:tcPr>
            <w:tcW w:w="2711" w:type="dxa"/>
            <w:shd w:val="clear" w:color="auto" w:fill="0F243E" w:themeFill="text2" w:themeFillShade="80"/>
          </w:tcPr>
          <w:p w14:paraId="4811DC4A" w14:textId="77777777" w:rsidR="00C73ACA" w:rsidRPr="000C1661" w:rsidRDefault="00C73ACA" w:rsidP="00B92D63">
            <w:pPr>
              <w:jc w:val="center"/>
              <w:rPr>
                <w:b/>
                <w:bCs/>
                <w:sz w:val="22"/>
                <w:szCs w:val="22"/>
              </w:rPr>
            </w:pPr>
          </w:p>
        </w:tc>
        <w:tc>
          <w:tcPr>
            <w:tcW w:w="2392" w:type="dxa"/>
            <w:shd w:val="clear" w:color="auto" w:fill="0F243E" w:themeFill="text2" w:themeFillShade="80"/>
          </w:tcPr>
          <w:p w14:paraId="2556CFEB" w14:textId="29ED1A57" w:rsidR="00F80682" w:rsidRDefault="00F80682" w:rsidP="009A260B">
            <w:pPr>
              <w:jc w:val="center"/>
              <w:rPr>
                <w:b/>
                <w:bCs/>
                <w:color w:val="FFFFFF" w:themeColor="background1"/>
                <w:sz w:val="22"/>
                <w:szCs w:val="22"/>
              </w:rPr>
            </w:pPr>
            <w:r>
              <w:rPr>
                <w:b/>
                <w:bCs/>
                <w:color w:val="FFFFFF" w:themeColor="background1"/>
                <w:sz w:val="22"/>
                <w:szCs w:val="22"/>
              </w:rPr>
              <w:t>Low</w:t>
            </w:r>
            <w:r w:rsidR="005C0F34">
              <w:rPr>
                <w:b/>
                <w:bCs/>
                <w:color w:val="FFFFFF" w:themeColor="background1"/>
                <w:sz w:val="22"/>
                <w:szCs w:val="22"/>
              </w:rPr>
              <w:t xml:space="preserve"> Estimate</w:t>
            </w:r>
          </w:p>
        </w:tc>
        <w:tc>
          <w:tcPr>
            <w:tcW w:w="2700" w:type="dxa"/>
            <w:shd w:val="clear" w:color="auto" w:fill="0F243E" w:themeFill="text2" w:themeFillShade="80"/>
          </w:tcPr>
          <w:p w14:paraId="703CEE54" w14:textId="21605B97" w:rsidR="00C73ACA" w:rsidRPr="009A260B" w:rsidRDefault="004C70C1" w:rsidP="009A260B">
            <w:pPr>
              <w:jc w:val="center"/>
              <w:rPr>
                <w:b/>
              </w:rPr>
            </w:pPr>
            <w:r>
              <w:rPr>
                <w:b/>
                <w:bCs/>
              </w:rPr>
              <w:t xml:space="preserve">Best </w:t>
            </w:r>
            <w:r w:rsidR="00F80682" w:rsidRPr="009A260B">
              <w:rPr>
                <w:b/>
                <w:bCs/>
              </w:rPr>
              <w:t>Estimate</w:t>
            </w:r>
          </w:p>
        </w:tc>
        <w:tc>
          <w:tcPr>
            <w:tcW w:w="2392" w:type="dxa"/>
            <w:shd w:val="clear" w:color="auto" w:fill="0F243E" w:themeFill="text2" w:themeFillShade="80"/>
          </w:tcPr>
          <w:p w14:paraId="3215BB18" w14:textId="23B06058" w:rsidR="00876396" w:rsidRDefault="00876396" w:rsidP="009A260B">
            <w:pPr>
              <w:jc w:val="center"/>
              <w:rPr>
                <w:b/>
                <w:bCs/>
                <w:sz w:val="22"/>
                <w:szCs w:val="22"/>
              </w:rPr>
            </w:pPr>
            <w:r>
              <w:rPr>
                <w:b/>
                <w:bCs/>
                <w:sz w:val="22"/>
                <w:szCs w:val="22"/>
              </w:rPr>
              <w:t>High Estimate</w:t>
            </w:r>
          </w:p>
        </w:tc>
      </w:tr>
      <w:tr w:rsidR="00C73ACA" w14:paraId="0E61EE36" w14:textId="3132FAEF" w:rsidTr="2700C869">
        <w:tc>
          <w:tcPr>
            <w:tcW w:w="2711" w:type="dxa"/>
          </w:tcPr>
          <w:p w14:paraId="6A3CA382" w14:textId="77777777" w:rsidR="00C73ACA" w:rsidRPr="000C1661" w:rsidRDefault="00C73ACA" w:rsidP="00B92D63">
            <w:pPr>
              <w:rPr>
                <w:b/>
                <w:bCs/>
                <w:sz w:val="22"/>
                <w:szCs w:val="22"/>
              </w:rPr>
            </w:pPr>
            <w:r w:rsidRPr="2700C869">
              <w:rPr>
                <w:b/>
                <w:bCs/>
                <w:sz w:val="22"/>
                <w:szCs w:val="22"/>
              </w:rPr>
              <w:t>Proposed option</w:t>
            </w:r>
          </w:p>
        </w:tc>
        <w:tc>
          <w:tcPr>
            <w:tcW w:w="2392" w:type="dxa"/>
          </w:tcPr>
          <w:p w14:paraId="16A4D420" w14:textId="2C796FE8" w:rsidR="00876396" w:rsidRPr="00DD2C06" w:rsidRDefault="00876396" w:rsidP="00A8176F">
            <w:pPr>
              <w:jc w:val="right"/>
              <w:rPr>
                <w:sz w:val="22"/>
                <w:szCs w:val="22"/>
              </w:rPr>
            </w:pPr>
            <w:r w:rsidRPr="2700C869">
              <w:rPr>
                <w:sz w:val="22"/>
                <w:szCs w:val="22"/>
              </w:rPr>
              <w:t>£</w:t>
            </w:r>
            <w:r w:rsidR="002E6D9C" w:rsidRPr="2700C869">
              <w:rPr>
                <w:sz w:val="22"/>
                <w:szCs w:val="22"/>
              </w:rPr>
              <w:t>8.2</w:t>
            </w:r>
            <w:r w:rsidRPr="2700C869">
              <w:rPr>
                <w:sz w:val="22"/>
                <w:szCs w:val="22"/>
              </w:rPr>
              <w:t>m</w:t>
            </w:r>
          </w:p>
        </w:tc>
        <w:tc>
          <w:tcPr>
            <w:tcW w:w="2700" w:type="dxa"/>
          </w:tcPr>
          <w:p w14:paraId="335992CF" w14:textId="6BCBC2A1" w:rsidR="00C73ACA" w:rsidRPr="009A260B" w:rsidRDefault="003A69F9" w:rsidP="00A8176F">
            <w:pPr>
              <w:jc w:val="right"/>
              <w:rPr>
                <w:b/>
              </w:rPr>
            </w:pPr>
            <w:r w:rsidRPr="009A260B">
              <w:rPr>
                <w:b/>
                <w:bCs/>
              </w:rPr>
              <w:t>£</w:t>
            </w:r>
            <w:r w:rsidR="00CA4629">
              <w:rPr>
                <w:b/>
                <w:bCs/>
              </w:rPr>
              <w:t>20.8</w:t>
            </w:r>
            <w:r w:rsidRPr="009A260B">
              <w:rPr>
                <w:b/>
                <w:bCs/>
              </w:rPr>
              <w:t>m</w:t>
            </w:r>
          </w:p>
        </w:tc>
        <w:tc>
          <w:tcPr>
            <w:tcW w:w="2392" w:type="dxa"/>
          </w:tcPr>
          <w:p w14:paraId="6813FC97" w14:textId="12C49177" w:rsidR="009A260B" w:rsidRPr="00DD2C06" w:rsidRDefault="009A260B" w:rsidP="00A8176F">
            <w:pPr>
              <w:jc w:val="right"/>
              <w:rPr>
                <w:sz w:val="22"/>
                <w:szCs w:val="22"/>
              </w:rPr>
            </w:pPr>
            <w:r w:rsidRPr="2700C869">
              <w:rPr>
                <w:sz w:val="22"/>
                <w:szCs w:val="22"/>
              </w:rPr>
              <w:t>£2</w:t>
            </w:r>
            <w:r w:rsidR="006709D0" w:rsidRPr="2700C869">
              <w:rPr>
                <w:sz w:val="22"/>
                <w:szCs w:val="22"/>
              </w:rPr>
              <w:t>4</w:t>
            </w:r>
            <w:r w:rsidRPr="2700C869">
              <w:rPr>
                <w:sz w:val="22"/>
                <w:szCs w:val="22"/>
              </w:rPr>
              <w:t>.</w:t>
            </w:r>
            <w:r w:rsidR="006709D0" w:rsidRPr="2700C869">
              <w:rPr>
                <w:sz w:val="22"/>
                <w:szCs w:val="22"/>
              </w:rPr>
              <w:t>5</w:t>
            </w:r>
          </w:p>
        </w:tc>
      </w:tr>
    </w:tbl>
    <w:p w14:paraId="0FAD57EE" w14:textId="77777777" w:rsidR="001C3348" w:rsidRDefault="001C3348" w:rsidP="00C576C1">
      <w:pPr>
        <w:pStyle w:val="EBBullet"/>
        <w:keepNext/>
        <w:numPr>
          <w:ilvl w:val="0"/>
          <w:numId w:val="0"/>
        </w:numPr>
      </w:pPr>
    </w:p>
    <w:p w14:paraId="311B65A0" w14:textId="2FDB6B3A" w:rsidR="006A0CB0" w:rsidRPr="001C3348" w:rsidRDefault="00BD05B7" w:rsidP="00C576C1">
      <w:pPr>
        <w:pStyle w:val="EBBullet"/>
        <w:keepNext/>
        <w:numPr>
          <w:ilvl w:val="0"/>
          <w:numId w:val="0"/>
        </w:numPr>
        <w:rPr>
          <w:b/>
          <w:bCs w:val="0"/>
        </w:rPr>
      </w:pPr>
      <w:r w:rsidRPr="001C3348">
        <w:rPr>
          <w:b/>
          <w:bCs w:val="0"/>
        </w:rPr>
        <w:t>Wage-like costs</w:t>
      </w:r>
    </w:p>
    <w:p w14:paraId="618B9694" w14:textId="036EF10B" w:rsidR="00C576C1" w:rsidRPr="004F4D67" w:rsidRDefault="00DC03F2" w:rsidP="008C598E">
      <w:pPr>
        <w:pStyle w:val="ListParagraph"/>
        <w:numPr>
          <w:ilvl w:val="0"/>
          <w:numId w:val="13"/>
        </w:numPr>
        <w:rPr>
          <w:sz w:val="22"/>
          <w:szCs w:val="22"/>
        </w:rPr>
      </w:pPr>
      <w:r w:rsidRPr="004F4D67">
        <w:rPr>
          <w:sz w:val="22"/>
          <w:szCs w:val="22"/>
        </w:rPr>
        <w:t>Employers administer statutory pay on behalf of Government</w:t>
      </w:r>
      <w:r w:rsidR="000233B6">
        <w:rPr>
          <w:sz w:val="22"/>
          <w:szCs w:val="22"/>
        </w:rPr>
        <w:t>.</w:t>
      </w:r>
      <w:r w:rsidR="00E85530" w:rsidRPr="004F4D67">
        <w:rPr>
          <w:sz w:val="22"/>
          <w:szCs w:val="22"/>
        </w:rPr>
        <w:t xml:space="preserve"> </w:t>
      </w:r>
      <w:r w:rsidR="000233B6">
        <w:rPr>
          <w:sz w:val="22"/>
          <w:szCs w:val="22"/>
        </w:rPr>
        <w:t>L</w:t>
      </w:r>
      <w:r w:rsidR="00E85530" w:rsidRPr="004F4D67">
        <w:rPr>
          <w:sz w:val="22"/>
          <w:szCs w:val="22"/>
        </w:rPr>
        <w:t xml:space="preserve">arge employers (defined as those with a National Insurance </w:t>
      </w:r>
      <w:r w:rsidR="00E859DA">
        <w:rPr>
          <w:sz w:val="22"/>
          <w:szCs w:val="22"/>
        </w:rPr>
        <w:t xml:space="preserve">(NI) </w:t>
      </w:r>
      <w:r w:rsidR="007D6F01" w:rsidRPr="004F4D67">
        <w:rPr>
          <w:sz w:val="22"/>
          <w:szCs w:val="22"/>
        </w:rPr>
        <w:t>contributions bill of £45,000) are</w:t>
      </w:r>
      <w:r w:rsidR="00AB42FF" w:rsidRPr="004F4D67">
        <w:rPr>
          <w:sz w:val="22"/>
          <w:szCs w:val="22"/>
        </w:rPr>
        <w:t xml:space="preserve"> able to recover 92% of statutory payments</w:t>
      </w:r>
      <w:r w:rsidR="00EC55B3" w:rsidRPr="004F4D67">
        <w:rPr>
          <w:sz w:val="22"/>
          <w:szCs w:val="22"/>
        </w:rPr>
        <w:t xml:space="preserve"> </w:t>
      </w:r>
      <w:r w:rsidR="007C04A9" w:rsidRPr="004F4D67">
        <w:rPr>
          <w:sz w:val="22"/>
          <w:szCs w:val="22"/>
        </w:rPr>
        <w:t xml:space="preserve">from HMRC </w:t>
      </w:r>
      <w:r w:rsidR="000233B6">
        <w:rPr>
          <w:sz w:val="22"/>
          <w:szCs w:val="22"/>
        </w:rPr>
        <w:t>meaning</w:t>
      </w:r>
      <w:r w:rsidR="000233B6" w:rsidRPr="004F4D67">
        <w:rPr>
          <w:sz w:val="22"/>
          <w:szCs w:val="22"/>
        </w:rPr>
        <w:t xml:space="preserve"> </w:t>
      </w:r>
      <w:r w:rsidR="000233B6">
        <w:rPr>
          <w:sz w:val="22"/>
          <w:szCs w:val="22"/>
        </w:rPr>
        <w:t xml:space="preserve">they </w:t>
      </w:r>
      <w:r w:rsidR="00EC55B3" w:rsidRPr="004F4D67">
        <w:rPr>
          <w:sz w:val="22"/>
          <w:szCs w:val="22"/>
        </w:rPr>
        <w:t xml:space="preserve">contribute 8% of statutory payments. Conversely, small </w:t>
      </w:r>
      <w:r w:rsidR="00E52BB8">
        <w:rPr>
          <w:sz w:val="22"/>
          <w:szCs w:val="22"/>
        </w:rPr>
        <w:t>businesses</w:t>
      </w:r>
      <w:r w:rsidR="00EC55B3" w:rsidRPr="004F4D67">
        <w:rPr>
          <w:sz w:val="22"/>
          <w:szCs w:val="22"/>
        </w:rPr>
        <w:t xml:space="preserve"> with a NI </w:t>
      </w:r>
      <w:r w:rsidR="00E859DA">
        <w:rPr>
          <w:sz w:val="22"/>
          <w:szCs w:val="22"/>
        </w:rPr>
        <w:t>b</w:t>
      </w:r>
      <w:r w:rsidR="00EC55B3" w:rsidRPr="004F4D67">
        <w:rPr>
          <w:sz w:val="22"/>
          <w:szCs w:val="22"/>
        </w:rPr>
        <w:t>ill below the £45,000 threshold</w:t>
      </w:r>
      <w:r w:rsidR="00836E46">
        <w:rPr>
          <w:sz w:val="22"/>
          <w:szCs w:val="22"/>
        </w:rPr>
        <w:t xml:space="preserve"> (we have approximated this to be businesses with under 20 employees),</w:t>
      </w:r>
      <w:r w:rsidR="00EC55B3" w:rsidRPr="004F4D67">
        <w:rPr>
          <w:sz w:val="22"/>
          <w:szCs w:val="22"/>
        </w:rPr>
        <w:t xml:space="preserve"> are able to recover 10</w:t>
      </w:r>
      <w:r w:rsidR="003D5C06" w:rsidRPr="004F4D67">
        <w:rPr>
          <w:sz w:val="22"/>
          <w:szCs w:val="22"/>
        </w:rPr>
        <w:t xml:space="preserve">3% of the statutory payments made to their employees. </w:t>
      </w:r>
      <w:r w:rsidR="006010D1" w:rsidRPr="004F4D67">
        <w:rPr>
          <w:sz w:val="22"/>
          <w:szCs w:val="22"/>
        </w:rPr>
        <w:t xml:space="preserve">Accounting for the size distribution of the business population, we find that on average businesses </w:t>
      </w:r>
      <w:r w:rsidR="003A4324" w:rsidRPr="004F4D67">
        <w:rPr>
          <w:sz w:val="22"/>
          <w:szCs w:val="22"/>
        </w:rPr>
        <w:t>contribute 5.</w:t>
      </w:r>
      <w:r w:rsidR="00B22C3A">
        <w:rPr>
          <w:sz w:val="22"/>
          <w:szCs w:val="22"/>
        </w:rPr>
        <w:t>7</w:t>
      </w:r>
      <w:r w:rsidR="003A4324" w:rsidRPr="004F4D67">
        <w:rPr>
          <w:sz w:val="22"/>
          <w:szCs w:val="22"/>
        </w:rPr>
        <w:t>%</w:t>
      </w:r>
      <w:r w:rsidR="006A0CB0" w:rsidRPr="004F4D67">
        <w:rPr>
          <w:sz w:val="22"/>
          <w:szCs w:val="22"/>
        </w:rPr>
        <w:t xml:space="preserve"> to statutory payments. See the Annex </w:t>
      </w:r>
      <w:r w:rsidR="0055544E">
        <w:rPr>
          <w:sz w:val="22"/>
          <w:szCs w:val="22"/>
        </w:rPr>
        <w:t xml:space="preserve">B </w:t>
      </w:r>
      <w:r w:rsidR="006A0CB0" w:rsidRPr="004F4D67">
        <w:rPr>
          <w:sz w:val="22"/>
          <w:szCs w:val="22"/>
        </w:rPr>
        <w:t>for further information on how this estimate has been obtained.</w:t>
      </w:r>
    </w:p>
    <w:p w14:paraId="0AE71A2C" w14:textId="5550FE23" w:rsidR="001D3195" w:rsidRPr="004F4D67" w:rsidRDefault="001D3195" w:rsidP="00132E8F">
      <w:pPr>
        <w:rPr>
          <w:sz w:val="22"/>
          <w:szCs w:val="22"/>
        </w:rPr>
      </w:pPr>
    </w:p>
    <w:p w14:paraId="1F3266CC" w14:textId="1C000D44" w:rsidR="001B259A" w:rsidRPr="004F4D67" w:rsidRDefault="001B259A" w:rsidP="008C598E">
      <w:pPr>
        <w:pStyle w:val="ListParagraph"/>
        <w:numPr>
          <w:ilvl w:val="0"/>
          <w:numId w:val="13"/>
        </w:numPr>
        <w:rPr>
          <w:sz w:val="22"/>
          <w:szCs w:val="22"/>
        </w:rPr>
      </w:pPr>
      <w:r w:rsidRPr="004F4D67">
        <w:rPr>
          <w:sz w:val="22"/>
          <w:szCs w:val="22"/>
        </w:rPr>
        <w:t xml:space="preserve">In order to obtain the </w:t>
      </w:r>
      <w:r w:rsidR="00456E71" w:rsidRPr="004F4D67">
        <w:rPr>
          <w:sz w:val="22"/>
          <w:szCs w:val="22"/>
        </w:rPr>
        <w:t xml:space="preserve">business contribution to </w:t>
      </w:r>
      <w:r w:rsidR="003236E6" w:rsidRPr="004F4D67">
        <w:rPr>
          <w:sz w:val="22"/>
          <w:szCs w:val="22"/>
        </w:rPr>
        <w:t>statutory payments, we must first calculate the total value o</w:t>
      </w:r>
      <w:r w:rsidR="008A4365" w:rsidRPr="004F4D67">
        <w:rPr>
          <w:sz w:val="22"/>
          <w:szCs w:val="22"/>
        </w:rPr>
        <w:t>f statutory neonatal pay</w:t>
      </w:r>
      <w:r w:rsidR="0048786E" w:rsidRPr="004F4D67">
        <w:rPr>
          <w:sz w:val="22"/>
          <w:szCs w:val="22"/>
        </w:rPr>
        <w:t>ments made to employees and then apply the 5.</w:t>
      </w:r>
      <w:r w:rsidR="00B22C3A">
        <w:rPr>
          <w:sz w:val="22"/>
          <w:szCs w:val="22"/>
        </w:rPr>
        <w:t>7</w:t>
      </w:r>
      <w:r w:rsidR="0048786E" w:rsidRPr="004F4D67">
        <w:rPr>
          <w:sz w:val="22"/>
          <w:szCs w:val="22"/>
        </w:rPr>
        <w:t xml:space="preserve">% figure to derive the business contribution. </w:t>
      </w:r>
      <w:r w:rsidR="00C63E56" w:rsidRPr="004F4D67">
        <w:rPr>
          <w:sz w:val="22"/>
          <w:szCs w:val="22"/>
        </w:rPr>
        <w:t xml:space="preserve">This is calculated in the same fashion as the reorganisation costs, albeit with the statutory rate applied. </w:t>
      </w:r>
      <w:r w:rsidR="00176A2C">
        <w:rPr>
          <w:sz w:val="22"/>
          <w:szCs w:val="22"/>
        </w:rPr>
        <w:t xml:space="preserve">This approach is also taken in the Parental </w:t>
      </w:r>
      <w:r w:rsidR="00105495">
        <w:rPr>
          <w:sz w:val="22"/>
          <w:szCs w:val="22"/>
        </w:rPr>
        <w:t>Bereavement</w:t>
      </w:r>
      <w:r w:rsidR="00176A2C">
        <w:rPr>
          <w:sz w:val="22"/>
          <w:szCs w:val="22"/>
        </w:rPr>
        <w:t xml:space="preserve"> </w:t>
      </w:r>
      <w:r w:rsidR="005E3F86">
        <w:rPr>
          <w:sz w:val="22"/>
          <w:szCs w:val="22"/>
        </w:rPr>
        <w:t xml:space="preserve">Leave Impact Assessment. </w:t>
      </w:r>
      <w:r w:rsidR="00C63E56" w:rsidRPr="004F4D67">
        <w:rPr>
          <w:sz w:val="22"/>
          <w:szCs w:val="22"/>
        </w:rPr>
        <w:t>See box below for formula on costs.</w:t>
      </w:r>
    </w:p>
    <w:p w14:paraId="52D5F1E4" w14:textId="74AD9C9B" w:rsidR="000F603B" w:rsidRDefault="000F603B" w:rsidP="00132E8F"/>
    <w:p w14:paraId="1553754E" w14:textId="1093CFC2" w:rsidR="00544CEA" w:rsidRPr="00537FB2" w:rsidRDefault="000F603B">
      <w:pPr>
        <w:rPr>
          <w:sz w:val="22"/>
          <w:szCs w:val="22"/>
        </w:rPr>
      </w:pPr>
      <w:r w:rsidRPr="00462E7C">
        <w:rPr>
          <w:b/>
          <w:bCs/>
          <w:noProof/>
          <w:sz w:val="22"/>
          <w:szCs w:val="22"/>
          <w:u w:val="single"/>
        </w:rPr>
        <w:lastRenderedPageBreak/>
        <mc:AlternateContent>
          <mc:Choice Requires="wps">
            <w:drawing>
              <wp:anchor distT="45720" distB="45720" distL="114300" distR="114300" simplePos="0" relativeHeight="251658250" behindDoc="0" locked="0" layoutInCell="1" allowOverlap="1" wp14:anchorId="6C752EF2" wp14:editId="0668447E">
                <wp:simplePos x="0" y="0"/>
                <wp:positionH relativeFrom="margin">
                  <wp:align>left</wp:align>
                </wp:positionH>
                <wp:positionV relativeFrom="paragraph">
                  <wp:posOffset>271145</wp:posOffset>
                </wp:positionV>
                <wp:extent cx="6324600" cy="2633980"/>
                <wp:effectExtent l="0" t="0" r="19050" b="1397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2634559"/>
                        </a:xfrm>
                        <a:prstGeom prst="rect">
                          <a:avLst/>
                        </a:prstGeom>
                        <a:solidFill>
                          <a:schemeClr val="accent1">
                            <a:lumMod val="20000"/>
                            <a:lumOff val="80000"/>
                          </a:schemeClr>
                        </a:solidFill>
                        <a:ln w="9525">
                          <a:solidFill>
                            <a:srgbClr val="000000"/>
                          </a:solidFill>
                          <a:miter lim="800000"/>
                          <a:headEnd/>
                          <a:tailEnd/>
                        </a:ln>
                      </wps:spPr>
                      <wps:txbx>
                        <w:txbxContent>
                          <w:p w14:paraId="00648F2D" w14:textId="569D3DBD" w:rsidR="008542D2" w:rsidRDefault="00B5568A" w:rsidP="000F603B">
                            <w:pPr>
                              <w:rPr>
                                <w:sz w:val="22"/>
                                <w:szCs w:val="22"/>
                              </w:rPr>
                            </w:pPr>
                            <w:r>
                              <w:rPr>
                                <w:sz w:val="22"/>
                                <w:szCs w:val="22"/>
                              </w:rPr>
                              <w:t>T</w:t>
                            </w:r>
                            <w:r w:rsidR="008542D2">
                              <w:rPr>
                                <w:sz w:val="22"/>
                                <w:szCs w:val="22"/>
                              </w:rPr>
                              <w:t>he amount of Neon</w:t>
                            </w:r>
                            <w:r>
                              <w:rPr>
                                <w:sz w:val="22"/>
                                <w:szCs w:val="22"/>
                              </w:rPr>
                              <w:t>a</w:t>
                            </w:r>
                            <w:r w:rsidR="008542D2">
                              <w:rPr>
                                <w:sz w:val="22"/>
                                <w:szCs w:val="22"/>
                              </w:rPr>
                              <w:t xml:space="preserve">tal Pay received by employees is determined by the amount of time their child spends in care and the level of the cap. </w:t>
                            </w:r>
                            <w:r w:rsidR="00EB19F2">
                              <w:rPr>
                                <w:sz w:val="22"/>
                                <w:szCs w:val="22"/>
                              </w:rPr>
                              <w:t>N</w:t>
                            </w:r>
                            <w:r w:rsidR="008542D2">
                              <w:rPr>
                                <w:sz w:val="22"/>
                                <w:szCs w:val="22"/>
                              </w:rPr>
                              <w:t>eonatal payments are calculated across cases for a given week using the NNDA data using the following formula:</w:t>
                            </w:r>
                          </w:p>
                          <w:p w14:paraId="2CD5698C" w14:textId="77777777" w:rsidR="008542D2" w:rsidRDefault="008542D2" w:rsidP="000F603B">
                            <w:pPr>
                              <w:rPr>
                                <w:rFonts w:asciiTheme="minorHAnsi" w:eastAsiaTheme="minorEastAsia" w:hAnsiTheme="minorHAnsi" w:cstheme="minorBidi"/>
                                <w:b/>
                              </w:rPr>
                            </w:pPr>
                          </w:p>
                          <w:p w14:paraId="5D445F9A" w14:textId="7D8E4CDB" w:rsidR="007B6603" w:rsidRPr="00595D48" w:rsidRDefault="007B6603" w:rsidP="000F603B">
                            <w:pPr>
                              <w:rPr>
                                <w:rFonts w:asciiTheme="minorHAnsi" w:eastAsiaTheme="minorEastAsia" w:hAnsiTheme="minorHAnsi" w:cstheme="minorBidi"/>
                                <w:b/>
                              </w:rPr>
                            </w:pPr>
                            <m:oMathPara>
                              <m:oMath>
                                <m:r>
                                  <m:rPr>
                                    <m:sty m:val="bi"/>
                                  </m:rPr>
                                  <w:rPr>
                                    <w:rFonts w:ascii="Cambria Math" w:hAnsi="Cambria Math" w:cs="Arial"/>
                                  </w:rPr>
                                  <m:t xml:space="preserve">Statutory Payments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 xml:space="preserve">=No. Cases </m:t>
                                </m:r>
                                <m:d>
                                  <m:dPr>
                                    <m:ctrlPr>
                                      <w:rPr>
                                        <w:rFonts w:ascii="Cambria Math" w:hAnsi="Cambria Math" w:cs="Arial"/>
                                        <w:b/>
                                        <w:i/>
                                      </w:rPr>
                                    </m:ctrlPr>
                                  </m:dPr>
                                  <m:e>
                                    <m:r>
                                      <m:rPr>
                                        <m:sty m:val="bi"/>
                                      </m:rPr>
                                      <w:rPr>
                                        <w:rFonts w:ascii="Cambria Math" w:hAnsi="Cambria Math" w:cs="Arial"/>
                                      </w:rPr>
                                      <m:t>X</m:t>
                                    </m:r>
                                  </m:e>
                                </m:d>
                                <m:r>
                                  <m:rPr>
                                    <m:sty m:val="bi"/>
                                  </m:rPr>
                                  <w:rPr>
                                    <w:rFonts w:ascii="Cambria Math" w:hAnsi="Cambria Math" w:cs="Arial"/>
                                  </w:rPr>
                                  <m:t xml:space="preserve">×Statutory rate </m:t>
                                </m:r>
                                <m:d>
                                  <m:dPr>
                                    <m:ctrlPr>
                                      <w:rPr>
                                        <w:rFonts w:ascii="Cambria Math" w:hAnsi="Cambria Math" w:cs="Arial"/>
                                        <w:b/>
                                        <w:i/>
                                      </w:rPr>
                                    </m:ctrlPr>
                                  </m:dPr>
                                  <m:e>
                                    <m:r>
                                      <m:rPr>
                                        <m:sty m:val="bi"/>
                                      </m:rPr>
                                      <w:rPr>
                                        <w:rFonts w:ascii="Cambria Math" w:hAnsi="Cambria Math" w:cs="Arial"/>
                                      </w:rPr>
                                      <m:t>£156.66</m:t>
                                    </m:r>
                                  </m:e>
                                </m:d>
                                <m:r>
                                  <m:rPr>
                                    <m:sty m:val="bi"/>
                                  </m:rPr>
                                  <w:rPr>
                                    <w:rFonts w:ascii="Cambria Math" w:hAnsi="Cambria Math" w:cs="Arial"/>
                                  </w:rPr>
                                  <m:t>×No. weeks(Y)</m:t>
                                </m:r>
                              </m:oMath>
                            </m:oMathPara>
                          </w:p>
                          <w:p w14:paraId="3CAEF9FD" w14:textId="77777777" w:rsidR="007C313F" w:rsidRDefault="007C313F" w:rsidP="000F603B">
                            <w:pPr>
                              <w:rPr>
                                <w:sz w:val="22"/>
                                <w:szCs w:val="22"/>
                              </w:rPr>
                            </w:pPr>
                          </w:p>
                          <w:p w14:paraId="0E690FB1" w14:textId="5051F5B1" w:rsidR="008542D2" w:rsidRDefault="002049BE" w:rsidP="000F603B">
                            <w:pPr>
                              <w:rPr>
                                <w:sz w:val="22"/>
                                <w:szCs w:val="22"/>
                              </w:rPr>
                            </w:pPr>
                            <w:r>
                              <w:rPr>
                                <w:sz w:val="22"/>
                                <w:szCs w:val="22"/>
                              </w:rPr>
                              <w:t>T</w:t>
                            </w:r>
                            <w:r w:rsidR="008542D2">
                              <w:rPr>
                                <w:sz w:val="22"/>
                                <w:szCs w:val="22"/>
                              </w:rPr>
                              <w:t>he wage</w:t>
                            </w:r>
                            <w:r>
                              <w:rPr>
                                <w:sz w:val="22"/>
                                <w:szCs w:val="22"/>
                              </w:rPr>
                              <w:t>-</w:t>
                            </w:r>
                            <w:r w:rsidR="008542D2">
                              <w:rPr>
                                <w:sz w:val="22"/>
                                <w:szCs w:val="22"/>
                              </w:rPr>
                              <w:t>like costs incurred by business is calculated by applying the average 5.</w:t>
                            </w:r>
                            <w:r w:rsidR="00456E3B">
                              <w:rPr>
                                <w:sz w:val="22"/>
                                <w:szCs w:val="22"/>
                              </w:rPr>
                              <w:t>7</w:t>
                            </w:r>
                            <w:r w:rsidR="008542D2">
                              <w:rPr>
                                <w:sz w:val="22"/>
                                <w:szCs w:val="22"/>
                              </w:rPr>
                              <w:t>% contribution to the total value of statutory payments.</w:t>
                            </w:r>
                            <w:r w:rsidR="002A56A9">
                              <w:rPr>
                                <w:sz w:val="22"/>
                                <w:szCs w:val="22"/>
                              </w:rPr>
                              <w:t xml:space="preserve"> </w:t>
                            </w:r>
                            <w:r w:rsidR="00595D48">
                              <w:rPr>
                                <w:sz w:val="22"/>
                                <w:szCs w:val="22"/>
                              </w:rPr>
                              <w:t>This is explained further in Annex B</w:t>
                            </w:r>
                          </w:p>
                          <w:p w14:paraId="36060A6A" w14:textId="20CA49AB" w:rsidR="008542D2" w:rsidRDefault="008542D2" w:rsidP="000F603B">
                            <w:pPr>
                              <w:rPr>
                                <w:sz w:val="22"/>
                                <w:szCs w:val="22"/>
                              </w:rPr>
                            </w:pPr>
                          </w:p>
                          <w:p w14:paraId="64F654C4" w14:textId="02673346" w:rsidR="008542D2" w:rsidRPr="002049BE" w:rsidRDefault="008542D2" w:rsidP="00B74701">
                            <w:pPr>
                              <w:rPr>
                                <w:b/>
                              </w:rPr>
                            </w:pPr>
                            <m:oMathPara>
                              <m:oMath>
                                <m:r>
                                  <m:rPr>
                                    <m:sty m:val="bi"/>
                                  </m:rPr>
                                  <w:rPr>
                                    <w:rFonts w:ascii="Cambria Math" w:hAnsi="Cambria Math" w:cs="Arial"/>
                                  </w:rPr>
                                  <m:t xml:space="preserve">Wage-like costs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=Statutory rate ×average business contribution</m:t>
                                </m:r>
                              </m:oMath>
                            </m:oMathPara>
                          </w:p>
                          <w:p w14:paraId="7014282D" w14:textId="77777777" w:rsidR="002049BE" w:rsidRDefault="002049BE" w:rsidP="00B74701"/>
                          <w:p w14:paraId="17705152" w14:textId="041775C2" w:rsidR="002049BE" w:rsidRDefault="002049BE" w:rsidP="00B74701">
                            <w:r>
                              <w:t xml:space="preserve">                                               </w:t>
                            </w:r>
                            <w:r w:rsidR="007578D5">
                              <w:t>= £15</w:t>
                            </w:r>
                            <w:r w:rsidR="00830604">
                              <w:t>6</w:t>
                            </w:r>
                            <w:r w:rsidR="007578D5">
                              <w:t>.</w:t>
                            </w:r>
                            <w:r w:rsidR="00830604">
                              <w:t>66</w:t>
                            </w:r>
                            <w:r w:rsidR="007578D5">
                              <w:t xml:space="preserve"> x 5.</w:t>
                            </w:r>
                            <w:r w:rsidR="00456E3B">
                              <w:t>7</w:t>
                            </w:r>
                            <w:r w:rsidR="007578D5">
                              <w:t xml:space="preserve">% </w:t>
                            </w:r>
                            <w:r w:rsidR="00126B1D">
                              <w:t>= £8.</w:t>
                            </w:r>
                            <w:r w:rsidR="00D66D70">
                              <w:t>9</w:t>
                            </w:r>
                            <w:r w:rsidR="00126B1D">
                              <w:t>1</w:t>
                            </w:r>
                          </w:p>
                          <w:p w14:paraId="6CBAFE7F" w14:textId="39782067" w:rsidR="00DC51EA" w:rsidRDefault="00DC51EA" w:rsidP="00B74701"/>
                          <w:p w14:paraId="1469D9BC" w14:textId="5CF5A6FC" w:rsidR="00DC51EA" w:rsidRPr="002049BE" w:rsidRDefault="00DC51EA" w:rsidP="00DC51EA">
                            <w:pPr>
                              <w:rPr>
                                <w:b/>
                              </w:rPr>
                            </w:pPr>
                            <m:oMathPara>
                              <m:oMath>
                                <m:r>
                                  <m:rPr>
                                    <m:sty m:val="bi"/>
                                  </m:rPr>
                                  <w:rPr>
                                    <w:rFonts w:ascii="Cambria Math" w:hAnsi="Cambria Math" w:cs="Arial"/>
                                  </w:rPr>
                                  <m:t xml:space="preserve">Business Contributions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=£8.91×No. weeks employee takes Neonatal Pay</m:t>
                                </m:r>
                              </m:oMath>
                            </m:oMathPara>
                          </w:p>
                          <w:p w14:paraId="507FE3C9" w14:textId="77777777" w:rsidR="00DC51EA" w:rsidRPr="002049BE" w:rsidRDefault="00DC51EA" w:rsidP="00B74701"/>
                          <w:p w14:paraId="658053FA" w14:textId="423797E5" w:rsidR="008542D2" w:rsidRDefault="008542D2" w:rsidP="000F603B">
                            <w:pPr>
                              <w:rPr>
                                <w:sz w:val="22"/>
                                <w:szCs w:val="22"/>
                              </w:rPr>
                            </w:pPr>
                          </w:p>
                          <w:p w14:paraId="69CAF5C5" w14:textId="2A436EA5" w:rsidR="007C313F" w:rsidRDefault="007C313F" w:rsidP="000F603B">
                            <w:pPr>
                              <w:rPr>
                                <w:sz w:val="22"/>
                                <w:szCs w:val="22"/>
                              </w:rPr>
                            </w:pPr>
                          </w:p>
                          <w:p w14:paraId="77F86EE1" w14:textId="77777777" w:rsidR="007C313F" w:rsidRDefault="007C313F" w:rsidP="000F603B">
                            <w:pPr>
                              <w:rPr>
                                <w:sz w:val="22"/>
                                <w:szCs w:val="22"/>
                              </w:rPr>
                            </w:pPr>
                          </w:p>
                          <w:p w14:paraId="5518293B" w14:textId="77777777" w:rsidR="008542D2" w:rsidRPr="00462E7C" w:rsidRDefault="008542D2" w:rsidP="000F603B">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52EF2" id="Text Box 3" o:spid="_x0000_s1030" type="#_x0000_t202" style="position:absolute;margin-left:0;margin-top:21.35pt;width:498pt;height:207.4pt;z-index:25165825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" fillcolor="#dbe5f1 [660]">
                <v:textbox>
                  <w:txbxContent>
                    <w:p w14:paraId="00648F2D" w14:textId="569D3DBD" w:rsidR="008542D2" w:rsidRDefault="00B5568A" w:rsidP="000F603B">
                      <w:pPr>
                        <w:rPr>
                          <w:sz w:val="22"/>
                          <w:szCs w:val="22"/>
                        </w:rPr>
                      </w:pPr>
                      <w:r>
                        <w:rPr>
                          <w:sz w:val="22"/>
                          <w:szCs w:val="22"/>
                        </w:rPr>
                        <w:t>T</w:t>
                      </w:r>
                      <w:r w:rsidR="008542D2">
                        <w:rPr>
                          <w:sz w:val="22"/>
                          <w:szCs w:val="22"/>
                        </w:rPr>
                        <w:t>he amount of Neon</w:t>
                      </w:r>
                      <w:r>
                        <w:rPr>
                          <w:sz w:val="22"/>
                          <w:szCs w:val="22"/>
                        </w:rPr>
                        <w:t>a</w:t>
                      </w:r>
                      <w:r w:rsidR="008542D2">
                        <w:rPr>
                          <w:sz w:val="22"/>
                          <w:szCs w:val="22"/>
                        </w:rPr>
                        <w:t xml:space="preserve">tal Pay received by employees is determined by the amount of time their child spends in care and the level of the cap. </w:t>
                      </w:r>
                      <w:r w:rsidR="00EB19F2">
                        <w:rPr>
                          <w:sz w:val="22"/>
                          <w:szCs w:val="22"/>
                        </w:rPr>
                        <w:t>N</w:t>
                      </w:r>
                      <w:r w:rsidR="008542D2">
                        <w:rPr>
                          <w:sz w:val="22"/>
                          <w:szCs w:val="22"/>
                        </w:rPr>
                        <w:t>eonatal payments are calculated across cases for a given week using the NNDA data using the following formula:</w:t>
                      </w:r>
                    </w:p>
                    <w:p w14:paraId="2CD5698C" w14:textId="77777777" w:rsidR="008542D2" w:rsidRDefault="008542D2" w:rsidP="000F603B">
                      <w:pPr>
                        <w:rPr>
                          <w:rFonts w:asciiTheme="minorHAnsi" w:eastAsiaTheme="minorEastAsia" w:hAnsiTheme="minorHAnsi" w:cstheme="minorBidi"/>
                          <w:b/>
                        </w:rPr>
                      </w:pPr>
                    </w:p>
                    <w:p w14:paraId="5D445F9A" w14:textId="7D8E4CDB" w:rsidR="007B6603" w:rsidRPr="00595D48" w:rsidRDefault="007B6603" w:rsidP="000F603B">
                      <w:pPr>
                        <w:rPr>
                          <w:rFonts w:asciiTheme="minorHAnsi" w:eastAsiaTheme="minorEastAsia" w:hAnsiTheme="minorHAnsi" w:cstheme="minorBidi"/>
                          <w:b/>
                        </w:rPr>
                      </w:pPr>
                      <m:oMathPara>
                        <m:oMath>
                          <m:r>
                            <m:rPr>
                              <m:sty m:val="bi"/>
                            </m:rPr>
                            <w:rPr>
                              <w:rFonts w:ascii="Cambria Math" w:hAnsi="Cambria Math" w:cs="Arial"/>
                            </w:rPr>
                            <m:t xml:space="preserve">Statutory Payments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 xml:space="preserve">=No. Cases </m:t>
                          </m:r>
                          <m:d>
                            <m:dPr>
                              <m:ctrlPr>
                                <w:rPr>
                                  <w:rFonts w:ascii="Cambria Math" w:hAnsi="Cambria Math" w:cs="Arial"/>
                                  <w:b/>
                                  <w:i/>
                                </w:rPr>
                              </m:ctrlPr>
                            </m:dPr>
                            <m:e>
                              <m:r>
                                <m:rPr>
                                  <m:sty m:val="bi"/>
                                </m:rPr>
                                <w:rPr>
                                  <w:rFonts w:ascii="Cambria Math" w:hAnsi="Cambria Math" w:cs="Arial"/>
                                </w:rPr>
                                <m:t>X</m:t>
                              </m:r>
                            </m:e>
                          </m:d>
                          <m:r>
                            <m:rPr>
                              <m:sty m:val="bi"/>
                            </m:rPr>
                            <w:rPr>
                              <w:rFonts w:ascii="Cambria Math" w:hAnsi="Cambria Math" w:cs="Arial"/>
                            </w:rPr>
                            <m:t xml:space="preserve">×Statutory rate </m:t>
                          </m:r>
                          <m:d>
                            <m:dPr>
                              <m:ctrlPr>
                                <w:rPr>
                                  <w:rFonts w:ascii="Cambria Math" w:hAnsi="Cambria Math" w:cs="Arial"/>
                                  <w:b/>
                                  <w:i/>
                                </w:rPr>
                              </m:ctrlPr>
                            </m:dPr>
                            <m:e>
                              <m:r>
                                <m:rPr>
                                  <m:sty m:val="bi"/>
                                </m:rPr>
                                <w:rPr>
                                  <w:rFonts w:ascii="Cambria Math" w:hAnsi="Cambria Math" w:cs="Arial"/>
                                </w:rPr>
                                <m:t>£156.66</m:t>
                              </m:r>
                            </m:e>
                          </m:d>
                          <m:r>
                            <m:rPr>
                              <m:sty m:val="bi"/>
                            </m:rPr>
                            <w:rPr>
                              <w:rFonts w:ascii="Cambria Math" w:hAnsi="Cambria Math" w:cs="Arial"/>
                            </w:rPr>
                            <m:t>×No. weeks(Y)</m:t>
                          </m:r>
                        </m:oMath>
                      </m:oMathPara>
                    </w:p>
                    <w:p w14:paraId="3CAEF9FD" w14:textId="77777777" w:rsidR="007C313F" w:rsidRDefault="007C313F" w:rsidP="000F603B">
                      <w:pPr>
                        <w:rPr>
                          <w:sz w:val="22"/>
                          <w:szCs w:val="22"/>
                        </w:rPr>
                      </w:pPr>
                    </w:p>
                    <w:p w14:paraId="0E690FB1" w14:textId="5051F5B1" w:rsidR="008542D2" w:rsidRDefault="002049BE" w:rsidP="000F603B">
                      <w:pPr>
                        <w:rPr>
                          <w:sz w:val="22"/>
                          <w:szCs w:val="22"/>
                        </w:rPr>
                      </w:pPr>
                      <w:r>
                        <w:rPr>
                          <w:sz w:val="22"/>
                          <w:szCs w:val="22"/>
                        </w:rPr>
                        <w:t>T</w:t>
                      </w:r>
                      <w:r w:rsidR="008542D2">
                        <w:rPr>
                          <w:sz w:val="22"/>
                          <w:szCs w:val="22"/>
                        </w:rPr>
                        <w:t>he wage</w:t>
                      </w:r>
                      <w:r>
                        <w:rPr>
                          <w:sz w:val="22"/>
                          <w:szCs w:val="22"/>
                        </w:rPr>
                        <w:t>-</w:t>
                      </w:r>
                      <w:r w:rsidR="008542D2">
                        <w:rPr>
                          <w:sz w:val="22"/>
                          <w:szCs w:val="22"/>
                        </w:rPr>
                        <w:t>like costs incurred by business is calculated by applying the average 5.</w:t>
                      </w:r>
                      <w:r w:rsidR="00456E3B">
                        <w:rPr>
                          <w:sz w:val="22"/>
                          <w:szCs w:val="22"/>
                        </w:rPr>
                        <w:t>7</w:t>
                      </w:r>
                      <w:r w:rsidR="008542D2">
                        <w:rPr>
                          <w:sz w:val="22"/>
                          <w:szCs w:val="22"/>
                        </w:rPr>
                        <w:t>% contribution to the total value of statutory payments.</w:t>
                      </w:r>
                      <w:r w:rsidR="002A56A9">
                        <w:rPr>
                          <w:sz w:val="22"/>
                          <w:szCs w:val="22"/>
                        </w:rPr>
                        <w:t xml:space="preserve"> </w:t>
                      </w:r>
                      <w:r w:rsidR="00595D48">
                        <w:rPr>
                          <w:sz w:val="22"/>
                          <w:szCs w:val="22"/>
                        </w:rPr>
                        <w:t>This is explained further in Annex B</w:t>
                      </w:r>
                    </w:p>
                    <w:p w14:paraId="36060A6A" w14:textId="20CA49AB" w:rsidR="008542D2" w:rsidRDefault="008542D2" w:rsidP="000F603B">
                      <w:pPr>
                        <w:rPr>
                          <w:sz w:val="22"/>
                          <w:szCs w:val="22"/>
                        </w:rPr>
                      </w:pPr>
                    </w:p>
                    <w:p w14:paraId="64F654C4" w14:textId="02673346" w:rsidR="008542D2" w:rsidRPr="002049BE" w:rsidRDefault="008542D2" w:rsidP="00B74701">
                      <w:pPr>
                        <w:rPr>
                          <w:b/>
                        </w:rPr>
                      </w:pPr>
                      <m:oMathPara>
                        <m:oMath>
                          <m:r>
                            <m:rPr>
                              <m:sty m:val="bi"/>
                            </m:rPr>
                            <w:rPr>
                              <w:rFonts w:ascii="Cambria Math" w:hAnsi="Cambria Math" w:cs="Arial"/>
                            </w:rPr>
                            <m:t xml:space="preserve">Wage-like costs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=Statutory rate ×average business contribution</m:t>
                          </m:r>
                        </m:oMath>
                      </m:oMathPara>
                    </w:p>
                    <w:p w14:paraId="7014282D" w14:textId="77777777" w:rsidR="002049BE" w:rsidRDefault="002049BE" w:rsidP="00B74701"/>
                    <w:p w14:paraId="17705152" w14:textId="041775C2" w:rsidR="002049BE" w:rsidRDefault="002049BE" w:rsidP="00B74701">
                      <w:r>
                        <w:t xml:space="preserve">                                               </w:t>
                      </w:r>
                      <w:r w:rsidR="007578D5">
                        <w:t>= £15</w:t>
                      </w:r>
                      <w:r w:rsidR="00830604">
                        <w:t>6</w:t>
                      </w:r>
                      <w:r w:rsidR="007578D5">
                        <w:t>.</w:t>
                      </w:r>
                      <w:r w:rsidR="00830604">
                        <w:t>66</w:t>
                      </w:r>
                      <w:r w:rsidR="007578D5">
                        <w:t xml:space="preserve"> x 5.</w:t>
                      </w:r>
                      <w:r w:rsidR="00456E3B">
                        <w:t>7</w:t>
                      </w:r>
                      <w:r w:rsidR="007578D5">
                        <w:t xml:space="preserve">% </w:t>
                      </w:r>
                      <w:r w:rsidR="00126B1D">
                        <w:t>= £8.</w:t>
                      </w:r>
                      <w:r w:rsidR="00D66D70">
                        <w:t>9</w:t>
                      </w:r>
                      <w:r w:rsidR="00126B1D">
                        <w:t>1</w:t>
                      </w:r>
                    </w:p>
                    <w:p w14:paraId="6CBAFE7F" w14:textId="39782067" w:rsidR="00DC51EA" w:rsidRDefault="00DC51EA" w:rsidP="00B74701"/>
                    <w:p w14:paraId="1469D9BC" w14:textId="5CF5A6FC" w:rsidR="00DC51EA" w:rsidRPr="002049BE" w:rsidRDefault="00DC51EA" w:rsidP="00DC51EA">
                      <w:pPr>
                        <w:rPr>
                          <w:b/>
                        </w:rPr>
                      </w:pPr>
                      <m:oMathPara>
                        <m:oMath>
                          <m:r>
                            <m:rPr>
                              <m:sty m:val="bi"/>
                            </m:rPr>
                            <w:rPr>
                              <w:rFonts w:ascii="Cambria Math" w:hAnsi="Cambria Math" w:cs="Arial"/>
                            </w:rPr>
                            <m:t xml:space="preserve">Business Contributions </m:t>
                          </m:r>
                          <m:d>
                            <m:dPr>
                              <m:ctrlPr>
                                <w:rPr>
                                  <w:rFonts w:ascii="Cambria Math" w:hAnsi="Cambria Math" w:cs="Arial"/>
                                  <w:b/>
                                  <w:i/>
                                </w:rPr>
                              </m:ctrlPr>
                            </m:dPr>
                            <m:e>
                              <m:r>
                                <m:rPr>
                                  <m:sty m:val="bi"/>
                                </m:rPr>
                                <w:rPr>
                                  <w:rFonts w:ascii="Cambria Math" w:hAnsi="Cambria Math" w:cs="Arial"/>
                                </w:rPr>
                                <m:t>£</m:t>
                              </m:r>
                            </m:e>
                          </m:d>
                          <m:r>
                            <m:rPr>
                              <m:sty m:val="bi"/>
                            </m:rPr>
                            <w:rPr>
                              <w:rFonts w:ascii="Cambria Math" w:hAnsi="Cambria Math" w:cs="Arial"/>
                            </w:rPr>
                            <m:t>=£8.91×No. weeks employee takes Neonatal Pay</m:t>
                          </m:r>
                        </m:oMath>
                      </m:oMathPara>
                    </w:p>
                    <w:p w14:paraId="507FE3C9" w14:textId="77777777" w:rsidR="00DC51EA" w:rsidRPr="002049BE" w:rsidRDefault="00DC51EA" w:rsidP="00B74701"/>
                    <w:p w14:paraId="658053FA" w14:textId="423797E5" w:rsidR="008542D2" w:rsidRDefault="008542D2" w:rsidP="000F603B">
                      <w:pPr>
                        <w:rPr>
                          <w:sz w:val="22"/>
                          <w:szCs w:val="22"/>
                        </w:rPr>
                      </w:pPr>
                    </w:p>
                    <w:p w14:paraId="69CAF5C5" w14:textId="2A436EA5" w:rsidR="007C313F" w:rsidRDefault="007C313F" w:rsidP="000F603B">
                      <w:pPr>
                        <w:rPr>
                          <w:sz w:val="22"/>
                          <w:szCs w:val="22"/>
                        </w:rPr>
                      </w:pPr>
                    </w:p>
                    <w:p w14:paraId="77F86EE1" w14:textId="77777777" w:rsidR="007C313F" w:rsidRDefault="007C313F" w:rsidP="000F603B">
                      <w:pPr>
                        <w:rPr>
                          <w:sz w:val="22"/>
                          <w:szCs w:val="22"/>
                        </w:rPr>
                      </w:pPr>
                    </w:p>
                    <w:p w14:paraId="5518293B" w14:textId="77777777" w:rsidR="008542D2" w:rsidRPr="00462E7C" w:rsidRDefault="008542D2" w:rsidP="000F603B">
                      <w:pPr>
                        <w:rPr>
                          <w:sz w:val="22"/>
                          <w:szCs w:val="22"/>
                        </w:rPr>
                      </w:pPr>
                    </w:p>
                  </w:txbxContent>
                </v:textbox>
                <w10:wrap type="square" anchorx="margin"/>
              </v:shape>
            </w:pict>
          </mc:Fallback>
        </mc:AlternateContent>
      </w:r>
      <w:r w:rsidRPr="00E519EE">
        <w:rPr>
          <w:b/>
          <w:bCs/>
          <w:sz w:val="22"/>
          <w:szCs w:val="22"/>
          <w:u w:val="single"/>
        </w:rPr>
        <w:t xml:space="preserve">Box </w:t>
      </w:r>
      <w:r w:rsidR="00F531D0">
        <w:rPr>
          <w:b/>
          <w:bCs/>
          <w:sz w:val="22"/>
          <w:szCs w:val="22"/>
          <w:u w:val="single"/>
        </w:rPr>
        <w:t>5</w:t>
      </w:r>
      <w:r w:rsidRPr="00E519EE">
        <w:rPr>
          <w:b/>
          <w:bCs/>
          <w:sz w:val="22"/>
          <w:szCs w:val="22"/>
          <w:u w:val="single"/>
        </w:rPr>
        <w:t xml:space="preserve">: </w:t>
      </w:r>
      <w:r w:rsidR="00126B1D">
        <w:rPr>
          <w:b/>
          <w:bCs/>
          <w:sz w:val="22"/>
          <w:szCs w:val="22"/>
          <w:u w:val="single"/>
        </w:rPr>
        <w:t>Average b</w:t>
      </w:r>
      <w:r w:rsidR="00EB19F2">
        <w:rPr>
          <w:b/>
          <w:bCs/>
          <w:sz w:val="22"/>
          <w:szCs w:val="22"/>
          <w:u w:val="single"/>
        </w:rPr>
        <w:t>usiness contri</w:t>
      </w:r>
      <w:r w:rsidR="003C0B83">
        <w:rPr>
          <w:b/>
          <w:bCs/>
          <w:sz w:val="22"/>
          <w:szCs w:val="22"/>
          <w:u w:val="single"/>
        </w:rPr>
        <w:t>butions towards the s</w:t>
      </w:r>
      <w:r>
        <w:rPr>
          <w:b/>
          <w:bCs/>
          <w:sz w:val="22"/>
          <w:szCs w:val="22"/>
          <w:u w:val="single"/>
        </w:rPr>
        <w:t xml:space="preserve">tatutory </w:t>
      </w:r>
      <w:r w:rsidR="003C0B83">
        <w:rPr>
          <w:b/>
          <w:bCs/>
          <w:sz w:val="22"/>
          <w:szCs w:val="22"/>
          <w:u w:val="single"/>
        </w:rPr>
        <w:t>p</w:t>
      </w:r>
      <w:r>
        <w:rPr>
          <w:b/>
          <w:bCs/>
          <w:sz w:val="22"/>
          <w:szCs w:val="22"/>
          <w:u w:val="single"/>
        </w:rPr>
        <w:t>ay</w:t>
      </w:r>
      <w:r w:rsidR="003C0B83">
        <w:rPr>
          <w:b/>
          <w:bCs/>
          <w:sz w:val="22"/>
          <w:szCs w:val="22"/>
          <w:u w:val="single"/>
        </w:rPr>
        <w:t>ment</w:t>
      </w:r>
      <w:r w:rsidR="00FC4575">
        <w:rPr>
          <w:b/>
          <w:bCs/>
          <w:sz w:val="22"/>
          <w:szCs w:val="22"/>
          <w:u w:val="single"/>
        </w:rPr>
        <w:t>s</w:t>
      </w:r>
      <w:r w:rsidRPr="0099120A">
        <w:rPr>
          <w:b/>
          <w:bCs/>
          <w:noProof/>
          <w:sz w:val="22"/>
          <w:szCs w:val="22"/>
          <w:u w:val="single"/>
        </w:rPr>
        <w:t xml:space="preserve"> </w:t>
      </w:r>
    </w:p>
    <w:p w14:paraId="11994535" w14:textId="77777777" w:rsidR="00DC51EA" w:rsidRDefault="00DC51EA"/>
    <w:p w14:paraId="5CBB51FF" w14:textId="7E729CBC" w:rsidR="00340032" w:rsidRPr="008D75E9" w:rsidRDefault="00340032" w:rsidP="008C598E">
      <w:pPr>
        <w:pStyle w:val="ListParagraph"/>
        <w:numPr>
          <w:ilvl w:val="0"/>
          <w:numId w:val="13"/>
        </w:numPr>
        <w:rPr>
          <w:sz w:val="22"/>
          <w:szCs w:val="22"/>
        </w:rPr>
      </w:pPr>
      <w:r w:rsidRPr="008D75E9">
        <w:rPr>
          <w:sz w:val="22"/>
          <w:szCs w:val="22"/>
        </w:rPr>
        <w:t xml:space="preserve">The table below shows the average contribution </w:t>
      </w:r>
      <w:r w:rsidR="00814C19" w:rsidRPr="008D75E9">
        <w:rPr>
          <w:sz w:val="22"/>
          <w:szCs w:val="22"/>
        </w:rPr>
        <w:t>by businesses to statutory payments based on the</w:t>
      </w:r>
      <w:r w:rsidR="00217C47" w:rsidRPr="008D75E9">
        <w:rPr>
          <w:sz w:val="22"/>
          <w:szCs w:val="22"/>
        </w:rPr>
        <w:t xml:space="preserve"> 5.</w:t>
      </w:r>
      <w:r w:rsidR="00456E3B">
        <w:rPr>
          <w:sz w:val="22"/>
          <w:szCs w:val="22"/>
        </w:rPr>
        <w:t>7</w:t>
      </w:r>
      <w:r w:rsidR="00217C47" w:rsidRPr="008D75E9">
        <w:rPr>
          <w:sz w:val="22"/>
          <w:szCs w:val="22"/>
        </w:rPr>
        <w:t>% figure</w:t>
      </w:r>
      <w:r w:rsidR="00411252" w:rsidRPr="008D75E9">
        <w:rPr>
          <w:sz w:val="22"/>
          <w:szCs w:val="22"/>
        </w:rPr>
        <w:t xml:space="preserve"> for each option.</w:t>
      </w:r>
      <w:r w:rsidR="00217C47" w:rsidRPr="008D75E9">
        <w:rPr>
          <w:sz w:val="22"/>
          <w:szCs w:val="22"/>
        </w:rPr>
        <w:t xml:space="preserve"> </w:t>
      </w:r>
      <w:r w:rsidR="00411252" w:rsidRPr="008D75E9">
        <w:rPr>
          <w:sz w:val="22"/>
          <w:szCs w:val="22"/>
        </w:rPr>
        <w:t xml:space="preserve">The annex contains a full derivation of the statutory payments received by employees, a proportion of which are paid by businesses. </w:t>
      </w:r>
    </w:p>
    <w:p w14:paraId="3A542DB3" w14:textId="77777777" w:rsidR="00340032" w:rsidRPr="008D75E9" w:rsidRDefault="00340032"/>
    <w:p w14:paraId="3C9915DB" w14:textId="1EDAF23B" w:rsidR="00340032" w:rsidRDefault="00340032">
      <w:pPr>
        <w:rPr>
          <w:b/>
          <w:bCs/>
          <w:sz w:val="22"/>
          <w:szCs w:val="22"/>
          <w:u w:val="single"/>
        </w:rPr>
      </w:pPr>
      <w:r w:rsidRPr="00324317">
        <w:rPr>
          <w:b/>
          <w:bCs/>
          <w:sz w:val="22"/>
          <w:szCs w:val="22"/>
          <w:u w:val="single"/>
        </w:rPr>
        <w:t xml:space="preserve">Table </w:t>
      </w:r>
      <w:r w:rsidR="00007B42">
        <w:rPr>
          <w:b/>
          <w:bCs/>
          <w:sz w:val="22"/>
          <w:szCs w:val="22"/>
          <w:u w:val="single"/>
        </w:rPr>
        <w:t>8</w:t>
      </w:r>
      <w:r w:rsidRPr="00324317">
        <w:rPr>
          <w:b/>
          <w:bCs/>
          <w:sz w:val="22"/>
          <w:szCs w:val="22"/>
          <w:u w:val="single"/>
        </w:rPr>
        <w:t>: Wage-like costs for Business</w:t>
      </w:r>
    </w:p>
    <w:p w14:paraId="5276353C" w14:textId="77777777" w:rsidR="0031272D" w:rsidRPr="00324317" w:rsidRDefault="0031272D">
      <w:pPr>
        <w:rPr>
          <w:b/>
          <w:bCs/>
          <w:sz w:val="22"/>
          <w:szCs w:val="22"/>
          <w:u w:val="single"/>
        </w:rPr>
      </w:pPr>
    </w:p>
    <w:tbl>
      <w:tblPr>
        <w:tblStyle w:val="TableGrid"/>
        <w:tblW w:w="0" w:type="auto"/>
        <w:tblLook w:val="04A0" w:firstRow="1" w:lastRow="0" w:firstColumn="1" w:lastColumn="0" w:noHBand="0" w:noVBand="1"/>
      </w:tblPr>
      <w:tblGrid>
        <w:gridCol w:w="2692"/>
        <w:gridCol w:w="2399"/>
        <w:gridCol w:w="2705"/>
        <w:gridCol w:w="2399"/>
      </w:tblGrid>
      <w:tr w:rsidR="00324317" w14:paraId="3360BD78" w14:textId="044587D9" w:rsidTr="2700C869">
        <w:tc>
          <w:tcPr>
            <w:tcW w:w="2692" w:type="dxa"/>
            <w:shd w:val="clear" w:color="auto" w:fill="0F243E" w:themeFill="text2" w:themeFillShade="80"/>
          </w:tcPr>
          <w:p w14:paraId="1C265ACB" w14:textId="7EB1D2B9" w:rsidR="00324317" w:rsidRPr="00324317" w:rsidRDefault="00324317" w:rsidP="00324317">
            <w:pPr>
              <w:jc w:val="center"/>
              <w:rPr>
                <w:b/>
                <w:bCs/>
                <w:sz w:val="22"/>
                <w:szCs w:val="22"/>
              </w:rPr>
            </w:pPr>
            <w:bookmarkStart w:id="24" w:name="_Hlk20757665"/>
          </w:p>
        </w:tc>
        <w:tc>
          <w:tcPr>
            <w:tcW w:w="2399" w:type="dxa"/>
            <w:shd w:val="clear" w:color="auto" w:fill="0F243E" w:themeFill="text2" w:themeFillShade="80"/>
          </w:tcPr>
          <w:p w14:paraId="2267B2E6" w14:textId="52C6DEB6" w:rsidR="008525F7" w:rsidRDefault="008525F7" w:rsidP="008525F7">
            <w:pPr>
              <w:rPr>
                <w:b/>
                <w:bCs/>
                <w:color w:val="FFFFFF" w:themeColor="background1"/>
                <w:sz w:val="22"/>
                <w:szCs w:val="22"/>
              </w:rPr>
            </w:pPr>
            <w:r>
              <w:rPr>
                <w:b/>
                <w:bCs/>
                <w:color w:val="FFFFFF" w:themeColor="background1"/>
                <w:sz w:val="22"/>
                <w:szCs w:val="22"/>
              </w:rPr>
              <w:t>Low Estimate</w:t>
            </w:r>
            <w:r w:rsidR="00EF45B7">
              <w:rPr>
                <w:b/>
                <w:bCs/>
                <w:color w:val="FFFFFF" w:themeColor="background1"/>
                <w:sz w:val="22"/>
                <w:szCs w:val="22"/>
              </w:rPr>
              <w:t xml:space="preserve"> (£m)</w:t>
            </w:r>
          </w:p>
        </w:tc>
        <w:tc>
          <w:tcPr>
            <w:tcW w:w="2705" w:type="dxa"/>
            <w:shd w:val="clear" w:color="auto" w:fill="0F243E" w:themeFill="text2" w:themeFillShade="80"/>
          </w:tcPr>
          <w:p w14:paraId="0675ED66" w14:textId="1C658F0E" w:rsidR="00324317" w:rsidRPr="00394118" w:rsidRDefault="00442E4D" w:rsidP="00324317">
            <w:pPr>
              <w:rPr>
                <w:b/>
              </w:rPr>
            </w:pPr>
            <w:r>
              <w:rPr>
                <w:b/>
                <w:bCs/>
              </w:rPr>
              <w:t>Best</w:t>
            </w:r>
            <w:r w:rsidR="008525F7" w:rsidRPr="00394118">
              <w:rPr>
                <w:b/>
                <w:bCs/>
              </w:rPr>
              <w:t xml:space="preserve"> Estimate</w:t>
            </w:r>
            <w:r w:rsidR="00EF45B7">
              <w:rPr>
                <w:b/>
                <w:bCs/>
              </w:rPr>
              <w:t xml:space="preserve"> </w:t>
            </w:r>
            <w:r w:rsidR="00EF45B7" w:rsidRPr="00EF45B7">
              <w:rPr>
                <w:b/>
                <w:bCs/>
              </w:rPr>
              <w:t>£m)</w:t>
            </w:r>
          </w:p>
        </w:tc>
        <w:tc>
          <w:tcPr>
            <w:tcW w:w="2399" w:type="dxa"/>
            <w:shd w:val="clear" w:color="auto" w:fill="0F243E" w:themeFill="text2" w:themeFillShade="80"/>
          </w:tcPr>
          <w:p w14:paraId="525EA532" w14:textId="5FCAB39D" w:rsidR="008525F7" w:rsidRDefault="008525F7" w:rsidP="008525F7">
            <w:pPr>
              <w:rPr>
                <w:b/>
                <w:bCs/>
                <w:sz w:val="22"/>
                <w:szCs w:val="22"/>
              </w:rPr>
            </w:pPr>
            <w:r>
              <w:rPr>
                <w:b/>
                <w:bCs/>
                <w:sz w:val="22"/>
                <w:szCs w:val="22"/>
              </w:rPr>
              <w:t>High Estimate</w:t>
            </w:r>
            <w:r w:rsidR="00EF45B7">
              <w:rPr>
                <w:b/>
                <w:bCs/>
                <w:sz w:val="22"/>
                <w:szCs w:val="22"/>
              </w:rPr>
              <w:t xml:space="preserve"> </w:t>
            </w:r>
            <w:r w:rsidR="00EF45B7">
              <w:rPr>
                <w:b/>
                <w:bCs/>
                <w:color w:val="FFFFFF" w:themeColor="background1"/>
                <w:sz w:val="22"/>
                <w:szCs w:val="22"/>
              </w:rPr>
              <w:t>£m)</w:t>
            </w:r>
          </w:p>
        </w:tc>
      </w:tr>
      <w:tr w:rsidR="00324317" w14:paraId="53499A25" w14:textId="5B5DCAEC" w:rsidTr="2700C869">
        <w:tc>
          <w:tcPr>
            <w:tcW w:w="2692" w:type="dxa"/>
          </w:tcPr>
          <w:p w14:paraId="666BDE31" w14:textId="313FFBF6" w:rsidR="00324317" w:rsidRPr="00324317" w:rsidRDefault="00126B1D">
            <w:pPr>
              <w:rPr>
                <w:sz w:val="22"/>
                <w:szCs w:val="22"/>
              </w:rPr>
            </w:pPr>
            <w:r w:rsidRPr="2700C869">
              <w:rPr>
                <w:sz w:val="22"/>
                <w:szCs w:val="22"/>
              </w:rPr>
              <w:t>Proposed option</w:t>
            </w:r>
          </w:p>
        </w:tc>
        <w:tc>
          <w:tcPr>
            <w:tcW w:w="2399" w:type="dxa"/>
          </w:tcPr>
          <w:p w14:paraId="257AEB9E" w14:textId="740A8B8E" w:rsidR="00394118" w:rsidRDefault="00394118" w:rsidP="00F25B2C">
            <w:pPr>
              <w:jc w:val="center"/>
              <w:rPr>
                <w:sz w:val="22"/>
                <w:szCs w:val="22"/>
              </w:rPr>
            </w:pPr>
            <w:r w:rsidRPr="2700C869">
              <w:rPr>
                <w:sz w:val="22"/>
                <w:szCs w:val="22"/>
              </w:rPr>
              <w:t xml:space="preserve"> £0.</w:t>
            </w:r>
            <w:r w:rsidR="00DF4FA9" w:rsidRPr="2700C869">
              <w:rPr>
                <w:sz w:val="22"/>
                <w:szCs w:val="22"/>
              </w:rPr>
              <w:t>3</w:t>
            </w:r>
            <w:r w:rsidRPr="2700C869">
              <w:rPr>
                <w:sz w:val="22"/>
                <w:szCs w:val="22"/>
              </w:rPr>
              <w:t>m</w:t>
            </w:r>
          </w:p>
        </w:tc>
        <w:tc>
          <w:tcPr>
            <w:tcW w:w="2705" w:type="dxa"/>
          </w:tcPr>
          <w:p w14:paraId="5337E7C0" w14:textId="3BC4513E" w:rsidR="00324317" w:rsidRPr="00595D9B" w:rsidRDefault="00324317" w:rsidP="00F25B2C">
            <w:pPr>
              <w:jc w:val="center"/>
              <w:rPr>
                <w:b/>
              </w:rPr>
            </w:pPr>
            <w:r w:rsidRPr="00595D9B">
              <w:rPr>
                <w:b/>
              </w:rPr>
              <w:t>£0.</w:t>
            </w:r>
            <w:r w:rsidR="0080492C">
              <w:rPr>
                <w:b/>
                <w:bCs/>
              </w:rPr>
              <w:t>9</w:t>
            </w:r>
            <w:r w:rsidR="008525F7" w:rsidRPr="00595D9B">
              <w:rPr>
                <w:b/>
                <w:bCs/>
              </w:rPr>
              <w:t>m</w:t>
            </w:r>
          </w:p>
        </w:tc>
        <w:tc>
          <w:tcPr>
            <w:tcW w:w="2399" w:type="dxa"/>
          </w:tcPr>
          <w:p w14:paraId="6530F23D" w14:textId="490AFD5F" w:rsidR="002B7A73" w:rsidRDefault="002B7A73" w:rsidP="00F25B2C">
            <w:pPr>
              <w:jc w:val="center"/>
              <w:rPr>
                <w:sz w:val="22"/>
                <w:szCs w:val="22"/>
              </w:rPr>
            </w:pPr>
            <w:r w:rsidRPr="2700C869">
              <w:rPr>
                <w:sz w:val="22"/>
                <w:szCs w:val="22"/>
              </w:rPr>
              <w:t>£1</w:t>
            </w:r>
            <w:r w:rsidR="00322AE8" w:rsidRPr="2700C869">
              <w:rPr>
                <w:sz w:val="22"/>
                <w:szCs w:val="22"/>
              </w:rPr>
              <w:t>.</w:t>
            </w:r>
            <w:r w:rsidR="0027123F" w:rsidRPr="2700C869">
              <w:rPr>
                <w:sz w:val="22"/>
                <w:szCs w:val="22"/>
              </w:rPr>
              <w:t>0</w:t>
            </w:r>
            <w:r w:rsidRPr="2700C869">
              <w:rPr>
                <w:sz w:val="22"/>
                <w:szCs w:val="22"/>
              </w:rPr>
              <w:t>m</w:t>
            </w:r>
          </w:p>
        </w:tc>
      </w:tr>
      <w:bookmarkEnd w:id="24"/>
    </w:tbl>
    <w:p w14:paraId="1E40B594" w14:textId="77777777" w:rsidR="00D07FDC" w:rsidRDefault="00D07FDC" w:rsidP="008E7A8E">
      <w:pPr>
        <w:rPr>
          <w:i/>
          <w:iCs/>
          <w:u w:val="single"/>
        </w:rPr>
      </w:pPr>
    </w:p>
    <w:p w14:paraId="5A5E8639" w14:textId="6A0ED936" w:rsidR="008E7A8E" w:rsidRPr="002D4F2B" w:rsidRDefault="008E7A8E" w:rsidP="008E7A8E">
      <w:pPr>
        <w:rPr>
          <w:i/>
          <w:iCs/>
          <w:u w:val="single"/>
        </w:rPr>
      </w:pPr>
      <w:r w:rsidRPr="002D4F2B">
        <w:rPr>
          <w:i/>
          <w:iCs/>
          <w:u w:val="single"/>
        </w:rPr>
        <w:t>Deadweight Costs</w:t>
      </w:r>
    </w:p>
    <w:p w14:paraId="13392C59" w14:textId="13670177" w:rsidR="00335105" w:rsidRPr="00324317" w:rsidRDefault="00335105">
      <w:pPr>
        <w:rPr>
          <w:sz w:val="22"/>
          <w:szCs w:val="22"/>
        </w:rPr>
      </w:pPr>
    </w:p>
    <w:p w14:paraId="628EF368" w14:textId="712B99DB" w:rsidR="008E7A8E" w:rsidRPr="00324317" w:rsidRDefault="008E7A8E" w:rsidP="008C598E">
      <w:pPr>
        <w:pStyle w:val="ListParagraph"/>
        <w:numPr>
          <w:ilvl w:val="0"/>
          <w:numId w:val="13"/>
        </w:numPr>
        <w:rPr>
          <w:sz w:val="22"/>
          <w:szCs w:val="22"/>
        </w:rPr>
      </w:pPr>
      <w:r w:rsidRPr="00324317">
        <w:rPr>
          <w:sz w:val="22"/>
          <w:szCs w:val="22"/>
        </w:rPr>
        <w:t xml:space="preserve">Deadweight refers to outcomes that occur without Government intervention. </w:t>
      </w:r>
      <w:r w:rsidR="00D108D6" w:rsidRPr="00324317">
        <w:rPr>
          <w:sz w:val="22"/>
          <w:szCs w:val="22"/>
        </w:rPr>
        <w:t>Within the context of this policy, deadweight could arise because:</w:t>
      </w:r>
    </w:p>
    <w:p w14:paraId="51AABE93" w14:textId="77777777" w:rsidR="00D108D6" w:rsidRPr="00324317" w:rsidRDefault="00D108D6">
      <w:pPr>
        <w:rPr>
          <w:sz w:val="22"/>
          <w:szCs w:val="22"/>
        </w:rPr>
      </w:pPr>
    </w:p>
    <w:p w14:paraId="150F7518" w14:textId="43850E49" w:rsidR="00D108D6" w:rsidRPr="008D75E9" w:rsidRDefault="00D108D6" w:rsidP="0025068F">
      <w:pPr>
        <w:pStyle w:val="ListParagraph"/>
        <w:numPr>
          <w:ilvl w:val="0"/>
          <w:numId w:val="7"/>
        </w:numPr>
        <w:rPr>
          <w:sz w:val="22"/>
          <w:szCs w:val="22"/>
        </w:rPr>
      </w:pPr>
      <w:r w:rsidRPr="00324317">
        <w:rPr>
          <w:sz w:val="22"/>
          <w:szCs w:val="22"/>
        </w:rPr>
        <w:t>Some employers already provide a comparable leave entitlement to parents who are affected by their child spending prolonged periods of time in neo</w:t>
      </w:r>
      <w:r w:rsidR="00F724AB" w:rsidRPr="00324317">
        <w:rPr>
          <w:sz w:val="22"/>
          <w:szCs w:val="22"/>
        </w:rPr>
        <w:t>natal care</w:t>
      </w:r>
      <w:r w:rsidR="001977EB" w:rsidRPr="00324317">
        <w:rPr>
          <w:sz w:val="22"/>
          <w:szCs w:val="22"/>
        </w:rPr>
        <w:t xml:space="preserve"> </w:t>
      </w:r>
      <w:r w:rsidR="004F4D67" w:rsidRPr="004F4D67">
        <w:rPr>
          <w:sz w:val="22"/>
          <w:szCs w:val="22"/>
        </w:rPr>
        <w:t>i.e.,</w:t>
      </w:r>
      <w:r w:rsidR="001977EB" w:rsidRPr="008D75E9">
        <w:rPr>
          <w:sz w:val="22"/>
          <w:szCs w:val="22"/>
        </w:rPr>
        <w:t xml:space="preserve"> “compassionate leave”</w:t>
      </w:r>
      <w:r w:rsidR="00DC52E2">
        <w:rPr>
          <w:sz w:val="22"/>
          <w:szCs w:val="22"/>
        </w:rPr>
        <w:t xml:space="preserve"> or “special leave”</w:t>
      </w:r>
      <w:r w:rsidR="00AA2A9F">
        <w:rPr>
          <w:sz w:val="22"/>
          <w:szCs w:val="22"/>
        </w:rPr>
        <w:t>.</w:t>
      </w:r>
    </w:p>
    <w:p w14:paraId="1AACD7BE" w14:textId="77777777" w:rsidR="001977EB" w:rsidRPr="008D75E9" w:rsidRDefault="001977EB" w:rsidP="001977EB">
      <w:pPr>
        <w:rPr>
          <w:sz w:val="22"/>
          <w:szCs w:val="22"/>
        </w:rPr>
      </w:pPr>
    </w:p>
    <w:p w14:paraId="6D6CB7F3" w14:textId="5B5AB5FC" w:rsidR="001977EB" w:rsidRDefault="001977EB" w:rsidP="0025068F">
      <w:pPr>
        <w:pStyle w:val="ListParagraph"/>
        <w:numPr>
          <w:ilvl w:val="0"/>
          <w:numId w:val="7"/>
        </w:numPr>
        <w:rPr>
          <w:sz w:val="22"/>
          <w:szCs w:val="22"/>
        </w:rPr>
      </w:pPr>
      <w:r w:rsidRPr="008D75E9">
        <w:rPr>
          <w:sz w:val="22"/>
          <w:szCs w:val="22"/>
        </w:rPr>
        <w:t xml:space="preserve">Some employers provide paid leave to employees </w:t>
      </w:r>
      <w:r w:rsidR="00760531" w:rsidRPr="008D75E9">
        <w:rPr>
          <w:sz w:val="22"/>
          <w:szCs w:val="22"/>
        </w:rPr>
        <w:t>affected by the circumstances outline</w:t>
      </w:r>
      <w:r w:rsidR="00AA2A9F">
        <w:rPr>
          <w:sz w:val="22"/>
          <w:szCs w:val="22"/>
        </w:rPr>
        <w:t>d</w:t>
      </w:r>
      <w:r w:rsidR="00760531" w:rsidRPr="008D75E9">
        <w:rPr>
          <w:sz w:val="22"/>
          <w:szCs w:val="22"/>
        </w:rPr>
        <w:t xml:space="preserve"> above </w:t>
      </w:r>
      <w:r w:rsidR="002A7CDD" w:rsidRPr="008D75E9">
        <w:rPr>
          <w:sz w:val="22"/>
          <w:szCs w:val="22"/>
        </w:rPr>
        <w:t>either at or beyond the statutory ra</w:t>
      </w:r>
      <w:r w:rsidR="003B7E5C" w:rsidRPr="008D75E9">
        <w:rPr>
          <w:sz w:val="22"/>
          <w:szCs w:val="22"/>
        </w:rPr>
        <w:t xml:space="preserve">te. </w:t>
      </w:r>
    </w:p>
    <w:p w14:paraId="3D15E898" w14:textId="77777777" w:rsidR="0063026D" w:rsidRPr="0018269B" w:rsidRDefault="0063026D" w:rsidP="0018269B">
      <w:pPr>
        <w:pStyle w:val="ListParagraph"/>
        <w:rPr>
          <w:sz w:val="22"/>
          <w:szCs w:val="22"/>
        </w:rPr>
      </w:pPr>
    </w:p>
    <w:p w14:paraId="0D74FABD" w14:textId="4798F9A5" w:rsidR="00404463" w:rsidRDefault="00570D87" w:rsidP="0025068F">
      <w:pPr>
        <w:pStyle w:val="ListParagraph"/>
        <w:numPr>
          <w:ilvl w:val="0"/>
          <w:numId w:val="7"/>
        </w:numPr>
        <w:rPr>
          <w:sz w:val="22"/>
          <w:szCs w:val="22"/>
        </w:rPr>
      </w:pPr>
      <w:r>
        <w:rPr>
          <w:sz w:val="22"/>
          <w:szCs w:val="22"/>
        </w:rPr>
        <w:t xml:space="preserve">Employees use other forms of leave (annual leave) </w:t>
      </w:r>
    </w:p>
    <w:p w14:paraId="6F6472DB" w14:textId="77777777" w:rsidR="0017605C" w:rsidRDefault="0017605C" w:rsidP="0017605C">
      <w:pPr>
        <w:rPr>
          <w:sz w:val="22"/>
          <w:szCs w:val="22"/>
        </w:rPr>
      </w:pPr>
    </w:p>
    <w:p w14:paraId="164D1D7F" w14:textId="22B0BF6E" w:rsidR="0071032E" w:rsidRPr="0071032E" w:rsidRDefault="00AA2A9F" w:rsidP="008C598E">
      <w:pPr>
        <w:pStyle w:val="ListParagraph"/>
        <w:numPr>
          <w:ilvl w:val="0"/>
          <w:numId w:val="13"/>
        </w:numPr>
        <w:rPr>
          <w:sz w:val="22"/>
          <w:szCs w:val="22"/>
        </w:rPr>
      </w:pPr>
      <w:r w:rsidRPr="0071032E">
        <w:rPr>
          <w:sz w:val="22"/>
          <w:szCs w:val="22"/>
        </w:rPr>
        <w:t>In these circumstances, t</w:t>
      </w:r>
      <w:r w:rsidR="0017605C" w:rsidRPr="0071032E">
        <w:rPr>
          <w:sz w:val="22"/>
          <w:szCs w:val="22"/>
        </w:rPr>
        <w:t xml:space="preserve">he introduction of the policy would not yield an additional cost to employers who were already providing </w:t>
      </w:r>
      <w:r w:rsidR="000A2A4F" w:rsidRPr="0071032E">
        <w:rPr>
          <w:sz w:val="22"/>
          <w:szCs w:val="22"/>
        </w:rPr>
        <w:t xml:space="preserve">a </w:t>
      </w:r>
      <w:r w:rsidR="0017605C" w:rsidRPr="0071032E">
        <w:rPr>
          <w:sz w:val="22"/>
          <w:szCs w:val="22"/>
        </w:rPr>
        <w:t xml:space="preserve">comparable </w:t>
      </w:r>
      <w:r w:rsidR="000A2A4F" w:rsidRPr="0071032E">
        <w:rPr>
          <w:sz w:val="22"/>
          <w:szCs w:val="22"/>
        </w:rPr>
        <w:t xml:space="preserve">right to </w:t>
      </w:r>
      <w:r w:rsidR="00343B31" w:rsidRPr="0071032E">
        <w:rPr>
          <w:sz w:val="22"/>
          <w:szCs w:val="22"/>
        </w:rPr>
        <w:t xml:space="preserve">Neonatal </w:t>
      </w:r>
      <w:r w:rsidR="00B23887" w:rsidRPr="0071032E">
        <w:rPr>
          <w:sz w:val="22"/>
          <w:szCs w:val="22"/>
        </w:rPr>
        <w:t xml:space="preserve">Leave </w:t>
      </w:r>
      <w:r w:rsidR="000A2A4F" w:rsidRPr="0071032E">
        <w:rPr>
          <w:sz w:val="22"/>
          <w:szCs w:val="22"/>
        </w:rPr>
        <w:t xml:space="preserve">and Pay </w:t>
      </w:r>
      <w:r w:rsidR="009A3F9E" w:rsidRPr="0071032E">
        <w:rPr>
          <w:sz w:val="22"/>
          <w:szCs w:val="22"/>
        </w:rPr>
        <w:t xml:space="preserve">but it would mean </w:t>
      </w:r>
      <w:r w:rsidR="00581AE6" w:rsidRPr="0071032E">
        <w:rPr>
          <w:sz w:val="22"/>
          <w:szCs w:val="22"/>
        </w:rPr>
        <w:t xml:space="preserve">employers </w:t>
      </w:r>
      <w:r w:rsidR="009A3F9E" w:rsidRPr="0071032E">
        <w:rPr>
          <w:sz w:val="22"/>
          <w:szCs w:val="22"/>
        </w:rPr>
        <w:t xml:space="preserve">could </w:t>
      </w:r>
      <w:r w:rsidR="00972F02" w:rsidRPr="0071032E">
        <w:rPr>
          <w:sz w:val="22"/>
          <w:szCs w:val="22"/>
        </w:rPr>
        <w:t>reclaim th</w:t>
      </w:r>
      <w:r w:rsidR="007E6ACF" w:rsidRPr="0071032E">
        <w:rPr>
          <w:sz w:val="22"/>
          <w:szCs w:val="22"/>
        </w:rPr>
        <w:t xml:space="preserve">e costs </w:t>
      </w:r>
      <w:r w:rsidR="00412050" w:rsidRPr="0071032E">
        <w:rPr>
          <w:sz w:val="22"/>
          <w:szCs w:val="22"/>
        </w:rPr>
        <w:t xml:space="preserve">of Statutory Pay </w:t>
      </w:r>
      <w:r w:rsidR="002A4902" w:rsidRPr="0071032E">
        <w:rPr>
          <w:sz w:val="22"/>
          <w:szCs w:val="22"/>
        </w:rPr>
        <w:t>from the Exchequer</w:t>
      </w:r>
      <w:r w:rsidR="0017605C" w:rsidRPr="0071032E">
        <w:rPr>
          <w:sz w:val="22"/>
          <w:szCs w:val="22"/>
        </w:rPr>
        <w:t>.</w:t>
      </w:r>
      <w:r w:rsidR="00993C6E" w:rsidRPr="0071032E">
        <w:rPr>
          <w:sz w:val="22"/>
          <w:szCs w:val="22"/>
        </w:rPr>
        <w:t xml:space="preserve"> This would mean </w:t>
      </w:r>
      <w:r w:rsidR="00581AE6" w:rsidRPr="0071032E">
        <w:rPr>
          <w:sz w:val="22"/>
          <w:szCs w:val="22"/>
        </w:rPr>
        <w:t xml:space="preserve">costs are transferred from business to the </w:t>
      </w:r>
      <w:r w:rsidR="000A6468" w:rsidRPr="0071032E">
        <w:rPr>
          <w:sz w:val="22"/>
          <w:szCs w:val="22"/>
        </w:rPr>
        <w:t xml:space="preserve">Exchequer with no additional benefit in </w:t>
      </w:r>
      <w:r w:rsidR="00484E2F" w:rsidRPr="0071032E">
        <w:rPr>
          <w:sz w:val="22"/>
          <w:szCs w:val="22"/>
        </w:rPr>
        <w:t>terms of individuals</w:t>
      </w:r>
      <w:r w:rsidR="00F9176A" w:rsidRPr="0071032E">
        <w:rPr>
          <w:sz w:val="22"/>
          <w:szCs w:val="22"/>
        </w:rPr>
        <w:t xml:space="preserve"> </w:t>
      </w:r>
      <w:r w:rsidR="00E47193" w:rsidRPr="0071032E">
        <w:rPr>
          <w:sz w:val="22"/>
          <w:szCs w:val="22"/>
        </w:rPr>
        <w:t xml:space="preserve">taking </w:t>
      </w:r>
      <w:r w:rsidR="000E2E2E" w:rsidRPr="0071032E">
        <w:rPr>
          <w:sz w:val="22"/>
          <w:szCs w:val="22"/>
        </w:rPr>
        <w:t xml:space="preserve">neonatal </w:t>
      </w:r>
      <w:r w:rsidR="00E47193" w:rsidRPr="0071032E">
        <w:rPr>
          <w:sz w:val="22"/>
          <w:szCs w:val="22"/>
        </w:rPr>
        <w:t>leave</w:t>
      </w:r>
      <w:r w:rsidR="00484E2F" w:rsidRPr="0071032E">
        <w:rPr>
          <w:sz w:val="22"/>
          <w:szCs w:val="22"/>
        </w:rPr>
        <w:t xml:space="preserve">. </w:t>
      </w:r>
      <w:r w:rsidR="0083366B">
        <w:rPr>
          <w:sz w:val="22"/>
          <w:szCs w:val="22"/>
        </w:rPr>
        <w:t xml:space="preserve">Furthermore, these benefits which accrue from </w:t>
      </w:r>
      <w:r w:rsidR="005A66BC">
        <w:rPr>
          <w:sz w:val="22"/>
          <w:szCs w:val="22"/>
        </w:rPr>
        <w:t>N</w:t>
      </w:r>
      <w:r w:rsidR="00B46597">
        <w:rPr>
          <w:sz w:val="22"/>
          <w:szCs w:val="22"/>
        </w:rPr>
        <w:t xml:space="preserve">eonatal </w:t>
      </w:r>
      <w:r w:rsidR="005A66BC">
        <w:rPr>
          <w:sz w:val="22"/>
          <w:szCs w:val="22"/>
        </w:rPr>
        <w:t>L</w:t>
      </w:r>
      <w:r w:rsidR="00B46597">
        <w:rPr>
          <w:sz w:val="22"/>
          <w:szCs w:val="22"/>
        </w:rPr>
        <w:t xml:space="preserve">eave and </w:t>
      </w:r>
      <w:r w:rsidR="005A66BC">
        <w:rPr>
          <w:sz w:val="22"/>
          <w:szCs w:val="22"/>
        </w:rPr>
        <w:t>P</w:t>
      </w:r>
      <w:r w:rsidR="00B46597">
        <w:rPr>
          <w:sz w:val="22"/>
          <w:szCs w:val="22"/>
        </w:rPr>
        <w:t>ay will not be additional if employees use annual leave instead</w:t>
      </w:r>
      <w:r w:rsidR="005A66BC">
        <w:rPr>
          <w:sz w:val="22"/>
          <w:szCs w:val="22"/>
        </w:rPr>
        <w:t xml:space="preserve"> of this </w:t>
      </w:r>
      <w:r w:rsidR="0034580D">
        <w:rPr>
          <w:sz w:val="22"/>
          <w:szCs w:val="22"/>
        </w:rPr>
        <w:t>entitlement</w:t>
      </w:r>
      <w:r w:rsidR="00B46597">
        <w:rPr>
          <w:sz w:val="22"/>
          <w:szCs w:val="22"/>
        </w:rPr>
        <w:t xml:space="preserve">. Parents might </w:t>
      </w:r>
      <w:r w:rsidR="005A66BC">
        <w:rPr>
          <w:sz w:val="22"/>
          <w:szCs w:val="22"/>
        </w:rPr>
        <w:t xml:space="preserve">have a preference to use annual leave as it is paid </w:t>
      </w:r>
      <w:r w:rsidR="00E35F92">
        <w:rPr>
          <w:sz w:val="22"/>
          <w:szCs w:val="22"/>
        </w:rPr>
        <w:t xml:space="preserve">at </w:t>
      </w:r>
      <w:r w:rsidR="00AF7E8E">
        <w:rPr>
          <w:sz w:val="22"/>
          <w:szCs w:val="22"/>
        </w:rPr>
        <w:t xml:space="preserve">full rate. Therefore, there is a financial disincentive to use Neonatal Leave and Pay </w:t>
      </w:r>
      <w:r w:rsidR="00FE1C8C">
        <w:rPr>
          <w:sz w:val="22"/>
          <w:szCs w:val="22"/>
        </w:rPr>
        <w:t>over</w:t>
      </w:r>
      <w:r w:rsidR="00AF7E8E">
        <w:rPr>
          <w:sz w:val="22"/>
          <w:szCs w:val="22"/>
        </w:rPr>
        <w:t xml:space="preserve"> </w:t>
      </w:r>
      <w:r w:rsidR="005E4439">
        <w:rPr>
          <w:sz w:val="22"/>
          <w:szCs w:val="22"/>
        </w:rPr>
        <w:t xml:space="preserve">annual </w:t>
      </w:r>
      <w:r w:rsidR="00FE1C8C">
        <w:rPr>
          <w:sz w:val="22"/>
          <w:szCs w:val="22"/>
        </w:rPr>
        <w:t>leave</w:t>
      </w:r>
      <w:r w:rsidR="00771178">
        <w:rPr>
          <w:sz w:val="22"/>
          <w:szCs w:val="22"/>
        </w:rPr>
        <w:t xml:space="preserve">. However, employees have a </w:t>
      </w:r>
      <w:r w:rsidR="00216B8F">
        <w:rPr>
          <w:sz w:val="22"/>
          <w:szCs w:val="22"/>
        </w:rPr>
        <w:t>finite</w:t>
      </w:r>
      <w:r w:rsidR="00771178">
        <w:rPr>
          <w:sz w:val="22"/>
          <w:szCs w:val="22"/>
        </w:rPr>
        <w:t xml:space="preserve"> amount of annual leave</w:t>
      </w:r>
      <w:r w:rsidR="00216B8F">
        <w:rPr>
          <w:sz w:val="22"/>
          <w:szCs w:val="22"/>
        </w:rPr>
        <w:t xml:space="preserve"> and requests can be delayed</w:t>
      </w:r>
      <w:r w:rsidR="00771178">
        <w:rPr>
          <w:sz w:val="22"/>
          <w:szCs w:val="22"/>
        </w:rPr>
        <w:t xml:space="preserve"> </w:t>
      </w:r>
      <w:r w:rsidR="00216B8F">
        <w:rPr>
          <w:sz w:val="22"/>
          <w:szCs w:val="22"/>
        </w:rPr>
        <w:t>by the employer</w:t>
      </w:r>
      <w:r w:rsidR="00771178">
        <w:rPr>
          <w:sz w:val="22"/>
          <w:szCs w:val="22"/>
        </w:rPr>
        <w:t xml:space="preserve"> so</w:t>
      </w:r>
      <w:r w:rsidR="0034580D">
        <w:rPr>
          <w:sz w:val="22"/>
          <w:szCs w:val="22"/>
        </w:rPr>
        <w:t xml:space="preserve"> </w:t>
      </w:r>
      <w:r w:rsidR="001B0881">
        <w:rPr>
          <w:sz w:val="22"/>
          <w:szCs w:val="22"/>
        </w:rPr>
        <w:t xml:space="preserve">Annual Leave may not be </w:t>
      </w:r>
      <w:r w:rsidR="00D60992">
        <w:rPr>
          <w:sz w:val="22"/>
          <w:szCs w:val="22"/>
        </w:rPr>
        <w:t>utilised</w:t>
      </w:r>
      <w:r w:rsidR="0034580D">
        <w:rPr>
          <w:sz w:val="22"/>
          <w:szCs w:val="22"/>
        </w:rPr>
        <w:t xml:space="preserve">. </w:t>
      </w:r>
    </w:p>
    <w:p w14:paraId="255BF00D" w14:textId="77777777" w:rsidR="0071032E" w:rsidRPr="0071032E" w:rsidRDefault="0071032E" w:rsidP="0071032E">
      <w:pPr>
        <w:pStyle w:val="ListParagraph"/>
        <w:ind w:left="502"/>
        <w:rPr>
          <w:sz w:val="22"/>
          <w:szCs w:val="22"/>
        </w:rPr>
      </w:pPr>
    </w:p>
    <w:p w14:paraId="2B93CD1B" w14:textId="12E8C66B" w:rsidR="00D07FDC" w:rsidRPr="00595D48" w:rsidRDefault="00587C3D" w:rsidP="008C598E">
      <w:pPr>
        <w:pStyle w:val="ListParagraph"/>
        <w:numPr>
          <w:ilvl w:val="0"/>
          <w:numId w:val="13"/>
        </w:numPr>
        <w:rPr>
          <w:sz w:val="22"/>
          <w:szCs w:val="22"/>
        </w:rPr>
      </w:pPr>
      <w:r w:rsidRPr="0071032E">
        <w:rPr>
          <w:sz w:val="22"/>
          <w:szCs w:val="22"/>
        </w:rPr>
        <w:t>We</w:t>
      </w:r>
      <w:r w:rsidR="0017605C" w:rsidRPr="0071032E">
        <w:rPr>
          <w:sz w:val="22"/>
          <w:szCs w:val="22"/>
        </w:rPr>
        <w:t xml:space="preserve"> have assumed that all costs generated by the proposal would be additional, that is, there would be no deadweight costs. </w:t>
      </w:r>
      <w:r w:rsidR="002555E7" w:rsidRPr="0071032E">
        <w:rPr>
          <w:rFonts w:eastAsia="SimSun"/>
          <w:spacing w:val="-5"/>
          <w:sz w:val="22"/>
          <w:szCs w:val="22"/>
          <w:lang w:eastAsia="zh-CN"/>
        </w:rPr>
        <w:t xml:space="preserve">The Carer’s Leave Impact Assessment states that 39% </w:t>
      </w:r>
      <w:r w:rsidR="007A0DEC" w:rsidRPr="0071032E">
        <w:rPr>
          <w:rFonts w:eastAsia="SimSun"/>
          <w:spacing w:val="-5"/>
          <w:sz w:val="22"/>
          <w:szCs w:val="22"/>
          <w:lang w:eastAsia="zh-CN"/>
        </w:rPr>
        <w:t xml:space="preserve">of </w:t>
      </w:r>
      <w:r w:rsidR="003712B6">
        <w:rPr>
          <w:rFonts w:eastAsia="SimSun"/>
          <w:spacing w:val="-5"/>
          <w:sz w:val="22"/>
          <w:szCs w:val="22"/>
          <w:lang w:eastAsia="zh-CN"/>
        </w:rPr>
        <w:t>businesses</w:t>
      </w:r>
      <w:r w:rsidR="007A0DEC" w:rsidRPr="0071032E">
        <w:rPr>
          <w:rFonts w:eastAsia="SimSun"/>
          <w:spacing w:val="-5"/>
          <w:sz w:val="22"/>
          <w:szCs w:val="22"/>
          <w:lang w:eastAsia="zh-CN"/>
        </w:rPr>
        <w:t xml:space="preserve"> </w:t>
      </w:r>
      <w:r w:rsidR="002555E7" w:rsidRPr="2700C869">
        <w:rPr>
          <w:rFonts w:eastAsia="SimSun"/>
          <w:sz w:val="22"/>
          <w:szCs w:val="22"/>
          <w:lang w:eastAsia="zh-CN"/>
        </w:rPr>
        <w:t>offer 4-</w:t>
      </w:r>
      <w:r w:rsidR="002555E7" w:rsidRPr="2700C869">
        <w:rPr>
          <w:rFonts w:eastAsia="SimSun"/>
          <w:sz w:val="22"/>
          <w:szCs w:val="22"/>
        </w:rPr>
        <w:t xml:space="preserve">6 days of </w:t>
      </w:r>
      <w:r w:rsidR="002555E7" w:rsidRPr="2700C869">
        <w:rPr>
          <w:rFonts w:eastAsia="SimSun"/>
          <w:sz w:val="22"/>
          <w:szCs w:val="22"/>
          <w:lang w:eastAsia="zh-CN"/>
        </w:rPr>
        <w:t xml:space="preserve">paid compassionate leave. This </w:t>
      </w:r>
      <w:r w:rsidR="002555E7" w:rsidRPr="0071032E">
        <w:rPr>
          <w:rFonts w:eastAsia="SimSun"/>
          <w:spacing w:val="-5"/>
          <w:sz w:val="22"/>
          <w:szCs w:val="22"/>
          <w:lang w:eastAsia="zh-CN"/>
        </w:rPr>
        <w:t xml:space="preserve">policy gives parents the right to take up to 12 weeks </w:t>
      </w:r>
      <w:r w:rsidR="00FC047C">
        <w:rPr>
          <w:rFonts w:eastAsia="SimSun"/>
          <w:spacing w:val="-5"/>
          <w:sz w:val="22"/>
          <w:szCs w:val="22"/>
          <w:lang w:eastAsia="zh-CN"/>
        </w:rPr>
        <w:t xml:space="preserve">paid </w:t>
      </w:r>
      <w:r w:rsidR="002555E7" w:rsidRPr="0071032E">
        <w:rPr>
          <w:rFonts w:eastAsia="SimSun"/>
          <w:spacing w:val="-5"/>
          <w:sz w:val="22"/>
          <w:szCs w:val="22"/>
          <w:lang w:eastAsia="zh-CN"/>
        </w:rPr>
        <w:t xml:space="preserve">leave </w:t>
      </w:r>
      <w:r w:rsidR="00673865" w:rsidRPr="0071032E">
        <w:rPr>
          <w:rFonts w:eastAsia="SimSun"/>
          <w:spacing w:val="-5"/>
          <w:sz w:val="22"/>
          <w:szCs w:val="22"/>
          <w:lang w:eastAsia="zh-CN"/>
        </w:rPr>
        <w:t xml:space="preserve">in addition to any maternity or paternity leave that might </w:t>
      </w:r>
      <w:r w:rsidR="00D53BD3" w:rsidRPr="0071032E">
        <w:rPr>
          <w:rFonts w:eastAsia="SimSun"/>
          <w:spacing w:val="-5"/>
          <w:sz w:val="22"/>
          <w:szCs w:val="22"/>
          <w:lang w:eastAsia="zh-CN"/>
        </w:rPr>
        <w:t xml:space="preserve">have </w:t>
      </w:r>
      <w:r w:rsidR="00673865" w:rsidRPr="0071032E">
        <w:rPr>
          <w:rFonts w:eastAsia="SimSun"/>
          <w:spacing w:val="-5"/>
          <w:sz w:val="22"/>
          <w:szCs w:val="22"/>
          <w:lang w:eastAsia="zh-CN"/>
        </w:rPr>
        <w:t>be</w:t>
      </w:r>
      <w:r w:rsidR="00D53BD3" w:rsidRPr="0071032E">
        <w:rPr>
          <w:rFonts w:eastAsia="SimSun"/>
          <w:spacing w:val="-5"/>
          <w:sz w:val="22"/>
          <w:szCs w:val="22"/>
          <w:lang w:eastAsia="zh-CN"/>
        </w:rPr>
        <w:t>en</w:t>
      </w:r>
      <w:r w:rsidR="00673865" w:rsidRPr="0071032E">
        <w:rPr>
          <w:rFonts w:eastAsia="SimSun"/>
          <w:spacing w:val="-5"/>
          <w:sz w:val="22"/>
          <w:szCs w:val="22"/>
          <w:lang w:eastAsia="zh-CN"/>
        </w:rPr>
        <w:t xml:space="preserve"> taken </w:t>
      </w:r>
      <w:r w:rsidR="002555E7" w:rsidRPr="0071032E">
        <w:rPr>
          <w:rFonts w:eastAsia="SimSun"/>
          <w:spacing w:val="-5"/>
          <w:sz w:val="22"/>
          <w:szCs w:val="22"/>
          <w:lang w:eastAsia="zh-CN"/>
        </w:rPr>
        <w:t xml:space="preserve">and </w:t>
      </w:r>
      <w:r w:rsidR="00EB30B4" w:rsidRPr="0071032E">
        <w:rPr>
          <w:rFonts w:eastAsia="SimSun"/>
          <w:spacing w:val="-5"/>
          <w:sz w:val="22"/>
          <w:szCs w:val="22"/>
          <w:lang w:eastAsia="zh-CN"/>
        </w:rPr>
        <w:t xml:space="preserve">therefore </w:t>
      </w:r>
      <w:r w:rsidR="002555E7" w:rsidRPr="0071032E">
        <w:rPr>
          <w:rFonts w:eastAsia="SimSun"/>
          <w:spacing w:val="-5"/>
          <w:sz w:val="22"/>
          <w:szCs w:val="22"/>
          <w:lang w:eastAsia="zh-CN"/>
        </w:rPr>
        <w:t xml:space="preserve">it is unlikely that businesses routinely offer extended periods of paid leave. Furthermore, employers may not </w:t>
      </w:r>
      <w:r w:rsidR="002555E7" w:rsidRPr="0071032E">
        <w:rPr>
          <w:rFonts w:eastAsia="SimSun"/>
          <w:spacing w:val="-5"/>
          <w:sz w:val="22"/>
          <w:szCs w:val="22"/>
          <w:lang w:eastAsia="zh-CN"/>
        </w:rPr>
        <w:lastRenderedPageBreak/>
        <w:t>recognise the need to offer additional leave to parents of babies in neonatal care, as they assume that Maternity and Paternity Leave is sufficient.</w:t>
      </w:r>
    </w:p>
    <w:p w14:paraId="244E758C" w14:textId="36466DFE" w:rsidR="004C71B1" w:rsidRDefault="004C71B1" w:rsidP="004C71B1">
      <w:pPr>
        <w:pStyle w:val="Heading1"/>
      </w:pPr>
      <w:r>
        <w:t>Costs to the Exchequer</w:t>
      </w:r>
    </w:p>
    <w:p w14:paraId="1D88CDDE" w14:textId="77777777" w:rsidR="004C71B1" w:rsidRPr="00923BD5" w:rsidRDefault="004C71B1" w:rsidP="008D75E9">
      <w:pPr>
        <w:pStyle w:val="ListParagraph"/>
      </w:pPr>
    </w:p>
    <w:p w14:paraId="5E0AAFC2" w14:textId="2218DA42" w:rsidR="00C10273" w:rsidRPr="0030394D" w:rsidRDefault="00C10273" w:rsidP="00C10273">
      <w:pPr>
        <w:rPr>
          <w:i/>
          <w:iCs/>
          <w:u w:val="single"/>
        </w:rPr>
      </w:pPr>
      <w:r w:rsidRPr="0030394D">
        <w:rPr>
          <w:i/>
          <w:iCs/>
          <w:u w:val="single"/>
        </w:rPr>
        <w:t>Statutory Payments</w:t>
      </w:r>
    </w:p>
    <w:p w14:paraId="76B641B3" w14:textId="77777777" w:rsidR="0030394D" w:rsidRPr="008D75E9" w:rsidRDefault="0030394D" w:rsidP="00C10273">
      <w:pPr>
        <w:rPr>
          <w:i/>
          <w:iCs/>
          <w:sz w:val="22"/>
          <w:szCs w:val="22"/>
          <w:u w:val="single"/>
        </w:rPr>
      </w:pPr>
    </w:p>
    <w:p w14:paraId="158D86A3" w14:textId="14592822" w:rsidR="00C10273" w:rsidRPr="008D75E9" w:rsidRDefault="00C10273" w:rsidP="008C598E">
      <w:pPr>
        <w:pStyle w:val="ListParagraph"/>
        <w:numPr>
          <w:ilvl w:val="0"/>
          <w:numId w:val="13"/>
        </w:numPr>
        <w:rPr>
          <w:sz w:val="22"/>
          <w:szCs w:val="22"/>
        </w:rPr>
      </w:pPr>
      <w:r w:rsidRPr="008D75E9">
        <w:rPr>
          <w:sz w:val="22"/>
          <w:szCs w:val="22"/>
        </w:rPr>
        <w:t>The introduction of a new entitlement means there will be additional costs for the Excheq</w:t>
      </w:r>
      <w:r w:rsidR="0097387F" w:rsidRPr="008D75E9">
        <w:rPr>
          <w:sz w:val="22"/>
          <w:szCs w:val="22"/>
        </w:rPr>
        <w:t xml:space="preserve">uer in the form of payments at the statutory rate (currently </w:t>
      </w:r>
      <w:r w:rsidR="00C15C9B">
        <w:rPr>
          <w:sz w:val="22"/>
          <w:szCs w:val="22"/>
        </w:rPr>
        <w:t>£1</w:t>
      </w:r>
      <w:r w:rsidR="004F4D67">
        <w:rPr>
          <w:sz w:val="22"/>
          <w:szCs w:val="22"/>
        </w:rPr>
        <w:t>5</w:t>
      </w:r>
      <w:r w:rsidR="00A51874">
        <w:rPr>
          <w:sz w:val="22"/>
          <w:szCs w:val="22"/>
        </w:rPr>
        <w:t>6</w:t>
      </w:r>
      <w:r w:rsidR="004F4D67">
        <w:rPr>
          <w:sz w:val="22"/>
          <w:szCs w:val="22"/>
        </w:rPr>
        <w:t>.</w:t>
      </w:r>
      <w:r w:rsidR="00A51874">
        <w:rPr>
          <w:sz w:val="22"/>
          <w:szCs w:val="22"/>
        </w:rPr>
        <w:t>66</w:t>
      </w:r>
      <w:r w:rsidR="0097387F" w:rsidRPr="008D75E9">
        <w:rPr>
          <w:sz w:val="22"/>
          <w:szCs w:val="22"/>
        </w:rPr>
        <w:t xml:space="preserve">). </w:t>
      </w:r>
      <w:r w:rsidR="00287DA5" w:rsidRPr="008D75E9">
        <w:rPr>
          <w:sz w:val="22"/>
          <w:szCs w:val="22"/>
        </w:rPr>
        <w:t>However, this will somewhat be offset</w:t>
      </w:r>
      <w:r w:rsidR="00287DA5">
        <w:rPr>
          <w:sz w:val="22"/>
          <w:szCs w:val="22"/>
        </w:rPr>
        <w:t xml:space="preserve"> by the business contribution to statutory payments. </w:t>
      </w:r>
      <w:r w:rsidR="00BD7D97">
        <w:rPr>
          <w:sz w:val="22"/>
          <w:szCs w:val="22"/>
        </w:rPr>
        <w:t>Large e</w:t>
      </w:r>
      <w:r w:rsidR="00287DA5">
        <w:rPr>
          <w:sz w:val="22"/>
          <w:szCs w:val="22"/>
        </w:rPr>
        <w:t xml:space="preserve">mployers can reclaim </w:t>
      </w:r>
      <w:r w:rsidR="009E0D6C">
        <w:rPr>
          <w:sz w:val="22"/>
          <w:szCs w:val="22"/>
        </w:rPr>
        <w:t xml:space="preserve">via HMRC </w:t>
      </w:r>
      <w:r w:rsidR="00287DA5">
        <w:rPr>
          <w:sz w:val="22"/>
          <w:szCs w:val="22"/>
        </w:rPr>
        <w:t xml:space="preserve">92% of </w:t>
      </w:r>
      <w:r w:rsidR="009E0D6C">
        <w:rPr>
          <w:sz w:val="22"/>
          <w:szCs w:val="22"/>
        </w:rPr>
        <w:t xml:space="preserve">the </w:t>
      </w:r>
      <w:r w:rsidR="00287DA5">
        <w:rPr>
          <w:sz w:val="22"/>
          <w:szCs w:val="22"/>
        </w:rPr>
        <w:t>statutory payments</w:t>
      </w:r>
      <w:r w:rsidR="00933342">
        <w:rPr>
          <w:sz w:val="22"/>
          <w:szCs w:val="22"/>
        </w:rPr>
        <w:t xml:space="preserve"> </w:t>
      </w:r>
      <w:r w:rsidR="009E0D6C">
        <w:rPr>
          <w:sz w:val="22"/>
          <w:szCs w:val="22"/>
        </w:rPr>
        <w:t xml:space="preserve">they </w:t>
      </w:r>
      <w:r w:rsidR="00933342">
        <w:rPr>
          <w:sz w:val="22"/>
          <w:szCs w:val="22"/>
        </w:rPr>
        <w:t>pa</w:t>
      </w:r>
      <w:r w:rsidR="009E0D6C">
        <w:rPr>
          <w:sz w:val="22"/>
          <w:szCs w:val="22"/>
        </w:rPr>
        <w:t>y</w:t>
      </w:r>
      <w:r w:rsidR="00933342">
        <w:rPr>
          <w:sz w:val="22"/>
          <w:szCs w:val="22"/>
        </w:rPr>
        <w:t xml:space="preserve"> to employees. For smaller employers (defined as those with a National Insurance </w:t>
      </w:r>
      <w:r w:rsidR="00DB3603">
        <w:rPr>
          <w:sz w:val="22"/>
          <w:szCs w:val="22"/>
        </w:rPr>
        <w:t>contributions</w:t>
      </w:r>
      <w:r w:rsidR="00933342">
        <w:rPr>
          <w:sz w:val="22"/>
          <w:szCs w:val="22"/>
        </w:rPr>
        <w:t xml:space="preserve"> Bill less £45,000) </w:t>
      </w:r>
      <w:r w:rsidR="002616C8">
        <w:rPr>
          <w:sz w:val="22"/>
          <w:szCs w:val="22"/>
        </w:rPr>
        <w:t xml:space="preserve">they </w:t>
      </w:r>
      <w:r w:rsidR="00933342">
        <w:rPr>
          <w:sz w:val="22"/>
          <w:szCs w:val="22"/>
        </w:rPr>
        <w:t>can reclaim 103% of the statutory payments the</w:t>
      </w:r>
      <w:r w:rsidR="00DB3603">
        <w:rPr>
          <w:sz w:val="22"/>
          <w:szCs w:val="22"/>
        </w:rPr>
        <w:t>y</w:t>
      </w:r>
      <w:r w:rsidR="00933342">
        <w:rPr>
          <w:sz w:val="22"/>
          <w:szCs w:val="22"/>
        </w:rPr>
        <w:t xml:space="preserve"> pay to their employees. </w:t>
      </w:r>
      <w:r w:rsidR="00287789">
        <w:rPr>
          <w:sz w:val="22"/>
          <w:szCs w:val="22"/>
        </w:rPr>
        <w:t>See box below for further details on how Exchequer costs are calculated.</w:t>
      </w:r>
      <w:r w:rsidR="00920E3B">
        <w:rPr>
          <w:sz w:val="22"/>
          <w:szCs w:val="22"/>
        </w:rPr>
        <w:t xml:space="preserve"> The appro</w:t>
      </w:r>
      <w:r w:rsidR="0015253C">
        <w:rPr>
          <w:sz w:val="22"/>
          <w:szCs w:val="22"/>
        </w:rPr>
        <w:t xml:space="preserve">ach taken is the same as </w:t>
      </w:r>
      <w:r w:rsidR="00494176">
        <w:rPr>
          <w:sz w:val="22"/>
          <w:szCs w:val="22"/>
        </w:rPr>
        <w:t>analysis in the Carer</w:t>
      </w:r>
      <w:r w:rsidR="00035EBE">
        <w:rPr>
          <w:sz w:val="22"/>
          <w:szCs w:val="22"/>
        </w:rPr>
        <w:t xml:space="preserve">’s Leave Impact Assessment. </w:t>
      </w:r>
    </w:p>
    <w:p w14:paraId="49FD58A3" w14:textId="0F013F82" w:rsidR="00287789" w:rsidRPr="008D75E9" w:rsidRDefault="00287789">
      <w:pPr>
        <w:rPr>
          <w:b/>
          <w:bCs/>
          <w:sz w:val="22"/>
          <w:szCs w:val="22"/>
          <w:u w:val="single"/>
        </w:rPr>
      </w:pPr>
    </w:p>
    <w:p w14:paraId="1D848796" w14:textId="04BACB33" w:rsidR="005A0294" w:rsidRDefault="00B421D2" w:rsidP="00537FB2">
      <w:pPr>
        <w:pStyle w:val="ListParagraph"/>
        <w:ind w:left="502"/>
        <w:rPr>
          <w:sz w:val="22"/>
          <w:szCs w:val="22"/>
        </w:rPr>
      </w:pPr>
      <w:r w:rsidRPr="00462E7C">
        <w:rPr>
          <w:b/>
          <w:bCs/>
          <w:noProof/>
          <w:sz w:val="22"/>
          <w:szCs w:val="22"/>
          <w:u w:val="single"/>
        </w:rPr>
        <mc:AlternateContent>
          <mc:Choice Requires="wps">
            <w:drawing>
              <wp:anchor distT="45720" distB="45720" distL="114300" distR="114300" simplePos="0" relativeHeight="251658251" behindDoc="0" locked="0" layoutInCell="1" allowOverlap="1" wp14:anchorId="428BBC9F" wp14:editId="72494917">
                <wp:simplePos x="0" y="0"/>
                <wp:positionH relativeFrom="margin">
                  <wp:posOffset>158750</wp:posOffset>
                </wp:positionH>
                <wp:positionV relativeFrom="paragraph">
                  <wp:posOffset>325755</wp:posOffset>
                </wp:positionV>
                <wp:extent cx="6304915" cy="1677670"/>
                <wp:effectExtent l="0" t="0" r="19685" b="1778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915" cy="1677670"/>
                        </a:xfrm>
                        <a:prstGeom prst="rect">
                          <a:avLst/>
                        </a:prstGeom>
                        <a:solidFill>
                          <a:schemeClr val="accent1">
                            <a:lumMod val="20000"/>
                            <a:lumOff val="80000"/>
                          </a:schemeClr>
                        </a:solidFill>
                        <a:ln w="9525">
                          <a:solidFill>
                            <a:srgbClr val="000000"/>
                          </a:solidFill>
                          <a:miter lim="800000"/>
                          <a:headEnd/>
                          <a:tailEnd/>
                        </a:ln>
                      </wps:spPr>
                      <wps:txbx>
                        <w:txbxContent>
                          <w:p w14:paraId="444AECD9" w14:textId="1B8CFDDD" w:rsidR="008542D2" w:rsidRDefault="008542D2" w:rsidP="00287789">
                            <w:pPr>
                              <w:rPr>
                                <w:sz w:val="22"/>
                                <w:szCs w:val="22"/>
                              </w:rPr>
                            </w:pPr>
                            <w:r>
                              <w:rPr>
                                <w:sz w:val="22"/>
                                <w:szCs w:val="22"/>
                              </w:rPr>
                              <w:t>Exchequer costs are based on the length of stay and aggregated across cases for a given amount of leave. Earlier analysis showed that businesses overall contribute 5.</w:t>
                            </w:r>
                            <w:r w:rsidR="00B22C3A">
                              <w:rPr>
                                <w:sz w:val="22"/>
                                <w:szCs w:val="22"/>
                              </w:rPr>
                              <w:t>7</w:t>
                            </w:r>
                            <w:r>
                              <w:rPr>
                                <w:sz w:val="22"/>
                                <w:szCs w:val="22"/>
                              </w:rPr>
                              <w:t>% to the costs of statutory payments made to employees. T</w:t>
                            </w:r>
                            <w:r w:rsidR="00712D51">
                              <w:rPr>
                                <w:sz w:val="22"/>
                                <w:szCs w:val="22"/>
                              </w:rPr>
                              <w:t>he</w:t>
                            </w:r>
                            <w:r>
                              <w:rPr>
                                <w:sz w:val="22"/>
                                <w:szCs w:val="22"/>
                              </w:rPr>
                              <w:t xml:space="preserve"> Exchequer is estimated to pick up the remaining proportion of these payments (94.</w:t>
                            </w:r>
                            <w:r w:rsidR="00B22C3A">
                              <w:rPr>
                                <w:sz w:val="22"/>
                                <w:szCs w:val="22"/>
                              </w:rPr>
                              <w:t>3</w:t>
                            </w:r>
                            <w:r>
                              <w:rPr>
                                <w:sz w:val="22"/>
                                <w:szCs w:val="22"/>
                              </w:rPr>
                              <w:t xml:space="preserve">%). Then for </w:t>
                            </w:r>
                            <w:r w:rsidR="00A3100D">
                              <w:rPr>
                                <w:sz w:val="22"/>
                                <w:szCs w:val="22"/>
                              </w:rPr>
                              <w:t>each</w:t>
                            </w:r>
                            <w:r>
                              <w:rPr>
                                <w:sz w:val="22"/>
                                <w:szCs w:val="22"/>
                              </w:rPr>
                              <w:t xml:space="preserve"> week</w:t>
                            </w:r>
                            <w:r w:rsidR="00A3100D">
                              <w:rPr>
                                <w:sz w:val="22"/>
                                <w:szCs w:val="22"/>
                              </w:rPr>
                              <w:t xml:space="preserve"> a baby is in neonatal care</w:t>
                            </w:r>
                            <w:r>
                              <w:rPr>
                                <w:sz w:val="22"/>
                                <w:szCs w:val="22"/>
                              </w:rPr>
                              <w:t>, the Exchequer costs are calculated in the following fashion:</w:t>
                            </w:r>
                          </w:p>
                          <w:p w14:paraId="54A90B50" w14:textId="77777777" w:rsidR="008542D2" w:rsidRDefault="008542D2" w:rsidP="00287789">
                            <w:pPr>
                              <w:rPr>
                                <w:sz w:val="22"/>
                                <w:szCs w:val="22"/>
                              </w:rPr>
                            </w:pPr>
                          </w:p>
                          <w:p w14:paraId="1D2DF7F7" w14:textId="1BDCD1B3" w:rsidR="008542D2" w:rsidRDefault="008542D2" w:rsidP="00287789">
                            <w:pPr>
                              <w:rPr>
                                <w:sz w:val="22"/>
                                <w:szCs w:val="22"/>
                              </w:rPr>
                            </w:pPr>
                            <m:oMathPara>
                              <m:oMath>
                                <m:r>
                                  <m:rPr>
                                    <m:sty m:val="bi"/>
                                  </m:rPr>
                                  <w:rPr>
                                    <w:rFonts w:ascii="Cambria Math" w:hAnsi="Cambria Math" w:cs="Arial"/>
                                  </w:rPr>
                                  <m:t>Exchequer costs=  No. of people taking paid Neonatal leave   × No.weeks spent in care × Statutory rate × 94.3%</m:t>
                                </m:r>
                              </m:oMath>
                            </m:oMathPara>
                          </w:p>
                          <w:p w14:paraId="60D3F8D8" w14:textId="77777777" w:rsidR="008542D2" w:rsidRPr="00462E7C" w:rsidRDefault="008542D2" w:rsidP="00287789">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BBC9F" id="Text Box 4" o:spid="_x0000_s1031" type="#_x0000_t202" style="position:absolute;left:0;text-align:left;margin-left:12.5pt;margin-top:25.65pt;width:496.45pt;height:132.1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" fillcolor="#dbe5f1 [660]">
                <v:textbox>
                  <w:txbxContent>
                    <w:p w14:paraId="444AECD9" w14:textId="1B8CFDDD" w:rsidR="008542D2" w:rsidRDefault="008542D2" w:rsidP="00287789">
                      <w:pPr>
                        <w:rPr>
                          <w:sz w:val="22"/>
                          <w:szCs w:val="22"/>
                        </w:rPr>
                      </w:pPr>
                      <w:r>
                        <w:rPr>
                          <w:sz w:val="22"/>
                          <w:szCs w:val="22"/>
                        </w:rPr>
                        <w:t>Exchequer costs are based on the length of stay and aggregated across cases for a given amount of leave. Earlier analysis showed that businesses overall contribute 5.</w:t>
                      </w:r>
                      <w:r w:rsidR="00B22C3A">
                        <w:rPr>
                          <w:sz w:val="22"/>
                          <w:szCs w:val="22"/>
                        </w:rPr>
                        <w:t>7</w:t>
                      </w:r>
                      <w:r>
                        <w:rPr>
                          <w:sz w:val="22"/>
                          <w:szCs w:val="22"/>
                        </w:rPr>
                        <w:t>% to the costs of statutory payments made to employees. T</w:t>
                      </w:r>
                      <w:r w:rsidR="00712D51">
                        <w:rPr>
                          <w:sz w:val="22"/>
                          <w:szCs w:val="22"/>
                        </w:rPr>
                        <w:t>he</w:t>
                      </w:r>
                      <w:r>
                        <w:rPr>
                          <w:sz w:val="22"/>
                          <w:szCs w:val="22"/>
                        </w:rPr>
                        <w:t xml:space="preserve"> Exchequer is estimated to pick up the remaining proportion of these payments (94.</w:t>
                      </w:r>
                      <w:r w:rsidR="00B22C3A">
                        <w:rPr>
                          <w:sz w:val="22"/>
                          <w:szCs w:val="22"/>
                        </w:rPr>
                        <w:t>3</w:t>
                      </w:r>
                      <w:r>
                        <w:rPr>
                          <w:sz w:val="22"/>
                          <w:szCs w:val="22"/>
                        </w:rPr>
                        <w:t xml:space="preserve">%). Then for </w:t>
                      </w:r>
                      <w:r w:rsidR="00A3100D">
                        <w:rPr>
                          <w:sz w:val="22"/>
                          <w:szCs w:val="22"/>
                        </w:rPr>
                        <w:t>each</w:t>
                      </w:r>
                      <w:r>
                        <w:rPr>
                          <w:sz w:val="22"/>
                          <w:szCs w:val="22"/>
                        </w:rPr>
                        <w:t xml:space="preserve"> week</w:t>
                      </w:r>
                      <w:r w:rsidR="00A3100D">
                        <w:rPr>
                          <w:sz w:val="22"/>
                          <w:szCs w:val="22"/>
                        </w:rPr>
                        <w:t xml:space="preserve"> a baby is in neonatal care</w:t>
                      </w:r>
                      <w:r>
                        <w:rPr>
                          <w:sz w:val="22"/>
                          <w:szCs w:val="22"/>
                        </w:rPr>
                        <w:t>, the Exchequer costs are calculated in the following fashion:</w:t>
                      </w:r>
                    </w:p>
                    <w:p w14:paraId="54A90B50" w14:textId="77777777" w:rsidR="008542D2" w:rsidRDefault="008542D2" w:rsidP="00287789">
                      <w:pPr>
                        <w:rPr>
                          <w:sz w:val="22"/>
                          <w:szCs w:val="22"/>
                        </w:rPr>
                      </w:pPr>
                    </w:p>
                    <w:p w14:paraId="1D2DF7F7" w14:textId="1BDCD1B3" w:rsidR="008542D2" w:rsidRDefault="008542D2" w:rsidP="00287789">
                      <w:pPr>
                        <w:rPr>
                          <w:sz w:val="22"/>
                          <w:szCs w:val="22"/>
                        </w:rPr>
                      </w:pPr>
                      <m:oMathPara>
                        <m:oMath>
                          <m:r>
                            <m:rPr>
                              <m:sty m:val="bi"/>
                            </m:rPr>
                            <w:rPr>
                              <w:rFonts w:ascii="Cambria Math" w:hAnsi="Cambria Math" w:cs="Arial"/>
                            </w:rPr>
                            <m:t>Exchequer costs=  No. of people taking paid Neonatal leave   × No.weeks spent in care × Statutory rate × 94.3%</m:t>
                          </m:r>
                        </m:oMath>
                      </m:oMathPara>
                    </w:p>
                    <w:p w14:paraId="60D3F8D8" w14:textId="77777777" w:rsidR="008542D2" w:rsidRPr="00462E7C" w:rsidRDefault="008542D2" w:rsidP="00287789">
                      <w:pPr>
                        <w:rPr>
                          <w:sz w:val="22"/>
                          <w:szCs w:val="22"/>
                        </w:rPr>
                      </w:pPr>
                    </w:p>
                  </w:txbxContent>
                </v:textbox>
                <w10:wrap type="square" anchorx="margin"/>
              </v:shape>
            </w:pict>
          </mc:Fallback>
        </mc:AlternateContent>
      </w:r>
      <w:r w:rsidR="00287789" w:rsidRPr="008D75E9">
        <w:rPr>
          <w:b/>
          <w:bCs/>
          <w:sz w:val="22"/>
          <w:szCs w:val="22"/>
          <w:u w:val="single"/>
        </w:rPr>
        <w:t xml:space="preserve">Box </w:t>
      </w:r>
      <w:r w:rsidR="00F531D0">
        <w:rPr>
          <w:b/>
          <w:bCs/>
          <w:sz w:val="22"/>
          <w:szCs w:val="22"/>
          <w:u w:val="single"/>
        </w:rPr>
        <w:t>6</w:t>
      </w:r>
      <w:r w:rsidR="00287789" w:rsidRPr="008D75E9">
        <w:rPr>
          <w:b/>
          <w:bCs/>
          <w:sz w:val="22"/>
          <w:szCs w:val="22"/>
          <w:u w:val="single"/>
        </w:rPr>
        <w:t xml:space="preserve">: </w:t>
      </w:r>
      <w:r w:rsidR="00B050FA">
        <w:rPr>
          <w:b/>
          <w:bCs/>
          <w:sz w:val="22"/>
          <w:szCs w:val="22"/>
          <w:u w:val="single"/>
        </w:rPr>
        <w:t>Calculating Statutory Payment costs</w:t>
      </w:r>
      <w:r w:rsidR="00FC4575">
        <w:rPr>
          <w:b/>
          <w:bCs/>
          <w:sz w:val="22"/>
          <w:szCs w:val="22"/>
          <w:u w:val="single"/>
        </w:rPr>
        <w:t xml:space="preserve"> to the Exchequer </w:t>
      </w:r>
    </w:p>
    <w:p w14:paraId="388232A8" w14:textId="4698BF99" w:rsidR="00544CEA" w:rsidRDefault="006214B8" w:rsidP="008C598E">
      <w:pPr>
        <w:pStyle w:val="ListParagraph"/>
        <w:numPr>
          <w:ilvl w:val="0"/>
          <w:numId w:val="13"/>
        </w:numPr>
        <w:rPr>
          <w:sz w:val="22"/>
          <w:szCs w:val="22"/>
        </w:rPr>
      </w:pPr>
      <w:r>
        <w:rPr>
          <w:sz w:val="22"/>
          <w:szCs w:val="22"/>
        </w:rPr>
        <w:t>Following the above approach</w:t>
      </w:r>
      <w:r w:rsidR="00DE783B" w:rsidRPr="008D75E9">
        <w:rPr>
          <w:sz w:val="22"/>
          <w:szCs w:val="22"/>
        </w:rPr>
        <w:t xml:space="preserve">, </w:t>
      </w:r>
      <w:r>
        <w:rPr>
          <w:sz w:val="22"/>
          <w:szCs w:val="22"/>
        </w:rPr>
        <w:t xml:space="preserve">the estimated costs of statutory payments incurred by the </w:t>
      </w:r>
      <w:r w:rsidR="00B050FA">
        <w:rPr>
          <w:sz w:val="22"/>
          <w:szCs w:val="22"/>
        </w:rPr>
        <w:t>Exchequer can be found in the table below.</w:t>
      </w:r>
    </w:p>
    <w:p w14:paraId="512D627A" w14:textId="55CD1B7A" w:rsidR="00DE783B" w:rsidRDefault="00DE783B"/>
    <w:p w14:paraId="289A0452" w14:textId="15FEC78C" w:rsidR="00DE783B" w:rsidRDefault="00DE783B" w:rsidP="00DE783B">
      <w:pPr>
        <w:rPr>
          <w:b/>
          <w:bCs/>
          <w:sz w:val="22"/>
          <w:szCs w:val="22"/>
          <w:u w:val="single"/>
        </w:rPr>
      </w:pPr>
      <w:r w:rsidRPr="00167B50">
        <w:rPr>
          <w:b/>
          <w:bCs/>
          <w:sz w:val="22"/>
          <w:szCs w:val="22"/>
          <w:u w:val="single"/>
        </w:rPr>
        <w:t xml:space="preserve">Table </w:t>
      </w:r>
      <w:r w:rsidR="00007B42">
        <w:rPr>
          <w:b/>
          <w:bCs/>
          <w:sz w:val="22"/>
          <w:szCs w:val="22"/>
          <w:u w:val="single"/>
        </w:rPr>
        <w:t>9</w:t>
      </w:r>
      <w:r w:rsidRPr="00167B50">
        <w:rPr>
          <w:b/>
          <w:bCs/>
          <w:sz w:val="22"/>
          <w:szCs w:val="22"/>
          <w:u w:val="single"/>
        </w:rPr>
        <w:t xml:space="preserve">: </w:t>
      </w:r>
      <w:r w:rsidR="00B050FA">
        <w:rPr>
          <w:b/>
          <w:bCs/>
          <w:sz w:val="22"/>
          <w:szCs w:val="22"/>
          <w:u w:val="single"/>
        </w:rPr>
        <w:t>Statutory payment</w:t>
      </w:r>
      <w:r w:rsidRPr="00167B50">
        <w:rPr>
          <w:b/>
          <w:bCs/>
          <w:sz w:val="22"/>
          <w:szCs w:val="22"/>
          <w:u w:val="single"/>
        </w:rPr>
        <w:t xml:space="preserve"> costs for </w:t>
      </w:r>
      <w:r w:rsidR="00B050FA">
        <w:rPr>
          <w:b/>
          <w:bCs/>
          <w:sz w:val="22"/>
          <w:szCs w:val="22"/>
          <w:u w:val="single"/>
        </w:rPr>
        <w:t>the Exchequer</w:t>
      </w:r>
    </w:p>
    <w:p w14:paraId="37A49874" w14:textId="53AB1A54" w:rsidR="00DE783B" w:rsidRPr="00167B50" w:rsidRDefault="00DE783B" w:rsidP="00DE783B">
      <w:pPr>
        <w:rPr>
          <w:b/>
          <w:bCs/>
          <w:sz w:val="22"/>
          <w:szCs w:val="22"/>
          <w:u w:val="single"/>
        </w:rPr>
      </w:pPr>
    </w:p>
    <w:tbl>
      <w:tblPr>
        <w:tblStyle w:val="TableGrid"/>
        <w:tblW w:w="0" w:type="auto"/>
        <w:tblLook w:val="04A0" w:firstRow="1" w:lastRow="0" w:firstColumn="1" w:lastColumn="0" w:noHBand="0" w:noVBand="1"/>
      </w:tblPr>
      <w:tblGrid>
        <w:gridCol w:w="2779"/>
        <w:gridCol w:w="2393"/>
        <w:gridCol w:w="2630"/>
        <w:gridCol w:w="2393"/>
      </w:tblGrid>
      <w:tr w:rsidR="00A3100D" w14:paraId="25D63ADF" w14:textId="09CED282" w:rsidTr="2700C869">
        <w:tc>
          <w:tcPr>
            <w:tcW w:w="2779" w:type="dxa"/>
            <w:shd w:val="clear" w:color="auto" w:fill="0F243E" w:themeFill="text2" w:themeFillShade="80"/>
          </w:tcPr>
          <w:p w14:paraId="40796BBD" w14:textId="77777777" w:rsidR="00A3100D" w:rsidRPr="00167B50" w:rsidRDefault="00A3100D" w:rsidP="000F3C0F">
            <w:pPr>
              <w:jc w:val="center"/>
              <w:rPr>
                <w:b/>
                <w:bCs/>
                <w:sz w:val="22"/>
                <w:szCs w:val="22"/>
              </w:rPr>
            </w:pPr>
            <w:r w:rsidRPr="00167B50">
              <w:rPr>
                <w:b/>
                <w:bCs/>
                <w:sz w:val="22"/>
                <w:szCs w:val="22"/>
              </w:rPr>
              <w:t>Option</w:t>
            </w:r>
          </w:p>
        </w:tc>
        <w:tc>
          <w:tcPr>
            <w:tcW w:w="2393" w:type="dxa"/>
            <w:shd w:val="clear" w:color="auto" w:fill="0F243E" w:themeFill="text2" w:themeFillShade="80"/>
          </w:tcPr>
          <w:p w14:paraId="37D4AC24" w14:textId="2D81C884" w:rsidR="00D01DD6" w:rsidRPr="00B421D2" w:rsidRDefault="00D01DD6" w:rsidP="00D01DD6">
            <w:pPr>
              <w:jc w:val="center"/>
              <w:rPr>
                <w:b/>
                <w:bCs/>
                <w:color w:val="FFFFFF" w:themeColor="background1"/>
                <w:sz w:val="22"/>
                <w:szCs w:val="22"/>
              </w:rPr>
            </w:pPr>
            <w:r w:rsidRPr="00B421D2">
              <w:rPr>
                <w:b/>
                <w:bCs/>
                <w:color w:val="FFFFFF" w:themeColor="background1"/>
                <w:sz w:val="22"/>
                <w:szCs w:val="22"/>
              </w:rPr>
              <w:t>Low Estimate</w:t>
            </w:r>
          </w:p>
        </w:tc>
        <w:tc>
          <w:tcPr>
            <w:tcW w:w="2630" w:type="dxa"/>
            <w:shd w:val="clear" w:color="auto" w:fill="0F243E" w:themeFill="text2" w:themeFillShade="80"/>
          </w:tcPr>
          <w:p w14:paraId="0D270416" w14:textId="7AC20237" w:rsidR="00A3100D" w:rsidRPr="00B421D2" w:rsidRDefault="00442E4D" w:rsidP="000F3C0F">
            <w:pPr>
              <w:jc w:val="center"/>
              <w:rPr>
                <w:b/>
                <w:bCs/>
                <w:sz w:val="22"/>
                <w:szCs w:val="22"/>
              </w:rPr>
            </w:pPr>
            <w:r>
              <w:rPr>
                <w:b/>
                <w:bCs/>
                <w:sz w:val="22"/>
                <w:szCs w:val="22"/>
              </w:rPr>
              <w:t>Best</w:t>
            </w:r>
            <w:r w:rsidR="00D01DD6" w:rsidRPr="00B421D2">
              <w:rPr>
                <w:b/>
                <w:bCs/>
                <w:sz w:val="22"/>
                <w:szCs w:val="22"/>
              </w:rPr>
              <w:t xml:space="preserve"> Estimate</w:t>
            </w:r>
          </w:p>
        </w:tc>
        <w:tc>
          <w:tcPr>
            <w:tcW w:w="2393" w:type="dxa"/>
            <w:shd w:val="clear" w:color="auto" w:fill="0F243E" w:themeFill="text2" w:themeFillShade="80"/>
          </w:tcPr>
          <w:p w14:paraId="4511D83A" w14:textId="1162C375" w:rsidR="00D01DD6" w:rsidRPr="00B421D2" w:rsidRDefault="00D01DD6" w:rsidP="00D01DD6">
            <w:pPr>
              <w:jc w:val="center"/>
              <w:rPr>
                <w:b/>
                <w:bCs/>
                <w:sz w:val="22"/>
                <w:szCs w:val="22"/>
              </w:rPr>
            </w:pPr>
            <w:r w:rsidRPr="00B421D2">
              <w:rPr>
                <w:b/>
                <w:bCs/>
                <w:sz w:val="22"/>
                <w:szCs w:val="22"/>
              </w:rPr>
              <w:t>High Estimate</w:t>
            </w:r>
          </w:p>
        </w:tc>
      </w:tr>
      <w:tr w:rsidR="00A3100D" w14:paraId="2C489CE7" w14:textId="1FCA5574" w:rsidTr="2700C869">
        <w:tc>
          <w:tcPr>
            <w:tcW w:w="2779" w:type="dxa"/>
          </w:tcPr>
          <w:p w14:paraId="101FA50E" w14:textId="70AA4E80" w:rsidR="00A3100D" w:rsidRPr="00167B50" w:rsidRDefault="00D01DD6" w:rsidP="00294DAA">
            <w:pPr>
              <w:rPr>
                <w:sz w:val="22"/>
                <w:szCs w:val="22"/>
              </w:rPr>
            </w:pPr>
            <w:r w:rsidRPr="2700C869">
              <w:rPr>
                <w:b/>
                <w:bCs/>
                <w:sz w:val="22"/>
                <w:szCs w:val="22"/>
              </w:rPr>
              <w:t>Pr</w:t>
            </w:r>
            <w:r w:rsidR="001A7DEF" w:rsidRPr="2700C869">
              <w:rPr>
                <w:b/>
                <w:bCs/>
                <w:sz w:val="22"/>
                <w:szCs w:val="22"/>
              </w:rPr>
              <w:t>oposed</w:t>
            </w:r>
            <w:r w:rsidR="00A3100D" w:rsidRPr="2700C869">
              <w:rPr>
                <w:b/>
                <w:bCs/>
                <w:sz w:val="22"/>
                <w:szCs w:val="22"/>
              </w:rPr>
              <w:t xml:space="preserve"> option</w:t>
            </w:r>
          </w:p>
        </w:tc>
        <w:tc>
          <w:tcPr>
            <w:tcW w:w="2393" w:type="dxa"/>
          </w:tcPr>
          <w:p w14:paraId="717F3733" w14:textId="2D891348" w:rsidR="007C22A1" w:rsidRPr="00B421D2" w:rsidRDefault="007C22A1" w:rsidP="00F25B2C">
            <w:pPr>
              <w:jc w:val="center"/>
              <w:rPr>
                <w:b/>
                <w:bCs/>
                <w:sz w:val="22"/>
                <w:szCs w:val="22"/>
              </w:rPr>
            </w:pPr>
            <w:r w:rsidRPr="2700C869">
              <w:rPr>
                <w:b/>
                <w:bCs/>
                <w:sz w:val="22"/>
                <w:szCs w:val="22"/>
              </w:rPr>
              <w:t>£</w:t>
            </w:r>
            <w:r w:rsidR="003D5B42" w:rsidRPr="2700C869">
              <w:rPr>
                <w:b/>
                <w:bCs/>
                <w:sz w:val="22"/>
                <w:szCs w:val="22"/>
              </w:rPr>
              <w:t>5.6</w:t>
            </w:r>
          </w:p>
        </w:tc>
        <w:tc>
          <w:tcPr>
            <w:tcW w:w="2630" w:type="dxa"/>
          </w:tcPr>
          <w:p w14:paraId="290BB7B8" w14:textId="26ED1143" w:rsidR="00A3100D" w:rsidRPr="00B421D2" w:rsidRDefault="00116719" w:rsidP="00F25B2C">
            <w:pPr>
              <w:jc w:val="center"/>
              <w:rPr>
                <w:b/>
                <w:bCs/>
                <w:sz w:val="22"/>
                <w:szCs w:val="22"/>
              </w:rPr>
            </w:pPr>
            <w:r w:rsidRPr="00B421D2">
              <w:rPr>
                <w:b/>
                <w:sz w:val="22"/>
                <w:szCs w:val="22"/>
              </w:rPr>
              <w:t>£1</w:t>
            </w:r>
            <w:r w:rsidR="001A58AA" w:rsidRPr="00B421D2">
              <w:rPr>
                <w:b/>
                <w:sz w:val="22"/>
                <w:szCs w:val="22"/>
              </w:rPr>
              <w:t>4</w:t>
            </w:r>
            <w:r w:rsidR="00D51DDF" w:rsidRPr="00B421D2">
              <w:rPr>
                <w:b/>
                <w:sz w:val="22"/>
                <w:szCs w:val="22"/>
              </w:rPr>
              <w:t>.</w:t>
            </w:r>
            <w:r w:rsidR="00491724" w:rsidRPr="00B421D2">
              <w:rPr>
                <w:b/>
                <w:sz w:val="22"/>
                <w:szCs w:val="22"/>
              </w:rPr>
              <w:t>2</w:t>
            </w:r>
            <w:r w:rsidR="00DD1DEB" w:rsidRPr="00B421D2">
              <w:rPr>
                <w:b/>
                <w:sz w:val="22"/>
                <w:szCs w:val="22"/>
              </w:rPr>
              <w:t>m</w:t>
            </w:r>
          </w:p>
        </w:tc>
        <w:tc>
          <w:tcPr>
            <w:tcW w:w="2393" w:type="dxa"/>
          </w:tcPr>
          <w:p w14:paraId="15ECE8D4" w14:textId="7F560BDC" w:rsidR="007F3F25" w:rsidRPr="00B421D2" w:rsidRDefault="007F3F25" w:rsidP="00F25B2C">
            <w:pPr>
              <w:jc w:val="center"/>
              <w:rPr>
                <w:b/>
                <w:bCs/>
                <w:sz w:val="22"/>
                <w:szCs w:val="22"/>
              </w:rPr>
            </w:pPr>
            <w:r w:rsidRPr="2700C869">
              <w:rPr>
                <w:b/>
                <w:bCs/>
                <w:sz w:val="22"/>
                <w:szCs w:val="22"/>
              </w:rPr>
              <w:t>£1</w:t>
            </w:r>
            <w:r w:rsidR="007A7CF5" w:rsidRPr="2700C869">
              <w:rPr>
                <w:b/>
                <w:bCs/>
                <w:sz w:val="22"/>
                <w:szCs w:val="22"/>
              </w:rPr>
              <w:t>6.8</w:t>
            </w:r>
          </w:p>
        </w:tc>
      </w:tr>
    </w:tbl>
    <w:p w14:paraId="063BD135" w14:textId="77777777" w:rsidR="00537FB2" w:rsidRDefault="00537FB2">
      <w:pPr>
        <w:rPr>
          <w:sz w:val="22"/>
          <w:szCs w:val="22"/>
          <w:u w:val="single"/>
        </w:rPr>
      </w:pPr>
    </w:p>
    <w:p w14:paraId="6231E403" w14:textId="0EAFB83E" w:rsidR="007744CA" w:rsidRPr="000F095C" w:rsidRDefault="007744CA">
      <w:pPr>
        <w:rPr>
          <w:sz w:val="22"/>
          <w:szCs w:val="22"/>
          <w:u w:val="single"/>
        </w:rPr>
      </w:pPr>
      <w:r w:rsidRPr="000F095C">
        <w:rPr>
          <w:sz w:val="22"/>
          <w:szCs w:val="22"/>
          <w:u w:val="single"/>
        </w:rPr>
        <w:t>One-off HMRC implementation cost</w:t>
      </w:r>
    </w:p>
    <w:p w14:paraId="5477062E" w14:textId="77777777" w:rsidR="00276DEA" w:rsidRPr="000F095C" w:rsidRDefault="00276DEA">
      <w:pPr>
        <w:rPr>
          <w:sz w:val="22"/>
          <w:szCs w:val="22"/>
        </w:rPr>
      </w:pPr>
    </w:p>
    <w:p w14:paraId="7BB573E3" w14:textId="5CD68E82" w:rsidR="00045C1D" w:rsidRDefault="00045C1D" w:rsidP="008C598E">
      <w:pPr>
        <w:pStyle w:val="ListParagraph"/>
        <w:numPr>
          <w:ilvl w:val="0"/>
          <w:numId w:val="13"/>
        </w:numPr>
        <w:rPr>
          <w:sz w:val="22"/>
          <w:szCs w:val="22"/>
        </w:rPr>
      </w:pPr>
      <w:r w:rsidRPr="000F095C">
        <w:rPr>
          <w:sz w:val="22"/>
          <w:szCs w:val="22"/>
        </w:rPr>
        <w:t xml:space="preserve">In addition to this, HMRC </w:t>
      </w:r>
      <w:r w:rsidR="00283595" w:rsidRPr="000F095C">
        <w:rPr>
          <w:sz w:val="22"/>
          <w:szCs w:val="22"/>
        </w:rPr>
        <w:t xml:space="preserve">have estimated </w:t>
      </w:r>
      <w:r w:rsidRPr="000F095C">
        <w:rPr>
          <w:sz w:val="22"/>
          <w:szCs w:val="22"/>
        </w:rPr>
        <w:t xml:space="preserve">one-off implementation costs of </w:t>
      </w:r>
      <w:r w:rsidR="00537F3A">
        <w:rPr>
          <w:sz w:val="22"/>
          <w:szCs w:val="22"/>
        </w:rPr>
        <w:t xml:space="preserve">around </w:t>
      </w:r>
      <w:r w:rsidRPr="000F095C">
        <w:rPr>
          <w:sz w:val="22"/>
          <w:szCs w:val="22"/>
        </w:rPr>
        <w:t>£5 million</w:t>
      </w:r>
      <w:r w:rsidR="00CA6A9A" w:rsidRPr="000F095C">
        <w:rPr>
          <w:sz w:val="22"/>
          <w:szCs w:val="22"/>
        </w:rPr>
        <w:t xml:space="preserve">. This is </w:t>
      </w:r>
      <w:r w:rsidR="00557CD8">
        <w:rPr>
          <w:sz w:val="22"/>
          <w:szCs w:val="22"/>
        </w:rPr>
        <w:t xml:space="preserve">the </w:t>
      </w:r>
      <w:r w:rsidR="00CA6A9A" w:rsidRPr="000F095C">
        <w:rPr>
          <w:sz w:val="22"/>
          <w:szCs w:val="22"/>
        </w:rPr>
        <w:t xml:space="preserve">cost </w:t>
      </w:r>
      <w:r w:rsidR="00557CD8">
        <w:rPr>
          <w:sz w:val="22"/>
          <w:szCs w:val="22"/>
        </w:rPr>
        <w:t xml:space="preserve">to HMRC </w:t>
      </w:r>
      <w:r w:rsidR="00CA6A9A" w:rsidRPr="000F095C">
        <w:rPr>
          <w:sz w:val="22"/>
          <w:szCs w:val="22"/>
        </w:rPr>
        <w:t xml:space="preserve">of setting up </w:t>
      </w:r>
      <w:r w:rsidR="00557CD8">
        <w:rPr>
          <w:sz w:val="22"/>
          <w:szCs w:val="22"/>
        </w:rPr>
        <w:t xml:space="preserve">an </w:t>
      </w:r>
      <w:r w:rsidR="00CA6A9A" w:rsidRPr="000F095C">
        <w:rPr>
          <w:sz w:val="22"/>
          <w:szCs w:val="22"/>
        </w:rPr>
        <w:t xml:space="preserve">IT system to </w:t>
      </w:r>
      <w:r w:rsidR="00496C99">
        <w:rPr>
          <w:sz w:val="22"/>
          <w:szCs w:val="22"/>
        </w:rPr>
        <w:t xml:space="preserve">allow employers </w:t>
      </w:r>
      <w:r w:rsidR="000F0A80">
        <w:rPr>
          <w:sz w:val="22"/>
          <w:szCs w:val="22"/>
        </w:rPr>
        <w:t xml:space="preserve">to </w:t>
      </w:r>
      <w:r w:rsidR="00C2526C">
        <w:rPr>
          <w:sz w:val="22"/>
          <w:szCs w:val="22"/>
        </w:rPr>
        <w:t xml:space="preserve">record and reclaim </w:t>
      </w:r>
      <w:r w:rsidR="000F095C">
        <w:rPr>
          <w:sz w:val="22"/>
          <w:szCs w:val="22"/>
        </w:rPr>
        <w:t>Neonatal Leave and Pay</w:t>
      </w:r>
      <w:r w:rsidR="005F0731">
        <w:rPr>
          <w:sz w:val="22"/>
          <w:szCs w:val="22"/>
        </w:rPr>
        <w:t xml:space="preserve"> and</w:t>
      </w:r>
      <w:r w:rsidR="002D3516">
        <w:rPr>
          <w:sz w:val="22"/>
          <w:szCs w:val="22"/>
        </w:rPr>
        <w:t xml:space="preserve"> </w:t>
      </w:r>
      <w:r w:rsidR="0023270C">
        <w:rPr>
          <w:sz w:val="22"/>
          <w:szCs w:val="22"/>
        </w:rPr>
        <w:t>accounts for</w:t>
      </w:r>
      <w:r w:rsidR="002D3516">
        <w:rPr>
          <w:sz w:val="22"/>
          <w:szCs w:val="22"/>
        </w:rPr>
        <w:t xml:space="preserve"> </w:t>
      </w:r>
      <w:r w:rsidR="00CA0C70" w:rsidRPr="00CA0C70">
        <w:rPr>
          <w:sz w:val="22"/>
          <w:szCs w:val="22"/>
        </w:rPr>
        <w:t xml:space="preserve">5 </w:t>
      </w:r>
      <w:r w:rsidR="0023270C" w:rsidRPr="00CA0C70">
        <w:rPr>
          <w:sz w:val="22"/>
          <w:szCs w:val="22"/>
        </w:rPr>
        <w:t>years’</w:t>
      </w:r>
      <w:r w:rsidR="0023270C">
        <w:rPr>
          <w:sz w:val="22"/>
          <w:szCs w:val="22"/>
        </w:rPr>
        <w:t xml:space="preserve"> worth</w:t>
      </w:r>
      <w:r w:rsidR="002D3516">
        <w:rPr>
          <w:sz w:val="22"/>
          <w:szCs w:val="22"/>
        </w:rPr>
        <w:t xml:space="preserve"> of </w:t>
      </w:r>
      <w:r w:rsidR="00CA0C70" w:rsidRPr="00CA0C70">
        <w:rPr>
          <w:sz w:val="22"/>
          <w:szCs w:val="22"/>
        </w:rPr>
        <w:t>support and maintenance</w:t>
      </w:r>
      <w:r w:rsidR="00AE5D55">
        <w:rPr>
          <w:sz w:val="22"/>
          <w:szCs w:val="22"/>
        </w:rPr>
        <w:t>.</w:t>
      </w:r>
      <w:r w:rsidR="005F0731">
        <w:rPr>
          <w:sz w:val="22"/>
          <w:szCs w:val="22"/>
        </w:rPr>
        <w:t xml:space="preserve"> </w:t>
      </w:r>
    </w:p>
    <w:p w14:paraId="623A1A40" w14:textId="77777777" w:rsidR="003F6F85" w:rsidRDefault="003F6F85">
      <w:pPr>
        <w:rPr>
          <w:rFonts w:ascii="Arial Bold" w:hAnsi="Arial Bold" w:cs="Arial"/>
          <w:b/>
          <w:bCs/>
          <w:spacing w:val="-4"/>
          <w:kern w:val="32"/>
          <w:sz w:val="32"/>
          <w:szCs w:val="32"/>
        </w:rPr>
      </w:pPr>
      <w:r>
        <w:br w:type="page"/>
      </w:r>
    </w:p>
    <w:p w14:paraId="3F3DB0D1" w14:textId="77A3CE9B" w:rsidR="00360127" w:rsidRDefault="0071032E" w:rsidP="00360127">
      <w:pPr>
        <w:pStyle w:val="Heading1"/>
      </w:pPr>
      <w:r>
        <w:lastRenderedPageBreak/>
        <w:t>S</w:t>
      </w:r>
      <w:r w:rsidR="00360127">
        <w:t>ummary</w:t>
      </w:r>
    </w:p>
    <w:p w14:paraId="4C77AC38" w14:textId="77777777" w:rsidR="00360127" w:rsidRDefault="00360127" w:rsidP="00360127"/>
    <w:p w14:paraId="4FA11DE0" w14:textId="1F0D08A4" w:rsidR="00360127" w:rsidRDefault="00360127" w:rsidP="008C598E">
      <w:pPr>
        <w:pStyle w:val="ListParagraph"/>
        <w:numPr>
          <w:ilvl w:val="0"/>
          <w:numId w:val="13"/>
        </w:numPr>
        <w:rPr>
          <w:sz w:val="22"/>
          <w:szCs w:val="22"/>
        </w:rPr>
      </w:pPr>
      <w:r w:rsidRPr="008D75E9">
        <w:rPr>
          <w:sz w:val="22"/>
          <w:szCs w:val="22"/>
        </w:rPr>
        <w:t xml:space="preserve">The table below summarises </w:t>
      </w:r>
      <w:r w:rsidR="00472445" w:rsidRPr="008D75E9">
        <w:rPr>
          <w:sz w:val="22"/>
          <w:szCs w:val="22"/>
        </w:rPr>
        <w:t>all</w:t>
      </w:r>
      <w:r w:rsidRPr="008D75E9">
        <w:rPr>
          <w:sz w:val="22"/>
          <w:szCs w:val="22"/>
        </w:rPr>
        <w:t xml:space="preserve"> the monetised costs and benefits presented within the Impact Assessment for </w:t>
      </w:r>
      <w:r w:rsidR="002F46F6">
        <w:rPr>
          <w:sz w:val="22"/>
          <w:szCs w:val="22"/>
        </w:rPr>
        <w:t>the proposed policy</w:t>
      </w:r>
      <w:r w:rsidRPr="008D75E9">
        <w:rPr>
          <w:sz w:val="22"/>
          <w:szCs w:val="22"/>
        </w:rPr>
        <w:t xml:space="preserve">. Both the costs and benefits of this policy will be realised </w:t>
      </w:r>
      <w:r w:rsidR="00E87B5D" w:rsidRPr="008D75E9">
        <w:rPr>
          <w:sz w:val="22"/>
          <w:szCs w:val="22"/>
        </w:rPr>
        <w:t xml:space="preserve">when the regulations come into effect, which we expect would come in at </w:t>
      </w:r>
      <w:r w:rsidR="00E87B5D" w:rsidRPr="000359EB">
        <w:rPr>
          <w:sz w:val="22"/>
          <w:szCs w:val="22"/>
        </w:rPr>
        <w:t>20</w:t>
      </w:r>
      <w:r w:rsidR="00FB5736" w:rsidRPr="00D41104">
        <w:rPr>
          <w:sz w:val="22"/>
          <w:szCs w:val="22"/>
        </w:rPr>
        <w:t>2</w:t>
      </w:r>
      <w:r w:rsidR="00740E99">
        <w:rPr>
          <w:sz w:val="22"/>
          <w:szCs w:val="22"/>
        </w:rPr>
        <w:t>4</w:t>
      </w:r>
      <w:r w:rsidR="00E87B5D" w:rsidRPr="000359EB">
        <w:rPr>
          <w:sz w:val="22"/>
          <w:szCs w:val="22"/>
        </w:rPr>
        <w:t xml:space="preserve"> at the earliest.</w:t>
      </w:r>
    </w:p>
    <w:p w14:paraId="6513D97D" w14:textId="77777777" w:rsidR="00943B27" w:rsidRDefault="00943B27" w:rsidP="008D75E9">
      <w:pPr>
        <w:rPr>
          <w:sz w:val="22"/>
          <w:szCs w:val="22"/>
        </w:rPr>
      </w:pPr>
    </w:p>
    <w:p w14:paraId="24DE2803" w14:textId="50B9D288" w:rsidR="00E803B1" w:rsidRDefault="00E803B1" w:rsidP="00E803B1">
      <w:pPr>
        <w:rPr>
          <w:b/>
          <w:bCs/>
          <w:sz w:val="22"/>
          <w:szCs w:val="22"/>
          <w:u w:val="single"/>
        </w:rPr>
      </w:pPr>
      <w:r w:rsidRPr="2700C869">
        <w:rPr>
          <w:b/>
          <w:bCs/>
          <w:sz w:val="22"/>
          <w:szCs w:val="22"/>
          <w:u w:val="single"/>
        </w:rPr>
        <w:t xml:space="preserve">Table </w:t>
      </w:r>
      <w:r w:rsidR="00007B42" w:rsidRPr="2700C869">
        <w:rPr>
          <w:b/>
          <w:bCs/>
          <w:sz w:val="22"/>
          <w:szCs w:val="22"/>
          <w:u w:val="single"/>
        </w:rPr>
        <w:t>10</w:t>
      </w:r>
      <w:r w:rsidRPr="2700C869">
        <w:rPr>
          <w:b/>
          <w:bCs/>
          <w:sz w:val="22"/>
          <w:szCs w:val="22"/>
          <w:u w:val="single"/>
        </w:rPr>
        <w:t xml:space="preserve">: Summary of costs and benefits </w:t>
      </w:r>
    </w:p>
    <w:tbl>
      <w:tblPr>
        <w:tblStyle w:val="TableGrid"/>
        <w:tblW w:w="10108" w:type="dxa"/>
        <w:tblLayout w:type="fixed"/>
        <w:tblLook w:val="04A0" w:firstRow="1" w:lastRow="0" w:firstColumn="1" w:lastColumn="0" w:noHBand="0" w:noVBand="1"/>
      </w:tblPr>
      <w:tblGrid>
        <w:gridCol w:w="4088"/>
        <w:gridCol w:w="25"/>
        <w:gridCol w:w="1694"/>
        <w:gridCol w:w="2410"/>
        <w:gridCol w:w="1853"/>
        <w:gridCol w:w="38"/>
      </w:tblGrid>
      <w:tr w:rsidR="00E77FEA" w14:paraId="320EB459" w14:textId="2857BB61" w:rsidTr="00A132A8">
        <w:trPr>
          <w:gridAfter w:val="1"/>
          <w:wAfter w:w="38" w:type="dxa"/>
          <w:trHeight w:val="279"/>
        </w:trPr>
        <w:tc>
          <w:tcPr>
            <w:tcW w:w="4088" w:type="dxa"/>
            <w:shd w:val="clear" w:color="auto" w:fill="002060"/>
          </w:tcPr>
          <w:p w14:paraId="4EA307BD" w14:textId="77777777" w:rsidR="001A3A20" w:rsidRPr="00E77FEA" w:rsidRDefault="001A3A20" w:rsidP="00B92D63">
            <w:pPr>
              <w:jc w:val="center"/>
              <w:rPr>
                <w:b/>
                <w:bCs/>
                <w:sz w:val="22"/>
                <w:szCs w:val="22"/>
              </w:rPr>
            </w:pPr>
          </w:p>
        </w:tc>
        <w:tc>
          <w:tcPr>
            <w:tcW w:w="4129" w:type="dxa"/>
            <w:gridSpan w:val="3"/>
            <w:shd w:val="clear" w:color="auto" w:fill="002060"/>
          </w:tcPr>
          <w:p w14:paraId="77FCA339" w14:textId="186BDBD2" w:rsidR="00E77FEA" w:rsidRPr="00167B50" w:rsidRDefault="0022683A" w:rsidP="00B92D63">
            <w:pPr>
              <w:jc w:val="center"/>
              <w:rPr>
                <w:b/>
                <w:bCs/>
                <w:sz w:val="22"/>
                <w:szCs w:val="22"/>
              </w:rPr>
            </w:pPr>
            <w:r>
              <w:rPr>
                <w:b/>
                <w:bCs/>
                <w:sz w:val="22"/>
                <w:szCs w:val="22"/>
              </w:rPr>
              <w:t xml:space="preserve">               </w:t>
            </w:r>
            <w:r w:rsidR="001A3A20" w:rsidRPr="00E77FEA">
              <w:rPr>
                <w:b/>
                <w:bCs/>
                <w:sz w:val="22"/>
                <w:szCs w:val="22"/>
              </w:rPr>
              <w:t xml:space="preserve">COSTS </w:t>
            </w:r>
          </w:p>
        </w:tc>
        <w:tc>
          <w:tcPr>
            <w:tcW w:w="1853" w:type="dxa"/>
            <w:shd w:val="clear" w:color="auto" w:fill="002060"/>
          </w:tcPr>
          <w:p w14:paraId="6124A839" w14:textId="77777777" w:rsidR="001A3A20" w:rsidRPr="00E77FEA" w:rsidRDefault="001A3A20" w:rsidP="00B92D63">
            <w:pPr>
              <w:jc w:val="center"/>
              <w:rPr>
                <w:b/>
                <w:bCs/>
                <w:sz w:val="22"/>
                <w:szCs w:val="22"/>
              </w:rPr>
            </w:pPr>
          </w:p>
        </w:tc>
      </w:tr>
      <w:tr w:rsidR="002319EB" w14:paraId="6BE49FBD" w14:textId="77777777" w:rsidTr="00A132A8">
        <w:trPr>
          <w:gridAfter w:val="1"/>
          <w:wAfter w:w="38" w:type="dxa"/>
          <w:trHeight w:val="279"/>
        </w:trPr>
        <w:tc>
          <w:tcPr>
            <w:tcW w:w="4088" w:type="dxa"/>
          </w:tcPr>
          <w:p w14:paraId="2FB01E0F" w14:textId="25162A75" w:rsidR="005051B0" w:rsidRDefault="005051B0" w:rsidP="006210CD">
            <w:pPr>
              <w:rPr>
                <w:rFonts w:cs="Arial"/>
                <w:b/>
                <w:bCs/>
              </w:rPr>
            </w:pPr>
            <w:r>
              <w:rPr>
                <w:rFonts w:cs="Arial"/>
                <w:b/>
                <w:bCs/>
              </w:rPr>
              <w:t xml:space="preserve">                      </w:t>
            </w:r>
          </w:p>
        </w:tc>
        <w:tc>
          <w:tcPr>
            <w:tcW w:w="1719" w:type="dxa"/>
            <w:gridSpan w:val="2"/>
          </w:tcPr>
          <w:p w14:paraId="6F77429D" w14:textId="77427196" w:rsidR="005051B0" w:rsidRPr="006210CD" w:rsidRDefault="005051B0" w:rsidP="005051B0">
            <w:pPr>
              <w:jc w:val="center"/>
              <w:rPr>
                <w:b/>
                <w:bCs/>
                <w:sz w:val="22"/>
                <w:szCs w:val="22"/>
              </w:rPr>
            </w:pPr>
            <w:r w:rsidRPr="006210CD">
              <w:rPr>
                <w:b/>
                <w:bCs/>
                <w:sz w:val="22"/>
                <w:szCs w:val="22"/>
              </w:rPr>
              <w:t>Low Estimate</w:t>
            </w:r>
            <w:r w:rsidR="009D6A96">
              <w:rPr>
                <w:b/>
                <w:bCs/>
                <w:sz w:val="22"/>
                <w:szCs w:val="22"/>
              </w:rPr>
              <w:t xml:space="preserve"> (£m)</w:t>
            </w:r>
          </w:p>
        </w:tc>
        <w:tc>
          <w:tcPr>
            <w:tcW w:w="2410" w:type="dxa"/>
          </w:tcPr>
          <w:p w14:paraId="75F46C04" w14:textId="71850D23" w:rsidR="009D6A96" w:rsidRDefault="00B421D2" w:rsidP="005051B0">
            <w:pPr>
              <w:jc w:val="center"/>
              <w:rPr>
                <w:b/>
                <w:bCs/>
              </w:rPr>
            </w:pPr>
            <w:r>
              <w:rPr>
                <w:b/>
                <w:bCs/>
              </w:rPr>
              <w:t>Best</w:t>
            </w:r>
            <w:r w:rsidR="005051B0" w:rsidRPr="00394118">
              <w:rPr>
                <w:b/>
                <w:bCs/>
              </w:rPr>
              <w:t xml:space="preserve"> Estimate</w:t>
            </w:r>
            <w:r w:rsidR="009D6A96">
              <w:rPr>
                <w:b/>
                <w:bCs/>
              </w:rPr>
              <w:t xml:space="preserve"> </w:t>
            </w:r>
          </w:p>
          <w:p w14:paraId="4D436823" w14:textId="5B701577" w:rsidR="005051B0" w:rsidRPr="00394118" w:rsidRDefault="009D6A96" w:rsidP="005051B0">
            <w:pPr>
              <w:jc w:val="center"/>
              <w:rPr>
                <w:b/>
                <w:bCs/>
              </w:rPr>
            </w:pPr>
            <w:r>
              <w:rPr>
                <w:b/>
                <w:bCs/>
                <w:sz w:val="22"/>
                <w:szCs w:val="22"/>
              </w:rPr>
              <w:t>(£m)</w:t>
            </w:r>
          </w:p>
        </w:tc>
        <w:tc>
          <w:tcPr>
            <w:tcW w:w="1853" w:type="dxa"/>
          </w:tcPr>
          <w:p w14:paraId="4CA0ED6A" w14:textId="0AF367FD" w:rsidR="005051B0" w:rsidRDefault="005051B0" w:rsidP="005051B0">
            <w:pPr>
              <w:jc w:val="center"/>
              <w:rPr>
                <w:b/>
                <w:bCs/>
                <w:sz w:val="22"/>
                <w:szCs w:val="22"/>
              </w:rPr>
            </w:pPr>
            <w:r>
              <w:rPr>
                <w:b/>
                <w:bCs/>
                <w:sz w:val="22"/>
                <w:szCs w:val="22"/>
              </w:rPr>
              <w:t>High Estimate</w:t>
            </w:r>
            <w:r w:rsidR="009D6A96">
              <w:rPr>
                <w:b/>
                <w:bCs/>
                <w:sz w:val="22"/>
                <w:szCs w:val="22"/>
              </w:rPr>
              <w:t xml:space="preserve"> (£m)</w:t>
            </w:r>
          </w:p>
        </w:tc>
      </w:tr>
      <w:tr w:rsidR="006210CD" w:rsidRPr="002A7EC5" w14:paraId="20FA410F" w14:textId="77777777" w:rsidTr="00A132A8">
        <w:trPr>
          <w:gridAfter w:val="1"/>
          <w:wAfter w:w="38" w:type="dxa"/>
          <w:trHeight w:val="279"/>
        </w:trPr>
        <w:tc>
          <w:tcPr>
            <w:tcW w:w="10070" w:type="dxa"/>
            <w:gridSpan w:val="5"/>
          </w:tcPr>
          <w:p w14:paraId="5B5D2FA9" w14:textId="3A7B899B" w:rsidR="006210CD" w:rsidRDefault="008A40AD" w:rsidP="005051B0">
            <w:pPr>
              <w:jc w:val="center"/>
              <w:rPr>
                <w:b/>
                <w:bCs/>
                <w:sz w:val="22"/>
                <w:szCs w:val="22"/>
              </w:rPr>
            </w:pPr>
            <w:r>
              <w:rPr>
                <w:rFonts w:cs="Arial"/>
                <w:b/>
                <w:bCs/>
              </w:rPr>
              <w:t xml:space="preserve">                       </w:t>
            </w:r>
            <w:r w:rsidR="006210CD" w:rsidRPr="002A7EC5">
              <w:rPr>
                <w:rFonts w:cs="Arial"/>
                <w:b/>
                <w:bCs/>
              </w:rPr>
              <w:t>Business costs</w:t>
            </w:r>
          </w:p>
        </w:tc>
      </w:tr>
      <w:tr w:rsidR="00E803B1" w14:paraId="1E982C62" w14:textId="7BAD185A" w:rsidTr="00A132A8">
        <w:trPr>
          <w:gridAfter w:val="1"/>
          <w:wAfter w:w="38" w:type="dxa"/>
          <w:trHeight w:val="561"/>
        </w:trPr>
        <w:tc>
          <w:tcPr>
            <w:tcW w:w="4088" w:type="dxa"/>
          </w:tcPr>
          <w:p w14:paraId="792990DF" w14:textId="77777777" w:rsidR="00E803B1" w:rsidRPr="002A7EC5" w:rsidRDefault="00E803B1" w:rsidP="00B92D63">
            <w:pPr>
              <w:rPr>
                <w:rFonts w:cs="Arial"/>
                <w:sz w:val="22"/>
                <w:szCs w:val="22"/>
              </w:rPr>
            </w:pPr>
            <w:r w:rsidRPr="00A74994">
              <w:rPr>
                <w:rFonts w:cs="Arial"/>
                <w:b/>
                <w:bCs/>
                <w:color w:val="000000"/>
                <w:sz w:val="22"/>
                <w:szCs w:val="22"/>
                <w:lang w:eastAsia="en-GB"/>
              </w:rPr>
              <w:t>One-off (familiarisation costs)</w:t>
            </w:r>
          </w:p>
        </w:tc>
        <w:tc>
          <w:tcPr>
            <w:tcW w:w="1719" w:type="dxa"/>
            <w:gridSpan w:val="2"/>
          </w:tcPr>
          <w:p w14:paraId="17DCE944" w14:textId="52D24A18" w:rsidR="005051B0" w:rsidRPr="002A7EC5" w:rsidRDefault="005051B0" w:rsidP="00A132A8">
            <w:pPr>
              <w:jc w:val="center"/>
              <w:rPr>
                <w:rFonts w:cs="Arial"/>
                <w:sz w:val="22"/>
                <w:szCs w:val="22"/>
              </w:rPr>
            </w:pPr>
            <w:r w:rsidRPr="002A7EC5">
              <w:rPr>
                <w:rFonts w:cs="Arial"/>
                <w:sz w:val="22"/>
                <w:szCs w:val="22"/>
              </w:rPr>
              <w:t>£4.</w:t>
            </w:r>
            <w:r w:rsidR="007A6824">
              <w:rPr>
                <w:rFonts w:cs="Arial"/>
                <w:sz w:val="22"/>
                <w:szCs w:val="22"/>
              </w:rPr>
              <w:t>7</w:t>
            </w:r>
          </w:p>
        </w:tc>
        <w:tc>
          <w:tcPr>
            <w:tcW w:w="2410" w:type="dxa"/>
          </w:tcPr>
          <w:p w14:paraId="4AA7B359" w14:textId="7E6D53F8" w:rsidR="00E803B1" w:rsidRPr="002A7EC5" w:rsidRDefault="005051B0" w:rsidP="00A132A8">
            <w:pPr>
              <w:jc w:val="center"/>
              <w:rPr>
                <w:rFonts w:cs="Arial"/>
                <w:b/>
              </w:rPr>
            </w:pPr>
            <w:r w:rsidRPr="002A7EC5">
              <w:rPr>
                <w:rFonts w:cs="Arial"/>
                <w:b/>
                <w:bCs/>
              </w:rPr>
              <w:t>£4.</w:t>
            </w:r>
            <w:r w:rsidR="007A6824">
              <w:rPr>
                <w:rFonts w:cs="Arial"/>
                <w:b/>
                <w:bCs/>
              </w:rPr>
              <w:t>7</w:t>
            </w:r>
          </w:p>
        </w:tc>
        <w:tc>
          <w:tcPr>
            <w:tcW w:w="1853" w:type="dxa"/>
          </w:tcPr>
          <w:p w14:paraId="061E2497" w14:textId="12DFC7BA" w:rsidR="005051B0" w:rsidRPr="002A7EC5" w:rsidRDefault="005051B0" w:rsidP="00A132A8">
            <w:pPr>
              <w:jc w:val="center"/>
              <w:rPr>
                <w:rFonts w:cs="Arial"/>
                <w:sz w:val="22"/>
                <w:szCs w:val="22"/>
              </w:rPr>
            </w:pPr>
            <w:r w:rsidRPr="002A7EC5">
              <w:rPr>
                <w:rFonts w:cs="Arial"/>
                <w:sz w:val="22"/>
                <w:szCs w:val="22"/>
              </w:rPr>
              <w:t>£4.</w:t>
            </w:r>
            <w:r w:rsidR="007A6824">
              <w:rPr>
                <w:rFonts w:cs="Arial"/>
                <w:sz w:val="22"/>
                <w:szCs w:val="22"/>
              </w:rPr>
              <w:t>7</w:t>
            </w:r>
          </w:p>
        </w:tc>
      </w:tr>
      <w:tr w:rsidR="00E803B1" w14:paraId="08979244" w14:textId="5914A9C3" w:rsidTr="00A132A8">
        <w:trPr>
          <w:gridAfter w:val="1"/>
          <w:wAfter w:w="38" w:type="dxa"/>
          <w:trHeight w:val="279"/>
        </w:trPr>
        <w:tc>
          <w:tcPr>
            <w:tcW w:w="4088" w:type="dxa"/>
          </w:tcPr>
          <w:p w14:paraId="4EEB7747" w14:textId="77777777" w:rsidR="00E803B1" w:rsidRPr="002A7EC5" w:rsidRDefault="00E803B1" w:rsidP="00B92D63">
            <w:pPr>
              <w:rPr>
                <w:rFonts w:cs="Arial"/>
                <w:sz w:val="22"/>
                <w:szCs w:val="22"/>
              </w:rPr>
            </w:pPr>
            <w:r w:rsidRPr="00A74994">
              <w:rPr>
                <w:rFonts w:cs="Arial"/>
                <w:b/>
                <w:bCs/>
                <w:color w:val="000000"/>
                <w:sz w:val="22"/>
                <w:szCs w:val="22"/>
                <w:lang w:eastAsia="en-GB"/>
              </w:rPr>
              <w:t>Recurring (annual) costs</w:t>
            </w:r>
          </w:p>
        </w:tc>
        <w:tc>
          <w:tcPr>
            <w:tcW w:w="1719" w:type="dxa"/>
            <w:gridSpan w:val="2"/>
          </w:tcPr>
          <w:p w14:paraId="016C0205" w14:textId="599535DD" w:rsidR="005051B0" w:rsidRPr="002A7EC5" w:rsidRDefault="005051B0" w:rsidP="00FC7244">
            <w:pPr>
              <w:jc w:val="center"/>
              <w:rPr>
                <w:rFonts w:cs="Arial"/>
                <w:sz w:val="22"/>
                <w:szCs w:val="22"/>
              </w:rPr>
            </w:pPr>
            <w:r w:rsidRPr="002A7EC5">
              <w:rPr>
                <w:rFonts w:cs="Arial"/>
                <w:sz w:val="22"/>
                <w:szCs w:val="22"/>
              </w:rPr>
              <w:t>£</w:t>
            </w:r>
            <w:r w:rsidR="008170CD">
              <w:rPr>
                <w:rFonts w:cs="Arial"/>
                <w:sz w:val="22"/>
                <w:szCs w:val="22"/>
              </w:rPr>
              <w:t>8.</w:t>
            </w:r>
            <w:r w:rsidR="00C312F1">
              <w:rPr>
                <w:rFonts w:cs="Arial"/>
                <w:sz w:val="22"/>
                <w:szCs w:val="22"/>
              </w:rPr>
              <w:t>9</w:t>
            </w:r>
          </w:p>
        </w:tc>
        <w:tc>
          <w:tcPr>
            <w:tcW w:w="2410" w:type="dxa"/>
          </w:tcPr>
          <w:p w14:paraId="3A4BCA2A" w14:textId="79287A3C" w:rsidR="00E803B1" w:rsidRPr="002A7EC5" w:rsidRDefault="005051B0" w:rsidP="00FC7244">
            <w:pPr>
              <w:jc w:val="center"/>
              <w:rPr>
                <w:rFonts w:cs="Arial"/>
                <w:b/>
              </w:rPr>
            </w:pPr>
            <w:r w:rsidRPr="002A7EC5">
              <w:rPr>
                <w:rFonts w:cs="Arial"/>
                <w:b/>
                <w:bCs/>
              </w:rPr>
              <w:t>£2</w:t>
            </w:r>
            <w:r w:rsidR="00807B6C">
              <w:rPr>
                <w:rFonts w:cs="Arial"/>
                <w:b/>
                <w:bCs/>
              </w:rPr>
              <w:t>2</w:t>
            </w:r>
            <w:r w:rsidRPr="002A7EC5">
              <w:rPr>
                <w:rFonts w:cs="Arial"/>
                <w:b/>
                <w:bCs/>
              </w:rPr>
              <w:t>.</w:t>
            </w:r>
            <w:r w:rsidR="00074D0E">
              <w:rPr>
                <w:rFonts w:cs="Arial"/>
                <w:b/>
                <w:bCs/>
              </w:rPr>
              <w:t>5</w:t>
            </w:r>
          </w:p>
        </w:tc>
        <w:tc>
          <w:tcPr>
            <w:tcW w:w="1853" w:type="dxa"/>
          </w:tcPr>
          <w:p w14:paraId="039DABAE" w14:textId="31CD66CE" w:rsidR="005051B0" w:rsidRPr="002A7EC5" w:rsidRDefault="005051B0" w:rsidP="00FC7244">
            <w:pPr>
              <w:jc w:val="center"/>
              <w:rPr>
                <w:rFonts w:cs="Arial"/>
                <w:sz w:val="22"/>
                <w:szCs w:val="22"/>
              </w:rPr>
            </w:pPr>
            <w:r w:rsidRPr="002A7EC5">
              <w:rPr>
                <w:rFonts w:cs="Arial"/>
                <w:sz w:val="22"/>
                <w:szCs w:val="22"/>
              </w:rPr>
              <w:t>£2</w:t>
            </w:r>
            <w:r w:rsidR="00C02547">
              <w:rPr>
                <w:rFonts w:cs="Arial"/>
                <w:sz w:val="22"/>
                <w:szCs w:val="22"/>
              </w:rPr>
              <w:t>7</w:t>
            </w:r>
            <w:r w:rsidRPr="002A7EC5">
              <w:rPr>
                <w:rFonts w:cs="Arial"/>
                <w:sz w:val="22"/>
                <w:szCs w:val="22"/>
              </w:rPr>
              <w:t>.</w:t>
            </w:r>
            <w:r w:rsidR="00C02547">
              <w:rPr>
                <w:rFonts w:cs="Arial"/>
                <w:sz w:val="22"/>
                <w:szCs w:val="22"/>
              </w:rPr>
              <w:t>4</w:t>
            </w:r>
          </w:p>
        </w:tc>
      </w:tr>
      <w:tr w:rsidR="00E803B1" w14:paraId="53B4154D" w14:textId="5E5DD57D" w:rsidTr="00A132A8">
        <w:trPr>
          <w:gridAfter w:val="1"/>
          <w:wAfter w:w="38" w:type="dxa"/>
          <w:trHeight w:val="279"/>
        </w:trPr>
        <w:tc>
          <w:tcPr>
            <w:tcW w:w="4088" w:type="dxa"/>
            <w:vAlign w:val="center"/>
          </w:tcPr>
          <w:p w14:paraId="39D2E87C" w14:textId="111E8C25" w:rsidR="00E803B1" w:rsidRPr="002A7EC5" w:rsidRDefault="00E803B1" w:rsidP="00B92D63">
            <w:pPr>
              <w:rPr>
                <w:rFonts w:cs="Arial"/>
                <w:sz w:val="22"/>
                <w:szCs w:val="22"/>
              </w:rPr>
            </w:pPr>
            <w:r w:rsidRPr="002A7EC5">
              <w:rPr>
                <w:rFonts w:cs="Arial"/>
                <w:i/>
                <w:color w:val="000000"/>
                <w:sz w:val="22"/>
                <w:szCs w:val="22"/>
                <w:lang w:eastAsia="en-GB"/>
              </w:rPr>
              <w:t>Of which</w:t>
            </w:r>
            <w:r w:rsidR="00491724">
              <w:rPr>
                <w:rFonts w:cs="Arial"/>
                <w:i/>
                <w:color w:val="000000"/>
                <w:sz w:val="22"/>
                <w:szCs w:val="22"/>
                <w:lang w:eastAsia="en-GB"/>
              </w:rPr>
              <w:t xml:space="preserve"> absence</w:t>
            </w:r>
            <w:r w:rsidRPr="002A7EC5">
              <w:rPr>
                <w:rFonts w:cs="Arial"/>
                <w:i/>
                <w:color w:val="000000"/>
                <w:sz w:val="22"/>
                <w:szCs w:val="22"/>
                <w:lang w:eastAsia="en-GB"/>
              </w:rPr>
              <w:t xml:space="preserve"> costs</w:t>
            </w:r>
          </w:p>
        </w:tc>
        <w:tc>
          <w:tcPr>
            <w:tcW w:w="1719" w:type="dxa"/>
            <w:gridSpan w:val="2"/>
          </w:tcPr>
          <w:p w14:paraId="520D3B23" w14:textId="78F5131D" w:rsidR="005051B0" w:rsidRPr="002A7EC5" w:rsidRDefault="005051B0" w:rsidP="00FC7244">
            <w:pPr>
              <w:jc w:val="center"/>
              <w:rPr>
                <w:rFonts w:cs="Arial"/>
                <w:sz w:val="22"/>
                <w:szCs w:val="22"/>
              </w:rPr>
            </w:pPr>
            <w:r w:rsidRPr="002A7EC5">
              <w:rPr>
                <w:rFonts w:cs="Arial"/>
                <w:sz w:val="22"/>
                <w:szCs w:val="22"/>
              </w:rPr>
              <w:t>£</w:t>
            </w:r>
            <w:r w:rsidR="00902F54">
              <w:rPr>
                <w:rFonts w:cs="Arial"/>
                <w:sz w:val="22"/>
                <w:szCs w:val="22"/>
              </w:rPr>
              <w:t>8</w:t>
            </w:r>
            <w:r w:rsidR="00A14441">
              <w:rPr>
                <w:rFonts w:cs="Arial"/>
                <w:sz w:val="22"/>
                <w:szCs w:val="22"/>
              </w:rPr>
              <w:t>.2</w:t>
            </w:r>
          </w:p>
        </w:tc>
        <w:tc>
          <w:tcPr>
            <w:tcW w:w="2410" w:type="dxa"/>
          </w:tcPr>
          <w:p w14:paraId="6B2DB636" w14:textId="5AC94BCC" w:rsidR="00E803B1" w:rsidRPr="002A7EC5" w:rsidRDefault="005051B0" w:rsidP="00FC7244">
            <w:pPr>
              <w:jc w:val="center"/>
              <w:rPr>
                <w:rFonts w:cs="Arial"/>
              </w:rPr>
            </w:pPr>
            <w:r w:rsidRPr="002A7EC5">
              <w:rPr>
                <w:rFonts w:cs="Arial"/>
              </w:rPr>
              <w:t>£</w:t>
            </w:r>
            <w:r w:rsidR="00FF66C2">
              <w:rPr>
                <w:rFonts w:cs="Arial"/>
              </w:rPr>
              <w:t>20</w:t>
            </w:r>
            <w:r w:rsidRPr="002A7EC5">
              <w:rPr>
                <w:rFonts w:cs="Arial"/>
              </w:rPr>
              <w:t>.</w:t>
            </w:r>
            <w:r w:rsidR="008B1F5F">
              <w:rPr>
                <w:rFonts w:cs="Arial"/>
              </w:rPr>
              <w:t>8</w:t>
            </w:r>
          </w:p>
        </w:tc>
        <w:tc>
          <w:tcPr>
            <w:tcW w:w="1853" w:type="dxa"/>
          </w:tcPr>
          <w:p w14:paraId="08E049D9" w14:textId="41E34213" w:rsidR="005051B0" w:rsidRPr="002A7EC5" w:rsidRDefault="005051B0" w:rsidP="00FC7244">
            <w:pPr>
              <w:jc w:val="center"/>
              <w:rPr>
                <w:rFonts w:cs="Arial"/>
                <w:sz w:val="22"/>
                <w:szCs w:val="22"/>
              </w:rPr>
            </w:pPr>
            <w:r w:rsidRPr="002A7EC5">
              <w:rPr>
                <w:rFonts w:cs="Arial"/>
                <w:sz w:val="22"/>
                <w:szCs w:val="22"/>
              </w:rPr>
              <w:t>£2</w:t>
            </w:r>
            <w:r w:rsidR="00C02547">
              <w:rPr>
                <w:rFonts w:cs="Arial"/>
                <w:sz w:val="22"/>
                <w:szCs w:val="22"/>
              </w:rPr>
              <w:t>5</w:t>
            </w:r>
            <w:r w:rsidRPr="002A7EC5">
              <w:rPr>
                <w:rFonts w:cs="Arial"/>
                <w:sz w:val="22"/>
                <w:szCs w:val="22"/>
              </w:rPr>
              <w:t>.</w:t>
            </w:r>
            <w:r w:rsidR="00C02547">
              <w:rPr>
                <w:rFonts w:cs="Arial"/>
                <w:sz w:val="22"/>
                <w:szCs w:val="22"/>
              </w:rPr>
              <w:t>7</w:t>
            </w:r>
          </w:p>
        </w:tc>
      </w:tr>
      <w:tr w:rsidR="00E803B1" w14:paraId="4DBACA97" w14:textId="11D044CA" w:rsidTr="00A132A8">
        <w:trPr>
          <w:gridAfter w:val="1"/>
          <w:wAfter w:w="38" w:type="dxa"/>
          <w:trHeight w:val="279"/>
        </w:trPr>
        <w:tc>
          <w:tcPr>
            <w:tcW w:w="4088" w:type="dxa"/>
          </w:tcPr>
          <w:p w14:paraId="3EA2032A" w14:textId="77777777" w:rsidR="00E803B1" w:rsidRPr="002A7EC5" w:rsidRDefault="00E803B1" w:rsidP="00B92D63">
            <w:pPr>
              <w:rPr>
                <w:rFonts w:cs="Arial"/>
                <w:sz w:val="22"/>
                <w:szCs w:val="22"/>
              </w:rPr>
            </w:pPr>
            <w:r w:rsidRPr="002A7EC5">
              <w:rPr>
                <w:rFonts w:cs="Arial"/>
                <w:i/>
                <w:color w:val="000000"/>
                <w:sz w:val="22"/>
                <w:szCs w:val="22"/>
                <w:lang w:eastAsia="en-GB"/>
              </w:rPr>
              <w:t>Of which wage-like costs</w:t>
            </w:r>
          </w:p>
        </w:tc>
        <w:tc>
          <w:tcPr>
            <w:tcW w:w="1719" w:type="dxa"/>
            <w:gridSpan w:val="2"/>
          </w:tcPr>
          <w:p w14:paraId="1FFB328E" w14:textId="199F9479" w:rsidR="005051B0" w:rsidRPr="002A7EC5" w:rsidRDefault="005051B0" w:rsidP="00FC7244">
            <w:pPr>
              <w:jc w:val="center"/>
              <w:rPr>
                <w:rFonts w:cs="Arial"/>
                <w:sz w:val="22"/>
                <w:szCs w:val="22"/>
              </w:rPr>
            </w:pPr>
            <w:r w:rsidRPr="002A7EC5">
              <w:rPr>
                <w:rFonts w:cs="Arial"/>
                <w:sz w:val="22"/>
                <w:szCs w:val="22"/>
              </w:rPr>
              <w:t>£0.</w:t>
            </w:r>
            <w:r w:rsidR="00A14441">
              <w:rPr>
                <w:rFonts w:cs="Arial"/>
                <w:sz w:val="22"/>
                <w:szCs w:val="22"/>
              </w:rPr>
              <w:t>3</w:t>
            </w:r>
          </w:p>
        </w:tc>
        <w:tc>
          <w:tcPr>
            <w:tcW w:w="2410" w:type="dxa"/>
          </w:tcPr>
          <w:p w14:paraId="68603414" w14:textId="3A1544C1" w:rsidR="00E803B1" w:rsidRPr="002A7EC5" w:rsidRDefault="005051B0" w:rsidP="00FC7244">
            <w:pPr>
              <w:jc w:val="center"/>
              <w:rPr>
                <w:rFonts w:cs="Arial"/>
              </w:rPr>
            </w:pPr>
            <w:r w:rsidRPr="002A7EC5">
              <w:rPr>
                <w:rFonts w:cs="Arial"/>
              </w:rPr>
              <w:t>£0.</w:t>
            </w:r>
            <w:r w:rsidR="00FA1B3E">
              <w:rPr>
                <w:rFonts w:cs="Arial"/>
              </w:rPr>
              <w:t>9</w:t>
            </w:r>
          </w:p>
        </w:tc>
        <w:tc>
          <w:tcPr>
            <w:tcW w:w="1853" w:type="dxa"/>
          </w:tcPr>
          <w:p w14:paraId="552EACA1" w14:textId="58741ADB" w:rsidR="005051B0" w:rsidRPr="002A7EC5" w:rsidRDefault="005051B0" w:rsidP="00FC7244">
            <w:pPr>
              <w:jc w:val="center"/>
              <w:rPr>
                <w:rFonts w:cs="Arial"/>
                <w:sz w:val="22"/>
                <w:szCs w:val="22"/>
              </w:rPr>
            </w:pPr>
            <w:r w:rsidRPr="002A7EC5">
              <w:rPr>
                <w:rFonts w:cs="Arial"/>
                <w:sz w:val="22"/>
                <w:szCs w:val="22"/>
              </w:rPr>
              <w:t>£1</w:t>
            </w:r>
            <w:r w:rsidR="00FA1B3E">
              <w:rPr>
                <w:rFonts w:cs="Arial"/>
                <w:sz w:val="22"/>
                <w:szCs w:val="22"/>
              </w:rPr>
              <w:t>.1</w:t>
            </w:r>
          </w:p>
        </w:tc>
      </w:tr>
      <w:tr w:rsidR="00E803B1" w14:paraId="317969A0" w14:textId="70F92F1B" w:rsidTr="00A132A8">
        <w:trPr>
          <w:gridAfter w:val="1"/>
          <w:wAfter w:w="38" w:type="dxa"/>
          <w:trHeight w:val="220"/>
        </w:trPr>
        <w:tc>
          <w:tcPr>
            <w:tcW w:w="4088" w:type="dxa"/>
          </w:tcPr>
          <w:p w14:paraId="11FAEF34" w14:textId="77777777" w:rsidR="00E803B1" w:rsidRPr="002A7EC5" w:rsidRDefault="00E803B1" w:rsidP="00B92D63">
            <w:pPr>
              <w:rPr>
                <w:rFonts w:cs="Arial"/>
                <w:sz w:val="22"/>
                <w:szCs w:val="22"/>
              </w:rPr>
            </w:pPr>
            <w:r w:rsidRPr="002A7EC5">
              <w:rPr>
                <w:rFonts w:cs="Arial"/>
                <w:i/>
                <w:color w:val="000000"/>
                <w:sz w:val="22"/>
                <w:szCs w:val="22"/>
                <w:lang w:eastAsia="en-GB"/>
              </w:rPr>
              <w:t>Of which recurring admin costs</w:t>
            </w:r>
          </w:p>
        </w:tc>
        <w:tc>
          <w:tcPr>
            <w:tcW w:w="1719" w:type="dxa"/>
            <w:gridSpan w:val="2"/>
          </w:tcPr>
          <w:p w14:paraId="62CB88BE" w14:textId="56640F4C" w:rsidR="005051B0" w:rsidRPr="002A7EC5" w:rsidRDefault="005051B0" w:rsidP="00FC7244">
            <w:pPr>
              <w:jc w:val="center"/>
              <w:rPr>
                <w:rFonts w:cs="Arial"/>
                <w:sz w:val="22"/>
                <w:szCs w:val="22"/>
              </w:rPr>
            </w:pPr>
            <w:r w:rsidRPr="002A7EC5">
              <w:rPr>
                <w:rFonts w:cs="Arial"/>
                <w:sz w:val="22"/>
                <w:szCs w:val="22"/>
              </w:rPr>
              <w:t>£0.</w:t>
            </w:r>
            <w:r w:rsidR="008C5F14">
              <w:rPr>
                <w:rFonts w:cs="Arial"/>
                <w:sz w:val="22"/>
                <w:szCs w:val="22"/>
              </w:rPr>
              <w:t>2</w:t>
            </w:r>
          </w:p>
        </w:tc>
        <w:tc>
          <w:tcPr>
            <w:tcW w:w="2410" w:type="dxa"/>
          </w:tcPr>
          <w:p w14:paraId="62B76A64" w14:textId="5A8C2457" w:rsidR="00E803B1" w:rsidRPr="002A7EC5" w:rsidRDefault="005051B0" w:rsidP="00FC7244">
            <w:pPr>
              <w:jc w:val="center"/>
              <w:rPr>
                <w:rFonts w:cs="Arial"/>
              </w:rPr>
            </w:pPr>
            <w:r w:rsidRPr="002A7EC5">
              <w:rPr>
                <w:rFonts w:cs="Arial"/>
              </w:rPr>
              <w:t>£0.6</w:t>
            </w:r>
          </w:p>
        </w:tc>
        <w:tc>
          <w:tcPr>
            <w:tcW w:w="1853" w:type="dxa"/>
          </w:tcPr>
          <w:p w14:paraId="6D27732A" w14:textId="0652109D" w:rsidR="005051B0" w:rsidRPr="002A7EC5" w:rsidRDefault="005051B0" w:rsidP="00FC7244">
            <w:pPr>
              <w:jc w:val="center"/>
              <w:rPr>
                <w:rFonts w:cs="Arial"/>
                <w:sz w:val="22"/>
                <w:szCs w:val="22"/>
              </w:rPr>
            </w:pPr>
            <w:r w:rsidRPr="002A7EC5">
              <w:rPr>
                <w:rFonts w:cs="Arial"/>
                <w:sz w:val="22"/>
                <w:szCs w:val="22"/>
              </w:rPr>
              <w:t>£0.7</w:t>
            </w:r>
          </w:p>
        </w:tc>
      </w:tr>
      <w:tr w:rsidR="006158B0" w14:paraId="5FBE054A" w14:textId="2FEC6180" w:rsidTr="00A132A8">
        <w:trPr>
          <w:gridAfter w:val="1"/>
          <w:wAfter w:w="38" w:type="dxa"/>
          <w:trHeight w:val="322"/>
        </w:trPr>
        <w:tc>
          <w:tcPr>
            <w:tcW w:w="4088" w:type="dxa"/>
          </w:tcPr>
          <w:p w14:paraId="7C4A4253" w14:textId="36C76F85" w:rsidR="006158B0" w:rsidRPr="002A7EC5" w:rsidRDefault="000E4860" w:rsidP="00B92D63">
            <w:pPr>
              <w:rPr>
                <w:rFonts w:cs="Arial"/>
                <w:i/>
                <w:color w:val="000000"/>
                <w:sz w:val="22"/>
                <w:szCs w:val="22"/>
                <w:lang w:eastAsia="en-GB"/>
              </w:rPr>
            </w:pPr>
            <w:r w:rsidRPr="002A7EC5">
              <w:rPr>
                <w:rFonts w:cs="Arial"/>
                <w:i/>
                <w:color w:val="000000"/>
                <w:sz w:val="22"/>
                <w:szCs w:val="22"/>
                <w:lang w:eastAsia="en-GB"/>
              </w:rPr>
              <w:t>Of which recurring familiarisation costs</w:t>
            </w:r>
          </w:p>
        </w:tc>
        <w:tc>
          <w:tcPr>
            <w:tcW w:w="1719" w:type="dxa"/>
            <w:gridSpan w:val="2"/>
          </w:tcPr>
          <w:p w14:paraId="029F12EF" w14:textId="7412559D" w:rsidR="005051B0" w:rsidRPr="002A7EC5" w:rsidRDefault="005051B0" w:rsidP="00FC7244">
            <w:pPr>
              <w:jc w:val="center"/>
              <w:rPr>
                <w:rFonts w:cs="Arial"/>
                <w:sz w:val="22"/>
                <w:szCs w:val="22"/>
              </w:rPr>
            </w:pPr>
            <w:r w:rsidRPr="002A7EC5">
              <w:rPr>
                <w:rFonts w:cs="Arial"/>
                <w:sz w:val="22"/>
                <w:szCs w:val="22"/>
              </w:rPr>
              <w:t>£0.</w:t>
            </w:r>
            <w:r w:rsidR="008C5F14">
              <w:rPr>
                <w:rFonts w:cs="Arial"/>
                <w:sz w:val="22"/>
                <w:szCs w:val="22"/>
              </w:rPr>
              <w:t>1</w:t>
            </w:r>
          </w:p>
        </w:tc>
        <w:tc>
          <w:tcPr>
            <w:tcW w:w="2410" w:type="dxa"/>
          </w:tcPr>
          <w:p w14:paraId="47DF61F6" w14:textId="5835C5EA" w:rsidR="006158B0" w:rsidRPr="002A7EC5" w:rsidRDefault="005051B0" w:rsidP="00FC7244">
            <w:pPr>
              <w:jc w:val="center"/>
              <w:rPr>
                <w:rFonts w:cs="Arial"/>
              </w:rPr>
            </w:pPr>
            <w:r w:rsidRPr="002A7EC5">
              <w:rPr>
                <w:rFonts w:cs="Arial"/>
              </w:rPr>
              <w:t>£0.3</w:t>
            </w:r>
          </w:p>
        </w:tc>
        <w:tc>
          <w:tcPr>
            <w:tcW w:w="1853" w:type="dxa"/>
          </w:tcPr>
          <w:p w14:paraId="3B9236A0" w14:textId="246EB9B0" w:rsidR="005051B0" w:rsidRPr="002A7EC5" w:rsidRDefault="005051B0" w:rsidP="00FC7244">
            <w:pPr>
              <w:jc w:val="center"/>
              <w:rPr>
                <w:rFonts w:cs="Arial"/>
                <w:sz w:val="22"/>
                <w:szCs w:val="22"/>
              </w:rPr>
            </w:pPr>
            <w:r w:rsidRPr="002A7EC5">
              <w:rPr>
                <w:rFonts w:cs="Arial"/>
                <w:sz w:val="22"/>
                <w:szCs w:val="22"/>
              </w:rPr>
              <w:t>£0.4</w:t>
            </w:r>
          </w:p>
        </w:tc>
      </w:tr>
      <w:tr w:rsidR="002319EB" w14:paraId="303E5C76" w14:textId="77777777" w:rsidTr="00A132A8">
        <w:trPr>
          <w:gridAfter w:val="1"/>
          <w:wAfter w:w="38" w:type="dxa"/>
          <w:trHeight w:val="279"/>
        </w:trPr>
        <w:tc>
          <w:tcPr>
            <w:tcW w:w="10070" w:type="dxa"/>
            <w:gridSpan w:val="5"/>
          </w:tcPr>
          <w:p w14:paraId="45D86790" w14:textId="2D214E3B" w:rsidR="006210CD" w:rsidRPr="002A7EC5" w:rsidRDefault="008A40AD" w:rsidP="005051B0">
            <w:pPr>
              <w:jc w:val="center"/>
              <w:rPr>
                <w:rFonts w:cs="Arial"/>
                <w:b/>
                <w:bCs/>
              </w:rPr>
            </w:pPr>
            <w:r>
              <w:rPr>
                <w:rFonts w:cs="Arial"/>
                <w:b/>
                <w:bCs/>
              </w:rPr>
              <w:t xml:space="preserve">                      </w:t>
            </w:r>
            <w:r w:rsidR="006210CD" w:rsidRPr="002A7EC5">
              <w:rPr>
                <w:rFonts w:cs="Arial"/>
                <w:b/>
                <w:bCs/>
              </w:rPr>
              <w:t>Exchequer costs</w:t>
            </w:r>
          </w:p>
        </w:tc>
      </w:tr>
      <w:tr w:rsidR="00C21591" w14:paraId="59959853" w14:textId="10977972" w:rsidTr="00A132A8">
        <w:trPr>
          <w:gridAfter w:val="1"/>
          <w:wAfter w:w="38" w:type="dxa"/>
          <w:trHeight w:val="279"/>
        </w:trPr>
        <w:tc>
          <w:tcPr>
            <w:tcW w:w="4088" w:type="dxa"/>
          </w:tcPr>
          <w:p w14:paraId="1BB4A2D2" w14:textId="0E10AA39" w:rsidR="00C21591" w:rsidRPr="002A7EC5" w:rsidRDefault="00433101" w:rsidP="00433101">
            <w:pPr>
              <w:rPr>
                <w:rFonts w:cs="Arial"/>
                <w:b/>
                <w:sz w:val="22"/>
                <w:szCs w:val="22"/>
              </w:rPr>
            </w:pPr>
            <w:r w:rsidRPr="002A7EC5">
              <w:rPr>
                <w:rFonts w:cs="Arial"/>
                <w:b/>
                <w:sz w:val="22"/>
                <w:szCs w:val="22"/>
              </w:rPr>
              <w:t>One-off implementation cost</w:t>
            </w:r>
          </w:p>
        </w:tc>
        <w:tc>
          <w:tcPr>
            <w:tcW w:w="1719" w:type="dxa"/>
            <w:gridSpan w:val="2"/>
          </w:tcPr>
          <w:p w14:paraId="6CF597B7" w14:textId="4FD8E146" w:rsidR="005051B0" w:rsidRPr="002A7EC5" w:rsidRDefault="005051B0" w:rsidP="00FC7244">
            <w:pPr>
              <w:jc w:val="center"/>
              <w:rPr>
                <w:rFonts w:cs="Arial"/>
                <w:sz w:val="22"/>
                <w:szCs w:val="22"/>
              </w:rPr>
            </w:pPr>
            <w:r w:rsidRPr="002A7EC5">
              <w:rPr>
                <w:rFonts w:cs="Arial"/>
                <w:sz w:val="22"/>
                <w:szCs w:val="22"/>
              </w:rPr>
              <w:t>£5</w:t>
            </w:r>
            <w:r w:rsidR="00F60671">
              <w:rPr>
                <w:rFonts w:cs="Arial"/>
                <w:sz w:val="22"/>
                <w:szCs w:val="22"/>
              </w:rPr>
              <w:t>.0</w:t>
            </w:r>
          </w:p>
        </w:tc>
        <w:tc>
          <w:tcPr>
            <w:tcW w:w="2410" w:type="dxa"/>
          </w:tcPr>
          <w:p w14:paraId="79FC27F3" w14:textId="5A9911DC" w:rsidR="00C21591" w:rsidRPr="002A7EC5" w:rsidRDefault="005051B0" w:rsidP="00FC7244">
            <w:pPr>
              <w:jc w:val="center"/>
              <w:rPr>
                <w:rFonts w:cs="Arial"/>
                <w:b/>
              </w:rPr>
            </w:pPr>
            <w:r w:rsidRPr="002A7EC5">
              <w:rPr>
                <w:rFonts w:cs="Arial"/>
                <w:b/>
                <w:bCs/>
              </w:rPr>
              <w:t>£5</w:t>
            </w:r>
            <w:r w:rsidR="00F60671">
              <w:rPr>
                <w:rFonts w:cs="Arial"/>
                <w:b/>
                <w:bCs/>
              </w:rPr>
              <w:t>.0</w:t>
            </w:r>
          </w:p>
        </w:tc>
        <w:tc>
          <w:tcPr>
            <w:tcW w:w="1853" w:type="dxa"/>
          </w:tcPr>
          <w:p w14:paraId="78193300" w14:textId="3B0ED7FB" w:rsidR="005051B0" w:rsidRPr="002A7EC5" w:rsidRDefault="005051B0" w:rsidP="00FC7244">
            <w:pPr>
              <w:jc w:val="center"/>
              <w:rPr>
                <w:rFonts w:cs="Arial"/>
                <w:sz w:val="22"/>
                <w:szCs w:val="22"/>
              </w:rPr>
            </w:pPr>
            <w:r w:rsidRPr="002A7EC5">
              <w:rPr>
                <w:rFonts w:cs="Arial"/>
                <w:sz w:val="22"/>
                <w:szCs w:val="22"/>
              </w:rPr>
              <w:t>£5</w:t>
            </w:r>
            <w:r w:rsidR="00F60671">
              <w:rPr>
                <w:rFonts w:cs="Arial"/>
                <w:sz w:val="22"/>
                <w:szCs w:val="22"/>
              </w:rPr>
              <w:t>.0</w:t>
            </w:r>
          </w:p>
        </w:tc>
      </w:tr>
      <w:tr w:rsidR="00E803B1" w14:paraId="4A538BAF" w14:textId="4A146EE4" w:rsidTr="00A132A8">
        <w:trPr>
          <w:gridAfter w:val="1"/>
          <w:wAfter w:w="38" w:type="dxa"/>
          <w:trHeight w:val="843"/>
        </w:trPr>
        <w:tc>
          <w:tcPr>
            <w:tcW w:w="4088" w:type="dxa"/>
          </w:tcPr>
          <w:p w14:paraId="19D5FD2A" w14:textId="48C46297" w:rsidR="00E803B1" w:rsidRPr="008A0314" w:rsidRDefault="00C21591" w:rsidP="00B92D63">
            <w:pPr>
              <w:rPr>
                <w:rFonts w:cs="Arial"/>
                <w:b/>
                <w:bCs/>
                <w:i/>
                <w:iCs/>
                <w:color w:val="000000"/>
                <w:sz w:val="22"/>
                <w:szCs w:val="22"/>
                <w:lang w:eastAsia="en-GB"/>
              </w:rPr>
            </w:pPr>
            <w:r w:rsidRPr="008A0314">
              <w:rPr>
                <w:rFonts w:cs="Arial"/>
                <w:b/>
                <w:bCs/>
                <w:i/>
                <w:iCs/>
                <w:color w:val="000000"/>
                <w:sz w:val="22"/>
                <w:szCs w:val="22"/>
                <w:lang w:eastAsia="en-GB"/>
              </w:rPr>
              <w:t>R</w:t>
            </w:r>
            <w:r w:rsidR="00E803B1" w:rsidRPr="008A0314">
              <w:rPr>
                <w:rFonts w:cs="Arial"/>
                <w:b/>
                <w:bCs/>
                <w:i/>
                <w:iCs/>
                <w:color w:val="000000"/>
                <w:sz w:val="22"/>
                <w:szCs w:val="22"/>
                <w:lang w:eastAsia="en-GB"/>
              </w:rPr>
              <w:t>ecurring statutory payment cost (discounted by amount covered by business)</w:t>
            </w:r>
          </w:p>
        </w:tc>
        <w:tc>
          <w:tcPr>
            <w:tcW w:w="1719" w:type="dxa"/>
            <w:gridSpan w:val="2"/>
          </w:tcPr>
          <w:p w14:paraId="0FC640A1" w14:textId="7E30D40C" w:rsidR="005051B0" w:rsidRPr="002A7EC5" w:rsidRDefault="005051B0" w:rsidP="00FC7244">
            <w:pPr>
              <w:jc w:val="center"/>
              <w:rPr>
                <w:rFonts w:cs="Arial"/>
                <w:sz w:val="22"/>
                <w:szCs w:val="22"/>
              </w:rPr>
            </w:pPr>
            <w:r w:rsidRPr="002A7EC5">
              <w:rPr>
                <w:rFonts w:cs="Arial"/>
                <w:sz w:val="22"/>
                <w:szCs w:val="22"/>
              </w:rPr>
              <w:t>£</w:t>
            </w:r>
            <w:r w:rsidR="00717834">
              <w:rPr>
                <w:rFonts w:cs="Arial"/>
                <w:sz w:val="22"/>
                <w:szCs w:val="22"/>
              </w:rPr>
              <w:t>5.6</w:t>
            </w:r>
          </w:p>
        </w:tc>
        <w:tc>
          <w:tcPr>
            <w:tcW w:w="2410" w:type="dxa"/>
          </w:tcPr>
          <w:p w14:paraId="415DE629" w14:textId="40609284" w:rsidR="00E803B1" w:rsidRPr="002A7EC5" w:rsidRDefault="005051B0" w:rsidP="00FC7244">
            <w:pPr>
              <w:jc w:val="center"/>
              <w:rPr>
                <w:rFonts w:cs="Arial"/>
                <w:b/>
              </w:rPr>
            </w:pPr>
            <w:r w:rsidRPr="002A7EC5">
              <w:rPr>
                <w:rFonts w:cs="Arial"/>
                <w:b/>
                <w:bCs/>
              </w:rPr>
              <w:t>£1</w:t>
            </w:r>
            <w:r w:rsidR="00C92E59">
              <w:rPr>
                <w:rFonts w:cs="Arial"/>
                <w:b/>
                <w:bCs/>
              </w:rPr>
              <w:t>4</w:t>
            </w:r>
            <w:r w:rsidRPr="002A7EC5">
              <w:rPr>
                <w:rFonts w:cs="Arial"/>
                <w:b/>
                <w:bCs/>
              </w:rPr>
              <w:t>.</w:t>
            </w:r>
            <w:r w:rsidR="00491724">
              <w:rPr>
                <w:rFonts w:cs="Arial"/>
                <w:b/>
                <w:bCs/>
              </w:rPr>
              <w:t>2</w:t>
            </w:r>
          </w:p>
        </w:tc>
        <w:tc>
          <w:tcPr>
            <w:tcW w:w="1853" w:type="dxa"/>
          </w:tcPr>
          <w:p w14:paraId="38257E91" w14:textId="67ADE714" w:rsidR="005051B0" w:rsidRPr="002A7EC5" w:rsidRDefault="005051B0" w:rsidP="00FC7244">
            <w:pPr>
              <w:jc w:val="center"/>
              <w:rPr>
                <w:rFonts w:cs="Arial"/>
                <w:sz w:val="22"/>
                <w:szCs w:val="22"/>
              </w:rPr>
            </w:pPr>
            <w:r w:rsidRPr="002A7EC5">
              <w:rPr>
                <w:rFonts w:cs="Arial"/>
                <w:sz w:val="22"/>
                <w:szCs w:val="22"/>
              </w:rPr>
              <w:t>£17.</w:t>
            </w:r>
            <w:r w:rsidR="00C92E59">
              <w:rPr>
                <w:rFonts w:cs="Arial"/>
                <w:sz w:val="22"/>
                <w:szCs w:val="22"/>
              </w:rPr>
              <w:t>6</w:t>
            </w:r>
          </w:p>
        </w:tc>
      </w:tr>
      <w:tr w:rsidR="003B4EB7" w14:paraId="5E540358" w14:textId="5681D6D1" w:rsidTr="00A132A8">
        <w:trPr>
          <w:gridAfter w:val="1"/>
          <w:wAfter w:w="38" w:type="dxa"/>
          <w:trHeight w:val="279"/>
        </w:trPr>
        <w:tc>
          <w:tcPr>
            <w:tcW w:w="4088" w:type="dxa"/>
            <w:shd w:val="clear" w:color="auto" w:fill="002060"/>
          </w:tcPr>
          <w:p w14:paraId="5E0543CE" w14:textId="77777777" w:rsidR="005051B0" w:rsidRPr="002A7EC5" w:rsidRDefault="005051B0" w:rsidP="005051B0">
            <w:pPr>
              <w:jc w:val="center"/>
              <w:rPr>
                <w:rFonts w:cs="Arial"/>
                <w:b/>
                <w:bCs/>
                <w:sz w:val="22"/>
                <w:szCs w:val="22"/>
              </w:rPr>
            </w:pPr>
          </w:p>
        </w:tc>
        <w:tc>
          <w:tcPr>
            <w:tcW w:w="4129" w:type="dxa"/>
            <w:gridSpan w:val="3"/>
            <w:shd w:val="clear" w:color="auto" w:fill="002060"/>
          </w:tcPr>
          <w:p w14:paraId="0CF64223" w14:textId="2BEF1F9C" w:rsidR="003B4EB7" w:rsidRPr="002A7EC5" w:rsidRDefault="005051B0" w:rsidP="008A40AD">
            <w:pPr>
              <w:jc w:val="center"/>
              <w:rPr>
                <w:rFonts w:cs="Arial"/>
                <w:b/>
                <w:sz w:val="22"/>
                <w:szCs w:val="22"/>
              </w:rPr>
            </w:pPr>
            <w:r w:rsidRPr="002A7EC5">
              <w:rPr>
                <w:rFonts w:cs="Arial"/>
                <w:b/>
                <w:bCs/>
                <w:sz w:val="22"/>
                <w:szCs w:val="22"/>
              </w:rPr>
              <w:t>BENEFITS</w:t>
            </w:r>
          </w:p>
        </w:tc>
        <w:tc>
          <w:tcPr>
            <w:tcW w:w="1853" w:type="dxa"/>
            <w:shd w:val="clear" w:color="auto" w:fill="002060"/>
          </w:tcPr>
          <w:p w14:paraId="3C057136" w14:textId="77777777" w:rsidR="005051B0" w:rsidRPr="002A7EC5" w:rsidRDefault="005051B0" w:rsidP="008A40AD">
            <w:pPr>
              <w:jc w:val="center"/>
              <w:rPr>
                <w:rFonts w:cs="Arial"/>
                <w:b/>
                <w:bCs/>
                <w:sz w:val="22"/>
                <w:szCs w:val="22"/>
              </w:rPr>
            </w:pPr>
          </w:p>
        </w:tc>
      </w:tr>
      <w:tr w:rsidR="007015C4" w14:paraId="30581B6C" w14:textId="77777777" w:rsidTr="00A132A8">
        <w:trPr>
          <w:trHeight w:val="572"/>
        </w:trPr>
        <w:tc>
          <w:tcPr>
            <w:tcW w:w="4113" w:type="dxa"/>
            <w:gridSpan w:val="2"/>
            <w:shd w:val="clear" w:color="auto" w:fill="auto"/>
          </w:tcPr>
          <w:p w14:paraId="5331D3C7" w14:textId="04C6020C" w:rsidR="007015C4" w:rsidRPr="002A7EC5" w:rsidRDefault="007015C4" w:rsidP="007015C4">
            <w:pPr>
              <w:rPr>
                <w:rFonts w:cs="Arial"/>
                <w:b/>
                <w:sz w:val="22"/>
                <w:szCs w:val="22"/>
              </w:rPr>
            </w:pPr>
            <w:r w:rsidRPr="008A0314">
              <w:rPr>
                <w:rFonts w:cs="Arial"/>
                <w:b/>
                <w:bCs/>
                <w:color w:val="000000"/>
                <w:sz w:val="22"/>
                <w:szCs w:val="22"/>
                <w:lang w:eastAsia="en-GB"/>
              </w:rPr>
              <w:t>Recurring additional statutory leave payments</w:t>
            </w:r>
          </w:p>
        </w:tc>
        <w:tc>
          <w:tcPr>
            <w:tcW w:w="1694" w:type="dxa"/>
          </w:tcPr>
          <w:p w14:paraId="06A413C8" w14:textId="13E39E2E" w:rsidR="005051B0" w:rsidRPr="002A7EC5" w:rsidRDefault="005051B0" w:rsidP="00FC7244">
            <w:pPr>
              <w:jc w:val="center"/>
              <w:rPr>
                <w:rFonts w:cs="Arial"/>
                <w:sz w:val="22"/>
                <w:szCs w:val="22"/>
              </w:rPr>
            </w:pPr>
            <w:r w:rsidRPr="002A7EC5">
              <w:rPr>
                <w:rFonts w:cs="Arial"/>
                <w:sz w:val="22"/>
                <w:szCs w:val="22"/>
              </w:rPr>
              <w:t>£</w:t>
            </w:r>
            <w:r w:rsidR="00107551">
              <w:rPr>
                <w:rFonts w:cs="Arial"/>
                <w:sz w:val="22"/>
                <w:szCs w:val="22"/>
              </w:rPr>
              <w:t>6</w:t>
            </w:r>
            <w:r w:rsidR="000643E3">
              <w:rPr>
                <w:rFonts w:cs="Arial"/>
                <w:sz w:val="22"/>
                <w:szCs w:val="22"/>
              </w:rPr>
              <w:t>.0</w:t>
            </w:r>
          </w:p>
        </w:tc>
        <w:tc>
          <w:tcPr>
            <w:tcW w:w="2410" w:type="dxa"/>
          </w:tcPr>
          <w:p w14:paraId="6DA6676F" w14:textId="0E4B58F3" w:rsidR="005051B0" w:rsidRPr="002A7EC5" w:rsidRDefault="005051B0" w:rsidP="00FC7244">
            <w:pPr>
              <w:jc w:val="center"/>
              <w:rPr>
                <w:rFonts w:cs="Arial"/>
                <w:b/>
                <w:bCs/>
              </w:rPr>
            </w:pPr>
            <w:r w:rsidRPr="002A7EC5">
              <w:rPr>
                <w:rFonts w:cs="Arial"/>
                <w:b/>
                <w:bCs/>
              </w:rPr>
              <w:t>£1</w:t>
            </w:r>
            <w:r w:rsidR="007148C4">
              <w:rPr>
                <w:rFonts w:cs="Arial"/>
                <w:b/>
                <w:bCs/>
              </w:rPr>
              <w:t>5</w:t>
            </w:r>
            <w:r w:rsidRPr="002A7EC5">
              <w:rPr>
                <w:rFonts w:cs="Arial"/>
                <w:b/>
                <w:bCs/>
              </w:rPr>
              <w:t>.</w:t>
            </w:r>
            <w:r w:rsidR="00C95970">
              <w:rPr>
                <w:rFonts w:cs="Arial"/>
                <w:b/>
                <w:bCs/>
              </w:rPr>
              <w:t>1</w:t>
            </w:r>
          </w:p>
        </w:tc>
        <w:tc>
          <w:tcPr>
            <w:tcW w:w="1891" w:type="dxa"/>
            <w:gridSpan w:val="2"/>
            <w:shd w:val="clear" w:color="auto" w:fill="auto"/>
          </w:tcPr>
          <w:p w14:paraId="41A6A015" w14:textId="6B106C09" w:rsidR="007015C4" w:rsidRPr="002A7EC5" w:rsidRDefault="005051B0" w:rsidP="00FC7244">
            <w:pPr>
              <w:jc w:val="center"/>
              <w:rPr>
                <w:rFonts w:cs="Arial"/>
                <w:sz w:val="22"/>
                <w:szCs w:val="22"/>
              </w:rPr>
            </w:pPr>
            <w:r w:rsidRPr="002A7EC5">
              <w:rPr>
                <w:rFonts w:cs="Arial"/>
                <w:sz w:val="22"/>
                <w:szCs w:val="22"/>
              </w:rPr>
              <w:t>£1</w:t>
            </w:r>
            <w:r w:rsidR="00107551">
              <w:rPr>
                <w:rFonts w:cs="Arial"/>
                <w:sz w:val="22"/>
                <w:szCs w:val="22"/>
              </w:rPr>
              <w:t>7</w:t>
            </w:r>
            <w:r w:rsidR="007F6845">
              <w:rPr>
                <w:rFonts w:cs="Arial"/>
                <w:sz w:val="22"/>
                <w:szCs w:val="22"/>
              </w:rPr>
              <w:t>.9</w:t>
            </w:r>
          </w:p>
        </w:tc>
      </w:tr>
    </w:tbl>
    <w:p w14:paraId="79CB6876" w14:textId="4F40F4F6" w:rsidR="00305F32" w:rsidRPr="00007B42" w:rsidRDefault="00B421D2" w:rsidP="00305F32">
      <w:pPr>
        <w:rPr>
          <w:i/>
          <w:iCs/>
          <w:sz w:val="22"/>
          <w:szCs w:val="22"/>
        </w:rPr>
      </w:pPr>
      <w:r w:rsidRPr="00007B42">
        <w:rPr>
          <w:i/>
          <w:iCs/>
          <w:sz w:val="22"/>
          <w:szCs w:val="22"/>
        </w:rPr>
        <w:t>Costs rounded to nearest £0.1m</w:t>
      </w:r>
    </w:p>
    <w:p w14:paraId="7421C53D" w14:textId="47BAC7D7" w:rsidR="00A921DE" w:rsidRDefault="00A921DE" w:rsidP="00A921DE">
      <w:pPr>
        <w:pStyle w:val="Heading1"/>
        <w:rPr>
          <w:sz w:val="28"/>
          <w:szCs w:val="24"/>
        </w:rPr>
      </w:pPr>
      <w:r>
        <w:rPr>
          <w:sz w:val="28"/>
          <w:szCs w:val="24"/>
        </w:rPr>
        <w:t>R</w:t>
      </w:r>
      <w:r w:rsidRPr="00DD1B0D">
        <w:rPr>
          <w:sz w:val="28"/>
          <w:szCs w:val="24"/>
        </w:rPr>
        <w:t>ationale and evidence that justify the level of analysis used in the IA</w:t>
      </w:r>
      <w:r>
        <w:rPr>
          <w:sz w:val="28"/>
          <w:szCs w:val="24"/>
        </w:rPr>
        <w:t xml:space="preserve"> (proportionality approach):</w:t>
      </w:r>
    </w:p>
    <w:p w14:paraId="4E98B510" w14:textId="77777777" w:rsidR="00A921DE" w:rsidRPr="000E4FA8" w:rsidRDefault="00A921DE" w:rsidP="00A921DE">
      <w:pPr>
        <w:rPr>
          <w:sz w:val="22"/>
          <w:szCs w:val="22"/>
        </w:rPr>
      </w:pPr>
    </w:p>
    <w:p w14:paraId="63FE08D3" w14:textId="7CB5608F" w:rsidR="002D6D53" w:rsidRDefault="00A921DE" w:rsidP="008C598E">
      <w:pPr>
        <w:pStyle w:val="ListParagraph"/>
        <w:numPr>
          <w:ilvl w:val="0"/>
          <w:numId w:val="13"/>
        </w:numPr>
        <w:rPr>
          <w:rStyle w:val="normaltextrun"/>
          <w:rFonts w:eastAsiaTheme="minorEastAsia" w:cs="Arial"/>
          <w:sz w:val="22"/>
          <w:szCs w:val="22"/>
          <w:lang w:eastAsia="en-GB"/>
        </w:rPr>
      </w:pPr>
      <w:r w:rsidRPr="00A91686">
        <w:rPr>
          <w:rStyle w:val="normaltextrun"/>
          <w:rFonts w:eastAsiaTheme="minorEastAsia" w:cs="Arial"/>
          <w:sz w:val="22"/>
          <w:szCs w:val="22"/>
          <w:lang w:eastAsia="en-GB"/>
        </w:rPr>
        <w:t>We</w:t>
      </w:r>
      <w:r w:rsidR="00244254">
        <w:rPr>
          <w:rStyle w:val="normaltextrun"/>
          <w:rFonts w:eastAsiaTheme="minorEastAsia" w:cs="Arial"/>
          <w:sz w:val="22"/>
          <w:szCs w:val="22"/>
          <w:lang w:eastAsia="en-GB"/>
        </w:rPr>
        <w:t xml:space="preserve"> have</w:t>
      </w:r>
      <w:r w:rsidRPr="00A91686">
        <w:rPr>
          <w:rStyle w:val="normaltextrun"/>
          <w:rFonts w:eastAsiaTheme="minorEastAsia" w:cs="Arial"/>
          <w:sz w:val="22"/>
          <w:szCs w:val="22"/>
          <w:lang w:eastAsia="en-GB"/>
        </w:rPr>
        <w:t xml:space="preserve"> </w:t>
      </w:r>
      <w:r>
        <w:rPr>
          <w:rStyle w:val="normaltextrun"/>
          <w:rFonts w:eastAsiaTheme="minorEastAsia" w:cs="Arial"/>
          <w:sz w:val="22"/>
          <w:szCs w:val="22"/>
          <w:lang w:eastAsia="en-GB"/>
        </w:rPr>
        <w:t xml:space="preserve">commissioned new data analysis, </w:t>
      </w:r>
      <w:r w:rsidRPr="00A91686">
        <w:rPr>
          <w:rStyle w:val="normaltextrun"/>
          <w:rFonts w:eastAsiaTheme="minorEastAsia" w:cs="Arial"/>
          <w:sz w:val="22"/>
          <w:szCs w:val="22"/>
          <w:lang w:eastAsia="en-GB"/>
        </w:rPr>
        <w:t xml:space="preserve">made use of </w:t>
      </w:r>
      <w:r>
        <w:rPr>
          <w:rStyle w:val="normaltextrun"/>
          <w:rFonts w:eastAsiaTheme="minorEastAsia" w:cs="Arial"/>
          <w:sz w:val="22"/>
          <w:szCs w:val="22"/>
          <w:lang w:eastAsia="en-GB"/>
        </w:rPr>
        <w:t xml:space="preserve">existing </w:t>
      </w:r>
      <w:r w:rsidRPr="00A91686">
        <w:rPr>
          <w:rStyle w:val="normaltextrun"/>
          <w:rFonts w:eastAsiaTheme="minorEastAsia" w:cs="Arial"/>
          <w:sz w:val="22"/>
          <w:szCs w:val="22"/>
          <w:lang w:eastAsia="en-GB"/>
        </w:rPr>
        <w:t>data sources available to us and</w:t>
      </w:r>
      <w:r w:rsidRPr="00AD5F9A">
        <w:rPr>
          <w:rStyle w:val="normaltextrun"/>
          <w:rFonts w:eastAsiaTheme="minorEastAsia" w:cs="Arial"/>
          <w:sz w:val="22"/>
          <w:szCs w:val="22"/>
          <w:lang w:eastAsia="en-GB"/>
        </w:rPr>
        <w:t xml:space="preserve"> drawn on relevant academic research to evidence our assumptions and policy development. We have taken a proportionate approach to </w:t>
      </w:r>
      <w:r>
        <w:rPr>
          <w:rStyle w:val="normaltextrun"/>
          <w:rFonts w:eastAsiaTheme="minorEastAsia" w:cs="Arial"/>
          <w:sz w:val="22"/>
          <w:szCs w:val="22"/>
          <w:lang w:eastAsia="en-GB"/>
        </w:rPr>
        <w:t>the</w:t>
      </w:r>
      <w:r w:rsidRPr="00AD5F9A">
        <w:rPr>
          <w:rStyle w:val="normaltextrun"/>
          <w:rFonts w:eastAsiaTheme="minorEastAsia" w:cs="Arial"/>
          <w:sz w:val="22"/>
          <w:szCs w:val="22"/>
          <w:lang w:eastAsia="en-GB"/>
        </w:rPr>
        <w:t xml:space="preserve"> analysis for this I</w:t>
      </w:r>
      <w:r>
        <w:rPr>
          <w:rStyle w:val="normaltextrun"/>
          <w:rFonts w:eastAsiaTheme="minorEastAsia" w:cs="Arial"/>
          <w:sz w:val="22"/>
          <w:szCs w:val="22"/>
          <w:lang w:eastAsia="en-GB"/>
        </w:rPr>
        <w:t xml:space="preserve">A and </w:t>
      </w:r>
      <w:r w:rsidR="00244254">
        <w:rPr>
          <w:rStyle w:val="normaltextrun"/>
          <w:rFonts w:eastAsiaTheme="minorEastAsia" w:cs="Arial"/>
          <w:sz w:val="22"/>
          <w:szCs w:val="22"/>
          <w:lang w:eastAsia="en-GB"/>
        </w:rPr>
        <w:t>used</w:t>
      </w:r>
      <w:r>
        <w:rPr>
          <w:rStyle w:val="normaltextrun"/>
          <w:rFonts w:eastAsiaTheme="minorEastAsia" w:cs="Arial"/>
          <w:sz w:val="22"/>
          <w:szCs w:val="22"/>
          <w:lang w:eastAsia="en-GB"/>
        </w:rPr>
        <w:t xml:space="preserve"> evidence in relation to other </w:t>
      </w:r>
      <w:r w:rsidRPr="001C4FD4">
        <w:rPr>
          <w:rStyle w:val="normaltextrun"/>
          <w:rFonts w:eastAsiaTheme="minorEastAsia" w:cs="Arial"/>
          <w:sz w:val="22"/>
          <w:szCs w:val="22"/>
          <w:lang w:eastAsia="en-GB"/>
        </w:rPr>
        <w:t xml:space="preserve">family-related leave and pay </w:t>
      </w:r>
      <w:r>
        <w:rPr>
          <w:rStyle w:val="normaltextrun"/>
          <w:rFonts w:eastAsiaTheme="minorEastAsia" w:cs="Arial"/>
          <w:sz w:val="22"/>
          <w:szCs w:val="22"/>
          <w:lang w:eastAsia="en-GB"/>
        </w:rPr>
        <w:t>that</w:t>
      </w:r>
      <w:r w:rsidRPr="001C4FD4">
        <w:rPr>
          <w:rStyle w:val="normaltextrun"/>
          <w:rFonts w:eastAsiaTheme="minorEastAsia" w:cs="Arial"/>
          <w:sz w:val="22"/>
          <w:szCs w:val="22"/>
          <w:lang w:eastAsia="en-GB"/>
        </w:rPr>
        <w:t xml:space="preserve"> enable </w:t>
      </w:r>
      <w:r>
        <w:rPr>
          <w:rStyle w:val="normaltextrun"/>
          <w:rFonts w:eastAsiaTheme="minorEastAsia" w:cs="Arial"/>
          <w:sz w:val="22"/>
          <w:szCs w:val="22"/>
          <w:lang w:eastAsia="en-GB"/>
        </w:rPr>
        <w:t xml:space="preserve">parents </w:t>
      </w:r>
      <w:r w:rsidRPr="001C4FD4">
        <w:rPr>
          <w:rStyle w:val="normaltextrun"/>
          <w:rFonts w:eastAsiaTheme="minorEastAsia" w:cs="Arial"/>
          <w:sz w:val="22"/>
          <w:szCs w:val="22"/>
          <w:lang w:eastAsia="en-GB"/>
        </w:rPr>
        <w:t>to take time off work prior to and after the birth of their child</w:t>
      </w:r>
      <w:r>
        <w:rPr>
          <w:rStyle w:val="normaltextrun"/>
          <w:rFonts w:eastAsiaTheme="minorEastAsia" w:cs="Arial"/>
          <w:sz w:val="22"/>
          <w:szCs w:val="22"/>
          <w:lang w:eastAsia="en-GB"/>
        </w:rPr>
        <w:t xml:space="preserve"> to </w:t>
      </w:r>
      <w:r w:rsidR="00244254">
        <w:rPr>
          <w:rStyle w:val="normaltextrun"/>
          <w:rFonts w:eastAsiaTheme="minorEastAsia" w:cs="Arial"/>
          <w:sz w:val="22"/>
          <w:szCs w:val="22"/>
          <w:lang w:eastAsia="en-GB"/>
        </w:rPr>
        <w:t xml:space="preserve">inform </w:t>
      </w:r>
      <w:r w:rsidR="00BD3FF6">
        <w:rPr>
          <w:rStyle w:val="normaltextrun"/>
          <w:rFonts w:eastAsiaTheme="minorEastAsia" w:cs="Arial"/>
          <w:sz w:val="22"/>
          <w:szCs w:val="22"/>
          <w:lang w:eastAsia="en-GB"/>
        </w:rPr>
        <w:t xml:space="preserve">the potential </w:t>
      </w:r>
      <w:r>
        <w:rPr>
          <w:rStyle w:val="normaltextrun"/>
          <w:rFonts w:eastAsiaTheme="minorEastAsia" w:cs="Arial"/>
          <w:sz w:val="22"/>
          <w:szCs w:val="22"/>
          <w:lang w:eastAsia="en-GB"/>
        </w:rPr>
        <w:t>take-up</w:t>
      </w:r>
      <w:r w:rsidR="00BD3FF6">
        <w:rPr>
          <w:rStyle w:val="normaltextrun"/>
          <w:rFonts w:eastAsiaTheme="minorEastAsia" w:cs="Arial"/>
          <w:sz w:val="22"/>
          <w:szCs w:val="22"/>
          <w:lang w:eastAsia="en-GB"/>
        </w:rPr>
        <w:t xml:space="preserve"> rates</w:t>
      </w:r>
      <w:r>
        <w:rPr>
          <w:rStyle w:val="normaltextrun"/>
          <w:rFonts w:eastAsiaTheme="minorEastAsia" w:cs="Arial"/>
          <w:sz w:val="22"/>
          <w:szCs w:val="22"/>
          <w:lang w:eastAsia="en-GB"/>
        </w:rPr>
        <w:t xml:space="preserve">. </w:t>
      </w:r>
    </w:p>
    <w:p w14:paraId="1FDFF4FC" w14:textId="77777777" w:rsidR="002D6D53" w:rsidRDefault="002D6D53" w:rsidP="002D6D53">
      <w:pPr>
        <w:pStyle w:val="ListParagraph"/>
        <w:ind w:left="502"/>
        <w:rPr>
          <w:rStyle w:val="normaltextrun"/>
          <w:rFonts w:eastAsiaTheme="minorEastAsia" w:cs="Arial"/>
          <w:sz w:val="22"/>
          <w:szCs w:val="22"/>
          <w:lang w:eastAsia="en-GB"/>
        </w:rPr>
      </w:pPr>
    </w:p>
    <w:p w14:paraId="6E5A9790" w14:textId="792D2103" w:rsidR="00D11BA6" w:rsidRPr="002D6D53" w:rsidRDefault="00A921DE" w:rsidP="002D6D53">
      <w:pPr>
        <w:pStyle w:val="ListParagraph"/>
        <w:numPr>
          <w:ilvl w:val="0"/>
          <w:numId w:val="13"/>
        </w:numPr>
        <w:rPr>
          <w:rStyle w:val="normaltextrun"/>
          <w:rFonts w:eastAsiaTheme="minorEastAsia" w:cs="Arial"/>
          <w:sz w:val="22"/>
          <w:szCs w:val="22"/>
          <w:lang w:eastAsia="en-GB"/>
        </w:rPr>
      </w:pPr>
      <w:r>
        <w:rPr>
          <w:rStyle w:val="normaltextrun"/>
          <w:rFonts w:eastAsiaTheme="minorEastAsia" w:cs="Arial"/>
          <w:sz w:val="22"/>
          <w:szCs w:val="22"/>
          <w:lang w:eastAsia="en-GB"/>
        </w:rPr>
        <w:t xml:space="preserve">As well informed as these assumptions might be there is always a large degree of uncertainty around the take-up of </w:t>
      </w:r>
      <w:r w:rsidR="00BD3FF6">
        <w:rPr>
          <w:rStyle w:val="normaltextrun"/>
          <w:rFonts w:eastAsiaTheme="minorEastAsia" w:cs="Arial"/>
          <w:sz w:val="22"/>
          <w:szCs w:val="22"/>
          <w:lang w:eastAsia="en-GB"/>
        </w:rPr>
        <w:t>such a</w:t>
      </w:r>
      <w:r>
        <w:rPr>
          <w:rStyle w:val="normaltextrun"/>
          <w:rFonts w:eastAsiaTheme="minorEastAsia" w:cs="Arial"/>
          <w:sz w:val="22"/>
          <w:szCs w:val="22"/>
          <w:lang w:eastAsia="en-GB"/>
        </w:rPr>
        <w:t xml:space="preserve"> policy. We</w:t>
      </w:r>
      <w:r w:rsidR="00BD3FF6">
        <w:rPr>
          <w:rStyle w:val="normaltextrun"/>
          <w:rFonts w:eastAsiaTheme="minorEastAsia" w:cs="Arial"/>
          <w:sz w:val="22"/>
          <w:szCs w:val="22"/>
          <w:lang w:eastAsia="en-GB"/>
        </w:rPr>
        <w:t xml:space="preserve"> </w:t>
      </w:r>
      <w:r>
        <w:rPr>
          <w:rStyle w:val="normaltextrun"/>
          <w:rFonts w:eastAsiaTheme="minorEastAsia" w:cs="Arial"/>
          <w:sz w:val="22"/>
          <w:szCs w:val="22"/>
          <w:lang w:eastAsia="en-GB"/>
        </w:rPr>
        <w:t xml:space="preserve">propose a different take-up rate for </w:t>
      </w:r>
      <w:r w:rsidR="00A826BB">
        <w:rPr>
          <w:rStyle w:val="normaltextrun"/>
          <w:rFonts w:eastAsiaTheme="minorEastAsia" w:cs="Arial"/>
          <w:sz w:val="22"/>
          <w:szCs w:val="22"/>
          <w:lang w:eastAsia="en-GB"/>
        </w:rPr>
        <w:t>father</w:t>
      </w:r>
      <w:r w:rsidR="00891DA0">
        <w:rPr>
          <w:rStyle w:val="normaltextrun"/>
          <w:rFonts w:eastAsiaTheme="minorEastAsia" w:cs="Arial"/>
          <w:sz w:val="22"/>
          <w:szCs w:val="22"/>
          <w:lang w:eastAsia="en-GB"/>
        </w:rPr>
        <w:t>s</w:t>
      </w:r>
      <w:r w:rsidR="00A826BB">
        <w:rPr>
          <w:rStyle w:val="normaltextrun"/>
          <w:rFonts w:eastAsiaTheme="minorEastAsia" w:cs="Arial"/>
          <w:sz w:val="22"/>
          <w:szCs w:val="22"/>
          <w:lang w:eastAsia="en-GB"/>
        </w:rPr>
        <w:t>/partner</w:t>
      </w:r>
      <w:r>
        <w:rPr>
          <w:rStyle w:val="normaltextrun"/>
          <w:rFonts w:eastAsiaTheme="minorEastAsia" w:cs="Arial"/>
          <w:sz w:val="22"/>
          <w:szCs w:val="22"/>
          <w:lang w:eastAsia="en-GB"/>
        </w:rPr>
        <w:t xml:space="preserve">s and mothers </w:t>
      </w:r>
      <w:r w:rsidR="00BD3FF6">
        <w:rPr>
          <w:rStyle w:val="normaltextrun"/>
          <w:rFonts w:eastAsiaTheme="minorEastAsia" w:cs="Arial"/>
          <w:sz w:val="22"/>
          <w:szCs w:val="22"/>
          <w:lang w:eastAsia="en-GB"/>
        </w:rPr>
        <w:t xml:space="preserve">(in the best estimate </w:t>
      </w:r>
      <w:r w:rsidR="00E60631">
        <w:rPr>
          <w:rStyle w:val="normaltextrun"/>
          <w:rFonts w:eastAsiaTheme="minorEastAsia" w:cs="Arial"/>
          <w:sz w:val="22"/>
          <w:szCs w:val="22"/>
          <w:lang w:eastAsia="en-GB"/>
        </w:rPr>
        <w:t xml:space="preserve">scenario) </w:t>
      </w:r>
      <w:r>
        <w:rPr>
          <w:rStyle w:val="normaltextrun"/>
          <w:rFonts w:eastAsiaTheme="minorEastAsia" w:cs="Arial"/>
          <w:sz w:val="22"/>
          <w:szCs w:val="22"/>
          <w:lang w:eastAsia="en-GB"/>
        </w:rPr>
        <w:t xml:space="preserve">to </w:t>
      </w:r>
      <w:r w:rsidRPr="00C22CA5">
        <w:rPr>
          <w:rStyle w:val="normaltextrun"/>
          <w:rFonts w:eastAsiaTheme="minorEastAsia" w:cs="Arial"/>
          <w:sz w:val="22"/>
          <w:szCs w:val="22"/>
          <w:lang w:eastAsia="en-GB"/>
        </w:rPr>
        <w:t xml:space="preserve">reflect </w:t>
      </w:r>
      <w:r>
        <w:rPr>
          <w:rStyle w:val="normaltextrun"/>
          <w:rFonts w:eastAsiaTheme="minorEastAsia" w:cs="Arial"/>
          <w:sz w:val="22"/>
          <w:szCs w:val="22"/>
          <w:lang w:eastAsia="en-GB"/>
        </w:rPr>
        <w:t xml:space="preserve">the </w:t>
      </w:r>
      <w:r w:rsidRPr="00C22CA5">
        <w:rPr>
          <w:rStyle w:val="normaltextrun"/>
          <w:rFonts w:eastAsiaTheme="minorEastAsia" w:cs="Arial"/>
          <w:sz w:val="22"/>
          <w:szCs w:val="22"/>
          <w:lang w:eastAsia="en-GB"/>
        </w:rPr>
        <w:t>differ</w:t>
      </w:r>
      <w:r>
        <w:rPr>
          <w:rStyle w:val="normaltextrun"/>
          <w:rFonts w:eastAsiaTheme="minorEastAsia" w:cs="Arial"/>
          <w:sz w:val="22"/>
          <w:szCs w:val="22"/>
          <w:lang w:eastAsia="en-GB"/>
        </w:rPr>
        <w:t>ent</w:t>
      </w:r>
      <w:r w:rsidRPr="00C22CA5">
        <w:rPr>
          <w:rStyle w:val="normaltextrun"/>
          <w:rFonts w:eastAsiaTheme="minorEastAsia" w:cs="Arial"/>
          <w:sz w:val="22"/>
          <w:szCs w:val="22"/>
          <w:lang w:eastAsia="en-GB"/>
        </w:rPr>
        <w:t xml:space="preserve"> availability of existing parental leave entitlements and evidence from the consultation which suggests fathers and partners are a key group for this leave</w:t>
      </w:r>
      <w:r>
        <w:rPr>
          <w:rStyle w:val="normaltextrun"/>
          <w:rFonts w:eastAsiaTheme="minorEastAsia" w:cs="Arial"/>
          <w:sz w:val="22"/>
          <w:szCs w:val="22"/>
          <w:lang w:eastAsia="en-GB"/>
        </w:rPr>
        <w:t xml:space="preserve">. </w:t>
      </w:r>
      <w:r w:rsidRPr="002D6D53">
        <w:rPr>
          <w:rStyle w:val="normaltextrun"/>
          <w:rFonts w:eastAsiaTheme="minorEastAsia" w:cs="Arial"/>
          <w:sz w:val="22"/>
          <w:szCs w:val="22"/>
          <w:lang w:eastAsia="en-GB"/>
        </w:rPr>
        <w:t>The proposed 75% take-up rate</w:t>
      </w:r>
      <w:r w:rsidR="007A2337" w:rsidRPr="002D6D53">
        <w:rPr>
          <w:rStyle w:val="normaltextrun"/>
          <w:rFonts w:eastAsiaTheme="minorEastAsia" w:cs="Arial"/>
          <w:sz w:val="22"/>
          <w:szCs w:val="22"/>
          <w:lang w:eastAsia="en-GB"/>
        </w:rPr>
        <w:t xml:space="preserve"> assumption</w:t>
      </w:r>
      <w:r w:rsidRPr="002D6D53">
        <w:rPr>
          <w:rStyle w:val="normaltextrun"/>
          <w:rFonts w:eastAsiaTheme="minorEastAsia" w:cs="Arial"/>
          <w:sz w:val="22"/>
          <w:szCs w:val="22"/>
          <w:lang w:eastAsia="en-GB"/>
        </w:rPr>
        <w:t xml:space="preserve"> for men is similar to the take-up rate </w:t>
      </w:r>
      <w:r w:rsidR="007A2337" w:rsidRPr="002D6D53">
        <w:rPr>
          <w:rStyle w:val="normaltextrun"/>
          <w:rFonts w:eastAsiaTheme="minorEastAsia" w:cs="Arial"/>
          <w:sz w:val="22"/>
          <w:szCs w:val="22"/>
          <w:lang w:eastAsia="en-GB"/>
        </w:rPr>
        <w:t xml:space="preserve">seen for </w:t>
      </w:r>
      <w:r w:rsidRPr="002D6D53">
        <w:rPr>
          <w:rStyle w:val="normaltextrun"/>
          <w:rFonts w:eastAsiaTheme="minorEastAsia" w:cs="Arial"/>
          <w:sz w:val="22"/>
          <w:szCs w:val="22"/>
          <w:lang w:eastAsia="en-GB"/>
        </w:rPr>
        <w:t xml:space="preserve">paternity leave scheme </w:t>
      </w:r>
      <w:r w:rsidR="007A2337" w:rsidRPr="002D6D53">
        <w:rPr>
          <w:rStyle w:val="normaltextrun"/>
          <w:rFonts w:eastAsiaTheme="minorEastAsia" w:cs="Arial"/>
          <w:sz w:val="22"/>
          <w:szCs w:val="22"/>
          <w:lang w:eastAsia="en-GB"/>
        </w:rPr>
        <w:t xml:space="preserve">as </w:t>
      </w:r>
      <w:r w:rsidRPr="002D6D53">
        <w:rPr>
          <w:rStyle w:val="normaltextrun"/>
          <w:rFonts w:eastAsiaTheme="minorEastAsia" w:cs="Arial"/>
          <w:sz w:val="22"/>
          <w:szCs w:val="22"/>
          <w:lang w:eastAsia="en-GB"/>
        </w:rPr>
        <w:t>estimated by the Parental Rights Survey (74% of father</w:t>
      </w:r>
      <w:r w:rsidR="00891DA0" w:rsidRPr="002D6D53">
        <w:rPr>
          <w:rStyle w:val="normaltextrun"/>
          <w:rFonts w:eastAsiaTheme="minorEastAsia" w:cs="Arial"/>
          <w:sz w:val="22"/>
          <w:szCs w:val="22"/>
          <w:lang w:eastAsia="en-GB"/>
        </w:rPr>
        <w:t>s</w:t>
      </w:r>
      <w:r w:rsidRPr="002D6D53">
        <w:rPr>
          <w:rStyle w:val="normaltextrun"/>
          <w:rFonts w:eastAsiaTheme="minorEastAsia" w:cs="Arial"/>
          <w:sz w:val="22"/>
          <w:szCs w:val="22"/>
          <w:lang w:eastAsia="en-GB"/>
        </w:rPr>
        <w:t xml:space="preserve">/partners eligible </w:t>
      </w:r>
      <w:r w:rsidR="00387BE4" w:rsidRPr="002D6D53">
        <w:rPr>
          <w:rStyle w:val="normaltextrun"/>
          <w:rFonts w:eastAsiaTheme="minorEastAsia" w:cs="Arial"/>
          <w:sz w:val="22"/>
          <w:szCs w:val="22"/>
          <w:lang w:eastAsia="en-GB"/>
        </w:rPr>
        <w:t xml:space="preserve">for </w:t>
      </w:r>
      <w:r w:rsidRPr="002D6D53">
        <w:rPr>
          <w:rStyle w:val="normaltextrun"/>
          <w:rFonts w:eastAsiaTheme="minorEastAsia" w:cs="Arial"/>
          <w:sz w:val="22"/>
          <w:szCs w:val="22"/>
          <w:lang w:eastAsia="en-GB"/>
        </w:rPr>
        <w:t>Paternity Leave</w:t>
      </w:r>
      <w:r w:rsidR="00A022E0" w:rsidRPr="002D6D53">
        <w:rPr>
          <w:rStyle w:val="normaltextrun"/>
          <w:rFonts w:eastAsiaTheme="minorEastAsia" w:cs="Arial"/>
          <w:sz w:val="22"/>
          <w:szCs w:val="22"/>
          <w:lang w:eastAsia="en-GB"/>
        </w:rPr>
        <w:t xml:space="preserve"> take it up</w:t>
      </w:r>
      <w:r w:rsidRPr="002D6D53">
        <w:rPr>
          <w:rStyle w:val="normaltextrun"/>
          <w:rFonts w:eastAsiaTheme="minorEastAsia" w:cs="Arial"/>
          <w:sz w:val="22"/>
          <w:szCs w:val="22"/>
          <w:lang w:eastAsia="en-GB"/>
        </w:rPr>
        <w:t>)</w:t>
      </w:r>
      <w:r w:rsidR="00A022E0" w:rsidRPr="002D6D53">
        <w:rPr>
          <w:rStyle w:val="normaltextrun"/>
          <w:rFonts w:eastAsiaTheme="minorEastAsia" w:cs="Arial"/>
          <w:sz w:val="22"/>
          <w:szCs w:val="22"/>
          <w:lang w:eastAsia="en-GB"/>
        </w:rPr>
        <w:t>. W</w:t>
      </w:r>
      <w:r w:rsidR="00BF129C" w:rsidRPr="002D6D53">
        <w:rPr>
          <w:rStyle w:val="normaltextrun"/>
          <w:rFonts w:eastAsiaTheme="minorEastAsia" w:cs="Arial"/>
          <w:sz w:val="22"/>
          <w:szCs w:val="22"/>
          <w:lang w:eastAsia="en-GB"/>
        </w:rPr>
        <w:t xml:space="preserve">e propose </w:t>
      </w:r>
      <w:r w:rsidR="00881CB9" w:rsidRPr="002D6D53">
        <w:rPr>
          <w:rStyle w:val="normaltextrun"/>
          <w:rFonts w:eastAsiaTheme="minorEastAsia" w:cs="Arial"/>
          <w:sz w:val="22"/>
          <w:szCs w:val="22"/>
          <w:lang w:eastAsia="en-GB"/>
        </w:rPr>
        <w:t>a</w:t>
      </w:r>
      <w:r w:rsidR="002C0C43" w:rsidRPr="002D6D53">
        <w:rPr>
          <w:rStyle w:val="normaltextrun"/>
          <w:rFonts w:eastAsiaTheme="minorEastAsia" w:cs="Arial"/>
          <w:sz w:val="22"/>
          <w:szCs w:val="22"/>
          <w:lang w:eastAsia="en-GB"/>
        </w:rPr>
        <w:t xml:space="preserve"> lower</w:t>
      </w:r>
      <w:r w:rsidR="00881CB9" w:rsidRPr="002D6D53">
        <w:rPr>
          <w:rStyle w:val="normaltextrun"/>
          <w:rFonts w:eastAsiaTheme="minorEastAsia" w:cs="Arial"/>
          <w:sz w:val="22"/>
          <w:szCs w:val="22"/>
          <w:lang w:eastAsia="en-GB"/>
        </w:rPr>
        <w:t xml:space="preserve"> </w:t>
      </w:r>
      <w:r w:rsidR="00BF129C" w:rsidRPr="002D6D53">
        <w:rPr>
          <w:rStyle w:val="normaltextrun"/>
          <w:rFonts w:eastAsiaTheme="minorEastAsia" w:cs="Arial"/>
          <w:sz w:val="22"/>
          <w:szCs w:val="22"/>
          <w:lang w:eastAsia="en-GB"/>
        </w:rPr>
        <w:t xml:space="preserve">take-up </w:t>
      </w:r>
      <w:r w:rsidR="00EB46F9" w:rsidRPr="002D6D53">
        <w:rPr>
          <w:rStyle w:val="normaltextrun"/>
          <w:rFonts w:eastAsiaTheme="minorEastAsia" w:cs="Arial"/>
          <w:sz w:val="22"/>
          <w:szCs w:val="22"/>
          <w:lang w:eastAsia="en-GB"/>
        </w:rPr>
        <w:t xml:space="preserve">assumption for </w:t>
      </w:r>
      <w:r w:rsidR="00881CB9" w:rsidRPr="002D6D53">
        <w:rPr>
          <w:rStyle w:val="normaltextrun"/>
          <w:rFonts w:eastAsiaTheme="minorEastAsia" w:cs="Arial"/>
          <w:sz w:val="22"/>
          <w:szCs w:val="22"/>
          <w:lang w:eastAsia="en-GB"/>
        </w:rPr>
        <w:t>mothers (</w:t>
      </w:r>
      <w:r w:rsidR="00EB46F9" w:rsidRPr="002D6D53">
        <w:rPr>
          <w:rStyle w:val="normaltextrun"/>
          <w:rFonts w:eastAsiaTheme="minorEastAsia" w:cs="Arial"/>
          <w:sz w:val="22"/>
          <w:szCs w:val="22"/>
          <w:lang w:eastAsia="en-GB"/>
        </w:rPr>
        <w:t>50</w:t>
      </w:r>
      <w:r w:rsidR="00881CB9" w:rsidRPr="002D6D53">
        <w:rPr>
          <w:rStyle w:val="normaltextrun"/>
          <w:rFonts w:eastAsiaTheme="minorEastAsia" w:cs="Arial"/>
          <w:sz w:val="22"/>
          <w:szCs w:val="22"/>
          <w:lang w:eastAsia="en-GB"/>
        </w:rPr>
        <w:t xml:space="preserve">%) </w:t>
      </w:r>
      <w:r w:rsidR="00BF129C" w:rsidRPr="002D6D53">
        <w:rPr>
          <w:rStyle w:val="normaltextrun"/>
          <w:rFonts w:eastAsiaTheme="minorEastAsia" w:cs="Arial"/>
          <w:sz w:val="22"/>
          <w:szCs w:val="22"/>
          <w:lang w:eastAsia="en-GB"/>
        </w:rPr>
        <w:t xml:space="preserve">as the </w:t>
      </w:r>
      <w:r w:rsidR="00EB46F9" w:rsidRPr="002D6D53">
        <w:rPr>
          <w:rStyle w:val="normaltextrun"/>
          <w:rFonts w:eastAsiaTheme="minorEastAsia" w:cs="Arial"/>
          <w:sz w:val="22"/>
          <w:szCs w:val="22"/>
          <w:lang w:eastAsia="en-GB"/>
        </w:rPr>
        <w:t xml:space="preserve">qualitative </w:t>
      </w:r>
      <w:r w:rsidR="000F6307" w:rsidRPr="002D6D53">
        <w:rPr>
          <w:rStyle w:val="normaltextrun"/>
          <w:rFonts w:eastAsiaTheme="minorEastAsia" w:cs="Arial"/>
          <w:sz w:val="22"/>
          <w:szCs w:val="22"/>
          <w:lang w:eastAsia="en-GB"/>
        </w:rPr>
        <w:t xml:space="preserve">evidence from stakeholders </w:t>
      </w:r>
      <w:r w:rsidR="00BE5763">
        <w:rPr>
          <w:rStyle w:val="normaltextrun"/>
          <w:rFonts w:eastAsiaTheme="minorEastAsia" w:cs="Arial"/>
          <w:sz w:val="22"/>
          <w:szCs w:val="22"/>
          <w:lang w:eastAsia="en-GB"/>
        </w:rPr>
        <w:t xml:space="preserve">indicated </w:t>
      </w:r>
      <w:r w:rsidR="000F6307" w:rsidRPr="002D6D53">
        <w:rPr>
          <w:rStyle w:val="normaltextrun"/>
          <w:rFonts w:eastAsiaTheme="minorEastAsia" w:cs="Arial"/>
          <w:sz w:val="22"/>
          <w:szCs w:val="22"/>
          <w:lang w:eastAsia="en-GB"/>
        </w:rPr>
        <w:t xml:space="preserve">that </w:t>
      </w:r>
      <w:r w:rsidR="00152BB2">
        <w:rPr>
          <w:rStyle w:val="normaltextrun"/>
          <w:rFonts w:eastAsiaTheme="minorEastAsia" w:cs="Arial"/>
          <w:sz w:val="22"/>
          <w:szCs w:val="22"/>
          <w:lang w:eastAsia="en-GB"/>
        </w:rPr>
        <w:t xml:space="preserve">the policy is </w:t>
      </w:r>
      <w:r w:rsidR="000F6307" w:rsidRPr="002D6D53">
        <w:rPr>
          <w:rStyle w:val="normaltextrun"/>
          <w:rFonts w:eastAsiaTheme="minorEastAsia" w:cs="Arial"/>
          <w:sz w:val="22"/>
          <w:szCs w:val="22"/>
          <w:lang w:eastAsia="en-GB"/>
        </w:rPr>
        <w:t>expect</w:t>
      </w:r>
      <w:r w:rsidR="00152BB2">
        <w:rPr>
          <w:rStyle w:val="normaltextrun"/>
          <w:rFonts w:eastAsiaTheme="minorEastAsia" w:cs="Arial"/>
          <w:sz w:val="22"/>
          <w:szCs w:val="22"/>
          <w:lang w:eastAsia="en-GB"/>
        </w:rPr>
        <w:t>ed to support</w:t>
      </w:r>
      <w:r w:rsidR="000F6307" w:rsidRPr="002D6D53">
        <w:rPr>
          <w:rStyle w:val="normaltextrun"/>
          <w:rFonts w:eastAsiaTheme="minorEastAsia" w:cs="Arial"/>
          <w:sz w:val="22"/>
          <w:szCs w:val="22"/>
          <w:lang w:eastAsia="en-GB"/>
        </w:rPr>
        <w:t xml:space="preserve"> fathers/partners </w:t>
      </w:r>
      <w:r w:rsidR="00152BB2">
        <w:rPr>
          <w:rStyle w:val="normaltextrun"/>
          <w:rFonts w:eastAsiaTheme="minorEastAsia" w:cs="Arial"/>
          <w:sz w:val="22"/>
          <w:szCs w:val="22"/>
          <w:lang w:eastAsia="en-GB"/>
        </w:rPr>
        <w:t>primarily</w:t>
      </w:r>
      <w:r w:rsidR="000F6307" w:rsidRPr="002D6D53">
        <w:rPr>
          <w:rStyle w:val="normaltextrun"/>
          <w:rFonts w:eastAsiaTheme="minorEastAsia" w:cs="Arial"/>
          <w:sz w:val="22"/>
          <w:szCs w:val="22"/>
          <w:lang w:eastAsia="en-GB"/>
        </w:rPr>
        <w:t>. D</w:t>
      </w:r>
      <w:r w:rsidR="002F0B46" w:rsidRPr="002D6D53">
        <w:rPr>
          <w:rStyle w:val="normaltextrun"/>
          <w:rFonts w:eastAsiaTheme="minorEastAsia" w:cs="Arial"/>
          <w:sz w:val="22"/>
          <w:szCs w:val="22"/>
          <w:lang w:eastAsia="en-GB"/>
        </w:rPr>
        <w:t xml:space="preserve">espite </w:t>
      </w:r>
      <w:r w:rsidR="000F6307" w:rsidRPr="002D6D53">
        <w:rPr>
          <w:rStyle w:val="normaltextrun"/>
          <w:rFonts w:eastAsiaTheme="minorEastAsia" w:cs="Arial"/>
          <w:sz w:val="22"/>
          <w:szCs w:val="22"/>
          <w:lang w:eastAsia="en-GB"/>
        </w:rPr>
        <w:t xml:space="preserve">this a </w:t>
      </w:r>
      <w:r w:rsidR="002F0B46" w:rsidRPr="002D6D53">
        <w:rPr>
          <w:rStyle w:val="normaltextrun"/>
          <w:rFonts w:eastAsiaTheme="minorEastAsia" w:cs="Arial"/>
          <w:sz w:val="22"/>
          <w:szCs w:val="22"/>
          <w:lang w:eastAsia="en-GB"/>
        </w:rPr>
        <w:t xml:space="preserve">good deal of </w:t>
      </w:r>
      <w:r w:rsidR="00807C92" w:rsidRPr="002D6D53">
        <w:rPr>
          <w:rStyle w:val="normaltextrun"/>
          <w:rFonts w:eastAsiaTheme="minorEastAsia" w:cs="Arial"/>
          <w:sz w:val="22"/>
          <w:szCs w:val="22"/>
          <w:lang w:eastAsia="en-GB"/>
        </w:rPr>
        <w:t>uncertainty remains</w:t>
      </w:r>
      <w:r w:rsidR="001417A5" w:rsidRPr="002D6D53">
        <w:rPr>
          <w:rStyle w:val="normaltextrun"/>
          <w:rFonts w:eastAsiaTheme="minorEastAsia" w:cs="Arial"/>
          <w:sz w:val="22"/>
          <w:szCs w:val="22"/>
          <w:lang w:eastAsia="en-GB"/>
        </w:rPr>
        <w:t xml:space="preserve"> and we </w:t>
      </w:r>
      <w:r w:rsidR="00D11BA6" w:rsidRPr="002D6D53">
        <w:rPr>
          <w:rStyle w:val="normaltextrun"/>
          <w:rFonts w:eastAsiaTheme="minorEastAsia" w:cs="Arial"/>
          <w:sz w:val="22"/>
          <w:szCs w:val="22"/>
          <w:lang w:eastAsia="en-GB"/>
        </w:rPr>
        <w:t xml:space="preserve">have attempted to address </w:t>
      </w:r>
      <w:r w:rsidR="002F0B46" w:rsidRPr="002D6D53">
        <w:rPr>
          <w:rStyle w:val="normaltextrun"/>
          <w:rFonts w:eastAsiaTheme="minorEastAsia" w:cs="Arial"/>
          <w:sz w:val="22"/>
          <w:szCs w:val="22"/>
          <w:lang w:eastAsia="en-GB"/>
        </w:rPr>
        <w:t xml:space="preserve">this </w:t>
      </w:r>
      <w:r w:rsidR="00D11BA6" w:rsidRPr="002D6D53">
        <w:rPr>
          <w:rStyle w:val="normaltextrun"/>
          <w:rFonts w:eastAsiaTheme="minorEastAsia" w:cs="Arial"/>
          <w:sz w:val="22"/>
          <w:szCs w:val="22"/>
          <w:lang w:eastAsia="en-GB"/>
        </w:rPr>
        <w:t xml:space="preserve">by conducting sensitivity analysis </w:t>
      </w:r>
      <w:r w:rsidR="001417A5" w:rsidRPr="002D6D53">
        <w:rPr>
          <w:rStyle w:val="normaltextrun"/>
          <w:rFonts w:eastAsiaTheme="minorEastAsia" w:cs="Arial"/>
          <w:sz w:val="22"/>
          <w:szCs w:val="22"/>
          <w:lang w:eastAsia="en-GB"/>
        </w:rPr>
        <w:t xml:space="preserve">by </w:t>
      </w:r>
      <w:r w:rsidR="00152BB2">
        <w:rPr>
          <w:rStyle w:val="normaltextrun"/>
          <w:rFonts w:eastAsiaTheme="minorEastAsia" w:cs="Arial"/>
          <w:sz w:val="22"/>
          <w:szCs w:val="22"/>
          <w:lang w:eastAsia="en-GB"/>
        </w:rPr>
        <w:t xml:space="preserve">including a broad range of </w:t>
      </w:r>
      <w:r w:rsidR="00D11BA6" w:rsidRPr="002D6D53">
        <w:rPr>
          <w:rStyle w:val="normaltextrun"/>
          <w:rFonts w:eastAsiaTheme="minorEastAsia" w:cs="Arial"/>
          <w:sz w:val="22"/>
          <w:szCs w:val="22"/>
          <w:lang w:eastAsia="en-GB"/>
        </w:rPr>
        <w:t xml:space="preserve">take-up rate </w:t>
      </w:r>
      <w:r w:rsidR="00152BB2">
        <w:rPr>
          <w:rStyle w:val="normaltextrun"/>
          <w:rFonts w:eastAsiaTheme="minorEastAsia" w:cs="Arial"/>
          <w:sz w:val="22"/>
          <w:szCs w:val="22"/>
          <w:lang w:eastAsia="en-GB"/>
        </w:rPr>
        <w:t xml:space="preserve">covering </w:t>
      </w:r>
      <w:r w:rsidR="00D11BA6" w:rsidRPr="002D6D53">
        <w:rPr>
          <w:rStyle w:val="normaltextrun"/>
          <w:rFonts w:eastAsiaTheme="minorEastAsia" w:cs="Arial"/>
          <w:sz w:val="22"/>
          <w:szCs w:val="22"/>
          <w:lang w:eastAsia="en-GB"/>
        </w:rPr>
        <w:t>25%</w:t>
      </w:r>
      <w:r w:rsidR="00152BB2">
        <w:rPr>
          <w:rStyle w:val="normaltextrun"/>
          <w:rFonts w:eastAsiaTheme="minorEastAsia" w:cs="Arial"/>
          <w:sz w:val="22"/>
          <w:szCs w:val="22"/>
          <w:lang w:eastAsia="en-GB"/>
        </w:rPr>
        <w:t xml:space="preserve"> to 75%</w:t>
      </w:r>
      <w:r w:rsidR="00D11BA6" w:rsidRPr="002D6D53">
        <w:rPr>
          <w:rStyle w:val="normaltextrun"/>
          <w:rFonts w:eastAsiaTheme="minorEastAsia" w:cs="Arial"/>
          <w:sz w:val="22"/>
          <w:szCs w:val="22"/>
          <w:lang w:eastAsia="en-GB"/>
        </w:rPr>
        <w:t>.</w:t>
      </w:r>
    </w:p>
    <w:p w14:paraId="1C8C06FA" w14:textId="77777777" w:rsidR="003763C8" w:rsidRDefault="003763C8" w:rsidP="003763C8">
      <w:pPr>
        <w:pStyle w:val="ListParagraph"/>
        <w:rPr>
          <w:rStyle w:val="normaltextrun"/>
          <w:rFonts w:eastAsiaTheme="minorEastAsia" w:cs="Arial"/>
          <w:sz w:val="22"/>
          <w:szCs w:val="22"/>
          <w:lang w:eastAsia="en-GB"/>
        </w:rPr>
      </w:pPr>
    </w:p>
    <w:p w14:paraId="18853009" w14:textId="77777777" w:rsidR="000D00E7" w:rsidRDefault="000D00E7" w:rsidP="000D00E7">
      <w:pPr>
        <w:pStyle w:val="ListParagraph"/>
        <w:ind w:left="502"/>
        <w:rPr>
          <w:rStyle w:val="normaltextrun"/>
          <w:rFonts w:eastAsiaTheme="minorEastAsia" w:cs="Arial"/>
          <w:sz w:val="22"/>
          <w:szCs w:val="22"/>
          <w:lang w:eastAsia="en-GB"/>
        </w:rPr>
      </w:pPr>
    </w:p>
    <w:p w14:paraId="00944964" w14:textId="4B27F5B3" w:rsidR="00305F32" w:rsidRPr="00D11BA6" w:rsidRDefault="00A921DE" w:rsidP="008C598E">
      <w:pPr>
        <w:pStyle w:val="ListParagraph"/>
        <w:numPr>
          <w:ilvl w:val="0"/>
          <w:numId w:val="13"/>
        </w:numPr>
        <w:rPr>
          <w:rStyle w:val="normaltextrun"/>
          <w:rFonts w:eastAsiaTheme="minorEastAsia" w:cs="Arial"/>
          <w:sz w:val="22"/>
          <w:szCs w:val="22"/>
          <w:lang w:eastAsia="en-GB"/>
        </w:rPr>
      </w:pPr>
      <w:r w:rsidRPr="00D11BA6">
        <w:rPr>
          <w:rStyle w:val="normaltextrun"/>
          <w:rFonts w:eastAsiaTheme="minorEastAsia" w:cs="Arial"/>
          <w:sz w:val="22"/>
          <w:szCs w:val="22"/>
          <w:lang w:eastAsia="en-GB"/>
        </w:rPr>
        <w:t xml:space="preserve">In addition to this, there is evidence from the BEIS review and the </w:t>
      </w:r>
      <w:r w:rsidR="0044681A">
        <w:rPr>
          <w:rFonts w:eastAsiaTheme="minorEastAsia"/>
        </w:rPr>
        <w:t>Parental</w:t>
      </w:r>
      <w:r w:rsidRPr="00D11BA6">
        <w:rPr>
          <w:rFonts w:eastAsiaTheme="minorEastAsia" w:cs="Arial"/>
          <w:sz w:val="22"/>
          <w:szCs w:val="22"/>
          <w:lang w:eastAsia="en-GB"/>
        </w:rPr>
        <w:t xml:space="preserve"> Rights Survey (</w:t>
      </w:r>
      <w:r w:rsidR="00C95E21">
        <w:rPr>
          <w:rFonts w:eastAsiaTheme="minorEastAsia" w:cs="Arial"/>
          <w:sz w:val="22"/>
          <w:szCs w:val="22"/>
          <w:lang w:eastAsia="en-GB"/>
        </w:rPr>
        <w:t>fo</w:t>
      </w:r>
      <w:r w:rsidR="0044681A">
        <w:rPr>
          <w:rFonts w:eastAsiaTheme="minorEastAsia" w:cs="Arial"/>
          <w:sz w:val="22"/>
          <w:szCs w:val="22"/>
          <w:lang w:eastAsia="en-GB"/>
        </w:rPr>
        <w:t xml:space="preserve">rmerly </w:t>
      </w:r>
      <w:r w:rsidRPr="00D11BA6">
        <w:rPr>
          <w:rFonts w:eastAsiaTheme="minorEastAsia" w:cs="Arial"/>
          <w:sz w:val="22"/>
          <w:szCs w:val="22"/>
          <w:lang w:eastAsia="en-GB"/>
        </w:rPr>
        <w:t>M</w:t>
      </w:r>
      <w:r w:rsidR="0044681A">
        <w:rPr>
          <w:rFonts w:eastAsiaTheme="minorEastAsia" w:cs="Arial"/>
          <w:sz w:val="22"/>
          <w:szCs w:val="22"/>
          <w:lang w:eastAsia="en-GB"/>
        </w:rPr>
        <w:t xml:space="preserve">aternity and </w:t>
      </w:r>
      <w:r w:rsidRPr="00D11BA6">
        <w:rPr>
          <w:rFonts w:eastAsiaTheme="minorEastAsia" w:cs="Arial"/>
          <w:sz w:val="22"/>
          <w:szCs w:val="22"/>
          <w:lang w:eastAsia="en-GB"/>
        </w:rPr>
        <w:t>P</w:t>
      </w:r>
      <w:r w:rsidR="0044681A">
        <w:rPr>
          <w:rFonts w:eastAsiaTheme="minorEastAsia" w:cs="Arial"/>
          <w:sz w:val="22"/>
          <w:szCs w:val="22"/>
          <w:lang w:eastAsia="en-GB"/>
        </w:rPr>
        <w:t xml:space="preserve">aternity </w:t>
      </w:r>
      <w:r w:rsidRPr="00D11BA6">
        <w:rPr>
          <w:rFonts w:eastAsiaTheme="minorEastAsia" w:cs="Arial"/>
          <w:sz w:val="22"/>
          <w:szCs w:val="22"/>
          <w:lang w:eastAsia="en-GB"/>
        </w:rPr>
        <w:t>R</w:t>
      </w:r>
      <w:r w:rsidR="0044681A">
        <w:rPr>
          <w:rFonts w:eastAsiaTheme="minorEastAsia" w:cs="Arial"/>
          <w:sz w:val="22"/>
          <w:szCs w:val="22"/>
          <w:lang w:eastAsia="en-GB"/>
        </w:rPr>
        <w:t>ights survey</w:t>
      </w:r>
      <w:r w:rsidRPr="00D11BA6">
        <w:rPr>
          <w:rFonts w:eastAsiaTheme="minorEastAsia" w:cs="Arial"/>
          <w:sz w:val="22"/>
          <w:szCs w:val="22"/>
          <w:lang w:eastAsia="en-GB"/>
        </w:rPr>
        <w:t xml:space="preserve">) that the take-up rate is </w:t>
      </w:r>
      <w:r w:rsidRPr="00D11BA6">
        <w:rPr>
          <w:rStyle w:val="normaltextrun"/>
          <w:rFonts w:eastAsiaTheme="minorEastAsia" w:cs="Arial"/>
          <w:sz w:val="22"/>
          <w:szCs w:val="22"/>
          <w:lang w:eastAsia="en-GB"/>
        </w:rPr>
        <w:t xml:space="preserve">different for parents whose baby has been in neonatal care for 1 week compared to parents of babies in neonatal for 12 weeks, as parents may start to feel financial burdens after taking large amounts of leave at the statutory rate. </w:t>
      </w:r>
      <w:r w:rsidRPr="00D11BA6">
        <w:rPr>
          <w:rStyle w:val="normaltextrun"/>
          <w:rFonts w:eastAsiaTheme="minorEastAsia" w:cs="Arial"/>
          <w:sz w:val="22"/>
          <w:szCs w:val="22"/>
          <w:lang w:eastAsia="en-GB"/>
        </w:rPr>
        <w:lastRenderedPageBreak/>
        <w:t xml:space="preserve">Therefore, we have tapered the take-up rate by 10% every four weeks. However, there is limited evidence of how the take-up rate changes over such a long period. </w:t>
      </w:r>
    </w:p>
    <w:p w14:paraId="42F46D93" w14:textId="77777777" w:rsidR="003763C8" w:rsidRDefault="003763C8" w:rsidP="003763C8">
      <w:pPr>
        <w:pStyle w:val="ListParagraph"/>
        <w:rPr>
          <w:rStyle w:val="normaltextrun"/>
          <w:rFonts w:eastAsiaTheme="minorEastAsia" w:cs="Arial"/>
          <w:b/>
          <w:bCs/>
          <w:sz w:val="22"/>
          <w:szCs w:val="22"/>
          <w:lang w:eastAsia="en-GB"/>
        </w:rPr>
      </w:pPr>
    </w:p>
    <w:p w14:paraId="6595977F" w14:textId="77777777" w:rsidR="00A921DE" w:rsidRPr="009B3B54" w:rsidRDefault="00A921DE" w:rsidP="00A921DE">
      <w:pPr>
        <w:rPr>
          <w:rStyle w:val="normaltextrun"/>
          <w:rFonts w:eastAsiaTheme="minorEastAsia" w:cs="Arial"/>
          <w:b/>
          <w:bCs/>
          <w:sz w:val="22"/>
          <w:szCs w:val="22"/>
          <w:lang w:eastAsia="en-GB"/>
        </w:rPr>
      </w:pPr>
      <w:r w:rsidRPr="009B3B54">
        <w:rPr>
          <w:rStyle w:val="normaltextrun"/>
          <w:rFonts w:eastAsiaTheme="minorEastAsia" w:cs="Arial"/>
          <w:b/>
          <w:bCs/>
          <w:sz w:val="22"/>
          <w:szCs w:val="22"/>
          <w:lang w:eastAsia="en-GB"/>
        </w:rPr>
        <w:t>Data sources</w:t>
      </w:r>
    </w:p>
    <w:p w14:paraId="36E1BD5A" w14:textId="77777777" w:rsidR="00A921DE" w:rsidRDefault="00A921DE" w:rsidP="00A921DE">
      <w:pPr>
        <w:pStyle w:val="paragraph"/>
        <w:spacing w:before="0" w:beforeAutospacing="0" w:after="0" w:afterAutospacing="0"/>
        <w:textAlignment w:val="baseline"/>
        <w:rPr>
          <w:rStyle w:val="normaltextrun"/>
          <w:rFonts w:ascii="Arial" w:eastAsiaTheme="minorEastAsia" w:hAnsi="Arial" w:cs="Arial"/>
          <w:sz w:val="22"/>
          <w:szCs w:val="22"/>
        </w:rPr>
      </w:pPr>
    </w:p>
    <w:p w14:paraId="0D29F3D9" w14:textId="77777777" w:rsidR="00A921DE" w:rsidRPr="00AA7EC9" w:rsidRDefault="00A921DE" w:rsidP="008C598E">
      <w:pPr>
        <w:pStyle w:val="paragraph"/>
        <w:numPr>
          <w:ilvl w:val="0"/>
          <w:numId w:val="13"/>
        </w:numPr>
        <w:spacing w:before="0" w:beforeAutospacing="0" w:after="0" w:afterAutospacing="0"/>
        <w:textAlignment w:val="baseline"/>
        <w:rPr>
          <w:rStyle w:val="normaltextrun"/>
          <w:rFonts w:ascii="Arial" w:eastAsiaTheme="minorEastAsia" w:hAnsi="Arial" w:cs="Arial"/>
          <w:sz w:val="22"/>
          <w:szCs w:val="22"/>
        </w:rPr>
      </w:pPr>
      <w:r w:rsidRPr="00AA7EC9">
        <w:rPr>
          <w:rStyle w:val="normaltextrun"/>
          <w:rFonts w:ascii="Arial" w:eastAsiaTheme="minorEastAsia" w:hAnsi="Arial" w:cs="Arial"/>
          <w:sz w:val="22"/>
          <w:szCs w:val="22"/>
        </w:rPr>
        <w:t xml:space="preserve">The evidence underpinning </w:t>
      </w:r>
      <w:r>
        <w:rPr>
          <w:rStyle w:val="normaltextrun"/>
          <w:rFonts w:ascii="Arial" w:eastAsiaTheme="minorEastAsia" w:hAnsi="Arial" w:cs="Arial"/>
          <w:sz w:val="22"/>
          <w:szCs w:val="22"/>
        </w:rPr>
        <w:t>the population of neonatal parents in</w:t>
      </w:r>
      <w:r w:rsidRPr="00AA7EC9">
        <w:rPr>
          <w:rStyle w:val="normaltextrun"/>
          <w:rFonts w:ascii="Arial" w:eastAsiaTheme="minorEastAsia" w:hAnsi="Arial" w:cs="Arial"/>
          <w:sz w:val="22"/>
          <w:szCs w:val="22"/>
        </w:rPr>
        <w:t xml:space="preserve"> this Impact Assessment is comprehensive, as we have identified a high-quality administrative database, namely ‘The National Neonatal Research Database</w:t>
      </w:r>
      <w:r w:rsidRPr="00AA7EC9">
        <w:rPr>
          <w:rStyle w:val="normaltextrun"/>
          <w:rFonts w:ascii="Arial" w:eastAsiaTheme="minorEastAsia" w:hAnsi="Arial" w:cs="Arial"/>
          <w:sz w:val="22"/>
          <w:szCs w:val="22"/>
          <w:vertAlign w:val="superscript"/>
        </w:rPr>
        <w:footnoteReference w:id="36"/>
      </w:r>
      <w:r w:rsidRPr="00AA7EC9">
        <w:rPr>
          <w:rStyle w:val="normaltextrun"/>
          <w:rFonts w:ascii="Arial" w:eastAsiaTheme="minorEastAsia" w:hAnsi="Arial" w:cs="Arial"/>
          <w:sz w:val="22"/>
          <w:szCs w:val="22"/>
        </w:rPr>
        <w:t xml:space="preserve">.  The collaborative was established in 2012 and is used to support UK neonatal units in improving patient care and outcomes, service delivery and evaluation and national audit. It uses Electronic Patient Records to record patient information. The data is quality assured and anonymised before entry into the National Neonatal Research Database. The checks include quantification of missing data, and identification of duplicate, out-of-range, and internally inconsistent variables. BEIS commissioned bespoke analysis from the Neonatal Data Analysis Unit within Imperial College London to reliably estimate the number of babies and their length of stay in neonatal care. In addition to this, we commissioned the NHS Information Centre to capture babies who fall within the scope of the policy but are not treated in a neonatal care unit. </w:t>
      </w:r>
    </w:p>
    <w:p w14:paraId="1D7C909E" w14:textId="77777777" w:rsidR="00A921DE" w:rsidRDefault="00A921DE" w:rsidP="00A921DE">
      <w:pPr>
        <w:pStyle w:val="Default"/>
        <w:ind w:left="502"/>
        <w:rPr>
          <w:sz w:val="22"/>
          <w:szCs w:val="22"/>
        </w:rPr>
      </w:pPr>
    </w:p>
    <w:p w14:paraId="4EC4CD7F" w14:textId="67C0FB16" w:rsidR="00A921DE" w:rsidRDefault="00A921DE" w:rsidP="008C598E">
      <w:pPr>
        <w:pStyle w:val="Default"/>
        <w:numPr>
          <w:ilvl w:val="0"/>
          <w:numId w:val="13"/>
        </w:numPr>
        <w:rPr>
          <w:sz w:val="22"/>
          <w:szCs w:val="22"/>
        </w:rPr>
      </w:pPr>
      <w:r>
        <w:rPr>
          <w:sz w:val="22"/>
          <w:szCs w:val="22"/>
        </w:rPr>
        <w:t xml:space="preserve">This approach is </w:t>
      </w:r>
      <w:r w:rsidRPr="001F7E94">
        <w:rPr>
          <w:sz w:val="22"/>
          <w:szCs w:val="22"/>
        </w:rPr>
        <w:t xml:space="preserve">more </w:t>
      </w:r>
      <w:r>
        <w:rPr>
          <w:sz w:val="22"/>
          <w:szCs w:val="22"/>
        </w:rPr>
        <w:t xml:space="preserve">cost-effective </w:t>
      </w:r>
      <w:r w:rsidRPr="001F7E94">
        <w:rPr>
          <w:sz w:val="22"/>
          <w:szCs w:val="22"/>
        </w:rPr>
        <w:t>than commissioning a survey</w:t>
      </w:r>
      <w:r>
        <w:rPr>
          <w:sz w:val="22"/>
          <w:szCs w:val="22"/>
        </w:rPr>
        <w:t xml:space="preserve"> and provides more reliable findings that do not rely on parent recall etc</w:t>
      </w:r>
      <w:r w:rsidRPr="001F7E94">
        <w:rPr>
          <w:sz w:val="22"/>
          <w:szCs w:val="22"/>
        </w:rPr>
        <w:t>.</w:t>
      </w:r>
      <w:r>
        <w:rPr>
          <w:sz w:val="22"/>
          <w:szCs w:val="22"/>
        </w:rPr>
        <w:t xml:space="preserve"> </w:t>
      </w:r>
      <w:r w:rsidRPr="5569EE43">
        <w:rPr>
          <w:sz w:val="22"/>
          <w:szCs w:val="22"/>
        </w:rPr>
        <w:t xml:space="preserve">This evidence has informed the analysis </w:t>
      </w:r>
      <w:r>
        <w:rPr>
          <w:sz w:val="22"/>
          <w:szCs w:val="22"/>
        </w:rPr>
        <w:t>throughout</w:t>
      </w:r>
      <w:r w:rsidRPr="5569EE43">
        <w:rPr>
          <w:sz w:val="22"/>
          <w:szCs w:val="22"/>
        </w:rPr>
        <w:t>.</w:t>
      </w:r>
      <w:r>
        <w:rPr>
          <w:sz w:val="22"/>
          <w:szCs w:val="22"/>
        </w:rPr>
        <w:t xml:space="preserve"> </w:t>
      </w:r>
      <w:r w:rsidRPr="5569EE43">
        <w:rPr>
          <w:sz w:val="22"/>
          <w:szCs w:val="22"/>
        </w:rPr>
        <w:t>Across England and Wales, the number of infants spending at least 1 complete week in neonatal is around 3</w:t>
      </w:r>
      <w:r>
        <w:rPr>
          <w:sz w:val="22"/>
          <w:szCs w:val="22"/>
        </w:rPr>
        <w:t>7</w:t>
      </w:r>
      <w:r w:rsidRPr="5569EE43">
        <w:rPr>
          <w:sz w:val="22"/>
          <w:szCs w:val="22"/>
        </w:rPr>
        <w:t>,000</w:t>
      </w:r>
      <w:r>
        <w:rPr>
          <w:sz w:val="22"/>
          <w:szCs w:val="22"/>
        </w:rPr>
        <w:t xml:space="preserve">. </w:t>
      </w:r>
    </w:p>
    <w:p w14:paraId="361C888E" w14:textId="77777777" w:rsidR="003763C8" w:rsidRDefault="003763C8" w:rsidP="003763C8">
      <w:pPr>
        <w:pStyle w:val="ListParagraph"/>
        <w:rPr>
          <w:rStyle w:val="normaltextrun"/>
          <w:rFonts w:eastAsiaTheme="minorEastAsia"/>
          <w:sz w:val="22"/>
          <w:szCs w:val="22"/>
        </w:rPr>
      </w:pPr>
    </w:p>
    <w:p w14:paraId="6F0C61A4" w14:textId="77777777" w:rsidR="00A921DE" w:rsidRDefault="00A921DE" w:rsidP="00A921DE">
      <w:pPr>
        <w:pStyle w:val="ListParagraph"/>
        <w:rPr>
          <w:rStyle w:val="normaltextrun"/>
          <w:rFonts w:eastAsiaTheme="minorEastAsia"/>
          <w:sz w:val="22"/>
          <w:szCs w:val="22"/>
        </w:rPr>
      </w:pPr>
    </w:p>
    <w:p w14:paraId="20F5B234" w14:textId="3C849D43" w:rsidR="00D07FDC" w:rsidRPr="00305F32" w:rsidRDefault="00A921DE" w:rsidP="008C598E">
      <w:pPr>
        <w:pStyle w:val="Default"/>
        <w:numPr>
          <w:ilvl w:val="0"/>
          <w:numId w:val="13"/>
        </w:numPr>
        <w:rPr>
          <w:rStyle w:val="normaltextrun"/>
          <w:sz w:val="22"/>
          <w:szCs w:val="22"/>
        </w:rPr>
      </w:pPr>
      <w:r>
        <w:rPr>
          <w:rStyle w:val="normaltextrun"/>
          <w:rFonts w:eastAsiaTheme="minorEastAsia"/>
          <w:sz w:val="22"/>
          <w:szCs w:val="22"/>
        </w:rPr>
        <w:t>In addition to this, we have used</w:t>
      </w:r>
      <w:r w:rsidRPr="00A91686">
        <w:rPr>
          <w:rStyle w:val="normaltextrun"/>
          <w:rFonts w:eastAsiaTheme="minorEastAsia"/>
          <w:sz w:val="22"/>
          <w:szCs w:val="22"/>
        </w:rPr>
        <w:t xml:space="preserve"> Labour Force </w:t>
      </w:r>
      <w:r w:rsidRPr="005952D8">
        <w:rPr>
          <w:rStyle w:val="normaltextrun"/>
          <w:rFonts w:eastAsiaTheme="minorEastAsia"/>
          <w:sz w:val="22"/>
          <w:szCs w:val="22"/>
        </w:rPr>
        <w:t>S</w:t>
      </w:r>
      <w:r>
        <w:rPr>
          <w:rStyle w:val="normaltextrun"/>
          <w:rFonts w:eastAsiaTheme="minorEastAsia"/>
          <w:sz w:val="22"/>
          <w:szCs w:val="22"/>
        </w:rPr>
        <w:t>urvey</w:t>
      </w:r>
      <w:r w:rsidRPr="00A91686">
        <w:rPr>
          <w:rStyle w:val="normaltextrun"/>
          <w:rFonts w:eastAsiaTheme="minorEastAsia"/>
          <w:sz w:val="22"/>
          <w:szCs w:val="22"/>
        </w:rPr>
        <w:t xml:space="preserve"> </w:t>
      </w:r>
      <w:r>
        <w:rPr>
          <w:rStyle w:val="normaltextrun"/>
          <w:rFonts w:eastAsiaTheme="minorEastAsia"/>
          <w:sz w:val="22"/>
          <w:szCs w:val="22"/>
        </w:rPr>
        <w:t xml:space="preserve">(LFS) </w:t>
      </w:r>
      <w:r w:rsidRPr="00A91686">
        <w:rPr>
          <w:rStyle w:val="normaltextrun"/>
          <w:rFonts w:eastAsiaTheme="minorEastAsia"/>
          <w:sz w:val="22"/>
          <w:szCs w:val="22"/>
        </w:rPr>
        <w:t xml:space="preserve">microdata </w:t>
      </w:r>
      <w:r>
        <w:rPr>
          <w:rStyle w:val="normaltextrun"/>
          <w:rFonts w:eastAsiaTheme="minorEastAsia"/>
          <w:sz w:val="22"/>
          <w:szCs w:val="22"/>
        </w:rPr>
        <w:t xml:space="preserve">to estimate the percentage of Neonatal parents who would be eligible for Neonatal Leave and Pay. </w:t>
      </w:r>
      <w:r w:rsidRPr="00D41337">
        <w:rPr>
          <w:rStyle w:val="normaltextrun"/>
          <w:rFonts w:eastAsiaTheme="minorEastAsia"/>
          <w:color w:val="auto"/>
          <w:sz w:val="22"/>
          <w:szCs w:val="22"/>
        </w:rPr>
        <w:t xml:space="preserve">The LFS </w:t>
      </w:r>
      <w:r>
        <w:rPr>
          <w:rStyle w:val="normaltextrun"/>
          <w:rFonts w:eastAsiaTheme="minorEastAsia"/>
          <w:sz w:val="22"/>
          <w:szCs w:val="22"/>
        </w:rPr>
        <w:t xml:space="preserve">dataset does not provide data on whether someone has a child in neonatal care and so we have used the employment rates of parents with a child under 1 – we believe that this is a reasonable approximation for neonatal parents in the absence of more specific data. Subsequently, we calculated the percentage of these parents who have employee status and have been in employment for more than 26 weeks. This data estimates that 66.6% of mothers and 79.3% of </w:t>
      </w:r>
      <w:r w:rsidR="00A826BB">
        <w:rPr>
          <w:rStyle w:val="normaltextrun"/>
          <w:rFonts w:eastAsiaTheme="minorEastAsia"/>
          <w:sz w:val="22"/>
          <w:szCs w:val="22"/>
        </w:rPr>
        <w:t>father/partner</w:t>
      </w:r>
      <w:r>
        <w:rPr>
          <w:rStyle w:val="normaltextrun"/>
          <w:rFonts w:eastAsiaTheme="minorEastAsia"/>
          <w:sz w:val="22"/>
          <w:szCs w:val="22"/>
        </w:rPr>
        <w:t xml:space="preserve">s who have a child in neonatal care will be eligible for Neonatal Leave and Pay. </w:t>
      </w:r>
    </w:p>
    <w:p w14:paraId="7FAF757E" w14:textId="77777777" w:rsidR="003763C8" w:rsidRDefault="003763C8" w:rsidP="003763C8">
      <w:pPr>
        <w:pStyle w:val="ListParagraph"/>
        <w:rPr>
          <w:szCs w:val="40"/>
        </w:rPr>
      </w:pPr>
    </w:p>
    <w:p w14:paraId="22208067" w14:textId="38B20850" w:rsidR="00B15CFE" w:rsidRPr="00B44037" w:rsidRDefault="00B15CFE" w:rsidP="00B44037">
      <w:pPr>
        <w:pStyle w:val="Heading1"/>
        <w:rPr>
          <w:b w:val="0"/>
          <w:szCs w:val="40"/>
        </w:rPr>
      </w:pPr>
      <w:r w:rsidRPr="00B44037">
        <w:rPr>
          <w:szCs w:val="40"/>
        </w:rPr>
        <w:t>Small and Micro – Business Assessment (SaMBA)</w:t>
      </w:r>
    </w:p>
    <w:p w14:paraId="58DB6C2D" w14:textId="63328A00" w:rsidR="0061732C" w:rsidRPr="000F2E0A" w:rsidRDefault="00B15CFE" w:rsidP="008C598E">
      <w:pPr>
        <w:pStyle w:val="Default"/>
        <w:numPr>
          <w:ilvl w:val="0"/>
          <w:numId w:val="13"/>
        </w:numPr>
        <w:rPr>
          <w:rStyle w:val="normaltextrun"/>
          <w:rFonts w:eastAsiaTheme="minorEastAsia"/>
          <w:sz w:val="22"/>
          <w:szCs w:val="22"/>
        </w:rPr>
      </w:pPr>
      <w:r w:rsidRPr="000F2E0A">
        <w:rPr>
          <w:rStyle w:val="normaltextrun"/>
          <w:rFonts w:eastAsiaTheme="minorEastAsia"/>
          <w:sz w:val="22"/>
          <w:szCs w:val="22"/>
        </w:rPr>
        <w:t xml:space="preserve">We do not </w:t>
      </w:r>
      <w:r w:rsidR="00DF539D" w:rsidRPr="000F2E0A">
        <w:rPr>
          <w:rStyle w:val="normaltextrun"/>
          <w:rFonts w:eastAsiaTheme="minorEastAsia"/>
          <w:sz w:val="22"/>
          <w:szCs w:val="22"/>
        </w:rPr>
        <w:t xml:space="preserve">plan </w:t>
      </w:r>
      <w:r w:rsidRPr="000F2E0A">
        <w:rPr>
          <w:rStyle w:val="normaltextrun"/>
          <w:rFonts w:eastAsiaTheme="minorEastAsia"/>
          <w:sz w:val="22"/>
          <w:szCs w:val="22"/>
        </w:rPr>
        <w:t>to exempt small and micro-businesses from th</w:t>
      </w:r>
      <w:r w:rsidR="00472445" w:rsidRPr="000F2E0A">
        <w:rPr>
          <w:rStyle w:val="normaltextrun"/>
          <w:rFonts w:eastAsiaTheme="minorEastAsia"/>
          <w:sz w:val="22"/>
          <w:szCs w:val="22"/>
        </w:rPr>
        <w:t>is</w:t>
      </w:r>
      <w:r w:rsidRPr="000F2E0A">
        <w:rPr>
          <w:rStyle w:val="normaltextrun"/>
          <w:rFonts w:eastAsiaTheme="minorEastAsia"/>
          <w:sz w:val="22"/>
          <w:szCs w:val="22"/>
        </w:rPr>
        <w:t xml:space="preserve"> new entitlement. Exempting them would not help in meeting the policy objectives for </w:t>
      </w:r>
      <w:r w:rsidR="00EC7681" w:rsidRPr="000F2E0A">
        <w:rPr>
          <w:rStyle w:val="normaltextrun"/>
          <w:rFonts w:eastAsiaTheme="minorEastAsia"/>
          <w:sz w:val="22"/>
          <w:szCs w:val="22"/>
        </w:rPr>
        <w:t>parents of children who spend a prolonged period time in neonatal care and</w:t>
      </w:r>
      <w:r w:rsidRPr="000F2E0A">
        <w:rPr>
          <w:rStyle w:val="normaltextrun"/>
          <w:rFonts w:eastAsiaTheme="minorEastAsia"/>
          <w:sz w:val="22"/>
          <w:szCs w:val="22"/>
        </w:rPr>
        <w:t xml:space="preserve"> happen to work in smaller businesses. Allowing for </w:t>
      </w:r>
      <w:r w:rsidR="005D41FD" w:rsidRPr="000F2E0A">
        <w:rPr>
          <w:rStyle w:val="normaltextrun"/>
          <w:rFonts w:eastAsiaTheme="minorEastAsia"/>
          <w:sz w:val="22"/>
          <w:szCs w:val="22"/>
        </w:rPr>
        <w:t>the provision of the entitlement to</w:t>
      </w:r>
      <w:r w:rsidRPr="000F2E0A">
        <w:rPr>
          <w:rStyle w:val="normaltextrun"/>
          <w:rFonts w:eastAsiaTheme="minorEastAsia"/>
          <w:sz w:val="22"/>
          <w:szCs w:val="22"/>
        </w:rPr>
        <w:t xml:space="preserve"> differ across employers would create problems in the overall delivery </w:t>
      </w:r>
      <w:r w:rsidR="005D41FD" w:rsidRPr="000F2E0A">
        <w:rPr>
          <w:rStyle w:val="normaltextrun"/>
          <w:rFonts w:eastAsiaTheme="minorEastAsia"/>
          <w:sz w:val="22"/>
          <w:szCs w:val="22"/>
        </w:rPr>
        <w:t>of the policy objectives</w:t>
      </w:r>
      <w:r w:rsidRPr="000F2E0A">
        <w:rPr>
          <w:rStyle w:val="normaltextrun"/>
          <w:rFonts w:eastAsiaTheme="minorEastAsia"/>
          <w:sz w:val="22"/>
          <w:szCs w:val="22"/>
        </w:rPr>
        <w:t xml:space="preserve">. Benefits described above </w:t>
      </w:r>
      <w:bookmarkStart w:id="25" w:name="_Hlk143605999"/>
      <w:r w:rsidRPr="000F2E0A">
        <w:rPr>
          <w:rStyle w:val="normaltextrun"/>
          <w:rFonts w:eastAsiaTheme="minorEastAsia"/>
          <w:sz w:val="22"/>
          <w:szCs w:val="22"/>
        </w:rPr>
        <w:t xml:space="preserve">such as </w:t>
      </w:r>
      <w:r w:rsidR="0038741C" w:rsidRPr="000F2E0A">
        <w:rPr>
          <w:rStyle w:val="normaltextrun"/>
          <w:rFonts w:eastAsiaTheme="minorEastAsia"/>
          <w:sz w:val="22"/>
          <w:szCs w:val="22"/>
        </w:rPr>
        <w:t xml:space="preserve">improving labour force attachment and productivity savings </w:t>
      </w:r>
      <w:bookmarkEnd w:id="25"/>
      <w:r w:rsidR="0038741C" w:rsidRPr="000F2E0A">
        <w:rPr>
          <w:rStyle w:val="normaltextrun"/>
          <w:rFonts w:eastAsiaTheme="minorEastAsia"/>
          <w:sz w:val="22"/>
          <w:szCs w:val="22"/>
        </w:rPr>
        <w:t>would not materialise if some businesses were exempted from the policy</w:t>
      </w:r>
      <w:r w:rsidRPr="000F2E0A">
        <w:rPr>
          <w:rStyle w:val="normaltextrun"/>
          <w:rFonts w:eastAsiaTheme="minorEastAsia"/>
          <w:sz w:val="22"/>
          <w:szCs w:val="22"/>
        </w:rPr>
        <w:t>. Whilst these benefits are yet to be quantified, where possible, their existence is independent of the size of the business.</w:t>
      </w:r>
    </w:p>
    <w:p w14:paraId="69C5F4C3" w14:textId="77777777" w:rsidR="0061732C" w:rsidRDefault="0061732C" w:rsidP="00BF3AFA">
      <w:pPr>
        <w:rPr>
          <w:sz w:val="22"/>
          <w:szCs w:val="22"/>
        </w:rPr>
      </w:pPr>
    </w:p>
    <w:p w14:paraId="4A0402D8" w14:textId="269F21C0" w:rsidR="001749FE" w:rsidRPr="00132274" w:rsidRDefault="00B15CFE" w:rsidP="008C598E">
      <w:pPr>
        <w:pStyle w:val="ListParagraph"/>
        <w:numPr>
          <w:ilvl w:val="0"/>
          <w:numId w:val="13"/>
        </w:numPr>
        <w:rPr>
          <w:sz w:val="22"/>
          <w:szCs w:val="22"/>
        </w:rPr>
      </w:pPr>
      <w:r w:rsidRPr="0061732C">
        <w:rPr>
          <w:sz w:val="22"/>
          <w:szCs w:val="22"/>
        </w:rPr>
        <w:t xml:space="preserve">Using </w:t>
      </w:r>
      <w:r w:rsidR="005534D2" w:rsidRPr="0061732C">
        <w:rPr>
          <w:sz w:val="22"/>
          <w:szCs w:val="22"/>
        </w:rPr>
        <w:t xml:space="preserve">the latest </w:t>
      </w:r>
      <w:r w:rsidRPr="0061732C">
        <w:rPr>
          <w:sz w:val="22"/>
          <w:szCs w:val="22"/>
        </w:rPr>
        <w:t>Business population statistics</w:t>
      </w:r>
      <w:r w:rsidRPr="5569EE43">
        <w:rPr>
          <w:rStyle w:val="FootnoteReference"/>
        </w:rPr>
        <w:footnoteReference w:id="37"/>
      </w:r>
      <w:r w:rsidRPr="0061732C">
        <w:rPr>
          <w:sz w:val="22"/>
          <w:szCs w:val="22"/>
        </w:rPr>
        <w:t xml:space="preserve">, we estimate that </w:t>
      </w:r>
      <w:r w:rsidR="00EE1185" w:rsidRPr="0061732C">
        <w:rPr>
          <w:sz w:val="22"/>
          <w:szCs w:val="22"/>
        </w:rPr>
        <w:t>around</w:t>
      </w:r>
      <w:r w:rsidRPr="0061732C">
        <w:rPr>
          <w:sz w:val="22"/>
          <w:szCs w:val="22"/>
        </w:rPr>
        <w:t xml:space="preserve"> 9</w:t>
      </w:r>
      <w:r w:rsidR="007E1F95" w:rsidRPr="0061732C">
        <w:rPr>
          <w:sz w:val="22"/>
          <w:szCs w:val="22"/>
        </w:rPr>
        <w:t>6</w:t>
      </w:r>
      <w:r w:rsidRPr="0061732C">
        <w:rPr>
          <w:sz w:val="22"/>
          <w:szCs w:val="22"/>
        </w:rPr>
        <w:t>% of businesses affected are small and micro businesses</w:t>
      </w:r>
      <w:r w:rsidR="00D0787C" w:rsidRPr="5569EE43">
        <w:rPr>
          <w:rStyle w:val="FootnoteReference"/>
        </w:rPr>
        <w:footnoteReference w:id="38"/>
      </w:r>
      <w:r w:rsidRPr="0061732C">
        <w:rPr>
          <w:sz w:val="22"/>
          <w:szCs w:val="22"/>
        </w:rPr>
        <w:t>, with these businesses accounting for 2</w:t>
      </w:r>
      <w:r w:rsidR="0052332A">
        <w:rPr>
          <w:sz w:val="22"/>
          <w:szCs w:val="22"/>
        </w:rPr>
        <w:t>9</w:t>
      </w:r>
      <w:r w:rsidRPr="0061732C">
        <w:rPr>
          <w:sz w:val="22"/>
          <w:szCs w:val="22"/>
        </w:rPr>
        <w:t>% of employees</w:t>
      </w:r>
      <w:r w:rsidR="003B595B" w:rsidRPr="0061732C">
        <w:rPr>
          <w:sz w:val="22"/>
          <w:szCs w:val="22"/>
        </w:rPr>
        <w:t xml:space="preserve">. </w:t>
      </w:r>
      <w:r w:rsidRPr="0061732C">
        <w:rPr>
          <w:sz w:val="22"/>
          <w:szCs w:val="22"/>
        </w:rPr>
        <w:t xml:space="preserve">We have no </w:t>
      </w:r>
      <w:r w:rsidR="00075228">
        <w:rPr>
          <w:sz w:val="22"/>
          <w:szCs w:val="22"/>
        </w:rPr>
        <w:t xml:space="preserve">specific </w:t>
      </w:r>
      <w:r w:rsidRPr="0061732C">
        <w:rPr>
          <w:sz w:val="22"/>
          <w:szCs w:val="22"/>
        </w:rPr>
        <w:t xml:space="preserve">information on </w:t>
      </w:r>
      <w:r w:rsidR="007943E5" w:rsidRPr="0061732C">
        <w:rPr>
          <w:sz w:val="22"/>
          <w:szCs w:val="22"/>
        </w:rPr>
        <w:t xml:space="preserve">the </w:t>
      </w:r>
      <w:r w:rsidR="00F6608F">
        <w:rPr>
          <w:sz w:val="22"/>
          <w:szCs w:val="22"/>
        </w:rPr>
        <w:t xml:space="preserve">size of the employer that </w:t>
      </w:r>
      <w:r w:rsidR="007943E5" w:rsidRPr="0061732C">
        <w:rPr>
          <w:sz w:val="22"/>
          <w:szCs w:val="22"/>
        </w:rPr>
        <w:t xml:space="preserve">parents </w:t>
      </w:r>
      <w:r w:rsidR="00F6608F">
        <w:rPr>
          <w:sz w:val="22"/>
          <w:szCs w:val="22"/>
        </w:rPr>
        <w:t xml:space="preserve">of neonatal babies </w:t>
      </w:r>
      <w:r w:rsidR="00C93AA0">
        <w:rPr>
          <w:sz w:val="22"/>
          <w:szCs w:val="22"/>
        </w:rPr>
        <w:t xml:space="preserve">are employed in so instead </w:t>
      </w:r>
      <w:r w:rsidR="00D7411E">
        <w:rPr>
          <w:sz w:val="22"/>
          <w:szCs w:val="22"/>
        </w:rPr>
        <w:t xml:space="preserve">we </w:t>
      </w:r>
      <w:r w:rsidR="00E131F7" w:rsidRPr="0061732C">
        <w:rPr>
          <w:sz w:val="22"/>
          <w:szCs w:val="22"/>
        </w:rPr>
        <w:t>use a proxy, employee parents of children under the age of 1</w:t>
      </w:r>
      <w:r w:rsidR="001F6D56" w:rsidRPr="0061732C">
        <w:rPr>
          <w:sz w:val="22"/>
          <w:szCs w:val="22"/>
        </w:rPr>
        <w:t>.</w:t>
      </w:r>
      <w:r w:rsidR="002249F9" w:rsidRPr="0061732C">
        <w:rPr>
          <w:sz w:val="22"/>
          <w:szCs w:val="22"/>
        </w:rPr>
        <w:t xml:space="preserve"> </w:t>
      </w:r>
      <w:r w:rsidR="00C87E05" w:rsidRPr="0061732C">
        <w:rPr>
          <w:sz w:val="22"/>
          <w:szCs w:val="22"/>
        </w:rPr>
        <w:t>We have little reason to believe these groups would have markedly different employment characteristics</w:t>
      </w:r>
      <w:r w:rsidR="00692F29" w:rsidRPr="0061732C">
        <w:rPr>
          <w:sz w:val="22"/>
          <w:szCs w:val="22"/>
        </w:rPr>
        <w:t xml:space="preserve"> and use LFS to identify </w:t>
      </w:r>
      <w:r w:rsidR="00603C48" w:rsidRPr="0061732C">
        <w:rPr>
          <w:sz w:val="22"/>
          <w:szCs w:val="22"/>
        </w:rPr>
        <w:t xml:space="preserve">how this group is split across small and large </w:t>
      </w:r>
      <w:r w:rsidR="003712B6">
        <w:rPr>
          <w:sz w:val="22"/>
          <w:szCs w:val="22"/>
        </w:rPr>
        <w:t>businesses</w:t>
      </w:r>
      <w:r w:rsidR="00603C48" w:rsidRPr="0061732C">
        <w:rPr>
          <w:sz w:val="22"/>
          <w:szCs w:val="22"/>
        </w:rPr>
        <w:t xml:space="preserve">. </w:t>
      </w:r>
      <w:r w:rsidR="00CE6BE0" w:rsidRPr="0061732C">
        <w:rPr>
          <w:sz w:val="22"/>
          <w:szCs w:val="22"/>
        </w:rPr>
        <w:t xml:space="preserve">However, using LFS we find that respondents are only asked how many employees are reported to work at the </w:t>
      </w:r>
      <w:r w:rsidR="00FE4266" w:rsidRPr="0061732C">
        <w:rPr>
          <w:sz w:val="22"/>
          <w:szCs w:val="22"/>
        </w:rPr>
        <w:t>respondent’s</w:t>
      </w:r>
      <w:r w:rsidR="00CE6BE0" w:rsidRPr="0061732C">
        <w:rPr>
          <w:sz w:val="22"/>
          <w:szCs w:val="22"/>
        </w:rPr>
        <w:t xml:space="preserve"> workplace </w:t>
      </w:r>
      <w:r w:rsidR="00FE4266" w:rsidRPr="0061732C">
        <w:rPr>
          <w:sz w:val="22"/>
          <w:szCs w:val="22"/>
        </w:rPr>
        <w:t xml:space="preserve">instead of organisation. Using the former will underestimate the number of employees working at the organisation level, upon which the costs estimated throughout </w:t>
      </w:r>
      <w:r w:rsidR="00FE4266" w:rsidRPr="0061732C">
        <w:rPr>
          <w:sz w:val="22"/>
          <w:szCs w:val="22"/>
        </w:rPr>
        <w:lastRenderedPageBreak/>
        <w:t xml:space="preserve">are based on. </w:t>
      </w:r>
      <w:r w:rsidRPr="003F239F">
        <w:rPr>
          <w:sz w:val="22"/>
          <w:szCs w:val="22"/>
        </w:rPr>
        <w:t xml:space="preserve">We therefore assume that </w:t>
      </w:r>
      <w:r w:rsidR="00CE35AD" w:rsidRPr="003F239F">
        <w:rPr>
          <w:i/>
          <w:sz w:val="22"/>
          <w:szCs w:val="22"/>
        </w:rPr>
        <w:t>2</w:t>
      </w:r>
      <w:r w:rsidR="0052332A">
        <w:rPr>
          <w:i/>
          <w:sz w:val="22"/>
          <w:szCs w:val="22"/>
        </w:rPr>
        <w:t>9</w:t>
      </w:r>
      <w:r w:rsidRPr="003F239F">
        <w:rPr>
          <w:sz w:val="22"/>
          <w:szCs w:val="22"/>
        </w:rPr>
        <w:t xml:space="preserve">% of eligible </w:t>
      </w:r>
      <w:r w:rsidR="00026131" w:rsidRPr="003F239F">
        <w:rPr>
          <w:sz w:val="22"/>
          <w:szCs w:val="22"/>
        </w:rPr>
        <w:t>individuals</w:t>
      </w:r>
      <w:r w:rsidRPr="003F239F">
        <w:rPr>
          <w:sz w:val="22"/>
          <w:szCs w:val="22"/>
        </w:rPr>
        <w:t xml:space="preserve"> are likely to work for small and micro-businesses. </w:t>
      </w:r>
    </w:p>
    <w:p w14:paraId="093B4EAD" w14:textId="77777777" w:rsidR="003763C8" w:rsidRDefault="003763C8" w:rsidP="003763C8">
      <w:pPr>
        <w:pStyle w:val="ListParagraph"/>
        <w:rPr>
          <w:b/>
          <w:sz w:val="22"/>
          <w:szCs w:val="22"/>
        </w:rPr>
      </w:pPr>
    </w:p>
    <w:p w14:paraId="315B0BE7" w14:textId="77777777" w:rsidR="001749FE" w:rsidRDefault="001749FE" w:rsidP="00132274">
      <w:pPr>
        <w:rPr>
          <w:b/>
          <w:sz w:val="22"/>
          <w:szCs w:val="22"/>
        </w:rPr>
      </w:pPr>
    </w:p>
    <w:p w14:paraId="3BCE6789" w14:textId="77777777" w:rsidR="007F3D4A" w:rsidRDefault="007F3D4A" w:rsidP="00B15CFE">
      <w:pPr>
        <w:rPr>
          <w:b/>
          <w:sz w:val="22"/>
          <w:szCs w:val="22"/>
        </w:rPr>
      </w:pPr>
    </w:p>
    <w:p w14:paraId="6DACAA42" w14:textId="77777777" w:rsidR="00206F49" w:rsidRDefault="00206F49">
      <w:pPr>
        <w:rPr>
          <w:b/>
          <w:sz w:val="22"/>
          <w:szCs w:val="22"/>
        </w:rPr>
      </w:pPr>
      <w:r>
        <w:rPr>
          <w:b/>
          <w:sz w:val="22"/>
          <w:szCs w:val="22"/>
        </w:rPr>
        <w:br w:type="page"/>
      </w:r>
    </w:p>
    <w:p w14:paraId="20BD612C" w14:textId="75342CEE" w:rsidR="00B15CFE" w:rsidRPr="00BF582D" w:rsidRDefault="008C5AA8" w:rsidP="00B15CFE">
      <w:pPr>
        <w:rPr>
          <w:b/>
          <w:sz w:val="22"/>
          <w:szCs w:val="22"/>
        </w:rPr>
      </w:pPr>
      <w:r w:rsidRPr="00BF582D">
        <w:rPr>
          <w:b/>
          <w:sz w:val="22"/>
          <w:szCs w:val="22"/>
        </w:rPr>
        <w:lastRenderedPageBreak/>
        <w:t>Table</w:t>
      </w:r>
      <w:r w:rsidR="00206F49">
        <w:rPr>
          <w:b/>
          <w:sz w:val="22"/>
          <w:szCs w:val="22"/>
        </w:rPr>
        <w:t xml:space="preserve"> 11</w:t>
      </w:r>
      <w:r w:rsidRPr="00BF582D">
        <w:rPr>
          <w:b/>
          <w:sz w:val="22"/>
          <w:szCs w:val="22"/>
        </w:rPr>
        <w:t xml:space="preserve">: </w:t>
      </w:r>
      <w:r w:rsidR="00D60992" w:rsidRPr="00BF582D">
        <w:rPr>
          <w:b/>
          <w:sz w:val="22"/>
          <w:szCs w:val="22"/>
        </w:rPr>
        <w:t>Number of businesses and employers by</w:t>
      </w:r>
      <w:r w:rsidR="00283BFF" w:rsidRPr="00BF582D">
        <w:rPr>
          <w:b/>
          <w:sz w:val="22"/>
          <w:szCs w:val="22"/>
        </w:rPr>
        <w:t xml:space="preserve"> Business Size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2900"/>
        <w:gridCol w:w="2900"/>
      </w:tblGrid>
      <w:tr w:rsidR="007617F9" w14:paraId="37688252" w14:textId="77777777" w:rsidTr="00206F49">
        <w:tc>
          <w:tcPr>
            <w:tcW w:w="4395" w:type="dxa"/>
            <w:tcBorders>
              <w:top w:val="single" w:sz="4" w:space="0" w:color="auto"/>
              <w:bottom w:val="single" w:sz="4" w:space="0" w:color="auto"/>
            </w:tcBorders>
          </w:tcPr>
          <w:p w14:paraId="40D0AADC" w14:textId="3B85468A" w:rsidR="000348CB" w:rsidRPr="008C4A39" w:rsidRDefault="003712B6" w:rsidP="00D976EF">
            <w:pPr>
              <w:rPr>
                <w:b/>
                <w:bCs/>
                <w:sz w:val="22"/>
                <w:szCs w:val="22"/>
              </w:rPr>
            </w:pPr>
            <w:r>
              <w:rPr>
                <w:b/>
                <w:bCs/>
                <w:sz w:val="22"/>
                <w:szCs w:val="22"/>
              </w:rPr>
              <w:t>Business</w:t>
            </w:r>
            <w:r w:rsidR="00C612F3" w:rsidRPr="008C4A39">
              <w:rPr>
                <w:b/>
                <w:bCs/>
                <w:sz w:val="22"/>
                <w:szCs w:val="22"/>
              </w:rPr>
              <w:t xml:space="preserve"> Size</w:t>
            </w:r>
            <w:r w:rsidR="00C96096">
              <w:rPr>
                <w:b/>
                <w:bCs/>
                <w:sz w:val="22"/>
                <w:szCs w:val="22"/>
              </w:rPr>
              <w:t xml:space="preserve"> (no. employees)</w:t>
            </w:r>
          </w:p>
        </w:tc>
        <w:tc>
          <w:tcPr>
            <w:tcW w:w="2900" w:type="dxa"/>
            <w:tcBorders>
              <w:top w:val="single" w:sz="4" w:space="0" w:color="auto"/>
              <w:bottom w:val="single" w:sz="4" w:space="0" w:color="auto"/>
            </w:tcBorders>
          </w:tcPr>
          <w:p w14:paraId="20379C28" w14:textId="7A136BDD" w:rsidR="000348CB" w:rsidRPr="008C4A39" w:rsidRDefault="00C612F3" w:rsidP="00206F49">
            <w:pPr>
              <w:jc w:val="center"/>
              <w:rPr>
                <w:b/>
                <w:bCs/>
                <w:sz w:val="22"/>
                <w:szCs w:val="22"/>
              </w:rPr>
            </w:pPr>
            <w:r w:rsidRPr="008C4A39">
              <w:rPr>
                <w:b/>
                <w:bCs/>
                <w:sz w:val="22"/>
                <w:szCs w:val="22"/>
              </w:rPr>
              <w:t xml:space="preserve">No. </w:t>
            </w:r>
            <w:r w:rsidR="003712B6">
              <w:rPr>
                <w:b/>
                <w:bCs/>
                <w:sz w:val="22"/>
                <w:szCs w:val="22"/>
              </w:rPr>
              <w:t>Businesses</w:t>
            </w:r>
          </w:p>
        </w:tc>
        <w:tc>
          <w:tcPr>
            <w:tcW w:w="2900" w:type="dxa"/>
            <w:tcBorders>
              <w:top w:val="single" w:sz="4" w:space="0" w:color="auto"/>
              <w:bottom w:val="single" w:sz="4" w:space="0" w:color="auto"/>
            </w:tcBorders>
          </w:tcPr>
          <w:p w14:paraId="106E6308" w14:textId="561CC6F8" w:rsidR="000348CB" w:rsidRPr="008C4A39" w:rsidRDefault="00C612F3" w:rsidP="00206F49">
            <w:pPr>
              <w:jc w:val="center"/>
              <w:rPr>
                <w:b/>
                <w:bCs/>
                <w:sz w:val="22"/>
                <w:szCs w:val="22"/>
              </w:rPr>
            </w:pPr>
            <w:r w:rsidRPr="008C4A39">
              <w:rPr>
                <w:b/>
                <w:bCs/>
                <w:sz w:val="22"/>
                <w:szCs w:val="22"/>
              </w:rPr>
              <w:t>No. employees</w:t>
            </w:r>
          </w:p>
        </w:tc>
      </w:tr>
      <w:tr w:rsidR="00041F21" w14:paraId="4BCB1611" w14:textId="77777777" w:rsidTr="00206F49">
        <w:tc>
          <w:tcPr>
            <w:tcW w:w="4395" w:type="dxa"/>
            <w:tcBorders>
              <w:top w:val="single" w:sz="4" w:space="0" w:color="auto"/>
            </w:tcBorders>
          </w:tcPr>
          <w:p w14:paraId="41CF8D1E" w14:textId="0504B9F1" w:rsidR="00041F21" w:rsidRPr="001235D1" w:rsidRDefault="00041F21" w:rsidP="007E44FA">
            <w:pPr>
              <w:rPr>
                <w:sz w:val="22"/>
                <w:szCs w:val="22"/>
                <w:highlight w:val="yellow"/>
              </w:rPr>
            </w:pPr>
            <w:r w:rsidRPr="008C4A39">
              <w:rPr>
                <w:sz w:val="22"/>
                <w:szCs w:val="22"/>
              </w:rPr>
              <w:t>1</w:t>
            </w:r>
          </w:p>
        </w:tc>
        <w:tc>
          <w:tcPr>
            <w:tcW w:w="2900" w:type="dxa"/>
            <w:tcBorders>
              <w:top w:val="nil"/>
              <w:left w:val="nil"/>
              <w:bottom w:val="nil"/>
              <w:right w:val="nil"/>
            </w:tcBorders>
            <w:shd w:val="clear" w:color="auto" w:fill="auto"/>
          </w:tcPr>
          <w:p w14:paraId="52659F39" w14:textId="4468EC24" w:rsidR="00041F21" w:rsidRPr="001235D1" w:rsidRDefault="00041F21" w:rsidP="00060BA7">
            <w:pPr>
              <w:jc w:val="right"/>
              <w:rPr>
                <w:sz w:val="22"/>
                <w:szCs w:val="22"/>
                <w:highlight w:val="yellow"/>
              </w:rPr>
            </w:pPr>
            <w:r>
              <w:rPr>
                <w:rFonts w:cs="Arial"/>
                <w:sz w:val="22"/>
                <w:szCs w:val="22"/>
              </w:rPr>
              <w:t>1</w:t>
            </w:r>
            <w:r w:rsidR="002C414E">
              <w:rPr>
                <w:rFonts w:cs="Arial"/>
                <w:sz w:val="22"/>
                <w:szCs w:val="22"/>
              </w:rPr>
              <w:t>30</w:t>
            </w:r>
            <w:r>
              <w:rPr>
                <w:rFonts w:cs="Arial"/>
                <w:sz w:val="22"/>
                <w:szCs w:val="22"/>
              </w:rPr>
              <w:t>,</w:t>
            </w:r>
            <w:r w:rsidR="002C414E">
              <w:rPr>
                <w:rFonts w:cs="Arial"/>
                <w:sz w:val="22"/>
                <w:szCs w:val="22"/>
              </w:rPr>
              <w:t>8</w:t>
            </w:r>
            <w:r>
              <w:rPr>
                <w:rFonts w:cs="Arial"/>
                <w:sz w:val="22"/>
                <w:szCs w:val="22"/>
              </w:rPr>
              <w:t>00</w:t>
            </w:r>
          </w:p>
        </w:tc>
        <w:tc>
          <w:tcPr>
            <w:tcW w:w="2900" w:type="dxa"/>
            <w:tcBorders>
              <w:top w:val="single" w:sz="4" w:space="0" w:color="auto"/>
            </w:tcBorders>
          </w:tcPr>
          <w:p w14:paraId="1F9A3A0E" w14:textId="08380543" w:rsidR="00041F21" w:rsidRPr="001235D1" w:rsidRDefault="00D3073D" w:rsidP="00060BA7">
            <w:pPr>
              <w:jc w:val="right"/>
              <w:rPr>
                <w:sz w:val="22"/>
                <w:szCs w:val="22"/>
                <w:highlight w:val="yellow"/>
              </w:rPr>
            </w:pPr>
            <w:r>
              <w:rPr>
                <w:sz w:val="22"/>
                <w:szCs w:val="22"/>
              </w:rPr>
              <w:t>1</w:t>
            </w:r>
            <w:r w:rsidR="00A30A57">
              <w:rPr>
                <w:sz w:val="22"/>
                <w:szCs w:val="22"/>
              </w:rPr>
              <w:t>36</w:t>
            </w:r>
            <w:r>
              <w:rPr>
                <w:sz w:val="22"/>
                <w:szCs w:val="22"/>
              </w:rPr>
              <w:t>,200</w:t>
            </w:r>
          </w:p>
        </w:tc>
      </w:tr>
      <w:tr w:rsidR="00041F21" w14:paraId="50E80C74" w14:textId="77777777" w:rsidTr="00206F49">
        <w:tc>
          <w:tcPr>
            <w:tcW w:w="4395" w:type="dxa"/>
          </w:tcPr>
          <w:p w14:paraId="187420CB" w14:textId="08331F50" w:rsidR="00041F21" w:rsidRPr="001235D1" w:rsidRDefault="00041F21" w:rsidP="007E44FA">
            <w:pPr>
              <w:rPr>
                <w:sz w:val="22"/>
                <w:szCs w:val="22"/>
                <w:highlight w:val="yellow"/>
              </w:rPr>
            </w:pPr>
            <w:r w:rsidRPr="008C4A39">
              <w:rPr>
                <w:sz w:val="22"/>
                <w:szCs w:val="22"/>
              </w:rPr>
              <w:t>2-4</w:t>
            </w:r>
          </w:p>
        </w:tc>
        <w:tc>
          <w:tcPr>
            <w:tcW w:w="2900" w:type="dxa"/>
            <w:tcBorders>
              <w:top w:val="nil"/>
              <w:left w:val="nil"/>
              <w:bottom w:val="nil"/>
              <w:right w:val="nil"/>
            </w:tcBorders>
            <w:shd w:val="clear" w:color="auto" w:fill="auto"/>
          </w:tcPr>
          <w:p w14:paraId="3A1AC36B" w14:textId="4990CE79" w:rsidR="00041F21" w:rsidRPr="001235D1" w:rsidRDefault="00041F21" w:rsidP="00060BA7">
            <w:pPr>
              <w:jc w:val="right"/>
              <w:rPr>
                <w:sz w:val="22"/>
                <w:szCs w:val="22"/>
                <w:highlight w:val="yellow"/>
              </w:rPr>
            </w:pPr>
            <w:r w:rsidRPr="00CB0C5A">
              <w:rPr>
                <w:rFonts w:cs="Arial"/>
                <w:sz w:val="22"/>
                <w:szCs w:val="22"/>
              </w:rPr>
              <w:t>7</w:t>
            </w:r>
            <w:r w:rsidR="002F664E">
              <w:rPr>
                <w:rFonts w:cs="Arial"/>
                <w:sz w:val="22"/>
                <w:szCs w:val="22"/>
              </w:rPr>
              <w:t>71</w:t>
            </w:r>
            <w:r w:rsidR="00967BF4">
              <w:rPr>
                <w:rFonts w:cs="Arial"/>
                <w:sz w:val="22"/>
                <w:szCs w:val="22"/>
              </w:rPr>
              <w:t>,1</w:t>
            </w:r>
            <w:r w:rsidRPr="00CB0C5A">
              <w:rPr>
                <w:rFonts w:cs="Arial"/>
                <w:sz w:val="22"/>
                <w:szCs w:val="22"/>
              </w:rPr>
              <w:t>00</w:t>
            </w:r>
          </w:p>
        </w:tc>
        <w:tc>
          <w:tcPr>
            <w:tcW w:w="2900" w:type="dxa"/>
          </w:tcPr>
          <w:p w14:paraId="2FC7B823" w14:textId="6E700E82" w:rsidR="00041F21" w:rsidRPr="001235D1" w:rsidRDefault="000D6D73" w:rsidP="00060BA7">
            <w:pPr>
              <w:jc w:val="right"/>
              <w:rPr>
                <w:sz w:val="22"/>
                <w:szCs w:val="22"/>
                <w:highlight w:val="yellow"/>
              </w:rPr>
            </w:pPr>
            <w:r>
              <w:rPr>
                <w:sz w:val="22"/>
                <w:szCs w:val="22"/>
              </w:rPr>
              <w:t>2</w:t>
            </w:r>
            <w:r w:rsidR="009339E5">
              <w:rPr>
                <w:sz w:val="22"/>
                <w:szCs w:val="22"/>
              </w:rPr>
              <w:t>,</w:t>
            </w:r>
            <w:r>
              <w:rPr>
                <w:sz w:val="22"/>
                <w:szCs w:val="22"/>
              </w:rPr>
              <w:t>19</w:t>
            </w:r>
            <w:r w:rsidR="00983018">
              <w:rPr>
                <w:sz w:val="22"/>
                <w:szCs w:val="22"/>
              </w:rPr>
              <w:t>7</w:t>
            </w:r>
            <w:r w:rsidR="009339E5">
              <w:rPr>
                <w:sz w:val="22"/>
                <w:szCs w:val="22"/>
              </w:rPr>
              <w:t>,000</w:t>
            </w:r>
          </w:p>
        </w:tc>
      </w:tr>
      <w:tr w:rsidR="00041F21" w14:paraId="1CD60BC3" w14:textId="77777777" w:rsidTr="00206F49">
        <w:tc>
          <w:tcPr>
            <w:tcW w:w="4395" w:type="dxa"/>
          </w:tcPr>
          <w:p w14:paraId="5EC40B11" w14:textId="6BBB8CC0" w:rsidR="00041F21" w:rsidRPr="001235D1" w:rsidRDefault="00041F21" w:rsidP="007E44FA">
            <w:pPr>
              <w:rPr>
                <w:sz w:val="22"/>
                <w:szCs w:val="22"/>
                <w:highlight w:val="yellow"/>
              </w:rPr>
            </w:pPr>
            <w:r w:rsidRPr="008C4A39">
              <w:rPr>
                <w:sz w:val="22"/>
                <w:szCs w:val="22"/>
              </w:rPr>
              <w:t>5-9</w:t>
            </w:r>
          </w:p>
        </w:tc>
        <w:tc>
          <w:tcPr>
            <w:tcW w:w="2900" w:type="dxa"/>
            <w:tcBorders>
              <w:top w:val="nil"/>
              <w:left w:val="nil"/>
              <w:bottom w:val="nil"/>
              <w:right w:val="nil"/>
            </w:tcBorders>
            <w:shd w:val="clear" w:color="auto" w:fill="auto"/>
          </w:tcPr>
          <w:p w14:paraId="21E977E6" w14:textId="5BE97F12" w:rsidR="00041F21" w:rsidRPr="001235D1" w:rsidRDefault="00041F21" w:rsidP="00060BA7">
            <w:pPr>
              <w:jc w:val="right"/>
              <w:rPr>
                <w:sz w:val="22"/>
                <w:szCs w:val="22"/>
                <w:highlight w:val="yellow"/>
              </w:rPr>
            </w:pPr>
            <w:r w:rsidRPr="00CB0C5A">
              <w:rPr>
                <w:rFonts w:cs="Arial"/>
                <w:sz w:val="22"/>
                <w:szCs w:val="22"/>
              </w:rPr>
              <w:t>2</w:t>
            </w:r>
            <w:r w:rsidR="00967BF4">
              <w:rPr>
                <w:rFonts w:cs="Arial"/>
                <w:sz w:val="22"/>
                <w:szCs w:val="22"/>
              </w:rPr>
              <w:t>72</w:t>
            </w:r>
            <w:r>
              <w:rPr>
                <w:rFonts w:cs="Arial"/>
                <w:sz w:val="22"/>
                <w:szCs w:val="22"/>
              </w:rPr>
              <w:t>,600</w:t>
            </w:r>
          </w:p>
        </w:tc>
        <w:tc>
          <w:tcPr>
            <w:tcW w:w="2900" w:type="dxa"/>
          </w:tcPr>
          <w:p w14:paraId="14A97B8A" w14:textId="27BCBA78" w:rsidR="00041F21" w:rsidRPr="001235D1" w:rsidRDefault="009339E5" w:rsidP="00060BA7">
            <w:pPr>
              <w:jc w:val="right"/>
              <w:rPr>
                <w:sz w:val="22"/>
                <w:szCs w:val="22"/>
                <w:highlight w:val="yellow"/>
              </w:rPr>
            </w:pPr>
            <w:r>
              <w:rPr>
                <w:sz w:val="22"/>
                <w:szCs w:val="22"/>
              </w:rPr>
              <w:t>1,</w:t>
            </w:r>
            <w:r w:rsidR="00983018">
              <w:rPr>
                <w:sz w:val="22"/>
                <w:szCs w:val="22"/>
              </w:rPr>
              <w:t>883</w:t>
            </w:r>
            <w:r>
              <w:rPr>
                <w:sz w:val="22"/>
                <w:szCs w:val="22"/>
              </w:rPr>
              <w:t>,000</w:t>
            </w:r>
          </w:p>
        </w:tc>
      </w:tr>
      <w:tr w:rsidR="00041F21" w14:paraId="252C59D3" w14:textId="77777777" w:rsidTr="00206F49">
        <w:tc>
          <w:tcPr>
            <w:tcW w:w="4395" w:type="dxa"/>
          </w:tcPr>
          <w:p w14:paraId="081247C7" w14:textId="2CD1640B" w:rsidR="00041F21" w:rsidRPr="001235D1" w:rsidRDefault="00041F21" w:rsidP="007E44FA">
            <w:pPr>
              <w:rPr>
                <w:sz w:val="22"/>
                <w:szCs w:val="22"/>
                <w:highlight w:val="yellow"/>
              </w:rPr>
            </w:pPr>
            <w:r w:rsidRPr="008C4A39">
              <w:rPr>
                <w:sz w:val="22"/>
                <w:szCs w:val="22"/>
              </w:rPr>
              <w:t>10-19</w:t>
            </w:r>
          </w:p>
        </w:tc>
        <w:tc>
          <w:tcPr>
            <w:tcW w:w="2900" w:type="dxa"/>
            <w:tcBorders>
              <w:top w:val="nil"/>
              <w:left w:val="nil"/>
              <w:bottom w:val="nil"/>
              <w:right w:val="nil"/>
            </w:tcBorders>
            <w:shd w:val="clear" w:color="auto" w:fill="auto"/>
          </w:tcPr>
          <w:p w14:paraId="405863F3" w14:textId="06F1CE82" w:rsidR="00041F21" w:rsidRPr="001235D1" w:rsidRDefault="00041F21" w:rsidP="00060BA7">
            <w:pPr>
              <w:jc w:val="right"/>
              <w:rPr>
                <w:sz w:val="22"/>
                <w:szCs w:val="22"/>
                <w:highlight w:val="yellow"/>
              </w:rPr>
            </w:pPr>
            <w:r w:rsidRPr="00CB0C5A">
              <w:rPr>
                <w:rFonts w:cs="Arial"/>
                <w:sz w:val="22"/>
                <w:szCs w:val="22"/>
              </w:rPr>
              <w:t>1</w:t>
            </w:r>
            <w:r w:rsidR="002C172C">
              <w:rPr>
                <w:rFonts w:cs="Arial"/>
                <w:sz w:val="22"/>
                <w:szCs w:val="22"/>
              </w:rPr>
              <w:t>42</w:t>
            </w:r>
            <w:r>
              <w:rPr>
                <w:rFonts w:cs="Arial"/>
                <w:sz w:val="22"/>
                <w:szCs w:val="22"/>
              </w:rPr>
              <w:t>,</w:t>
            </w:r>
            <w:r w:rsidR="002C172C">
              <w:rPr>
                <w:rFonts w:cs="Arial"/>
                <w:sz w:val="22"/>
                <w:szCs w:val="22"/>
              </w:rPr>
              <w:t>5</w:t>
            </w:r>
            <w:r w:rsidRPr="00CB0C5A">
              <w:rPr>
                <w:rFonts w:cs="Arial"/>
                <w:sz w:val="22"/>
                <w:szCs w:val="22"/>
              </w:rPr>
              <w:t>00</w:t>
            </w:r>
          </w:p>
        </w:tc>
        <w:tc>
          <w:tcPr>
            <w:tcW w:w="2900" w:type="dxa"/>
          </w:tcPr>
          <w:p w14:paraId="19FF4622" w14:textId="058C0681" w:rsidR="00041F21" w:rsidRPr="001235D1" w:rsidRDefault="009339E5" w:rsidP="00060BA7">
            <w:pPr>
              <w:jc w:val="right"/>
              <w:rPr>
                <w:sz w:val="22"/>
                <w:szCs w:val="22"/>
                <w:highlight w:val="yellow"/>
              </w:rPr>
            </w:pPr>
            <w:r>
              <w:rPr>
                <w:sz w:val="22"/>
                <w:szCs w:val="22"/>
              </w:rPr>
              <w:t>1,9</w:t>
            </w:r>
            <w:r w:rsidR="00983018">
              <w:rPr>
                <w:sz w:val="22"/>
                <w:szCs w:val="22"/>
              </w:rPr>
              <w:t>99</w:t>
            </w:r>
            <w:r>
              <w:rPr>
                <w:sz w:val="22"/>
                <w:szCs w:val="22"/>
              </w:rPr>
              <w:t>,000</w:t>
            </w:r>
          </w:p>
        </w:tc>
      </w:tr>
      <w:tr w:rsidR="00041F21" w14:paraId="574FD2AC" w14:textId="77777777" w:rsidTr="00206F49">
        <w:tc>
          <w:tcPr>
            <w:tcW w:w="4395" w:type="dxa"/>
          </w:tcPr>
          <w:p w14:paraId="31AFEB5B" w14:textId="79BD27F4" w:rsidR="00041F21" w:rsidRPr="001235D1" w:rsidRDefault="00041F21" w:rsidP="007E44FA">
            <w:pPr>
              <w:rPr>
                <w:sz w:val="22"/>
                <w:szCs w:val="22"/>
                <w:highlight w:val="yellow"/>
              </w:rPr>
            </w:pPr>
            <w:r w:rsidRPr="008C4A39">
              <w:rPr>
                <w:sz w:val="22"/>
                <w:szCs w:val="22"/>
              </w:rPr>
              <w:t>20-49</w:t>
            </w:r>
          </w:p>
        </w:tc>
        <w:tc>
          <w:tcPr>
            <w:tcW w:w="2900" w:type="dxa"/>
            <w:tcBorders>
              <w:top w:val="nil"/>
              <w:left w:val="nil"/>
              <w:bottom w:val="nil"/>
              <w:right w:val="nil"/>
            </w:tcBorders>
            <w:shd w:val="clear" w:color="auto" w:fill="auto"/>
          </w:tcPr>
          <w:p w14:paraId="44E4E0FE" w14:textId="4573F73A" w:rsidR="00041F21" w:rsidRPr="001235D1" w:rsidRDefault="00041F21" w:rsidP="00060BA7">
            <w:pPr>
              <w:jc w:val="right"/>
              <w:rPr>
                <w:sz w:val="22"/>
                <w:szCs w:val="22"/>
                <w:highlight w:val="yellow"/>
              </w:rPr>
            </w:pPr>
            <w:r w:rsidRPr="00CB0C5A">
              <w:rPr>
                <w:rFonts w:cs="Arial"/>
                <w:sz w:val="22"/>
                <w:szCs w:val="22"/>
              </w:rPr>
              <w:t>7</w:t>
            </w:r>
            <w:r w:rsidR="002C172C">
              <w:rPr>
                <w:rFonts w:cs="Arial"/>
                <w:sz w:val="22"/>
                <w:szCs w:val="22"/>
              </w:rPr>
              <w:t>7</w:t>
            </w:r>
            <w:r>
              <w:rPr>
                <w:rFonts w:cs="Arial"/>
                <w:sz w:val="22"/>
                <w:szCs w:val="22"/>
              </w:rPr>
              <w:t>,</w:t>
            </w:r>
            <w:r w:rsidR="002C172C">
              <w:rPr>
                <w:rFonts w:cs="Arial"/>
                <w:sz w:val="22"/>
                <w:szCs w:val="22"/>
              </w:rPr>
              <w:t>6</w:t>
            </w:r>
            <w:r w:rsidRPr="00CB0C5A">
              <w:rPr>
                <w:rFonts w:cs="Arial"/>
                <w:sz w:val="22"/>
                <w:szCs w:val="22"/>
              </w:rPr>
              <w:t>00</w:t>
            </w:r>
          </w:p>
        </w:tc>
        <w:tc>
          <w:tcPr>
            <w:tcW w:w="2900" w:type="dxa"/>
          </w:tcPr>
          <w:p w14:paraId="1B984F6F" w14:textId="459C98C7" w:rsidR="00041F21" w:rsidRPr="001235D1" w:rsidRDefault="009339E5" w:rsidP="00060BA7">
            <w:pPr>
              <w:jc w:val="right"/>
              <w:rPr>
                <w:sz w:val="22"/>
                <w:szCs w:val="22"/>
                <w:highlight w:val="yellow"/>
              </w:rPr>
            </w:pPr>
            <w:r>
              <w:rPr>
                <w:sz w:val="22"/>
                <w:szCs w:val="22"/>
              </w:rPr>
              <w:t>2,</w:t>
            </w:r>
            <w:r w:rsidR="00983018">
              <w:rPr>
                <w:sz w:val="22"/>
                <w:szCs w:val="22"/>
              </w:rPr>
              <w:t>422</w:t>
            </w:r>
            <w:r>
              <w:rPr>
                <w:sz w:val="22"/>
                <w:szCs w:val="22"/>
              </w:rPr>
              <w:t>,000</w:t>
            </w:r>
          </w:p>
        </w:tc>
      </w:tr>
      <w:tr w:rsidR="00041F21" w14:paraId="6B2E5981" w14:textId="77777777" w:rsidTr="00206F49">
        <w:tc>
          <w:tcPr>
            <w:tcW w:w="4395" w:type="dxa"/>
          </w:tcPr>
          <w:p w14:paraId="614884E1" w14:textId="2B926294" w:rsidR="00041F21" w:rsidRPr="001235D1" w:rsidRDefault="00041F21" w:rsidP="007E44FA">
            <w:pPr>
              <w:rPr>
                <w:sz w:val="22"/>
                <w:szCs w:val="22"/>
                <w:highlight w:val="yellow"/>
              </w:rPr>
            </w:pPr>
            <w:r w:rsidRPr="008C4A39">
              <w:rPr>
                <w:sz w:val="22"/>
                <w:szCs w:val="22"/>
              </w:rPr>
              <w:t>50-99</w:t>
            </w:r>
          </w:p>
        </w:tc>
        <w:tc>
          <w:tcPr>
            <w:tcW w:w="2900" w:type="dxa"/>
            <w:tcBorders>
              <w:top w:val="nil"/>
              <w:left w:val="nil"/>
              <w:bottom w:val="nil"/>
              <w:right w:val="nil"/>
            </w:tcBorders>
            <w:shd w:val="clear" w:color="auto" w:fill="auto"/>
          </w:tcPr>
          <w:p w14:paraId="361E9490" w14:textId="793D756E" w:rsidR="00041F21" w:rsidRPr="001235D1" w:rsidRDefault="00041F21" w:rsidP="00060BA7">
            <w:pPr>
              <w:jc w:val="right"/>
              <w:rPr>
                <w:sz w:val="22"/>
                <w:szCs w:val="22"/>
                <w:highlight w:val="yellow"/>
              </w:rPr>
            </w:pPr>
            <w:r w:rsidRPr="00CB0C5A">
              <w:rPr>
                <w:rFonts w:cs="Arial"/>
                <w:sz w:val="22"/>
                <w:szCs w:val="22"/>
              </w:rPr>
              <w:t>2</w:t>
            </w:r>
            <w:r w:rsidR="002C172C">
              <w:rPr>
                <w:rFonts w:cs="Arial"/>
                <w:sz w:val="22"/>
                <w:szCs w:val="22"/>
              </w:rPr>
              <w:t>5</w:t>
            </w:r>
            <w:r>
              <w:rPr>
                <w:rFonts w:cs="Arial"/>
                <w:sz w:val="22"/>
                <w:szCs w:val="22"/>
              </w:rPr>
              <w:t>,</w:t>
            </w:r>
            <w:r w:rsidR="002C172C">
              <w:rPr>
                <w:rFonts w:cs="Arial"/>
                <w:sz w:val="22"/>
                <w:szCs w:val="22"/>
              </w:rPr>
              <w:t>8</w:t>
            </w:r>
            <w:r w:rsidRPr="00CB0C5A">
              <w:rPr>
                <w:rFonts w:cs="Arial"/>
                <w:sz w:val="22"/>
                <w:szCs w:val="22"/>
              </w:rPr>
              <w:t>00</w:t>
            </w:r>
          </w:p>
        </w:tc>
        <w:tc>
          <w:tcPr>
            <w:tcW w:w="2900" w:type="dxa"/>
          </w:tcPr>
          <w:p w14:paraId="4E363692" w14:textId="45CEE75C" w:rsidR="00041F21" w:rsidRPr="001235D1" w:rsidRDefault="005413E3" w:rsidP="00060BA7">
            <w:pPr>
              <w:jc w:val="right"/>
              <w:rPr>
                <w:sz w:val="22"/>
                <w:szCs w:val="22"/>
                <w:highlight w:val="yellow"/>
              </w:rPr>
            </w:pPr>
            <w:r>
              <w:rPr>
                <w:sz w:val="22"/>
                <w:szCs w:val="22"/>
              </w:rPr>
              <w:t>1,</w:t>
            </w:r>
            <w:r w:rsidR="00983018">
              <w:rPr>
                <w:sz w:val="22"/>
                <w:szCs w:val="22"/>
              </w:rPr>
              <w:t>831</w:t>
            </w:r>
            <w:r>
              <w:rPr>
                <w:sz w:val="22"/>
                <w:szCs w:val="22"/>
              </w:rPr>
              <w:t>,000</w:t>
            </w:r>
          </w:p>
        </w:tc>
      </w:tr>
      <w:tr w:rsidR="00041F21" w14:paraId="5DF0D1E7" w14:textId="77777777" w:rsidTr="00206F49">
        <w:tc>
          <w:tcPr>
            <w:tcW w:w="4395" w:type="dxa"/>
          </w:tcPr>
          <w:p w14:paraId="59BC200B" w14:textId="0FF9EB71" w:rsidR="00041F21" w:rsidRPr="001235D1" w:rsidRDefault="00041F21" w:rsidP="007E44FA">
            <w:pPr>
              <w:rPr>
                <w:sz w:val="22"/>
                <w:szCs w:val="22"/>
                <w:highlight w:val="yellow"/>
              </w:rPr>
            </w:pPr>
            <w:r w:rsidRPr="008C4A39">
              <w:rPr>
                <w:sz w:val="22"/>
                <w:szCs w:val="22"/>
              </w:rPr>
              <w:t>100-199</w:t>
            </w:r>
          </w:p>
        </w:tc>
        <w:tc>
          <w:tcPr>
            <w:tcW w:w="2900" w:type="dxa"/>
            <w:tcBorders>
              <w:top w:val="nil"/>
              <w:left w:val="nil"/>
              <w:bottom w:val="nil"/>
              <w:right w:val="nil"/>
            </w:tcBorders>
            <w:shd w:val="clear" w:color="auto" w:fill="auto"/>
          </w:tcPr>
          <w:p w14:paraId="21262A54" w14:textId="508CF6AB" w:rsidR="00041F21" w:rsidRPr="001235D1" w:rsidRDefault="000D6D73" w:rsidP="00060BA7">
            <w:pPr>
              <w:jc w:val="right"/>
              <w:rPr>
                <w:sz w:val="22"/>
                <w:szCs w:val="22"/>
                <w:highlight w:val="yellow"/>
              </w:rPr>
            </w:pPr>
            <w:r>
              <w:rPr>
                <w:rFonts w:cs="Arial"/>
                <w:sz w:val="22"/>
                <w:szCs w:val="22"/>
              </w:rPr>
              <w:t>12</w:t>
            </w:r>
            <w:r w:rsidR="00041F21">
              <w:rPr>
                <w:rFonts w:cs="Arial"/>
                <w:sz w:val="22"/>
                <w:szCs w:val="22"/>
              </w:rPr>
              <w:t>,</w:t>
            </w:r>
            <w:r>
              <w:rPr>
                <w:rFonts w:cs="Arial"/>
                <w:sz w:val="22"/>
                <w:szCs w:val="22"/>
              </w:rPr>
              <w:t>0</w:t>
            </w:r>
            <w:r w:rsidR="00041F21" w:rsidRPr="00CB0C5A">
              <w:rPr>
                <w:rFonts w:cs="Arial"/>
                <w:sz w:val="22"/>
                <w:szCs w:val="22"/>
              </w:rPr>
              <w:t>00</w:t>
            </w:r>
          </w:p>
        </w:tc>
        <w:tc>
          <w:tcPr>
            <w:tcW w:w="2900" w:type="dxa"/>
          </w:tcPr>
          <w:p w14:paraId="5032944F" w14:textId="4ADFD26A" w:rsidR="00041F21" w:rsidRPr="001235D1" w:rsidRDefault="005413E3" w:rsidP="00060BA7">
            <w:pPr>
              <w:jc w:val="right"/>
              <w:rPr>
                <w:sz w:val="22"/>
                <w:szCs w:val="22"/>
                <w:highlight w:val="yellow"/>
              </w:rPr>
            </w:pPr>
            <w:r>
              <w:rPr>
                <w:sz w:val="22"/>
                <w:szCs w:val="22"/>
              </w:rPr>
              <w:t>1</w:t>
            </w:r>
            <w:r w:rsidR="00036352">
              <w:rPr>
                <w:sz w:val="22"/>
                <w:szCs w:val="22"/>
              </w:rPr>
              <w:t>,708</w:t>
            </w:r>
            <w:r>
              <w:rPr>
                <w:sz w:val="22"/>
                <w:szCs w:val="22"/>
              </w:rPr>
              <w:t>,000</w:t>
            </w:r>
          </w:p>
        </w:tc>
      </w:tr>
      <w:tr w:rsidR="00041F21" w14:paraId="16E67418" w14:textId="77777777" w:rsidTr="00206F49">
        <w:tc>
          <w:tcPr>
            <w:tcW w:w="4395" w:type="dxa"/>
          </w:tcPr>
          <w:p w14:paraId="7B3FD080" w14:textId="59AF3679" w:rsidR="00041F21" w:rsidRPr="001235D1" w:rsidRDefault="00041F21" w:rsidP="007E44FA">
            <w:pPr>
              <w:rPr>
                <w:sz w:val="22"/>
                <w:szCs w:val="22"/>
              </w:rPr>
            </w:pPr>
            <w:r w:rsidRPr="008C4A39">
              <w:rPr>
                <w:sz w:val="22"/>
                <w:szCs w:val="22"/>
              </w:rPr>
              <w:t>200-249</w:t>
            </w:r>
          </w:p>
        </w:tc>
        <w:tc>
          <w:tcPr>
            <w:tcW w:w="2900" w:type="dxa"/>
            <w:tcBorders>
              <w:top w:val="nil"/>
              <w:left w:val="nil"/>
              <w:bottom w:val="nil"/>
              <w:right w:val="nil"/>
            </w:tcBorders>
            <w:shd w:val="clear" w:color="auto" w:fill="auto"/>
          </w:tcPr>
          <w:p w14:paraId="5A2EC093" w14:textId="70351F1C" w:rsidR="00041F21" w:rsidRPr="001235D1" w:rsidRDefault="000D6D73" w:rsidP="00060BA7">
            <w:pPr>
              <w:jc w:val="right"/>
              <w:rPr>
                <w:sz w:val="22"/>
                <w:szCs w:val="22"/>
                <w:highlight w:val="yellow"/>
              </w:rPr>
            </w:pPr>
            <w:r>
              <w:rPr>
                <w:rFonts w:cs="Arial"/>
                <w:sz w:val="22"/>
                <w:szCs w:val="22"/>
              </w:rPr>
              <w:t>2</w:t>
            </w:r>
            <w:r w:rsidR="00041F21">
              <w:rPr>
                <w:rFonts w:cs="Arial"/>
                <w:sz w:val="22"/>
                <w:szCs w:val="22"/>
              </w:rPr>
              <w:t>,</w:t>
            </w:r>
            <w:r>
              <w:rPr>
                <w:rFonts w:cs="Arial"/>
                <w:sz w:val="22"/>
                <w:szCs w:val="22"/>
              </w:rPr>
              <w:t>5</w:t>
            </w:r>
            <w:r w:rsidR="00041F21" w:rsidRPr="00CB0C5A">
              <w:rPr>
                <w:rFonts w:cs="Arial"/>
                <w:sz w:val="22"/>
                <w:szCs w:val="22"/>
              </w:rPr>
              <w:t>00</w:t>
            </w:r>
          </w:p>
        </w:tc>
        <w:tc>
          <w:tcPr>
            <w:tcW w:w="2900" w:type="dxa"/>
          </w:tcPr>
          <w:p w14:paraId="4E9EADD4" w14:textId="40F77467" w:rsidR="00041F21" w:rsidRPr="001235D1" w:rsidRDefault="005413E3" w:rsidP="00060BA7">
            <w:pPr>
              <w:jc w:val="right"/>
              <w:rPr>
                <w:sz w:val="22"/>
                <w:szCs w:val="22"/>
                <w:highlight w:val="yellow"/>
              </w:rPr>
            </w:pPr>
            <w:r>
              <w:rPr>
                <w:sz w:val="22"/>
                <w:szCs w:val="22"/>
              </w:rPr>
              <w:t>5</w:t>
            </w:r>
            <w:r w:rsidR="00036352">
              <w:rPr>
                <w:sz w:val="22"/>
                <w:szCs w:val="22"/>
              </w:rPr>
              <w:t>69</w:t>
            </w:r>
            <w:r>
              <w:rPr>
                <w:sz w:val="22"/>
                <w:szCs w:val="22"/>
              </w:rPr>
              <w:t>,000</w:t>
            </w:r>
          </w:p>
        </w:tc>
      </w:tr>
      <w:tr w:rsidR="00041F21" w14:paraId="4DF426B7" w14:textId="77777777" w:rsidTr="00206F49">
        <w:tc>
          <w:tcPr>
            <w:tcW w:w="4395" w:type="dxa"/>
          </w:tcPr>
          <w:p w14:paraId="7DE0ABAF" w14:textId="31C99633" w:rsidR="00041F21" w:rsidRPr="001235D1" w:rsidRDefault="00041F21" w:rsidP="007E44FA">
            <w:pPr>
              <w:rPr>
                <w:sz w:val="22"/>
                <w:szCs w:val="22"/>
              </w:rPr>
            </w:pPr>
            <w:r w:rsidRPr="008C4A39">
              <w:rPr>
                <w:sz w:val="22"/>
                <w:szCs w:val="22"/>
              </w:rPr>
              <w:t>250-499</w:t>
            </w:r>
          </w:p>
        </w:tc>
        <w:tc>
          <w:tcPr>
            <w:tcW w:w="2900" w:type="dxa"/>
            <w:tcBorders>
              <w:top w:val="nil"/>
              <w:left w:val="nil"/>
              <w:bottom w:val="nil"/>
              <w:right w:val="nil"/>
            </w:tcBorders>
            <w:shd w:val="clear" w:color="auto" w:fill="auto"/>
          </w:tcPr>
          <w:p w14:paraId="2F274140" w14:textId="62D9F469" w:rsidR="00041F21" w:rsidRPr="001235D1" w:rsidRDefault="000D6D73" w:rsidP="00060BA7">
            <w:pPr>
              <w:jc w:val="right"/>
              <w:rPr>
                <w:sz w:val="22"/>
                <w:szCs w:val="22"/>
                <w:highlight w:val="yellow"/>
              </w:rPr>
            </w:pPr>
            <w:r>
              <w:rPr>
                <w:rFonts w:cs="Arial"/>
                <w:sz w:val="22"/>
                <w:szCs w:val="22"/>
              </w:rPr>
              <w:t>5</w:t>
            </w:r>
            <w:r w:rsidR="00041F21">
              <w:rPr>
                <w:rFonts w:cs="Arial"/>
                <w:sz w:val="22"/>
                <w:szCs w:val="22"/>
              </w:rPr>
              <w:t>,</w:t>
            </w:r>
            <w:r>
              <w:rPr>
                <w:rFonts w:cs="Arial"/>
                <w:sz w:val="22"/>
                <w:szCs w:val="22"/>
              </w:rPr>
              <w:t>0</w:t>
            </w:r>
            <w:r w:rsidR="00041F21" w:rsidRPr="00CB0C5A">
              <w:rPr>
                <w:rFonts w:cs="Arial"/>
                <w:sz w:val="22"/>
                <w:szCs w:val="22"/>
              </w:rPr>
              <w:t>00</w:t>
            </w:r>
          </w:p>
        </w:tc>
        <w:tc>
          <w:tcPr>
            <w:tcW w:w="2900" w:type="dxa"/>
          </w:tcPr>
          <w:p w14:paraId="0FFF04A7" w14:textId="2D5CC405" w:rsidR="00041F21" w:rsidRPr="001235D1" w:rsidRDefault="005413E3" w:rsidP="00060BA7">
            <w:pPr>
              <w:jc w:val="right"/>
              <w:rPr>
                <w:sz w:val="22"/>
                <w:szCs w:val="22"/>
                <w:highlight w:val="yellow"/>
              </w:rPr>
            </w:pPr>
            <w:r>
              <w:rPr>
                <w:sz w:val="22"/>
                <w:szCs w:val="22"/>
              </w:rPr>
              <w:t>1,7</w:t>
            </w:r>
            <w:r w:rsidR="00036352">
              <w:rPr>
                <w:sz w:val="22"/>
                <w:szCs w:val="22"/>
              </w:rPr>
              <w:t>60</w:t>
            </w:r>
            <w:r>
              <w:rPr>
                <w:sz w:val="22"/>
                <w:szCs w:val="22"/>
              </w:rPr>
              <w:t>,000</w:t>
            </w:r>
          </w:p>
        </w:tc>
      </w:tr>
      <w:tr w:rsidR="00041F21" w14:paraId="0AA895AB" w14:textId="77777777" w:rsidTr="00206F49">
        <w:tc>
          <w:tcPr>
            <w:tcW w:w="4395" w:type="dxa"/>
          </w:tcPr>
          <w:p w14:paraId="61FE79B5" w14:textId="1D93FEFE" w:rsidR="00041F21" w:rsidRPr="001235D1" w:rsidRDefault="00041F21" w:rsidP="007E44FA">
            <w:pPr>
              <w:rPr>
                <w:sz w:val="22"/>
                <w:szCs w:val="22"/>
              </w:rPr>
            </w:pPr>
            <w:r w:rsidRPr="008C4A39">
              <w:rPr>
                <w:sz w:val="22"/>
                <w:szCs w:val="22"/>
              </w:rPr>
              <w:t>500+</w:t>
            </w:r>
          </w:p>
        </w:tc>
        <w:tc>
          <w:tcPr>
            <w:tcW w:w="2900" w:type="dxa"/>
            <w:tcBorders>
              <w:top w:val="nil"/>
              <w:left w:val="nil"/>
              <w:bottom w:val="nil"/>
              <w:right w:val="nil"/>
            </w:tcBorders>
            <w:shd w:val="clear" w:color="auto" w:fill="auto"/>
          </w:tcPr>
          <w:p w14:paraId="7A90007F" w14:textId="4928A548" w:rsidR="00041F21" w:rsidRPr="001235D1" w:rsidRDefault="000D6D73" w:rsidP="00060BA7">
            <w:pPr>
              <w:jc w:val="right"/>
              <w:rPr>
                <w:sz w:val="22"/>
                <w:szCs w:val="22"/>
                <w:highlight w:val="yellow"/>
              </w:rPr>
            </w:pPr>
            <w:r>
              <w:rPr>
                <w:rFonts w:cs="Arial"/>
                <w:sz w:val="22"/>
                <w:szCs w:val="22"/>
              </w:rPr>
              <w:t>5</w:t>
            </w:r>
            <w:r w:rsidR="00041F21">
              <w:rPr>
                <w:rFonts w:cs="Arial"/>
                <w:sz w:val="22"/>
                <w:szCs w:val="22"/>
              </w:rPr>
              <w:t>,</w:t>
            </w:r>
            <w:r>
              <w:rPr>
                <w:rFonts w:cs="Arial"/>
                <w:sz w:val="22"/>
                <w:szCs w:val="22"/>
              </w:rPr>
              <w:t>4</w:t>
            </w:r>
            <w:r w:rsidR="00041F21" w:rsidRPr="00CB0C5A">
              <w:rPr>
                <w:rFonts w:cs="Arial"/>
                <w:sz w:val="22"/>
                <w:szCs w:val="22"/>
              </w:rPr>
              <w:t>00</w:t>
            </w:r>
          </w:p>
        </w:tc>
        <w:tc>
          <w:tcPr>
            <w:tcW w:w="2900" w:type="dxa"/>
          </w:tcPr>
          <w:p w14:paraId="01700FFC" w14:textId="369F4A81" w:rsidR="00041F21" w:rsidRPr="001235D1" w:rsidRDefault="0090729F" w:rsidP="00060BA7">
            <w:pPr>
              <w:jc w:val="right"/>
              <w:rPr>
                <w:sz w:val="22"/>
                <w:szCs w:val="22"/>
                <w:highlight w:val="yellow"/>
              </w:rPr>
            </w:pPr>
            <w:r>
              <w:rPr>
                <w:sz w:val="22"/>
                <w:szCs w:val="22"/>
              </w:rPr>
              <w:t>1</w:t>
            </w:r>
            <w:r w:rsidR="00036352">
              <w:rPr>
                <w:sz w:val="22"/>
                <w:szCs w:val="22"/>
              </w:rPr>
              <w:t>5,</w:t>
            </w:r>
            <w:r w:rsidR="0052332A">
              <w:rPr>
                <w:sz w:val="22"/>
                <w:szCs w:val="22"/>
              </w:rPr>
              <w:t>064</w:t>
            </w:r>
            <w:r w:rsidR="005D053D">
              <w:rPr>
                <w:sz w:val="22"/>
                <w:szCs w:val="22"/>
              </w:rPr>
              <w:t>,000</w:t>
            </w:r>
          </w:p>
        </w:tc>
      </w:tr>
      <w:tr w:rsidR="00041F21" w14:paraId="7CE60DF0" w14:textId="77777777" w:rsidTr="00206F49">
        <w:tc>
          <w:tcPr>
            <w:tcW w:w="4395" w:type="dxa"/>
          </w:tcPr>
          <w:p w14:paraId="08ED64E8" w14:textId="19F6F488" w:rsidR="00041F21" w:rsidRPr="008C4A39" w:rsidRDefault="00041F21" w:rsidP="007E44FA">
            <w:pPr>
              <w:rPr>
                <w:b/>
                <w:bCs/>
                <w:sz w:val="22"/>
                <w:szCs w:val="22"/>
              </w:rPr>
            </w:pPr>
            <w:r w:rsidRPr="008C4A39">
              <w:rPr>
                <w:b/>
                <w:bCs/>
                <w:sz w:val="22"/>
                <w:szCs w:val="22"/>
              </w:rPr>
              <w:t>Total in small and micro businesses</w:t>
            </w:r>
          </w:p>
        </w:tc>
        <w:tc>
          <w:tcPr>
            <w:tcW w:w="2900" w:type="dxa"/>
          </w:tcPr>
          <w:p w14:paraId="1644C757" w14:textId="40C5DA14" w:rsidR="00041F21" w:rsidRPr="008C4A39" w:rsidRDefault="009076BA" w:rsidP="00060BA7">
            <w:pPr>
              <w:jc w:val="right"/>
              <w:rPr>
                <w:b/>
                <w:bCs/>
                <w:sz w:val="22"/>
                <w:szCs w:val="22"/>
              </w:rPr>
            </w:pPr>
            <w:r>
              <w:rPr>
                <w:b/>
                <w:bCs/>
                <w:sz w:val="22"/>
                <w:szCs w:val="22"/>
              </w:rPr>
              <w:t>1,3</w:t>
            </w:r>
            <w:r w:rsidR="00E0108B">
              <w:rPr>
                <w:b/>
                <w:bCs/>
                <w:sz w:val="22"/>
                <w:szCs w:val="22"/>
              </w:rPr>
              <w:t>94</w:t>
            </w:r>
            <w:r>
              <w:rPr>
                <w:b/>
                <w:bCs/>
                <w:sz w:val="22"/>
                <w:szCs w:val="22"/>
              </w:rPr>
              <w:t>,</w:t>
            </w:r>
            <w:r w:rsidR="00E0108B">
              <w:rPr>
                <w:b/>
                <w:bCs/>
                <w:sz w:val="22"/>
                <w:szCs w:val="22"/>
              </w:rPr>
              <w:t>6</w:t>
            </w:r>
            <w:r>
              <w:rPr>
                <w:b/>
                <w:bCs/>
                <w:sz w:val="22"/>
                <w:szCs w:val="22"/>
              </w:rPr>
              <w:t>00</w:t>
            </w:r>
          </w:p>
        </w:tc>
        <w:tc>
          <w:tcPr>
            <w:tcW w:w="2900" w:type="dxa"/>
          </w:tcPr>
          <w:p w14:paraId="7717C84B" w14:textId="6F205DE8" w:rsidR="00077D34" w:rsidRPr="00077D34" w:rsidRDefault="00077D34" w:rsidP="00060BA7">
            <w:pPr>
              <w:jc w:val="right"/>
              <w:rPr>
                <w:b/>
                <w:bCs/>
                <w:sz w:val="22"/>
                <w:szCs w:val="22"/>
              </w:rPr>
            </w:pPr>
            <w:r w:rsidRPr="00077D34">
              <w:rPr>
                <w:b/>
                <w:bCs/>
                <w:sz w:val="22"/>
                <w:szCs w:val="22"/>
              </w:rPr>
              <w:t>8,</w:t>
            </w:r>
            <w:r w:rsidR="0052332A">
              <w:rPr>
                <w:b/>
                <w:bCs/>
                <w:sz w:val="22"/>
                <w:szCs w:val="22"/>
              </w:rPr>
              <w:t>638</w:t>
            </w:r>
            <w:r w:rsidRPr="00077D34">
              <w:rPr>
                <w:b/>
                <w:bCs/>
                <w:sz w:val="22"/>
                <w:szCs w:val="22"/>
              </w:rPr>
              <w:t>,</w:t>
            </w:r>
            <w:r w:rsidR="0052332A">
              <w:rPr>
                <w:b/>
                <w:bCs/>
                <w:sz w:val="22"/>
                <w:szCs w:val="22"/>
              </w:rPr>
              <w:t>0</w:t>
            </w:r>
            <w:r>
              <w:rPr>
                <w:b/>
                <w:bCs/>
                <w:sz w:val="22"/>
                <w:szCs w:val="22"/>
              </w:rPr>
              <w:t>00</w:t>
            </w:r>
          </w:p>
          <w:p w14:paraId="67A00AC7" w14:textId="700637DE" w:rsidR="00041F21" w:rsidRPr="008C4A39" w:rsidRDefault="00041F21" w:rsidP="00060BA7">
            <w:pPr>
              <w:jc w:val="right"/>
              <w:rPr>
                <w:b/>
                <w:bCs/>
                <w:sz w:val="22"/>
                <w:szCs w:val="22"/>
              </w:rPr>
            </w:pPr>
          </w:p>
        </w:tc>
      </w:tr>
      <w:tr w:rsidR="00041F21" w14:paraId="1DCA3139" w14:textId="77777777" w:rsidTr="00206F49">
        <w:tc>
          <w:tcPr>
            <w:tcW w:w="4395" w:type="dxa"/>
          </w:tcPr>
          <w:p w14:paraId="4B044A6D" w14:textId="77AB5D7C" w:rsidR="00041F21" w:rsidRPr="008C4A39" w:rsidRDefault="00041F21" w:rsidP="007E44FA">
            <w:pPr>
              <w:rPr>
                <w:b/>
                <w:bCs/>
                <w:sz w:val="22"/>
                <w:szCs w:val="22"/>
              </w:rPr>
            </w:pPr>
            <w:r w:rsidRPr="008C4A39">
              <w:rPr>
                <w:b/>
                <w:bCs/>
                <w:sz w:val="22"/>
                <w:szCs w:val="22"/>
              </w:rPr>
              <w:t>Share in small and micro businesses</w:t>
            </w:r>
          </w:p>
        </w:tc>
        <w:tc>
          <w:tcPr>
            <w:tcW w:w="2900" w:type="dxa"/>
          </w:tcPr>
          <w:p w14:paraId="7EA8134F" w14:textId="65100CC2" w:rsidR="00041F21" w:rsidRPr="008C4A39" w:rsidRDefault="00041F21" w:rsidP="00060BA7">
            <w:pPr>
              <w:jc w:val="right"/>
              <w:rPr>
                <w:b/>
                <w:bCs/>
                <w:sz w:val="22"/>
                <w:szCs w:val="22"/>
              </w:rPr>
            </w:pPr>
            <w:r w:rsidRPr="008C4A39">
              <w:rPr>
                <w:b/>
                <w:bCs/>
                <w:sz w:val="22"/>
                <w:szCs w:val="22"/>
              </w:rPr>
              <w:t>9</w:t>
            </w:r>
            <w:r w:rsidR="00575255">
              <w:rPr>
                <w:b/>
                <w:bCs/>
                <w:sz w:val="22"/>
                <w:szCs w:val="22"/>
              </w:rPr>
              <w:t>6</w:t>
            </w:r>
            <w:r w:rsidRPr="00AE0EB7">
              <w:rPr>
                <w:b/>
                <w:bCs/>
                <w:sz w:val="22"/>
                <w:szCs w:val="22"/>
              </w:rPr>
              <w:t>%</w:t>
            </w:r>
          </w:p>
        </w:tc>
        <w:tc>
          <w:tcPr>
            <w:tcW w:w="2900" w:type="dxa"/>
          </w:tcPr>
          <w:p w14:paraId="10F9BB22" w14:textId="33C6549B" w:rsidR="00041F21" w:rsidRPr="008C4A39" w:rsidRDefault="00041F21" w:rsidP="00060BA7">
            <w:pPr>
              <w:jc w:val="right"/>
              <w:rPr>
                <w:b/>
                <w:bCs/>
                <w:sz w:val="22"/>
                <w:szCs w:val="22"/>
              </w:rPr>
            </w:pPr>
            <w:r w:rsidRPr="008C4A39">
              <w:rPr>
                <w:b/>
                <w:bCs/>
                <w:sz w:val="22"/>
                <w:szCs w:val="22"/>
              </w:rPr>
              <w:t>2</w:t>
            </w:r>
            <w:r w:rsidR="00575255">
              <w:rPr>
                <w:b/>
                <w:bCs/>
                <w:sz w:val="22"/>
                <w:szCs w:val="22"/>
              </w:rPr>
              <w:t>9</w:t>
            </w:r>
            <w:r w:rsidRPr="008C4A39">
              <w:rPr>
                <w:b/>
                <w:bCs/>
                <w:sz w:val="22"/>
                <w:szCs w:val="22"/>
              </w:rPr>
              <w:t>%</w:t>
            </w:r>
          </w:p>
        </w:tc>
      </w:tr>
    </w:tbl>
    <w:p w14:paraId="3DB28482" w14:textId="2C79DF17" w:rsidR="00D548FA" w:rsidRPr="007D0DB4" w:rsidRDefault="00D548FA" w:rsidP="00D548FA">
      <w:pPr>
        <w:spacing w:after="60"/>
        <w:rPr>
          <w:rFonts w:cs="Arial"/>
          <w:sz w:val="16"/>
          <w:szCs w:val="22"/>
          <w:lang w:eastAsia="en-GB"/>
        </w:rPr>
      </w:pPr>
      <w:r w:rsidRPr="007D0DB4">
        <w:rPr>
          <w:rFonts w:cs="Arial"/>
          <w:sz w:val="16"/>
          <w:szCs w:val="22"/>
          <w:lang w:eastAsia="en-GB"/>
        </w:rPr>
        <w:t>Source: BEIS estimates based on 20</w:t>
      </w:r>
      <w:r w:rsidR="00177E50">
        <w:rPr>
          <w:rFonts w:cs="Arial"/>
          <w:sz w:val="16"/>
          <w:szCs w:val="22"/>
          <w:lang w:eastAsia="en-GB"/>
        </w:rPr>
        <w:t>21</w:t>
      </w:r>
      <w:r w:rsidRPr="007D0DB4">
        <w:rPr>
          <w:rFonts w:cs="Arial"/>
          <w:sz w:val="16"/>
          <w:szCs w:val="22"/>
          <w:lang w:eastAsia="en-GB"/>
        </w:rPr>
        <w:t xml:space="preserve"> Business Population Estimates.</w:t>
      </w:r>
    </w:p>
    <w:p w14:paraId="42036BE0" w14:textId="4345E58A" w:rsidR="00B15CFE" w:rsidRPr="005D3DC2" w:rsidRDefault="00D548FA" w:rsidP="003763C8">
      <w:pPr>
        <w:pStyle w:val="ListParagraph"/>
        <w:numPr>
          <w:ilvl w:val="2"/>
          <w:numId w:val="5"/>
        </w:numPr>
        <w:rPr>
          <w:rFonts w:cs="Arial"/>
          <w:sz w:val="16"/>
          <w:szCs w:val="16"/>
          <w:lang w:eastAsia="en-GB"/>
        </w:rPr>
      </w:pPr>
      <w:r w:rsidRPr="003763C8">
        <w:rPr>
          <w:rFonts w:cs="Arial"/>
          <w:sz w:val="16"/>
          <w:szCs w:val="22"/>
          <w:lang w:eastAsia="en-GB"/>
        </w:rPr>
        <w:t>The Business Population Estimates only provide a category for the public sector for businesses with zero or one employee. We have used the ratio of the private sector and applied it to the whole economy to derive an estimate for the number of single employee businesses and their turnover. Private sector businesses make up the vast majority of the business population, so aggregate results are unlikely to be strongly affected by this.</w:t>
      </w:r>
    </w:p>
    <w:p w14:paraId="7490E5FF" w14:textId="77777777" w:rsidR="000E6BF8" w:rsidRPr="008C4A39" w:rsidRDefault="000E6BF8">
      <w:pPr>
        <w:rPr>
          <w:sz w:val="22"/>
          <w:szCs w:val="22"/>
        </w:rPr>
      </w:pPr>
    </w:p>
    <w:p w14:paraId="261CD750" w14:textId="1CE5B3BE" w:rsidR="003D3412" w:rsidRDefault="007E1F95" w:rsidP="008C598E">
      <w:pPr>
        <w:pStyle w:val="ListParagraph"/>
        <w:numPr>
          <w:ilvl w:val="0"/>
          <w:numId w:val="13"/>
        </w:numPr>
        <w:rPr>
          <w:sz w:val="22"/>
          <w:szCs w:val="22"/>
        </w:rPr>
      </w:pPr>
      <w:r w:rsidRPr="00C93AA0">
        <w:rPr>
          <w:sz w:val="22"/>
          <w:szCs w:val="22"/>
        </w:rPr>
        <w:t xml:space="preserve">Based on earlier view that small and micro-businesses </w:t>
      </w:r>
      <w:r w:rsidR="00807938" w:rsidRPr="00C93AA0">
        <w:rPr>
          <w:sz w:val="22"/>
          <w:szCs w:val="22"/>
        </w:rPr>
        <w:t>familiarise</w:t>
      </w:r>
      <w:r w:rsidRPr="00C93AA0">
        <w:rPr>
          <w:sz w:val="22"/>
          <w:szCs w:val="22"/>
        </w:rPr>
        <w:t xml:space="preserve"> on a </w:t>
      </w:r>
      <w:r w:rsidR="000B1395" w:rsidRPr="00C93AA0">
        <w:rPr>
          <w:sz w:val="22"/>
          <w:szCs w:val="22"/>
        </w:rPr>
        <w:t>case-by-case</w:t>
      </w:r>
      <w:r w:rsidRPr="00C93AA0">
        <w:rPr>
          <w:sz w:val="22"/>
          <w:szCs w:val="22"/>
        </w:rPr>
        <w:t xml:space="preserve"> basis we include these costs as part of the recurring administrative costs and assess these to see if the smallest </w:t>
      </w:r>
      <w:r w:rsidR="003712B6">
        <w:rPr>
          <w:sz w:val="22"/>
          <w:szCs w:val="22"/>
        </w:rPr>
        <w:t>businesses</w:t>
      </w:r>
      <w:r w:rsidRPr="00C93AA0">
        <w:rPr>
          <w:sz w:val="22"/>
          <w:szCs w:val="22"/>
        </w:rPr>
        <w:t xml:space="preserve"> bear a disproportionate burden. </w:t>
      </w:r>
      <w:r w:rsidR="00D44631" w:rsidRPr="00C93AA0">
        <w:rPr>
          <w:sz w:val="22"/>
          <w:szCs w:val="22"/>
        </w:rPr>
        <w:t>The table below show</w:t>
      </w:r>
      <w:r w:rsidR="00826AE8" w:rsidRPr="00C93AA0">
        <w:rPr>
          <w:sz w:val="22"/>
          <w:szCs w:val="22"/>
        </w:rPr>
        <w:t>s how</w:t>
      </w:r>
      <w:r w:rsidR="00D44631" w:rsidRPr="00C93AA0">
        <w:rPr>
          <w:sz w:val="22"/>
          <w:szCs w:val="22"/>
        </w:rPr>
        <w:t xml:space="preserve"> the total annual costs </w:t>
      </w:r>
      <w:r w:rsidR="00826AE8" w:rsidRPr="00C93AA0">
        <w:rPr>
          <w:sz w:val="22"/>
          <w:szCs w:val="22"/>
        </w:rPr>
        <w:t xml:space="preserve">are split between different sized </w:t>
      </w:r>
      <w:r w:rsidR="00807938">
        <w:rPr>
          <w:sz w:val="22"/>
          <w:szCs w:val="22"/>
        </w:rPr>
        <w:t>businesses</w:t>
      </w:r>
      <w:r w:rsidR="00826AE8" w:rsidRPr="00C93AA0">
        <w:rPr>
          <w:sz w:val="22"/>
          <w:szCs w:val="22"/>
        </w:rPr>
        <w:t xml:space="preserve"> for each option.</w:t>
      </w:r>
    </w:p>
    <w:p w14:paraId="7D97AF83" w14:textId="77777777" w:rsidR="007F3D4A" w:rsidRDefault="007F3D4A" w:rsidP="007F3D4A">
      <w:pPr>
        <w:rPr>
          <w:sz w:val="22"/>
          <w:szCs w:val="22"/>
        </w:rPr>
      </w:pPr>
    </w:p>
    <w:p w14:paraId="3D02DADC" w14:textId="7E598692" w:rsidR="007F3D4A" w:rsidRPr="007F3D4A" w:rsidRDefault="007F3D4A" w:rsidP="007F3D4A">
      <w:pPr>
        <w:rPr>
          <w:sz w:val="22"/>
          <w:szCs w:val="22"/>
        </w:rPr>
      </w:pPr>
      <w:r w:rsidRPr="007F3D4A">
        <w:rPr>
          <w:b/>
          <w:sz w:val="22"/>
          <w:szCs w:val="22"/>
        </w:rPr>
        <w:t>Table 1</w:t>
      </w:r>
      <w:r w:rsidR="00206F49">
        <w:rPr>
          <w:b/>
          <w:sz w:val="22"/>
          <w:szCs w:val="22"/>
        </w:rPr>
        <w:t>2</w:t>
      </w:r>
      <w:r w:rsidRPr="007F3D4A">
        <w:rPr>
          <w:b/>
          <w:sz w:val="22"/>
          <w:szCs w:val="22"/>
        </w:rPr>
        <w:t>: Share of costs by business size</w:t>
      </w:r>
    </w:p>
    <w:tbl>
      <w:tblPr>
        <w:tblStyle w:val="TableGrid"/>
        <w:tblW w:w="0" w:type="auto"/>
        <w:tblLook w:val="04A0" w:firstRow="1" w:lastRow="0" w:firstColumn="1" w:lastColumn="0" w:noHBand="0" w:noVBand="1"/>
      </w:tblPr>
      <w:tblGrid>
        <w:gridCol w:w="3000"/>
        <w:gridCol w:w="3080"/>
        <w:gridCol w:w="4115"/>
      </w:tblGrid>
      <w:tr w:rsidR="003D3E16" w:rsidRPr="004218C5" w14:paraId="1033667B" w14:textId="77777777" w:rsidTr="00C70E9D">
        <w:tc>
          <w:tcPr>
            <w:tcW w:w="3000" w:type="dxa"/>
            <w:shd w:val="clear" w:color="auto" w:fill="0F243E" w:themeFill="text2" w:themeFillShade="80"/>
          </w:tcPr>
          <w:p w14:paraId="0C7919AE" w14:textId="12108ADC" w:rsidR="005847F3" w:rsidRPr="004218C5" w:rsidRDefault="005847F3" w:rsidP="00C62157">
            <w:pPr>
              <w:rPr>
                <w:b/>
                <w:bCs/>
                <w:sz w:val="22"/>
                <w:szCs w:val="22"/>
              </w:rPr>
            </w:pPr>
          </w:p>
        </w:tc>
        <w:tc>
          <w:tcPr>
            <w:tcW w:w="3080" w:type="dxa"/>
            <w:shd w:val="clear" w:color="auto" w:fill="0F243E" w:themeFill="text2" w:themeFillShade="80"/>
          </w:tcPr>
          <w:p w14:paraId="1CDADBFE" w14:textId="7D466E66" w:rsidR="005847F3" w:rsidRPr="004218C5" w:rsidRDefault="004218C5" w:rsidP="008542D2">
            <w:pPr>
              <w:jc w:val="center"/>
              <w:rPr>
                <w:b/>
                <w:bCs/>
                <w:sz w:val="22"/>
                <w:szCs w:val="22"/>
              </w:rPr>
            </w:pPr>
            <w:r w:rsidRPr="004218C5">
              <w:rPr>
                <w:b/>
                <w:bCs/>
                <w:sz w:val="22"/>
                <w:szCs w:val="22"/>
              </w:rPr>
              <w:t>Small &amp; Micro (fewer than 50 employees)</w:t>
            </w:r>
          </w:p>
        </w:tc>
        <w:tc>
          <w:tcPr>
            <w:tcW w:w="4115" w:type="dxa"/>
            <w:shd w:val="clear" w:color="auto" w:fill="0F243E" w:themeFill="text2" w:themeFillShade="80"/>
          </w:tcPr>
          <w:p w14:paraId="13365717" w14:textId="6E3B93F2" w:rsidR="005847F3" w:rsidRPr="004218C5" w:rsidRDefault="004218C5" w:rsidP="008542D2">
            <w:pPr>
              <w:jc w:val="center"/>
              <w:rPr>
                <w:b/>
                <w:bCs/>
                <w:sz w:val="22"/>
                <w:szCs w:val="22"/>
              </w:rPr>
            </w:pPr>
            <w:r w:rsidRPr="004218C5">
              <w:rPr>
                <w:b/>
                <w:bCs/>
                <w:sz w:val="22"/>
                <w:szCs w:val="22"/>
              </w:rPr>
              <w:t>Medium/Large (at least 50 employees)</w:t>
            </w:r>
          </w:p>
        </w:tc>
      </w:tr>
      <w:tr w:rsidR="005B7FA0" w:rsidRPr="004218C5" w14:paraId="1DCE62A6" w14:textId="77777777" w:rsidTr="00C70E9D">
        <w:tc>
          <w:tcPr>
            <w:tcW w:w="3000" w:type="dxa"/>
          </w:tcPr>
          <w:p w14:paraId="6E6D1CCC" w14:textId="0B4391DE" w:rsidR="005847F3" w:rsidRPr="004218C5" w:rsidRDefault="005A35EE" w:rsidP="008542D2">
            <w:pPr>
              <w:rPr>
                <w:sz w:val="22"/>
                <w:szCs w:val="22"/>
              </w:rPr>
            </w:pPr>
            <w:r>
              <w:rPr>
                <w:sz w:val="22"/>
                <w:szCs w:val="22"/>
              </w:rPr>
              <w:t>Neonatal Leave and Pay</w:t>
            </w:r>
          </w:p>
        </w:tc>
        <w:tc>
          <w:tcPr>
            <w:tcW w:w="3080" w:type="dxa"/>
          </w:tcPr>
          <w:p w14:paraId="6AF69F70" w14:textId="4D746387" w:rsidR="005847F3" w:rsidRPr="004218C5" w:rsidRDefault="009F4006" w:rsidP="008542D2">
            <w:pPr>
              <w:jc w:val="center"/>
              <w:rPr>
                <w:sz w:val="22"/>
                <w:szCs w:val="22"/>
              </w:rPr>
            </w:pPr>
            <w:r>
              <w:rPr>
                <w:sz w:val="22"/>
                <w:szCs w:val="22"/>
              </w:rPr>
              <w:t>27</w:t>
            </w:r>
            <w:r w:rsidR="004728CA">
              <w:rPr>
                <w:sz w:val="22"/>
                <w:szCs w:val="22"/>
              </w:rPr>
              <w:t>.</w:t>
            </w:r>
            <w:r w:rsidR="00C62157">
              <w:rPr>
                <w:sz w:val="22"/>
                <w:szCs w:val="22"/>
              </w:rPr>
              <w:t>4</w:t>
            </w:r>
            <w:r w:rsidR="004F63D5">
              <w:rPr>
                <w:sz w:val="22"/>
                <w:szCs w:val="22"/>
              </w:rPr>
              <w:t>%</w:t>
            </w:r>
          </w:p>
        </w:tc>
        <w:tc>
          <w:tcPr>
            <w:tcW w:w="4115" w:type="dxa"/>
          </w:tcPr>
          <w:p w14:paraId="124F8A18" w14:textId="20FDA209" w:rsidR="005847F3" w:rsidRPr="004218C5" w:rsidRDefault="004F63D5" w:rsidP="008542D2">
            <w:pPr>
              <w:jc w:val="center"/>
              <w:rPr>
                <w:sz w:val="22"/>
                <w:szCs w:val="22"/>
              </w:rPr>
            </w:pPr>
            <w:r>
              <w:rPr>
                <w:sz w:val="22"/>
                <w:szCs w:val="22"/>
              </w:rPr>
              <w:t>7</w:t>
            </w:r>
            <w:r w:rsidR="00784060">
              <w:rPr>
                <w:sz w:val="22"/>
                <w:szCs w:val="22"/>
              </w:rPr>
              <w:t>2</w:t>
            </w:r>
            <w:r w:rsidR="004728CA">
              <w:rPr>
                <w:sz w:val="22"/>
                <w:szCs w:val="22"/>
              </w:rPr>
              <w:t>.</w:t>
            </w:r>
            <w:r w:rsidR="00617C8A">
              <w:rPr>
                <w:sz w:val="22"/>
                <w:szCs w:val="22"/>
              </w:rPr>
              <w:t>6</w:t>
            </w:r>
            <w:r>
              <w:rPr>
                <w:sz w:val="22"/>
                <w:szCs w:val="22"/>
              </w:rPr>
              <w:t>%</w:t>
            </w:r>
          </w:p>
        </w:tc>
      </w:tr>
    </w:tbl>
    <w:p w14:paraId="75B69EAC" w14:textId="77777777" w:rsidR="003D3412" w:rsidRDefault="003D3412" w:rsidP="00BF582D">
      <w:pPr>
        <w:rPr>
          <w:sz w:val="22"/>
          <w:szCs w:val="22"/>
        </w:rPr>
      </w:pPr>
    </w:p>
    <w:p w14:paraId="5DD78E61" w14:textId="10B38BFA" w:rsidR="00305F32" w:rsidRPr="007F3D4A" w:rsidRDefault="00C62157" w:rsidP="008C598E">
      <w:pPr>
        <w:pStyle w:val="ListParagraph"/>
        <w:numPr>
          <w:ilvl w:val="0"/>
          <w:numId w:val="13"/>
        </w:numPr>
        <w:rPr>
          <w:sz w:val="22"/>
          <w:szCs w:val="22"/>
        </w:rPr>
      </w:pPr>
      <w:r w:rsidRPr="00C93AA0">
        <w:rPr>
          <w:sz w:val="22"/>
          <w:szCs w:val="22"/>
        </w:rPr>
        <w:t>S</w:t>
      </w:r>
      <w:r w:rsidR="00F800C7" w:rsidRPr="00C93AA0">
        <w:rPr>
          <w:sz w:val="22"/>
          <w:szCs w:val="22"/>
        </w:rPr>
        <w:t xml:space="preserve">mall </w:t>
      </w:r>
      <w:r w:rsidR="003712B6">
        <w:rPr>
          <w:sz w:val="22"/>
          <w:szCs w:val="22"/>
        </w:rPr>
        <w:t>businesses</w:t>
      </w:r>
      <w:r w:rsidR="00F800C7" w:rsidRPr="00C93AA0">
        <w:rPr>
          <w:sz w:val="22"/>
          <w:szCs w:val="22"/>
        </w:rPr>
        <w:t xml:space="preserve"> are expected to bear arou</w:t>
      </w:r>
      <w:r w:rsidRPr="00C93AA0">
        <w:rPr>
          <w:sz w:val="22"/>
          <w:szCs w:val="22"/>
        </w:rPr>
        <w:t xml:space="preserve">nd </w:t>
      </w:r>
      <w:r w:rsidR="007341CD">
        <w:rPr>
          <w:sz w:val="22"/>
          <w:szCs w:val="22"/>
        </w:rPr>
        <w:t>27</w:t>
      </w:r>
      <w:r w:rsidR="00F800C7" w:rsidRPr="00C93AA0">
        <w:rPr>
          <w:sz w:val="22"/>
          <w:szCs w:val="22"/>
        </w:rPr>
        <w:t>% of overall</w:t>
      </w:r>
      <w:r w:rsidR="00D21276" w:rsidRPr="00C93AA0">
        <w:rPr>
          <w:sz w:val="22"/>
          <w:szCs w:val="22"/>
        </w:rPr>
        <w:t xml:space="preserve"> annual</w:t>
      </w:r>
      <w:r w:rsidR="00F800C7" w:rsidRPr="00C93AA0">
        <w:rPr>
          <w:sz w:val="22"/>
          <w:szCs w:val="22"/>
        </w:rPr>
        <w:t xml:space="preserve"> costs</w:t>
      </w:r>
      <w:r w:rsidR="00D21276" w:rsidRPr="00606D47">
        <w:rPr>
          <w:szCs w:val="22"/>
          <w:vertAlign w:val="superscript"/>
        </w:rPr>
        <w:footnoteReference w:id="39"/>
      </w:r>
      <w:r w:rsidR="00F800C7" w:rsidRPr="00C93AA0">
        <w:rPr>
          <w:sz w:val="22"/>
          <w:szCs w:val="22"/>
        </w:rPr>
        <w:t>, which does not</w:t>
      </w:r>
      <w:r w:rsidR="00F800C7" w:rsidRPr="00C93AA0" w:rsidDel="003D3412">
        <w:rPr>
          <w:sz w:val="22"/>
          <w:szCs w:val="22"/>
        </w:rPr>
        <w:t xml:space="preserve"> </w:t>
      </w:r>
      <w:r w:rsidR="00F800C7" w:rsidRPr="00C93AA0">
        <w:rPr>
          <w:sz w:val="22"/>
          <w:szCs w:val="22"/>
        </w:rPr>
        <w:t>seem disproportionate when compared to the share of</w:t>
      </w:r>
      <w:r w:rsidR="00AD63BD" w:rsidRPr="00C93AA0">
        <w:rPr>
          <w:sz w:val="22"/>
          <w:szCs w:val="22"/>
        </w:rPr>
        <w:t xml:space="preserve"> employees working in these </w:t>
      </w:r>
      <w:r w:rsidR="00807938">
        <w:rPr>
          <w:sz w:val="22"/>
          <w:szCs w:val="22"/>
        </w:rPr>
        <w:t>businesses (</w:t>
      </w:r>
      <w:r w:rsidR="007341CD">
        <w:rPr>
          <w:sz w:val="22"/>
          <w:szCs w:val="22"/>
        </w:rPr>
        <w:t>2</w:t>
      </w:r>
      <w:r w:rsidR="00575255">
        <w:rPr>
          <w:sz w:val="22"/>
          <w:szCs w:val="22"/>
        </w:rPr>
        <w:t>9</w:t>
      </w:r>
      <w:r w:rsidR="007341CD">
        <w:rPr>
          <w:sz w:val="22"/>
          <w:szCs w:val="22"/>
        </w:rPr>
        <w:t>%)</w:t>
      </w:r>
      <w:r w:rsidR="00AD63BD" w:rsidRPr="00C93AA0">
        <w:rPr>
          <w:sz w:val="22"/>
          <w:szCs w:val="22"/>
        </w:rPr>
        <w:t xml:space="preserve">. Whilst we have used the overall employee distribution to model these costs, this is on the basis that the employment characteristics of the proxy population (employee parents with children under 1) was </w:t>
      </w:r>
      <w:r w:rsidR="00882671" w:rsidRPr="00C93AA0">
        <w:rPr>
          <w:sz w:val="22"/>
          <w:szCs w:val="22"/>
        </w:rPr>
        <w:t>very similar to the overall employee population in terms of how they were distributed across small &amp; large.</w:t>
      </w:r>
      <w:r w:rsidR="007E1F95" w:rsidRPr="00C93AA0">
        <w:rPr>
          <w:sz w:val="22"/>
          <w:szCs w:val="22"/>
        </w:rPr>
        <w:t xml:space="preserve"> </w:t>
      </w:r>
    </w:p>
    <w:p w14:paraId="43B694B5" w14:textId="5ADE4491" w:rsidR="003D3468" w:rsidRDefault="003D3468" w:rsidP="003D3468">
      <w:pPr>
        <w:pStyle w:val="Heading1"/>
        <w:rPr>
          <w:szCs w:val="40"/>
        </w:rPr>
      </w:pPr>
      <w:r w:rsidRPr="00C70E9D">
        <w:rPr>
          <w:szCs w:val="40"/>
        </w:rPr>
        <w:t>Competition Assessment</w:t>
      </w:r>
    </w:p>
    <w:p w14:paraId="6F13DC0D" w14:textId="5C7C71E5" w:rsidR="00967571" w:rsidRDefault="00967571" w:rsidP="00C70E9D">
      <w:pPr>
        <w:pStyle w:val="ListParagraph"/>
      </w:pPr>
    </w:p>
    <w:p w14:paraId="2D2A3D5A" w14:textId="4BD70B9B" w:rsidR="0052200D" w:rsidRDefault="0052200D" w:rsidP="008C598E">
      <w:pPr>
        <w:pStyle w:val="ListParagraph"/>
        <w:numPr>
          <w:ilvl w:val="0"/>
          <w:numId w:val="13"/>
        </w:numPr>
        <w:rPr>
          <w:sz w:val="22"/>
          <w:szCs w:val="22"/>
        </w:rPr>
      </w:pPr>
      <w:r>
        <w:rPr>
          <w:sz w:val="22"/>
          <w:szCs w:val="22"/>
        </w:rPr>
        <w:t xml:space="preserve">As part of </w:t>
      </w:r>
      <w:r w:rsidR="00F41019">
        <w:rPr>
          <w:sz w:val="22"/>
          <w:szCs w:val="22"/>
        </w:rPr>
        <w:t>seeking clearance for a regulatory proposal through developing an Impact Assessment, it is recommended that policy makers give consideration to the potential impact of the reforms on competition. In order to complete a competit</w:t>
      </w:r>
      <w:r w:rsidR="00D52532">
        <w:rPr>
          <w:sz w:val="22"/>
          <w:szCs w:val="22"/>
        </w:rPr>
        <w:t>ion impact assessment, policy makers are required to first consider the following question:</w:t>
      </w:r>
    </w:p>
    <w:p w14:paraId="53C3F793" w14:textId="1FFDADC7" w:rsidR="00CC6400" w:rsidRDefault="00CC6400" w:rsidP="00723B5E">
      <w:pPr>
        <w:pStyle w:val="ListParagraph"/>
      </w:pPr>
    </w:p>
    <w:p w14:paraId="620069EE" w14:textId="455A6F79" w:rsidR="00CC6400" w:rsidRPr="00723B5E" w:rsidRDefault="00FB1FAF" w:rsidP="00967571">
      <w:pPr>
        <w:pStyle w:val="Default"/>
        <w:rPr>
          <w:i/>
          <w:iCs/>
          <w:sz w:val="22"/>
          <w:szCs w:val="22"/>
        </w:rPr>
      </w:pPr>
      <w:r>
        <w:rPr>
          <w:i/>
          <w:iCs/>
          <w:sz w:val="22"/>
          <w:szCs w:val="22"/>
        </w:rPr>
        <w:t>“</w:t>
      </w:r>
      <w:r w:rsidR="00CC6400">
        <w:rPr>
          <w:i/>
          <w:iCs/>
          <w:sz w:val="22"/>
          <w:szCs w:val="22"/>
        </w:rPr>
        <w:t>Does the measure affect a market where products or services are supplies by a private or public sector organisation</w:t>
      </w:r>
      <w:r>
        <w:rPr>
          <w:i/>
          <w:iCs/>
          <w:sz w:val="22"/>
          <w:szCs w:val="22"/>
        </w:rPr>
        <w:t>?”</w:t>
      </w:r>
    </w:p>
    <w:p w14:paraId="73A68E3B" w14:textId="77777777" w:rsidR="00FB1FAF" w:rsidRDefault="00FB1FAF" w:rsidP="00967571">
      <w:pPr>
        <w:pStyle w:val="Default"/>
        <w:rPr>
          <w:sz w:val="22"/>
          <w:szCs w:val="22"/>
        </w:rPr>
      </w:pPr>
    </w:p>
    <w:p w14:paraId="5B560AEC" w14:textId="14D79D07" w:rsidR="00BF3AFA" w:rsidRPr="00B05A46" w:rsidRDefault="00967571" w:rsidP="008C598E">
      <w:pPr>
        <w:pStyle w:val="ListParagraph"/>
        <w:numPr>
          <w:ilvl w:val="0"/>
          <w:numId w:val="13"/>
        </w:numPr>
        <w:rPr>
          <w:sz w:val="22"/>
          <w:szCs w:val="22"/>
        </w:rPr>
      </w:pPr>
      <w:r w:rsidRPr="00B05A46">
        <w:rPr>
          <w:sz w:val="22"/>
          <w:szCs w:val="22"/>
        </w:rPr>
        <w:t>We do not expect the market share for products and services provided by either the private or public sector to be affected by th</w:t>
      </w:r>
      <w:r w:rsidR="007265FE" w:rsidRPr="00B05A46">
        <w:rPr>
          <w:sz w:val="22"/>
          <w:szCs w:val="22"/>
        </w:rPr>
        <w:t>is</w:t>
      </w:r>
      <w:r w:rsidRPr="00B05A46">
        <w:rPr>
          <w:sz w:val="22"/>
          <w:szCs w:val="22"/>
        </w:rPr>
        <w:t xml:space="preserve"> policy. </w:t>
      </w:r>
      <w:r w:rsidR="00FB1FAF" w:rsidRPr="00B05A46">
        <w:rPr>
          <w:sz w:val="22"/>
          <w:szCs w:val="22"/>
        </w:rPr>
        <w:t>Th</w:t>
      </w:r>
      <w:r w:rsidR="009A4F2D" w:rsidRPr="00B05A46">
        <w:rPr>
          <w:sz w:val="22"/>
          <w:szCs w:val="22"/>
        </w:rPr>
        <w:t>is policy</w:t>
      </w:r>
      <w:r w:rsidR="00FB1FAF" w:rsidRPr="00B05A46">
        <w:rPr>
          <w:sz w:val="22"/>
          <w:szCs w:val="22"/>
        </w:rPr>
        <w:t xml:space="preserve"> would apply to all employers and is unlikely to adversely affect the competitiveness of any sector given the relatively small number of businesses that will be affected (likely to be in the order of low tens of thousands).</w:t>
      </w:r>
      <w:r w:rsidR="008416ED" w:rsidRPr="00B05A46">
        <w:rPr>
          <w:sz w:val="22"/>
          <w:szCs w:val="22"/>
        </w:rPr>
        <w:t xml:space="preserve"> </w:t>
      </w:r>
      <w:r w:rsidR="003F31E7" w:rsidRPr="00B05A46">
        <w:rPr>
          <w:sz w:val="22"/>
          <w:szCs w:val="22"/>
        </w:rPr>
        <w:t xml:space="preserve">If the measure is not anticipated to impact </w:t>
      </w:r>
      <w:r w:rsidR="00EF735E" w:rsidRPr="00B05A46">
        <w:rPr>
          <w:sz w:val="22"/>
          <w:szCs w:val="22"/>
        </w:rPr>
        <w:t xml:space="preserve">any particular market, </w:t>
      </w:r>
      <w:r w:rsidR="00275FB4" w:rsidRPr="00B05A46">
        <w:rPr>
          <w:sz w:val="22"/>
          <w:szCs w:val="22"/>
        </w:rPr>
        <w:t xml:space="preserve">no additional steps are required to fulfil the competition impact assessment. </w:t>
      </w:r>
      <w:r w:rsidR="00BF3AFA" w:rsidRPr="00B05A46">
        <w:rPr>
          <w:sz w:val="22"/>
          <w:szCs w:val="22"/>
        </w:rPr>
        <w:br w:type="page"/>
      </w:r>
    </w:p>
    <w:p w14:paraId="04E62134" w14:textId="77777777" w:rsidR="00193EA3" w:rsidRPr="00BF3AFA" w:rsidRDefault="00193EA3" w:rsidP="00BF3AFA">
      <w:pPr>
        <w:rPr>
          <w:sz w:val="22"/>
          <w:szCs w:val="22"/>
        </w:rPr>
      </w:pPr>
    </w:p>
    <w:p w14:paraId="2324F181" w14:textId="09C8F6DB" w:rsidR="005854F3" w:rsidRDefault="00193EA3" w:rsidP="008D4FCD">
      <w:pPr>
        <w:pStyle w:val="Heading1"/>
      </w:pPr>
      <w:r w:rsidRPr="00723B5E">
        <w:t xml:space="preserve">Equality Assessment </w:t>
      </w:r>
    </w:p>
    <w:p w14:paraId="3C6EED38" w14:textId="77777777" w:rsidR="005854F3" w:rsidRDefault="005854F3" w:rsidP="005854F3"/>
    <w:p w14:paraId="068F5DC8" w14:textId="61725E9E" w:rsidR="005854F3" w:rsidRPr="00B77D96" w:rsidRDefault="005854F3" w:rsidP="008C598E">
      <w:pPr>
        <w:pStyle w:val="ListParagraph"/>
        <w:numPr>
          <w:ilvl w:val="0"/>
          <w:numId w:val="13"/>
        </w:numPr>
        <w:rPr>
          <w:rFonts w:cs="Arial"/>
          <w:sz w:val="22"/>
          <w:szCs w:val="22"/>
        </w:rPr>
      </w:pPr>
      <w:bookmarkStart w:id="26" w:name="_Hlk143606193"/>
      <w:r w:rsidRPr="00B77D96">
        <w:rPr>
          <w:rFonts w:cs="Arial"/>
          <w:sz w:val="22"/>
          <w:szCs w:val="22"/>
        </w:rPr>
        <w:t>As a part of the Equality Act 2010, the Department for Business, Energy and Industrial Strategy (as a public body) is legally obligated to have due regard for equality issues as part of the Public Sector Equality Duty (PSED). The PSED must have due regard to the need to:</w:t>
      </w:r>
    </w:p>
    <w:p w14:paraId="450D6C5E" w14:textId="576FCFAF" w:rsidR="005854F3" w:rsidRPr="00B77D96" w:rsidRDefault="005854F3" w:rsidP="008C598E">
      <w:pPr>
        <w:pStyle w:val="ListParagraph"/>
        <w:numPr>
          <w:ilvl w:val="0"/>
          <w:numId w:val="22"/>
        </w:numPr>
        <w:ind w:left="1134" w:hanging="141"/>
        <w:rPr>
          <w:rFonts w:cs="Arial"/>
          <w:sz w:val="22"/>
          <w:szCs w:val="22"/>
        </w:rPr>
      </w:pPr>
      <w:r w:rsidRPr="00B77D96">
        <w:rPr>
          <w:rFonts w:cs="Arial"/>
          <w:sz w:val="22"/>
          <w:szCs w:val="22"/>
        </w:rPr>
        <w:t>Eliminate unlawful discrimination, harassment and victimisation and other conduct prohibited by the Act.</w:t>
      </w:r>
    </w:p>
    <w:p w14:paraId="2F031A28" w14:textId="2783EBA2" w:rsidR="005854F3" w:rsidRPr="00B77D96" w:rsidRDefault="005854F3" w:rsidP="008C598E">
      <w:pPr>
        <w:pStyle w:val="ListParagraph"/>
        <w:numPr>
          <w:ilvl w:val="0"/>
          <w:numId w:val="22"/>
        </w:numPr>
        <w:ind w:left="1134" w:hanging="141"/>
        <w:rPr>
          <w:rFonts w:cs="Arial"/>
          <w:sz w:val="22"/>
          <w:szCs w:val="22"/>
        </w:rPr>
      </w:pPr>
      <w:r w:rsidRPr="00B77D96">
        <w:rPr>
          <w:rFonts w:cs="Arial"/>
          <w:sz w:val="22"/>
          <w:szCs w:val="22"/>
        </w:rPr>
        <w:t>Advance equality of opportunity between people who share a protected characteristic and those who do not.</w:t>
      </w:r>
    </w:p>
    <w:p w14:paraId="2BAA2358" w14:textId="614C4049" w:rsidR="00B77D96" w:rsidRDefault="005854F3" w:rsidP="008C598E">
      <w:pPr>
        <w:pStyle w:val="ListParagraph"/>
        <w:numPr>
          <w:ilvl w:val="0"/>
          <w:numId w:val="22"/>
        </w:numPr>
        <w:ind w:left="1134" w:hanging="141"/>
        <w:rPr>
          <w:rFonts w:cs="Arial"/>
          <w:sz w:val="22"/>
          <w:szCs w:val="22"/>
        </w:rPr>
      </w:pPr>
      <w:r w:rsidRPr="00B77D96">
        <w:rPr>
          <w:rFonts w:cs="Arial"/>
          <w:sz w:val="22"/>
          <w:szCs w:val="22"/>
        </w:rPr>
        <w:t>Foster good relations between people who share a protected characteristic and those who do not.</w:t>
      </w:r>
    </w:p>
    <w:p w14:paraId="24C931B1" w14:textId="77777777" w:rsidR="008D4FCD" w:rsidRDefault="008D4FCD" w:rsidP="008D4FCD">
      <w:pPr>
        <w:pStyle w:val="ListParagraph"/>
        <w:ind w:left="502"/>
        <w:rPr>
          <w:rFonts w:cs="Arial"/>
          <w:sz w:val="22"/>
          <w:szCs w:val="22"/>
        </w:rPr>
      </w:pPr>
    </w:p>
    <w:p w14:paraId="482F2F48" w14:textId="20DEF283" w:rsidR="005854F3" w:rsidRPr="00B77D96" w:rsidRDefault="005854F3" w:rsidP="008C598E">
      <w:pPr>
        <w:pStyle w:val="ListParagraph"/>
        <w:numPr>
          <w:ilvl w:val="0"/>
          <w:numId w:val="13"/>
        </w:numPr>
        <w:rPr>
          <w:rFonts w:cs="Arial"/>
          <w:sz w:val="22"/>
          <w:szCs w:val="22"/>
        </w:rPr>
      </w:pPr>
      <w:r w:rsidRPr="00B77D96">
        <w:rPr>
          <w:rFonts w:cs="Arial"/>
          <w:sz w:val="22"/>
          <w:szCs w:val="22"/>
        </w:rPr>
        <w:t xml:space="preserve">The protected characteristics consist of nine groups: age, disability, gender reassignment, marriage or civil partnership, pregnancy and maternity, race, religion or belief, sex, and sexual orientation. This Equalities Assessment considers the potential equality impacts of the preferred option across as many of these characteristics as possible. </w:t>
      </w:r>
    </w:p>
    <w:bookmarkEnd w:id="26"/>
    <w:p w14:paraId="1EFB3E2F" w14:textId="77777777" w:rsidR="007F3D4A" w:rsidRDefault="007F3D4A" w:rsidP="005854F3">
      <w:pPr>
        <w:rPr>
          <w:rFonts w:cs="Arial"/>
          <w:b/>
          <w:bCs/>
          <w:sz w:val="22"/>
          <w:szCs w:val="22"/>
        </w:rPr>
      </w:pPr>
    </w:p>
    <w:p w14:paraId="0B7D467F" w14:textId="308C48CC" w:rsidR="005854F3" w:rsidRPr="007F3D4A" w:rsidRDefault="005854F3" w:rsidP="005854F3">
      <w:pPr>
        <w:rPr>
          <w:rFonts w:cs="Arial"/>
          <w:b/>
          <w:bCs/>
          <w:sz w:val="22"/>
          <w:szCs w:val="22"/>
        </w:rPr>
      </w:pPr>
      <w:r w:rsidRPr="007F3D4A">
        <w:rPr>
          <w:rFonts w:cs="Arial"/>
          <w:b/>
          <w:bCs/>
          <w:sz w:val="22"/>
          <w:szCs w:val="22"/>
        </w:rPr>
        <w:t>Age</w:t>
      </w:r>
    </w:p>
    <w:p w14:paraId="60063F31" w14:textId="04A70B7F" w:rsidR="005854F3" w:rsidRPr="00DB6D5C" w:rsidRDefault="005854F3" w:rsidP="008C598E">
      <w:pPr>
        <w:pStyle w:val="ListParagraph"/>
        <w:numPr>
          <w:ilvl w:val="0"/>
          <w:numId w:val="13"/>
        </w:numPr>
        <w:rPr>
          <w:rFonts w:cs="Arial"/>
          <w:sz w:val="22"/>
          <w:szCs w:val="22"/>
        </w:rPr>
      </w:pPr>
      <w:r w:rsidRPr="00DB6D5C">
        <w:rPr>
          <w:rFonts w:cs="Arial"/>
          <w:sz w:val="22"/>
          <w:szCs w:val="22"/>
        </w:rPr>
        <w:t xml:space="preserve">The policy is aimed at parents whose children spend a prolonged period in neonatal care so will benefit those employees falling into group, who are more likely to be between 25 and 39 brackets based on demographics of new parents (Table 11). However, there is no </w:t>
      </w:r>
      <w:r w:rsidR="00307E0A" w:rsidRPr="00DB6D5C">
        <w:rPr>
          <w:rFonts w:cs="Arial"/>
          <w:sz w:val="22"/>
          <w:szCs w:val="22"/>
        </w:rPr>
        <w:t>age-related</w:t>
      </w:r>
      <w:r w:rsidRPr="00DB6D5C">
        <w:rPr>
          <w:rFonts w:cs="Arial"/>
          <w:sz w:val="22"/>
          <w:szCs w:val="22"/>
        </w:rPr>
        <w:t xml:space="preserve"> criterion for this policy and all employee parents of neonatal children (with a stay of 7 or more days) would be able to access the new entitlement. </w:t>
      </w:r>
    </w:p>
    <w:p w14:paraId="6AB31875" w14:textId="77777777" w:rsidR="005854F3" w:rsidRPr="00B77D96" w:rsidRDefault="005854F3" w:rsidP="005854F3">
      <w:pPr>
        <w:rPr>
          <w:rFonts w:cs="Arial"/>
          <w:sz w:val="22"/>
          <w:szCs w:val="22"/>
        </w:rPr>
      </w:pPr>
    </w:p>
    <w:p w14:paraId="41F23E22" w14:textId="67F04B68" w:rsidR="005854F3" w:rsidRPr="006D36B4" w:rsidRDefault="005854F3" w:rsidP="005854F3">
      <w:pPr>
        <w:rPr>
          <w:rFonts w:cs="Arial"/>
          <w:b/>
          <w:bCs/>
          <w:sz w:val="22"/>
          <w:szCs w:val="22"/>
        </w:rPr>
      </w:pPr>
      <w:r w:rsidRPr="006D36B4">
        <w:rPr>
          <w:rFonts w:cs="Arial"/>
          <w:b/>
          <w:bCs/>
          <w:sz w:val="22"/>
          <w:szCs w:val="22"/>
        </w:rPr>
        <w:t>Table 1</w:t>
      </w:r>
      <w:r w:rsidR="00206F49">
        <w:rPr>
          <w:rFonts w:cs="Arial"/>
          <w:b/>
          <w:bCs/>
          <w:sz w:val="22"/>
          <w:szCs w:val="22"/>
        </w:rPr>
        <w:t>3</w:t>
      </w:r>
      <w:r w:rsidRPr="006D36B4">
        <w:rPr>
          <w:rFonts w:cs="Arial"/>
          <w:b/>
          <w:bCs/>
          <w:sz w:val="22"/>
          <w:szCs w:val="22"/>
        </w:rPr>
        <w:t>: Age distribution of employees</w:t>
      </w:r>
    </w:p>
    <w:tbl>
      <w:tblPr>
        <w:tblStyle w:val="TableIABox"/>
        <w:tblpPr w:leftFromText="180" w:rightFromText="180" w:vertAnchor="text" w:horzAnchor="page" w:tblpX="1453" w:tblpY="83"/>
        <w:tblW w:w="0" w:type="auto"/>
        <w:tblLook w:val="04A0" w:firstRow="1" w:lastRow="0" w:firstColumn="1" w:lastColumn="0" w:noHBand="0" w:noVBand="1"/>
      </w:tblPr>
      <w:tblGrid>
        <w:gridCol w:w="1555"/>
        <w:gridCol w:w="2835"/>
        <w:gridCol w:w="2693"/>
      </w:tblGrid>
      <w:tr w:rsidR="00B77D96" w:rsidRPr="00B77D96" w14:paraId="3863B653" w14:textId="77777777" w:rsidTr="009F2A88">
        <w:tc>
          <w:tcPr>
            <w:tcW w:w="1555" w:type="dxa"/>
            <w:tcBorders>
              <w:top w:val="single" w:sz="4" w:space="0" w:color="auto"/>
              <w:bottom w:val="single" w:sz="4" w:space="0" w:color="auto"/>
              <w:right w:val="single" w:sz="4" w:space="0" w:color="auto"/>
            </w:tcBorders>
          </w:tcPr>
          <w:p w14:paraId="7B7AD078" w14:textId="77777777" w:rsidR="00B136D9" w:rsidRPr="00B77D96" w:rsidRDefault="00B136D9" w:rsidP="00C12243">
            <w:pPr>
              <w:pStyle w:val="BodyText1"/>
              <w:framePr w:hSpace="0" w:wrap="auto" w:vAnchor="margin" w:hAnchor="text" w:yAlign="inline"/>
            </w:pPr>
            <w:r w:rsidRPr="00B77D96">
              <w:t>Age</w:t>
            </w:r>
          </w:p>
        </w:tc>
        <w:tc>
          <w:tcPr>
            <w:tcW w:w="2835" w:type="dxa"/>
            <w:tcBorders>
              <w:top w:val="single" w:sz="4" w:space="0" w:color="auto"/>
              <w:left w:val="single" w:sz="4" w:space="0" w:color="auto"/>
              <w:bottom w:val="single" w:sz="4" w:space="0" w:color="auto"/>
              <w:right w:val="single" w:sz="4" w:space="0" w:color="auto"/>
            </w:tcBorders>
          </w:tcPr>
          <w:p w14:paraId="319C783E" w14:textId="77777777" w:rsidR="00B136D9" w:rsidRPr="00B77D96" w:rsidRDefault="00B136D9" w:rsidP="00C12243">
            <w:pPr>
              <w:pStyle w:val="BodyText1"/>
              <w:framePr w:hSpace="0" w:wrap="auto" w:vAnchor="margin" w:hAnchor="text" w:yAlign="inline"/>
            </w:pPr>
            <w:r w:rsidRPr="00B77D96">
              <w:t>Parents with youngest dependent under 1</w:t>
            </w:r>
          </w:p>
        </w:tc>
        <w:tc>
          <w:tcPr>
            <w:tcW w:w="2693" w:type="dxa"/>
            <w:tcBorders>
              <w:top w:val="single" w:sz="4" w:space="0" w:color="auto"/>
              <w:left w:val="single" w:sz="4" w:space="0" w:color="auto"/>
              <w:bottom w:val="single" w:sz="4" w:space="0" w:color="auto"/>
            </w:tcBorders>
          </w:tcPr>
          <w:p w14:paraId="5ABDA4AF" w14:textId="77777777" w:rsidR="00B136D9" w:rsidRPr="00B77D96" w:rsidRDefault="00B136D9" w:rsidP="00C12243">
            <w:pPr>
              <w:pStyle w:val="BodyText1"/>
              <w:framePr w:hSpace="0" w:wrap="auto" w:vAnchor="margin" w:hAnchor="text" w:yAlign="inline"/>
            </w:pPr>
            <w:r w:rsidRPr="00B77D96">
              <w:t>All employees</w:t>
            </w:r>
          </w:p>
        </w:tc>
      </w:tr>
      <w:tr w:rsidR="00B77D96" w:rsidRPr="00B77D96" w14:paraId="7B530CAA" w14:textId="77777777" w:rsidTr="009F2A88">
        <w:tc>
          <w:tcPr>
            <w:tcW w:w="1555" w:type="dxa"/>
            <w:tcBorders>
              <w:top w:val="single" w:sz="4" w:space="0" w:color="auto"/>
              <w:right w:val="single" w:sz="4" w:space="0" w:color="auto"/>
            </w:tcBorders>
          </w:tcPr>
          <w:p w14:paraId="64566571" w14:textId="77777777" w:rsidR="00B136D9" w:rsidRPr="00B77D96" w:rsidRDefault="00B136D9" w:rsidP="00C12243">
            <w:pPr>
              <w:pStyle w:val="BodyText1"/>
              <w:framePr w:hSpace="0" w:wrap="auto" w:vAnchor="margin" w:hAnchor="text" w:yAlign="inline"/>
            </w:pPr>
            <w:r w:rsidRPr="00B77D96">
              <w:t>20 – 24</w:t>
            </w:r>
          </w:p>
        </w:tc>
        <w:tc>
          <w:tcPr>
            <w:tcW w:w="2835" w:type="dxa"/>
            <w:tcBorders>
              <w:top w:val="single" w:sz="4" w:space="0" w:color="auto"/>
              <w:left w:val="single" w:sz="4" w:space="0" w:color="auto"/>
              <w:right w:val="single" w:sz="4" w:space="0" w:color="auto"/>
            </w:tcBorders>
          </w:tcPr>
          <w:p w14:paraId="617E9157" w14:textId="77777777" w:rsidR="00B136D9" w:rsidRPr="00B77D96" w:rsidRDefault="00B136D9" w:rsidP="00C12243">
            <w:pPr>
              <w:pStyle w:val="BodyText1"/>
              <w:framePr w:hSpace="0" w:wrap="auto" w:vAnchor="margin" w:hAnchor="text" w:yAlign="inline"/>
            </w:pPr>
            <w:r w:rsidRPr="00B77D96">
              <w:t>4.1%</w:t>
            </w:r>
          </w:p>
        </w:tc>
        <w:tc>
          <w:tcPr>
            <w:tcW w:w="2693" w:type="dxa"/>
            <w:tcBorders>
              <w:top w:val="single" w:sz="4" w:space="0" w:color="auto"/>
              <w:left w:val="single" w:sz="4" w:space="0" w:color="auto"/>
            </w:tcBorders>
          </w:tcPr>
          <w:p w14:paraId="4F9AA905" w14:textId="77777777" w:rsidR="00B136D9" w:rsidRPr="00B77D96" w:rsidRDefault="00B136D9" w:rsidP="00C12243">
            <w:pPr>
              <w:pStyle w:val="BodyText1"/>
              <w:framePr w:hSpace="0" w:wrap="auto" w:vAnchor="margin" w:hAnchor="text" w:yAlign="inline"/>
            </w:pPr>
            <w:r w:rsidRPr="00B77D96">
              <w:t>5.1%</w:t>
            </w:r>
          </w:p>
        </w:tc>
      </w:tr>
      <w:tr w:rsidR="00B77D96" w:rsidRPr="00B77D96" w14:paraId="624F89BF" w14:textId="77777777" w:rsidTr="009F2A88">
        <w:tc>
          <w:tcPr>
            <w:tcW w:w="1555" w:type="dxa"/>
            <w:tcBorders>
              <w:right w:val="single" w:sz="4" w:space="0" w:color="auto"/>
            </w:tcBorders>
          </w:tcPr>
          <w:p w14:paraId="3C19CC85" w14:textId="77777777" w:rsidR="00B136D9" w:rsidRPr="00B77D96" w:rsidRDefault="00B136D9" w:rsidP="00C12243">
            <w:pPr>
              <w:pStyle w:val="BodyText1"/>
              <w:framePr w:hSpace="0" w:wrap="auto" w:vAnchor="margin" w:hAnchor="text" w:yAlign="inline"/>
            </w:pPr>
            <w:r w:rsidRPr="00B77D96">
              <w:t>25 – 29</w:t>
            </w:r>
          </w:p>
        </w:tc>
        <w:tc>
          <w:tcPr>
            <w:tcW w:w="2835" w:type="dxa"/>
            <w:tcBorders>
              <w:left w:val="single" w:sz="4" w:space="0" w:color="auto"/>
              <w:right w:val="single" w:sz="4" w:space="0" w:color="auto"/>
            </w:tcBorders>
          </w:tcPr>
          <w:p w14:paraId="44C7E069" w14:textId="77777777" w:rsidR="00B136D9" w:rsidRPr="00B77D96" w:rsidRDefault="00B136D9" w:rsidP="00C12243">
            <w:pPr>
              <w:pStyle w:val="BodyText1"/>
              <w:framePr w:hSpace="0" w:wrap="auto" w:vAnchor="margin" w:hAnchor="text" w:yAlign="inline"/>
            </w:pPr>
            <w:r w:rsidRPr="00B77D96">
              <w:t>19.1%</w:t>
            </w:r>
          </w:p>
        </w:tc>
        <w:tc>
          <w:tcPr>
            <w:tcW w:w="2693" w:type="dxa"/>
            <w:tcBorders>
              <w:left w:val="single" w:sz="4" w:space="0" w:color="auto"/>
            </w:tcBorders>
          </w:tcPr>
          <w:p w14:paraId="42F8EAAB" w14:textId="0BEF6BA6" w:rsidR="00B136D9" w:rsidRPr="00B77D96" w:rsidRDefault="00B136D9" w:rsidP="00C12243">
            <w:pPr>
              <w:pStyle w:val="BodyText1"/>
              <w:framePr w:hSpace="0" w:wrap="auto" w:vAnchor="margin" w:hAnchor="text" w:yAlign="inline"/>
            </w:pPr>
            <w:r w:rsidRPr="00B77D96">
              <w:t>19</w:t>
            </w:r>
            <w:r w:rsidR="009F2A88">
              <w:t>.0</w:t>
            </w:r>
            <w:r w:rsidRPr="00B77D96">
              <w:t>%</w:t>
            </w:r>
          </w:p>
        </w:tc>
      </w:tr>
      <w:tr w:rsidR="00B77D96" w:rsidRPr="00B77D96" w14:paraId="2B73486E" w14:textId="77777777" w:rsidTr="009F2A88">
        <w:tc>
          <w:tcPr>
            <w:tcW w:w="1555" w:type="dxa"/>
            <w:tcBorders>
              <w:right w:val="single" w:sz="4" w:space="0" w:color="auto"/>
            </w:tcBorders>
          </w:tcPr>
          <w:p w14:paraId="2064463F" w14:textId="77777777" w:rsidR="00B136D9" w:rsidRPr="00B77D96" w:rsidRDefault="00B136D9" w:rsidP="00C12243">
            <w:pPr>
              <w:pStyle w:val="BodyText1"/>
              <w:framePr w:hSpace="0" w:wrap="auto" w:vAnchor="margin" w:hAnchor="text" w:yAlign="inline"/>
            </w:pPr>
            <w:r w:rsidRPr="00B77D96">
              <w:t>30 – 34</w:t>
            </w:r>
          </w:p>
        </w:tc>
        <w:tc>
          <w:tcPr>
            <w:tcW w:w="2835" w:type="dxa"/>
            <w:tcBorders>
              <w:left w:val="single" w:sz="4" w:space="0" w:color="auto"/>
              <w:right w:val="single" w:sz="4" w:space="0" w:color="auto"/>
            </w:tcBorders>
          </w:tcPr>
          <w:p w14:paraId="41E79AE8" w14:textId="77777777" w:rsidR="00B136D9" w:rsidRPr="00B77D96" w:rsidRDefault="00B136D9" w:rsidP="00C12243">
            <w:pPr>
              <w:pStyle w:val="BodyText1"/>
              <w:framePr w:hSpace="0" w:wrap="auto" w:vAnchor="margin" w:hAnchor="text" w:yAlign="inline"/>
            </w:pPr>
            <w:r w:rsidRPr="00B77D96">
              <w:t>37.1%</w:t>
            </w:r>
          </w:p>
        </w:tc>
        <w:tc>
          <w:tcPr>
            <w:tcW w:w="2693" w:type="dxa"/>
            <w:tcBorders>
              <w:left w:val="single" w:sz="4" w:space="0" w:color="auto"/>
            </w:tcBorders>
          </w:tcPr>
          <w:p w14:paraId="6D2E7CB6" w14:textId="77777777" w:rsidR="00B136D9" w:rsidRPr="00B77D96" w:rsidRDefault="00B136D9" w:rsidP="00C12243">
            <w:pPr>
              <w:pStyle w:val="BodyText1"/>
              <w:framePr w:hSpace="0" w:wrap="auto" w:vAnchor="margin" w:hAnchor="text" w:yAlign="inline"/>
            </w:pPr>
            <w:r w:rsidRPr="00B77D96">
              <w:t>35.6%</w:t>
            </w:r>
          </w:p>
        </w:tc>
      </w:tr>
      <w:tr w:rsidR="00B77D96" w:rsidRPr="00B77D96" w14:paraId="3B36D09A" w14:textId="77777777" w:rsidTr="009F2A88">
        <w:tc>
          <w:tcPr>
            <w:tcW w:w="1555" w:type="dxa"/>
            <w:tcBorders>
              <w:right w:val="single" w:sz="4" w:space="0" w:color="auto"/>
            </w:tcBorders>
          </w:tcPr>
          <w:p w14:paraId="00AE769C" w14:textId="77777777" w:rsidR="00B136D9" w:rsidRPr="00B77D96" w:rsidRDefault="00B136D9" w:rsidP="00C12243">
            <w:pPr>
              <w:pStyle w:val="BodyText1"/>
              <w:framePr w:hSpace="0" w:wrap="auto" w:vAnchor="margin" w:hAnchor="text" w:yAlign="inline"/>
            </w:pPr>
            <w:r w:rsidRPr="00B77D96">
              <w:t>35 – 39</w:t>
            </w:r>
          </w:p>
        </w:tc>
        <w:tc>
          <w:tcPr>
            <w:tcW w:w="2835" w:type="dxa"/>
            <w:tcBorders>
              <w:left w:val="single" w:sz="4" w:space="0" w:color="auto"/>
              <w:right w:val="single" w:sz="4" w:space="0" w:color="auto"/>
            </w:tcBorders>
          </w:tcPr>
          <w:p w14:paraId="4008FF8F" w14:textId="77777777" w:rsidR="00B136D9" w:rsidRPr="00B77D96" w:rsidRDefault="00B136D9" w:rsidP="00C12243">
            <w:pPr>
              <w:pStyle w:val="BodyText1"/>
              <w:framePr w:hSpace="0" w:wrap="auto" w:vAnchor="margin" w:hAnchor="text" w:yAlign="inline"/>
            </w:pPr>
            <w:r w:rsidRPr="00B77D96">
              <w:t>27.1%</w:t>
            </w:r>
          </w:p>
        </w:tc>
        <w:tc>
          <w:tcPr>
            <w:tcW w:w="2693" w:type="dxa"/>
            <w:tcBorders>
              <w:left w:val="single" w:sz="4" w:space="0" w:color="auto"/>
            </w:tcBorders>
          </w:tcPr>
          <w:p w14:paraId="3440F654" w14:textId="77777777" w:rsidR="00B136D9" w:rsidRPr="00B77D96" w:rsidRDefault="00B136D9" w:rsidP="00C12243">
            <w:pPr>
              <w:pStyle w:val="BodyText1"/>
              <w:framePr w:hSpace="0" w:wrap="auto" w:vAnchor="margin" w:hAnchor="text" w:yAlign="inline"/>
            </w:pPr>
            <w:r w:rsidRPr="00B77D96">
              <w:t>25.9%</w:t>
            </w:r>
          </w:p>
        </w:tc>
      </w:tr>
      <w:tr w:rsidR="00B77D96" w:rsidRPr="00B77D96" w14:paraId="4CD2A136" w14:textId="77777777" w:rsidTr="009F2A88">
        <w:tc>
          <w:tcPr>
            <w:tcW w:w="1555" w:type="dxa"/>
            <w:tcBorders>
              <w:right w:val="single" w:sz="4" w:space="0" w:color="auto"/>
            </w:tcBorders>
          </w:tcPr>
          <w:p w14:paraId="40ED86DA" w14:textId="77777777" w:rsidR="00B136D9" w:rsidRPr="00B77D96" w:rsidRDefault="00B136D9" w:rsidP="00C12243">
            <w:pPr>
              <w:pStyle w:val="BodyText1"/>
              <w:framePr w:hSpace="0" w:wrap="auto" w:vAnchor="margin" w:hAnchor="text" w:yAlign="inline"/>
            </w:pPr>
            <w:r w:rsidRPr="00B77D96">
              <w:t>40 – 44</w:t>
            </w:r>
          </w:p>
        </w:tc>
        <w:tc>
          <w:tcPr>
            <w:tcW w:w="2835" w:type="dxa"/>
            <w:tcBorders>
              <w:left w:val="single" w:sz="4" w:space="0" w:color="auto"/>
              <w:right w:val="single" w:sz="4" w:space="0" w:color="auto"/>
            </w:tcBorders>
          </w:tcPr>
          <w:p w14:paraId="735B2A0A" w14:textId="77777777" w:rsidR="00B136D9" w:rsidRPr="00B77D96" w:rsidRDefault="00B136D9" w:rsidP="00C12243">
            <w:pPr>
              <w:pStyle w:val="BodyText1"/>
              <w:framePr w:hSpace="0" w:wrap="auto" w:vAnchor="margin" w:hAnchor="text" w:yAlign="inline"/>
            </w:pPr>
            <w:r w:rsidRPr="00B77D96">
              <w:t>9.9%</w:t>
            </w:r>
          </w:p>
        </w:tc>
        <w:tc>
          <w:tcPr>
            <w:tcW w:w="2693" w:type="dxa"/>
            <w:tcBorders>
              <w:left w:val="single" w:sz="4" w:space="0" w:color="auto"/>
            </w:tcBorders>
          </w:tcPr>
          <w:p w14:paraId="0B68C177" w14:textId="77777777" w:rsidR="00B136D9" w:rsidRPr="00B77D96" w:rsidRDefault="00B136D9" w:rsidP="00C12243">
            <w:pPr>
              <w:pStyle w:val="BodyText1"/>
              <w:framePr w:hSpace="0" w:wrap="auto" w:vAnchor="margin" w:hAnchor="text" w:yAlign="inline"/>
            </w:pPr>
            <w:r w:rsidRPr="00B77D96">
              <w:t>9.7%</w:t>
            </w:r>
          </w:p>
        </w:tc>
      </w:tr>
      <w:tr w:rsidR="00B77D96" w:rsidRPr="00B77D96" w14:paraId="5E10172E" w14:textId="77777777" w:rsidTr="009F2A88">
        <w:trPr>
          <w:trHeight w:val="87"/>
        </w:trPr>
        <w:tc>
          <w:tcPr>
            <w:tcW w:w="1555" w:type="dxa"/>
            <w:tcBorders>
              <w:bottom w:val="single" w:sz="4" w:space="0" w:color="auto"/>
              <w:right w:val="single" w:sz="4" w:space="0" w:color="auto"/>
            </w:tcBorders>
          </w:tcPr>
          <w:p w14:paraId="477F6A2F" w14:textId="7E0F660A" w:rsidR="00B136D9" w:rsidRPr="00B77D96" w:rsidRDefault="00B136D9" w:rsidP="00C12243">
            <w:pPr>
              <w:pStyle w:val="BodyText1"/>
              <w:framePr w:hSpace="0" w:wrap="auto" w:vAnchor="margin" w:hAnchor="text" w:yAlign="inline"/>
            </w:pPr>
            <w:r w:rsidRPr="00B77D96">
              <w:t>45 – 49</w:t>
            </w:r>
          </w:p>
          <w:p w14:paraId="7E19778B" w14:textId="2FCA7EB3" w:rsidR="00B136D9" w:rsidRPr="00B77D96" w:rsidRDefault="00B136D9" w:rsidP="00C12243">
            <w:pPr>
              <w:pStyle w:val="BodyText1"/>
              <w:framePr w:hSpace="0" w:wrap="auto" w:vAnchor="margin" w:hAnchor="text" w:yAlign="inline"/>
            </w:pPr>
            <w:r w:rsidRPr="00B77D96">
              <w:t>50 – 54</w:t>
            </w:r>
          </w:p>
          <w:p w14:paraId="320C13F8" w14:textId="77777777" w:rsidR="00B136D9" w:rsidRPr="00B77D96" w:rsidRDefault="00B136D9" w:rsidP="00C12243">
            <w:pPr>
              <w:pStyle w:val="BodyText1"/>
              <w:framePr w:hSpace="0" w:wrap="auto" w:vAnchor="margin" w:hAnchor="text" w:yAlign="inline"/>
            </w:pPr>
            <w:r w:rsidRPr="00B77D96">
              <w:t>55 – 59</w:t>
            </w:r>
          </w:p>
          <w:p w14:paraId="1466F055" w14:textId="77777777" w:rsidR="00B136D9" w:rsidRPr="00B77D96" w:rsidRDefault="00B136D9" w:rsidP="00C12243">
            <w:pPr>
              <w:pStyle w:val="BodyText1"/>
              <w:framePr w:hSpace="0" w:wrap="auto" w:vAnchor="margin" w:hAnchor="text" w:yAlign="inline"/>
            </w:pPr>
            <w:r w:rsidRPr="00B77D96">
              <w:t>60 – 64</w:t>
            </w:r>
          </w:p>
          <w:p w14:paraId="4C1E9B2F" w14:textId="77777777" w:rsidR="00B136D9" w:rsidRPr="00B77D96" w:rsidRDefault="00B136D9" w:rsidP="00C12243">
            <w:pPr>
              <w:pStyle w:val="BodyText1"/>
              <w:framePr w:hSpace="0" w:wrap="auto" w:vAnchor="margin" w:hAnchor="text" w:yAlign="inline"/>
            </w:pPr>
            <w:r w:rsidRPr="00B77D96">
              <w:t>65 – 69</w:t>
            </w:r>
          </w:p>
          <w:p w14:paraId="4D343DA7" w14:textId="77777777" w:rsidR="00B136D9" w:rsidRPr="00B77D96" w:rsidRDefault="00B136D9" w:rsidP="00C12243">
            <w:pPr>
              <w:pStyle w:val="BodyText1"/>
              <w:framePr w:hSpace="0" w:wrap="auto" w:vAnchor="margin" w:hAnchor="text" w:yAlign="inline"/>
            </w:pPr>
            <w:r w:rsidRPr="00B77D96">
              <w:t>70+</w:t>
            </w:r>
          </w:p>
        </w:tc>
        <w:tc>
          <w:tcPr>
            <w:tcW w:w="2835" w:type="dxa"/>
            <w:tcBorders>
              <w:left w:val="single" w:sz="4" w:space="0" w:color="auto"/>
              <w:bottom w:val="single" w:sz="4" w:space="0" w:color="auto"/>
              <w:right w:val="single" w:sz="4" w:space="0" w:color="auto"/>
            </w:tcBorders>
          </w:tcPr>
          <w:p w14:paraId="682E18DD" w14:textId="77777777" w:rsidR="00B136D9" w:rsidRPr="00B77D96" w:rsidRDefault="00B136D9" w:rsidP="00C12243">
            <w:pPr>
              <w:pStyle w:val="BodyText1"/>
              <w:framePr w:hSpace="0" w:wrap="auto" w:vAnchor="margin" w:hAnchor="text" w:yAlign="inline"/>
            </w:pPr>
            <w:r w:rsidRPr="00B77D96">
              <w:t>1.8%</w:t>
            </w:r>
          </w:p>
          <w:p w14:paraId="4B7CD763" w14:textId="77777777" w:rsidR="00B136D9" w:rsidRPr="00B77D96" w:rsidRDefault="00B136D9" w:rsidP="00C12243">
            <w:pPr>
              <w:pStyle w:val="BodyText1"/>
              <w:framePr w:hSpace="0" w:wrap="auto" w:vAnchor="margin" w:hAnchor="text" w:yAlign="inline"/>
            </w:pPr>
            <w:r w:rsidRPr="00B77D96">
              <w:t>0.6%</w:t>
            </w:r>
          </w:p>
          <w:p w14:paraId="0F5FC989" w14:textId="77777777" w:rsidR="00B136D9" w:rsidRPr="00B77D96" w:rsidRDefault="00B136D9" w:rsidP="00C12243">
            <w:pPr>
              <w:pStyle w:val="BodyText1"/>
              <w:framePr w:hSpace="0" w:wrap="auto" w:vAnchor="margin" w:hAnchor="text" w:yAlign="inline"/>
            </w:pPr>
            <w:r w:rsidRPr="00B77D96">
              <w:t>0.1%</w:t>
            </w:r>
          </w:p>
          <w:p w14:paraId="68C334B4" w14:textId="77777777" w:rsidR="00B136D9" w:rsidRPr="00B77D96" w:rsidRDefault="00B136D9" w:rsidP="00C12243">
            <w:pPr>
              <w:pStyle w:val="BodyText1"/>
              <w:framePr w:hSpace="0" w:wrap="auto" w:vAnchor="margin" w:hAnchor="text" w:yAlign="inline"/>
            </w:pPr>
            <w:r w:rsidRPr="00B77D96">
              <w:t>0.1%</w:t>
            </w:r>
          </w:p>
          <w:p w14:paraId="23C9D67A" w14:textId="63B8620C" w:rsidR="00B136D9" w:rsidRPr="00B77D96" w:rsidRDefault="009F2A88" w:rsidP="00C12243">
            <w:pPr>
              <w:pStyle w:val="BodyText1"/>
              <w:framePr w:hSpace="0" w:wrap="auto" w:vAnchor="margin" w:hAnchor="text" w:yAlign="inline"/>
            </w:pPr>
            <w:r>
              <w:t>-</w:t>
            </w:r>
          </w:p>
          <w:p w14:paraId="1135CE2E" w14:textId="589B9295" w:rsidR="00B136D9" w:rsidRPr="00B77D96" w:rsidRDefault="006D36B4" w:rsidP="00C12243">
            <w:pPr>
              <w:pStyle w:val="BodyText1"/>
              <w:framePr w:hSpace="0" w:wrap="auto" w:vAnchor="margin" w:hAnchor="text" w:yAlign="inline"/>
            </w:pPr>
            <w:r>
              <w:t>-</w:t>
            </w:r>
          </w:p>
        </w:tc>
        <w:tc>
          <w:tcPr>
            <w:tcW w:w="2693" w:type="dxa"/>
            <w:tcBorders>
              <w:left w:val="single" w:sz="4" w:space="0" w:color="auto"/>
              <w:bottom w:val="single" w:sz="4" w:space="0" w:color="auto"/>
            </w:tcBorders>
          </w:tcPr>
          <w:p w14:paraId="5833759A" w14:textId="77777777" w:rsidR="00B136D9" w:rsidRPr="00B77D96" w:rsidRDefault="00B136D9" w:rsidP="00C12243">
            <w:pPr>
              <w:pStyle w:val="BodyText1"/>
              <w:framePr w:hSpace="0" w:wrap="auto" w:vAnchor="margin" w:hAnchor="text" w:yAlign="inline"/>
            </w:pPr>
            <w:r w:rsidRPr="00B77D96">
              <w:t>1.9%</w:t>
            </w:r>
          </w:p>
          <w:p w14:paraId="49338C4E" w14:textId="77777777" w:rsidR="00B136D9" w:rsidRPr="00B77D96" w:rsidRDefault="00B136D9" w:rsidP="00C12243">
            <w:pPr>
              <w:pStyle w:val="BodyText1"/>
              <w:framePr w:hSpace="0" w:wrap="auto" w:vAnchor="margin" w:hAnchor="text" w:yAlign="inline"/>
            </w:pPr>
            <w:r w:rsidRPr="00B77D96">
              <w:t>0.9%</w:t>
            </w:r>
          </w:p>
          <w:p w14:paraId="599A73BC" w14:textId="77777777" w:rsidR="00B136D9" w:rsidRPr="00B77D96" w:rsidRDefault="00B136D9" w:rsidP="00C12243">
            <w:pPr>
              <w:pStyle w:val="BodyText1"/>
              <w:framePr w:hSpace="0" w:wrap="auto" w:vAnchor="margin" w:hAnchor="text" w:yAlign="inline"/>
            </w:pPr>
            <w:r w:rsidRPr="00B77D96">
              <w:t>1.1%</w:t>
            </w:r>
          </w:p>
          <w:p w14:paraId="1556E69D" w14:textId="77777777" w:rsidR="00B136D9" w:rsidRPr="00B77D96" w:rsidRDefault="00B136D9" w:rsidP="00C12243">
            <w:pPr>
              <w:pStyle w:val="BodyText1"/>
              <w:framePr w:hSpace="0" w:wrap="auto" w:vAnchor="margin" w:hAnchor="text" w:yAlign="inline"/>
            </w:pPr>
            <w:r w:rsidRPr="00B77D96">
              <w:t>0.5%</w:t>
            </w:r>
          </w:p>
          <w:p w14:paraId="1C91FF0D" w14:textId="77777777" w:rsidR="00B136D9" w:rsidRDefault="002E0424" w:rsidP="00C12243">
            <w:pPr>
              <w:pStyle w:val="BodyText1"/>
              <w:framePr w:hSpace="0" w:wrap="auto" w:vAnchor="margin" w:hAnchor="text" w:yAlign="inline"/>
            </w:pPr>
            <w:r>
              <w:t>-</w:t>
            </w:r>
          </w:p>
          <w:p w14:paraId="41D9DD6B" w14:textId="0DB0D571" w:rsidR="00B136D9" w:rsidRPr="00B77D96" w:rsidRDefault="002E0424" w:rsidP="00C12243">
            <w:pPr>
              <w:pStyle w:val="BodyText1"/>
              <w:framePr w:hSpace="0" w:wrap="auto" w:vAnchor="margin" w:hAnchor="text" w:yAlign="inline"/>
            </w:pPr>
            <w:r>
              <w:t>-</w:t>
            </w:r>
          </w:p>
        </w:tc>
      </w:tr>
      <w:tr w:rsidR="00B77D96" w:rsidRPr="00B77D96" w14:paraId="36B7B52E" w14:textId="77777777" w:rsidTr="009F2A88">
        <w:trPr>
          <w:trHeight w:val="70"/>
        </w:trPr>
        <w:tc>
          <w:tcPr>
            <w:tcW w:w="1555" w:type="dxa"/>
            <w:tcBorders>
              <w:top w:val="single" w:sz="4" w:space="0" w:color="auto"/>
              <w:bottom w:val="single" w:sz="4" w:space="0" w:color="auto"/>
              <w:right w:val="single" w:sz="4" w:space="0" w:color="auto"/>
            </w:tcBorders>
          </w:tcPr>
          <w:p w14:paraId="2A561A3A" w14:textId="77777777" w:rsidR="00B136D9" w:rsidRPr="00B77D96" w:rsidRDefault="00B136D9" w:rsidP="00C12243">
            <w:pPr>
              <w:pStyle w:val="BodyText1"/>
              <w:framePr w:hSpace="0" w:wrap="auto" w:vAnchor="margin" w:hAnchor="text" w:yAlign="inline"/>
            </w:pPr>
            <w:r w:rsidRPr="00B77D96">
              <w:t>Total</w:t>
            </w:r>
          </w:p>
        </w:tc>
        <w:tc>
          <w:tcPr>
            <w:tcW w:w="2835" w:type="dxa"/>
            <w:tcBorders>
              <w:top w:val="single" w:sz="4" w:space="0" w:color="auto"/>
              <w:left w:val="single" w:sz="4" w:space="0" w:color="auto"/>
              <w:bottom w:val="single" w:sz="4" w:space="0" w:color="auto"/>
              <w:right w:val="single" w:sz="4" w:space="0" w:color="auto"/>
            </w:tcBorders>
          </w:tcPr>
          <w:p w14:paraId="4438E6BB" w14:textId="77777777" w:rsidR="00B136D9" w:rsidRPr="00B77D96" w:rsidRDefault="00B136D9" w:rsidP="00C12243">
            <w:pPr>
              <w:pStyle w:val="BodyText1"/>
              <w:framePr w:hSpace="0" w:wrap="auto" w:vAnchor="margin" w:hAnchor="text" w:yAlign="inline"/>
            </w:pPr>
            <w:r w:rsidRPr="00B77D96">
              <w:t>100%</w:t>
            </w:r>
          </w:p>
        </w:tc>
        <w:tc>
          <w:tcPr>
            <w:tcW w:w="2693" w:type="dxa"/>
            <w:tcBorders>
              <w:top w:val="single" w:sz="4" w:space="0" w:color="auto"/>
              <w:left w:val="single" w:sz="4" w:space="0" w:color="auto"/>
              <w:bottom w:val="single" w:sz="4" w:space="0" w:color="auto"/>
            </w:tcBorders>
          </w:tcPr>
          <w:p w14:paraId="55F86E99" w14:textId="77777777" w:rsidR="00B136D9" w:rsidRPr="00B77D96" w:rsidRDefault="00B136D9" w:rsidP="00C12243">
            <w:pPr>
              <w:pStyle w:val="BodyText1"/>
              <w:framePr w:hSpace="0" w:wrap="auto" w:vAnchor="margin" w:hAnchor="text" w:yAlign="inline"/>
            </w:pPr>
            <w:r w:rsidRPr="00B77D96">
              <w:t>100%</w:t>
            </w:r>
          </w:p>
        </w:tc>
      </w:tr>
    </w:tbl>
    <w:p w14:paraId="42AE5F01" w14:textId="77777777" w:rsidR="00B136D9" w:rsidRPr="00B77D96" w:rsidRDefault="00B136D9" w:rsidP="005854F3">
      <w:pPr>
        <w:rPr>
          <w:rFonts w:cs="Arial"/>
          <w:sz w:val="22"/>
          <w:szCs w:val="22"/>
        </w:rPr>
      </w:pPr>
    </w:p>
    <w:p w14:paraId="04175407" w14:textId="77777777" w:rsidR="009F2A88" w:rsidRDefault="009F2A88" w:rsidP="005854F3">
      <w:pPr>
        <w:rPr>
          <w:rFonts w:cs="Arial"/>
          <w:sz w:val="22"/>
          <w:szCs w:val="22"/>
        </w:rPr>
      </w:pPr>
    </w:p>
    <w:p w14:paraId="12604255" w14:textId="77777777" w:rsidR="009F2A88" w:rsidRDefault="009F2A88" w:rsidP="005854F3">
      <w:pPr>
        <w:rPr>
          <w:rFonts w:cs="Arial"/>
          <w:sz w:val="22"/>
          <w:szCs w:val="22"/>
        </w:rPr>
      </w:pPr>
    </w:p>
    <w:p w14:paraId="75F29A7A" w14:textId="77777777" w:rsidR="009F2A88" w:rsidRDefault="009F2A88" w:rsidP="005854F3">
      <w:pPr>
        <w:rPr>
          <w:rFonts w:cs="Arial"/>
          <w:sz w:val="22"/>
          <w:szCs w:val="22"/>
        </w:rPr>
      </w:pPr>
    </w:p>
    <w:p w14:paraId="37F35180" w14:textId="77777777" w:rsidR="009F2A88" w:rsidRDefault="009F2A88" w:rsidP="005854F3">
      <w:pPr>
        <w:rPr>
          <w:rFonts w:cs="Arial"/>
          <w:sz w:val="22"/>
          <w:szCs w:val="22"/>
        </w:rPr>
      </w:pPr>
    </w:p>
    <w:p w14:paraId="32B98AD6" w14:textId="77777777" w:rsidR="009F2A88" w:rsidRDefault="009F2A88" w:rsidP="005854F3">
      <w:pPr>
        <w:rPr>
          <w:rFonts w:cs="Arial"/>
          <w:sz w:val="22"/>
          <w:szCs w:val="22"/>
        </w:rPr>
      </w:pPr>
    </w:p>
    <w:p w14:paraId="67F1B54D" w14:textId="77777777" w:rsidR="009F2A88" w:rsidRDefault="009F2A88" w:rsidP="005854F3">
      <w:pPr>
        <w:rPr>
          <w:rFonts w:cs="Arial"/>
          <w:sz w:val="22"/>
          <w:szCs w:val="22"/>
        </w:rPr>
      </w:pPr>
    </w:p>
    <w:p w14:paraId="300A643B" w14:textId="77777777" w:rsidR="009F2A88" w:rsidRDefault="009F2A88" w:rsidP="005854F3">
      <w:pPr>
        <w:rPr>
          <w:rFonts w:cs="Arial"/>
          <w:sz w:val="22"/>
          <w:szCs w:val="22"/>
        </w:rPr>
      </w:pPr>
    </w:p>
    <w:p w14:paraId="27F67A3A" w14:textId="77777777" w:rsidR="009F2A88" w:rsidRDefault="009F2A88" w:rsidP="005854F3">
      <w:pPr>
        <w:rPr>
          <w:rFonts w:cs="Arial"/>
          <w:sz w:val="22"/>
          <w:szCs w:val="22"/>
        </w:rPr>
      </w:pPr>
    </w:p>
    <w:p w14:paraId="014ABD03" w14:textId="77777777" w:rsidR="009F2A88" w:rsidRDefault="009F2A88" w:rsidP="005854F3">
      <w:pPr>
        <w:rPr>
          <w:rFonts w:cs="Arial"/>
          <w:sz w:val="22"/>
          <w:szCs w:val="22"/>
        </w:rPr>
      </w:pPr>
    </w:p>
    <w:p w14:paraId="17C773B6" w14:textId="77777777" w:rsidR="009F2A88" w:rsidRDefault="009F2A88" w:rsidP="005854F3">
      <w:pPr>
        <w:rPr>
          <w:rFonts w:cs="Arial"/>
          <w:sz w:val="22"/>
          <w:szCs w:val="22"/>
        </w:rPr>
      </w:pPr>
    </w:p>
    <w:p w14:paraId="23AFFFD5" w14:textId="77777777" w:rsidR="009F2A88" w:rsidRDefault="009F2A88" w:rsidP="005854F3">
      <w:pPr>
        <w:rPr>
          <w:rFonts w:cs="Arial"/>
          <w:sz w:val="22"/>
          <w:szCs w:val="22"/>
        </w:rPr>
      </w:pPr>
    </w:p>
    <w:p w14:paraId="5179C703" w14:textId="77777777" w:rsidR="009F2A88" w:rsidRDefault="009F2A88" w:rsidP="005854F3">
      <w:pPr>
        <w:rPr>
          <w:rFonts w:cs="Arial"/>
          <w:sz w:val="22"/>
          <w:szCs w:val="22"/>
        </w:rPr>
      </w:pPr>
    </w:p>
    <w:p w14:paraId="4211B46B" w14:textId="77777777" w:rsidR="009F2A88" w:rsidRDefault="009F2A88" w:rsidP="005854F3">
      <w:pPr>
        <w:rPr>
          <w:rFonts w:cs="Arial"/>
          <w:sz w:val="22"/>
          <w:szCs w:val="22"/>
        </w:rPr>
      </w:pPr>
    </w:p>
    <w:p w14:paraId="7A72B781" w14:textId="77777777" w:rsidR="009F2A88" w:rsidRDefault="009F2A88" w:rsidP="005854F3">
      <w:pPr>
        <w:rPr>
          <w:rFonts w:cs="Arial"/>
          <w:sz w:val="22"/>
          <w:szCs w:val="22"/>
        </w:rPr>
      </w:pPr>
    </w:p>
    <w:p w14:paraId="64F16A68" w14:textId="37FDB7BB" w:rsidR="003763C8" w:rsidRPr="004A35DD" w:rsidRDefault="004A35DD" w:rsidP="005854F3">
      <w:pPr>
        <w:rPr>
          <w:rFonts w:cs="Arial"/>
          <w:sz w:val="22"/>
          <w:szCs w:val="22"/>
        </w:rPr>
      </w:pPr>
      <w:r w:rsidRPr="004A35DD">
        <w:rPr>
          <w:rFonts w:cs="Arial"/>
          <w:sz w:val="22"/>
          <w:szCs w:val="22"/>
        </w:rPr>
        <w:t>Source</w:t>
      </w:r>
      <w:r>
        <w:rPr>
          <w:rFonts w:cs="Arial"/>
          <w:sz w:val="22"/>
          <w:szCs w:val="22"/>
        </w:rPr>
        <w:t>:</w:t>
      </w:r>
      <w:r w:rsidR="0041082E">
        <w:rPr>
          <w:rFonts w:cs="Arial"/>
          <w:sz w:val="22"/>
          <w:szCs w:val="22"/>
        </w:rPr>
        <w:t xml:space="preserve"> BEIS internal analysis,</w:t>
      </w:r>
      <w:r>
        <w:rPr>
          <w:rFonts w:cs="Arial"/>
          <w:sz w:val="22"/>
          <w:szCs w:val="22"/>
        </w:rPr>
        <w:t xml:space="preserve"> Labour Force Survey</w:t>
      </w:r>
      <w:r w:rsidR="0041082E">
        <w:rPr>
          <w:rFonts w:cs="Arial"/>
          <w:sz w:val="22"/>
          <w:szCs w:val="22"/>
        </w:rPr>
        <w:t>, Jul-Sep 2021</w:t>
      </w:r>
      <w:r>
        <w:rPr>
          <w:rFonts w:cs="Arial"/>
          <w:sz w:val="22"/>
          <w:szCs w:val="22"/>
        </w:rPr>
        <w:t xml:space="preserve"> </w:t>
      </w:r>
    </w:p>
    <w:p w14:paraId="115A77D3" w14:textId="77777777" w:rsidR="004A35DD" w:rsidRDefault="004A35DD" w:rsidP="005854F3">
      <w:pPr>
        <w:rPr>
          <w:rFonts w:cs="Arial"/>
          <w:b/>
          <w:bCs/>
          <w:sz w:val="22"/>
          <w:szCs w:val="22"/>
        </w:rPr>
      </w:pPr>
    </w:p>
    <w:p w14:paraId="054672F3" w14:textId="77777777" w:rsidR="005854F3" w:rsidRPr="006D36B4" w:rsidRDefault="005854F3" w:rsidP="005854F3">
      <w:pPr>
        <w:rPr>
          <w:rFonts w:cs="Arial"/>
          <w:b/>
          <w:bCs/>
          <w:sz w:val="22"/>
          <w:szCs w:val="22"/>
        </w:rPr>
      </w:pPr>
      <w:r w:rsidRPr="006D36B4">
        <w:rPr>
          <w:rFonts w:cs="Arial"/>
          <w:b/>
          <w:bCs/>
          <w:sz w:val="22"/>
          <w:szCs w:val="22"/>
        </w:rPr>
        <w:t>Disability</w:t>
      </w:r>
    </w:p>
    <w:p w14:paraId="7AB48A86" w14:textId="77777777" w:rsidR="005854F3" w:rsidRPr="00B77D96" w:rsidRDefault="005854F3" w:rsidP="005854F3">
      <w:pPr>
        <w:rPr>
          <w:rFonts w:cs="Arial"/>
          <w:sz w:val="22"/>
          <w:szCs w:val="22"/>
        </w:rPr>
      </w:pPr>
    </w:p>
    <w:p w14:paraId="7B3323FF" w14:textId="34CE00C4" w:rsidR="005854F3" w:rsidRPr="00DB6D5C" w:rsidRDefault="005854F3" w:rsidP="008C598E">
      <w:pPr>
        <w:pStyle w:val="ListParagraph"/>
        <w:numPr>
          <w:ilvl w:val="0"/>
          <w:numId w:val="13"/>
        </w:numPr>
        <w:rPr>
          <w:rFonts w:cs="Arial"/>
          <w:sz w:val="22"/>
          <w:szCs w:val="22"/>
        </w:rPr>
      </w:pPr>
      <w:r w:rsidRPr="00DB6D5C">
        <w:rPr>
          <w:rFonts w:cs="Arial"/>
          <w:sz w:val="22"/>
          <w:szCs w:val="22"/>
        </w:rPr>
        <w:t xml:space="preserve">The policy is designed to have a positive impact on all parents which find themselves in the position of tending to their child in neonatal care. The policy is unlikely to create any barriers to equality in terms of an employee’s disability. Furthermore, we do not expect employers employing individuals with disabilities will be unduly affected by the proposals. The table below shows there are no marked differences between the overall employee population and the comparable population of employees with a young dependent under 1. </w:t>
      </w:r>
    </w:p>
    <w:p w14:paraId="73F8EE70" w14:textId="77777777" w:rsidR="005854F3" w:rsidRPr="00B77D96" w:rsidRDefault="005854F3" w:rsidP="005854F3">
      <w:pPr>
        <w:rPr>
          <w:rFonts w:cs="Arial"/>
          <w:sz w:val="22"/>
          <w:szCs w:val="22"/>
        </w:rPr>
      </w:pPr>
    </w:p>
    <w:p w14:paraId="360A9132" w14:textId="77777777" w:rsidR="002E0424" w:rsidRDefault="002E0424">
      <w:pPr>
        <w:rPr>
          <w:rFonts w:cs="Arial"/>
          <w:sz w:val="22"/>
          <w:szCs w:val="22"/>
        </w:rPr>
      </w:pPr>
      <w:r>
        <w:rPr>
          <w:rFonts w:cs="Arial"/>
          <w:sz w:val="22"/>
          <w:szCs w:val="22"/>
        </w:rPr>
        <w:br w:type="page"/>
      </w:r>
    </w:p>
    <w:p w14:paraId="2FE021D2" w14:textId="28CB4F98" w:rsidR="005854F3" w:rsidRPr="006D36B4" w:rsidRDefault="005854F3" w:rsidP="005854F3">
      <w:pPr>
        <w:rPr>
          <w:rFonts w:cs="Arial"/>
          <w:b/>
          <w:bCs/>
          <w:sz w:val="22"/>
          <w:szCs w:val="22"/>
        </w:rPr>
      </w:pPr>
      <w:r w:rsidRPr="006D36B4">
        <w:rPr>
          <w:rFonts w:cs="Arial"/>
          <w:b/>
          <w:bCs/>
          <w:sz w:val="22"/>
          <w:szCs w:val="22"/>
        </w:rPr>
        <w:lastRenderedPageBreak/>
        <w:t>Table 1</w:t>
      </w:r>
      <w:r w:rsidR="00206F49">
        <w:rPr>
          <w:rFonts w:cs="Arial"/>
          <w:b/>
          <w:bCs/>
          <w:sz w:val="22"/>
          <w:szCs w:val="22"/>
        </w:rPr>
        <w:t>4</w:t>
      </w:r>
      <w:r w:rsidRPr="006D36B4">
        <w:rPr>
          <w:rFonts w:cs="Arial"/>
          <w:b/>
          <w:bCs/>
          <w:sz w:val="22"/>
          <w:szCs w:val="22"/>
        </w:rPr>
        <w:t>: Distribution of employees by disability</w:t>
      </w:r>
    </w:p>
    <w:tbl>
      <w:tblPr>
        <w:tblStyle w:val="TableGrid"/>
        <w:tblW w:w="0" w:type="auto"/>
        <w:tblInd w:w="562" w:type="dxa"/>
        <w:tblLook w:val="04A0" w:firstRow="1" w:lastRow="0" w:firstColumn="1" w:lastColumn="0" w:noHBand="0" w:noVBand="1"/>
      </w:tblPr>
      <w:tblGrid>
        <w:gridCol w:w="2836"/>
        <w:gridCol w:w="2267"/>
        <w:gridCol w:w="1985"/>
      </w:tblGrid>
      <w:tr w:rsidR="00CA5CEE" w:rsidRPr="00B77D96" w14:paraId="501828AB" w14:textId="77777777" w:rsidTr="006D36B4">
        <w:tc>
          <w:tcPr>
            <w:tcW w:w="2836" w:type="dxa"/>
            <w:tcBorders>
              <w:bottom w:val="single" w:sz="4" w:space="0" w:color="auto"/>
            </w:tcBorders>
          </w:tcPr>
          <w:p w14:paraId="5CD83927" w14:textId="77777777" w:rsidR="00CA5CEE" w:rsidRPr="00B77D96" w:rsidRDefault="00CA5CEE" w:rsidP="0068550B">
            <w:pPr>
              <w:rPr>
                <w:rFonts w:cs="Arial"/>
                <w:sz w:val="22"/>
                <w:szCs w:val="22"/>
              </w:rPr>
            </w:pPr>
            <w:r w:rsidRPr="00B77D96">
              <w:rPr>
                <w:rFonts w:cs="Arial"/>
                <w:sz w:val="22"/>
                <w:szCs w:val="22"/>
              </w:rPr>
              <w:t>Disability</w:t>
            </w:r>
          </w:p>
        </w:tc>
        <w:tc>
          <w:tcPr>
            <w:tcW w:w="2267" w:type="dxa"/>
            <w:tcBorders>
              <w:bottom w:val="single" w:sz="4" w:space="0" w:color="auto"/>
            </w:tcBorders>
          </w:tcPr>
          <w:p w14:paraId="6E1581AE" w14:textId="77777777" w:rsidR="00CA5CEE" w:rsidRPr="00B77D96" w:rsidRDefault="00CA5CEE" w:rsidP="0068550B">
            <w:pPr>
              <w:rPr>
                <w:rFonts w:cs="Arial"/>
                <w:sz w:val="22"/>
                <w:szCs w:val="22"/>
              </w:rPr>
            </w:pPr>
            <w:r w:rsidRPr="00B77D96">
              <w:rPr>
                <w:rFonts w:cs="Arial"/>
                <w:sz w:val="22"/>
                <w:szCs w:val="22"/>
              </w:rPr>
              <w:t>Parents with youngest dependent under 1</w:t>
            </w:r>
          </w:p>
        </w:tc>
        <w:tc>
          <w:tcPr>
            <w:tcW w:w="1985" w:type="dxa"/>
            <w:tcBorders>
              <w:bottom w:val="single" w:sz="4" w:space="0" w:color="auto"/>
            </w:tcBorders>
          </w:tcPr>
          <w:p w14:paraId="4A1CDB5C" w14:textId="77777777" w:rsidR="00CA5CEE" w:rsidRPr="00B77D96" w:rsidRDefault="00CA5CEE" w:rsidP="0068550B">
            <w:pPr>
              <w:rPr>
                <w:rFonts w:cs="Arial"/>
                <w:sz w:val="22"/>
                <w:szCs w:val="22"/>
              </w:rPr>
            </w:pPr>
            <w:r w:rsidRPr="00B77D96">
              <w:rPr>
                <w:rFonts w:cs="Arial"/>
                <w:sz w:val="22"/>
                <w:szCs w:val="22"/>
              </w:rPr>
              <w:t>All employees</w:t>
            </w:r>
          </w:p>
        </w:tc>
      </w:tr>
      <w:tr w:rsidR="00CA5CEE" w:rsidRPr="00B77D96" w14:paraId="1F830271" w14:textId="77777777" w:rsidTr="006D36B4">
        <w:tc>
          <w:tcPr>
            <w:tcW w:w="2836" w:type="dxa"/>
            <w:tcBorders>
              <w:bottom w:val="nil"/>
            </w:tcBorders>
          </w:tcPr>
          <w:p w14:paraId="42143D02" w14:textId="77777777" w:rsidR="00CA5CEE" w:rsidRPr="00B77D96" w:rsidRDefault="00CA5CEE" w:rsidP="0068550B">
            <w:pPr>
              <w:rPr>
                <w:rFonts w:cs="Arial"/>
                <w:sz w:val="22"/>
                <w:szCs w:val="22"/>
              </w:rPr>
            </w:pPr>
            <w:r w:rsidRPr="00B77D96">
              <w:rPr>
                <w:rFonts w:cs="Arial"/>
                <w:sz w:val="22"/>
                <w:szCs w:val="22"/>
              </w:rPr>
              <w:t>Equality Act Disabled</w:t>
            </w:r>
          </w:p>
        </w:tc>
        <w:tc>
          <w:tcPr>
            <w:tcW w:w="2267" w:type="dxa"/>
            <w:tcBorders>
              <w:bottom w:val="nil"/>
            </w:tcBorders>
          </w:tcPr>
          <w:p w14:paraId="1D754D05" w14:textId="77777777" w:rsidR="00CA5CEE" w:rsidRPr="00B77D96" w:rsidRDefault="00CA5CEE" w:rsidP="006D36B4">
            <w:pPr>
              <w:jc w:val="right"/>
              <w:rPr>
                <w:rFonts w:cs="Arial"/>
                <w:sz w:val="22"/>
                <w:szCs w:val="22"/>
              </w:rPr>
            </w:pPr>
            <w:r w:rsidRPr="00B77D96">
              <w:rPr>
                <w:rFonts w:cs="Arial"/>
                <w:sz w:val="22"/>
                <w:szCs w:val="22"/>
              </w:rPr>
              <w:t>11%</w:t>
            </w:r>
          </w:p>
        </w:tc>
        <w:tc>
          <w:tcPr>
            <w:tcW w:w="1985" w:type="dxa"/>
            <w:tcBorders>
              <w:bottom w:val="nil"/>
            </w:tcBorders>
          </w:tcPr>
          <w:p w14:paraId="381883BF" w14:textId="77777777" w:rsidR="00CA5CEE" w:rsidRPr="00B77D96" w:rsidRDefault="00CA5CEE" w:rsidP="006D36B4">
            <w:pPr>
              <w:jc w:val="right"/>
              <w:rPr>
                <w:rFonts w:cs="Arial"/>
                <w:sz w:val="22"/>
                <w:szCs w:val="22"/>
              </w:rPr>
            </w:pPr>
            <w:r w:rsidRPr="00B77D96">
              <w:rPr>
                <w:rFonts w:cs="Arial"/>
                <w:sz w:val="22"/>
                <w:szCs w:val="22"/>
              </w:rPr>
              <w:t>11%</w:t>
            </w:r>
          </w:p>
        </w:tc>
      </w:tr>
      <w:tr w:rsidR="00CA5CEE" w:rsidRPr="00B77D96" w14:paraId="66812604" w14:textId="77777777" w:rsidTr="006D36B4">
        <w:tc>
          <w:tcPr>
            <w:tcW w:w="2836" w:type="dxa"/>
            <w:tcBorders>
              <w:top w:val="nil"/>
            </w:tcBorders>
          </w:tcPr>
          <w:p w14:paraId="00016A8B" w14:textId="77777777" w:rsidR="00CA5CEE" w:rsidRPr="00B77D96" w:rsidRDefault="00CA5CEE" w:rsidP="0068550B">
            <w:pPr>
              <w:rPr>
                <w:rFonts w:cs="Arial"/>
                <w:sz w:val="22"/>
                <w:szCs w:val="22"/>
              </w:rPr>
            </w:pPr>
            <w:r w:rsidRPr="00B77D96">
              <w:rPr>
                <w:rFonts w:cs="Arial"/>
                <w:sz w:val="22"/>
                <w:szCs w:val="22"/>
              </w:rPr>
              <w:t>Not Equality Act Disabled</w:t>
            </w:r>
          </w:p>
        </w:tc>
        <w:tc>
          <w:tcPr>
            <w:tcW w:w="2267" w:type="dxa"/>
            <w:tcBorders>
              <w:top w:val="nil"/>
            </w:tcBorders>
          </w:tcPr>
          <w:p w14:paraId="51610088" w14:textId="77777777" w:rsidR="00CA5CEE" w:rsidRPr="00B77D96" w:rsidRDefault="00CA5CEE" w:rsidP="006D36B4">
            <w:pPr>
              <w:jc w:val="right"/>
              <w:rPr>
                <w:rFonts w:cs="Arial"/>
                <w:sz w:val="22"/>
                <w:szCs w:val="22"/>
              </w:rPr>
            </w:pPr>
            <w:r w:rsidRPr="00B77D96">
              <w:rPr>
                <w:rFonts w:cs="Arial"/>
                <w:sz w:val="22"/>
                <w:szCs w:val="22"/>
              </w:rPr>
              <w:t>89%</w:t>
            </w:r>
          </w:p>
        </w:tc>
        <w:tc>
          <w:tcPr>
            <w:tcW w:w="1985" w:type="dxa"/>
            <w:tcBorders>
              <w:top w:val="nil"/>
            </w:tcBorders>
          </w:tcPr>
          <w:p w14:paraId="115E376E" w14:textId="77777777" w:rsidR="00CA5CEE" w:rsidRPr="00B77D96" w:rsidRDefault="00CA5CEE" w:rsidP="006D36B4">
            <w:pPr>
              <w:jc w:val="right"/>
              <w:rPr>
                <w:rFonts w:cs="Arial"/>
                <w:sz w:val="22"/>
                <w:szCs w:val="22"/>
              </w:rPr>
            </w:pPr>
            <w:r w:rsidRPr="00B77D96">
              <w:rPr>
                <w:rFonts w:cs="Arial"/>
                <w:sz w:val="22"/>
                <w:szCs w:val="22"/>
              </w:rPr>
              <w:t>89%</w:t>
            </w:r>
          </w:p>
        </w:tc>
      </w:tr>
      <w:tr w:rsidR="00CA5CEE" w:rsidRPr="00B77D96" w14:paraId="149BFECB" w14:textId="77777777" w:rsidTr="006D36B4">
        <w:tc>
          <w:tcPr>
            <w:tcW w:w="2836" w:type="dxa"/>
          </w:tcPr>
          <w:p w14:paraId="36A91337" w14:textId="77777777" w:rsidR="00CA5CEE" w:rsidRPr="00B77D96" w:rsidRDefault="00CA5CEE" w:rsidP="0068550B">
            <w:pPr>
              <w:rPr>
                <w:rFonts w:cs="Arial"/>
                <w:sz w:val="22"/>
                <w:szCs w:val="22"/>
              </w:rPr>
            </w:pPr>
            <w:r w:rsidRPr="00B77D96">
              <w:rPr>
                <w:rFonts w:cs="Arial"/>
                <w:sz w:val="22"/>
                <w:szCs w:val="22"/>
              </w:rPr>
              <w:t>Total</w:t>
            </w:r>
          </w:p>
        </w:tc>
        <w:tc>
          <w:tcPr>
            <w:tcW w:w="2267" w:type="dxa"/>
          </w:tcPr>
          <w:p w14:paraId="0F52E413" w14:textId="77777777" w:rsidR="00CA5CEE" w:rsidRPr="00B77D96" w:rsidRDefault="00CA5CEE" w:rsidP="006D36B4">
            <w:pPr>
              <w:jc w:val="right"/>
              <w:rPr>
                <w:rFonts w:cs="Arial"/>
                <w:sz w:val="22"/>
                <w:szCs w:val="22"/>
              </w:rPr>
            </w:pPr>
            <w:r w:rsidRPr="00B77D96">
              <w:rPr>
                <w:rFonts w:cs="Arial"/>
                <w:sz w:val="22"/>
                <w:szCs w:val="22"/>
              </w:rPr>
              <w:t>100%</w:t>
            </w:r>
          </w:p>
        </w:tc>
        <w:tc>
          <w:tcPr>
            <w:tcW w:w="1985" w:type="dxa"/>
          </w:tcPr>
          <w:p w14:paraId="7A045E21" w14:textId="77777777" w:rsidR="00CA5CEE" w:rsidRPr="00B77D96" w:rsidRDefault="00CA5CEE" w:rsidP="006D36B4">
            <w:pPr>
              <w:jc w:val="right"/>
              <w:rPr>
                <w:rFonts w:cs="Arial"/>
                <w:sz w:val="22"/>
                <w:szCs w:val="22"/>
              </w:rPr>
            </w:pPr>
            <w:r w:rsidRPr="00B77D96">
              <w:rPr>
                <w:rFonts w:cs="Arial"/>
                <w:sz w:val="22"/>
                <w:szCs w:val="22"/>
              </w:rPr>
              <w:t>100%</w:t>
            </w:r>
          </w:p>
        </w:tc>
      </w:tr>
    </w:tbl>
    <w:p w14:paraId="2D67B9AA" w14:textId="35B7155B" w:rsidR="00DB6D5C" w:rsidRDefault="0041082E" w:rsidP="005854F3">
      <w:pPr>
        <w:rPr>
          <w:rFonts w:cs="Arial"/>
          <w:sz w:val="22"/>
          <w:szCs w:val="22"/>
        </w:rPr>
      </w:pPr>
      <w:r w:rsidRPr="004A35DD">
        <w:rPr>
          <w:rFonts w:cs="Arial"/>
          <w:sz w:val="22"/>
          <w:szCs w:val="22"/>
        </w:rPr>
        <w:t>Source</w:t>
      </w:r>
      <w:r>
        <w:rPr>
          <w:rFonts w:cs="Arial"/>
          <w:sz w:val="22"/>
          <w:szCs w:val="22"/>
        </w:rPr>
        <w:t>: BEIS internal analysis, Labour Force Survey, Jul-Sep 2021</w:t>
      </w:r>
    </w:p>
    <w:p w14:paraId="630402E8" w14:textId="77777777" w:rsidR="0041082E" w:rsidRDefault="0041082E" w:rsidP="005854F3">
      <w:pPr>
        <w:rPr>
          <w:rFonts w:cs="Arial"/>
          <w:sz w:val="22"/>
          <w:szCs w:val="22"/>
        </w:rPr>
      </w:pPr>
    </w:p>
    <w:p w14:paraId="15FB6758" w14:textId="2F3C21BB" w:rsidR="005854F3" w:rsidRPr="006D36B4" w:rsidRDefault="005854F3" w:rsidP="005854F3">
      <w:pPr>
        <w:rPr>
          <w:rFonts w:cs="Arial"/>
          <w:b/>
          <w:bCs/>
          <w:sz w:val="22"/>
          <w:szCs w:val="22"/>
        </w:rPr>
      </w:pPr>
      <w:r w:rsidRPr="006D36B4">
        <w:rPr>
          <w:rFonts w:cs="Arial"/>
          <w:b/>
          <w:bCs/>
          <w:sz w:val="22"/>
          <w:szCs w:val="22"/>
        </w:rPr>
        <w:t>Gender</w:t>
      </w:r>
    </w:p>
    <w:p w14:paraId="68B86871" w14:textId="33851811" w:rsidR="005854F3" w:rsidRPr="00DB6D5C" w:rsidRDefault="005854F3" w:rsidP="008C598E">
      <w:pPr>
        <w:pStyle w:val="ListParagraph"/>
        <w:numPr>
          <w:ilvl w:val="0"/>
          <w:numId w:val="13"/>
        </w:numPr>
        <w:rPr>
          <w:rFonts w:cs="Arial"/>
          <w:sz w:val="22"/>
          <w:szCs w:val="22"/>
        </w:rPr>
      </w:pPr>
      <w:r w:rsidRPr="00DB6D5C">
        <w:rPr>
          <w:rFonts w:cs="Arial"/>
          <w:sz w:val="22"/>
          <w:szCs w:val="22"/>
        </w:rPr>
        <w:t xml:space="preserve">Both </w:t>
      </w:r>
      <w:r w:rsidR="00A826BB" w:rsidRPr="00DB6D5C">
        <w:rPr>
          <w:rFonts w:cs="Arial"/>
          <w:sz w:val="22"/>
          <w:szCs w:val="22"/>
        </w:rPr>
        <w:t>father</w:t>
      </w:r>
      <w:r w:rsidR="00891DA0" w:rsidRPr="00DB6D5C">
        <w:rPr>
          <w:rFonts w:cs="Arial"/>
          <w:sz w:val="22"/>
          <w:szCs w:val="22"/>
        </w:rPr>
        <w:t>s</w:t>
      </w:r>
      <w:r w:rsidR="00A826BB" w:rsidRPr="00DB6D5C">
        <w:rPr>
          <w:rFonts w:cs="Arial"/>
          <w:sz w:val="22"/>
          <w:szCs w:val="22"/>
        </w:rPr>
        <w:t>/partner</w:t>
      </w:r>
      <w:r w:rsidRPr="00DB6D5C">
        <w:rPr>
          <w:rFonts w:cs="Arial"/>
          <w:sz w:val="22"/>
          <w:szCs w:val="22"/>
        </w:rPr>
        <w:t xml:space="preserve">s, mothers and </w:t>
      </w:r>
      <w:r w:rsidR="0086015F">
        <w:rPr>
          <w:rFonts w:cs="Arial"/>
          <w:sz w:val="22"/>
          <w:szCs w:val="22"/>
        </w:rPr>
        <w:t xml:space="preserve">potentially </w:t>
      </w:r>
      <w:r w:rsidRPr="00DB6D5C">
        <w:rPr>
          <w:rFonts w:cs="Arial"/>
          <w:sz w:val="22"/>
          <w:szCs w:val="22"/>
        </w:rPr>
        <w:t>parents in a surrogacy arrangement</w:t>
      </w:r>
      <w:r w:rsidR="0086015F">
        <w:rPr>
          <w:rFonts w:cs="Arial"/>
          <w:sz w:val="22"/>
          <w:szCs w:val="22"/>
        </w:rPr>
        <w:t xml:space="preserve"> (</w:t>
      </w:r>
      <w:r w:rsidR="00C23807">
        <w:rPr>
          <w:rFonts w:cs="Arial"/>
          <w:sz w:val="22"/>
          <w:szCs w:val="22"/>
        </w:rPr>
        <w:t xml:space="preserve">this will be decided </w:t>
      </w:r>
      <w:r w:rsidR="00764C0C">
        <w:rPr>
          <w:rFonts w:cs="Arial"/>
          <w:sz w:val="22"/>
          <w:szCs w:val="22"/>
        </w:rPr>
        <w:t xml:space="preserve">in </w:t>
      </w:r>
      <w:r w:rsidR="004E06C6">
        <w:rPr>
          <w:rFonts w:cs="Arial"/>
          <w:sz w:val="22"/>
          <w:szCs w:val="22"/>
        </w:rPr>
        <w:t>the regulations)</w:t>
      </w:r>
      <w:r w:rsidRPr="00DB6D5C">
        <w:rPr>
          <w:rFonts w:cs="Arial"/>
          <w:sz w:val="22"/>
          <w:szCs w:val="22"/>
        </w:rPr>
        <w:t xml:space="preserve"> will benefit from having access to the entitlement, subject to meeting the other eligible criterion.  In addition to this, mothers already have access to extensive leave (52 weeks of Statutory Maternity Leave) while </w:t>
      </w:r>
      <w:r w:rsidR="00A826BB" w:rsidRPr="00DB6D5C">
        <w:rPr>
          <w:rFonts w:cs="Arial"/>
          <w:sz w:val="22"/>
          <w:szCs w:val="22"/>
        </w:rPr>
        <w:t>father</w:t>
      </w:r>
      <w:r w:rsidR="00891DA0" w:rsidRPr="00DB6D5C">
        <w:rPr>
          <w:rFonts w:cs="Arial"/>
          <w:sz w:val="22"/>
          <w:szCs w:val="22"/>
        </w:rPr>
        <w:t>s</w:t>
      </w:r>
      <w:r w:rsidR="00A826BB" w:rsidRPr="00DB6D5C">
        <w:rPr>
          <w:rFonts w:cs="Arial"/>
          <w:sz w:val="22"/>
          <w:szCs w:val="22"/>
        </w:rPr>
        <w:t>/partner</w:t>
      </w:r>
      <w:r w:rsidRPr="00DB6D5C">
        <w:rPr>
          <w:rFonts w:cs="Arial"/>
          <w:sz w:val="22"/>
          <w:szCs w:val="22"/>
        </w:rPr>
        <w:t xml:space="preserve">s only have two weeks of paternity leave so we anticipate take-up will be higher among </w:t>
      </w:r>
      <w:r w:rsidR="00A826BB" w:rsidRPr="00DB6D5C">
        <w:rPr>
          <w:rFonts w:cs="Arial"/>
          <w:sz w:val="22"/>
          <w:szCs w:val="22"/>
        </w:rPr>
        <w:t>father</w:t>
      </w:r>
      <w:r w:rsidR="00891DA0" w:rsidRPr="00DB6D5C">
        <w:rPr>
          <w:rFonts w:cs="Arial"/>
          <w:sz w:val="22"/>
          <w:szCs w:val="22"/>
        </w:rPr>
        <w:t>s</w:t>
      </w:r>
      <w:r w:rsidR="00A826BB" w:rsidRPr="00DB6D5C">
        <w:rPr>
          <w:rFonts w:cs="Arial"/>
          <w:sz w:val="22"/>
          <w:szCs w:val="22"/>
        </w:rPr>
        <w:t>/partner</w:t>
      </w:r>
      <w:r w:rsidRPr="00DB6D5C">
        <w:rPr>
          <w:rFonts w:cs="Arial"/>
          <w:sz w:val="22"/>
          <w:szCs w:val="22"/>
        </w:rPr>
        <w:t>s.</w:t>
      </w:r>
    </w:p>
    <w:p w14:paraId="058BB037" w14:textId="77777777" w:rsidR="005854F3" w:rsidRPr="00B77D96" w:rsidRDefault="005854F3" w:rsidP="005854F3">
      <w:pPr>
        <w:rPr>
          <w:rFonts w:cs="Arial"/>
          <w:sz w:val="22"/>
          <w:szCs w:val="22"/>
        </w:rPr>
      </w:pPr>
    </w:p>
    <w:p w14:paraId="5AF3D671" w14:textId="50651171" w:rsidR="005854F3" w:rsidRPr="006D36B4" w:rsidRDefault="005854F3" w:rsidP="005854F3">
      <w:pPr>
        <w:rPr>
          <w:rFonts w:cs="Arial"/>
          <w:b/>
          <w:bCs/>
          <w:sz w:val="22"/>
          <w:szCs w:val="22"/>
        </w:rPr>
      </w:pPr>
      <w:r w:rsidRPr="006D36B4">
        <w:rPr>
          <w:rFonts w:cs="Arial"/>
          <w:b/>
          <w:bCs/>
          <w:sz w:val="22"/>
          <w:szCs w:val="22"/>
        </w:rPr>
        <w:t>Table 1</w:t>
      </w:r>
      <w:r w:rsidR="00206F49">
        <w:rPr>
          <w:rFonts w:cs="Arial"/>
          <w:b/>
          <w:bCs/>
          <w:sz w:val="22"/>
          <w:szCs w:val="22"/>
        </w:rPr>
        <w:t>5</w:t>
      </w:r>
      <w:r w:rsidRPr="006D36B4">
        <w:rPr>
          <w:rFonts w:cs="Arial"/>
          <w:b/>
          <w:bCs/>
          <w:sz w:val="22"/>
          <w:szCs w:val="22"/>
        </w:rPr>
        <w:t>: Distribution of employees by gender</w:t>
      </w:r>
    </w:p>
    <w:tbl>
      <w:tblPr>
        <w:tblStyle w:val="TableGrid"/>
        <w:tblW w:w="7053" w:type="dxa"/>
        <w:tblInd w:w="597" w:type="dxa"/>
        <w:tblLook w:val="04A0" w:firstRow="1" w:lastRow="0" w:firstColumn="1" w:lastColumn="0" w:noHBand="0" w:noVBand="1"/>
      </w:tblPr>
      <w:tblGrid>
        <w:gridCol w:w="2800"/>
        <w:gridCol w:w="2268"/>
        <w:gridCol w:w="1985"/>
      </w:tblGrid>
      <w:tr w:rsidR="00175914" w:rsidRPr="00B77D96" w14:paraId="795E8020" w14:textId="77777777" w:rsidTr="006D36B4">
        <w:tc>
          <w:tcPr>
            <w:tcW w:w="2800" w:type="dxa"/>
            <w:tcBorders>
              <w:bottom w:val="single" w:sz="4" w:space="0" w:color="auto"/>
            </w:tcBorders>
          </w:tcPr>
          <w:p w14:paraId="4D0E7DDF" w14:textId="77777777" w:rsidR="00175914" w:rsidRPr="00B77D96" w:rsidRDefault="00175914" w:rsidP="0068550B">
            <w:pPr>
              <w:rPr>
                <w:rFonts w:cs="Arial"/>
                <w:sz w:val="22"/>
                <w:szCs w:val="22"/>
              </w:rPr>
            </w:pPr>
            <w:r w:rsidRPr="00B77D96">
              <w:rPr>
                <w:rFonts w:cs="Arial"/>
                <w:sz w:val="22"/>
                <w:szCs w:val="22"/>
              </w:rPr>
              <w:t>Gender</w:t>
            </w:r>
          </w:p>
        </w:tc>
        <w:tc>
          <w:tcPr>
            <w:tcW w:w="2268" w:type="dxa"/>
            <w:tcBorders>
              <w:bottom w:val="single" w:sz="4" w:space="0" w:color="auto"/>
            </w:tcBorders>
          </w:tcPr>
          <w:p w14:paraId="3FFFC468" w14:textId="77777777" w:rsidR="00175914" w:rsidRPr="00B77D96" w:rsidRDefault="00175914" w:rsidP="0068550B">
            <w:pPr>
              <w:rPr>
                <w:rFonts w:cs="Arial"/>
                <w:sz w:val="22"/>
                <w:szCs w:val="22"/>
              </w:rPr>
            </w:pPr>
            <w:r w:rsidRPr="00B77D96">
              <w:rPr>
                <w:rFonts w:cs="Arial"/>
                <w:sz w:val="22"/>
                <w:szCs w:val="22"/>
              </w:rPr>
              <w:t>Parents with youngest dependent under 1</w:t>
            </w:r>
          </w:p>
        </w:tc>
        <w:tc>
          <w:tcPr>
            <w:tcW w:w="1985" w:type="dxa"/>
            <w:tcBorders>
              <w:bottom w:val="single" w:sz="4" w:space="0" w:color="auto"/>
            </w:tcBorders>
          </w:tcPr>
          <w:p w14:paraId="521E8EF0" w14:textId="77777777" w:rsidR="00175914" w:rsidRPr="00B77D96" w:rsidRDefault="00175914" w:rsidP="0068550B">
            <w:pPr>
              <w:rPr>
                <w:rFonts w:cs="Arial"/>
                <w:sz w:val="22"/>
                <w:szCs w:val="22"/>
              </w:rPr>
            </w:pPr>
            <w:r w:rsidRPr="00B77D96">
              <w:rPr>
                <w:rFonts w:cs="Arial"/>
                <w:sz w:val="22"/>
                <w:szCs w:val="22"/>
              </w:rPr>
              <w:t>All employees</w:t>
            </w:r>
          </w:p>
        </w:tc>
      </w:tr>
      <w:tr w:rsidR="00175914" w:rsidRPr="00B77D96" w14:paraId="58FA7AEA" w14:textId="77777777" w:rsidTr="006D36B4">
        <w:tc>
          <w:tcPr>
            <w:tcW w:w="2800" w:type="dxa"/>
            <w:tcBorders>
              <w:bottom w:val="nil"/>
            </w:tcBorders>
          </w:tcPr>
          <w:p w14:paraId="39663DE4" w14:textId="77777777" w:rsidR="00175914" w:rsidRPr="00B77D96" w:rsidRDefault="00175914" w:rsidP="0068550B">
            <w:pPr>
              <w:rPr>
                <w:rFonts w:cs="Arial"/>
                <w:sz w:val="22"/>
                <w:szCs w:val="22"/>
              </w:rPr>
            </w:pPr>
            <w:r w:rsidRPr="00B77D96">
              <w:rPr>
                <w:rFonts w:cs="Arial"/>
                <w:sz w:val="22"/>
                <w:szCs w:val="22"/>
              </w:rPr>
              <w:t>Male</w:t>
            </w:r>
          </w:p>
        </w:tc>
        <w:tc>
          <w:tcPr>
            <w:tcW w:w="2268" w:type="dxa"/>
            <w:tcBorders>
              <w:bottom w:val="nil"/>
            </w:tcBorders>
          </w:tcPr>
          <w:p w14:paraId="22612DD2" w14:textId="77777777" w:rsidR="00175914" w:rsidRPr="00B77D96" w:rsidRDefault="00175914" w:rsidP="006D36B4">
            <w:pPr>
              <w:jc w:val="right"/>
              <w:rPr>
                <w:rFonts w:cs="Arial"/>
                <w:sz w:val="22"/>
                <w:szCs w:val="22"/>
              </w:rPr>
            </w:pPr>
            <w:r w:rsidRPr="00B77D96">
              <w:rPr>
                <w:rFonts w:cs="Arial"/>
                <w:sz w:val="22"/>
                <w:szCs w:val="22"/>
              </w:rPr>
              <w:t>55%</w:t>
            </w:r>
          </w:p>
        </w:tc>
        <w:tc>
          <w:tcPr>
            <w:tcW w:w="1985" w:type="dxa"/>
            <w:tcBorders>
              <w:bottom w:val="nil"/>
            </w:tcBorders>
          </w:tcPr>
          <w:p w14:paraId="05278A8A" w14:textId="77777777" w:rsidR="00175914" w:rsidRPr="00B77D96" w:rsidRDefault="00175914" w:rsidP="006D36B4">
            <w:pPr>
              <w:jc w:val="right"/>
              <w:rPr>
                <w:rFonts w:cs="Arial"/>
                <w:sz w:val="22"/>
                <w:szCs w:val="22"/>
              </w:rPr>
            </w:pPr>
            <w:r w:rsidRPr="00B77D96">
              <w:rPr>
                <w:rFonts w:cs="Arial"/>
                <w:sz w:val="22"/>
                <w:szCs w:val="22"/>
              </w:rPr>
              <w:t>55%</w:t>
            </w:r>
          </w:p>
        </w:tc>
      </w:tr>
      <w:tr w:rsidR="00175914" w:rsidRPr="00B77D96" w14:paraId="706BEE40" w14:textId="77777777" w:rsidTr="006D36B4">
        <w:tc>
          <w:tcPr>
            <w:tcW w:w="2800" w:type="dxa"/>
            <w:tcBorders>
              <w:top w:val="nil"/>
            </w:tcBorders>
          </w:tcPr>
          <w:p w14:paraId="1C4A5859" w14:textId="77777777" w:rsidR="00175914" w:rsidRPr="00B77D96" w:rsidRDefault="00175914" w:rsidP="0068550B">
            <w:pPr>
              <w:rPr>
                <w:rFonts w:cs="Arial"/>
                <w:sz w:val="22"/>
                <w:szCs w:val="22"/>
              </w:rPr>
            </w:pPr>
            <w:r w:rsidRPr="00B77D96">
              <w:rPr>
                <w:rFonts w:cs="Arial"/>
                <w:sz w:val="22"/>
                <w:szCs w:val="22"/>
              </w:rPr>
              <w:t>Female</w:t>
            </w:r>
          </w:p>
        </w:tc>
        <w:tc>
          <w:tcPr>
            <w:tcW w:w="2268" w:type="dxa"/>
            <w:tcBorders>
              <w:top w:val="nil"/>
            </w:tcBorders>
          </w:tcPr>
          <w:p w14:paraId="6B2C130A" w14:textId="77777777" w:rsidR="00175914" w:rsidRPr="00B77D96" w:rsidRDefault="00175914" w:rsidP="006D36B4">
            <w:pPr>
              <w:jc w:val="right"/>
              <w:rPr>
                <w:rFonts w:cs="Arial"/>
                <w:sz w:val="22"/>
                <w:szCs w:val="22"/>
              </w:rPr>
            </w:pPr>
            <w:r w:rsidRPr="00B77D96">
              <w:rPr>
                <w:rFonts w:cs="Arial"/>
                <w:sz w:val="22"/>
                <w:szCs w:val="22"/>
              </w:rPr>
              <w:t>45%</w:t>
            </w:r>
          </w:p>
        </w:tc>
        <w:tc>
          <w:tcPr>
            <w:tcW w:w="1985" w:type="dxa"/>
            <w:tcBorders>
              <w:top w:val="nil"/>
            </w:tcBorders>
          </w:tcPr>
          <w:p w14:paraId="14E35621" w14:textId="77777777" w:rsidR="00175914" w:rsidRPr="00B77D96" w:rsidRDefault="00175914" w:rsidP="006D36B4">
            <w:pPr>
              <w:jc w:val="right"/>
              <w:rPr>
                <w:rFonts w:cs="Arial"/>
                <w:sz w:val="22"/>
                <w:szCs w:val="22"/>
              </w:rPr>
            </w:pPr>
            <w:r w:rsidRPr="00B77D96">
              <w:rPr>
                <w:rFonts w:cs="Arial"/>
                <w:sz w:val="22"/>
                <w:szCs w:val="22"/>
              </w:rPr>
              <w:t>45%</w:t>
            </w:r>
          </w:p>
        </w:tc>
      </w:tr>
      <w:tr w:rsidR="00175914" w:rsidRPr="00B77D96" w14:paraId="3A56BCA3" w14:textId="77777777" w:rsidTr="006D36B4">
        <w:tc>
          <w:tcPr>
            <w:tcW w:w="2800" w:type="dxa"/>
          </w:tcPr>
          <w:p w14:paraId="77A00B47" w14:textId="77777777" w:rsidR="00175914" w:rsidRPr="00B77D96" w:rsidRDefault="00175914" w:rsidP="0068550B">
            <w:pPr>
              <w:rPr>
                <w:rFonts w:cs="Arial"/>
                <w:sz w:val="22"/>
                <w:szCs w:val="22"/>
              </w:rPr>
            </w:pPr>
            <w:r w:rsidRPr="00B77D96">
              <w:rPr>
                <w:rFonts w:cs="Arial"/>
                <w:sz w:val="22"/>
                <w:szCs w:val="22"/>
              </w:rPr>
              <w:t>Total</w:t>
            </w:r>
          </w:p>
        </w:tc>
        <w:tc>
          <w:tcPr>
            <w:tcW w:w="2268" w:type="dxa"/>
          </w:tcPr>
          <w:p w14:paraId="51DD90B6" w14:textId="77777777" w:rsidR="00175914" w:rsidRPr="00B77D96" w:rsidRDefault="00175914" w:rsidP="006D36B4">
            <w:pPr>
              <w:jc w:val="right"/>
              <w:rPr>
                <w:rFonts w:cs="Arial"/>
                <w:sz w:val="22"/>
                <w:szCs w:val="22"/>
              </w:rPr>
            </w:pPr>
            <w:r w:rsidRPr="00B77D96">
              <w:rPr>
                <w:rFonts w:cs="Arial"/>
                <w:sz w:val="22"/>
                <w:szCs w:val="22"/>
              </w:rPr>
              <w:t>100%</w:t>
            </w:r>
          </w:p>
        </w:tc>
        <w:tc>
          <w:tcPr>
            <w:tcW w:w="1985" w:type="dxa"/>
          </w:tcPr>
          <w:p w14:paraId="3C0581F1" w14:textId="77777777" w:rsidR="00175914" w:rsidRPr="00B77D96" w:rsidRDefault="00175914" w:rsidP="006D36B4">
            <w:pPr>
              <w:jc w:val="right"/>
              <w:rPr>
                <w:rFonts w:cs="Arial"/>
                <w:sz w:val="22"/>
                <w:szCs w:val="22"/>
              </w:rPr>
            </w:pPr>
            <w:r w:rsidRPr="00B77D96">
              <w:rPr>
                <w:rFonts w:cs="Arial"/>
                <w:sz w:val="22"/>
                <w:szCs w:val="22"/>
              </w:rPr>
              <w:t>100%</w:t>
            </w:r>
          </w:p>
        </w:tc>
      </w:tr>
    </w:tbl>
    <w:p w14:paraId="0731C0CD" w14:textId="2BF07891" w:rsidR="00CD5CBE" w:rsidRDefault="0041082E" w:rsidP="005854F3">
      <w:pPr>
        <w:rPr>
          <w:rFonts w:cs="Arial"/>
          <w:sz w:val="22"/>
          <w:szCs w:val="22"/>
        </w:rPr>
      </w:pPr>
      <w:r w:rsidRPr="004A35DD">
        <w:rPr>
          <w:rFonts w:cs="Arial"/>
          <w:sz w:val="22"/>
          <w:szCs w:val="22"/>
        </w:rPr>
        <w:t>Source</w:t>
      </w:r>
      <w:r>
        <w:rPr>
          <w:rFonts w:cs="Arial"/>
          <w:sz w:val="22"/>
          <w:szCs w:val="22"/>
        </w:rPr>
        <w:t>: BEIS internal analysis, Labour Force Survey, Jul-Sep 2021</w:t>
      </w:r>
    </w:p>
    <w:p w14:paraId="25D2BADF" w14:textId="77777777" w:rsidR="0041082E" w:rsidRDefault="0041082E" w:rsidP="005854F3">
      <w:pPr>
        <w:rPr>
          <w:rFonts w:cs="Arial"/>
          <w:sz w:val="22"/>
          <w:szCs w:val="22"/>
        </w:rPr>
      </w:pPr>
    </w:p>
    <w:p w14:paraId="7350CB82" w14:textId="0AEA4860" w:rsidR="005854F3" w:rsidRPr="006D36B4" w:rsidRDefault="005854F3" w:rsidP="005854F3">
      <w:pPr>
        <w:rPr>
          <w:rFonts w:cs="Arial"/>
          <w:b/>
          <w:bCs/>
          <w:sz w:val="22"/>
          <w:szCs w:val="22"/>
        </w:rPr>
      </w:pPr>
      <w:r w:rsidRPr="006D36B4">
        <w:rPr>
          <w:rFonts w:cs="Arial"/>
          <w:b/>
          <w:bCs/>
          <w:sz w:val="22"/>
          <w:szCs w:val="22"/>
        </w:rPr>
        <w:t>Pregnancy and Maternity</w:t>
      </w:r>
    </w:p>
    <w:p w14:paraId="2F702FAE" w14:textId="571A87FB" w:rsidR="00CD5CBE" w:rsidRPr="00CD5CBE" w:rsidRDefault="005854F3" w:rsidP="008C598E">
      <w:pPr>
        <w:pStyle w:val="ListParagraph"/>
        <w:numPr>
          <w:ilvl w:val="0"/>
          <w:numId w:val="13"/>
        </w:numPr>
        <w:rPr>
          <w:rFonts w:cs="Arial"/>
          <w:sz w:val="22"/>
          <w:szCs w:val="22"/>
        </w:rPr>
      </w:pPr>
      <w:r w:rsidRPr="00CD5CBE">
        <w:rPr>
          <w:rFonts w:cs="Arial"/>
          <w:sz w:val="22"/>
          <w:szCs w:val="22"/>
        </w:rPr>
        <w:t>The design of the policy is to give parents an entitlement to replace the leave, where their child has spent time in neonatal care. As this will be provided in additional to existing leave, affected mothers will benefit from the entitlement. This also applies to any individual who would have the main responsibility for the child. The policy directly supports pregnant women and new mothers.</w:t>
      </w:r>
    </w:p>
    <w:p w14:paraId="6B07BBE6" w14:textId="77777777" w:rsidR="005854F3" w:rsidRPr="00B77D96" w:rsidRDefault="005854F3" w:rsidP="005854F3">
      <w:pPr>
        <w:rPr>
          <w:rFonts w:cs="Arial"/>
          <w:sz w:val="22"/>
          <w:szCs w:val="22"/>
        </w:rPr>
      </w:pPr>
    </w:p>
    <w:p w14:paraId="47D74D62" w14:textId="13DF5E9A" w:rsidR="005854F3" w:rsidRPr="006D36B4" w:rsidRDefault="005854F3" w:rsidP="005854F3">
      <w:pPr>
        <w:rPr>
          <w:rFonts w:cs="Arial"/>
          <w:b/>
          <w:bCs/>
          <w:sz w:val="22"/>
          <w:szCs w:val="22"/>
        </w:rPr>
      </w:pPr>
      <w:r w:rsidRPr="006D36B4">
        <w:rPr>
          <w:rFonts w:cs="Arial"/>
          <w:b/>
          <w:bCs/>
          <w:sz w:val="22"/>
          <w:szCs w:val="22"/>
        </w:rPr>
        <w:t>Ethnicity</w:t>
      </w:r>
    </w:p>
    <w:p w14:paraId="3E154776" w14:textId="7B3CFDAD" w:rsidR="00CD5CBE" w:rsidRDefault="005854F3" w:rsidP="008C598E">
      <w:pPr>
        <w:pStyle w:val="ListParagraph"/>
        <w:numPr>
          <w:ilvl w:val="0"/>
          <w:numId w:val="13"/>
        </w:numPr>
        <w:rPr>
          <w:rFonts w:cs="Arial"/>
          <w:sz w:val="22"/>
          <w:szCs w:val="22"/>
        </w:rPr>
      </w:pPr>
      <w:r w:rsidRPr="00CD5CBE">
        <w:rPr>
          <w:rFonts w:cs="Arial"/>
          <w:sz w:val="22"/>
          <w:szCs w:val="22"/>
        </w:rPr>
        <w:t>It is important to assess how the policy impacts different ethnic group</w:t>
      </w:r>
      <w:r w:rsidR="006D36B4">
        <w:rPr>
          <w:rFonts w:cs="Arial"/>
          <w:sz w:val="22"/>
          <w:szCs w:val="22"/>
        </w:rPr>
        <w:t>s</w:t>
      </w:r>
      <w:r w:rsidRPr="00CD5CBE">
        <w:rPr>
          <w:rFonts w:cs="Arial"/>
          <w:sz w:val="22"/>
          <w:szCs w:val="22"/>
        </w:rPr>
        <w:t xml:space="preserve">. Exploration into the proxy population group (parents with a child under 1) reveals that ethnic groups make up a larger share of parents with young children relative to their overall employee share. This suggests that the proposal will benefit ethnic minority groups. Furthermore, analysis conducted by Bliss, highlights that ethnic minority groups are more likely to benefit from the entitlement as, neonatal mortality rates in babies whose mothers are of white ethnicity have decreased between 2015-2017, whereas babies born to mothers of Asian/Asian British, Black/Black British ethnicity have increased between 2015-2017. </w:t>
      </w:r>
    </w:p>
    <w:p w14:paraId="10187EA1" w14:textId="77777777" w:rsidR="00CD5CBE" w:rsidRPr="00B77D96" w:rsidRDefault="00CD5CBE" w:rsidP="005854F3">
      <w:pPr>
        <w:rPr>
          <w:rFonts w:cs="Arial"/>
          <w:sz w:val="22"/>
          <w:szCs w:val="22"/>
        </w:rPr>
      </w:pPr>
    </w:p>
    <w:p w14:paraId="655BE5CB" w14:textId="4F8BFB7D" w:rsidR="005854F3" w:rsidRPr="006D36B4" w:rsidRDefault="005854F3" w:rsidP="005854F3">
      <w:pPr>
        <w:rPr>
          <w:rFonts w:cs="Arial"/>
          <w:b/>
          <w:bCs/>
          <w:sz w:val="22"/>
          <w:szCs w:val="22"/>
        </w:rPr>
      </w:pPr>
      <w:r w:rsidRPr="006D36B4">
        <w:rPr>
          <w:rFonts w:cs="Arial"/>
          <w:b/>
          <w:bCs/>
          <w:sz w:val="22"/>
          <w:szCs w:val="22"/>
        </w:rPr>
        <w:t>Table 1</w:t>
      </w:r>
      <w:r w:rsidR="00206F49">
        <w:rPr>
          <w:rFonts w:cs="Arial"/>
          <w:b/>
          <w:bCs/>
          <w:sz w:val="22"/>
          <w:szCs w:val="22"/>
        </w:rPr>
        <w:t>6</w:t>
      </w:r>
      <w:r w:rsidRPr="006D36B4">
        <w:rPr>
          <w:rFonts w:cs="Arial"/>
          <w:b/>
          <w:bCs/>
          <w:sz w:val="22"/>
          <w:szCs w:val="22"/>
        </w:rPr>
        <w:t>: Distribution of employees by Ethnicity</w:t>
      </w:r>
    </w:p>
    <w:tbl>
      <w:tblPr>
        <w:tblStyle w:val="TableGrid"/>
        <w:tblW w:w="0" w:type="auto"/>
        <w:tblInd w:w="562" w:type="dxa"/>
        <w:tblLook w:val="04A0" w:firstRow="1" w:lastRow="0" w:firstColumn="1" w:lastColumn="0" w:noHBand="0" w:noVBand="1"/>
      </w:tblPr>
      <w:tblGrid>
        <w:gridCol w:w="4111"/>
        <w:gridCol w:w="1658"/>
        <w:gridCol w:w="1659"/>
      </w:tblGrid>
      <w:tr w:rsidR="00175914" w:rsidRPr="00B77D96" w14:paraId="1905B185" w14:textId="77777777" w:rsidTr="006D36B4">
        <w:tc>
          <w:tcPr>
            <w:tcW w:w="4111" w:type="dxa"/>
          </w:tcPr>
          <w:p w14:paraId="57A23ACA" w14:textId="77777777" w:rsidR="00175914" w:rsidRPr="00B77D96" w:rsidRDefault="00175914" w:rsidP="0068550B">
            <w:pPr>
              <w:rPr>
                <w:rFonts w:cs="Arial"/>
                <w:sz w:val="22"/>
                <w:szCs w:val="22"/>
              </w:rPr>
            </w:pPr>
            <w:r w:rsidRPr="00B77D96">
              <w:rPr>
                <w:rFonts w:cs="Arial"/>
                <w:sz w:val="22"/>
                <w:szCs w:val="22"/>
              </w:rPr>
              <w:t>Ethnicity</w:t>
            </w:r>
          </w:p>
        </w:tc>
        <w:tc>
          <w:tcPr>
            <w:tcW w:w="1658" w:type="dxa"/>
          </w:tcPr>
          <w:p w14:paraId="05B6314D" w14:textId="77777777" w:rsidR="00175914" w:rsidRPr="00B77D96" w:rsidRDefault="00175914" w:rsidP="0068550B">
            <w:pPr>
              <w:rPr>
                <w:rFonts w:cs="Arial"/>
                <w:sz w:val="22"/>
                <w:szCs w:val="22"/>
              </w:rPr>
            </w:pPr>
            <w:r w:rsidRPr="00B77D96">
              <w:rPr>
                <w:rFonts w:cs="Arial"/>
                <w:sz w:val="22"/>
                <w:szCs w:val="22"/>
              </w:rPr>
              <w:t>Parents with youngest dependent under 1</w:t>
            </w:r>
          </w:p>
        </w:tc>
        <w:tc>
          <w:tcPr>
            <w:tcW w:w="1659" w:type="dxa"/>
          </w:tcPr>
          <w:p w14:paraId="398E0940" w14:textId="77777777" w:rsidR="00175914" w:rsidRPr="00B77D96" w:rsidRDefault="00175914" w:rsidP="0068550B">
            <w:pPr>
              <w:rPr>
                <w:rFonts w:cs="Arial"/>
                <w:sz w:val="22"/>
                <w:szCs w:val="22"/>
              </w:rPr>
            </w:pPr>
            <w:r w:rsidRPr="00B77D96">
              <w:rPr>
                <w:rFonts w:cs="Arial"/>
                <w:sz w:val="22"/>
                <w:szCs w:val="22"/>
              </w:rPr>
              <w:t>All employees</w:t>
            </w:r>
          </w:p>
        </w:tc>
      </w:tr>
      <w:tr w:rsidR="00175914" w:rsidRPr="00B77D96" w14:paraId="3C4DE6F8" w14:textId="77777777" w:rsidTr="006D36B4">
        <w:tc>
          <w:tcPr>
            <w:tcW w:w="4111" w:type="dxa"/>
            <w:tcBorders>
              <w:bottom w:val="nil"/>
            </w:tcBorders>
          </w:tcPr>
          <w:p w14:paraId="0A7809EB" w14:textId="77777777" w:rsidR="00175914" w:rsidRPr="00B77D96" w:rsidRDefault="00175914" w:rsidP="0068550B">
            <w:pPr>
              <w:rPr>
                <w:rFonts w:cs="Arial"/>
                <w:sz w:val="22"/>
                <w:szCs w:val="22"/>
              </w:rPr>
            </w:pPr>
            <w:r w:rsidRPr="00B77D96">
              <w:rPr>
                <w:rFonts w:cs="Arial"/>
                <w:sz w:val="22"/>
                <w:szCs w:val="22"/>
              </w:rPr>
              <w:t>White</w:t>
            </w:r>
          </w:p>
        </w:tc>
        <w:tc>
          <w:tcPr>
            <w:tcW w:w="1658" w:type="dxa"/>
            <w:tcBorders>
              <w:bottom w:val="nil"/>
            </w:tcBorders>
          </w:tcPr>
          <w:p w14:paraId="3A21449A" w14:textId="77777777" w:rsidR="00175914" w:rsidRPr="00B77D96" w:rsidRDefault="00175914" w:rsidP="006D36B4">
            <w:pPr>
              <w:jc w:val="right"/>
              <w:rPr>
                <w:rFonts w:cs="Arial"/>
                <w:sz w:val="22"/>
                <w:szCs w:val="22"/>
              </w:rPr>
            </w:pPr>
            <w:r w:rsidRPr="00B77D96">
              <w:rPr>
                <w:rFonts w:cs="Arial"/>
                <w:sz w:val="22"/>
                <w:szCs w:val="22"/>
              </w:rPr>
              <w:t>75.5%</w:t>
            </w:r>
          </w:p>
        </w:tc>
        <w:tc>
          <w:tcPr>
            <w:tcW w:w="1659" w:type="dxa"/>
            <w:tcBorders>
              <w:bottom w:val="nil"/>
            </w:tcBorders>
          </w:tcPr>
          <w:p w14:paraId="2951A5AF" w14:textId="77777777" w:rsidR="00175914" w:rsidRPr="00B77D96" w:rsidRDefault="00175914" w:rsidP="006D36B4">
            <w:pPr>
              <w:jc w:val="right"/>
              <w:rPr>
                <w:rFonts w:cs="Arial"/>
                <w:sz w:val="22"/>
                <w:szCs w:val="22"/>
              </w:rPr>
            </w:pPr>
            <w:r w:rsidRPr="00B77D96">
              <w:rPr>
                <w:rFonts w:cs="Arial"/>
                <w:sz w:val="22"/>
                <w:szCs w:val="22"/>
              </w:rPr>
              <w:t>75.2%</w:t>
            </w:r>
          </w:p>
        </w:tc>
      </w:tr>
      <w:tr w:rsidR="00175914" w:rsidRPr="00B77D96" w14:paraId="4521EF39" w14:textId="77777777" w:rsidTr="006D36B4">
        <w:tc>
          <w:tcPr>
            <w:tcW w:w="4111" w:type="dxa"/>
            <w:tcBorders>
              <w:top w:val="nil"/>
              <w:bottom w:val="nil"/>
            </w:tcBorders>
          </w:tcPr>
          <w:p w14:paraId="13A27B02" w14:textId="235721B5" w:rsidR="00175914" w:rsidRPr="00B77D96" w:rsidRDefault="00175914" w:rsidP="0068550B">
            <w:pPr>
              <w:rPr>
                <w:rFonts w:cs="Arial"/>
                <w:sz w:val="22"/>
                <w:szCs w:val="22"/>
              </w:rPr>
            </w:pPr>
            <w:r w:rsidRPr="00B77D96">
              <w:rPr>
                <w:rFonts w:cs="Arial"/>
                <w:sz w:val="22"/>
                <w:szCs w:val="22"/>
              </w:rPr>
              <w:t>Mixed/Multiple ethnic groups</w:t>
            </w:r>
          </w:p>
        </w:tc>
        <w:tc>
          <w:tcPr>
            <w:tcW w:w="1658" w:type="dxa"/>
            <w:tcBorders>
              <w:top w:val="nil"/>
              <w:bottom w:val="nil"/>
            </w:tcBorders>
          </w:tcPr>
          <w:p w14:paraId="5B55B712" w14:textId="77777777" w:rsidR="00175914" w:rsidRPr="00B77D96" w:rsidRDefault="00175914" w:rsidP="006D36B4">
            <w:pPr>
              <w:jc w:val="right"/>
              <w:rPr>
                <w:rFonts w:cs="Arial"/>
                <w:sz w:val="22"/>
                <w:szCs w:val="22"/>
              </w:rPr>
            </w:pPr>
            <w:r w:rsidRPr="00B77D96">
              <w:rPr>
                <w:rFonts w:cs="Arial"/>
                <w:sz w:val="22"/>
                <w:szCs w:val="22"/>
              </w:rPr>
              <w:t>0.7%</w:t>
            </w:r>
          </w:p>
        </w:tc>
        <w:tc>
          <w:tcPr>
            <w:tcW w:w="1659" w:type="dxa"/>
            <w:tcBorders>
              <w:top w:val="nil"/>
              <w:bottom w:val="nil"/>
            </w:tcBorders>
          </w:tcPr>
          <w:p w14:paraId="025D01FD" w14:textId="77777777" w:rsidR="00175914" w:rsidRPr="00B77D96" w:rsidRDefault="00175914" w:rsidP="006D36B4">
            <w:pPr>
              <w:jc w:val="right"/>
              <w:rPr>
                <w:rFonts w:cs="Arial"/>
                <w:sz w:val="22"/>
                <w:szCs w:val="22"/>
              </w:rPr>
            </w:pPr>
            <w:r w:rsidRPr="00B77D96">
              <w:rPr>
                <w:rFonts w:cs="Arial"/>
                <w:sz w:val="22"/>
                <w:szCs w:val="22"/>
              </w:rPr>
              <w:t>2.1%</w:t>
            </w:r>
          </w:p>
        </w:tc>
      </w:tr>
      <w:tr w:rsidR="00175914" w:rsidRPr="00B77D96" w14:paraId="658330F9" w14:textId="77777777" w:rsidTr="006D36B4">
        <w:tc>
          <w:tcPr>
            <w:tcW w:w="4111" w:type="dxa"/>
            <w:tcBorders>
              <w:top w:val="nil"/>
              <w:bottom w:val="nil"/>
            </w:tcBorders>
          </w:tcPr>
          <w:p w14:paraId="41E32CE9" w14:textId="78284158" w:rsidR="00175914" w:rsidRPr="00B77D96" w:rsidRDefault="00175914" w:rsidP="0068550B">
            <w:pPr>
              <w:rPr>
                <w:rFonts w:cs="Arial"/>
                <w:sz w:val="22"/>
                <w:szCs w:val="22"/>
              </w:rPr>
            </w:pPr>
            <w:r w:rsidRPr="00B77D96">
              <w:rPr>
                <w:rFonts w:cs="Arial"/>
                <w:sz w:val="22"/>
                <w:szCs w:val="22"/>
              </w:rPr>
              <w:t>Asian/Asian British</w:t>
            </w:r>
          </w:p>
        </w:tc>
        <w:tc>
          <w:tcPr>
            <w:tcW w:w="1658" w:type="dxa"/>
            <w:tcBorders>
              <w:top w:val="nil"/>
              <w:bottom w:val="nil"/>
            </w:tcBorders>
          </w:tcPr>
          <w:p w14:paraId="433EB0E6" w14:textId="77777777" w:rsidR="00175914" w:rsidRPr="00B77D96" w:rsidRDefault="00175914" w:rsidP="006D36B4">
            <w:pPr>
              <w:jc w:val="right"/>
              <w:rPr>
                <w:rFonts w:cs="Arial"/>
                <w:sz w:val="22"/>
                <w:szCs w:val="22"/>
              </w:rPr>
            </w:pPr>
            <w:r w:rsidRPr="00B77D96">
              <w:rPr>
                <w:rFonts w:cs="Arial"/>
                <w:sz w:val="22"/>
                <w:szCs w:val="22"/>
              </w:rPr>
              <w:t>9.8%</w:t>
            </w:r>
          </w:p>
        </w:tc>
        <w:tc>
          <w:tcPr>
            <w:tcW w:w="1659" w:type="dxa"/>
            <w:tcBorders>
              <w:top w:val="nil"/>
              <w:bottom w:val="nil"/>
            </w:tcBorders>
          </w:tcPr>
          <w:p w14:paraId="5715419E" w14:textId="77777777" w:rsidR="00175914" w:rsidRPr="00B77D96" w:rsidRDefault="00175914" w:rsidP="006D36B4">
            <w:pPr>
              <w:jc w:val="right"/>
              <w:rPr>
                <w:rFonts w:cs="Arial"/>
                <w:sz w:val="22"/>
                <w:szCs w:val="22"/>
              </w:rPr>
            </w:pPr>
            <w:r w:rsidRPr="00B77D96">
              <w:rPr>
                <w:rFonts w:cs="Arial"/>
                <w:sz w:val="22"/>
                <w:szCs w:val="22"/>
              </w:rPr>
              <w:t>6.5%</w:t>
            </w:r>
          </w:p>
        </w:tc>
      </w:tr>
      <w:tr w:rsidR="00175914" w:rsidRPr="00B77D96" w14:paraId="08EB541A" w14:textId="77777777" w:rsidTr="006D36B4">
        <w:tc>
          <w:tcPr>
            <w:tcW w:w="4111" w:type="dxa"/>
            <w:tcBorders>
              <w:top w:val="nil"/>
              <w:bottom w:val="nil"/>
            </w:tcBorders>
          </w:tcPr>
          <w:p w14:paraId="74FAB3D8" w14:textId="78580BCC" w:rsidR="00175914" w:rsidRPr="00B77D96" w:rsidRDefault="00175914" w:rsidP="0068550B">
            <w:pPr>
              <w:rPr>
                <w:rFonts w:cs="Arial"/>
                <w:sz w:val="22"/>
                <w:szCs w:val="22"/>
              </w:rPr>
            </w:pPr>
            <w:r w:rsidRPr="00B77D96">
              <w:rPr>
                <w:rFonts w:cs="Arial"/>
                <w:sz w:val="22"/>
                <w:szCs w:val="22"/>
              </w:rPr>
              <w:t>Black/African/Caribbea</w:t>
            </w:r>
            <w:r w:rsidR="006D36B4">
              <w:rPr>
                <w:rFonts w:cs="Arial"/>
                <w:sz w:val="22"/>
                <w:szCs w:val="22"/>
              </w:rPr>
              <w:t>n</w:t>
            </w:r>
            <w:r w:rsidRPr="00B77D96">
              <w:rPr>
                <w:rFonts w:cs="Arial"/>
                <w:sz w:val="22"/>
                <w:szCs w:val="22"/>
              </w:rPr>
              <w:t xml:space="preserve">/Black British                                       </w:t>
            </w:r>
          </w:p>
        </w:tc>
        <w:tc>
          <w:tcPr>
            <w:tcW w:w="1658" w:type="dxa"/>
            <w:tcBorders>
              <w:top w:val="nil"/>
              <w:bottom w:val="nil"/>
            </w:tcBorders>
          </w:tcPr>
          <w:p w14:paraId="50D25B2E" w14:textId="77777777" w:rsidR="00175914" w:rsidRPr="00B77D96" w:rsidRDefault="00175914" w:rsidP="006D36B4">
            <w:pPr>
              <w:jc w:val="right"/>
              <w:rPr>
                <w:rFonts w:cs="Arial"/>
                <w:sz w:val="22"/>
                <w:szCs w:val="22"/>
              </w:rPr>
            </w:pPr>
            <w:r w:rsidRPr="00B77D96">
              <w:rPr>
                <w:rFonts w:cs="Arial"/>
                <w:sz w:val="22"/>
                <w:szCs w:val="22"/>
              </w:rPr>
              <w:t>4.3%</w:t>
            </w:r>
          </w:p>
        </w:tc>
        <w:tc>
          <w:tcPr>
            <w:tcW w:w="1659" w:type="dxa"/>
            <w:tcBorders>
              <w:top w:val="nil"/>
              <w:bottom w:val="nil"/>
            </w:tcBorders>
          </w:tcPr>
          <w:p w14:paraId="3100DB57" w14:textId="77777777" w:rsidR="00175914" w:rsidRPr="00B77D96" w:rsidRDefault="00175914" w:rsidP="006D36B4">
            <w:pPr>
              <w:jc w:val="right"/>
              <w:rPr>
                <w:rFonts w:cs="Arial"/>
                <w:sz w:val="22"/>
                <w:szCs w:val="22"/>
              </w:rPr>
            </w:pPr>
            <w:r w:rsidRPr="00B77D96">
              <w:rPr>
                <w:rFonts w:cs="Arial"/>
                <w:sz w:val="22"/>
                <w:szCs w:val="22"/>
              </w:rPr>
              <w:t>3.2%</w:t>
            </w:r>
          </w:p>
        </w:tc>
      </w:tr>
      <w:tr w:rsidR="00175914" w:rsidRPr="00B77D96" w14:paraId="5E63E353" w14:textId="77777777" w:rsidTr="006D36B4">
        <w:tc>
          <w:tcPr>
            <w:tcW w:w="4111" w:type="dxa"/>
            <w:tcBorders>
              <w:top w:val="nil"/>
              <w:bottom w:val="nil"/>
            </w:tcBorders>
          </w:tcPr>
          <w:p w14:paraId="47062576" w14:textId="77777777" w:rsidR="00175914" w:rsidRPr="00B77D96" w:rsidRDefault="00175914" w:rsidP="0068550B">
            <w:pPr>
              <w:rPr>
                <w:rFonts w:cs="Arial"/>
                <w:sz w:val="22"/>
                <w:szCs w:val="22"/>
              </w:rPr>
            </w:pPr>
            <w:r w:rsidRPr="00B77D96">
              <w:rPr>
                <w:rFonts w:cs="Arial"/>
                <w:sz w:val="22"/>
                <w:szCs w:val="22"/>
              </w:rPr>
              <w:t>Chinese</w:t>
            </w:r>
          </w:p>
        </w:tc>
        <w:tc>
          <w:tcPr>
            <w:tcW w:w="1658" w:type="dxa"/>
            <w:tcBorders>
              <w:top w:val="nil"/>
              <w:bottom w:val="nil"/>
            </w:tcBorders>
          </w:tcPr>
          <w:p w14:paraId="51D80CAA" w14:textId="77777777" w:rsidR="00175914" w:rsidRPr="00B77D96" w:rsidRDefault="00175914" w:rsidP="006D36B4">
            <w:pPr>
              <w:jc w:val="right"/>
              <w:rPr>
                <w:rFonts w:cs="Arial"/>
                <w:sz w:val="22"/>
                <w:szCs w:val="22"/>
              </w:rPr>
            </w:pPr>
            <w:r w:rsidRPr="00B77D96">
              <w:rPr>
                <w:rFonts w:cs="Arial"/>
                <w:sz w:val="22"/>
                <w:szCs w:val="22"/>
              </w:rPr>
              <w:t>0.1%</w:t>
            </w:r>
          </w:p>
        </w:tc>
        <w:tc>
          <w:tcPr>
            <w:tcW w:w="1659" w:type="dxa"/>
            <w:tcBorders>
              <w:top w:val="nil"/>
              <w:bottom w:val="nil"/>
            </w:tcBorders>
          </w:tcPr>
          <w:p w14:paraId="686AA5B4" w14:textId="77777777" w:rsidR="00175914" w:rsidRPr="00B77D96" w:rsidRDefault="00175914" w:rsidP="006D36B4">
            <w:pPr>
              <w:jc w:val="right"/>
              <w:rPr>
                <w:rFonts w:cs="Arial"/>
                <w:sz w:val="22"/>
                <w:szCs w:val="22"/>
              </w:rPr>
            </w:pPr>
            <w:r w:rsidRPr="00B77D96">
              <w:rPr>
                <w:rFonts w:cs="Arial"/>
                <w:sz w:val="22"/>
                <w:szCs w:val="22"/>
              </w:rPr>
              <w:t>0.5%</w:t>
            </w:r>
          </w:p>
        </w:tc>
      </w:tr>
      <w:tr w:rsidR="00175914" w:rsidRPr="00B77D96" w14:paraId="3F586213" w14:textId="77777777" w:rsidTr="006D36B4">
        <w:tc>
          <w:tcPr>
            <w:tcW w:w="4111" w:type="dxa"/>
            <w:tcBorders>
              <w:top w:val="nil"/>
              <w:bottom w:val="nil"/>
            </w:tcBorders>
          </w:tcPr>
          <w:p w14:paraId="3914C770" w14:textId="77777777" w:rsidR="00175914" w:rsidRPr="00B77D96" w:rsidRDefault="00175914" w:rsidP="0068550B">
            <w:pPr>
              <w:rPr>
                <w:rFonts w:cs="Arial"/>
                <w:sz w:val="22"/>
                <w:szCs w:val="22"/>
              </w:rPr>
            </w:pPr>
            <w:r w:rsidRPr="00B77D96">
              <w:rPr>
                <w:rFonts w:cs="Arial"/>
                <w:sz w:val="22"/>
                <w:szCs w:val="22"/>
              </w:rPr>
              <w:t>Arab</w:t>
            </w:r>
          </w:p>
        </w:tc>
        <w:tc>
          <w:tcPr>
            <w:tcW w:w="1658" w:type="dxa"/>
            <w:tcBorders>
              <w:top w:val="nil"/>
              <w:bottom w:val="nil"/>
            </w:tcBorders>
          </w:tcPr>
          <w:p w14:paraId="6D33D6D2" w14:textId="77777777" w:rsidR="00175914" w:rsidRPr="00B77D96" w:rsidRDefault="00175914" w:rsidP="006D36B4">
            <w:pPr>
              <w:jc w:val="right"/>
              <w:rPr>
                <w:rFonts w:cs="Arial"/>
                <w:sz w:val="22"/>
                <w:szCs w:val="22"/>
              </w:rPr>
            </w:pPr>
            <w:r w:rsidRPr="00B77D96">
              <w:rPr>
                <w:rFonts w:cs="Arial"/>
                <w:sz w:val="22"/>
                <w:szCs w:val="22"/>
              </w:rPr>
              <w:t>0.5%</w:t>
            </w:r>
          </w:p>
        </w:tc>
        <w:tc>
          <w:tcPr>
            <w:tcW w:w="1659" w:type="dxa"/>
            <w:tcBorders>
              <w:top w:val="nil"/>
              <w:bottom w:val="nil"/>
            </w:tcBorders>
          </w:tcPr>
          <w:p w14:paraId="78C52CE6" w14:textId="77777777" w:rsidR="00175914" w:rsidRPr="00B77D96" w:rsidRDefault="00175914" w:rsidP="006D36B4">
            <w:pPr>
              <w:jc w:val="right"/>
              <w:rPr>
                <w:rFonts w:cs="Arial"/>
                <w:sz w:val="22"/>
                <w:szCs w:val="22"/>
              </w:rPr>
            </w:pPr>
            <w:r w:rsidRPr="00B77D96">
              <w:rPr>
                <w:rFonts w:cs="Arial"/>
                <w:sz w:val="22"/>
                <w:szCs w:val="22"/>
              </w:rPr>
              <w:t>0.3%</w:t>
            </w:r>
          </w:p>
        </w:tc>
      </w:tr>
      <w:tr w:rsidR="00175914" w:rsidRPr="00B77D96" w14:paraId="5E63A333" w14:textId="77777777" w:rsidTr="006D36B4">
        <w:tc>
          <w:tcPr>
            <w:tcW w:w="4111" w:type="dxa"/>
            <w:tcBorders>
              <w:top w:val="nil"/>
              <w:bottom w:val="single" w:sz="4" w:space="0" w:color="auto"/>
            </w:tcBorders>
          </w:tcPr>
          <w:p w14:paraId="3CB749BF" w14:textId="77777777" w:rsidR="00175914" w:rsidRPr="00B77D96" w:rsidRDefault="00175914" w:rsidP="0068550B">
            <w:pPr>
              <w:rPr>
                <w:rFonts w:cs="Arial"/>
                <w:sz w:val="22"/>
                <w:szCs w:val="22"/>
              </w:rPr>
            </w:pPr>
            <w:r w:rsidRPr="00B77D96">
              <w:rPr>
                <w:rFonts w:cs="Arial"/>
                <w:sz w:val="22"/>
                <w:szCs w:val="22"/>
              </w:rPr>
              <w:t>Other ethnic groups.</w:t>
            </w:r>
          </w:p>
        </w:tc>
        <w:tc>
          <w:tcPr>
            <w:tcW w:w="1658" w:type="dxa"/>
            <w:tcBorders>
              <w:top w:val="nil"/>
              <w:bottom w:val="single" w:sz="4" w:space="0" w:color="auto"/>
            </w:tcBorders>
          </w:tcPr>
          <w:p w14:paraId="5E94EBDE" w14:textId="77777777" w:rsidR="00175914" w:rsidRPr="00B77D96" w:rsidRDefault="00175914" w:rsidP="006D36B4">
            <w:pPr>
              <w:jc w:val="right"/>
              <w:rPr>
                <w:rFonts w:cs="Arial"/>
                <w:sz w:val="22"/>
                <w:szCs w:val="22"/>
              </w:rPr>
            </w:pPr>
            <w:r w:rsidRPr="00B77D96">
              <w:rPr>
                <w:rFonts w:cs="Arial"/>
                <w:sz w:val="22"/>
                <w:szCs w:val="22"/>
              </w:rPr>
              <w:t>1.7%</w:t>
            </w:r>
          </w:p>
        </w:tc>
        <w:tc>
          <w:tcPr>
            <w:tcW w:w="1659" w:type="dxa"/>
            <w:tcBorders>
              <w:top w:val="nil"/>
              <w:bottom w:val="single" w:sz="4" w:space="0" w:color="auto"/>
            </w:tcBorders>
          </w:tcPr>
          <w:p w14:paraId="1229886E" w14:textId="77777777" w:rsidR="00175914" w:rsidRPr="00B77D96" w:rsidRDefault="00175914" w:rsidP="006D36B4">
            <w:pPr>
              <w:jc w:val="right"/>
              <w:rPr>
                <w:rFonts w:cs="Arial"/>
                <w:sz w:val="22"/>
                <w:szCs w:val="22"/>
              </w:rPr>
            </w:pPr>
            <w:r w:rsidRPr="00B77D96">
              <w:rPr>
                <w:rFonts w:cs="Arial"/>
                <w:sz w:val="22"/>
                <w:szCs w:val="22"/>
              </w:rPr>
              <w:t>1.2%</w:t>
            </w:r>
          </w:p>
        </w:tc>
      </w:tr>
      <w:tr w:rsidR="00175914" w:rsidRPr="00B77D96" w14:paraId="78351611" w14:textId="77777777" w:rsidTr="006D36B4">
        <w:tc>
          <w:tcPr>
            <w:tcW w:w="4111" w:type="dxa"/>
            <w:tcBorders>
              <w:top w:val="single" w:sz="4" w:space="0" w:color="auto"/>
            </w:tcBorders>
          </w:tcPr>
          <w:p w14:paraId="2F78C10E" w14:textId="77777777" w:rsidR="00175914" w:rsidRPr="00B77D96" w:rsidRDefault="00175914" w:rsidP="0068550B">
            <w:pPr>
              <w:rPr>
                <w:rFonts w:cs="Arial"/>
                <w:sz w:val="22"/>
                <w:szCs w:val="22"/>
              </w:rPr>
            </w:pPr>
            <w:r w:rsidRPr="00B77D96">
              <w:rPr>
                <w:rFonts w:cs="Arial"/>
                <w:sz w:val="22"/>
                <w:szCs w:val="22"/>
              </w:rPr>
              <w:t>Total</w:t>
            </w:r>
          </w:p>
        </w:tc>
        <w:tc>
          <w:tcPr>
            <w:tcW w:w="1658" w:type="dxa"/>
            <w:tcBorders>
              <w:top w:val="single" w:sz="4" w:space="0" w:color="auto"/>
            </w:tcBorders>
          </w:tcPr>
          <w:p w14:paraId="469314A5" w14:textId="77777777" w:rsidR="00175914" w:rsidRPr="00B77D96" w:rsidRDefault="00175914" w:rsidP="006D36B4">
            <w:pPr>
              <w:jc w:val="right"/>
              <w:rPr>
                <w:rFonts w:cs="Arial"/>
                <w:sz w:val="22"/>
                <w:szCs w:val="22"/>
              </w:rPr>
            </w:pPr>
            <w:r w:rsidRPr="00B77D96">
              <w:rPr>
                <w:rFonts w:cs="Arial"/>
                <w:sz w:val="22"/>
                <w:szCs w:val="22"/>
              </w:rPr>
              <w:t>100%</w:t>
            </w:r>
          </w:p>
        </w:tc>
        <w:tc>
          <w:tcPr>
            <w:tcW w:w="1659" w:type="dxa"/>
            <w:tcBorders>
              <w:top w:val="single" w:sz="4" w:space="0" w:color="auto"/>
            </w:tcBorders>
          </w:tcPr>
          <w:p w14:paraId="138BE0A0" w14:textId="77777777" w:rsidR="00175914" w:rsidRPr="00B77D96" w:rsidRDefault="00175914" w:rsidP="006D36B4">
            <w:pPr>
              <w:jc w:val="right"/>
              <w:rPr>
                <w:rFonts w:cs="Arial"/>
                <w:sz w:val="22"/>
                <w:szCs w:val="22"/>
              </w:rPr>
            </w:pPr>
            <w:r w:rsidRPr="00B77D96">
              <w:rPr>
                <w:rFonts w:cs="Arial"/>
                <w:sz w:val="22"/>
                <w:szCs w:val="22"/>
              </w:rPr>
              <w:t>100%</w:t>
            </w:r>
          </w:p>
        </w:tc>
      </w:tr>
    </w:tbl>
    <w:p w14:paraId="128DAD73" w14:textId="2057D401" w:rsidR="005F32A6" w:rsidRDefault="0041082E" w:rsidP="005854F3">
      <w:pPr>
        <w:rPr>
          <w:rFonts w:cs="Arial"/>
          <w:sz w:val="22"/>
          <w:szCs w:val="22"/>
        </w:rPr>
      </w:pPr>
      <w:r w:rsidRPr="004A35DD">
        <w:rPr>
          <w:rFonts w:cs="Arial"/>
          <w:sz w:val="22"/>
          <w:szCs w:val="22"/>
        </w:rPr>
        <w:t>Source</w:t>
      </w:r>
      <w:r>
        <w:rPr>
          <w:rFonts w:cs="Arial"/>
          <w:sz w:val="22"/>
          <w:szCs w:val="22"/>
        </w:rPr>
        <w:t>: BEIS internal analysis, Labour Force Survey, Jul-Sep 2021</w:t>
      </w:r>
    </w:p>
    <w:p w14:paraId="449D7831" w14:textId="77777777" w:rsidR="0041082E" w:rsidRDefault="0041082E" w:rsidP="005854F3">
      <w:pPr>
        <w:rPr>
          <w:rFonts w:cs="Arial"/>
          <w:sz w:val="22"/>
          <w:szCs w:val="22"/>
        </w:rPr>
      </w:pPr>
    </w:p>
    <w:p w14:paraId="1EABAF74" w14:textId="4E3641F8" w:rsidR="005854F3" w:rsidRPr="00AC77B3" w:rsidRDefault="005854F3" w:rsidP="005854F3">
      <w:pPr>
        <w:rPr>
          <w:rFonts w:cs="Arial"/>
          <w:b/>
          <w:bCs/>
          <w:sz w:val="22"/>
          <w:szCs w:val="22"/>
        </w:rPr>
      </w:pPr>
      <w:r w:rsidRPr="00AC77B3">
        <w:rPr>
          <w:rFonts w:cs="Arial"/>
          <w:b/>
          <w:bCs/>
          <w:sz w:val="22"/>
          <w:szCs w:val="22"/>
        </w:rPr>
        <w:t xml:space="preserve">Remaining Characteristics </w:t>
      </w:r>
    </w:p>
    <w:p w14:paraId="2E2E0B55" w14:textId="77777777" w:rsidR="00AC77B3" w:rsidRDefault="00AC77B3">
      <w:pPr>
        <w:rPr>
          <w:rFonts w:cs="Arial"/>
          <w:spacing w:val="-4"/>
          <w:kern w:val="32"/>
          <w:sz w:val="22"/>
          <w:szCs w:val="22"/>
        </w:rPr>
      </w:pPr>
    </w:p>
    <w:p w14:paraId="18D79A7B" w14:textId="0AC6AAB6" w:rsidR="00AE51F5" w:rsidRPr="00AC77B3" w:rsidRDefault="00AC77B3">
      <w:pPr>
        <w:rPr>
          <w:rFonts w:cs="Arial"/>
          <w:spacing w:val="-4"/>
          <w:kern w:val="32"/>
          <w:sz w:val="22"/>
          <w:szCs w:val="22"/>
        </w:rPr>
      </w:pPr>
      <w:r w:rsidRPr="00AC77B3">
        <w:rPr>
          <w:rFonts w:cs="Arial"/>
          <w:spacing w:val="-4"/>
          <w:kern w:val="32"/>
          <w:sz w:val="22"/>
          <w:szCs w:val="22"/>
        </w:rPr>
        <w:t>The policy is intended to have a positive impact on parents of children spending time in neonatal care.</w:t>
      </w:r>
      <w:r>
        <w:rPr>
          <w:rFonts w:cs="Arial"/>
          <w:spacing w:val="-4"/>
          <w:kern w:val="32"/>
          <w:sz w:val="22"/>
          <w:szCs w:val="22"/>
        </w:rPr>
        <w:t xml:space="preserve"> </w:t>
      </w:r>
      <w:r w:rsidRPr="00AC77B3">
        <w:rPr>
          <w:rFonts w:cs="Arial"/>
          <w:spacing w:val="-4"/>
          <w:kern w:val="32"/>
          <w:sz w:val="22"/>
          <w:szCs w:val="22"/>
        </w:rPr>
        <w:t xml:space="preserve">There is no evidence to suggest a greater or lesser likelihood of requiring neonatal care among people with any of </w:t>
      </w:r>
      <w:r w:rsidRPr="00AC77B3">
        <w:rPr>
          <w:rFonts w:cs="Arial"/>
          <w:spacing w:val="-4"/>
          <w:kern w:val="32"/>
          <w:sz w:val="22"/>
          <w:szCs w:val="22"/>
        </w:rPr>
        <w:lastRenderedPageBreak/>
        <w:t>the remaining characteristics. The proposed changes are unlikely to create any barriers to equality as a result, nor will they disproportionately negatively affect any group because of their sexual orientation, gender reassignment. Furthermore, the policy is consistent with existing parental rights whereby biological parents, partners (including same-sex partners), adopters and intended parents (in surrogacy arrangements) are eligible for the leave and pay.</w:t>
      </w:r>
    </w:p>
    <w:p w14:paraId="0134B9C2" w14:textId="0C46F2A7" w:rsidR="00F40D79" w:rsidRDefault="00F40D79" w:rsidP="00F40D79">
      <w:pPr>
        <w:pStyle w:val="Heading1"/>
        <w:rPr>
          <w:szCs w:val="40"/>
        </w:rPr>
      </w:pPr>
      <w:r>
        <w:rPr>
          <w:szCs w:val="40"/>
        </w:rPr>
        <w:t>Impact on Trade and Investment</w:t>
      </w:r>
    </w:p>
    <w:p w14:paraId="5EC70870" w14:textId="14DF9C06" w:rsidR="00F40D79" w:rsidRPr="002E0424" w:rsidRDefault="002E0424" w:rsidP="008C598E">
      <w:pPr>
        <w:pStyle w:val="ListParagraph"/>
        <w:numPr>
          <w:ilvl w:val="0"/>
          <w:numId w:val="13"/>
        </w:numPr>
        <w:rPr>
          <w:sz w:val="22"/>
          <w:szCs w:val="22"/>
        </w:rPr>
      </w:pPr>
      <w:r w:rsidRPr="002E0424">
        <w:rPr>
          <w:sz w:val="22"/>
          <w:szCs w:val="22"/>
        </w:rPr>
        <w:t>This is a regulatory policy concerned with giving affected parents a new employment right proportionate to the amount of time their child has spent in neonatal care. There would be no exemptions for small and micro business firms with the measure applying to firms of all sizes. Given the relatively small number of cases where a child spends a prolonged period of time in neonatal care, it is not anticipated the proposals will have impact either Trade or Investment.</w:t>
      </w:r>
    </w:p>
    <w:p w14:paraId="162FB4CB" w14:textId="27AAEE2B" w:rsidR="00436AFB" w:rsidRPr="00AE51F5" w:rsidRDefault="00A672B3" w:rsidP="00AE51F5">
      <w:pPr>
        <w:pStyle w:val="Heading1"/>
        <w:rPr>
          <w:szCs w:val="40"/>
        </w:rPr>
      </w:pPr>
      <w:r w:rsidRPr="00BF214C">
        <w:rPr>
          <w:szCs w:val="40"/>
        </w:rPr>
        <w:t xml:space="preserve">Risks and Assumptions </w:t>
      </w:r>
    </w:p>
    <w:p w14:paraId="1B0B3A25" w14:textId="7DA0FFCE" w:rsidR="008933C0" w:rsidRPr="00CD37B2" w:rsidRDefault="008933C0" w:rsidP="008933C0">
      <w:pPr>
        <w:rPr>
          <w:b/>
          <w:bCs/>
        </w:rPr>
      </w:pPr>
      <w:r w:rsidRPr="00CD37B2">
        <w:rPr>
          <w:b/>
          <w:bCs/>
        </w:rPr>
        <w:t>Modelling risk and assumptions</w:t>
      </w:r>
    </w:p>
    <w:p w14:paraId="7AA9D69D" w14:textId="77777777" w:rsidR="002E0424" w:rsidRDefault="002E0424" w:rsidP="008933C0">
      <w:pPr>
        <w:rPr>
          <w:b/>
          <w:bCs/>
        </w:rPr>
      </w:pPr>
    </w:p>
    <w:p w14:paraId="144A2335" w14:textId="109DAD2D" w:rsidR="002E0424" w:rsidRPr="00B05A46" w:rsidRDefault="002E0424" w:rsidP="008C598E">
      <w:pPr>
        <w:pStyle w:val="ListParagraph"/>
        <w:numPr>
          <w:ilvl w:val="0"/>
          <w:numId w:val="13"/>
        </w:numPr>
        <w:rPr>
          <w:rFonts w:cs="Arial"/>
          <w:sz w:val="22"/>
          <w:szCs w:val="22"/>
        </w:rPr>
      </w:pPr>
      <w:r w:rsidRPr="002E0424">
        <w:rPr>
          <w:sz w:val="22"/>
          <w:szCs w:val="22"/>
        </w:rPr>
        <w:t>The analysis within the Impact Assessment is dependent on a number of key assumptions. We have identified areas where the existing evidence base supporting these assumptions is very limited in places and outline the key risks to the model and estimated costs below:</w:t>
      </w:r>
    </w:p>
    <w:p w14:paraId="24826E2F" w14:textId="3AC9CDBA" w:rsidR="00C115F8" w:rsidRPr="00CD37B2" w:rsidRDefault="00C115F8" w:rsidP="008933C0">
      <w:pPr>
        <w:rPr>
          <w:iCs/>
          <w:sz w:val="22"/>
          <w:szCs w:val="22"/>
        </w:rPr>
      </w:pPr>
    </w:p>
    <w:tbl>
      <w:tblPr>
        <w:tblW w:w="1018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4"/>
        <w:gridCol w:w="4294"/>
        <w:gridCol w:w="3841"/>
      </w:tblGrid>
      <w:tr w:rsidR="006D3C43" w:rsidRPr="000212B7" w14:paraId="1AA36EC3" w14:textId="77777777" w:rsidTr="001E618B">
        <w:trPr>
          <w:trHeight w:val="405"/>
        </w:trPr>
        <w:tc>
          <w:tcPr>
            <w:tcW w:w="10189" w:type="dxa"/>
            <w:gridSpan w:val="3"/>
            <w:tcBorders>
              <w:top w:val="single" w:sz="6" w:space="0" w:color="365F91"/>
              <w:left w:val="single" w:sz="6" w:space="0" w:color="365F91"/>
              <w:bottom w:val="single" w:sz="6" w:space="0" w:color="365F91"/>
              <w:right w:val="single" w:sz="6" w:space="0" w:color="365F91"/>
            </w:tcBorders>
            <w:shd w:val="clear" w:color="auto" w:fill="365F91"/>
            <w:vAlign w:val="center"/>
            <w:hideMark/>
          </w:tcPr>
          <w:p w14:paraId="3F32CB06" w14:textId="77777777" w:rsidR="006D3C43" w:rsidRPr="000212B7" w:rsidRDefault="006D3C43" w:rsidP="00F42C2D">
            <w:pPr>
              <w:textAlignment w:val="baseline"/>
              <w:rPr>
                <w:rFonts w:ascii="Segoe UI" w:hAnsi="Segoe UI" w:cs="Segoe UI"/>
                <w:color w:val="000000"/>
                <w:sz w:val="18"/>
                <w:szCs w:val="18"/>
                <w:lang w:eastAsia="en-GB"/>
              </w:rPr>
            </w:pPr>
            <w:r w:rsidRPr="000212B7">
              <w:rPr>
                <w:rFonts w:cs="Arial"/>
                <w:color w:val="FFFFFF"/>
                <w:sz w:val="22"/>
                <w:szCs w:val="22"/>
                <w:lang w:eastAsia="en-GB"/>
              </w:rPr>
              <w:t>Assumptions Log </w:t>
            </w:r>
          </w:p>
        </w:tc>
      </w:tr>
      <w:tr w:rsidR="000058D7" w:rsidRPr="000212B7" w14:paraId="6EB585A7" w14:textId="77777777" w:rsidTr="001E618B">
        <w:trPr>
          <w:trHeight w:val="330"/>
        </w:trPr>
        <w:tc>
          <w:tcPr>
            <w:tcW w:w="2054" w:type="dxa"/>
            <w:tcBorders>
              <w:top w:val="single" w:sz="6" w:space="0" w:color="365F91"/>
              <w:left w:val="single" w:sz="6" w:space="0" w:color="365F91"/>
              <w:bottom w:val="single" w:sz="6" w:space="0" w:color="365F91"/>
              <w:right w:val="single" w:sz="6" w:space="0" w:color="365F91"/>
            </w:tcBorders>
            <w:shd w:val="clear" w:color="auto" w:fill="auto"/>
            <w:vAlign w:val="center"/>
            <w:hideMark/>
          </w:tcPr>
          <w:p w14:paraId="0ADCF08E" w14:textId="77777777" w:rsidR="006D3C43" w:rsidRPr="000212B7" w:rsidRDefault="006D3C43" w:rsidP="008D1E06">
            <w:pPr>
              <w:textAlignment w:val="baseline"/>
              <w:rPr>
                <w:rFonts w:ascii="Segoe UI" w:hAnsi="Segoe UI" w:cs="Segoe UI"/>
                <w:color w:val="000000"/>
                <w:sz w:val="18"/>
                <w:szCs w:val="18"/>
                <w:lang w:eastAsia="en-GB"/>
              </w:rPr>
            </w:pPr>
            <w:r w:rsidRPr="000212B7">
              <w:rPr>
                <w:rFonts w:cs="Arial"/>
                <w:b/>
                <w:bCs/>
                <w:color w:val="000000"/>
                <w:sz w:val="22"/>
                <w:szCs w:val="22"/>
                <w:lang w:eastAsia="en-GB"/>
              </w:rPr>
              <w:t>Assumption</w:t>
            </w:r>
            <w:r w:rsidRPr="000212B7">
              <w:rPr>
                <w:rFonts w:cs="Arial"/>
                <w:color w:val="000000"/>
                <w:sz w:val="22"/>
                <w:szCs w:val="22"/>
                <w:lang w:eastAsia="en-GB"/>
              </w:rPr>
              <w:t> </w:t>
            </w:r>
          </w:p>
        </w:tc>
        <w:tc>
          <w:tcPr>
            <w:tcW w:w="4294" w:type="dxa"/>
            <w:tcBorders>
              <w:top w:val="single" w:sz="6" w:space="0" w:color="365F91"/>
              <w:left w:val="single" w:sz="6" w:space="0" w:color="365F91"/>
              <w:bottom w:val="single" w:sz="6" w:space="0" w:color="365F91"/>
              <w:right w:val="single" w:sz="6" w:space="0" w:color="365F91"/>
            </w:tcBorders>
            <w:shd w:val="clear" w:color="auto" w:fill="auto"/>
            <w:vAlign w:val="center"/>
            <w:hideMark/>
          </w:tcPr>
          <w:p w14:paraId="59053686" w14:textId="77777777" w:rsidR="006D3C43" w:rsidRPr="000212B7" w:rsidRDefault="006D3C43" w:rsidP="008D1E06">
            <w:pPr>
              <w:textAlignment w:val="baseline"/>
              <w:rPr>
                <w:rFonts w:ascii="Segoe UI" w:hAnsi="Segoe UI" w:cs="Segoe UI"/>
                <w:color w:val="000000"/>
                <w:sz w:val="18"/>
                <w:szCs w:val="18"/>
                <w:lang w:eastAsia="en-GB"/>
              </w:rPr>
            </w:pPr>
            <w:r w:rsidRPr="000212B7">
              <w:rPr>
                <w:rFonts w:cs="Arial"/>
                <w:b/>
                <w:bCs/>
                <w:color w:val="000000"/>
                <w:sz w:val="22"/>
                <w:szCs w:val="22"/>
                <w:lang w:eastAsia="en-GB"/>
              </w:rPr>
              <w:t>Detail</w:t>
            </w:r>
            <w:r w:rsidRPr="000212B7">
              <w:rPr>
                <w:rFonts w:cs="Arial"/>
                <w:color w:val="000000"/>
                <w:sz w:val="22"/>
                <w:szCs w:val="22"/>
                <w:lang w:eastAsia="en-GB"/>
              </w:rPr>
              <w:t> </w:t>
            </w:r>
          </w:p>
        </w:tc>
        <w:tc>
          <w:tcPr>
            <w:tcW w:w="3841" w:type="dxa"/>
            <w:tcBorders>
              <w:top w:val="single" w:sz="6" w:space="0" w:color="365F91"/>
              <w:left w:val="single" w:sz="6" w:space="0" w:color="365F91"/>
              <w:bottom w:val="single" w:sz="6" w:space="0" w:color="365F91"/>
              <w:right w:val="single" w:sz="6" w:space="0" w:color="365F91"/>
            </w:tcBorders>
            <w:shd w:val="clear" w:color="auto" w:fill="auto"/>
            <w:vAlign w:val="center"/>
            <w:hideMark/>
          </w:tcPr>
          <w:p w14:paraId="3809A2B3" w14:textId="77777777" w:rsidR="006D3C43" w:rsidRPr="000212B7" w:rsidRDefault="006D3C43" w:rsidP="008D1E06">
            <w:pPr>
              <w:textAlignment w:val="baseline"/>
              <w:rPr>
                <w:rFonts w:ascii="Segoe UI" w:hAnsi="Segoe UI" w:cs="Segoe UI"/>
                <w:color w:val="000000"/>
                <w:sz w:val="18"/>
                <w:szCs w:val="18"/>
                <w:lang w:eastAsia="en-GB"/>
              </w:rPr>
            </w:pPr>
            <w:r w:rsidRPr="000212B7">
              <w:rPr>
                <w:rFonts w:cs="Arial"/>
                <w:b/>
                <w:bCs/>
                <w:color w:val="000000"/>
                <w:sz w:val="22"/>
                <w:szCs w:val="22"/>
                <w:lang w:eastAsia="en-GB"/>
              </w:rPr>
              <w:t>Discussion</w:t>
            </w:r>
            <w:r w:rsidRPr="000212B7">
              <w:rPr>
                <w:rFonts w:cs="Arial"/>
                <w:color w:val="000000"/>
                <w:sz w:val="22"/>
                <w:szCs w:val="22"/>
                <w:lang w:eastAsia="en-GB"/>
              </w:rPr>
              <w:t> </w:t>
            </w:r>
          </w:p>
        </w:tc>
      </w:tr>
      <w:tr w:rsidR="0000381B" w:rsidRPr="000212B7" w14:paraId="31B88C21" w14:textId="77777777" w:rsidTr="001E618B">
        <w:trPr>
          <w:trHeight w:val="330"/>
        </w:trPr>
        <w:tc>
          <w:tcPr>
            <w:tcW w:w="2054" w:type="dxa"/>
            <w:tcBorders>
              <w:top w:val="single" w:sz="6" w:space="0" w:color="365F91"/>
              <w:left w:val="single" w:sz="6" w:space="0" w:color="365F91"/>
              <w:bottom w:val="single" w:sz="6" w:space="0" w:color="365F91"/>
              <w:right w:val="single" w:sz="6" w:space="0" w:color="365F91"/>
            </w:tcBorders>
            <w:shd w:val="clear" w:color="auto" w:fill="auto"/>
            <w:vAlign w:val="center"/>
          </w:tcPr>
          <w:p w14:paraId="4F71C55F" w14:textId="6E84C85A" w:rsidR="0000381B" w:rsidRPr="000058D7" w:rsidRDefault="00A25D98" w:rsidP="001D7E13">
            <w:pPr>
              <w:textAlignment w:val="baseline"/>
              <w:rPr>
                <w:rFonts w:cs="Arial"/>
                <w:color w:val="000000"/>
                <w:sz w:val="22"/>
                <w:szCs w:val="22"/>
                <w:lang w:eastAsia="en-GB"/>
              </w:rPr>
            </w:pPr>
            <w:r w:rsidRPr="00A25D98">
              <w:rPr>
                <w:rFonts w:cs="Arial"/>
                <w:color w:val="000000"/>
                <w:sz w:val="22"/>
                <w:szCs w:val="22"/>
                <w:lang w:eastAsia="en-GB"/>
              </w:rPr>
              <w:t>Eligible population</w:t>
            </w:r>
            <w:r w:rsidRPr="000058D7">
              <w:rPr>
                <w:rFonts w:cs="Arial"/>
                <w:color w:val="000000"/>
                <w:sz w:val="22"/>
                <w:szCs w:val="22"/>
                <w:lang w:eastAsia="en-GB"/>
              </w:rPr>
              <w:t xml:space="preserve"> </w:t>
            </w:r>
            <w:r w:rsidR="000058D7" w:rsidRPr="000058D7">
              <w:rPr>
                <w:rFonts w:cs="Arial"/>
                <w:color w:val="000000"/>
                <w:sz w:val="22"/>
                <w:szCs w:val="22"/>
                <w:lang w:eastAsia="en-GB"/>
              </w:rPr>
              <w:t>– employment characteristics</w:t>
            </w:r>
          </w:p>
        </w:tc>
        <w:tc>
          <w:tcPr>
            <w:tcW w:w="4294" w:type="dxa"/>
            <w:tcBorders>
              <w:top w:val="single" w:sz="6" w:space="0" w:color="365F91"/>
              <w:left w:val="single" w:sz="6" w:space="0" w:color="365F91"/>
              <w:bottom w:val="single" w:sz="6" w:space="0" w:color="365F91"/>
              <w:right w:val="single" w:sz="6" w:space="0" w:color="365F91"/>
            </w:tcBorders>
            <w:shd w:val="clear" w:color="auto" w:fill="auto"/>
          </w:tcPr>
          <w:p w14:paraId="5AAD9F68" w14:textId="72D1D36F" w:rsidR="0000381B" w:rsidRPr="000058D7" w:rsidRDefault="000058D7" w:rsidP="001D7E13">
            <w:pPr>
              <w:textAlignment w:val="baseline"/>
              <w:rPr>
                <w:rFonts w:cs="Arial"/>
                <w:color w:val="000000"/>
                <w:sz w:val="22"/>
                <w:szCs w:val="22"/>
                <w:lang w:eastAsia="en-GB"/>
              </w:rPr>
            </w:pPr>
            <w:r w:rsidRPr="001E5310">
              <w:rPr>
                <w:rFonts w:cs="Arial"/>
                <w:sz w:val="22"/>
                <w:szCs w:val="22"/>
              </w:rPr>
              <w:t>The eligible population is determined using high quality admin data on the number of neonatal babies each year. The number of parents eligible for this policy is calculated by applying an assumed employment rate and the proportion who have worked for 6 months or more to the initial data</w:t>
            </w:r>
            <w:r>
              <w:rPr>
                <w:rFonts w:cs="Arial"/>
                <w:sz w:val="22"/>
                <w:szCs w:val="22"/>
              </w:rPr>
              <w:t xml:space="preserve"> based on a proxy (all employee parents with </w:t>
            </w:r>
            <w:r w:rsidR="001833CA">
              <w:rPr>
                <w:rFonts w:cs="Arial"/>
                <w:sz w:val="22"/>
                <w:szCs w:val="22"/>
              </w:rPr>
              <w:t xml:space="preserve">a </w:t>
            </w:r>
            <w:r>
              <w:rPr>
                <w:rFonts w:cs="Arial"/>
                <w:sz w:val="22"/>
                <w:szCs w:val="22"/>
              </w:rPr>
              <w:t>child</w:t>
            </w:r>
            <w:r w:rsidR="001833CA">
              <w:rPr>
                <w:rFonts w:cs="Arial"/>
                <w:sz w:val="22"/>
                <w:szCs w:val="22"/>
              </w:rPr>
              <w:t xml:space="preserve"> under 1)</w:t>
            </w:r>
            <w:r w:rsidRPr="001E5310">
              <w:rPr>
                <w:rFonts w:cs="Arial"/>
                <w:sz w:val="22"/>
                <w:szCs w:val="22"/>
              </w:rPr>
              <w:t>.</w:t>
            </w:r>
          </w:p>
        </w:tc>
        <w:tc>
          <w:tcPr>
            <w:tcW w:w="3841" w:type="dxa"/>
            <w:tcBorders>
              <w:top w:val="single" w:sz="6" w:space="0" w:color="365F91"/>
              <w:left w:val="single" w:sz="6" w:space="0" w:color="365F91"/>
              <w:bottom w:val="single" w:sz="6" w:space="0" w:color="365F91"/>
              <w:right w:val="single" w:sz="6" w:space="0" w:color="365F91"/>
            </w:tcBorders>
            <w:shd w:val="clear" w:color="auto" w:fill="auto"/>
          </w:tcPr>
          <w:p w14:paraId="51C94713" w14:textId="5429020A" w:rsidR="0000381B" w:rsidRPr="000058D7" w:rsidRDefault="000058D7" w:rsidP="001D7E13">
            <w:pPr>
              <w:textAlignment w:val="baseline"/>
              <w:rPr>
                <w:rFonts w:cs="Arial"/>
                <w:color w:val="000000"/>
                <w:sz w:val="22"/>
                <w:szCs w:val="22"/>
                <w:lang w:eastAsia="en-GB"/>
              </w:rPr>
            </w:pPr>
            <w:r w:rsidRPr="003108FE">
              <w:rPr>
                <w:sz w:val="22"/>
                <w:szCs w:val="22"/>
              </w:rPr>
              <w:t xml:space="preserve">With limited information on the characteristics of parents </w:t>
            </w:r>
            <w:r>
              <w:rPr>
                <w:sz w:val="22"/>
                <w:szCs w:val="22"/>
              </w:rPr>
              <w:t xml:space="preserve">of neonatal babies specifically </w:t>
            </w:r>
            <w:r w:rsidRPr="003108FE">
              <w:rPr>
                <w:sz w:val="22"/>
                <w:szCs w:val="22"/>
              </w:rPr>
              <w:t>we instead focusing on parents with youngest children under 1</w:t>
            </w:r>
            <w:r>
              <w:rPr>
                <w:sz w:val="22"/>
                <w:szCs w:val="22"/>
              </w:rPr>
              <w:t xml:space="preserve"> as a suitable proxy</w:t>
            </w:r>
            <w:r w:rsidRPr="003108FE">
              <w:rPr>
                <w:sz w:val="22"/>
                <w:szCs w:val="22"/>
              </w:rPr>
              <w:t xml:space="preserve">. We believe this to be </w:t>
            </w:r>
            <w:r>
              <w:rPr>
                <w:sz w:val="22"/>
                <w:szCs w:val="22"/>
              </w:rPr>
              <w:t xml:space="preserve">an appropriate </w:t>
            </w:r>
            <w:r w:rsidRPr="003108FE">
              <w:rPr>
                <w:sz w:val="22"/>
                <w:szCs w:val="22"/>
              </w:rPr>
              <w:t xml:space="preserve">match for the population of interest but nevertheless there is a risk that the actual costs fall </w:t>
            </w:r>
            <w:r>
              <w:rPr>
                <w:sz w:val="22"/>
                <w:szCs w:val="22"/>
              </w:rPr>
              <w:t xml:space="preserve">outside the range </w:t>
            </w:r>
            <w:r w:rsidRPr="003108FE">
              <w:rPr>
                <w:sz w:val="22"/>
                <w:szCs w:val="22"/>
              </w:rPr>
              <w:t xml:space="preserve">of the figures estimated. This </w:t>
            </w:r>
            <w:r>
              <w:rPr>
                <w:sz w:val="22"/>
                <w:szCs w:val="22"/>
              </w:rPr>
              <w:t>proxy is supported by reliable administrative data on the number of neonatal babies which provides a strong foundation for the analysis</w:t>
            </w:r>
            <w:r w:rsidRPr="003108FE">
              <w:rPr>
                <w:sz w:val="22"/>
                <w:szCs w:val="22"/>
              </w:rPr>
              <w:t>.</w:t>
            </w:r>
          </w:p>
        </w:tc>
      </w:tr>
      <w:tr w:rsidR="000058D7" w:rsidRPr="000212B7" w14:paraId="18F3B5DB" w14:textId="77777777" w:rsidTr="001E618B">
        <w:trPr>
          <w:trHeight w:val="230"/>
        </w:trPr>
        <w:tc>
          <w:tcPr>
            <w:tcW w:w="2054" w:type="dxa"/>
            <w:tcBorders>
              <w:top w:val="single" w:sz="6" w:space="0" w:color="365F91"/>
              <w:left w:val="single" w:sz="6" w:space="0" w:color="365F91"/>
              <w:bottom w:val="single" w:sz="6" w:space="0" w:color="365F91"/>
              <w:right w:val="single" w:sz="6" w:space="0" w:color="365F91"/>
            </w:tcBorders>
            <w:shd w:val="clear" w:color="auto" w:fill="auto"/>
          </w:tcPr>
          <w:p w14:paraId="53B781EF" w14:textId="00582994" w:rsidR="006D3C43" w:rsidRPr="001E5310" w:rsidRDefault="0000381B" w:rsidP="008D1E06">
            <w:pPr>
              <w:textAlignment w:val="baseline"/>
              <w:rPr>
                <w:rFonts w:cs="Arial"/>
                <w:color w:val="000000"/>
                <w:sz w:val="22"/>
                <w:szCs w:val="22"/>
                <w:lang w:eastAsia="en-GB"/>
              </w:rPr>
            </w:pPr>
            <w:r>
              <w:rPr>
                <w:rFonts w:cs="Arial"/>
                <w:color w:val="000000"/>
                <w:sz w:val="22"/>
                <w:szCs w:val="22"/>
                <w:lang w:eastAsia="en-GB"/>
              </w:rPr>
              <w:t>T</w:t>
            </w:r>
            <w:r w:rsidR="003B40D1" w:rsidRPr="001E5310">
              <w:rPr>
                <w:rFonts w:cs="Arial"/>
                <w:sz w:val="22"/>
                <w:szCs w:val="22"/>
                <w:lang w:eastAsia="en-GB"/>
              </w:rPr>
              <w:t>ake-up rate</w:t>
            </w:r>
          </w:p>
        </w:tc>
        <w:tc>
          <w:tcPr>
            <w:tcW w:w="4294" w:type="dxa"/>
            <w:tcBorders>
              <w:top w:val="single" w:sz="6" w:space="0" w:color="365F91"/>
              <w:left w:val="single" w:sz="6" w:space="0" w:color="365F91"/>
              <w:bottom w:val="single" w:sz="6" w:space="0" w:color="365F91"/>
              <w:right w:val="single" w:sz="6" w:space="0" w:color="365F91"/>
            </w:tcBorders>
            <w:shd w:val="clear" w:color="auto" w:fill="auto"/>
          </w:tcPr>
          <w:p w14:paraId="42009E38" w14:textId="59874D91" w:rsidR="006D3C43" w:rsidRPr="001E5310" w:rsidRDefault="000058D7" w:rsidP="008D1E06">
            <w:pPr>
              <w:textAlignment w:val="baseline"/>
              <w:rPr>
                <w:rFonts w:cs="Arial"/>
                <w:color w:val="000000"/>
                <w:sz w:val="22"/>
                <w:szCs w:val="22"/>
                <w:lang w:eastAsia="en-GB"/>
              </w:rPr>
            </w:pPr>
            <w:r>
              <w:rPr>
                <w:rFonts w:cs="Arial"/>
                <w:sz w:val="22"/>
                <w:szCs w:val="22"/>
              </w:rPr>
              <w:t>Further to the steps outlined above</w:t>
            </w:r>
            <w:r w:rsidR="00500800" w:rsidRPr="001E5310">
              <w:rPr>
                <w:rFonts w:cs="Arial"/>
                <w:sz w:val="22"/>
                <w:szCs w:val="22"/>
              </w:rPr>
              <w:t xml:space="preserve">, an assumed </w:t>
            </w:r>
            <w:r w:rsidR="00A95010" w:rsidRPr="001E5310">
              <w:rPr>
                <w:rFonts w:cs="Arial"/>
                <w:sz w:val="22"/>
                <w:szCs w:val="22"/>
              </w:rPr>
              <w:t xml:space="preserve">take-up rate is </w:t>
            </w:r>
            <w:r w:rsidR="00500800" w:rsidRPr="001E5310">
              <w:rPr>
                <w:rFonts w:cs="Arial"/>
                <w:sz w:val="22"/>
                <w:szCs w:val="22"/>
              </w:rPr>
              <w:t xml:space="preserve">then </w:t>
            </w:r>
            <w:r w:rsidR="00A95010" w:rsidRPr="001E5310">
              <w:rPr>
                <w:rFonts w:cs="Arial"/>
                <w:sz w:val="22"/>
                <w:szCs w:val="22"/>
              </w:rPr>
              <w:t xml:space="preserve">applied which is tapered at a rate of 10%; </w:t>
            </w:r>
            <w:r w:rsidR="001E2FF4">
              <w:rPr>
                <w:rFonts w:cs="Arial"/>
                <w:sz w:val="22"/>
                <w:szCs w:val="22"/>
              </w:rPr>
              <w:t>our best estimate</w:t>
            </w:r>
            <w:r w:rsidR="00A95010" w:rsidRPr="001E5310">
              <w:rPr>
                <w:rFonts w:cs="Arial"/>
                <w:sz w:val="22"/>
                <w:szCs w:val="22"/>
              </w:rPr>
              <w:t xml:space="preserve"> </w:t>
            </w:r>
            <w:r w:rsidR="001E2FF4">
              <w:rPr>
                <w:rFonts w:cs="Arial"/>
                <w:sz w:val="22"/>
                <w:szCs w:val="22"/>
              </w:rPr>
              <w:t xml:space="preserve">is </w:t>
            </w:r>
            <w:r w:rsidR="00A95010" w:rsidRPr="001E5310">
              <w:rPr>
                <w:rFonts w:cs="Arial"/>
                <w:sz w:val="22"/>
                <w:szCs w:val="22"/>
              </w:rPr>
              <w:t xml:space="preserve">75% for </w:t>
            </w:r>
            <w:r w:rsidR="00A826BB">
              <w:rPr>
                <w:rFonts w:cs="Arial"/>
                <w:sz w:val="22"/>
                <w:szCs w:val="22"/>
              </w:rPr>
              <w:t>father</w:t>
            </w:r>
            <w:r w:rsidR="00891DA0">
              <w:rPr>
                <w:rFonts w:cs="Arial"/>
                <w:sz w:val="22"/>
                <w:szCs w:val="22"/>
              </w:rPr>
              <w:t>s</w:t>
            </w:r>
            <w:r w:rsidR="00A826BB">
              <w:rPr>
                <w:rFonts w:cs="Arial"/>
                <w:sz w:val="22"/>
                <w:szCs w:val="22"/>
              </w:rPr>
              <w:t>/partner</w:t>
            </w:r>
            <w:r w:rsidR="00A95010" w:rsidRPr="001E5310">
              <w:rPr>
                <w:rFonts w:cs="Arial"/>
                <w:sz w:val="22"/>
                <w:szCs w:val="22"/>
              </w:rPr>
              <w:t xml:space="preserve">s and 50% for mothers. </w:t>
            </w:r>
          </w:p>
        </w:tc>
        <w:tc>
          <w:tcPr>
            <w:tcW w:w="3841" w:type="dxa"/>
            <w:tcBorders>
              <w:top w:val="single" w:sz="6" w:space="0" w:color="365F91"/>
              <w:left w:val="single" w:sz="6" w:space="0" w:color="365F91"/>
              <w:bottom w:val="single" w:sz="6" w:space="0" w:color="365F91"/>
              <w:right w:val="single" w:sz="6" w:space="0" w:color="365F91"/>
            </w:tcBorders>
            <w:shd w:val="clear" w:color="auto" w:fill="auto"/>
          </w:tcPr>
          <w:p w14:paraId="2CC28F81" w14:textId="7656F579" w:rsidR="006D3C43" w:rsidRPr="001E5310" w:rsidRDefault="00A95010" w:rsidP="008D1E06">
            <w:pPr>
              <w:textAlignment w:val="baseline"/>
              <w:rPr>
                <w:rFonts w:cs="Arial"/>
                <w:color w:val="000000"/>
                <w:sz w:val="22"/>
                <w:szCs w:val="22"/>
                <w:lang w:eastAsia="en-GB"/>
              </w:rPr>
            </w:pPr>
            <w:r w:rsidRPr="001E5310">
              <w:rPr>
                <w:rFonts w:cs="Arial"/>
                <w:sz w:val="22"/>
                <w:szCs w:val="22"/>
              </w:rPr>
              <w:t>The take-up rate assumption is based on evidence from measured take-up of other labour market policies such as the Paternity Leave scheme. It is therefore uncertain and may not capture the true demand for this policy. This will be monitored using HMRC data on the number of individuals in receipt of Statutory Neonatal Pay.</w:t>
            </w:r>
          </w:p>
        </w:tc>
      </w:tr>
      <w:tr w:rsidR="000058D7" w:rsidRPr="000212B7" w14:paraId="47C6D4DB" w14:textId="77777777" w:rsidTr="001E618B">
        <w:trPr>
          <w:trHeight w:val="263"/>
        </w:trPr>
        <w:tc>
          <w:tcPr>
            <w:tcW w:w="2054" w:type="dxa"/>
            <w:tcBorders>
              <w:top w:val="single" w:sz="6" w:space="0" w:color="365F91"/>
              <w:left w:val="single" w:sz="6" w:space="0" w:color="365F91"/>
              <w:bottom w:val="single" w:sz="6" w:space="0" w:color="365F91"/>
              <w:right w:val="single" w:sz="6" w:space="0" w:color="365F91"/>
            </w:tcBorders>
            <w:shd w:val="clear" w:color="auto" w:fill="auto"/>
          </w:tcPr>
          <w:p w14:paraId="3404FEF4" w14:textId="2414E6CA" w:rsidR="006D3C43" w:rsidRPr="001E5310" w:rsidRDefault="001E5310" w:rsidP="008D1E06">
            <w:pPr>
              <w:textAlignment w:val="baseline"/>
              <w:rPr>
                <w:rFonts w:cs="Arial"/>
                <w:color w:val="000000"/>
                <w:sz w:val="22"/>
                <w:szCs w:val="22"/>
                <w:lang w:eastAsia="en-GB"/>
              </w:rPr>
            </w:pPr>
            <w:r>
              <w:rPr>
                <w:rFonts w:cs="Arial"/>
                <w:color w:val="000000"/>
                <w:sz w:val="22"/>
                <w:szCs w:val="22"/>
                <w:lang w:eastAsia="en-GB"/>
              </w:rPr>
              <w:t>‘</w:t>
            </w:r>
            <w:r w:rsidR="00500800" w:rsidRPr="001E5310">
              <w:rPr>
                <w:rFonts w:cs="Arial"/>
                <w:color w:val="000000"/>
                <w:sz w:val="22"/>
                <w:szCs w:val="22"/>
                <w:lang w:eastAsia="en-GB"/>
              </w:rPr>
              <w:t>Deadw</w:t>
            </w:r>
            <w:r w:rsidR="008D7B31" w:rsidRPr="001E5310">
              <w:rPr>
                <w:rFonts w:cs="Arial"/>
                <w:color w:val="000000"/>
                <w:sz w:val="22"/>
                <w:szCs w:val="22"/>
                <w:lang w:eastAsia="en-GB"/>
              </w:rPr>
              <w:t>e</w:t>
            </w:r>
            <w:r w:rsidR="00500800" w:rsidRPr="001E5310">
              <w:rPr>
                <w:rFonts w:cs="Arial"/>
                <w:color w:val="000000"/>
                <w:sz w:val="22"/>
                <w:szCs w:val="22"/>
                <w:lang w:eastAsia="en-GB"/>
              </w:rPr>
              <w:t>ight</w:t>
            </w:r>
            <w:r>
              <w:rPr>
                <w:rFonts w:cs="Arial"/>
                <w:color w:val="000000"/>
                <w:sz w:val="22"/>
                <w:szCs w:val="22"/>
                <w:lang w:eastAsia="en-GB"/>
              </w:rPr>
              <w:t>’</w:t>
            </w:r>
          </w:p>
        </w:tc>
        <w:tc>
          <w:tcPr>
            <w:tcW w:w="4294" w:type="dxa"/>
            <w:tcBorders>
              <w:top w:val="single" w:sz="6" w:space="0" w:color="365F91"/>
              <w:left w:val="single" w:sz="6" w:space="0" w:color="365F91"/>
              <w:bottom w:val="single" w:sz="6" w:space="0" w:color="365F91"/>
              <w:right w:val="single" w:sz="6" w:space="0" w:color="365F91"/>
            </w:tcBorders>
            <w:shd w:val="clear" w:color="auto" w:fill="auto"/>
          </w:tcPr>
          <w:p w14:paraId="3EB5B08E" w14:textId="3A34122B" w:rsidR="006D3C43" w:rsidRPr="001E5310" w:rsidRDefault="00DF192F" w:rsidP="008D1E06">
            <w:pPr>
              <w:textAlignment w:val="baseline"/>
              <w:rPr>
                <w:rFonts w:cs="Arial"/>
                <w:color w:val="000000"/>
                <w:sz w:val="22"/>
                <w:szCs w:val="22"/>
                <w:lang w:eastAsia="en-GB"/>
              </w:rPr>
            </w:pPr>
            <w:r>
              <w:rPr>
                <w:rFonts w:cs="Arial"/>
                <w:color w:val="000000"/>
                <w:sz w:val="22"/>
                <w:szCs w:val="22"/>
                <w:lang w:eastAsia="en-GB"/>
              </w:rPr>
              <w:t xml:space="preserve">Deadweight in this scenario refers to the possibility that some employers are already providing </w:t>
            </w:r>
            <w:r w:rsidR="00A469AB">
              <w:rPr>
                <w:rFonts w:cs="Arial"/>
                <w:color w:val="000000"/>
                <w:sz w:val="22"/>
                <w:szCs w:val="22"/>
                <w:lang w:eastAsia="en-GB"/>
              </w:rPr>
              <w:t xml:space="preserve">comparable levels of leave to </w:t>
            </w:r>
            <w:r w:rsidR="0039149E">
              <w:rPr>
                <w:rFonts w:cs="Arial"/>
                <w:color w:val="000000"/>
                <w:sz w:val="22"/>
                <w:szCs w:val="22"/>
                <w:lang w:eastAsia="en-GB"/>
              </w:rPr>
              <w:t xml:space="preserve">neonatal </w:t>
            </w:r>
            <w:r w:rsidR="00A469AB">
              <w:rPr>
                <w:rFonts w:cs="Arial"/>
                <w:color w:val="000000"/>
                <w:sz w:val="22"/>
                <w:szCs w:val="22"/>
                <w:lang w:eastAsia="en-GB"/>
              </w:rPr>
              <w:t xml:space="preserve">parents </w:t>
            </w:r>
            <w:r w:rsidR="0039149E">
              <w:rPr>
                <w:rFonts w:cs="Arial"/>
                <w:color w:val="000000"/>
                <w:sz w:val="22"/>
                <w:szCs w:val="22"/>
                <w:lang w:eastAsia="en-GB"/>
              </w:rPr>
              <w:t>at their own expense. Therefore, the introduction of the policy will</w:t>
            </w:r>
            <w:r w:rsidR="00E51B33">
              <w:rPr>
                <w:rFonts w:cs="Arial"/>
                <w:color w:val="000000"/>
                <w:sz w:val="22"/>
                <w:szCs w:val="22"/>
                <w:lang w:eastAsia="en-GB"/>
              </w:rPr>
              <w:t xml:space="preserve"> see no additional take-up behaviour and </w:t>
            </w:r>
            <w:r w:rsidR="0039149E">
              <w:rPr>
                <w:rFonts w:cs="Arial"/>
                <w:color w:val="000000"/>
                <w:sz w:val="22"/>
                <w:szCs w:val="22"/>
                <w:lang w:eastAsia="en-GB"/>
              </w:rPr>
              <w:t xml:space="preserve">a </w:t>
            </w:r>
            <w:r w:rsidR="00D576C5">
              <w:rPr>
                <w:rFonts w:cs="Arial"/>
                <w:color w:val="000000"/>
                <w:sz w:val="22"/>
                <w:szCs w:val="22"/>
                <w:lang w:eastAsia="en-GB"/>
              </w:rPr>
              <w:t xml:space="preserve">transfer of </w:t>
            </w:r>
            <w:r w:rsidR="00E51B33">
              <w:rPr>
                <w:rFonts w:cs="Arial"/>
                <w:color w:val="000000"/>
                <w:sz w:val="22"/>
                <w:szCs w:val="22"/>
                <w:lang w:eastAsia="en-GB"/>
              </w:rPr>
              <w:t xml:space="preserve">existing </w:t>
            </w:r>
            <w:r w:rsidR="00D576C5">
              <w:rPr>
                <w:rFonts w:cs="Arial"/>
                <w:color w:val="000000"/>
                <w:sz w:val="22"/>
                <w:szCs w:val="22"/>
                <w:lang w:eastAsia="en-GB"/>
              </w:rPr>
              <w:t>costs from business to the Exchequer</w:t>
            </w:r>
            <w:r w:rsidR="00077AA7">
              <w:rPr>
                <w:rFonts w:cs="Arial"/>
                <w:color w:val="000000"/>
                <w:sz w:val="22"/>
                <w:szCs w:val="22"/>
                <w:lang w:eastAsia="en-GB"/>
              </w:rPr>
              <w:t xml:space="preserve"> (as they will now be able to reclaim).</w:t>
            </w:r>
          </w:p>
        </w:tc>
        <w:tc>
          <w:tcPr>
            <w:tcW w:w="3841" w:type="dxa"/>
            <w:tcBorders>
              <w:top w:val="single" w:sz="6" w:space="0" w:color="365F91"/>
              <w:left w:val="single" w:sz="6" w:space="0" w:color="365F91"/>
              <w:bottom w:val="single" w:sz="6" w:space="0" w:color="365F91"/>
              <w:right w:val="single" w:sz="6" w:space="0" w:color="365F91"/>
            </w:tcBorders>
            <w:shd w:val="clear" w:color="auto" w:fill="auto"/>
          </w:tcPr>
          <w:p w14:paraId="5B43103A" w14:textId="273027D2" w:rsidR="006D3C43" w:rsidRPr="001E5310" w:rsidRDefault="008D7B31" w:rsidP="008D1E06">
            <w:pPr>
              <w:textAlignment w:val="baseline"/>
              <w:rPr>
                <w:rFonts w:cs="Arial"/>
                <w:color w:val="000000"/>
                <w:sz w:val="22"/>
                <w:szCs w:val="22"/>
                <w:lang w:eastAsia="en-GB"/>
              </w:rPr>
            </w:pPr>
            <w:r w:rsidRPr="001E5310">
              <w:rPr>
                <w:rFonts w:cs="Arial"/>
                <w:sz w:val="22"/>
                <w:szCs w:val="22"/>
              </w:rPr>
              <w:t>With minimal evidence on the current level of support employers provide to employees in this situation</w:t>
            </w:r>
            <w:r w:rsidR="005C6987">
              <w:rPr>
                <w:rFonts w:cs="Arial"/>
                <w:sz w:val="22"/>
                <w:szCs w:val="22"/>
              </w:rPr>
              <w:t xml:space="preserve"> </w:t>
            </w:r>
            <w:r w:rsidR="001F412E">
              <w:rPr>
                <w:rFonts w:cs="Arial"/>
                <w:sz w:val="22"/>
                <w:szCs w:val="22"/>
              </w:rPr>
              <w:t>(</w:t>
            </w:r>
            <w:r w:rsidR="005C6987">
              <w:rPr>
                <w:rFonts w:cs="Arial"/>
                <w:sz w:val="22"/>
                <w:szCs w:val="22"/>
              </w:rPr>
              <w:t>beyond co</w:t>
            </w:r>
            <w:r w:rsidR="00863FC8">
              <w:rPr>
                <w:rFonts w:cs="Arial"/>
                <w:sz w:val="22"/>
                <w:szCs w:val="22"/>
              </w:rPr>
              <w:t>nsultation evidence indicat</w:t>
            </w:r>
            <w:r w:rsidR="006B3F46">
              <w:rPr>
                <w:rFonts w:cs="Arial"/>
                <w:sz w:val="22"/>
                <w:szCs w:val="22"/>
              </w:rPr>
              <w:t>ing</w:t>
            </w:r>
            <w:r w:rsidR="00863FC8">
              <w:rPr>
                <w:rFonts w:cs="Arial"/>
                <w:sz w:val="22"/>
                <w:szCs w:val="22"/>
              </w:rPr>
              <w:t xml:space="preserve"> limited </w:t>
            </w:r>
            <w:r w:rsidR="0000381B">
              <w:rPr>
                <w:rFonts w:cs="Arial"/>
                <w:sz w:val="22"/>
                <w:szCs w:val="22"/>
              </w:rPr>
              <w:t>support</w:t>
            </w:r>
            <w:r w:rsidR="001F412E">
              <w:rPr>
                <w:rFonts w:cs="Arial"/>
                <w:sz w:val="22"/>
                <w:szCs w:val="22"/>
              </w:rPr>
              <w:t>)</w:t>
            </w:r>
            <w:r w:rsidRPr="001E5310">
              <w:rPr>
                <w:rFonts w:cs="Arial"/>
                <w:sz w:val="22"/>
                <w:szCs w:val="22"/>
              </w:rPr>
              <w:t>, we make the simplifying assumption that employers do not have comparable policies to those under discussion</w:t>
            </w:r>
            <w:r w:rsidR="00606C19">
              <w:rPr>
                <w:rFonts w:cs="Arial"/>
                <w:sz w:val="22"/>
                <w:szCs w:val="22"/>
              </w:rPr>
              <w:t xml:space="preserve"> (up to 12 weeks additional paid leave)</w:t>
            </w:r>
            <w:r w:rsidRPr="001E5310">
              <w:rPr>
                <w:rFonts w:cs="Arial"/>
                <w:sz w:val="22"/>
                <w:szCs w:val="22"/>
              </w:rPr>
              <w:t>. This in effect means there would be no ‘deadweight’ costs and all estimated costs to business would be additional.</w:t>
            </w:r>
          </w:p>
        </w:tc>
      </w:tr>
      <w:tr w:rsidR="000058D7" w:rsidRPr="000212B7" w14:paraId="0ECE8ED8" w14:textId="77777777" w:rsidTr="001E618B">
        <w:trPr>
          <w:trHeight w:val="269"/>
        </w:trPr>
        <w:tc>
          <w:tcPr>
            <w:tcW w:w="2054" w:type="dxa"/>
            <w:tcBorders>
              <w:top w:val="single" w:sz="6" w:space="0" w:color="365F91"/>
              <w:left w:val="single" w:sz="6" w:space="0" w:color="365F91"/>
              <w:bottom w:val="single" w:sz="6" w:space="0" w:color="365F91"/>
              <w:right w:val="single" w:sz="6" w:space="0" w:color="365F91"/>
            </w:tcBorders>
            <w:shd w:val="clear" w:color="auto" w:fill="auto"/>
          </w:tcPr>
          <w:p w14:paraId="3E471635" w14:textId="6A9955EE" w:rsidR="006D3C43" w:rsidRPr="0013754C" w:rsidRDefault="001833CA" w:rsidP="008D1E06">
            <w:pPr>
              <w:textAlignment w:val="baseline"/>
              <w:rPr>
                <w:rFonts w:cs="Arial"/>
                <w:color w:val="000000"/>
                <w:sz w:val="22"/>
                <w:szCs w:val="22"/>
                <w:lang w:eastAsia="en-GB"/>
              </w:rPr>
            </w:pPr>
            <w:r w:rsidRPr="0013754C">
              <w:rPr>
                <w:rFonts w:cs="Arial"/>
                <w:color w:val="000000"/>
                <w:sz w:val="22"/>
                <w:szCs w:val="22"/>
                <w:lang w:eastAsia="en-GB"/>
              </w:rPr>
              <w:lastRenderedPageBreak/>
              <w:t>Familiarisat</w:t>
            </w:r>
            <w:r w:rsidR="0013754C" w:rsidRPr="0013754C">
              <w:rPr>
                <w:rFonts w:cs="Arial"/>
                <w:color w:val="000000"/>
                <w:sz w:val="22"/>
                <w:szCs w:val="22"/>
                <w:lang w:eastAsia="en-GB"/>
              </w:rPr>
              <w:t>ion costs</w:t>
            </w:r>
          </w:p>
        </w:tc>
        <w:tc>
          <w:tcPr>
            <w:tcW w:w="4294" w:type="dxa"/>
            <w:tcBorders>
              <w:top w:val="single" w:sz="6" w:space="0" w:color="365F91"/>
              <w:left w:val="single" w:sz="6" w:space="0" w:color="365F91"/>
              <w:bottom w:val="single" w:sz="6" w:space="0" w:color="365F91"/>
              <w:right w:val="single" w:sz="6" w:space="0" w:color="365F91"/>
            </w:tcBorders>
            <w:shd w:val="clear" w:color="auto" w:fill="auto"/>
          </w:tcPr>
          <w:p w14:paraId="482BB77C" w14:textId="29566C40" w:rsidR="006D3C43" w:rsidRPr="0013754C" w:rsidRDefault="00FE2AC3" w:rsidP="008D1E06">
            <w:pPr>
              <w:textAlignment w:val="baseline"/>
              <w:rPr>
                <w:rFonts w:cs="Arial"/>
                <w:color w:val="000000"/>
                <w:sz w:val="22"/>
                <w:szCs w:val="22"/>
                <w:lang w:eastAsia="en-GB"/>
              </w:rPr>
            </w:pPr>
            <w:r>
              <w:rPr>
                <w:sz w:val="22"/>
                <w:szCs w:val="22"/>
              </w:rPr>
              <w:t>F</w:t>
            </w:r>
            <w:r w:rsidRPr="003108FE">
              <w:rPr>
                <w:sz w:val="22"/>
                <w:szCs w:val="22"/>
              </w:rPr>
              <w:t xml:space="preserve">amiliarisation costs are </w:t>
            </w:r>
            <w:r>
              <w:rPr>
                <w:sz w:val="22"/>
                <w:szCs w:val="22"/>
              </w:rPr>
              <w:t xml:space="preserve">captured explicitly </w:t>
            </w:r>
            <w:r w:rsidRPr="003108FE">
              <w:rPr>
                <w:sz w:val="22"/>
                <w:szCs w:val="22"/>
              </w:rPr>
              <w:t>for large firms</w:t>
            </w:r>
            <w:r>
              <w:rPr>
                <w:sz w:val="22"/>
                <w:szCs w:val="22"/>
              </w:rPr>
              <w:t>, whereas they are included as part of admin costs for small and medium firms</w:t>
            </w:r>
            <w:r w:rsidR="00505342">
              <w:rPr>
                <w:sz w:val="22"/>
                <w:szCs w:val="22"/>
              </w:rPr>
              <w:t xml:space="preserve"> (therefore familiarisation </w:t>
            </w:r>
            <w:r w:rsidR="00EE1BB7">
              <w:rPr>
                <w:sz w:val="22"/>
                <w:szCs w:val="22"/>
              </w:rPr>
              <w:t xml:space="preserve">occurs when </w:t>
            </w:r>
            <w:r w:rsidR="00CD4C68">
              <w:rPr>
                <w:sz w:val="22"/>
                <w:szCs w:val="22"/>
              </w:rPr>
              <w:t>requests</w:t>
            </w:r>
            <w:r w:rsidR="00EE1BB7">
              <w:rPr>
                <w:sz w:val="22"/>
                <w:szCs w:val="22"/>
              </w:rPr>
              <w:t xml:space="preserve"> arise)</w:t>
            </w:r>
            <w:r w:rsidRPr="003108FE">
              <w:rPr>
                <w:sz w:val="22"/>
                <w:szCs w:val="22"/>
              </w:rPr>
              <w:t xml:space="preserve">. This </w:t>
            </w:r>
            <w:r>
              <w:rPr>
                <w:sz w:val="22"/>
                <w:szCs w:val="22"/>
              </w:rPr>
              <w:t xml:space="preserve">broadly </w:t>
            </w:r>
            <w:r w:rsidRPr="003108FE">
              <w:rPr>
                <w:sz w:val="22"/>
                <w:szCs w:val="22"/>
              </w:rPr>
              <w:t xml:space="preserve">mirrors the approach taken in Parental Bereavement Leave Impact Assessment. </w:t>
            </w:r>
          </w:p>
        </w:tc>
        <w:tc>
          <w:tcPr>
            <w:tcW w:w="3841" w:type="dxa"/>
            <w:tcBorders>
              <w:top w:val="single" w:sz="6" w:space="0" w:color="365F91"/>
              <w:left w:val="single" w:sz="6" w:space="0" w:color="365F91"/>
              <w:bottom w:val="single" w:sz="6" w:space="0" w:color="365F91"/>
              <w:right w:val="single" w:sz="6" w:space="0" w:color="365F91"/>
            </w:tcBorders>
            <w:shd w:val="clear" w:color="auto" w:fill="auto"/>
          </w:tcPr>
          <w:p w14:paraId="502AEDC8" w14:textId="0D28495C" w:rsidR="006D3C43" w:rsidRPr="0013754C" w:rsidRDefault="00FE2AC3" w:rsidP="008D1E06">
            <w:pPr>
              <w:textAlignment w:val="baseline"/>
              <w:rPr>
                <w:rFonts w:cs="Arial"/>
                <w:color w:val="000000"/>
                <w:sz w:val="22"/>
                <w:szCs w:val="22"/>
                <w:lang w:eastAsia="en-GB"/>
              </w:rPr>
            </w:pPr>
            <w:r w:rsidRPr="003108FE">
              <w:rPr>
                <w:sz w:val="22"/>
                <w:szCs w:val="22"/>
              </w:rPr>
              <w:t>Due to the low numbers of babies going into neonatal care for over a week each year, it is likely that many businesses (especially small businesses) will not experience any employees seeking to use their entitlement to Neonatal Leave and Pay</w:t>
            </w:r>
            <w:r w:rsidR="00CD4C68">
              <w:rPr>
                <w:sz w:val="22"/>
                <w:szCs w:val="22"/>
              </w:rPr>
              <w:t xml:space="preserve"> and t</w:t>
            </w:r>
            <w:r w:rsidR="00714DBB">
              <w:rPr>
                <w:sz w:val="22"/>
                <w:szCs w:val="22"/>
              </w:rPr>
              <w:t>herefore familiarisation will be relatively small</w:t>
            </w:r>
            <w:r w:rsidRPr="003108FE">
              <w:rPr>
                <w:sz w:val="22"/>
                <w:szCs w:val="22"/>
              </w:rPr>
              <w:t>.</w:t>
            </w:r>
            <w:r w:rsidR="00714DBB">
              <w:rPr>
                <w:sz w:val="22"/>
                <w:szCs w:val="22"/>
              </w:rPr>
              <w:t xml:space="preserve"> W</w:t>
            </w:r>
            <w:r w:rsidR="000965D8">
              <w:rPr>
                <w:sz w:val="22"/>
                <w:szCs w:val="22"/>
              </w:rPr>
              <w:t>e will assess this assumption in any Post Implementation Review.</w:t>
            </w:r>
          </w:p>
        </w:tc>
      </w:tr>
    </w:tbl>
    <w:p w14:paraId="7A7E11E4" w14:textId="77777777" w:rsidR="001E2FF4" w:rsidRDefault="001E2FF4" w:rsidP="001E618B">
      <w:pPr>
        <w:rPr>
          <w:sz w:val="22"/>
          <w:szCs w:val="22"/>
        </w:rPr>
      </w:pPr>
    </w:p>
    <w:p w14:paraId="36608E62" w14:textId="594D7D04" w:rsidR="00206F49" w:rsidRDefault="00206F49" w:rsidP="00206F49">
      <w:pPr>
        <w:rPr>
          <w:sz w:val="22"/>
          <w:szCs w:val="22"/>
        </w:rPr>
      </w:pPr>
      <w:r w:rsidRPr="00A71B15">
        <w:t>Other key assumptions</w:t>
      </w:r>
    </w:p>
    <w:p w14:paraId="10BDB821" w14:textId="77777777" w:rsidR="00206F49" w:rsidRPr="00206F49" w:rsidRDefault="00206F49" w:rsidP="00206F49">
      <w:pPr>
        <w:rPr>
          <w:sz w:val="22"/>
          <w:szCs w:val="22"/>
        </w:rPr>
      </w:pPr>
    </w:p>
    <w:p w14:paraId="097FFF7C" w14:textId="483BBA22" w:rsidR="001E618B" w:rsidRPr="00B05A46" w:rsidRDefault="001E618B" w:rsidP="008C598E">
      <w:pPr>
        <w:pStyle w:val="ListParagraph"/>
        <w:numPr>
          <w:ilvl w:val="0"/>
          <w:numId w:val="13"/>
        </w:numPr>
        <w:rPr>
          <w:sz w:val="22"/>
          <w:szCs w:val="22"/>
        </w:rPr>
      </w:pPr>
      <w:r w:rsidRPr="00B05A46">
        <w:rPr>
          <w:sz w:val="22"/>
          <w:szCs w:val="22"/>
        </w:rPr>
        <w:t xml:space="preserve">The total number of babies in England and Wales with a neonatal stay of at least 7 days is estimated to be 29,700 in 2018 and interim analysis from NHS Hospital Episode Statistics suggests there are a further 7,400 infants aged up to 28 days who are admitted to non-neonatal care units for at least 7 days bringing the total to 37,4100 infants. From this we have made the following key adjustments/assumptions: </w:t>
      </w:r>
    </w:p>
    <w:p w14:paraId="0E78DFB0" w14:textId="11C792DE" w:rsidR="001E618B" w:rsidRPr="001E618B" w:rsidRDefault="001E618B" w:rsidP="00206F49">
      <w:pPr>
        <w:pStyle w:val="ListParagraph"/>
        <w:numPr>
          <w:ilvl w:val="0"/>
          <w:numId w:val="20"/>
        </w:numPr>
        <w:ind w:left="1134" w:hanging="283"/>
        <w:rPr>
          <w:sz w:val="22"/>
          <w:szCs w:val="22"/>
        </w:rPr>
      </w:pPr>
      <w:r w:rsidRPr="001E618B">
        <w:rPr>
          <w:sz w:val="22"/>
          <w:szCs w:val="22"/>
        </w:rPr>
        <w:t>We assume there are 1.95 eligible individuals per neonatal infant as ONS data shows that the vast majority of births are joint registrations</w:t>
      </w:r>
      <w:r w:rsidR="006273C4">
        <w:rPr>
          <w:rStyle w:val="FootnoteReference"/>
          <w:szCs w:val="22"/>
        </w:rPr>
        <w:footnoteReference w:id="40"/>
      </w:r>
      <w:r w:rsidRPr="001E618B">
        <w:rPr>
          <w:sz w:val="22"/>
          <w:szCs w:val="22"/>
        </w:rPr>
        <w:t xml:space="preserve">. </w:t>
      </w:r>
    </w:p>
    <w:p w14:paraId="4E2A19C9" w14:textId="437E6A0A" w:rsidR="001E618B" w:rsidRPr="001E618B" w:rsidRDefault="001E618B" w:rsidP="00206F49">
      <w:pPr>
        <w:pStyle w:val="ListParagraph"/>
        <w:numPr>
          <w:ilvl w:val="0"/>
          <w:numId w:val="20"/>
        </w:numPr>
        <w:ind w:left="1134" w:hanging="283"/>
        <w:rPr>
          <w:sz w:val="22"/>
          <w:szCs w:val="22"/>
        </w:rPr>
      </w:pPr>
      <w:r w:rsidRPr="001E618B">
        <w:rPr>
          <w:sz w:val="22"/>
          <w:szCs w:val="22"/>
        </w:rPr>
        <w:t>85.5% of parents with a child under 1 are employed</w:t>
      </w:r>
      <w:r w:rsidR="00C071D3">
        <w:rPr>
          <w:rStyle w:val="FootnoteReference"/>
          <w:szCs w:val="22"/>
        </w:rPr>
        <w:footnoteReference w:id="41"/>
      </w:r>
      <w:r w:rsidR="00C071D3">
        <w:rPr>
          <w:sz w:val="22"/>
          <w:szCs w:val="22"/>
        </w:rPr>
        <w:t>.</w:t>
      </w:r>
      <w:r w:rsidRPr="001E618B">
        <w:rPr>
          <w:sz w:val="22"/>
          <w:szCs w:val="22"/>
        </w:rPr>
        <w:t xml:space="preserve"> </w:t>
      </w:r>
    </w:p>
    <w:p w14:paraId="402C0C5C" w14:textId="77777777" w:rsidR="001E618B" w:rsidRPr="001E618B" w:rsidRDefault="001E618B" w:rsidP="00206F49">
      <w:pPr>
        <w:pStyle w:val="ListParagraph"/>
        <w:numPr>
          <w:ilvl w:val="0"/>
          <w:numId w:val="20"/>
        </w:numPr>
        <w:ind w:left="1134" w:hanging="283"/>
        <w:rPr>
          <w:sz w:val="22"/>
          <w:szCs w:val="22"/>
        </w:rPr>
      </w:pPr>
      <w:r w:rsidRPr="001E618B">
        <w:rPr>
          <w:sz w:val="22"/>
          <w:szCs w:val="22"/>
        </w:rPr>
        <w:t xml:space="preserve">Of which, 90.6% are employees </w:t>
      </w:r>
    </w:p>
    <w:p w14:paraId="74E3052D" w14:textId="77777777" w:rsidR="001E618B" w:rsidRPr="001E618B" w:rsidRDefault="001E618B" w:rsidP="00206F49">
      <w:pPr>
        <w:pStyle w:val="ListParagraph"/>
        <w:numPr>
          <w:ilvl w:val="0"/>
          <w:numId w:val="20"/>
        </w:numPr>
        <w:ind w:left="1134" w:hanging="283"/>
        <w:rPr>
          <w:sz w:val="22"/>
          <w:szCs w:val="22"/>
        </w:rPr>
      </w:pPr>
      <w:r w:rsidRPr="001E618B">
        <w:rPr>
          <w:sz w:val="22"/>
          <w:szCs w:val="22"/>
        </w:rPr>
        <w:t>Of which, 94.7% have been continuously employed for 6 months or more</w:t>
      </w:r>
    </w:p>
    <w:p w14:paraId="14D7D008" w14:textId="6C7A5239" w:rsidR="00FC1A4E" w:rsidRPr="00ED73E7" w:rsidRDefault="001E618B" w:rsidP="00206F49">
      <w:pPr>
        <w:pStyle w:val="ListParagraph"/>
        <w:numPr>
          <w:ilvl w:val="0"/>
          <w:numId w:val="20"/>
        </w:numPr>
        <w:ind w:left="1134" w:hanging="283"/>
        <w:rPr>
          <w:sz w:val="22"/>
          <w:szCs w:val="22"/>
        </w:rPr>
      </w:pPr>
      <w:r w:rsidRPr="00ED73E7">
        <w:rPr>
          <w:sz w:val="22"/>
          <w:szCs w:val="22"/>
        </w:rPr>
        <w:t>This is then uplifted by 7.6% to account for neonatal stays in Scotland (proportion of births in Scotland relative to England and Wales)</w:t>
      </w:r>
      <w:r w:rsidR="00ED73E7">
        <w:rPr>
          <w:rStyle w:val="FootnoteReference"/>
          <w:szCs w:val="22"/>
        </w:rPr>
        <w:footnoteReference w:id="42"/>
      </w:r>
      <w:r w:rsidR="00ED73E7">
        <w:rPr>
          <w:sz w:val="22"/>
          <w:szCs w:val="22"/>
        </w:rPr>
        <w:t>.</w:t>
      </w:r>
    </w:p>
    <w:p w14:paraId="3BC06804" w14:textId="08665120" w:rsidR="002A43F2" w:rsidRPr="003D25A4" w:rsidRDefault="002A43F2" w:rsidP="003D25A4">
      <w:pPr>
        <w:rPr>
          <w:sz w:val="22"/>
          <w:szCs w:val="22"/>
        </w:rPr>
      </w:pPr>
    </w:p>
    <w:p w14:paraId="0EC41059" w14:textId="08665120" w:rsidR="00086049" w:rsidRDefault="00086049">
      <w:pPr>
        <w:rPr>
          <w:rFonts w:ascii="Arial Bold" w:hAnsi="Arial Bold" w:cs="Arial"/>
          <w:b/>
          <w:bCs/>
          <w:spacing w:val="-4"/>
          <w:kern w:val="32"/>
          <w:sz w:val="32"/>
          <w:szCs w:val="32"/>
        </w:rPr>
      </w:pPr>
      <w:r>
        <w:br w:type="page"/>
      </w:r>
    </w:p>
    <w:p w14:paraId="19F14DA4" w14:textId="574C6B89" w:rsidR="00F144CF" w:rsidRPr="00D86424" w:rsidRDefault="008542D2" w:rsidP="000737E0">
      <w:pPr>
        <w:pStyle w:val="Heading3"/>
      </w:pPr>
      <w:r>
        <w:lastRenderedPageBreak/>
        <w:t xml:space="preserve">Annex A: </w:t>
      </w:r>
      <w:r w:rsidR="00F144CF">
        <w:t>Estimating absence costs to employers</w:t>
      </w:r>
    </w:p>
    <w:p w14:paraId="67838768" w14:textId="4D27704B" w:rsidR="00832E14" w:rsidRPr="00B05A46" w:rsidRDefault="00F144CF" w:rsidP="008C598E">
      <w:pPr>
        <w:pStyle w:val="ListParagraph"/>
        <w:numPr>
          <w:ilvl w:val="0"/>
          <w:numId w:val="13"/>
        </w:numPr>
        <w:rPr>
          <w:rFonts w:cs="Arial"/>
          <w:sz w:val="22"/>
          <w:szCs w:val="22"/>
        </w:rPr>
      </w:pPr>
      <w:r w:rsidRPr="00B05A46">
        <w:rPr>
          <w:rFonts w:cs="Arial"/>
          <w:sz w:val="22"/>
          <w:szCs w:val="22"/>
        </w:rPr>
        <w:t xml:space="preserve">The policy assessed in this impact assessment covers the introduction of </w:t>
      </w:r>
      <w:r w:rsidR="005C5B10" w:rsidRPr="00B05A46">
        <w:rPr>
          <w:rFonts w:cs="Arial"/>
          <w:sz w:val="22"/>
          <w:szCs w:val="22"/>
        </w:rPr>
        <w:t>Neonatal Leave and</w:t>
      </w:r>
      <w:r w:rsidR="0026513F" w:rsidRPr="00B05A46">
        <w:rPr>
          <w:rFonts w:cs="Arial"/>
          <w:sz w:val="22"/>
          <w:szCs w:val="22"/>
        </w:rPr>
        <w:t xml:space="preserve"> </w:t>
      </w:r>
      <w:r w:rsidR="003108FE" w:rsidRPr="00B05A46">
        <w:rPr>
          <w:rFonts w:cs="Arial"/>
          <w:sz w:val="22"/>
          <w:szCs w:val="22"/>
        </w:rPr>
        <w:t>Pay legislation</w:t>
      </w:r>
      <w:r w:rsidRPr="00B05A46">
        <w:rPr>
          <w:rFonts w:cs="Arial"/>
          <w:sz w:val="22"/>
          <w:szCs w:val="22"/>
        </w:rPr>
        <w:t xml:space="preserve">. This </w:t>
      </w:r>
      <w:r w:rsidR="00C47323" w:rsidRPr="00B05A46">
        <w:rPr>
          <w:rFonts w:cs="Arial"/>
          <w:sz w:val="22"/>
          <w:szCs w:val="22"/>
        </w:rPr>
        <w:t>policy will</w:t>
      </w:r>
      <w:r w:rsidRPr="00B05A46">
        <w:rPr>
          <w:rFonts w:cs="Arial"/>
          <w:sz w:val="22"/>
          <w:szCs w:val="22"/>
        </w:rPr>
        <w:t xml:space="preserve"> </w:t>
      </w:r>
      <w:r w:rsidR="0026513F" w:rsidRPr="00B05A46">
        <w:rPr>
          <w:rFonts w:cs="Arial"/>
          <w:sz w:val="22"/>
          <w:szCs w:val="22"/>
        </w:rPr>
        <w:t>result in</w:t>
      </w:r>
      <w:r w:rsidRPr="00B05A46">
        <w:rPr>
          <w:rFonts w:cs="Arial"/>
          <w:sz w:val="22"/>
          <w:szCs w:val="22"/>
        </w:rPr>
        <w:t xml:space="preserve"> absence costs to employers as</w:t>
      </w:r>
      <w:r w:rsidR="00B31FF9" w:rsidRPr="00B05A46">
        <w:rPr>
          <w:rFonts w:cs="Arial"/>
          <w:sz w:val="22"/>
          <w:szCs w:val="22"/>
        </w:rPr>
        <w:t xml:space="preserve"> employee</w:t>
      </w:r>
      <w:r w:rsidRPr="00B05A46">
        <w:rPr>
          <w:rFonts w:cs="Arial"/>
          <w:sz w:val="22"/>
          <w:szCs w:val="22"/>
        </w:rPr>
        <w:t xml:space="preserve"> parents</w:t>
      </w:r>
      <w:r w:rsidR="0036285C" w:rsidRPr="00B05A46">
        <w:rPr>
          <w:rFonts w:cs="Arial"/>
          <w:sz w:val="22"/>
          <w:szCs w:val="22"/>
        </w:rPr>
        <w:t xml:space="preserve"> (</w:t>
      </w:r>
      <w:r w:rsidRPr="00B05A46">
        <w:rPr>
          <w:rFonts w:cs="Arial"/>
          <w:sz w:val="22"/>
          <w:szCs w:val="22"/>
        </w:rPr>
        <w:t xml:space="preserve">of </w:t>
      </w:r>
      <w:r w:rsidR="0026513F" w:rsidRPr="00B05A46">
        <w:rPr>
          <w:rFonts w:cs="Arial"/>
          <w:sz w:val="22"/>
          <w:szCs w:val="22"/>
        </w:rPr>
        <w:t>chil</w:t>
      </w:r>
      <w:r w:rsidR="0036285C" w:rsidRPr="00B05A46">
        <w:rPr>
          <w:rFonts w:cs="Arial"/>
          <w:sz w:val="22"/>
          <w:szCs w:val="22"/>
        </w:rPr>
        <w:t>dren staying in neonatal care)</w:t>
      </w:r>
      <w:r w:rsidRPr="00B05A46">
        <w:rPr>
          <w:rFonts w:cs="Arial"/>
          <w:sz w:val="22"/>
          <w:szCs w:val="22"/>
        </w:rPr>
        <w:t xml:space="preserve"> would have a right to </w:t>
      </w:r>
      <w:r w:rsidR="00EB1D7C" w:rsidRPr="00B05A46">
        <w:rPr>
          <w:rFonts w:cs="Arial"/>
          <w:sz w:val="22"/>
          <w:szCs w:val="22"/>
        </w:rPr>
        <w:t xml:space="preserve">take a period of leave equivalent to the </w:t>
      </w:r>
      <w:r w:rsidR="00523EAF" w:rsidRPr="00B05A46">
        <w:rPr>
          <w:rFonts w:cs="Arial"/>
          <w:sz w:val="22"/>
          <w:szCs w:val="22"/>
        </w:rPr>
        <w:t>time their child has spent in care</w:t>
      </w:r>
      <w:r w:rsidRPr="00B05A46">
        <w:rPr>
          <w:rFonts w:cs="Arial"/>
          <w:sz w:val="22"/>
          <w:szCs w:val="22"/>
        </w:rPr>
        <w:t>.</w:t>
      </w:r>
      <w:r w:rsidR="00523EAF" w:rsidRPr="00B05A46">
        <w:rPr>
          <w:rFonts w:cs="Arial"/>
          <w:sz w:val="22"/>
          <w:szCs w:val="22"/>
        </w:rPr>
        <w:t xml:space="preserve"> Subject to additional criterion, they could also be el</w:t>
      </w:r>
      <w:r w:rsidR="00A41794" w:rsidRPr="00B05A46">
        <w:rPr>
          <w:rFonts w:cs="Arial"/>
          <w:sz w:val="22"/>
          <w:szCs w:val="22"/>
        </w:rPr>
        <w:t xml:space="preserve">igible for paid leave at the statutory rate. </w:t>
      </w:r>
      <w:r w:rsidRPr="00B05A46">
        <w:rPr>
          <w:rFonts w:cs="Arial"/>
          <w:sz w:val="22"/>
          <w:szCs w:val="22"/>
        </w:rPr>
        <w:t>This annex explains the underlying assumptions and derives re-organisation and wage-like costs.</w:t>
      </w:r>
    </w:p>
    <w:p w14:paraId="14CF2726" w14:textId="77777777" w:rsidR="002C2B81" w:rsidRDefault="002C2B81" w:rsidP="000737E0">
      <w:pPr>
        <w:pStyle w:val="EBBullet"/>
        <w:keepNext/>
        <w:numPr>
          <w:ilvl w:val="0"/>
          <w:numId w:val="0"/>
        </w:numPr>
        <w:ind w:left="284" w:hanging="284"/>
        <w:rPr>
          <w:b/>
          <w:bCs w:val="0"/>
          <w:sz w:val="24"/>
          <w:szCs w:val="24"/>
        </w:rPr>
      </w:pPr>
    </w:p>
    <w:p w14:paraId="77808A1C" w14:textId="77777777" w:rsidR="00F144CF" w:rsidRPr="003D25A4" w:rsidRDefault="00F144CF" w:rsidP="000737E0">
      <w:pPr>
        <w:pStyle w:val="EBBullet"/>
        <w:keepNext/>
        <w:numPr>
          <w:ilvl w:val="0"/>
          <w:numId w:val="0"/>
        </w:numPr>
        <w:ind w:left="284" w:hanging="284"/>
        <w:rPr>
          <w:b/>
          <w:bCs w:val="0"/>
          <w:sz w:val="24"/>
          <w:szCs w:val="24"/>
        </w:rPr>
      </w:pPr>
      <w:r w:rsidRPr="003D25A4">
        <w:rPr>
          <w:b/>
          <w:bCs w:val="0"/>
          <w:sz w:val="24"/>
          <w:szCs w:val="24"/>
        </w:rPr>
        <w:t>Type of absence costs:</w:t>
      </w:r>
    </w:p>
    <w:p w14:paraId="193F3F52" w14:textId="0B8B8693" w:rsidR="00F144CF" w:rsidRPr="003F7C87" w:rsidRDefault="00F144CF" w:rsidP="008C598E">
      <w:pPr>
        <w:pStyle w:val="EBBullet"/>
        <w:keepNext/>
        <w:numPr>
          <w:ilvl w:val="0"/>
          <w:numId w:val="13"/>
        </w:numPr>
        <w:rPr>
          <w:b/>
        </w:rPr>
      </w:pPr>
      <w:r w:rsidRPr="00AB25FD">
        <w:rPr>
          <w:b/>
          <w:bCs w:val="0"/>
        </w:rPr>
        <w:t>Wage costs</w:t>
      </w:r>
      <w:r w:rsidRPr="003F7C87">
        <w:t xml:space="preserve"> - if the employee is paid by the employer despite being absent. While smaller employers will not incur such costs, larger employers will incur wage-like costs, </w:t>
      </w:r>
      <w:r w:rsidR="00935159">
        <w:t>since</w:t>
      </w:r>
      <w:r w:rsidRPr="003F7C87">
        <w:t xml:space="preserve"> they cannot recover the </w:t>
      </w:r>
      <w:r w:rsidR="003108FE">
        <w:t>entire statutory</w:t>
      </w:r>
      <w:r w:rsidRPr="003F7C87">
        <w:t xml:space="preserve"> pay during the paid leave period.</w:t>
      </w:r>
    </w:p>
    <w:p w14:paraId="2A6CFD0A" w14:textId="77777777" w:rsidR="00F144CF" w:rsidRPr="005D3DC2" w:rsidRDefault="00F144CF" w:rsidP="008C598E">
      <w:pPr>
        <w:pStyle w:val="EBBullet"/>
        <w:keepNext/>
        <w:numPr>
          <w:ilvl w:val="0"/>
          <w:numId w:val="13"/>
        </w:numPr>
        <w:rPr>
          <w:b/>
          <w:bCs w:val="0"/>
        </w:rPr>
      </w:pPr>
      <w:r w:rsidRPr="00AB25FD">
        <w:rPr>
          <w:b/>
          <w:bCs w:val="0"/>
        </w:rPr>
        <w:t>Reorganisation costs</w:t>
      </w:r>
    </w:p>
    <w:p w14:paraId="323430B7" w14:textId="101F6281" w:rsidR="00F144CF" w:rsidRPr="00935159" w:rsidRDefault="00F144CF" w:rsidP="001E2FF4">
      <w:pPr>
        <w:pStyle w:val="EBBullet"/>
        <w:keepNext/>
        <w:numPr>
          <w:ilvl w:val="2"/>
          <w:numId w:val="8"/>
        </w:numPr>
        <w:ind w:left="1418" w:hanging="284"/>
      </w:pPr>
      <w:r w:rsidRPr="00935159">
        <w:t>Employing temporary cover</w:t>
      </w:r>
      <w:r w:rsidR="00935159" w:rsidRPr="000737E0">
        <w:t xml:space="preserve">, </w:t>
      </w:r>
      <w:r w:rsidRPr="00935159">
        <w:t>which is likely to be more expensive than the absent employee and may also be less productive.</w:t>
      </w:r>
    </w:p>
    <w:p w14:paraId="173DAC48" w14:textId="77777777" w:rsidR="00F144CF" w:rsidRPr="00935159" w:rsidRDefault="00F144CF" w:rsidP="001E2FF4">
      <w:pPr>
        <w:pStyle w:val="EBBullet"/>
        <w:keepNext/>
        <w:numPr>
          <w:ilvl w:val="2"/>
          <w:numId w:val="8"/>
        </w:numPr>
        <w:ind w:left="1418" w:hanging="284"/>
      </w:pPr>
      <w:r w:rsidRPr="00935159">
        <w:t>Re-allocating work among existing staff, which is costly because either additional overtime is paid so that output remains constant, or because in re-allocating work, some other work is dropped, resulting in a loss of output.</w:t>
      </w:r>
    </w:p>
    <w:p w14:paraId="34070ACB" w14:textId="77777777" w:rsidR="00F144CF" w:rsidRPr="00935159" w:rsidRDefault="00F144CF" w:rsidP="001E2FF4">
      <w:pPr>
        <w:pStyle w:val="EBBullet"/>
        <w:keepNext/>
        <w:numPr>
          <w:ilvl w:val="2"/>
          <w:numId w:val="8"/>
        </w:numPr>
        <w:ind w:left="1418" w:hanging="284"/>
      </w:pPr>
      <w:r w:rsidRPr="00935159">
        <w:t>Not covering the absent employee’s work and accepting a loss of output.</w:t>
      </w:r>
    </w:p>
    <w:p w14:paraId="0D35CFE9" w14:textId="448758D5" w:rsidR="00F144CF" w:rsidRPr="0025419F" w:rsidRDefault="00F144CF" w:rsidP="008C598E">
      <w:pPr>
        <w:pStyle w:val="EBBullet"/>
        <w:keepNext/>
        <w:numPr>
          <w:ilvl w:val="0"/>
          <w:numId w:val="13"/>
        </w:numPr>
      </w:pPr>
      <w:r>
        <w:t>The choice between different types of cover will be influenced by four factors: the duration of absences and their nature (planned or unplanned, with for example, firms less likely to employ temporary cover for shorter absences), the size of the company/workplace, the nature of the business, and the skills needed in the particular job. While we recognise that differences in these factors mean that employers may use different methods to cover absence in different cases, we consider that in terms of employer costs, the same assumptions apply in each case. While these might not describe the situation for each employer perfectly, we feel that this simplified approach describes the overall impacts on employers sufficiently well without overcomplicating this impact assessment.</w:t>
      </w:r>
      <w:r w:rsidR="006A09CC">
        <w:t xml:space="preserve"> </w:t>
      </w:r>
    </w:p>
    <w:p w14:paraId="6B2551ED" w14:textId="568C5479" w:rsidR="002E0424" w:rsidRPr="0025419F" w:rsidRDefault="002E0424" w:rsidP="008C598E">
      <w:pPr>
        <w:pStyle w:val="EBBullet"/>
        <w:keepNext/>
        <w:numPr>
          <w:ilvl w:val="0"/>
          <w:numId w:val="13"/>
        </w:numPr>
      </w:pPr>
      <w:r w:rsidRPr="00AB25FD">
        <w:t>All absence costs estimated in the I</w:t>
      </w:r>
      <w:r>
        <w:t xml:space="preserve">mpact </w:t>
      </w:r>
      <w:r w:rsidRPr="000737E0">
        <w:t>A</w:t>
      </w:r>
      <w:r>
        <w:t>ssessment</w:t>
      </w:r>
      <w:r w:rsidRPr="000737E0">
        <w:t xml:space="preserve"> are assumed to be additional as we do not have sufficiently robust information that employers have existing policies to manage absences</w:t>
      </w:r>
      <w:r>
        <w:t xml:space="preserve"> </w:t>
      </w:r>
      <w:r w:rsidRPr="000737E0">
        <w:t>that would result from parents taking leave to care for their child. Th</w:t>
      </w:r>
      <w:r>
        <w:t>erefore</w:t>
      </w:r>
      <w:r w:rsidRPr="000737E0">
        <w:t>, no estimate of deadweight costs has been made in the I</w:t>
      </w:r>
      <w:r>
        <w:t xml:space="preserve">mpact </w:t>
      </w:r>
      <w:r w:rsidRPr="000737E0">
        <w:t>A</w:t>
      </w:r>
      <w:r>
        <w:t>ssessment</w:t>
      </w:r>
      <w:r w:rsidRPr="000737E0">
        <w:t>.</w:t>
      </w:r>
    </w:p>
    <w:p w14:paraId="0B96F176" w14:textId="77777777" w:rsidR="00F144CF" w:rsidRDefault="00F144CF" w:rsidP="002A16DD">
      <w:pPr>
        <w:pStyle w:val="EBBullet"/>
        <w:keepNext/>
        <w:numPr>
          <w:ilvl w:val="0"/>
          <w:numId w:val="0"/>
        </w:numPr>
        <w:rPr>
          <w:u w:val="single"/>
        </w:rPr>
      </w:pPr>
      <w:r w:rsidRPr="000811A9">
        <w:rPr>
          <w:u w:val="single"/>
        </w:rPr>
        <w:t>Reorganisation costs</w:t>
      </w:r>
    </w:p>
    <w:p w14:paraId="5BE194B1" w14:textId="1859843C" w:rsidR="002C2B81" w:rsidRDefault="002C2B81" w:rsidP="008C598E">
      <w:pPr>
        <w:pStyle w:val="EBBullet"/>
        <w:keepNext/>
        <w:numPr>
          <w:ilvl w:val="0"/>
          <w:numId w:val="13"/>
        </w:numPr>
      </w:pPr>
      <w:r w:rsidRPr="00EF7424">
        <w:t xml:space="preserve">Quantifying the impact of absence from the policies under discussion is difficult for several reasons </w:t>
      </w:r>
      <w:r w:rsidR="006308A1" w:rsidRPr="00EF7424">
        <w:t>i.e.,</w:t>
      </w:r>
      <w:r w:rsidRPr="00EF7424">
        <w:t xml:space="preserve"> identifying productivity loss from someone being away from work and accordingly having to rely on temporary cover. We rely on earlier analysis to model the impact on business, making use of the PBL impact assessment, which had similar eligibility conditions.  This first involves estimating the cost of reorganisation, which makes use of the most recent absence cost estimates from survey on absence and workplace health published by the Confederation of British Industry (CBI)</w:t>
      </w:r>
      <w:r w:rsidRPr="002C2B81">
        <w:rPr>
          <w:vertAlign w:val="superscript"/>
        </w:rPr>
        <w:footnoteReference w:id="43"/>
      </w:r>
      <w:r w:rsidRPr="00EF7424">
        <w:t>.</w:t>
      </w:r>
    </w:p>
    <w:p w14:paraId="1794EF94" w14:textId="3CEC9A20" w:rsidR="002C2B81" w:rsidRDefault="002C2B81" w:rsidP="008C598E">
      <w:pPr>
        <w:pStyle w:val="EBBullet"/>
        <w:keepNext/>
        <w:numPr>
          <w:ilvl w:val="0"/>
          <w:numId w:val="13"/>
        </w:numPr>
      </w:pPr>
      <w:r w:rsidRPr="00EF7424">
        <w:t>The survey found an average cost of absence of £720 per employee per year, based on an average of 5.2 days absence per employee. This figure includes the wage costs of absence, as well as an estimate of the reorganisation costs and non-wage labour costs, such as national insurance contributions. This yields a median cost of absence of £692 per work week.</w:t>
      </w:r>
      <w:r w:rsidRPr="00EF7424">
        <w:rPr>
          <w:rStyle w:val="FootnoteReference"/>
          <w:rFonts w:cs="Arial"/>
        </w:rPr>
        <w:footnoteReference w:id="44"/>
      </w:r>
      <w:r w:rsidRPr="00EF7424">
        <w:t xml:space="preserve">To derive the wage costs, we use ASHE 2017 data to allow for a fair comparison since the absence survey was carried out in 2017, finding median weekly wage costs of £434 per employee. However, these indirect costs do not provide an accurate picture of re-organisation costs, because the estimated weekly absence costs include non-wage labour costs such as national insurance contributions and employer pension contributions, which also must be accounted for in the labour costs. Failing to uprate the average weekly wage costs to include National Insurance and employers’ pension </w:t>
      </w:r>
      <w:r w:rsidRPr="00EF7424">
        <w:lastRenderedPageBreak/>
        <w:t>contributions would implicitly assume that such costs only arise in the case an employee is absent (as they are included in the absence costs), but not when the employee is present at work.</w:t>
      </w:r>
    </w:p>
    <w:p w14:paraId="50E03209" w14:textId="62CB0AD8" w:rsidR="004D1F37" w:rsidRDefault="004D1F37" w:rsidP="008C598E">
      <w:pPr>
        <w:pStyle w:val="EBBullet"/>
        <w:keepNext/>
        <w:numPr>
          <w:ilvl w:val="0"/>
          <w:numId w:val="13"/>
        </w:numPr>
      </w:pPr>
      <w:r w:rsidRPr="00EF7424">
        <w:t>Based on ONS data</w:t>
      </w:r>
      <w:r w:rsidRPr="00EF7424">
        <w:rPr>
          <w:rStyle w:val="FootnoteReference"/>
          <w:rFonts w:cs="Arial"/>
        </w:rPr>
        <w:footnoteReference w:id="45"/>
      </w:r>
      <w:r w:rsidRPr="00EF7424">
        <w:t>, we find that that non-wage labour costs are 19.75% of wage costs. Including non-wage costs, we uplift the wage costs by this percentage to derive total labour costs of £512. Deducting this figure from the median absence cost estimate above yields a reorganisation cost of £180 (35.1% of labour costs). We then convert this into 2021 prices.</w:t>
      </w:r>
    </w:p>
    <w:p w14:paraId="2AE5BF46" w14:textId="5872572D" w:rsidR="008C598E" w:rsidRPr="00206F49" w:rsidRDefault="004D1F37" w:rsidP="008C598E">
      <w:pPr>
        <w:pStyle w:val="EBBullet"/>
        <w:keepNext/>
        <w:numPr>
          <w:ilvl w:val="0"/>
          <w:numId w:val="0"/>
        </w:numPr>
        <w:ind w:left="284" w:hanging="284"/>
        <w:rPr>
          <w:b/>
          <w:bCs w:val="0"/>
        </w:rPr>
      </w:pPr>
      <w:r w:rsidRPr="00206F49">
        <w:rPr>
          <w:b/>
          <w:bCs w:val="0"/>
        </w:rPr>
        <w:t xml:space="preserve">Box </w:t>
      </w:r>
      <w:r w:rsidR="00206F49">
        <w:rPr>
          <w:b/>
          <w:bCs w:val="0"/>
        </w:rPr>
        <w:t>7</w:t>
      </w:r>
      <w:r w:rsidRPr="00206F49">
        <w:rPr>
          <w:b/>
          <w:bCs w:val="0"/>
        </w:rPr>
        <w:t>: Derivation of Reorganisation costs</w:t>
      </w:r>
      <w:r w:rsidR="008C598E" w:rsidRPr="00206F49">
        <w:rPr>
          <w:b/>
          <w:bCs w:val="0"/>
          <w:noProof/>
        </w:rPr>
        <mc:AlternateContent>
          <mc:Choice Requires="wps">
            <w:drawing>
              <wp:anchor distT="45720" distB="45720" distL="114300" distR="114300" simplePos="0" relativeHeight="251658261" behindDoc="0" locked="0" layoutInCell="1" allowOverlap="1" wp14:anchorId="5A2AF558" wp14:editId="3D130F57">
                <wp:simplePos x="0" y="0"/>
                <wp:positionH relativeFrom="margin">
                  <wp:posOffset>0</wp:posOffset>
                </wp:positionH>
                <wp:positionV relativeFrom="paragraph">
                  <wp:posOffset>283845</wp:posOffset>
                </wp:positionV>
                <wp:extent cx="6153785" cy="2846070"/>
                <wp:effectExtent l="0" t="0" r="18415" b="11430"/>
                <wp:wrapSquare wrapText="bothSides"/>
                <wp:docPr id="540" name="Text 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785" cy="2846070"/>
                        </a:xfrm>
                        <a:prstGeom prst="rect">
                          <a:avLst/>
                        </a:prstGeom>
                        <a:solidFill>
                          <a:schemeClr val="tx2">
                            <a:lumMod val="20000"/>
                            <a:lumOff val="80000"/>
                          </a:schemeClr>
                        </a:solidFill>
                        <a:ln w="3175">
                          <a:solidFill>
                            <a:schemeClr val="tx1"/>
                          </a:solidFill>
                          <a:headEnd/>
                          <a:tailEnd/>
                        </a:ln>
                      </wps:spPr>
                      <wps:style>
                        <a:lnRef idx="2">
                          <a:schemeClr val="accent6"/>
                        </a:lnRef>
                        <a:fillRef idx="1">
                          <a:schemeClr val="lt1"/>
                        </a:fillRef>
                        <a:effectRef idx="0">
                          <a:schemeClr val="accent6"/>
                        </a:effectRef>
                        <a:fontRef idx="minor">
                          <a:schemeClr val="dk1"/>
                        </a:fontRef>
                      </wps:style>
                      <wps:txbx>
                        <w:txbxContent>
                          <w:p w14:paraId="03BFBE29" w14:textId="77777777" w:rsidR="008C598E" w:rsidRDefault="008C598E" w:rsidP="008C598E">
                            <w:pPr>
                              <w:rPr>
                                <w:sz w:val="22"/>
                              </w:rPr>
                            </w:pPr>
                          </w:p>
                          <w:p w14:paraId="6DEEEDBA" w14:textId="77777777" w:rsidR="008C598E" w:rsidRPr="00592AB6" w:rsidRDefault="008C598E" w:rsidP="008C598E">
                            <w:pPr>
                              <w:rPr>
                                <w:rFonts w:asciiTheme="majorHAnsi" w:hAnsiTheme="majorHAnsi" w:cs="Arial"/>
                                <w:i/>
                                <w:sz w:val="22"/>
                                <w:szCs w:val="22"/>
                              </w:rPr>
                            </w:pPr>
                            <m:oMathPara>
                              <m:oMathParaPr>
                                <m:jc m:val="left"/>
                              </m:oMathParaPr>
                              <m:oMath>
                                <m:r>
                                  <w:rPr>
                                    <w:rFonts w:ascii="Cambria Math" w:hAnsi="Cambria Math" w:cs="Arial"/>
                                    <w:sz w:val="22"/>
                                    <w:szCs w:val="22"/>
                                  </w:rPr>
                                  <m:t>Median Absence cost=£720 per employee (5.2 days per year)</m:t>
                                </m:r>
                              </m:oMath>
                            </m:oMathPara>
                          </w:p>
                          <w:p w14:paraId="0222F9AD" w14:textId="77777777" w:rsidR="008C598E" w:rsidRPr="00592AB6" w:rsidRDefault="008C598E" w:rsidP="008C598E">
                            <w:pPr>
                              <w:rPr>
                                <w:rFonts w:asciiTheme="majorHAnsi" w:hAnsiTheme="majorHAnsi" w:cs="Arial"/>
                                <w:i/>
                                <w:sz w:val="22"/>
                                <w:szCs w:val="22"/>
                              </w:rPr>
                            </w:pPr>
                          </w:p>
                          <w:p w14:paraId="12D11421" w14:textId="77777777" w:rsidR="008C598E" w:rsidRPr="00AB25FD" w:rsidRDefault="008C598E" w:rsidP="008C598E">
                            <w:pPr>
                              <w:rPr>
                                <w:rFonts w:asciiTheme="majorHAnsi" w:hAnsiTheme="majorHAnsi" w:cs="Arial"/>
                                <w:i/>
                                <w:sz w:val="22"/>
                                <w:szCs w:val="22"/>
                              </w:rPr>
                            </w:pPr>
                            <m:oMathPara>
                              <m:oMathParaPr>
                                <m:jc m:val="left"/>
                              </m:oMathParaPr>
                              <m:oMath>
                                <m:r>
                                  <w:rPr>
                                    <w:rFonts w:ascii="Cambria Math" w:hAnsi="Cambria Math" w:cs="Arial"/>
                                    <w:sz w:val="22"/>
                                    <w:szCs w:val="22"/>
                                  </w:rPr>
                                  <m:t xml:space="preserve">Median Absence cost per work week= </m:t>
                                </m:r>
                                <m:d>
                                  <m:dPr>
                                    <m:begChr m:val="["/>
                                    <m:endChr m:val="]"/>
                                    <m:ctrlPr>
                                      <w:rPr>
                                        <w:rFonts w:ascii="Cambria Math" w:hAnsi="Cambria Math" w:cs="Arial"/>
                                        <w:i/>
                                        <w:sz w:val="22"/>
                                        <w:szCs w:val="22"/>
                                      </w:rPr>
                                    </m:ctrlPr>
                                  </m:dPr>
                                  <m:e>
                                    <m:r>
                                      <w:rPr>
                                        <w:rFonts w:ascii="Cambria Math" w:hAnsi="Cambria Math" w:cs="Arial"/>
                                        <w:sz w:val="22"/>
                                        <w:szCs w:val="22"/>
                                      </w:rPr>
                                      <m:t>£720 per employee÷5.2</m:t>
                                    </m:r>
                                  </m:e>
                                </m:d>
                                <m:r>
                                  <w:rPr>
                                    <w:rFonts w:ascii="Cambria Math" w:hAnsi="Cambria Math" w:cs="Arial"/>
                                    <w:sz w:val="22"/>
                                    <w:szCs w:val="22"/>
                                  </w:rPr>
                                  <m:t>×5=£692</m:t>
                                </m:r>
                              </m:oMath>
                            </m:oMathPara>
                          </w:p>
                          <w:p w14:paraId="79FDE4E4" w14:textId="77777777" w:rsidR="008C598E" w:rsidRPr="00AB25FD" w:rsidRDefault="008C598E" w:rsidP="008C598E">
                            <w:pPr>
                              <w:rPr>
                                <w:rFonts w:asciiTheme="majorHAnsi" w:hAnsiTheme="majorHAnsi" w:cs="Arial"/>
                                <w:i/>
                                <w:sz w:val="22"/>
                                <w:szCs w:val="22"/>
                              </w:rPr>
                            </w:pPr>
                          </w:p>
                          <w:p w14:paraId="1C430ACC" w14:textId="77777777" w:rsidR="008C598E" w:rsidRPr="00ED3ADD" w:rsidRDefault="008C598E" w:rsidP="008C598E">
                            <w:pPr>
                              <w:rPr>
                                <w:rFonts w:asciiTheme="majorHAnsi" w:hAnsiTheme="majorHAnsi" w:cs="Arial"/>
                                <w:b/>
                                <w:bCs/>
                                <w:i/>
                                <w:sz w:val="22"/>
                                <w:szCs w:val="22"/>
                              </w:rPr>
                            </w:pPr>
                            <m:oMathPara>
                              <m:oMathParaPr>
                                <m:jc m:val="left"/>
                              </m:oMathParaPr>
                              <m:oMath>
                                <m:r>
                                  <m:rPr>
                                    <m:sty m:val="bi"/>
                                  </m:rPr>
                                  <w:rPr>
                                    <w:rFonts w:ascii="Cambria Math" w:hAnsi="Cambria Math" w:cs="Arial"/>
                                    <w:sz w:val="22"/>
                                    <w:szCs w:val="22"/>
                                  </w:rPr>
                                  <m:t>Reorganisation costs= Total Absence Costs-Total Labour Costs</m:t>
                                </m:r>
                              </m:oMath>
                            </m:oMathPara>
                          </w:p>
                          <w:p w14:paraId="5301F346" w14:textId="77777777" w:rsidR="008C598E" w:rsidRPr="008A3782" w:rsidRDefault="008C598E" w:rsidP="008C598E">
                            <w:pPr>
                              <w:rPr>
                                <w:rFonts w:asciiTheme="majorHAnsi" w:hAnsiTheme="majorHAnsi" w:cs="Arial"/>
                                <w:i/>
                                <w:sz w:val="22"/>
                                <w:szCs w:val="22"/>
                              </w:rPr>
                            </w:pPr>
                          </w:p>
                          <w:p w14:paraId="0CDEA2FE" w14:textId="77777777" w:rsidR="008C598E" w:rsidRPr="008A3782" w:rsidRDefault="008C598E" w:rsidP="008C598E">
                            <w:pPr>
                              <w:rPr>
                                <w:rFonts w:asciiTheme="majorHAnsi" w:hAnsiTheme="majorHAnsi" w:cs="Arial"/>
                                <w:i/>
                                <w:sz w:val="22"/>
                                <w:szCs w:val="22"/>
                              </w:rPr>
                            </w:pPr>
                            <m:oMathPara>
                              <m:oMathParaPr>
                                <m:jc m:val="left"/>
                              </m:oMathParaPr>
                              <m:oMath>
                                <m:r>
                                  <w:rPr>
                                    <w:rFonts w:ascii="Cambria Math" w:hAnsi="Cambria Math" w:cs="Arial"/>
                                    <w:sz w:val="22"/>
                                    <w:szCs w:val="22"/>
                                  </w:rPr>
                                  <m:t>Total Labour Costs= Wage costs ×nonwage uplift=£434 ×1.1975=£512</m:t>
                                </m:r>
                              </m:oMath>
                            </m:oMathPara>
                          </w:p>
                          <w:p w14:paraId="541FA697" w14:textId="77777777" w:rsidR="008C598E" w:rsidRPr="00AB25FD" w:rsidRDefault="008C598E" w:rsidP="008C598E">
                            <w:pPr>
                              <w:rPr>
                                <w:rFonts w:asciiTheme="majorHAnsi" w:hAnsiTheme="majorHAnsi" w:cs="Arial"/>
                                <w:i/>
                                <w:sz w:val="22"/>
                                <w:szCs w:val="22"/>
                              </w:rPr>
                            </w:pPr>
                          </w:p>
                          <w:p w14:paraId="5D46D129" w14:textId="77777777" w:rsidR="008C598E" w:rsidRDefault="008C598E" w:rsidP="008C598E">
                            <w:pPr>
                              <w:rPr>
                                <w:rFonts w:asciiTheme="majorHAnsi" w:hAnsiTheme="majorHAnsi" w:cs="Arial"/>
                                <w:i/>
                                <w:sz w:val="22"/>
                                <w:szCs w:val="22"/>
                              </w:rPr>
                            </w:pPr>
                            <w:r w:rsidRPr="00AB25FD">
                              <w:rPr>
                                <w:rFonts w:asciiTheme="majorHAnsi" w:hAnsiTheme="majorHAnsi" w:cs="Arial"/>
                                <w:i/>
                                <w:sz w:val="22"/>
                                <w:szCs w:val="22"/>
                              </w:rPr>
                              <w:t>Reorganisation Costs = £</w:t>
                            </w:r>
                            <w:r>
                              <w:rPr>
                                <w:rFonts w:asciiTheme="majorHAnsi" w:hAnsiTheme="majorHAnsi" w:cs="Arial"/>
                                <w:i/>
                                <w:sz w:val="22"/>
                                <w:szCs w:val="22"/>
                              </w:rPr>
                              <w:t>692</w:t>
                            </w:r>
                            <w:r w:rsidRPr="00D157E6">
                              <w:rPr>
                                <w:rFonts w:asciiTheme="majorHAnsi" w:hAnsiTheme="majorHAnsi" w:cs="Arial"/>
                                <w:i/>
                                <w:sz w:val="22"/>
                                <w:szCs w:val="22"/>
                              </w:rPr>
                              <w:t>– £</w:t>
                            </w:r>
                            <w:r>
                              <w:rPr>
                                <w:rFonts w:asciiTheme="majorHAnsi" w:hAnsiTheme="majorHAnsi" w:cs="Arial"/>
                                <w:i/>
                                <w:sz w:val="22"/>
                                <w:szCs w:val="22"/>
                              </w:rPr>
                              <w:t>512</w:t>
                            </w:r>
                            <w:r w:rsidRPr="00D157E6">
                              <w:rPr>
                                <w:rFonts w:asciiTheme="majorHAnsi" w:hAnsiTheme="majorHAnsi" w:cs="Arial"/>
                                <w:i/>
                                <w:sz w:val="22"/>
                                <w:szCs w:val="22"/>
                              </w:rPr>
                              <w:t xml:space="preserve"> = £</w:t>
                            </w:r>
                            <w:r>
                              <w:rPr>
                                <w:rFonts w:asciiTheme="majorHAnsi" w:hAnsiTheme="majorHAnsi" w:cs="Arial"/>
                                <w:i/>
                                <w:sz w:val="22"/>
                                <w:szCs w:val="22"/>
                              </w:rPr>
                              <w:t>180</w:t>
                            </w:r>
                            <w:r w:rsidRPr="00D157E6">
                              <w:rPr>
                                <w:rFonts w:asciiTheme="majorHAnsi" w:hAnsiTheme="majorHAnsi" w:cs="Arial"/>
                                <w:i/>
                                <w:sz w:val="22"/>
                                <w:szCs w:val="22"/>
                              </w:rPr>
                              <w:t xml:space="preserve"> (</w:t>
                            </w:r>
                            <w:r>
                              <w:rPr>
                                <w:rFonts w:asciiTheme="majorHAnsi" w:hAnsiTheme="majorHAnsi" w:cs="Arial"/>
                                <w:i/>
                                <w:sz w:val="22"/>
                                <w:szCs w:val="22"/>
                              </w:rPr>
                              <w:t>35.1</w:t>
                            </w:r>
                            <w:r w:rsidRPr="00D157E6">
                              <w:rPr>
                                <w:rFonts w:asciiTheme="majorHAnsi" w:hAnsiTheme="majorHAnsi" w:cs="Arial"/>
                                <w:i/>
                                <w:sz w:val="22"/>
                                <w:szCs w:val="22"/>
                              </w:rPr>
                              <w:t>% of Labour Costs)</w:t>
                            </w:r>
                          </w:p>
                          <w:p w14:paraId="00D2F7BA" w14:textId="77777777" w:rsidR="008C598E" w:rsidRDefault="008C598E" w:rsidP="008C598E">
                            <w:pPr>
                              <w:rPr>
                                <w:rFonts w:asciiTheme="majorHAnsi" w:hAnsiTheme="majorHAnsi" w:cs="Arial"/>
                                <w:i/>
                                <w:sz w:val="22"/>
                                <w:szCs w:val="22"/>
                              </w:rPr>
                            </w:pPr>
                          </w:p>
                          <w:p w14:paraId="38764847" w14:textId="77777777" w:rsidR="008C598E" w:rsidRPr="00D157E6" w:rsidRDefault="008C598E" w:rsidP="008C598E">
                            <w:pPr>
                              <w:rPr>
                                <w:rFonts w:asciiTheme="majorHAnsi" w:hAnsiTheme="majorHAnsi" w:cs="Arial"/>
                                <w:i/>
                                <w:sz w:val="22"/>
                                <w:szCs w:val="22"/>
                              </w:rPr>
                            </w:pPr>
                            <w:r w:rsidRPr="00845A6B">
                              <w:rPr>
                                <w:rFonts w:asciiTheme="majorHAnsi" w:hAnsiTheme="majorHAnsi" w:cs="Arial"/>
                                <w:i/>
                                <w:sz w:val="22"/>
                                <w:szCs w:val="22"/>
                              </w:rPr>
                              <w:t>Reorganisation Costs</w:t>
                            </w:r>
                            <w:r>
                              <w:rPr>
                                <w:rFonts w:asciiTheme="majorHAnsi" w:hAnsiTheme="majorHAnsi" w:cs="Arial"/>
                                <w:i/>
                                <w:sz w:val="22"/>
                                <w:szCs w:val="22"/>
                              </w:rPr>
                              <w:t xml:space="preserve"> in 2021 prices =  35.1</w:t>
                            </w:r>
                            <w:r w:rsidRPr="00D157E6">
                              <w:rPr>
                                <w:rFonts w:asciiTheme="majorHAnsi" w:hAnsiTheme="majorHAnsi" w:cs="Arial"/>
                                <w:i/>
                                <w:sz w:val="22"/>
                                <w:szCs w:val="22"/>
                              </w:rPr>
                              <w:t xml:space="preserve">% </w:t>
                            </w:r>
                            <w:r>
                              <w:rPr>
                                <w:rFonts w:asciiTheme="majorHAnsi" w:hAnsiTheme="majorHAnsi" w:cs="Arial"/>
                                <w:i/>
                                <w:sz w:val="22"/>
                                <w:szCs w:val="22"/>
                              </w:rPr>
                              <w:t xml:space="preserve">x  Uplifted average 2021 wage = </w:t>
                            </w:r>
                            <w:r w:rsidRPr="00E567D9">
                              <w:rPr>
                                <w:rFonts w:asciiTheme="majorHAnsi" w:hAnsiTheme="majorHAnsi" w:cs="Arial"/>
                                <w:iCs/>
                                <w:sz w:val="22"/>
                                <w:szCs w:val="22"/>
                              </w:rPr>
                              <w:t>£203.60</w:t>
                            </w:r>
                          </w:p>
                          <w:p w14:paraId="2CBF9DFE" w14:textId="77777777" w:rsidR="008C598E" w:rsidRPr="000E34F0" w:rsidRDefault="008C598E" w:rsidP="008C598E">
                            <w:pPr>
                              <w:rPr>
                                <w:rFonts w:asciiTheme="majorHAnsi" w:hAnsiTheme="majorHAnsi" w:cs="Arial"/>
                                <w:i/>
                                <w:sz w:val="22"/>
                                <w:szCs w:val="22"/>
                              </w:rPr>
                            </w:pPr>
                            <w:r>
                              <w:rPr>
                                <w:rFonts w:asciiTheme="majorHAnsi" w:hAnsiTheme="majorHAnsi" w:cs="Arial"/>
                                <w:i/>
                                <w:sz w:val="22"/>
                                <w:szCs w:val="22"/>
                              </w:rPr>
                              <w:tab/>
                            </w:r>
                            <w:r>
                              <w:rPr>
                                <w:rFonts w:asciiTheme="majorHAnsi" w:hAnsiTheme="majorHAnsi" w:cs="Arial"/>
                                <w:i/>
                                <w:sz w:val="22"/>
                                <w:szCs w:val="22"/>
                              </w:rPr>
                              <w:tab/>
                              <w:t xml:space="preserve">        </w:t>
                            </w:r>
                          </w:p>
                          <w:p w14:paraId="4E1CE22E" w14:textId="77777777" w:rsidR="008C598E" w:rsidRPr="00955959" w:rsidRDefault="008C598E" w:rsidP="008C598E">
                            <w:pPr>
                              <w:rPr>
                                <w:rFonts w:asciiTheme="majorHAnsi" w:hAnsiTheme="majorHAnsi" w:cs="Arial"/>
                                <w:b/>
                                <w:i/>
                                <w:sz w:val="22"/>
                                <w:szCs w:val="22"/>
                              </w:rPr>
                            </w:pPr>
                            <m:oMathPara>
                              <m:oMathParaPr>
                                <m:jc m:val="left"/>
                              </m:oMathParaPr>
                              <m:oMath>
                                <m:r>
                                  <m:rPr>
                                    <m:sty m:val="bi"/>
                                  </m:rPr>
                                  <w:rPr>
                                    <w:rFonts w:ascii="Cambria Math" w:hAnsi="Cambria Math" w:cs="Arial"/>
                                    <w:sz w:val="22"/>
                                    <w:szCs w:val="22"/>
                                  </w:rPr>
                                  <m:t>Total reorganisation costs=No. weeks ×Weekly reorganisation costs ×(Eligible parents ×</m:t>
                                </m:r>
                              </m:oMath>
                            </m:oMathPara>
                          </w:p>
                          <w:p w14:paraId="451DCE6F" w14:textId="77777777" w:rsidR="008C598E" w:rsidRPr="00AB25FD" w:rsidRDefault="008C598E" w:rsidP="008C598E">
                            <w:pPr>
                              <w:rPr>
                                <w:rFonts w:asciiTheme="majorHAnsi" w:hAnsiTheme="majorHAnsi" w:cs="Arial"/>
                                <w:b/>
                                <w:i/>
                                <w:sz w:val="22"/>
                                <w:szCs w:val="22"/>
                                <w:u w:val="single"/>
                              </w:rPr>
                            </w:pPr>
                            <m:oMath>
                              <m:r>
                                <m:rPr>
                                  <m:sty m:val="bi"/>
                                </m:rPr>
                                <w:rPr>
                                  <w:rFonts w:ascii="Cambria Math" w:hAnsi="Cambria Math" w:cs="Arial"/>
                                  <w:sz w:val="22"/>
                                  <w:szCs w:val="22"/>
                                </w:rPr>
                                <m:t xml:space="preserve">                                   Take-up rate </m:t>
                              </m:r>
                            </m:oMath>
                            <w:r>
                              <w:rPr>
                                <w:rFonts w:asciiTheme="majorHAnsi" w:hAnsiTheme="majorHAnsi" w:cs="Arial"/>
                                <w:b/>
                                <w:i/>
                                <w:sz w:val="22"/>
                                <w:szCs w:val="22"/>
                              </w:rPr>
                              <w:t>)</w:t>
                            </w:r>
                          </w:p>
                          <w:p w14:paraId="23855C5B" w14:textId="77777777" w:rsidR="008C598E" w:rsidRPr="00B96D82" w:rsidRDefault="008C598E" w:rsidP="008C598E">
                            <w:pPr>
                              <w:rPr>
                                <w:sz w:val="22"/>
                              </w:rPr>
                            </w:pPr>
                          </w:p>
                          <w:p w14:paraId="21214200" w14:textId="77777777" w:rsidR="008C598E" w:rsidRDefault="008C598E" w:rsidP="008C598E">
                            <w:pPr>
                              <w:jc w:val="both"/>
                              <w:rPr>
                                <w:sz w:val="22"/>
                              </w:rPr>
                            </w:pPr>
                          </w:p>
                          <w:p w14:paraId="13EDB32C" w14:textId="77777777" w:rsidR="008C598E" w:rsidRDefault="008C598E" w:rsidP="008C598E">
                            <w:pPr>
                              <w:rPr>
                                <w:sz w:val="22"/>
                              </w:rPr>
                            </w:pPr>
                          </w:p>
                          <w:p w14:paraId="20FF692A" w14:textId="77777777" w:rsidR="008C598E" w:rsidRDefault="008C598E" w:rsidP="008C598E">
                            <w:pPr>
                              <w:rPr>
                                <w:sz w:val="22"/>
                              </w:rPr>
                            </w:pPr>
                          </w:p>
                          <w:p w14:paraId="0172435C" w14:textId="77777777" w:rsidR="008C598E" w:rsidRPr="003344A0" w:rsidRDefault="008C598E" w:rsidP="008C598E">
                            <w:pPr>
                              <w:rPr>
                                <w:sz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AF558" id="Text Box 540" o:spid="_x0000_s1032" type="#_x0000_t202" style="position:absolute;left:0;text-align:left;margin-left:0;margin-top:22.35pt;width:484.55pt;height:224.1pt;z-index:25165826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" fillcolor="#c6d9f1 [671]" strokecolor="black [3213]" strokeweight=".25pt">
                <v:textbox>
                  <w:txbxContent>
                    <w:p w14:paraId="03BFBE29" w14:textId="77777777" w:rsidR="008C598E" w:rsidRDefault="008C598E" w:rsidP="008C598E">
                      <w:pPr>
                        <w:rPr>
                          <w:sz w:val="22"/>
                        </w:rPr>
                      </w:pPr>
                    </w:p>
                    <w:p w14:paraId="6DEEEDBA" w14:textId="77777777" w:rsidR="008C598E" w:rsidRPr="00592AB6" w:rsidRDefault="008C598E" w:rsidP="008C598E">
                      <w:pPr>
                        <w:rPr>
                          <w:rFonts w:asciiTheme="majorHAnsi" w:hAnsiTheme="majorHAnsi" w:cs="Arial"/>
                          <w:i/>
                          <w:sz w:val="22"/>
                          <w:szCs w:val="22"/>
                        </w:rPr>
                      </w:pPr>
                      <m:oMathPara>
                        <m:oMathParaPr>
                          <m:jc m:val="left"/>
                        </m:oMathParaPr>
                        <m:oMath>
                          <m:r>
                            <w:rPr>
                              <w:rFonts w:ascii="Cambria Math" w:hAnsi="Cambria Math" w:cs="Arial"/>
                              <w:sz w:val="22"/>
                              <w:szCs w:val="22"/>
                            </w:rPr>
                            <m:t>Median Absence cost=£720 per employee (5.2 days per year)</m:t>
                          </m:r>
                        </m:oMath>
                      </m:oMathPara>
                    </w:p>
                    <w:p w14:paraId="0222F9AD" w14:textId="77777777" w:rsidR="008C598E" w:rsidRPr="00592AB6" w:rsidRDefault="008C598E" w:rsidP="008C598E">
                      <w:pPr>
                        <w:rPr>
                          <w:rFonts w:asciiTheme="majorHAnsi" w:hAnsiTheme="majorHAnsi" w:cs="Arial"/>
                          <w:i/>
                          <w:sz w:val="22"/>
                          <w:szCs w:val="22"/>
                        </w:rPr>
                      </w:pPr>
                    </w:p>
                    <w:p w14:paraId="12D11421" w14:textId="77777777" w:rsidR="008C598E" w:rsidRPr="00AB25FD" w:rsidRDefault="008C598E" w:rsidP="008C598E">
                      <w:pPr>
                        <w:rPr>
                          <w:rFonts w:asciiTheme="majorHAnsi" w:hAnsiTheme="majorHAnsi" w:cs="Arial"/>
                          <w:i/>
                          <w:sz w:val="22"/>
                          <w:szCs w:val="22"/>
                        </w:rPr>
                      </w:pPr>
                      <m:oMathPara>
                        <m:oMathParaPr>
                          <m:jc m:val="left"/>
                        </m:oMathParaPr>
                        <m:oMath>
                          <m:r>
                            <w:rPr>
                              <w:rFonts w:ascii="Cambria Math" w:hAnsi="Cambria Math" w:cs="Arial"/>
                              <w:sz w:val="22"/>
                              <w:szCs w:val="22"/>
                            </w:rPr>
                            <m:t xml:space="preserve">Median Absence cost per work week= </m:t>
                          </m:r>
                          <m:d>
                            <m:dPr>
                              <m:begChr m:val="["/>
                              <m:endChr m:val="]"/>
                              <m:ctrlPr>
                                <w:rPr>
                                  <w:rFonts w:ascii="Cambria Math" w:hAnsi="Cambria Math" w:cs="Arial"/>
                                  <w:i/>
                                  <w:sz w:val="22"/>
                                  <w:szCs w:val="22"/>
                                </w:rPr>
                              </m:ctrlPr>
                            </m:dPr>
                            <m:e>
                              <m:r>
                                <w:rPr>
                                  <w:rFonts w:ascii="Cambria Math" w:hAnsi="Cambria Math" w:cs="Arial"/>
                                  <w:sz w:val="22"/>
                                  <w:szCs w:val="22"/>
                                </w:rPr>
                                <m:t>£720 per employee÷5.2</m:t>
                              </m:r>
                            </m:e>
                          </m:d>
                          <m:r>
                            <w:rPr>
                              <w:rFonts w:ascii="Cambria Math" w:hAnsi="Cambria Math" w:cs="Arial"/>
                              <w:sz w:val="22"/>
                              <w:szCs w:val="22"/>
                            </w:rPr>
                            <m:t>×5=£692</m:t>
                          </m:r>
                        </m:oMath>
                      </m:oMathPara>
                    </w:p>
                    <w:p w14:paraId="79FDE4E4" w14:textId="77777777" w:rsidR="008C598E" w:rsidRPr="00AB25FD" w:rsidRDefault="008C598E" w:rsidP="008C598E">
                      <w:pPr>
                        <w:rPr>
                          <w:rFonts w:asciiTheme="majorHAnsi" w:hAnsiTheme="majorHAnsi" w:cs="Arial"/>
                          <w:i/>
                          <w:sz w:val="22"/>
                          <w:szCs w:val="22"/>
                        </w:rPr>
                      </w:pPr>
                    </w:p>
                    <w:p w14:paraId="1C430ACC" w14:textId="77777777" w:rsidR="008C598E" w:rsidRPr="00ED3ADD" w:rsidRDefault="008C598E" w:rsidP="008C598E">
                      <w:pPr>
                        <w:rPr>
                          <w:rFonts w:asciiTheme="majorHAnsi" w:hAnsiTheme="majorHAnsi" w:cs="Arial"/>
                          <w:b/>
                          <w:bCs/>
                          <w:i/>
                          <w:sz w:val="22"/>
                          <w:szCs w:val="22"/>
                        </w:rPr>
                      </w:pPr>
                      <m:oMathPara>
                        <m:oMathParaPr>
                          <m:jc m:val="left"/>
                        </m:oMathParaPr>
                        <m:oMath>
                          <m:r>
                            <m:rPr>
                              <m:sty m:val="bi"/>
                            </m:rPr>
                            <w:rPr>
                              <w:rFonts w:ascii="Cambria Math" w:hAnsi="Cambria Math" w:cs="Arial"/>
                              <w:sz w:val="22"/>
                              <w:szCs w:val="22"/>
                            </w:rPr>
                            <m:t>Reorganisation costs= Total Absence Costs-Total Labour Costs</m:t>
                          </m:r>
                        </m:oMath>
                      </m:oMathPara>
                    </w:p>
                    <w:p w14:paraId="5301F346" w14:textId="77777777" w:rsidR="008C598E" w:rsidRPr="008A3782" w:rsidRDefault="008C598E" w:rsidP="008C598E">
                      <w:pPr>
                        <w:rPr>
                          <w:rFonts w:asciiTheme="majorHAnsi" w:hAnsiTheme="majorHAnsi" w:cs="Arial"/>
                          <w:i/>
                          <w:sz w:val="22"/>
                          <w:szCs w:val="22"/>
                        </w:rPr>
                      </w:pPr>
                    </w:p>
                    <w:p w14:paraId="0CDEA2FE" w14:textId="77777777" w:rsidR="008C598E" w:rsidRPr="008A3782" w:rsidRDefault="008C598E" w:rsidP="008C598E">
                      <w:pPr>
                        <w:rPr>
                          <w:rFonts w:asciiTheme="majorHAnsi" w:hAnsiTheme="majorHAnsi" w:cs="Arial"/>
                          <w:i/>
                          <w:sz w:val="22"/>
                          <w:szCs w:val="22"/>
                        </w:rPr>
                      </w:pPr>
                      <m:oMathPara>
                        <m:oMathParaPr>
                          <m:jc m:val="left"/>
                        </m:oMathParaPr>
                        <m:oMath>
                          <m:r>
                            <w:rPr>
                              <w:rFonts w:ascii="Cambria Math" w:hAnsi="Cambria Math" w:cs="Arial"/>
                              <w:sz w:val="22"/>
                              <w:szCs w:val="22"/>
                            </w:rPr>
                            <m:t>Total Labour Costs= Wage costs ×nonwage uplift=£434 ×1.1975=£512</m:t>
                          </m:r>
                        </m:oMath>
                      </m:oMathPara>
                    </w:p>
                    <w:p w14:paraId="541FA697" w14:textId="77777777" w:rsidR="008C598E" w:rsidRPr="00AB25FD" w:rsidRDefault="008C598E" w:rsidP="008C598E">
                      <w:pPr>
                        <w:rPr>
                          <w:rFonts w:asciiTheme="majorHAnsi" w:hAnsiTheme="majorHAnsi" w:cs="Arial"/>
                          <w:i/>
                          <w:sz w:val="22"/>
                          <w:szCs w:val="22"/>
                        </w:rPr>
                      </w:pPr>
                    </w:p>
                    <w:p w14:paraId="5D46D129" w14:textId="77777777" w:rsidR="008C598E" w:rsidRDefault="008C598E" w:rsidP="008C598E">
                      <w:pPr>
                        <w:rPr>
                          <w:rFonts w:asciiTheme="majorHAnsi" w:hAnsiTheme="majorHAnsi" w:cs="Arial"/>
                          <w:i/>
                          <w:sz w:val="22"/>
                          <w:szCs w:val="22"/>
                        </w:rPr>
                      </w:pPr>
                      <w:r w:rsidRPr="00AB25FD">
                        <w:rPr>
                          <w:rFonts w:asciiTheme="majorHAnsi" w:hAnsiTheme="majorHAnsi" w:cs="Arial"/>
                          <w:i/>
                          <w:sz w:val="22"/>
                          <w:szCs w:val="22"/>
                        </w:rPr>
                        <w:t>Reorganisation Costs = £</w:t>
                      </w:r>
                      <w:r>
                        <w:rPr>
                          <w:rFonts w:asciiTheme="majorHAnsi" w:hAnsiTheme="majorHAnsi" w:cs="Arial"/>
                          <w:i/>
                          <w:sz w:val="22"/>
                          <w:szCs w:val="22"/>
                        </w:rPr>
                        <w:t>692</w:t>
                      </w:r>
                      <w:r w:rsidRPr="00D157E6">
                        <w:rPr>
                          <w:rFonts w:asciiTheme="majorHAnsi" w:hAnsiTheme="majorHAnsi" w:cs="Arial"/>
                          <w:i/>
                          <w:sz w:val="22"/>
                          <w:szCs w:val="22"/>
                        </w:rPr>
                        <w:t>– £</w:t>
                      </w:r>
                      <w:r>
                        <w:rPr>
                          <w:rFonts w:asciiTheme="majorHAnsi" w:hAnsiTheme="majorHAnsi" w:cs="Arial"/>
                          <w:i/>
                          <w:sz w:val="22"/>
                          <w:szCs w:val="22"/>
                        </w:rPr>
                        <w:t>512</w:t>
                      </w:r>
                      <w:r w:rsidRPr="00D157E6">
                        <w:rPr>
                          <w:rFonts w:asciiTheme="majorHAnsi" w:hAnsiTheme="majorHAnsi" w:cs="Arial"/>
                          <w:i/>
                          <w:sz w:val="22"/>
                          <w:szCs w:val="22"/>
                        </w:rPr>
                        <w:t xml:space="preserve"> = £</w:t>
                      </w:r>
                      <w:r>
                        <w:rPr>
                          <w:rFonts w:asciiTheme="majorHAnsi" w:hAnsiTheme="majorHAnsi" w:cs="Arial"/>
                          <w:i/>
                          <w:sz w:val="22"/>
                          <w:szCs w:val="22"/>
                        </w:rPr>
                        <w:t>180</w:t>
                      </w:r>
                      <w:r w:rsidRPr="00D157E6">
                        <w:rPr>
                          <w:rFonts w:asciiTheme="majorHAnsi" w:hAnsiTheme="majorHAnsi" w:cs="Arial"/>
                          <w:i/>
                          <w:sz w:val="22"/>
                          <w:szCs w:val="22"/>
                        </w:rPr>
                        <w:t xml:space="preserve"> (</w:t>
                      </w:r>
                      <w:r>
                        <w:rPr>
                          <w:rFonts w:asciiTheme="majorHAnsi" w:hAnsiTheme="majorHAnsi" w:cs="Arial"/>
                          <w:i/>
                          <w:sz w:val="22"/>
                          <w:szCs w:val="22"/>
                        </w:rPr>
                        <w:t>35.1</w:t>
                      </w:r>
                      <w:r w:rsidRPr="00D157E6">
                        <w:rPr>
                          <w:rFonts w:asciiTheme="majorHAnsi" w:hAnsiTheme="majorHAnsi" w:cs="Arial"/>
                          <w:i/>
                          <w:sz w:val="22"/>
                          <w:szCs w:val="22"/>
                        </w:rPr>
                        <w:t>% of Labour Costs)</w:t>
                      </w:r>
                    </w:p>
                    <w:p w14:paraId="00D2F7BA" w14:textId="77777777" w:rsidR="008C598E" w:rsidRDefault="008C598E" w:rsidP="008C598E">
                      <w:pPr>
                        <w:rPr>
                          <w:rFonts w:asciiTheme="majorHAnsi" w:hAnsiTheme="majorHAnsi" w:cs="Arial"/>
                          <w:i/>
                          <w:sz w:val="22"/>
                          <w:szCs w:val="22"/>
                        </w:rPr>
                      </w:pPr>
                    </w:p>
                    <w:p w14:paraId="38764847" w14:textId="77777777" w:rsidR="008C598E" w:rsidRPr="00D157E6" w:rsidRDefault="008C598E" w:rsidP="008C598E">
                      <w:pPr>
                        <w:rPr>
                          <w:rFonts w:asciiTheme="majorHAnsi" w:hAnsiTheme="majorHAnsi" w:cs="Arial"/>
                          <w:i/>
                          <w:sz w:val="22"/>
                          <w:szCs w:val="22"/>
                        </w:rPr>
                      </w:pPr>
                      <w:r w:rsidRPr="00845A6B">
                        <w:rPr>
                          <w:rFonts w:asciiTheme="majorHAnsi" w:hAnsiTheme="majorHAnsi" w:cs="Arial"/>
                          <w:i/>
                          <w:sz w:val="22"/>
                          <w:szCs w:val="22"/>
                        </w:rPr>
                        <w:t>Reorganisation Costs</w:t>
                      </w:r>
                      <w:r>
                        <w:rPr>
                          <w:rFonts w:asciiTheme="majorHAnsi" w:hAnsiTheme="majorHAnsi" w:cs="Arial"/>
                          <w:i/>
                          <w:sz w:val="22"/>
                          <w:szCs w:val="22"/>
                        </w:rPr>
                        <w:t xml:space="preserve"> in 2021 prices =  35.1</w:t>
                      </w:r>
                      <w:r w:rsidRPr="00D157E6">
                        <w:rPr>
                          <w:rFonts w:asciiTheme="majorHAnsi" w:hAnsiTheme="majorHAnsi" w:cs="Arial"/>
                          <w:i/>
                          <w:sz w:val="22"/>
                          <w:szCs w:val="22"/>
                        </w:rPr>
                        <w:t xml:space="preserve">% </w:t>
                      </w:r>
                      <w:r>
                        <w:rPr>
                          <w:rFonts w:asciiTheme="majorHAnsi" w:hAnsiTheme="majorHAnsi" w:cs="Arial"/>
                          <w:i/>
                          <w:sz w:val="22"/>
                          <w:szCs w:val="22"/>
                        </w:rPr>
                        <w:t xml:space="preserve">x  Uplifted average 2021 wage = </w:t>
                      </w:r>
                      <w:r w:rsidRPr="00E567D9">
                        <w:rPr>
                          <w:rFonts w:asciiTheme="majorHAnsi" w:hAnsiTheme="majorHAnsi" w:cs="Arial"/>
                          <w:iCs/>
                          <w:sz w:val="22"/>
                          <w:szCs w:val="22"/>
                        </w:rPr>
                        <w:t>£203.60</w:t>
                      </w:r>
                    </w:p>
                    <w:p w14:paraId="2CBF9DFE" w14:textId="77777777" w:rsidR="008C598E" w:rsidRPr="000E34F0" w:rsidRDefault="008C598E" w:rsidP="008C598E">
                      <w:pPr>
                        <w:rPr>
                          <w:rFonts w:asciiTheme="majorHAnsi" w:hAnsiTheme="majorHAnsi" w:cs="Arial"/>
                          <w:i/>
                          <w:sz w:val="22"/>
                          <w:szCs w:val="22"/>
                        </w:rPr>
                      </w:pPr>
                      <w:r>
                        <w:rPr>
                          <w:rFonts w:asciiTheme="majorHAnsi" w:hAnsiTheme="majorHAnsi" w:cs="Arial"/>
                          <w:i/>
                          <w:sz w:val="22"/>
                          <w:szCs w:val="22"/>
                        </w:rPr>
                        <w:tab/>
                      </w:r>
                      <w:r>
                        <w:rPr>
                          <w:rFonts w:asciiTheme="majorHAnsi" w:hAnsiTheme="majorHAnsi" w:cs="Arial"/>
                          <w:i/>
                          <w:sz w:val="22"/>
                          <w:szCs w:val="22"/>
                        </w:rPr>
                        <w:tab/>
                        <w:t xml:space="preserve">        </w:t>
                      </w:r>
                    </w:p>
                    <w:p w14:paraId="4E1CE22E" w14:textId="77777777" w:rsidR="008C598E" w:rsidRPr="00955959" w:rsidRDefault="008C598E" w:rsidP="008C598E">
                      <w:pPr>
                        <w:rPr>
                          <w:rFonts w:asciiTheme="majorHAnsi" w:hAnsiTheme="majorHAnsi" w:cs="Arial"/>
                          <w:b/>
                          <w:i/>
                          <w:sz w:val="22"/>
                          <w:szCs w:val="22"/>
                        </w:rPr>
                      </w:pPr>
                      <m:oMathPara>
                        <m:oMathParaPr>
                          <m:jc m:val="left"/>
                        </m:oMathParaPr>
                        <m:oMath>
                          <m:r>
                            <m:rPr>
                              <m:sty m:val="bi"/>
                            </m:rPr>
                            <w:rPr>
                              <w:rFonts w:ascii="Cambria Math" w:hAnsi="Cambria Math" w:cs="Arial"/>
                              <w:sz w:val="22"/>
                              <w:szCs w:val="22"/>
                            </w:rPr>
                            <m:t>Total reorganisation costs=No. weeks ×Weekly reorganisation costs ×(Eligible parents ×</m:t>
                          </m:r>
                        </m:oMath>
                      </m:oMathPara>
                    </w:p>
                    <w:p w14:paraId="451DCE6F" w14:textId="77777777" w:rsidR="008C598E" w:rsidRPr="00AB25FD" w:rsidRDefault="008C598E" w:rsidP="008C598E">
                      <w:pPr>
                        <w:rPr>
                          <w:rFonts w:asciiTheme="majorHAnsi" w:hAnsiTheme="majorHAnsi" w:cs="Arial"/>
                          <w:b/>
                          <w:i/>
                          <w:sz w:val="22"/>
                          <w:szCs w:val="22"/>
                          <w:u w:val="single"/>
                        </w:rPr>
                      </w:pPr>
                      <m:oMath>
                        <m:r>
                          <m:rPr>
                            <m:sty m:val="bi"/>
                          </m:rPr>
                          <w:rPr>
                            <w:rFonts w:ascii="Cambria Math" w:hAnsi="Cambria Math" w:cs="Arial"/>
                            <w:sz w:val="22"/>
                            <w:szCs w:val="22"/>
                          </w:rPr>
                          <m:t xml:space="preserve">                                   Take-up rate </m:t>
                        </m:r>
                      </m:oMath>
                      <w:r>
                        <w:rPr>
                          <w:rFonts w:asciiTheme="majorHAnsi" w:hAnsiTheme="majorHAnsi" w:cs="Arial"/>
                          <w:b/>
                          <w:i/>
                          <w:sz w:val="22"/>
                          <w:szCs w:val="22"/>
                        </w:rPr>
                        <w:t>)</w:t>
                      </w:r>
                    </w:p>
                    <w:p w14:paraId="23855C5B" w14:textId="77777777" w:rsidR="008C598E" w:rsidRPr="00B96D82" w:rsidRDefault="008C598E" w:rsidP="008C598E">
                      <w:pPr>
                        <w:rPr>
                          <w:sz w:val="22"/>
                        </w:rPr>
                      </w:pPr>
                    </w:p>
                    <w:p w14:paraId="21214200" w14:textId="77777777" w:rsidR="008C598E" w:rsidRDefault="008C598E" w:rsidP="008C598E">
                      <w:pPr>
                        <w:jc w:val="both"/>
                        <w:rPr>
                          <w:sz w:val="22"/>
                        </w:rPr>
                      </w:pPr>
                    </w:p>
                    <w:p w14:paraId="13EDB32C" w14:textId="77777777" w:rsidR="008C598E" w:rsidRDefault="008C598E" w:rsidP="008C598E">
                      <w:pPr>
                        <w:rPr>
                          <w:sz w:val="22"/>
                        </w:rPr>
                      </w:pPr>
                    </w:p>
                    <w:p w14:paraId="20FF692A" w14:textId="77777777" w:rsidR="008C598E" w:rsidRDefault="008C598E" w:rsidP="008C598E">
                      <w:pPr>
                        <w:rPr>
                          <w:sz w:val="22"/>
                        </w:rPr>
                      </w:pPr>
                    </w:p>
                    <w:p w14:paraId="0172435C" w14:textId="77777777" w:rsidR="008C598E" w:rsidRPr="003344A0" w:rsidRDefault="008C598E" w:rsidP="008C598E">
                      <w:pPr>
                        <w:rPr>
                          <w:sz w:val="22"/>
                        </w:rPr>
                      </w:pPr>
                    </w:p>
                  </w:txbxContent>
                </v:textbox>
                <w10:wrap type="square" anchorx="margin"/>
              </v:shape>
            </w:pict>
          </mc:Fallback>
        </mc:AlternateContent>
      </w:r>
    </w:p>
    <w:p w14:paraId="5FDF666F" w14:textId="7266EE40" w:rsidR="00F144CF" w:rsidRDefault="00D67A42" w:rsidP="003D25A4">
      <w:pPr>
        <w:pStyle w:val="Heading3"/>
      </w:pPr>
      <w:r>
        <w:t xml:space="preserve">Annex </w:t>
      </w:r>
      <w:r w:rsidR="003B56D1">
        <w:t>B</w:t>
      </w:r>
      <w:r>
        <w:t>: Estimating w</w:t>
      </w:r>
      <w:r w:rsidR="00F144CF" w:rsidRPr="004D5F1B">
        <w:t>age-like costs</w:t>
      </w:r>
    </w:p>
    <w:p w14:paraId="528B514A" w14:textId="6846B196" w:rsidR="008C598E" w:rsidRDefault="004D1F37" w:rsidP="008C598E">
      <w:pPr>
        <w:pStyle w:val="EBBullet"/>
        <w:keepNext/>
        <w:numPr>
          <w:ilvl w:val="0"/>
          <w:numId w:val="13"/>
        </w:numPr>
      </w:pPr>
      <w:r>
        <w:t xml:space="preserve">Firms which paid less than £45,000 in NIC in the previous tax year are defined as small and can recover the full amount (103%) of statutory payments paid to their employees. Employer NICs are 13.8% on weekly earnings above £184. Average weekly earnings in 2021 were £583 per week, therefore the average weekly employer NIC contribution was £80 per week. Overall, average yearly contribution by an employer per employee was around £4160 and therefore to have a total NICs bill of more than £45,000 per year, we estimate a business needs to have around 12 employees. However, the business population estimates are banded and so we cannot derive a precise estimate for the number of businesses with 11 or fewer employees. Thus, for the purpose of calculating the wage-like cost to employers, we define a small employer as one with fewer than 20 employees. This will likely mean we are treating more employers as small in terms of being able to reclaim statutory payments than in reality, which will overestimate the Exchequer costs. </w:t>
      </w:r>
    </w:p>
    <w:p w14:paraId="1B39B9BA" w14:textId="4C0E1012" w:rsidR="004D1F37" w:rsidRDefault="004D1F37" w:rsidP="008C598E">
      <w:pPr>
        <w:pStyle w:val="EBBullet"/>
        <w:keepNext/>
        <w:numPr>
          <w:ilvl w:val="0"/>
          <w:numId w:val="13"/>
        </w:numPr>
      </w:pPr>
      <w:r>
        <w:t>Using Business Population Estimates 2021 we find 9% of businesses have at least 20 employees and are therefore expected to pay greater than £45,000 in NIC contribution (large businesses), and 92% of businesses have fewer than 20 employees and are therefore expected to pay less than £45,000 in NIC contribution (small businesses).</w:t>
      </w:r>
    </w:p>
    <w:p w14:paraId="4AF3B4DC" w14:textId="55D965CF" w:rsidR="00C12243" w:rsidRPr="008C598E" w:rsidRDefault="008C598E" w:rsidP="008C598E">
      <w:pPr>
        <w:pStyle w:val="EBBullet"/>
        <w:keepNext/>
        <w:numPr>
          <w:ilvl w:val="0"/>
          <w:numId w:val="13"/>
        </w:numPr>
      </w:pPr>
      <w:r>
        <w:t>Large employers (those with a National Insurance contributions bill of over £45,000) can recover 92% of statutory payments and will therefore face costs of 0.08</w:t>
      </w:r>
      <w:r w:rsidRPr="00C559E9">
        <w:rPr>
          <w:rFonts w:ascii="Cambria Math" w:hAnsi="Cambria Math" w:cs="Cambria Math"/>
        </w:rPr>
        <w:t>∗</w:t>
      </w:r>
      <w:r>
        <w:t xml:space="preserve">£156.66 (2021/22 rates) =£12.53 for each week of leave taken.  Non-wage labour costs are already accounted for in the re-organisation costs and the £12.53 has therefore not been uprated </w:t>
      </w:r>
      <w:r w:rsidR="00307E0A">
        <w:t>further. Smaller</w:t>
      </w:r>
      <w:r>
        <w:t xml:space="preserve"> employers (those with a National Insurance contributions bill of £45,000 or less) can reclaim 103% of statutory payments made to their employees through HMRC. They will on average receive 1.03</w:t>
      </w:r>
      <w:r w:rsidRPr="00C559E9">
        <w:rPr>
          <w:rFonts w:ascii="Cambria Math" w:hAnsi="Cambria Math" w:cs="Cambria Math"/>
        </w:rPr>
        <w:t>∗</w:t>
      </w:r>
      <w:r>
        <w:t>£156.66=£161.36 and derive a benefit of £4.70 in terms of wage-like costs per additional week of leave taken. The Box below shows how we have calculated the weighted contribution to the neonatal payments.</w:t>
      </w:r>
    </w:p>
    <w:p w14:paraId="2DD8570E" w14:textId="77777777" w:rsidR="00206F49" w:rsidRDefault="00206F49">
      <w:pPr>
        <w:rPr>
          <w:b/>
          <w:bCs/>
          <w:sz w:val="22"/>
          <w:szCs w:val="22"/>
          <w:u w:val="single"/>
        </w:rPr>
      </w:pPr>
      <w:r>
        <w:rPr>
          <w:b/>
          <w:bCs/>
          <w:sz w:val="22"/>
          <w:szCs w:val="22"/>
          <w:u w:val="single"/>
        </w:rPr>
        <w:br w:type="page"/>
      </w:r>
    </w:p>
    <w:p w14:paraId="4FD13EC3" w14:textId="2294DE24" w:rsidR="00E56B29" w:rsidRDefault="00206F49">
      <w:pPr>
        <w:rPr>
          <w:b/>
          <w:bCs/>
          <w:sz w:val="22"/>
          <w:szCs w:val="22"/>
          <w:u w:val="single"/>
        </w:rPr>
      </w:pPr>
      <w:r w:rsidRPr="00462E7C">
        <w:rPr>
          <w:b/>
          <w:bCs/>
          <w:noProof/>
          <w:sz w:val="22"/>
          <w:szCs w:val="22"/>
          <w:u w:val="single"/>
        </w:rPr>
        <w:lastRenderedPageBreak/>
        <mc:AlternateContent>
          <mc:Choice Requires="wps">
            <w:drawing>
              <wp:anchor distT="45720" distB="45720" distL="114300" distR="114300" simplePos="0" relativeHeight="251658252" behindDoc="0" locked="0" layoutInCell="1" allowOverlap="1" wp14:anchorId="17C44431" wp14:editId="03017D3A">
                <wp:simplePos x="0" y="0"/>
                <wp:positionH relativeFrom="margin">
                  <wp:posOffset>-45085</wp:posOffset>
                </wp:positionH>
                <wp:positionV relativeFrom="paragraph">
                  <wp:posOffset>282575</wp:posOffset>
                </wp:positionV>
                <wp:extent cx="6459855" cy="3686175"/>
                <wp:effectExtent l="0" t="0" r="17145" b="2857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9855" cy="3686175"/>
                        </a:xfrm>
                        <a:prstGeom prst="rect">
                          <a:avLst/>
                        </a:prstGeom>
                        <a:solidFill>
                          <a:schemeClr val="accent1">
                            <a:lumMod val="20000"/>
                            <a:lumOff val="80000"/>
                          </a:schemeClr>
                        </a:solidFill>
                        <a:ln w="9525">
                          <a:solidFill>
                            <a:srgbClr val="000000"/>
                          </a:solidFill>
                          <a:miter lim="800000"/>
                          <a:headEnd/>
                          <a:tailEnd/>
                        </a:ln>
                      </wps:spPr>
                      <wps:txbx>
                        <w:txbxContent>
                          <w:p w14:paraId="0EE941A7" w14:textId="77777777" w:rsidR="008542D2" w:rsidRPr="00276A52" w:rsidRDefault="008542D2" w:rsidP="00C12243">
                            <w:pPr>
                              <w:pStyle w:val="BodyText1"/>
                            </w:pPr>
                            <w:r w:rsidRPr="00276A52">
                              <w:t>To derive the overall contribution to the statutory payments (wage-like costs) we must also consider the distribution of employees across small and large firms, as well the amounts firms contribute to the statutory payments or in the case of small firms, receive a small compensatory amount per employee per week The Box below shows how we have calculated the weighted contribution to the neonatal payments.</w:t>
                            </w:r>
                          </w:p>
                          <w:p w14:paraId="25884DB4" w14:textId="77777777" w:rsidR="008542D2" w:rsidRDefault="008542D2" w:rsidP="00C12243">
                            <w:pPr>
                              <w:pStyle w:val="BodyText1"/>
                            </w:pPr>
                          </w:p>
                          <w:p w14:paraId="7919C868" w14:textId="77777777" w:rsidR="008542D2" w:rsidRPr="008B5B57" w:rsidRDefault="00EB3953" w:rsidP="00C12243">
                            <w:pPr>
                              <w:pStyle w:val="BodyText1"/>
                            </w:pPr>
                            <m:oMathPara>
                              <m:oMathParaPr>
                                <m:jc m:val="left"/>
                              </m:oMathParaPr>
                              <m:oMath>
                                <m:r>
                                  <m:rPr>
                                    <m:sty m:val="bi"/>
                                  </m:rPr>
                                  <w:rPr>
                                    <w:rFonts w:ascii="Cambria Math" w:hAnsi="Cambria Math"/>
                                  </w:rPr>
                                  <m:t>Weighted</m:t>
                                </m:r>
                                <m:r>
                                  <m:rPr>
                                    <m:sty m:val="p"/>
                                  </m:rPr>
                                  <w:rPr>
                                    <w:rFonts w:ascii="Cambria Math" w:hAnsi="Cambria Math"/>
                                  </w:rPr>
                                  <m:t xml:space="preserve">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week</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 </m:t>
                                    </m:r>
                                    <m:r>
                                      <m:rPr>
                                        <m:sty m:val="bi"/>
                                      </m:rPr>
                                      <w:rPr>
                                        <w:rFonts w:ascii="Cambria Math" w:hAnsi="Cambria Math"/>
                                      </w:rPr>
                                      <m:t>of</m:t>
                                    </m:r>
                                    <m:r>
                                      <m:rPr>
                                        <m:sty m:val="p"/>
                                      </m:rPr>
                                      <w:rPr>
                                        <w:rFonts w:ascii="Cambria Math" w:hAnsi="Cambria Math"/>
                                      </w:rPr>
                                      <m:t xml:space="preserve"> </m:t>
                                    </m:r>
                                    <m:r>
                                      <m:rPr>
                                        <m:sty m:val="bi"/>
                                      </m:rPr>
                                      <w:rPr>
                                        <w:rFonts w:ascii="Cambria Math" w:hAnsi="Cambria Math"/>
                                      </w:rPr>
                                      <m:t>employees</m:t>
                                    </m:r>
                                    <m:r>
                                      <m:rPr>
                                        <m:sty m:val="p"/>
                                      </m:rPr>
                                      <w:rPr>
                                        <w:rFonts w:ascii="Cambria Math" w:hAnsi="Cambria Math"/>
                                      </w:rPr>
                                      <m:t xml:space="preserve"> </m:t>
                                    </m:r>
                                    <m:r>
                                      <m:rPr>
                                        <m:sty m:val="bi"/>
                                      </m:rPr>
                                      <w:rPr>
                                        <w:rFonts w:ascii="Cambria Math" w:hAnsi="Cambria Math"/>
                                      </w:rPr>
                                      <m:t>at</m:t>
                                    </m:r>
                                    <m:r>
                                      <m:rPr>
                                        <m:sty m:val="p"/>
                                      </m:rPr>
                                      <w:rPr>
                                        <w:rFonts w:ascii="Cambria Math" w:hAnsi="Cambria Math"/>
                                      </w:rPr>
                                      <m:t xml:space="preserve"> </m:t>
                                    </m:r>
                                    <m:r>
                                      <m:rPr>
                                        <m:sty m:val="bi"/>
                                      </m:rPr>
                                      <w:rPr>
                                        <w:rFonts w:ascii="Cambria Math" w:hAnsi="Cambria Math"/>
                                      </w:rPr>
                                      <m:t>small</m:t>
                                    </m:r>
                                    <m:r>
                                      <m:rPr>
                                        <m:sty m:val="p"/>
                                      </m:rPr>
                                      <w:rPr>
                                        <w:rFonts w:ascii="Cambria Math" w:hAnsi="Cambria Math"/>
                                      </w:rPr>
                                      <m:t xml:space="preserve"> </m:t>
                                    </m:r>
                                    <m:r>
                                      <m:rPr>
                                        <m:sty m:val="bi"/>
                                      </m:rPr>
                                      <w:rPr>
                                        <w:rFonts w:ascii="Cambria Math" w:hAnsi="Cambria Math"/>
                                      </w:rPr>
                                      <m:t>firms</m:t>
                                    </m:r>
                                    <m:r>
                                      <m:rPr>
                                        <m:sty m:val="p"/>
                                      </m:rPr>
                                      <w:rPr>
                                        <w:rFonts w:ascii="Cambria Math" w:hAnsi="Cambria Math"/>
                                      </w:rPr>
                                      <m:t xml:space="preserve"> ×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 </m:t>
                                    </m:r>
                                    <m:r>
                                      <m:rPr>
                                        <m:sty m:val="bi"/>
                                      </m:rPr>
                                      <w:rPr>
                                        <w:rFonts w:ascii="Cambria Math" w:hAnsi="Cambria Math"/>
                                      </w:rPr>
                                      <m:t>of</m:t>
                                    </m:r>
                                    <m:r>
                                      <m:rPr>
                                        <m:sty m:val="p"/>
                                      </m:rPr>
                                      <w:rPr>
                                        <w:rFonts w:ascii="Cambria Math" w:hAnsi="Cambria Math"/>
                                      </w:rPr>
                                      <m:t xml:space="preserve"> </m:t>
                                    </m:r>
                                    <m:r>
                                      <m:rPr>
                                        <m:sty m:val="bi"/>
                                      </m:rPr>
                                      <w:rPr>
                                        <w:rFonts w:ascii="Cambria Math" w:hAnsi="Cambria Math"/>
                                      </w:rPr>
                                      <m:t>employees</m:t>
                                    </m:r>
                                    <m:r>
                                      <m:rPr>
                                        <m:sty m:val="p"/>
                                      </m:rPr>
                                      <w:rPr>
                                        <w:rFonts w:ascii="Cambria Math" w:hAnsi="Cambria Math"/>
                                      </w:rPr>
                                      <m:t xml:space="preserve"> </m:t>
                                    </m:r>
                                    <m:r>
                                      <m:rPr>
                                        <m:sty m:val="bi"/>
                                      </m:rPr>
                                      <w:rPr>
                                        <w:rFonts w:ascii="Cambria Math" w:hAnsi="Cambria Math"/>
                                      </w:rPr>
                                      <m:t>at</m:t>
                                    </m:r>
                                    <m:r>
                                      <m:rPr>
                                        <m:sty m:val="p"/>
                                      </m:rPr>
                                      <w:rPr>
                                        <w:rFonts w:ascii="Cambria Math" w:hAnsi="Cambria Math"/>
                                      </w:rPr>
                                      <m:t xml:space="preserve"> </m:t>
                                    </m:r>
                                    <m:r>
                                      <m:rPr>
                                        <m:sty m:val="bi"/>
                                      </m:rPr>
                                      <w:rPr>
                                        <w:rFonts w:ascii="Cambria Math" w:hAnsi="Cambria Math"/>
                                      </w:rPr>
                                      <m:t>large</m:t>
                                    </m:r>
                                    <m:r>
                                      <m:rPr>
                                        <m:sty m:val="p"/>
                                      </m:rPr>
                                      <w:rPr>
                                        <w:rFonts w:ascii="Cambria Math" w:hAnsi="Cambria Math"/>
                                      </w:rPr>
                                      <m:t xml:space="preserve"> </m:t>
                                    </m:r>
                                    <m:r>
                                      <m:rPr>
                                        <m:sty m:val="bi"/>
                                      </m:rPr>
                                      <w:rPr>
                                        <w:rFonts w:ascii="Cambria Math" w:hAnsi="Cambria Math"/>
                                      </w:rPr>
                                      <m:t>firms</m:t>
                                    </m:r>
                                    <m:r>
                                      <m:rPr>
                                        <m:sty m:val="p"/>
                                      </m:rPr>
                                      <w:rPr>
                                        <w:rFonts w:ascii="Cambria Math" w:hAnsi="Cambria Math"/>
                                      </w:rPr>
                                      <m:t xml:space="preserve"> ×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e>
                                </m:d>
                              </m:oMath>
                            </m:oMathPara>
                          </w:p>
                          <w:p w14:paraId="6D2A2BB3" w14:textId="77777777" w:rsidR="008542D2" w:rsidRDefault="008542D2" w:rsidP="00093D36">
                            <w:pPr>
                              <w:rPr>
                                <w:rFonts w:ascii="Cambria Math" w:hAnsi="Cambria Math" w:cs="Arial"/>
                                <w:b/>
                                <w:i/>
                              </w:rPr>
                            </w:pPr>
                          </w:p>
                          <w:p w14:paraId="05DB5DDA" w14:textId="77777777" w:rsidR="008542D2" w:rsidRPr="00295A7E" w:rsidRDefault="00EB3953" w:rsidP="00C12243">
                            <w:pPr>
                              <w:pStyle w:val="BodyText1"/>
                            </w:pPr>
                            <m:oMathPara>
                              <m:oMathParaPr>
                                <m:jc m:val="left"/>
                              </m:oMathParaPr>
                              <m:oMath>
                                <m:r>
                                  <m:rPr>
                                    <m:sty m:val="bi"/>
                                  </m:rPr>
                                  <w:rPr>
                                    <w:rFonts w:ascii="Cambria Math" w:hAnsi="Cambria Math"/>
                                  </w:rPr>
                                  <m:t>Weighted</m:t>
                                </m:r>
                                <m:r>
                                  <m:rPr>
                                    <m:sty m:val="p"/>
                                  </m:rPr>
                                  <w:rPr>
                                    <w:rFonts w:ascii="Cambria Math" w:hAnsi="Cambria Math"/>
                                  </w:rPr>
                                  <m:t xml:space="preserve">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week</m:t>
                                </m:r>
                                <m:r>
                                  <m:rPr>
                                    <m:sty m:val="p"/>
                                  </m:rPr>
                                  <w:rPr>
                                    <w:rFonts w:ascii="Cambria Math" w:hAnsi="Cambria Math"/>
                                  </w:rPr>
                                  <m:t>=</m:t>
                                </m:r>
                                <m:d>
                                  <m:dPr>
                                    <m:ctrlPr>
                                      <w:rPr>
                                        <w:rFonts w:ascii="Cambria Math" w:hAnsi="Cambria Math"/>
                                      </w:rPr>
                                    </m:ctrlPr>
                                  </m:dPr>
                                  <m:e>
                                    <m:r>
                                      <m:rPr>
                                        <m:sty m:val="b"/>
                                      </m:rPr>
                                      <w:rPr>
                                        <w:rFonts w:ascii="Cambria Math" w:hAnsi="Cambria Math"/>
                                      </w:rPr>
                                      <m:t>21</m:t>
                                    </m:r>
                                    <m:r>
                                      <m:rPr>
                                        <m:sty m:val="p"/>
                                      </m:rPr>
                                      <w:rPr>
                                        <w:rFonts w:ascii="Cambria Math" w:hAnsi="Cambria Math"/>
                                      </w:rPr>
                                      <m:t>% × - £</m:t>
                                    </m:r>
                                    <m:r>
                                      <m:rPr>
                                        <m:sty m:val="b"/>
                                      </m:rPr>
                                      <w:rPr>
                                        <w:rFonts w:ascii="Cambria Math" w:hAnsi="Cambria Math"/>
                                      </w:rPr>
                                      <m:t>4</m:t>
                                    </m:r>
                                    <m:r>
                                      <m:rPr>
                                        <m:sty m:val="p"/>
                                      </m:rPr>
                                      <w:rPr>
                                        <w:rFonts w:ascii="Cambria Math" w:hAnsi="Cambria Math"/>
                                      </w:rPr>
                                      <m:t>.</m:t>
                                    </m:r>
                                    <m:r>
                                      <m:rPr>
                                        <m:sty m:val="b"/>
                                      </m:rPr>
                                      <w:rPr>
                                        <w:rFonts w:ascii="Cambria Math" w:hAnsi="Cambria Math"/>
                                      </w:rPr>
                                      <m:t>70</m:t>
                                    </m:r>
                                  </m:e>
                                </m:d>
                                <m:r>
                                  <m:rPr>
                                    <m:sty m:val="p"/>
                                  </m:rPr>
                                  <w:rPr>
                                    <w:rFonts w:ascii="Cambria Math" w:hAnsi="Cambria Math"/>
                                  </w:rPr>
                                  <m:t xml:space="preserve">+ </m:t>
                                </m:r>
                                <m:d>
                                  <m:dPr>
                                    <m:ctrlPr>
                                      <w:rPr>
                                        <w:rFonts w:ascii="Cambria Math" w:hAnsi="Cambria Math"/>
                                      </w:rPr>
                                    </m:ctrlPr>
                                  </m:dPr>
                                  <m:e>
                                    <m:r>
                                      <m:rPr>
                                        <m:sty m:val="b"/>
                                      </m:rPr>
                                      <w:rPr>
                                        <w:rFonts w:ascii="Cambria Math" w:hAnsi="Cambria Math"/>
                                      </w:rPr>
                                      <m:t>79</m:t>
                                    </m:r>
                                    <m:r>
                                      <m:rPr>
                                        <m:sty m:val="p"/>
                                      </m:rPr>
                                      <w:rPr>
                                        <w:rFonts w:ascii="Cambria Math" w:hAnsi="Cambria Math"/>
                                      </w:rPr>
                                      <m:t>%×£</m:t>
                                    </m:r>
                                    <m:r>
                                      <m:rPr>
                                        <m:sty m:val="b"/>
                                      </m:rPr>
                                      <w:rPr>
                                        <w:rFonts w:ascii="Cambria Math" w:hAnsi="Cambria Math"/>
                                      </w:rPr>
                                      <m:t>12</m:t>
                                    </m:r>
                                    <m:r>
                                      <m:rPr>
                                        <m:sty m:val="p"/>
                                      </m:rPr>
                                      <w:rPr>
                                        <w:rFonts w:ascii="Cambria Math" w:hAnsi="Cambria Math"/>
                                      </w:rPr>
                                      <m:t>.</m:t>
                                    </m:r>
                                    <m:r>
                                      <m:rPr>
                                        <m:sty m:val="b"/>
                                      </m:rPr>
                                      <w:rPr>
                                        <w:rFonts w:ascii="Cambria Math" w:hAnsi="Cambria Math"/>
                                      </w:rPr>
                                      <m:t>53</m:t>
                                    </m:r>
                                  </m:e>
                                </m:d>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99</m:t>
                                </m:r>
                                <m:r>
                                  <m:rPr>
                                    <m:sty m:val="p"/>
                                  </m:rPr>
                                  <w:rPr>
                                    <w:rFonts w:ascii="Cambria Math" w:hAnsi="Cambria Math"/>
                                  </w:rPr>
                                  <m:t>+£</m:t>
                                </m:r>
                                <m:r>
                                  <m:rPr>
                                    <m:sty m:val="b"/>
                                  </m:rPr>
                                  <w:rPr>
                                    <w:rFonts w:ascii="Cambria Math" w:hAnsi="Cambria Math"/>
                                  </w:rPr>
                                  <m:t>9</m:t>
                                </m:r>
                                <m:r>
                                  <m:rPr>
                                    <m:sty m:val="p"/>
                                  </m:rPr>
                                  <w:rPr>
                                    <w:rFonts w:ascii="Cambria Math" w:hAnsi="Cambria Math"/>
                                  </w:rPr>
                                  <m:t>.</m:t>
                                </m:r>
                                <m:r>
                                  <m:rPr>
                                    <m:sty m:val="b"/>
                                  </m:rPr>
                                  <w:rPr>
                                    <w:rFonts w:ascii="Cambria Math" w:hAnsi="Cambria Math"/>
                                  </w:rPr>
                                  <m:t>90</m:t>
                                </m:r>
                                <m:r>
                                  <m:rPr>
                                    <m:sty m:val="p"/>
                                  </m:rPr>
                                  <w:rPr>
                                    <w:rFonts w:ascii="Cambria Math" w:hAnsi="Cambria Math"/>
                                  </w:rPr>
                                  <m:t>=£</m:t>
                                </m:r>
                                <m:r>
                                  <m:rPr>
                                    <m:sty m:val="b"/>
                                  </m:rPr>
                                  <w:rPr>
                                    <w:rFonts w:ascii="Cambria Math" w:hAnsi="Cambria Math"/>
                                  </w:rPr>
                                  <m:t>8</m:t>
                                </m:r>
                                <m:r>
                                  <m:rPr>
                                    <m:sty m:val="p"/>
                                  </m:rPr>
                                  <w:rPr>
                                    <w:rFonts w:ascii="Cambria Math" w:hAnsi="Cambria Math"/>
                                  </w:rPr>
                                  <m:t>.</m:t>
                                </m:r>
                                <m:r>
                                  <m:rPr>
                                    <m:sty m:val="b"/>
                                  </m:rPr>
                                  <w:rPr>
                                    <w:rFonts w:ascii="Cambria Math" w:hAnsi="Cambria Math"/>
                                  </w:rPr>
                                  <m:t>91</m:t>
                                </m:r>
                              </m:oMath>
                            </m:oMathPara>
                          </w:p>
                          <w:p w14:paraId="4BAC365B" w14:textId="77777777" w:rsidR="008542D2" w:rsidRDefault="008542D2" w:rsidP="00093D36">
                            <w:pPr>
                              <w:rPr>
                                <w:sz w:val="22"/>
                                <w:szCs w:val="22"/>
                              </w:rPr>
                            </w:pPr>
                          </w:p>
                          <w:p w14:paraId="28AE29CF" w14:textId="77777777" w:rsidR="008542D2" w:rsidRDefault="008542D2" w:rsidP="00093D36">
                            <w:pPr>
                              <w:rPr>
                                <w:sz w:val="22"/>
                                <w:szCs w:val="22"/>
                              </w:rPr>
                            </w:pPr>
                            <w:r>
                              <w:rPr>
                                <w:sz w:val="22"/>
                                <w:szCs w:val="22"/>
                              </w:rPr>
                              <w:t>The figure is negative for small firms as they receive a small abatement of 3% in addition to the full amount of statutory payments, which they can recover. The weighted contribution is in level terms, to calculate this as %, we divide by the statutory rate for 20</w:t>
                            </w:r>
                            <w:r w:rsidR="002C37C5">
                              <w:rPr>
                                <w:sz w:val="22"/>
                                <w:szCs w:val="22"/>
                              </w:rPr>
                              <w:t>21</w:t>
                            </w:r>
                            <w:r>
                              <w:rPr>
                                <w:sz w:val="22"/>
                                <w:szCs w:val="22"/>
                              </w:rPr>
                              <w:t>/2</w:t>
                            </w:r>
                            <w:r w:rsidR="002C37C5">
                              <w:rPr>
                                <w:sz w:val="22"/>
                                <w:szCs w:val="22"/>
                              </w:rPr>
                              <w:t>2</w:t>
                            </w:r>
                            <w:r>
                              <w:rPr>
                                <w:sz w:val="22"/>
                                <w:szCs w:val="22"/>
                              </w:rPr>
                              <w:t>, which yields:</w:t>
                            </w:r>
                          </w:p>
                          <w:p w14:paraId="3C86C17E" w14:textId="77777777" w:rsidR="008542D2" w:rsidRDefault="008542D2" w:rsidP="00093D36">
                            <w:pPr>
                              <w:rPr>
                                <w:sz w:val="22"/>
                                <w:szCs w:val="22"/>
                              </w:rPr>
                            </w:pPr>
                          </w:p>
                          <w:p w14:paraId="18B9C9B4" w14:textId="77777777" w:rsidR="008542D2" w:rsidRPr="00DB63E8" w:rsidRDefault="008542D2" w:rsidP="00093D36">
                            <w:pPr>
                              <w:rPr>
                                <w:b/>
                                <w:bCs/>
                                <w:color w:val="000000"/>
                                <w:sz w:val="22"/>
                                <w:szCs w:val="22"/>
                                <w:lang w:eastAsia="en-GB"/>
                              </w:rPr>
                            </w:pPr>
                            <m:oMathPara>
                              <m:oMathParaPr>
                                <m:jc m:val="center"/>
                              </m:oMathParaPr>
                              <m:oMath>
                                <m:r>
                                  <w:rPr>
                                    <w:rFonts w:ascii="Cambria Math" w:hAnsi="Cambria Math"/>
                                    <w:sz w:val="22"/>
                                    <w:szCs w:val="22"/>
                                  </w:rPr>
                                  <m:t>W</m:t>
                                </m:r>
                                <m:r>
                                  <m:rPr>
                                    <m:sty m:val="bi"/>
                                  </m:rPr>
                                  <w:rPr>
                                    <w:rFonts w:ascii="Cambria Math" w:hAnsi="Cambria Math"/>
                                    <w:sz w:val="22"/>
                                    <w:szCs w:val="22"/>
                                  </w:rPr>
                                  <m:t>eighted contribution to statutory payments per employee per week=</m:t>
                                </m:r>
                                <m:r>
                                  <m:rPr>
                                    <m:sty m:val="bi"/>
                                  </m:rPr>
                                  <w:rPr>
                                    <w:rFonts w:ascii="Cambria Math" w:hAnsi="Cambria Math" w:cs="Arial"/>
                                    <w:color w:val="000000"/>
                                    <w:sz w:val="22"/>
                                    <w:szCs w:val="22"/>
                                    <w:lang w:eastAsia="en-GB"/>
                                  </w:rPr>
                                  <m:t xml:space="preserve"> </m:t>
                                </m:r>
                                <m:d>
                                  <m:dPr>
                                    <m:ctrlPr>
                                      <w:rPr>
                                        <w:rFonts w:ascii="Cambria Math" w:hAnsi="Cambria Math" w:cs="Arial"/>
                                        <w:b/>
                                        <w:bCs/>
                                        <w:i/>
                                        <w:color w:val="000000"/>
                                        <w:sz w:val="22"/>
                                        <w:szCs w:val="22"/>
                                        <w:lang w:eastAsia="en-GB"/>
                                      </w:rPr>
                                    </m:ctrlPr>
                                  </m:dPr>
                                  <m:e>
                                    <m:r>
                                      <m:rPr>
                                        <m:sty m:val="bi"/>
                                      </m:rPr>
                                      <w:rPr>
                                        <w:rFonts w:ascii="Cambria Math" w:hAnsi="Cambria Math" w:cs="Arial"/>
                                        <w:color w:val="000000"/>
                                        <w:sz w:val="22"/>
                                        <w:szCs w:val="22"/>
                                        <w:lang w:eastAsia="en-GB"/>
                                      </w:rPr>
                                      <m:t>£8.91 ÷£156.66</m:t>
                                    </m:r>
                                  </m:e>
                                </m:d>
                                <m:r>
                                  <m:rPr>
                                    <m:sty m:val="bi"/>
                                  </m:rPr>
                                  <w:rPr>
                                    <w:rFonts w:ascii="Cambria Math" w:hAnsi="Cambria Math" w:cs="Arial"/>
                                    <w:color w:val="000000"/>
                                    <w:sz w:val="22"/>
                                    <w:szCs w:val="22"/>
                                    <w:lang w:eastAsia="en-GB"/>
                                  </w:rPr>
                                  <m:t>=5.7%</m:t>
                                </m:r>
                              </m:oMath>
                            </m:oMathPara>
                          </w:p>
                          <w:p w14:paraId="2A7BCA72" w14:textId="77777777" w:rsidR="008542D2" w:rsidRDefault="008542D2" w:rsidP="00093D36">
                            <w:pPr>
                              <w:rPr>
                                <w:b/>
                                <w:bCs/>
                                <w:color w:val="000000"/>
                                <w:sz w:val="22"/>
                                <w:szCs w:val="22"/>
                                <w:lang w:eastAsia="en-GB"/>
                              </w:rPr>
                            </w:pPr>
                          </w:p>
                          <w:p w14:paraId="6A1238E6" w14:textId="77777777" w:rsidR="008542D2" w:rsidRPr="006B5147" w:rsidRDefault="008542D2" w:rsidP="00093D36">
                            <w:pPr>
                              <w:rPr>
                                <w:color w:val="000000"/>
                                <w:sz w:val="22"/>
                                <w:szCs w:val="22"/>
                                <w:lang w:eastAsia="en-GB"/>
                              </w:rPr>
                            </w:pPr>
                            <w:r>
                              <w:rPr>
                                <w:color w:val="000000"/>
                                <w:sz w:val="22"/>
                                <w:szCs w:val="22"/>
                                <w:lang w:eastAsia="en-GB"/>
                              </w:rPr>
                              <w:t>This is then applied to each employee estimated to take-up the policy to derive both Exchequer and the business contribution to statutory payments at an aggregate level.</w:t>
                            </w:r>
                          </w:p>
                          <w:p w14:paraId="581DC651" w14:textId="77777777" w:rsidR="008542D2" w:rsidRDefault="008542D2" w:rsidP="00093D36">
                            <w:pPr>
                              <w:rPr>
                                <w:sz w:val="22"/>
                                <w:szCs w:val="22"/>
                              </w:rPr>
                            </w:pPr>
                          </w:p>
                          <w:p w14:paraId="094DE772" w14:textId="77777777" w:rsidR="008542D2" w:rsidRPr="00462E7C" w:rsidRDefault="008542D2" w:rsidP="00093D36">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44431" id="Text Box 6" o:spid="_x0000_s1033" type="#_x0000_t202" style="position:absolute;margin-left:-3.55pt;margin-top:22.25pt;width:508.65pt;height:290.25pt;z-index:2516582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" fillcolor="#dbe5f1 [660]">
                <v:textbox>
                  <w:txbxContent>
                    <w:p w14:paraId="0EE941A7" w14:textId="77777777" w:rsidR="008542D2" w:rsidRPr="00276A52" w:rsidRDefault="008542D2" w:rsidP="00C12243">
                      <w:pPr>
                        <w:pStyle w:val="BodyText1"/>
                      </w:pPr>
                      <w:r w:rsidRPr="00276A52">
                        <w:t>To derive the overall contribution to the statutory payments (wage-like costs) we must also consider the distribution of employees across small and large firms, as well the amounts firms contribute to the statutory payments or in the case of small firms, receive a small compensatory amount per employee per week The Box below shows how we have calculated the weighted contribution to the neonatal payments.</w:t>
                      </w:r>
                    </w:p>
                    <w:p w14:paraId="25884DB4" w14:textId="77777777" w:rsidR="008542D2" w:rsidRDefault="008542D2" w:rsidP="00C12243">
                      <w:pPr>
                        <w:pStyle w:val="BodyText1"/>
                      </w:pPr>
                    </w:p>
                    <w:p w14:paraId="7919C868" w14:textId="77777777" w:rsidR="008542D2" w:rsidRPr="008B5B57" w:rsidRDefault="00EB3953" w:rsidP="00C12243">
                      <w:pPr>
                        <w:pStyle w:val="BodyText1"/>
                      </w:pPr>
                      <m:oMathPara>
                        <m:oMathParaPr>
                          <m:jc m:val="left"/>
                        </m:oMathParaPr>
                        <m:oMath>
                          <m:r>
                            <m:rPr>
                              <m:sty m:val="bi"/>
                            </m:rPr>
                            <w:rPr>
                              <w:rFonts w:ascii="Cambria Math" w:hAnsi="Cambria Math"/>
                            </w:rPr>
                            <m:t>Weighted</m:t>
                          </m:r>
                          <m:r>
                            <m:rPr>
                              <m:sty m:val="p"/>
                            </m:rPr>
                            <w:rPr>
                              <w:rFonts w:ascii="Cambria Math" w:hAnsi="Cambria Math"/>
                            </w:rPr>
                            <m:t xml:space="preserve">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week</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 </m:t>
                              </m:r>
                              <m:r>
                                <m:rPr>
                                  <m:sty m:val="bi"/>
                                </m:rPr>
                                <w:rPr>
                                  <w:rFonts w:ascii="Cambria Math" w:hAnsi="Cambria Math"/>
                                </w:rPr>
                                <m:t>of</m:t>
                              </m:r>
                              <m:r>
                                <m:rPr>
                                  <m:sty m:val="p"/>
                                </m:rPr>
                                <w:rPr>
                                  <w:rFonts w:ascii="Cambria Math" w:hAnsi="Cambria Math"/>
                                </w:rPr>
                                <m:t xml:space="preserve"> </m:t>
                              </m:r>
                              <m:r>
                                <m:rPr>
                                  <m:sty m:val="bi"/>
                                </m:rPr>
                                <w:rPr>
                                  <w:rFonts w:ascii="Cambria Math" w:hAnsi="Cambria Math"/>
                                </w:rPr>
                                <m:t>employees</m:t>
                              </m:r>
                              <m:r>
                                <m:rPr>
                                  <m:sty m:val="p"/>
                                </m:rPr>
                                <w:rPr>
                                  <w:rFonts w:ascii="Cambria Math" w:hAnsi="Cambria Math"/>
                                </w:rPr>
                                <m:t xml:space="preserve"> </m:t>
                              </m:r>
                              <m:r>
                                <m:rPr>
                                  <m:sty m:val="bi"/>
                                </m:rPr>
                                <w:rPr>
                                  <w:rFonts w:ascii="Cambria Math" w:hAnsi="Cambria Math"/>
                                </w:rPr>
                                <m:t>at</m:t>
                              </m:r>
                              <m:r>
                                <m:rPr>
                                  <m:sty m:val="p"/>
                                </m:rPr>
                                <w:rPr>
                                  <w:rFonts w:ascii="Cambria Math" w:hAnsi="Cambria Math"/>
                                </w:rPr>
                                <m:t xml:space="preserve"> </m:t>
                              </m:r>
                              <m:r>
                                <m:rPr>
                                  <m:sty m:val="bi"/>
                                </m:rPr>
                                <w:rPr>
                                  <w:rFonts w:ascii="Cambria Math" w:hAnsi="Cambria Math"/>
                                </w:rPr>
                                <m:t>small</m:t>
                              </m:r>
                              <m:r>
                                <m:rPr>
                                  <m:sty m:val="p"/>
                                </m:rPr>
                                <w:rPr>
                                  <w:rFonts w:ascii="Cambria Math" w:hAnsi="Cambria Math"/>
                                </w:rPr>
                                <m:t xml:space="preserve"> </m:t>
                              </m:r>
                              <m:r>
                                <m:rPr>
                                  <m:sty m:val="bi"/>
                                </m:rPr>
                                <w:rPr>
                                  <w:rFonts w:ascii="Cambria Math" w:hAnsi="Cambria Math"/>
                                </w:rPr>
                                <m:t>firms</m:t>
                              </m:r>
                              <m:r>
                                <m:rPr>
                                  <m:sty m:val="p"/>
                                </m:rPr>
                                <w:rPr>
                                  <w:rFonts w:ascii="Cambria Math" w:hAnsi="Cambria Math"/>
                                </w:rPr>
                                <m:t xml:space="preserve"> ×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 </m:t>
                              </m:r>
                              <m:r>
                                <m:rPr>
                                  <m:sty m:val="bi"/>
                                </m:rPr>
                                <w:rPr>
                                  <w:rFonts w:ascii="Cambria Math" w:hAnsi="Cambria Math"/>
                                </w:rPr>
                                <m:t>of</m:t>
                              </m:r>
                              <m:r>
                                <m:rPr>
                                  <m:sty m:val="p"/>
                                </m:rPr>
                                <w:rPr>
                                  <w:rFonts w:ascii="Cambria Math" w:hAnsi="Cambria Math"/>
                                </w:rPr>
                                <m:t xml:space="preserve"> </m:t>
                              </m:r>
                              <m:r>
                                <m:rPr>
                                  <m:sty m:val="bi"/>
                                </m:rPr>
                                <w:rPr>
                                  <w:rFonts w:ascii="Cambria Math" w:hAnsi="Cambria Math"/>
                                </w:rPr>
                                <m:t>employees</m:t>
                              </m:r>
                              <m:r>
                                <m:rPr>
                                  <m:sty m:val="p"/>
                                </m:rPr>
                                <w:rPr>
                                  <w:rFonts w:ascii="Cambria Math" w:hAnsi="Cambria Math"/>
                                </w:rPr>
                                <m:t xml:space="preserve"> </m:t>
                              </m:r>
                              <m:r>
                                <m:rPr>
                                  <m:sty m:val="bi"/>
                                </m:rPr>
                                <w:rPr>
                                  <w:rFonts w:ascii="Cambria Math" w:hAnsi="Cambria Math"/>
                                </w:rPr>
                                <m:t>at</m:t>
                              </m:r>
                              <m:r>
                                <m:rPr>
                                  <m:sty m:val="p"/>
                                </m:rPr>
                                <w:rPr>
                                  <w:rFonts w:ascii="Cambria Math" w:hAnsi="Cambria Math"/>
                                </w:rPr>
                                <m:t xml:space="preserve"> </m:t>
                              </m:r>
                              <m:r>
                                <m:rPr>
                                  <m:sty m:val="bi"/>
                                </m:rPr>
                                <w:rPr>
                                  <w:rFonts w:ascii="Cambria Math" w:hAnsi="Cambria Math"/>
                                </w:rPr>
                                <m:t>large</m:t>
                              </m:r>
                              <m:r>
                                <m:rPr>
                                  <m:sty m:val="p"/>
                                </m:rPr>
                                <w:rPr>
                                  <w:rFonts w:ascii="Cambria Math" w:hAnsi="Cambria Math"/>
                                </w:rPr>
                                <m:t xml:space="preserve"> </m:t>
                              </m:r>
                              <m:r>
                                <m:rPr>
                                  <m:sty m:val="bi"/>
                                </m:rPr>
                                <w:rPr>
                                  <w:rFonts w:ascii="Cambria Math" w:hAnsi="Cambria Math"/>
                                </w:rPr>
                                <m:t>firms</m:t>
                              </m:r>
                              <m:r>
                                <m:rPr>
                                  <m:sty m:val="p"/>
                                </m:rPr>
                                <w:rPr>
                                  <w:rFonts w:ascii="Cambria Math" w:hAnsi="Cambria Math"/>
                                </w:rPr>
                                <m:t xml:space="preserve"> ×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e>
                          </m:d>
                        </m:oMath>
                      </m:oMathPara>
                    </w:p>
                    <w:p w14:paraId="6D2A2BB3" w14:textId="77777777" w:rsidR="008542D2" w:rsidRDefault="008542D2" w:rsidP="00093D36">
                      <w:pPr>
                        <w:rPr>
                          <w:rFonts w:ascii="Cambria Math" w:hAnsi="Cambria Math" w:cs="Arial"/>
                          <w:b/>
                          <w:i/>
                        </w:rPr>
                      </w:pPr>
                    </w:p>
                    <w:p w14:paraId="05DB5DDA" w14:textId="77777777" w:rsidR="008542D2" w:rsidRPr="00295A7E" w:rsidRDefault="00EB3953" w:rsidP="00C12243">
                      <w:pPr>
                        <w:pStyle w:val="BodyText1"/>
                      </w:pPr>
                      <m:oMathPara>
                        <m:oMathParaPr>
                          <m:jc m:val="left"/>
                        </m:oMathParaPr>
                        <m:oMath>
                          <m:r>
                            <m:rPr>
                              <m:sty m:val="bi"/>
                            </m:rPr>
                            <w:rPr>
                              <w:rFonts w:ascii="Cambria Math" w:hAnsi="Cambria Math"/>
                            </w:rPr>
                            <m:t>Weighted</m:t>
                          </m:r>
                          <m:r>
                            <m:rPr>
                              <m:sty m:val="p"/>
                            </m:rPr>
                            <w:rPr>
                              <w:rFonts w:ascii="Cambria Math" w:hAnsi="Cambria Math"/>
                            </w:rPr>
                            <m:t xml:space="preserve"> </m:t>
                          </m:r>
                          <m:r>
                            <m:rPr>
                              <m:sty m:val="bi"/>
                            </m:rPr>
                            <w:rPr>
                              <w:rFonts w:ascii="Cambria Math" w:hAnsi="Cambria Math"/>
                            </w:rPr>
                            <m:t>contribution</m:t>
                          </m:r>
                          <m:r>
                            <m:rPr>
                              <m:sty m:val="p"/>
                            </m:rPr>
                            <w:rPr>
                              <w:rFonts w:ascii="Cambria Math" w:hAnsi="Cambria Math"/>
                            </w:rPr>
                            <m:t xml:space="preserve"> </m:t>
                          </m:r>
                          <m:r>
                            <m:rPr>
                              <m:sty m:val="bi"/>
                            </m:rPr>
                            <w:rPr>
                              <w:rFonts w:ascii="Cambria Math" w:hAnsi="Cambria Math"/>
                            </w:rPr>
                            <m:t>to</m:t>
                          </m:r>
                          <m:r>
                            <m:rPr>
                              <m:sty m:val="p"/>
                            </m:rPr>
                            <w:rPr>
                              <w:rFonts w:ascii="Cambria Math" w:hAnsi="Cambria Math"/>
                            </w:rPr>
                            <m:t xml:space="preserve"> </m:t>
                          </m:r>
                          <m:r>
                            <m:rPr>
                              <m:sty m:val="bi"/>
                            </m:rPr>
                            <w:rPr>
                              <w:rFonts w:ascii="Cambria Math" w:hAnsi="Cambria Math"/>
                            </w:rPr>
                            <m:t>statutory</m:t>
                          </m:r>
                          <m:r>
                            <m:rPr>
                              <m:sty m:val="p"/>
                            </m:rPr>
                            <w:rPr>
                              <w:rFonts w:ascii="Cambria Math" w:hAnsi="Cambria Math"/>
                            </w:rPr>
                            <m:t xml:space="preserve"> </m:t>
                          </m:r>
                          <m:r>
                            <m:rPr>
                              <m:sty m:val="bi"/>
                            </m:rPr>
                            <w:rPr>
                              <w:rFonts w:ascii="Cambria Math" w:hAnsi="Cambria Math"/>
                            </w:rPr>
                            <m:t>payments</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employee</m:t>
                          </m:r>
                          <m:r>
                            <m:rPr>
                              <m:sty m:val="p"/>
                            </m:rPr>
                            <w:rPr>
                              <w:rFonts w:ascii="Cambria Math" w:hAnsi="Cambria Math"/>
                            </w:rPr>
                            <m:t xml:space="preserve"> </m:t>
                          </m:r>
                          <m:r>
                            <m:rPr>
                              <m:sty m:val="bi"/>
                            </m:rPr>
                            <w:rPr>
                              <w:rFonts w:ascii="Cambria Math" w:hAnsi="Cambria Math"/>
                            </w:rPr>
                            <m:t>per</m:t>
                          </m:r>
                          <m:r>
                            <m:rPr>
                              <m:sty m:val="p"/>
                            </m:rPr>
                            <w:rPr>
                              <w:rFonts w:ascii="Cambria Math" w:hAnsi="Cambria Math"/>
                            </w:rPr>
                            <m:t xml:space="preserve"> </m:t>
                          </m:r>
                          <m:r>
                            <m:rPr>
                              <m:sty m:val="bi"/>
                            </m:rPr>
                            <w:rPr>
                              <w:rFonts w:ascii="Cambria Math" w:hAnsi="Cambria Math"/>
                            </w:rPr>
                            <m:t>week</m:t>
                          </m:r>
                          <m:r>
                            <m:rPr>
                              <m:sty m:val="p"/>
                            </m:rPr>
                            <w:rPr>
                              <w:rFonts w:ascii="Cambria Math" w:hAnsi="Cambria Math"/>
                            </w:rPr>
                            <m:t>=</m:t>
                          </m:r>
                          <m:d>
                            <m:dPr>
                              <m:ctrlPr>
                                <w:rPr>
                                  <w:rFonts w:ascii="Cambria Math" w:hAnsi="Cambria Math"/>
                                </w:rPr>
                              </m:ctrlPr>
                            </m:dPr>
                            <m:e>
                              <m:r>
                                <m:rPr>
                                  <m:sty m:val="b"/>
                                </m:rPr>
                                <w:rPr>
                                  <w:rFonts w:ascii="Cambria Math" w:hAnsi="Cambria Math"/>
                                </w:rPr>
                                <m:t>21</m:t>
                              </m:r>
                              <m:r>
                                <m:rPr>
                                  <m:sty m:val="p"/>
                                </m:rPr>
                                <w:rPr>
                                  <w:rFonts w:ascii="Cambria Math" w:hAnsi="Cambria Math"/>
                                </w:rPr>
                                <m:t>% × - £</m:t>
                              </m:r>
                              <m:r>
                                <m:rPr>
                                  <m:sty m:val="b"/>
                                </m:rPr>
                                <w:rPr>
                                  <w:rFonts w:ascii="Cambria Math" w:hAnsi="Cambria Math"/>
                                </w:rPr>
                                <m:t>4</m:t>
                              </m:r>
                              <m:r>
                                <m:rPr>
                                  <m:sty m:val="p"/>
                                </m:rPr>
                                <w:rPr>
                                  <w:rFonts w:ascii="Cambria Math" w:hAnsi="Cambria Math"/>
                                </w:rPr>
                                <m:t>.</m:t>
                              </m:r>
                              <m:r>
                                <m:rPr>
                                  <m:sty m:val="b"/>
                                </m:rPr>
                                <w:rPr>
                                  <w:rFonts w:ascii="Cambria Math" w:hAnsi="Cambria Math"/>
                                </w:rPr>
                                <m:t>70</m:t>
                              </m:r>
                            </m:e>
                          </m:d>
                          <m:r>
                            <m:rPr>
                              <m:sty m:val="p"/>
                            </m:rPr>
                            <w:rPr>
                              <w:rFonts w:ascii="Cambria Math" w:hAnsi="Cambria Math"/>
                            </w:rPr>
                            <m:t xml:space="preserve">+ </m:t>
                          </m:r>
                          <m:d>
                            <m:dPr>
                              <m:ctrlPr>
                                <w:rPr>
                                  <w:rFonts w:ascii="Cambria Math" w:hAnsi="Cambria Math"/>
                                </w:rPr>
                              </m:ctrlPr>
                            </m:dPr>
                            <m:e>
                              <m:r>
                                <m:rPr>
                                  <m:sty m:val="b"/>
                                </m:rPr>
                                <w:rPr>
                                  <w:rFonts w:ascii="Cambria Math" w:hAnsi="Cambria Math"/>
                                </w:rPr>
                                <m:t>79</m:t>
                              </m:r>
                              <m:r>
                                <m:rPr>
                                  <m:sty m:val="p"/>
                                </m:rPr>
                                <w:rPr>
                                  <w:rFonts w:ascii="Cambria Math" w:hAnsi="Cambria Math"/>
                                </w:rPr>
                                <m:t>%×£</m:t>
                              </m:r>
                              <m:r>
                                <m:rPr>
                                  <m:sty m:val="b"/>
                                </m:rPr>
                                <w:rPr>
                                  <w:rFonts w:ascii="Cambria Math" w:hAnsi="Cambria Math"/>
                                </w:rPr>
                                <m:t>12</m:t>
                              </m:r>
                              <m:r>
                                <m:rPr>
                                  <m:sty m:val="p"/>
                                </m:rPr>
                                <w:rPr>
                                  <w:rFonts w:ascii="Cambria Math" w:hAnsi="Cambria Math"/>
                                </w:rPr>
                                <m:t>.</m:t>
                              </m:r>
                              <m:r>
                                <m:rPr>
                                  <m:sty m:val="b"/>
                                </m:rPr>
                                <w:rPr>
                                  <w:rFonts w:ascii="Cambria Math" w:hAnsi="Cambria Math"/>
                                </w:rPr>
                                <m:t>53</m:t>
                              </m:r>
                            </m:e>
                          </m:d>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99</m:t>
                          </m:r>
                          <m:r>
                            <m:rPr>
                              <m:sty m:val="p"/>
                            </m:rPr>
                            <w:rPr>
                              <w:rFonts w:ascii="Cambria Math" w:hAnsi="Cambria Math"/>
                            </w:rPr>
                            <m:t>+£</m:t>
                          </m:r>
                          <m:r>
                            <m:rPr>
                              <m:sty m:val="b"/>
                            </m:rPr>
                            <w:rPr>
                              <w:rFonts w:ascii="Cambria Math" w:hAnsi="Cambria Math"/>
                            </w:rPr>
                            <m:t>9</m:t>
                          </m:r>
                          <m:r>
                            <m:rPr>
                              <m:sty m:val="p"/>
                            </m:rPr>
                            <w:rPr>
                              <w:rFonts w:ascii="Cambria Math" w:hAnsi="Cambria Math"/>
                            </w:rPr>
                            <m:t>.</m:t>
                          </m:r>
                          <m:r>
                            <m:rPr>
                              <m:sty m:val="b"/>
                            </m:rPr>
                            <w:rPr>
                              <w:rFonts w:ascii="Cambria Math" w:hAnsi="Cambria Math"/>
                            </w:rPr>
                            <m:t>90</m:t>
                          </m:r>
                          <m:r>
                            <m:rPr>
                              <m:sty m:val="p"/>
                            </m:rPr>
                            <w:rPr>
                              <w:rFonts w:ascii="Cambria Math" w:hAnsi="Cambria Math"/>
                            </w:rPr>
                            <m:t>=£</m:t>
                          </m:r>
                          <m:r>
                            <m:rPr>
                              <m:sty m:val="b"/>
                            </m:rPr>
                            <w:rPr>
                              <w:rFonts w:ascii="Cambria Math" w:hAnsi="Cambria Math"/>
                            </w:rPr>
                            <m:t>8</m:t>
                          </m:r>
                          <m:r>
                            <m:rPr>
                              <m:sty m:val="p"/>
                            </m:rPr>
                            <w:rPr>
                              <w:rFonts w:ascii="Cambria Math" w:hAnsi="Cambria Math"/>
                            </w:rPr>
                            <m:t>.</m:t>
                          </m:r>
                          <m:r>
                            <m:rPr>
                              <m:sty m:val="b"/>
                            </m:rPr>
                            <w:rPr>
                              <w:rFonts w:ascii="Cambria Math" w:hAnsi="Cambria Math"/>
                            </w:rPr>
                            <m:t>91</m:t>
                          </m:r>
                        </m:oMath>
                      </m:oMathPara>
                    </w:p>
                    <w:p w14:paraId="4BAC365B" w14:textId="77777777" w:rsidR="008542D2" w:rsidRDefault="008542D2" w:rsidP="00093D36">
                      <w:pPr>
                        <w:rPr>
                          <w:sz w:val="22"/>
                          <w:szCs w:val="22"/>
                        </w:rPr>
                      </w:pPr>
                    </w:p>
                    <w:p w14:paraId="28AE29CF" w14:textId="77777777" w:rsidR="008542D2" w:rsidRDefault="008542D2" w:rsidP="00093D36">
                      <w:pPr>
                        <w:rPr>
                          <w:sz w:val="22"/>
                          <w:szCs w:val="22"/>
                        </w:rPr>
                      </w:pPr>
                      <w:r>
                        <w:rPr>
                          <w:sz w:val="22"/>
                          <w:szCs w:val="22"/>
                        </w:rPr>
                        <w:t>The figure is negative for small firms as they receive a small abatement of 3% in addition to the full amount of statutory payments, which they can recover. The weighted contribution is in level terms, to calculate this as %, we divide by the statutory rate for 20</w:t>
                      </w:r>
                      <w:r w:rsidR="002C37C5">
                        <w:rPr>
                          <w:sz w:val="22"/>
                          <w:szCs w:val="22"/>
                        </w:rPr>
                        <w:t>21</w:t>
                      </w:r>
                      <w:r>
                        <w:rPr>
                          <w:sz w:val="22"/>
                          <w:szCs w:val="22"/>
                        </w:rPr>
                        <w:t>/2</w:t>
                      </w:r>
                      <w:r w:rsidR="002C37C5">
                        <w:rPr>
                          <w:sz w:val="22"/>
                          <w:szCs w:val="22"/>
                        </w:rPr>
                        <w:t>2</w:t>
                      </w:r>
                      <w:r>
                        <w:rPr>
                          <w:sz w:val="22"/>
                          <w:szCs w:val="22"/>
                        </w:rPr>
                        <w:t>, which yields:</w:t>
                      </w:r>
                    </w:p>
                    <w:p w14:paraId="3C86C17E" w14:textId="77777777" w:rsidR="008542D2" w:rsidRDefault="008542D2" w:rsidP="00093D36">
                      <w:pPr>
                        <w:rPr>
                          <w:sz w:val="22"/>
                          <w:szCs w:val="22"/>
                        </w:rPr>
                      </w:pPr>
                    </w:p>
                    <w:p w14:paraId="18B9C9B4" w14:textId="77777777" w:rsidR="008542D2" w:rsidRPr="00DB63E8" w:rsidRDefault="008542D2" w:rsidP="00093D36">
                      <w:pPr>
                        <w:rPr>
                          <w:b/>
                          <w:bCs/>
                          <w:color w:val="000000"/>
                          <w:sz w:val="22"/>
                          <w:szCs w:val="22"/>
                          <w:lang w:eastAsia="en-GB"/>
                        </w:rPr>
                      </w:pPr>
                      <m:oMathPara>
                        <m:oMathParaPr>
                          <m:jc m:val="center"/>
                        </m:oMathParaPr>
                        <m:oMath>
                          <m:r>
                            <w:rPr>
                              <w:rFonts w:ascii="Cambria Math" w:hAnsi="Cambria Math"/>
                              <w:sz w:val="22"/>
                              <w:szCs w:val="22"/>
                            </w:rPr>
                            <m:t>W</m:t>
                          </m:r>
                          <m:r>
                            <m:rPr>
                              <m:sty m:val="bi"/>
                            </m:rPr>
                            <w:rPr>
                              <w:rFonts w:ascii="Cambria Math" w:hAnsi="Cambria Math"/>
                              <w:sz w:val="22"/>
                              <w:szCs w:val="22"/>
                            </w:rPr>
                            <m:t>eighted contribution to statutory payments per employee per week=</m:t>
                          </m:r>
                          <m:r>
                            <m:rPr>
                              <m:sty m:val="bi"/>
                            </m:rPr>
                            <w:rPr>
                              <w:rFonts w:ascii="Cambria Math" w:hAnsi="Cambria Math" w:cs="Arial"/>
                              <w:color w:val="000000"/>
                              <w:sz w:val="22"/>
                              <w:szCs w:val="22"/>
                              <w:lang w:eastAsia="en-GB"/>
                            </w:rPr>
                            <m:t xml:space="preserve"> </m:t>
                          </m:r>
                          <m:d>
                            <m:dPr>
                              <m:ctrlPr>
                                <w:rPr>
                                  <w:rFonts w:ascii="Cambria Math" w:hAnsi="Cambria Math" w:cs="Arial"/>
                                  <w:b/>
                                  <w:bCs/>
                                  <w:i/>
                                  <w:color w:val="000000"/>
                                  <w:sz w:val="22"/>
                                  <w:szCs w:val="22"/>
                                  <w:lang w:eastAsia="en-GB"/>
                                </w:rPr>
                              </m:ctrlPr>
                            </m:dPr>
                            <m:e>
                              <m:r>
                                <m:rPr>
                                  <m:sty m:val="bi"/>
                                </m:rPr>
                                <w:rPr>
                                  <w:rFonts w:ascii="Cambria Math" w:hAnsi="Cambria Math" w:cs="Arial"/>
                                  <w:color w:val="000000"/>
                                  <w:sz w:val="22"/>
                                  <w:szCs w:val="22"/>
                                  <w:lang w:eastAsia="en-GB"/>
                                </w:rPr>
                                <m:t>£8.91 ÷£156.66</m:t>
                              </m:r>
                            </m:e>
                          </m:d>
                          <m:r>
                            <m:rPr>
                              <m:sty m:val="bi"/>
                            </m:rPr>
                            <w:rPr>
                              <w:rFonts w:ascii="Cambria Math" w:hAnsi="Cambria Math" w:cs="Arial"/>
                              <w:color w:val="000000"/>
                              <w:sz w:val="22"/>
                              <w:szCs w:val="22"/>
                              <w:lang w:eastAsia="en-GB"/>
                            </w:rPr>
                            <m:t>=5.7%</m:t>
                          </m:r>
                        </m:oMath>
                      </m:oMathPara>
                    </w:p>
                    <w:p w14:paraId="2A7BCA72" w14:textId="77777777" w:rsidR="008542D2" w:rsidRDefault="008542D2" w:rsidP="00093D36">
                      <w:pPr>
                        <w:rPr>
                          <w:b/>
                          <w:bCs/>
                          <w:color w:val="000000"/>
                          <w:sz w:val="22"/>
                          <w:szCs w:val="22"/>
                          <w:lang w:eastAsia="en-GB"/>
                        </w:rPr>
                      </w:pPr>
                    </w:p>
                    <w:p w14:paraId="6A1238E6" w14:textId="77777777" w:rsidR="008542D2" w:rsidRPr="006B5147" w:rsidRDefault="008542D2" w:rsidP="00093D36">
                      <w:pPr>
                        <w:rPr>
                          <w:color w:val="000000"/>
                          <w:sz w:val="22"/>
                          <w:szCs w:val="22"/>
                          <w:lang w:eastAsia="en-GB"/>
                        </w:rPr>
                      </w:pPr>
                      <w:r>
                        <w:rPr>
                          <w:color w:val="000000"/>
                          <w:sz w:val="22"/>
                          <w:szCs w:val="22"/>
                          <w:lang w:eastAsia="en-GB"/>
                        </w:rPr>
                        <w:t>This is then applied to each employee estimated to take-up the policy to derive both Exchequer and the business contribution to statutory payments at an aggregate level.</w:t>
                      </w:r>
                    </w:p>
                    <w:p w14:paraId="581DC651" w14:textId="77777777" w:rsidR="008542D2" w:rsidRDefault="008542D2" w:rsidP="00093D36">
                      <w:pPr>
                        <w:rPr>
                          <w:sz w:val="22"/>
                          <w:szCs w:val="22"/>
                        </w:rPr>
                      </w:pPr>
                    </w:p>
                    <w:p w14:paraId="094DE772" w14:textId="77777777" w:rsidR="008542D2" w:rsidRPr="00462E7C" w:rsidRDefault="008542D2" w:rsidP="00093D36">
                      <w:pPr>
                        <w:rPr>
                          <w:sz w:val="22"/>
                          <w:szCs w:val="22"/>
                        </w:rPr>
                      </w:pPr>
                    </w:p>
                  </w:txbxContent>
                </v:textbox>
                <w10:wrap type="square" anchorx="margin"/>
              </v:shape>
            </w:pict>
          </mc:Fallback>
        </mc:AlternateContent>
      </w:r>
      <w:r w:rsidR="00093D36" w:rsidRPr="00295A7E">
        <w:rPr>
          <w:b/>
          <w:bCs/>
          <w:sz w:val="22"/>
          <w:szCs w:val="22"/>
          <w:u w:val="single"/>
        </w:rPr>
        <w:t xml:space="preserve">Box </w:t>
      </w:r>
      <w:r>
        <w:rPr>
          <w:b/>
          <w:bCs/>
          <w:sz w:val="22"/>
          <w:szCs w:val="22"/>
          <w:u w:val="single"/>
        </w:rPr>
        <w:t>8</w:t>
      </w:r>
      <w:r w:rsidR="00093D36" w:rsidRPr="00295A7E">
        <w:rPr>
          <w:b/>
          <w:bCs/>
          <w:sz w:val="22"/>
          <w:szCs w:val="22"/>
          <w:u w:val="single"/>
        </w:rPr>
        <w:t xml:space="preserve">: </w:t>
      </w:r>
      <w:r w:rsidR="00093D36">
        <w:rPr>
          <w:b/>
          <w:bCs/>
          <w:sz w:val="22"/>
          <w:szCs w:val="22"/>
          <w:u w:val="single"/>
        </w:rPr>
        <w:t>Calculating overall wage-like costs</w:t>
      </w:r>
    </w:p>
    <w:p w14:paraId="3C9CAC0D" w14:textId="77777777" w:rsidR="00206F49" w:rsidRDefault="00206F49">
      <w:pPr>
        <w:rPr>
          <w:b/>
          <w:bCs/>
          <w:sz w:val="22"/>
          <w:szCs w:val="22"/>
          <w:u w:val="single"/>
        </w:rPr>
      </w:pPr>
    </w:p>
    <w:p w14:paraId="37569329" w14:textId="40A0DFFE" w:rsidR="00206F49" w:rsidRPr="00206F49" w:rsidRDefault="00206F49">
      <w:pPr>
        <w:rPr>
          <w:b/>
          <w:bCs/>
          <w:sz w:val="22"/>
          <w:szCs w:val="22"/>
          <w:u w:val="single"/>
        </w:rPr>
      </w:pPr>
      <w:r>
        <w:rPr>
          <w:b/>
        </w:rPr>
        <w:t xml:space="preserve">Table 15: </w:t>
      </w:r>
      <w:r w:rsidR="00BD2502">
        <w:rPr>
          <w:b/>
        </w:rPr>
        <w:t>Estimated n</w:t>
      </w:r>
      <w:r w:rsidR="00A94B0F">
        <w:rPr>
          <w:b/>
        </w:rPr>
        <w:t xml:space="preserve">umber of parents taking Neonatal </w:t>
      </w:r>
      <w:r w:rsidR="00F01598">
        <w:rPr>
          <w:b/>
        </w:rPr>
        <w:t xml:space="preserve">Care </w:t>
      </w:r>
      <w:r w:rsidR="00A94B0F">
        <w:rPr>
          <w:b/>
        </w:rPr>
        <w:t xml:space="preserve">Leave/Pay </w:t>
      </w:r>
      <w:r w:rsidR="00BD2502">
        <w:rPr>
          <w:b/>
        </w:rPr>
        <w:t>by length</w:t>
      </w:r>
    </w:p>
    <w:tbl>
      <w:tblPr>
        <w:tblStyle w:val="TableIABox"/>
        <w:tblW w:w="0" w:type="auto"/>
        <w:tblLook w:val="04A0" w:firstRow="1" w:lastRow="0" w:firstColumn="1" w:lastColumn="0" w:noHBand="0" w:noVBand="1"/>
      </w:tblPr>
      <w:tblGrid>
        <w:gridCol w:w="1271"/>
        <w:gridCol w:w="1072"/>
        <w:gridCol w:w="258"/>
        <w:gridCol w:w="829"/>
        <w:gridCol w:w="545"/>
        <w:gridCol w:w="922"/>
        <w:gridCol w:w="1390"/>
        <w:gridCol w:w="1284"/>
        <w:gridCol w:w="1380"/>
        <w:gridCol w:w="1094"/>
      </w:tblGrid>
      <w:tr w:rsidR="00F77303" w14:paraId="2544DAE1" w14:textId="77777777" w:rsidTr="2700C869">
        <w:tc>
          <w:tcPr>
            <w:tcW w:w="1271" w:type="dxa"/>
          </w:tcPr>
          <w:p w14:paraId="39538260" w14:textId="289C48A4" w:rsidR="00F77303" w:rsidRDefault="00F77303" w:rsidP="7C5C1BD0">
            <w:pPr>
              <w:pStyle w:val="EBBullet"/>
              <w:keepNext/>
              <w:numPr>
                <w:ilvl w:val="0"/>
                <w:numId w:val="0"/>
              </w:numPr>
              <w:rPr>
                <w:b/>
              </w:rPr>
            </w:pPr>
          </w:p>
        </w:tc>
        <w:tc>
          <w:tcPr>
            <w:tcW w:w="1330" w:type="dxa"/>
            <w:gridSpan w:val="2"/>
          </w:tcPr>
          <w:p w14:paraId="37961B76" w14:textId="77777777" w:rsidR="00F77303" w:rsidRDefault="00F77303" w:rsidP="000F3C0F">
            <w:pPr>
              <w:pStyle w:val="EBBullet"/>
              <w:keepNext/>
              <w:numPr>
                <w:ilvl w:val="0"/>
                <w:numId w:val="0"/>
              </w:numPr>
              <w:rPr>
                <w:b/>
                <w:bCs w:val="0"/>
              </w:rPr>
            </w:pPr>
          </w:p>
        </w:tc>
        <w:tc>
          <w:tcPr>
            <w:tcW w:w="1374" w:type="dxa"/>
            <w:gridSpan w:val="2"/>
          </w:tcPr>
          <w:p w14:paraId="295B4404" w14:textId="77777777" w:rsidR="00F77303" w:rsidRDefault="00F77303" w:rsidP="000F3C0F">
            <w:pPr>
              <w:pStyle w:val="EBBullet"/>
              <w:keepNext/>
              <w:numPr>
                <w:ilvl w:val="0"/>
                <w:numId w:val="0"/>
              </w:numPr>
              <w:rPr>
                <w:b/>
                <w:bCs w:val="0"/>
              </w:rPr>
            </w:pPr>
          </w:p>
        </w:tc>
        <w:tc>
          <w:tcPr>
            <w:tcW w:w="6070" w:type="dxa"/>
            <w:gridSpan w:val="5"/>
          </w:tcPr>
          <w:p w14:paraId="5DDF2DBC" w14:textId="2B9EC462" w:rsidR="00F77303" w:rsidRDefault="00F77303" w:rsidP="000F3C0F">
            <w:pPr>
              <w:pStyle w:val="EBBullet"/>
              <w:keepNext/>
              <w:numPr>
                <w:ilvl w:val="0"/>
                <w:numId w:val="0"/>
              </w:numPr>
              <w:rPr>
                <w:b/>
                <w:bCs w:val="0"/>
              </w:rPr>
            </w:pPr>
          </w:p>
        </w:tc>
      </w:tr>
      <w:tr w:rsidR="00442E4D" w14:paraId="7C012CB8" w14:textId="77777777" w:rsidTr="2700C869">
        <w:tc>
          <w:tcPr>
            <w:tcW w:w="1271" w:type="dxa"/>
          </w:tcPr>
          <w:p w14:paraId="1D2DBDEC" w14:textId="77777777" w:rsidR="00F77303" w:rsidRPr="00E519EE" w:rsidRDefault="00F77303" w:rsidP="000F3C0F">
            <w:pPr>
              <w:pStyle w:val="EBBullet"/>
              <w:keepNext/>
              <w:numPr>
                <w:ilvl w:val="0"/>
                <w:numId w:val="0"/>
              </w:numPr>
              <w:jc w:val="center"/>
              <w:rPr>
                <w:b/>
                <w:bCs w:val="0"/>
              </w:rPr>
            </w:pPr>
            <w:r w:rsidRPr="00E519EE">
              <w:rPr>
                <w:b/>
                <w:bCs w:val="0"/>
              </w:rPr>
              <w:t>Length of stay</w:t>
            </w:r>
            <w:r>
              <w:rPr>
                <w:b/>
                <w:bCs w:val="0"/>
              </w:rPr>
              <w:t xml:space="preserve"> (weeks)</w:t>
            </w:r>
          </w:p>
        </w:tc>
        <w:tc>
          <w:tcPr>
            <w:tcW w:w="1072" w:type="dxa"/>
          </w:tcPr>
          <w:p w14:paraId="38306190" w14:textId="6864AB9B" w:rsidR="00F77303" w:rsidRPr="00E519EE" w:rsidRDefault="00F77303" w:rsidP="000F3C0F">
            <w:pPr>
              <w:pStyle w:val="EBBullet"/>
              <w:keepNext/>
              <w:numPr>
                <w:ilvl w:val="0"/>
                <w:numId w:val="0"/>
              </w:numPr>
              <w:jc w:val="center"/>
              <w:rPr>
                <w:b/>
                <w:bCs w:val="0"/>
              </w:rPr>
            </w:pPr>
            <w:r>
              <w:rPr>
                <w:b/>
                <w:bCs w:val="0"/>
              </w:rPr>
              <w:t>Mothers Take-up rate (%)</w:t>
            </w:r>
          </w:p>
        </w:tc>
        <w:tc>
          <w:tcPr>
            <w:tcW w:w="1087" w:type="dxa"/>
            <w:gridSpan w:val="2"/>
          </w:tcPr>
          <w:p w14:paraId="6343AFFF" w14:textId="0BF5857F" w:rsidR="00F77303" w:rsidRPr="00E519EE" w:rsidRDefault="00F77303" w:rsidP="000F3C0F">
            <w:pPr>
              <w:pStyle w:val="EBBullet"/>
              <w:keepNext/>
              <w:numPr>
                <w:ilvl w:val="0"/>
                <w:numId w:val="0"/>
              </w:numPr>
              <w:jc w:val="center"/>
              <w:rPr>
                <w:b/>
                <w:bCs w:val="0"/>
              </w:rPr>
            </w:pPr>
            <w:r>
              <w:rPr>
                <w:b/>
                <w:bCs w:val="0"/>
              </w:rPr>
              <w:t>Fathers Take-up rate (%)</w:t>
            </w:r>
          </w:p>
        </w:tc>
        <w:tc>
          <w:tcPr>
            <w:tcW w:w="1467" w:type="dxa"/>
            <w:gridSpan w:val="2"/>
          </w:tcPr>
          <w:p w14:paraId="7EDBC033" w14:textId="226327B7" w:rsidR="00F77303" w:rsidRPr="00E519EE" w:rsidRDefault="00F77303" w:rsidP="000F3C0F">
            <w:pPr>
              <w:pStyle w:val="EBBullet"/>
              <w:keepNext/>
              <w:numPr>
                <w:ilvl w:val="0"/>
                <w:numId w:val="0"/>
              </w:numPr>
              <w:jc w:val="center"/>
              <w:rPr>
                <w:b/>
                <w:bCs w:val="0"/>
              </w:rPr>
            </w:pPr>
            <w:r w:rsidRPr="00E519EE">
              <w:rPr>
                <w:b/>
                <w:bCs w:val="0"/>
              </w:rPr>
              <w:t>No.</w:t>
            </w:r>
            <w:r>
              <w:rPr>
                <w:b/>
                <w:bCs w:val="0"/>
              </w:rPr>
              <w:t xml:space="preserve"> </w:t>
            </w:r>
            <w:r w:rsidR="00C40498">
              <w:rPr>
                <w:b/>
                <w:bCs w:val="0"/>
              </w:rPr>
              <w:t>eligible m</w:t>
            </w:r>
            <w:r>
              <w:rPr>
                <w:b/>
                <w:bCs w:val="0"/>
              </w:rPr>
              <w:t>others who take-up the entitlement</w:t>
            </w:r>
          </w:p>
        </w:tc>
        <w:tc>
          <w:tcPr>
            <w:tcW w:w="1390" w:type="dxa"/>
          </w:tcPr>
          <w:p w14:paraId="1C823CC0" w14:textId="2A899DEB" w:rsidR="00F77303" w:rsidRDefault="00C40498" w:rsidP="000F3C0F">
            <w:pPr>
              <w:pStyle w:val="EBBullet"/>
              <w:keepNext/>
              <w:numPr>
                <w:ilvl w:val="0"/>
                <w:numId w:val="0"/>
              </w:numPr>
              <w:jc w:val="center"/>
              <w:rPr>
                <w:b/>
                <w:bCs w:val="0"/>
              </w:rPr>
            </w:pPr>
            <w:r w:rsidRPr="00E519EE">
              <w:rPr>
                <w:b/>
                <w:bCs w:val="0"/>
              </w:rPr>
              <w:t>No.</w:t>
            </w:r>
            <w:r>
              <w:rPr>
                <w:b/>
                <w:bCs w:val="0"/>
              </w:rPr>
              <w:t xml:space="preserve"> eligible </w:t>
            </w:r>
            <w:r w:rsidR="000950ED">
              <w:rPr>
                <w:b/>
                <w:bCs w:val="0"/>
              </w:rPr>
              <w:t>fa</w:t>
            </w:r>
            <w:r>
              <w:rPr>
                <w:b/>
                <w:bCs w:val="0"/>
              </w:rPr>
              <w:t>thers who take-up the entitlement</w:t>
            </w:r>
          </w:p>
        </w:tc>
        <w:tc>
          <w:tcPr>
            <w:tcW w:w="1284" w:type="dxa"/>
          </w:tcPr>
          <w:p w14:paraId="4F6970F1" w14:textId="6115CDBA" w:rsidR="00F77303" w:rsidRPr="00E519EE" w:rsidRDefault="00F77303" w:rsidP="000F3C0F">
            <w:pPr>
              <w:pStyle w:val="EBBullet"/>
              <w:keepNext/>
              <w:numPr>
                <w:ilvl w:val="0"/>
                <w:numId w:val="0"/>
              </w:numPr>
              <w:jc w:val="center"/>
              <w:rPr>
                <w:b/>
                <w:bCs w:val="0"/>
              </w:rPr>
            </w:pPr>
            <w:r>
              <w:rPr>
                <w:b/>
                <w:bCs w:val="0"/>
              </w:rPr>
              <w:t>Statutory Rate (weekly)</w:t>
            </w:r>
          </w:p>
        </w:tc>
        <w:tc>
          <w:tcPr>
            <w:tcW w:w="1380" w:type="dxa"/>
          </w:tcPr>
          <w:p w14:paraId="1B1EB6AE" w14:textId="77777777" w:rsidR="00F77303" w:rsidRPr="00E519EE" w:rsidRDefault="00F77303" w:rsidP="000F3C0F">
            <w:pPr>
              <w:pStyle w:val="EBBullet"/>
              <w:keepNext/>
              <w:numPr>
                <w:ilvl w:val="0"/>
                <w:numId w:val="0"/>
              </w:numPr>
              <w:jc w:val="center"/>
              <w:rPr>
                <w:b/>
                <w:bCs w:val="0"/>
              </w:rPr>
            </w:pPr>
            <w:r>
              <w:rPr>
                <w:b/>
                <w:bCs w:val="0"/>
              </w:rPr>
              <w:t>Additional Weeks</w:t>
            </w:r>
          </w:p>
        </w:tc>
        <w:tc>
          <w:tcPr>
            <w:tcW w:w="1094" w:type="dxa"/>
          </w:tcPr>
          <w:p w14:paraId="0452DE9F" w14:textId="77777777" w:rsidR="00F77303" w:rsidRPr="00E519EE" w:rsidRDefault="00F77303" w:rsidP="000F3C0F">
            <w:pPr>
              <w:pStyle w:val="EBBullet"/>
              <w:keepNext/>
              <w:numPr>
                <w:ilvl w:val="0"/>
                <w:numId w:val="0"/>
              </w:numPr>
              <w:jc w:val="center"/>
              <w:rPr>
                <w:b/>
                <w:bCs w:val="0"/>
              </w:rPr>
            </w:pPr>
            <w:r w:rsidRPr="00E519EE">
              <w:rPr>
                <w:b/>
                <w:bCs w:val="0"/>
              </w:rPr>
              <w:t>Total costs</w:t>
            </w:r>
            <w:r>
              <w:rPr>
                <w:b/>
                <w:bCs w:val="0"/>
              </w:rPr>
              <w:t xml:space="preserve"> </w:t>
            </w:r>
          </w:p>
        </w:tc>
      </w:tr>
      <w:tr w:rsidR="00DE172A" w14:paraId="0514816B" w14:textId="77777777" w:rsidTr="2700C869">
        <w:trPr>
          <w:trHeight w:val="442"/>
        </w:trPr>
        <w:tc>
          <w:tcPr>
            <w:tcW w:w="1271" w:type="dxa"/>
          </w:tcPr>
          <w:p w14:paraId="18C889EC" w14:textId="77777777" w:rsidR="00F77303" w:rsidRDefault="00F77303" w:rsidP="0032365D">
            <w:pPr>
              <w:pStyle w:val="EBBullet"/>
              <w:keepNext/>
              <w:numPr>
                <w:ilvl w:val="0"/>
                <w:numId w:val="0"/>
              </w:numPr>
              <w:jc w:val="center"/>
            </w:pPr>
            <w:r>
              <w:t>1</w:t>
            </w:r>
          </w:p>
        </w:tc>
        <w:tc>
          <w:tcPr>
            <w:tcW w:w="1072" w:type="dxa"/>
          </w:tcPr>
          <w:p w14:paraId="672FF4A6" w14:textId="7AA24133" w:rsidR="00F77303" w:rsidRPr="00F76A1B" w:rsidRDefault="00B4175E" w:rsidP="0032365D">
            <w:pPr>
              <w:pStyle w:val="EBBullet"/>
              <w:keepNext/>
              <w:numPr>
                <w:ilvl w:val="0"/>
                <w:numId w:val="0"/>
              </w:numPr>
              <w:jc w:val="center"/>
            </w:pPr>
            <w:r w:rsidRPr="00FD5965">
              <w:t>50</w:t>
            </w:r>
          </w:p>
        </w:tc>
        <w:tc>
          <w:tcPr>
            <w:tcW w:w="1087" w:type="dxa"/>
            <w:gridSpan w:val="2"/>
          </w:tcPr>
          <w:p w14:paraId="2D40741A" w14:textId="6A7A4A05" w:rsidR="00F77303" w:rsidRPr="00F76A1B" w:rsidRDefault="00585349" w:rsidP="0032365D">
            <w:pPr>
              <w:pStyle w:val="EBBullet"/>
              <w:keepNext/>
              <w:numPr>
                <w:ilvl w:val="0"/>
                <w:numId w:val="0"/>
              </w:numPr>
              <w:jc w:val="center"/>
            </w:pPr>
            <w:r>
              <w:t>75</w:t>
            </w:r>
          </w:p>
        </w:tc>
        <w:tc>
          <w:tcPr>
            <w:tcW w:w="1467" w:type="dxa"/>
            <w:gridSpan w:val="2"/>
          </w:tcPr>
          <w:p w14:paraId="605FD29D" w14:textId="3C2CEBC9" w:rsidR="00F77303" w:rsidRPr="00F76A1B" w:rsidRDefault="00B4175E" w:rsidP="0032365D">
            <w:pPr>
              <w:pStyle w:val="EBBullet"/>
              <w:keepNext/>
              <w:numPr>
                <w:ilvl w:val="0"/>
                <w:numId w:val="0"/>
              </w:numPr>
              <w:jc w:val="center"/>
            </w:pPr>
            <w:r w:rsidRPr="00FD5965">
              <w:t>6,</w:t>
            </w:r>
            <w:r w:rsidR="00604DC4">
              <w:t>2</w:t>
            </w:r>
            <w:r w:rsidRPr="00FD5965">
              <w:t>00</w:t>
            </w:r>
          </w:p>
        </w:tc>
        <w:tc>
          <w:tcPr>
            <w:tcW w:w="1390" w:type="dxa"/>
          </w:tcPr>
          <w:p w14:paraId="353BCE7E" w14:textId="6F7FD9D2" w:rsidR="00F77303" w:rsidRPr="00CF5EE6" w:rsidRDefault="00527DF0" w:rsidP="0032365D">
            <w:pPr>
              <w:pStyle w:val="EBBullet"/>
              <w:keepNext/>
              <w:numPr>
                <w:ilvl w:val="0"/>
                <w:numId w:val="0"/>
              </w:numPr>
              <w:jc w:val="center"/>
            </w:pPr>
            <w:r>
              <w:t>10,600</w:t>
            </w:r>
          </w:p>
        </w:tc>
        <w:tc>
          <w:tcPr>
            <w:tcW w:w="1284" w:type="dxa"/>
          </w:tcPr>
          <w:p w14:paraId="571FAD7F" w14:textId="5BC87BA2" w:rsidR="00F77303" w:rsidRPr="00A13EA5" w:rsidRDefault="00F77303" w:rsidP="0032365D">
            <w:pPr>
              <w:pStyle w:val="EBBullet"/>
              <w:keepNext/>
              <w:numPr>
                <w:ilvl w:val="0"/>
                <w:numId w:val="0"/>
              </w:numPr>
              <w:jc w:val="center"/>
            </w:pPr>
            <w:r w:rsidRPr="00CF5EE6">
              <w:t>£</w:t>
            </w:r>
            <w:r>
              <w:t>156.66</w:t>
            </w:r>
          </w:p>
        </w:tc>
        <w:tc>
          <w:tcPr>
            <w:tcW w:w="1380" w:type="dxa"/>
          </w:tcPr>
          <w:p w14:paraId="754FC084" w14:textId="2616F49C" w:rsidR="00F77303" w:rsidRPr="00A13EA5" w:rsidRDefault="00F77303" w:rsidP="0032365D">
            <w:pPr>
              <w:pStyle w:val="EBBullet"/>
              <w:keepNext/>
              <w:numPr>
                <w:ilvl w:val="0"/>
                <w:numId w:val="0"/>
              </w:numPr>
              <w:jc w:val="center"/>
            </w:pPr>
            <w:r w:rsidRPr="00C535E2">
              <w:t>1</w:t>
            </w:r>
          </w:p>
        </w:tc>
        <w:tc>
          <w:tcPr>
            <w:tcW w:w="1094" w:type="dxa"/>
          </w:tcPr>
          <w:p w14:paraId="0F9990ED" w14:textId="3DC6AC3D" w:rsidR="00F77303" w:rsidRPr="00A13EA5" w:rsidRDefault="00F77303" w:rsidP="0032365D">
            <w:pPr>
              <w:pStyle w:val="EBBullet"/>
              <w:keepNext/>
              <w:numPr>
                <w:ilvl w:val="0"/>
                <w:numId w:val="0"/>
              </w:numPr>
              <w:jc w:val="center"/>
            </w:pPr>
            <w:r w:rsidRPr="000678F9">
              <w:t>£</w:t>
            </w:r>
            <w:r>
              <w:t>2.6m</w:t>
            </w:r>
          </w:p>
        </w:tc>
      </w:tr>
      <w:tr w:rsidR="00F77303" w14:paraId="7E8FBEDD" w14:textId="77777777" w:rsidTr="2700C869">
        <w:trPr>
          <w:trHeight w:val="430"/>
        </w:trPr>
        <w:tc>
          <w:tcPr>
            <w:tcW w:w="1271" w:type="dxa"/>
          </w:tcPr>
          <w:p w14:paraId="32EC617D" w14:textId="77777777" w:rsidR="00F77303" w:rsidRDefault="00F77303" w:rsidP="0032365D">
            <w:pPr>
              <w:pStyle w:val="EBBullet"/>
              <w:keepNext/>
              <w:numPr>
                <w:ilvl w:val="0"/>
                <w:numId w:val="0"/>
              </w:numPr>
              <w:jc w:val="center"/>
            </w:pPr>
            <w:r>
              <w:t>2</w:t>
            </w:r>
          </w:p>
        </w:tc>
        <w:tc>
          <w:tcPr>
            <w:tcW w:w="1072" w:type="dxa"/>
          </w:tcPr>
          <w:p w14:paraId="10AA9938" w14:textId="11A23471" w:rsidR="00F77303" w:rsidRDefault="00B4175E" w:rsidP="0032365D">
            <w:pPr>
              <w:pStyle w:val="EBBullet"/>
              <w:keepNext/>
              <w:numPr>
                <w:ilvl w:val="0"/>
                <w:numId w:val="0"/>
              </w:numPr>
              <w:jc w:val="center"/>
            </w:pPr>
            <w:r w:rsidRPr="00FD5965">
              <w:t>50</w:t>
            </w:r>
          </w:p>
        </w:tc>
        <w:tc>
          <w:tcPr>
            <w:tcW w:w="1087" w:type="dxa"/>
            <w:gridSpan w:val="2"/>
          </w:tcPr>
          <w:p w14:paraId="6B6A3DA5" w14:textId="1157F552" w:rsidR="00F77303" w:rsidRDefault="00585349" w:rsidP="0032365D">
            <w:pPr>
              <w:pStyle w:val="EBBullet"/>
              <w:keepNext/>
              <w:numPr>
                <w:ilvl w:val="0"/>
                <w:numId w:val="0"/>
              </w:numPr>
              <w:jc w:val="center"/>
            </w:pPr>
            <w:r>
              <w:t>75</w:t>
            </w:r>
          </w:p>
        </w:tc>
        <w:tc>
          <w:tcPr>
            <w:tcW w:w="1467" w:type="dxa"/>
            <w:gridSpan w:val="2"/>
          </w:tcPr>
          <w:p w14:paraId="3164CC1B" w14:textId="07A034CE" w:rsidR="00F77303" w:rsidRPr="00F76A1B" w:rsidRDefault="00604DC4" w:rsidP="0032365D">
            <w:pPr>
              <w:pStyle w:val="EBBullet"/>
              <w:keepNext/>
              <w:numPr>
                <w:ilvl w:val="0"/>
                <w:numId w:val="0"/>
              </w:numPr>
              <w:jc w:val="center"/>
            </w:pPr>
            <w:r>
              <w:t>2</w:t>
            </w:r>
            <w:r w:rsidR="00F77303">
              <w:t>,</w:t>
            </w:r>
            <w:r w:rsidR="003829CB">
              <w:t>5</w:t>
            </w:r>
            <w:r w:rsidR="00B4175E" w:rsidRPr="00FD5965">
              <w:t>00</w:t>
            </w:r>
          </w:p>
        </w:tc>
        <w:tc>
          <w:tcPr>
            <w:tcW w:w="1390" w:type="dxa"/>
          </w:tcPr>
          <w:p w14:paraId="234B9F4D" w14:textId="08C94F96" w:rsidR="00F77303" w:rsidRPr="009E7515" w:rsidRDefault="00B244FA" w:rsidP="0032365D">
            <w:pPr>
              <w:pStyle w:val="EBBullet"/>
              <w:keepNext/>
              <w:numPr>
                <w:ilvl w:val="0"/>
                <w:numId w:val="0"/>
              </w:numPr>
              <w:jc w:val="center"/>
            </w:pPr>
            <w:r>
              <w:t>4,200</w:t>
            </w:r>
          </w:p>
        </w:tc>
        <w:tc>
          <w:tcPr>
            <w:tcW w:w="1284" w:type="dxa"/>
          </w:tcPr>
          <w:p w14:paraId="02F6FD88" w14:textId="60B88ED0"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5868F617" w14:textId="59B2DEBC" w:rsidR="00F77303" w:rsidRPr="00A13EA5" w:rsidRDefault="00F77303" w:rsidP="0032365D">
            <w:pPr>
              <w:pStyle w:val="EBBullet"/>
              <w:keepNext/>
              <w:numPr>
                <w:ilvl w:val="0"/>
                <w:numId w:val="0"/>
              </w:numPr>
              <w:jc w:val="center"/>
            </w:pPr>
            <w:r w:rsidRPr="00C535E2">
              <w:t>2</w:t>
            </w:r>
          </w:p>
        </w:tc>
        <w:tc>
          <w:tcPr>
            <w:tcW w:w="1094" w:type="dxa"/>
          </w:tcPr>
          <w:p w14:paraId="4DB5A63A" w14:textId="5AA4A6E3" w:rsidR="00F77303" w:rsidRPr="00A13EA5" w:rsidRDefault="00F77303" w:rsidP="0032365D">
            <w:pPr>
              <w:pStyle w:val="EBBullet"/>
              <w:keepNext/>
              <w:numPr>
                <w:ilvl w:val="0"/>
                <w:numId w:val="0"/>
              </w:numPr>
              <w:jc w:val="center"/>
            </w:pPr>
            <w:r w:rsidRPr="000678F9">
              <w:t>£</w:t>
            </w:r>
            <w:r>
              <w:t>2.1m</w:t>
            </w:r>
          </w:p>
        </w:tc>
      </w:tr>
      <w:tr w:rsidR="00F77303" w14:paraId="0FDDA10E" w14:textId="77777777" w:rsidTr="2700C869">
        <w:tc>
          <w:tcPr>
            <w:tcW w:w="1271" w:type="dxa"/>
          </w:tcPr>
          <w:p w14:paraId="1C4AA43A" w14:textId="77777777" w:rsidR="00F77303" w:rsidRDefault="00F77303" w:rsidP="0032365D">
            <w:pPr>
              <w:pStyle w:val="EBBullet"/>
              <w:keepNext/>
              <w:numPr>
                <w:ilvl w:val="0"/>
                <w:numId w:val="0"/>
              </w:numPr>
              <w:jc w:val="center"/>
            </w:pPr>
            <w:r>
              <w:t>3</w:t>
            </w:r>
          </w:p>
        </w:tc>
        <w:tc>
          <w:tcPr>
            <w:tcW w:w="1072" w:type="dxa"/>
          </w:tcPr>
          <w:p w14:paraId="1FB03132" w14:textId="4389AE5B" w:rsidR="00F77303" w:rsidRDefault="00B4175E" w:rsidP="0032365D">
            <w:pPr>
              <w:pStyle w:val="EBBullet"/>
              <w:keepNext/>
              <w:numPr>
                <w:ilvl w:val="0"/>
                <w:numId w:val="0"/>
              </w:numPr>
              <w:jc w:val="center"/>
            </w:pPr>
            <w:r w:rsidRPr="00FD5965">
              <w:t>50</w:t>
            </w:r>
          </w:p>
        </w:tc>
        <w:tc>
          <w:tcPr>
            <w:tcW w:w="1087" w:type="dxa"/>
            <w:gridSpan w:val="2"/>
          </w:tcPr>
          <w:p w14:paraId="4B09A273" w14:textId="028F3E08" w:rsidR="00F77303" w:rsidRDefault="00585349" w:rsidP="0032365D">
            <w:pPr>
              <w:pStyle w:val="EBBullet"/>
              <w:keepNext/>
              <w:numPr>
                <w:ilvl w:val="0"/>
                <w:numId w:val="0"/>
              </w:numPr>
              <w:jc w:val="center"/>
            </w:pPr>
            <w:r>
              <w:t>75</w:t>
            </w:r>
          </w:p>
        </w:tc>
        <w:tc>
          <w:tcPr>
            <w:tcW w:w="1467" w:type="dxa"/>
            <w:gridSpan w:val="2"/>
          </w:tcPr>
          <w:p w14:paraId="768B0043" w14:textId="2A79AAEE" w:rsidR="00F77303" w:rsidRPr="00F76A1B" w:rsidRDefault="003829CB" w:rsidP="0032365D">
            <w:pPr>
              <w:pStyle w:val="EBBullet"/>
              <w:keepNext/>
              <w:numPr>
                <w:ilvl w:val="0"/>
                <w:numId w:val="0"/>
              </w:numPr>
              <w:jc w:val="center"/>
            </w:pPr>
            <w:r>
              <w:t>1</w:t>
            </w:r>
            <w:r w:rsidR="00B4175E" w:rsidRPr="00FD5965">
              <w:t>,</w:t>
            </w:r>
            <w:r>
              <w:t>3</w:t>
            </w:r>
            <w:r w:rsidR="00B4175E" w:rsidRPr="00FD5965">
              <w:t>00</w:t>
            </w:r>
          </w:p>
        </w:tc>
        <w:tc>
          <w:tcPr>
            <w:tcW w:w="1390" w:type="dxa"/>
          </w:tcPr>
          <w:p w14:paraId="7DA05DF9" w14:textId="7BBCC5E4" w:rsidR="00F77303" w:rsidRPr="009E7515" w:rsidRDefault="00B244FA" w:rsidP="0032365D">
            <w:pPr>
              <w:pStyle w:val="EBBullet"/>
              <w:keepNext/>
              <w:numPr>
                <w:ilvl w:val="0"/>
                <w:numId w:val="0"/>
              </w:numPr>
              <w:jc w:val="center"/>
            </w:pPr>
            <w:r>
              <w:t>2,200</w:t>
            </w:r>
          </w:p>
        </w:tc>
        <w:tc>
          <w:tcPr>
            <w:tcW w:w="1284" w:type="dxa"/>
          </w:tcPr>
          <w:p w14:paraId="4D95F736" w14:textId="2D750728"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0D39A99D" w14:textId="3E17B8E0" w:rsidR="00F77303" w:rsidRPr="00A13EA5" w:rsidRDefault="00F77303" w:rsidP="0032365D">
            <w:pPr>
              <w:pStyle w:val="EBBullet"/>
              <w:keepNext/>
              <w:numPr>
                <w:ilvl w:val="0"/>
                <w:numId w:val="0"/>
              </w:numPr>
              <w:jc w:val="center"/>
            </w:pPr>
            <w:r w:rsidRPr="00C535E2">
              <w:t>3</w:t>
            </w:r>
          </w:p>
        </w:tc>
        <w:tc>
          <w:tcPr>
            <w:tcW w:w="1094" w:type="dxa"/>
          </w:tcPr>
          <w:p w14:paraId="782C9B16" w14:textId="62D4215F" w:rsidR="00F77303" w:rsidRPr="00A13EA5" w:rsidRDefault="00F77303" w:rsidP="0032365D">
            <w:pPr>
              <w:pStyle w:val="EBBullet"/>
              <w:keepNext/>
              <w:numPr>
                <w:ilvl w:val="0"/>
                <w:numId w:val="0"/>
              </w:numPr>
              <w:jc w:val="center"/>
            </w:pPr>
            <w:r w:rsidRPr="000678F9">
              <w:t>£1.</w:t>
            </w:r>
            <w:r>
              <w:t>6m</w:t>
            </w:r>
          </w:p>
        </w:tc>
      </w:tr>
      <w:tr w:rsidR="00F77303" w14:paraId="447D5455" w14:textId="77777777" w:rsidTr="2700C869">
        <w:tc>
          <w:tcPr>
            <w:tcW w:w="1271" w:type="dxa"/>
          </w:tcPr>
          <w:p w14:paraId="4A241A41" w14:textId="77777777" w:rsidR="00F77303" w:rsidRDefault="00F77303" w:rsidP="0032365D">
            <w:pPr>
              <w:pStyle w:val="EBBullet"/>
              <w:keepNext/>
              <w:numPr>
                <w:ilvl w:val="0"/>
                <w:numId w:val="0"/>
              </w:numPr>
              <w:jc w:val="center"/>
            </w:pPr>
            <w:r>
              <w:t>4</w:t>
            </w:r>
          </w:p>
        </w:tc>
        <w:tc>
          <w:tcPr>
            <w:tcW w:w="1072" w:type="dxa"/>
          </w:tcPr>
          <w:p w14:paraId="31DCAC79" w14:textId="6197C9C9" w:rsidR="00F77303" w:rsidRDefault="00B4175E" w:rsidP="0032365D">
            <w:pPr>
              <w:pStyle w:val="EBBullet"/>
              <w:keepNext/>
              <w:numPr>
                <w:ilvl w:val="0"/>
                <w:numId w:val="0"/>
              </w:numPr>
              <w:jc w:val="center"/>
            </w:pPr>
            <w:r w:rsidRPr="00FD5965">
              <w:t>50</w:t>
            </w:r>
          </w:p>
        </w:tc>
        <w:tc>
          <w:tcPr>
            <w:tcW w:w="1087" w:type="dxa"/>
            <w:gridSpan w:val="2"/>
          </w:tcPr>
          <w:p w14:paraId="6541D0BE" w14:textId="51F0A630" w:rsidR="00F77303" w:rsidRDefault="00585349" w:rsidP="0032365D">
            <w:pPr>
              <w:pStyle w:val="EBBullet"/>
              <w:keepNext/>
              <w:numPr>
                <w:ilvl w:val="0"/>
                <w:numId w:val="0"/>
              </w:numPr>
              <w:jc w:val="center"/>
            </w:pPr>
            <w:r>
              <w:t>75</w:t>
            </w:r>
          </w:p>
        </w:tc>
        <w:tc>
          <w:tcPr>
            <w:tcW w:w="1467" w:type="dxa"/>
            <w:gridSpan w:val="2"/>
          </w:tcPr>
          <w:p w14:paraId="66101510" w14:textId="468D4C2A" w:rsidR="00F77303" w:rsidRPr="00F76A1B" w:rsidRDefault="003829CB" w:rsidP="0032365D">
            <w:pPr>
              <w:pStyle w:val="EBBullet"/>
              <w:keepNext/>
              <w:numPr>
                <w:ilvl w:val="0"/>
                <w:numId w:val="0"/>
              </w:numPr>
              <w:jc w:val="center"/>
            </w:pPr>
            <w:r>
              <w:t>80</w:t>
            </w:r>
            <w:r w:rsidR="00B4175E" w:rsidRPr="00FD5965">
              <w:t>0</w:t>
            </w:r>
          </w:p>
        </w:tc>
        <w:tc>
          <w:tcPr>
            <w:tcW w:w="1390" w:type="dxa"/>
          </w:tcPr>
          <w:p w14:paraId="3AF0E978" w14:textId="65C8F654" w:rsidR="00F77303" w:rsidRPr="009E7515" w:rsidRDefault="00B244FA" w:rsidP="0032365D">
            <w:pPr>
              <w:pStyle w:val="EBBullet"/>
              <w:keepNext/>
              <w:numPr>
                <w:ilvl w:val="0"/>
                <w:numId w:val="0"/>
              </w:numPr>
              <w:jc w:val="center"/>
            </w:pPr>
            <w:r>
              <w:t>1,300</w:t>
            </w:r>
          </w:p>
        </w:tc>
        <w:tc>
          <w:tcPr>
            <w:tcW w:w="1284" w:type="dxa"/>
          </w:tcPr>
          <w:p w14:paraId="120504C5" w14:textId="05CD959A"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6594BA01" w14:textId="2F1C3667" w:rsidR="00F77303" w:rsidRPr="00A13EA5" w:rsidRDefault="00F77303" w:rsidP="0032365D">
            <w:pPr>
              <w:pStyle w:val="EBBullet"/>
              <w:keepNext/>
              <w:numPr>
                <w:ilvl w:val="0"/>
                <w:numId w:val="0"/>
              </w:numPr>
              <w:jc w:val="center"/>
            </w:pPr>
            <w:r w:rsidRPr="00C535E2">
              <w:t>4</w:t>
            </w:r>
          </w:p>
        </w:tc>
        <w:tc>
          <w:tcPr>
            <w:tcW w:w="1094" w:type="dxa"/>
          </w:tcPr>
          <w:p w14:paraId="15B09A4C" w14:textId="21B2F3B4" w:rsidR="00F77303" w:rsidRPr="00A13EA5" w:rsidRDefault="00F77303" w:rsidP="0032365D">
            <w:pPr>
              <w:pStyle w:val="EBBullet"/>
              <w:keepNext/>
              <w:numPr>
                <w:ilvl w:val="0"/>
                <w:numId w:val="0"/>
              </w:numPr>
              <w:jc w:val="center"/>
            </w:pPr>
            <w:r w:rsidRPr="000678F9">
              <w:t>£1</w:t>
            </w:r>
            <w:r>
              <w:t>.3m</w:t>
            </w:r>
          </w:p>
        </w:tc>
      </w:tr>
      <w:tr w:rsidR="000B397D" w14:paraId="183F18D7" w14:textId="77777777" w:rsidTr="2700C869">
        <w:trPr>
          <w:trHeight w:val="446"/>
        </w:trPr>
        <w:tc>
          <w:tcPr>
            <w:tcW w:w="1271" w:type="dxa"/>
          </w:tcPr>
          <w:p w14:paraId="57E867E4" w14:textId="77777777" w:rsidR="00F77303" w:rsidRDefault="00F77303" w:rsidP="0032365D">
            <w:pPr>
              <w:pStyle w:val="EBBullet"/>
              <w:keepNext/>
              <w:numPr>
                <w:ilvl w:val="0"/>
                <w:numId w:val="0"/>
              </w:numPr>
              <w:jc w:val="center"/>
            </w:pPr>
            <w:r>
              <w:t>5</w:t>
            </w:r>
          </w:p>
        </w:tc>
        <w:tc>
          <w:tcPr>
            <w:tcW w:w="1072" w:type="dxa"/>
          </w:tcPr>
          <w:p w14:paraId="3871A349" w14:textId="020348E6" w:rsidR="00F77303" w:rsidRPr="00F76A1B" w:rsidRDefault="00B4175E" w:rsidP="0032365D">
            <w:pPr>
              <w:pStyle w:val="EBBullet"/>
              <w:keepNext/>
              <w:numPr>
                <w:ilvl w:val="0"/>
                <w:numId w:val="0"/>
              </w:numPr>
              <w:jc w:val="center"/>
            </w:pPr>
            <w:r w:rsidRPr="00FD5965">
              <w:t>45</w:t>
            </w:r>
          </w:p>
        </w:tc>
        <w:tc>
          <w:tcPr>
            <w:tcW w:w="1087" w:type="dxa"/>
            <w:gridSpan w:val="2"/>
          </w:tcPr>
          <w:p w14:paraId="0C4A81D4" w14:textId="5546B843" w:rsidR="00F77303" w:rsidRPr="00F76A1B" w:rsidRDefault="00FD5965" w:rsidP="0032365D">
            <w:pPr>
              <w:pStyle w:val="EBBullet"/>
              <w:keepNext/>
              <w:numPr>
                <w:ilvl w:val="0"/>
                <w:numId w:val="0"/>
              </w:numPr>
              <w:jc w:val="center"/>
            </w:pPr>
            <w:r w:rsidRPr="00FD5965">
              <w:t>67.5</w:t>
            </w:r>
          </w:p>
        </w:tc>
        <w:tc>
          <w:tcPr>
            <w:tcW w:w="1467" w:type="dxa"/>
            <w:gridSpan w:val="2"/>
          </w:tcPr>
          <w:p w14:paraId="09E68C85" w14:textId="209532D2" w:rsidR="00F77303" w:rsidRPr="00F76A1B" w:rsidRDefault="003829CB" w:rsidP="0032365D">
            <w:pPr>
              <w:pStyle w:val="EBBullet"/>
              <w:keepNext/>
              <w:numPr>
                <w:ilvl w:val="0"/>
                <w:numId w:val="0"/>
              </w:numPr>
              <w:jc w:val="center"/>
            </w:pPr>
            <w:r>
              <w:t>500</w:t>
            </w:r>
          </w:p>
        </w:tc>
        <w:tc>
          <w:tcPr>
            <w:tcW w:w="1390" w:type="dxa"/>
          </w:tcPr>
          <w:p w14:paraId="6CD14A09" w14:textId="24AC6F37" w:rsidR="00F77303" w:rsidRPr="009E7515" w:rsidRDefault="00B244FA" w:rsidP="0032365D">
            <w:pPr>
              <w:pStyle w:val="EBBullet"/>
              <w:keepNext/>
              <w:numPr>
                <w:ilvl w:val="0"/>
                <w:numId w:val="0"/>
              </w:numPr>
              <w:jc w:val="center"/>
            </w:pPr>
            <w:r>
              <w:t>800</w:t>
            </w:r>
          </w:p>
        </w:tc>
        <w:tc>
          <w:tcPr>
            <w:tcW w:w="1284" w:type="dxa"/>
          </w:tcPr>
          <w:p w14:paraId="6CA97300" w14:textId="01A6888D"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3BADB90B" w14:textId="685FDCC4" w:rsidR="00F77303" w:rsidRPr="00A13EA5" w:rsidRDefault="00F77303" w:rsidP="0032365D">
            <w:pPr>
              <w:pStyle w:val="EBBullet"/>
              <w:keepNext/>
              <w:numPr>
                <w:ilvl w:val="0"/>
                <w:numId w:val="0"/>
              </w:numPr>
              <w:jc w:val="center"/>
            </w:pPr>
            <w:r w:rsidRPr="00C535E2">
              <w:t>5</w:t>
            </w:r>
          </w:p>
        </w:tc>
        <w:tc>
          <w:tcPr>
            <w:tcW w:w="1094" w:type="dxa"/>
          </w:tcPr>
          <w:p w14:paraId="12A0A028" w14:textId="0F533629" w:rsidR="00F77303" w:rsidRPr="00A13EA5" w:rsidRDefault="00F77303" w:rsidP="0032365D">
            <w:pPr>
              <w:pStyle w:val="EBBullet"/>
              <w:keepNext/>
              <w:numPr>
                <w:ilvl w:val="0"/>
                <w:numId w:val="0"/>
              </w:numPr>
              <w:jc w:val="center"/>
            </w:pPr>
            <w:r w:rsidRPr="000678F9">
              <w:t>£</w:t>
            </w:r>
            <w:r>
              <w:t>1m</w:t>
            </w:r>
          </w:p>
        </w:tc>
      </w:tr>
      <w:tr w:rsidR="00F77303" w14:paraId="226B3A59" w14:textId="77777777" w:rsidTr="2700C869">
        <w:tc>
          <w:tcPr>
            <w:tcW w:w="1271" w:type="dxa"/>
          </w:tcPr>
          <w:p w14:paraId="51445D13" w14:textId="77777777" w:rsidR="00F77303" w:rsidRDefault="00F77303" w:rsidP="0032365D">
            <w:pPr>
              <w:pStyle w:val="EBBullet"/>
              <w:keepNext/>
              <w:numPr>
                <w:ilvl w:val="0"/>
                <w:numId w:val="0"/>
              </w:numPr>
              <w:jc w:val="center"/>
            </w:pPr>
            <w:r>
              <w:t>6</w:t>
            </w:r>
          </w:p>
        </w:tc>
        <w:tc>
          <w:tcPr>
            <w:tcW w:w="1072" w:type="dxa"/>
          </w:tcPr>
          <w:p w14:paraId="1FC01014" w14:textId="33E9901C" w:rsidR="00F77303" w:rsidRDefault="00B4175E" w:rsidP="0032365D">
            <w:pPr>
              <w:pStyle w:val="EBBullet"/>
              <w:keepNext/>
              <w:numPr>
                <w:ilvl w:val="0"/>
                <w:numId w:val="0"/>
              </w:numPr>
              <w:jc w:val="center"/>
            </w:pPr>
            <w:r w:rsidRPr="00FD5965">
              <w:t>45</w:t>
            </w:r>
          </w:p>
        </w:tc>
        <w:tc>
          <w:tcPr>
            <w:tcW w:w="1087" w:type="dxa"/>
            <w:gridSpan w:val="2"/>
          </w:tcPr>
          <w:p w14:paraId="5E407D50" w14:textId="1517C1BA" w:rsidR="00F77303" w:rsidRDefault="00FD5965" w:rsidP="0032365D">
            <w:pPr>
              <w:pStyle w:val="EBBullet"/>
              <w:keepNext/>
              <w:numPr>
                <w:ilvl w:val="0"/>
                <w:numId w:val="0"/>
              </w:numPr>
              <w:jc w:val="center"/>
            </w:pPr>
            <w:r w:rsidRPr="00FD5965">
              <w:t>67.5</w:t>
            </w:r>
          </w:p>
        </w:tc>
        <w:tc>
          <w:tcPr>
            <w:tcW w:w="1467" w:type="dxa"/>
            <w:gridSpan w:val="2"/>
          </w:tcPr>
          <w:p w14:paraId="46B37BD1" w14:textId="516127C7" w:rsidR="00F77303" w:rsidRPr="00F76A1B" w:rsidRDefault="003829CB" w:rsidP="0032365D">
            <w:pPr>
              <w:pStyle w:val="EBBullet"/>
              <w:keepNext/>
              <w:numPr>
                <w:ilvl w:val="0"/>
                <w:numId w:val="0"/>
              </w:numPr>
              <w:jc w:val="center"/>
            </w:pPr>
            <w:r>
              <w:t>400</w:t>
            </w:r>
          </w:p>
        </w:tc>
        <w:tc>
          <w:tcPr>
            <w:tcW w:w="1390" w:type="dxa"/>
          </w:tcPr>
          <w:p w14:paraId="50A454AD" w14:textId="3C22DF95" w:rsidR="00F77303" w:rsidRPr="009E7515" w:rsidRDefault="00A11A12" w:rsidP="0032365D">
            <w:pPr>
              <w:pStyle w:val="EBBullet"/>
              <w:keepNext/>
              <w:numPr>
                <w:ilvl w:val="0"/>
                <w:numId w:val="0"/>
              </w:numPr>
              <w:jc w:val="center"/>
            </w:pPr>
            <w:r>
              <w:t>600</w:t>
            </w:r>
          </w:p>
        </w:tc>
        <w:tc>
          <w:tcPr>
            <w:tcW w:w="1284" w:type="dxa"/>
          </w:tcPr>
          <w:p w14:paraId="6EA1D990" w14:textId="2602B346"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522464F2" w14:textId="40A532C1" w:rsidR="00F77303" w:rsidRPr="00A13EA5" w:rsidRDefault="00F77303" w:rsidP="0032365D">
            <w:pPr>
              <w:pStyle w:val="EBBullet"/>
              <w:keepNext/>
              <w:numPr>
                <w:ilvl w:val="0"/>
                <w:numId w:val="0"/>
              </w:numPr>
              <w:jc w:val="center"/>
            </w:pPr>
            <w:r w:rsidRPr="00C535E2">
              <w:t>6</w:t>
            </w:r>
          </w:p>
        </w:tc>
        <w:tc>
          <w:tcPr>
            <w:tcW w:w="1094" w:type="dxa"/>
          </w:tcPr>
          <w:p w14:paraId="594166AA" w14:textId="23B8BB76" w:rsidR="00F77303" w:rsidRPr="00A13EA5" w:rsidRDefault="00F77303" w:rsidP="0032365D">
            <w:pPr>
              <w:pStyle w:val="EBBullet"/>
              <w:keepNext/>
              <w:numPr>
                <w:ilvl w:val="0"/>
                <w:numId w:val="0"/>
              </w:numPr>
              <w:jc w:val="center"/>
            </w:pPr>
            <w:r w:rsidRPr="000678F9">
              <w:t>£</w:t>
            </w:r>
            <w:r>
              <w:t>0.9m</w:t>
            </w:r>
          </w:p>
        </w:tc>
      </w:tr>
      <w:tr w:rsidR="00F77303" w14:paraId="6BB759F7" w14:textId="77777777" w:rsidTr="2700C869">
        <w:tc>
          <w:tcPr>
            <w:tcW w:w="1271" w:type="dxa"/>
          </w:tcPr>
          <w:p w14:paraId="1E7C2298" w14:textId="77777777" w:rsidR="00F77303" w:rsidRDefault="00F77303" w:rsidP="0032365D">
            <w:pPr>
              <w:pStyle w:val="EBBullet"/>
              <w:keepNext/>
              <w:numPr>
                <w:ilvl w:val="0"/>
                <w:numId w:val="0"/>
              </w:numPr>
              <w:jc w:val="center"/>
            </w:pPr>
            <w:r>
              <w:t>7</w:t>
            </w:r>
          </w:p>
        </w:tc>
        <w:tc>
          <w:tcPr>
            <w:tcW w:w="1072" w:type="dxa"/>
          </w:tcPr>
          <w:p w14:paraId="42BC3CA1" w14:textId="15F89BF6" w:rsidR="00F77303" w:rsidRDefault="00B4175E" w:rsidP="0032365D">
            <w:pPr>
              <w:pStyle w:val="EBBullet"/>
              <w:keepNext/>
              <w:numPr>
                <w:ilvl w:val="0"/>
                <w:numId w:val="0"/>
              </w:numPr>
              <w:jc w:val="center"/>
            </w:pPr>
            <w:r w:rsidRPr="00FD5965">
              <w:t>45</w:t>
            </w:r>
          </w:p>
        </w:tc>
        <w:tc>
          <w:tcPr>
            <w:tcW w:w="1087" w:type="dxa"/>
            <w:gridSpan w:val="2"/>
          </w:tcPr>
          <w:p w14:paraId="2E6941F9" w14:textId="4B6FB8D0" w:rsidR="00F77303" w:rsidRDefault="00FD5965" w:rsidP="0032365D">
            <w:pPr>
              <w:pStyle w:val="EBBullet"/>
              <w:keepNext/>
              <w:numPr>
                <w:ilvl w:val="0"/>
                <w:numId w:val="0"/>
              </w:numPr>
              <w:jc w:val="center"/>
            </w:pPr>
            <w:r w:rsidRPr="00FD5965">
              <w:t>67.5</w:t>
            </w:r>
          </w:p>
        </w:tc>
        <w:tc>
          <w:tcPr>
            <w:tcW w:w="1467" w:type="dxa"/>
            <w:gridSpan w:val="2"/>
          </w:tcPr>
          <w:p w14:paraId="1B47DE5D" w14:textId="0AE47A38" w:rsidR="00F77303" w:rsidRPr="00F76A1B" w:rsidRDefault="003829CB" w:rsidP="0032365D">
            <w:pPr>
              <w:pStyle w:val="EBBullet"/>
              <w:keepNext/>
              <w:numPr>
                <w:ilvl w:val="0"/>
                <w:numId w:val="0"/>
              </w:numPr>
              <w:jc w:val="center"/>
            </w:pPr>
            <w:r>
              <w:t>3</w:t>
            </w:r>
            <w:r w:rsidR="00FD5965" w:rsidRPr="00FD5965">
              <w:t>00</w:t>
            </w:r>
          </w:p>
        </w:tc>
        <w:tc>
          <w:tcPr>
            <w:tcW w:w="1390" w:type="dxa"/>
          </w:tcPr>
          <w:p w14:paraId="2B2758CD" w14:textId="1D037E07" w:rsidR="00F77303" w:rsidRPr="009E7515" w:rsidRDefault="00A11A12" w:rsidP="0032365D">
            <w:pPr>
              <w:pStyle w:val="EBBullet"/>
              <w:keepNext/>
              <w:numPr>
                <w:ilvl w:val="0"/>
                <w:numId w:val="0"/>
              </w:numPr>
              <w:jc w:val="center"/>
            </w:pPr>
            <w:r>
              <w:t>500</w:t>
            </w:r>
          </w:p>
        </w:tc>
        <w:tc>
          <w:tcPr>
            <w:tcW w:w="1284" w:type="dxa"/>
          </w:tcPr>
          <w:p w14:paraId="2F2A51A7" w14:textId="1BBFE0FF"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058B5288" w14:textId="1C98F101" w:rsidR="00F77303" w:rsidRPr="00A13EA5" w:rsidRDefault="00F77303" w:rsidP="0032365D">
            <w:pPr>
              <w:pStyle w:val="EBBullet"/>
              <w:keepNext/>
              <w:numPr>
                <w:ilvl w:val="0"/>
                <w:numId w:val="0"/>
              </w:numPr>
              <w:jc w:val="center"/>
            </w:pPr>
            <w:r w:rsidRPr="00C535E2">
              <w:t>7</w:t>
            </w:r>
          </w:p>
        </w:tc>
        <w:tc>
          <w:tcPr>
            <w:tcW w:w="1094" w:type="dxa"/>
          </w:tcPr>
          <w:p w14:paraId="4CE9DD3C" w14:textId="6AB26FAC" w:rsidR="00F77303" w:rsidRPr="00A13EA5" w:rsidRDefault="00F77303" w:rsidP="0032365D">
            <w:pPr>
              <w:pStyle w:val="EBBullet"/>
              <w:keepNext/>
              <w:numPr>
                <w:ilvl w:val="0"/>
                <w:numId w:val="0"/>
              </w:numPr>
              <w:jc w:val="center"/>
            </w:pPr>
            <w:r w:rsidRPr="000678F9">
              <w:t>£</w:t>
            </w:r>
            <w:r>
              <w:t>0.8m</w:t>
            </w:r>
          </w:p>
        </w:tc>
      </w:tr>
      <w:tr w:rsidR="00F77303" w14:paraId="36C28D35" w14:textId="77777777" w:rsidTr="2700C869">
        <w:tc>
          <w:tcPr>
            <w:tcW w:w="1271" w:type="dxa"/>
          </w:tcPr>
          <w:p w14:paraId="1D924CBA" w14:textId="77777777" w:rsidR="00F77303" w:rsidRDefault="00F77303" w:rsidP="0032365D">
            <w:pPr>
              <w:pStyle w:val="EBBullet"/>
              <w:keepNext/>
              <w:numPr>
                <w:ilvl w:val="0"/>
                <w:numId w:val="0"/>
              </w:numPr>
              <w:jc w:val="center"/>
            </w:pPr>
            <w:r>
              <w:t>8</w:t>
            </w:r>
          </w:p>
        </w:tc>
        <w:tc>
          <w:tcPr>
            <w:tcW w:w="1072" w:type="dxa"/>
          </w:tcPr>
          <w:p w14:paraId="07947F56" w14:textId="466BBBEF" w:rsidR="00F77303" w:rsidRDefault="00B4175E" w:rsidP="0032365D">
            <w:pPr>
              <w:pStyle w:val="EBBullet"/>
              <w:keepNext/>
              <w:numPr>
                <w:ilvl w:val="0"/>
                <w:numId w:val="0"/>
              </w:numPr>
              <w:jc w:val="center"/>
            </w:pPr>
            <w:r w:rsidRPr="00FD5965">
              <w:t>45</w:t>
            </w:r>
          </w:p>
        </w:tc>
        <w:tc>
          <w:tcPr>
            <w:tcW w:w="1087" w:type="dxa"/>
            <w:gridSpan w:val="2"/>
          </w:tcPr>
          <w:p w14:paraId="1A6DC4E6" w14:textId="5C451EA6" w:rsidR="00F77303" w:rsidRDefault="00FD5965" w:rsidP="0032365D">
            <w:pPr>
              <w:pStyle w:val="EBBullet"/>
              <w:keepNext/>
              <w:numPr>
                <w:ilvl w:val="0"/>
                <w:numId w:val="0"/>
              </w:numPr>
              <w:jc w:val="center"/>
            </w:pPr>
            <w:r w:rsidRPr="00FD5965">
              <w:t>67.5</w:t>
            </w:r>
          </w:p>
        </w:tc>
        <w:tc>
          <w:tcPr>
            <w:tcW w:w="1467" w:type="dxa"/>
            <w:gridSpan w:val="2"/>
          </w:tcPr>
          <w:p w14:paraId="1096418E" w14:textId="5730B261" w:rsidR="00F77303" w:rsidRPr="00F76A1B" w:rsidRDefault="003829CB" w:rsidP="0032365D">
            <w:pPr>
              <w:pStyle w:val="EBBullet"/>
              <w:keepNext/>
              <w:numPr>
                <w:ilvl w:val="0"/>
                <w:numId w:val="0"/>
              </w:numPr>
              <w:jc w:val="center"/>
            </w:pPr>
            <w:r>
              <w:t>2</w:t>
            </w:r>
            <w:r w:rsidR="00B4175E" w:rsidRPr="00FD5965">
              <w:t>00</w:t>
            </w:r>
          </w:p>
        </w:tc>
        <w:tc>
          <w:tcPr>
            <w:tcW w:w="1390" w:type="dxa"/>
          </w:tcPr>
          <w:p w14:paraId="477E5FB2" w14:textId="480EC763" w:rsidR="00F77303" w:rsidRPr="009E7515" w:rsidRDefault="00A11A12" w:rsidP="0032365D">
            <w:pPr>
              <w:pStyle w:val="EBBullet"/>
              <w:keepNext/>
              <w:numPr>
                <w:ilvl w:val="0"/>
                <w:numId w:val="0"/>
              </w:numPr>
              <w:jc w:val="center"/>
            </w:pPr>
            <w:r>
              <w:t>40</w:t>
            </w:r>
            <w:r w:rsidR="007F3FD6">
              <w:t>0</w:t>
            </w:r>
          </w:p>
        </w:tc>
        <w:tc>
          <w:tcPr>
            <w:tcW w:w="1284" w:type="dxa"/>
          </w:tcPr>
          <w:p w14:paraId="6F5DB116" w14:textId="582CBDE8"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785F8449" w14:textId="32627381" w:rsidR="00F77303" w:rsidRPr="00A13EA5" w:rsidRDefault="00F77303" w:rsidP="0032365D">
            <w:pPr>
              <w:pStyle w:val="EBBullet"/>
              <w:keepNext/>
              <w:numPr>
                <w:ilvl w:val="0"/>
                <w:numId w:val="0"/>
              </w:numPr>
              <w:jc w:val="center"/>
            </w:pPr>
            <w:r w:rsidRPr="00C535E2">
              <w:t>8</w:t>
            </w:r>
          </w:p>
        </w:tc>
        <w:tc>
          <w:tcPr>
            <w:tcW w:w="1094" w:type="dxa"/>
          </w:tcPr>
          <w:p w14:paraId="0362E8EC" w14:textId="0BCD1C2A" w:rsidR="00F77303" w:rsidRPr="00A13EA5" w:rsidRDefault="00F77303" w:rsidP="0032365D">
            <w:pPr>
              <w:pStyle w:val="EBBullet"/>
              <w:keepNext/>
              <w:numPr>
                <w:ilvl w:val="0"/>
                <w:numId w:val="0"/>
              </w:numPr>
              <w:jc w:val="center"/>
            </w:pPr>
            <w:r w:rsidRPr="000678F9">
              <w:t>£0.</w:t>
            </w:r>
            <w:r>
              <w:t>7m</w:t>
            </w:r>
          </w:p>
        </w:tc>
      </w:tr>
      <w:tr w:rsidR="00F77303" w14:paraId="1A1630F5" w14:textId="77777777" w:rsidTr="2700C869">
        <w:tc>
          <w:tcPr>
            <w:tcW w:w="1271" w:type="dxa"/>
          </w:tcPr>
          <w:p w14:paraId="63C7C0E0" w14:textId="77777777" w:rsidR="00F77303" w:rsidRDefault="00F77303" w:rsidP="0032365D">
            <w:pPr>
              <w:pStyle w:val="EBBullet"/>
              <w:keepNext/>
              <w:numPr>
                <w:ilvl w:val="0"/>
                <w:numId w:val="0"/>
              </w:numPr>
              <w:jc w:val="center"/>
            </w:pPr>
            <w:r>
              <w:t>9</w:t>
            </w:r>
          </w:p>
        </w:tc>
        <w:tc>
          <w:tcPr>
            <w:tcW w:w="1072" w:type="dxa"/>
          </w:tcPr>
          <w:p w14:paraId="73209A9B" w14:textId="7AF89962" w:rsidR="00F77303" w:rsidRDefault="00B4175E" w:rsidP="0032365D">
            <w:pPr>
              <w:pStyle w:val="EBBullet"/>
              <w:keepNext/>
              <w:numPr>
                <w:ilvl w:val="0"/>
                <w:numId w:val="0"/>
              </w:numPr>
              <w:jc w:val="center"/>
            </w:pPr>
            <w:r w:rsidRPr="00FD5965">
              <w:t>40.5</w:t>
            </w:r>
          </w:p>
        </w:tc>
        <w:tc>
          <w:tcPr>
            <w:tcW w:w="1087" w:type="dxa"/>
            <w:gridSpan w:val="2"/>
          </w:tcPr>
          <w:p w14:paraId="061A2866" w14:textId="69D9CDA1" w:rsidR="00F77303" w:rsidRDefault="00FD5965" w:rsidP="0032365D">
            <w:pPr>
              <w:pStyle w:val="EBBullet"/>
              <w:keepNext/>
              <w:numPr>
                <w:ilvl w:val="0"/>
                <w:numId w:val="0"/>
              </w:numPr>
              <w:jc w:val="center"/>
            </w:pPr>
            <w:r w:rsidRPr="00FD5965">
              <w:t>60.8</w:t>
            </w:r>
          </w:p>
        </w:tc>
        <w:tc>
          <w:tcPr>
            <w:tcW w:w="1467" w:type="dxa"/>
            <w:gridSpan w:val="2"/>
          </w:tcPr>
          <w:p w14:paraId="013F3077" w14:textId="0ABCF9DC" w:rsidR="00F77303" w:rsidRPr="00F76A1B" w:rsidRDefault="008B7452" w:rsidP="0032365D">
            <w:pPr>
              <w:pStyle w:val="EBBullet"/>
              <w:keepNext/>
              <w:numPr>
                <w:ilvl w:val="0"/>
                <w:numId w:val="0"/>
              </w:numPr>
              <w:jc w:val="center"/>
            </w:pPr>
            <w:r>
              <w:t>2</w:t>
            </w:r>
            <w:r w:rsidR="00B4175E" w:rsidRPr="00FD5965">
              <w:t>00</w:t>
            </w:r>
          </w:p>
        </w:tc>
        <w:tc>
          <w:tcPr>
            <w:tcW w:w="1390" w:type="dxa"/>
          </w:tcPr>
          <w:p w14:paraId="267DC90A" w14:textId="4CAF4314" w:rsidR="00F77303" w:rsidRPr="009E7515" w:rsidRDefault="007F3FD6" w:rsidP="0032365D">
            <w:pPr>
              <w:pStyle w:val="EBBullet"/>
              <w:keepNext/>
              <w:numPr>
                <w:ilvl w:val="0"/>
                <w:numId w:val="0"/>
              </w:numPr>
              <w:jc w:val="center"/>
            </w:pPr>
            <w:r>
              <w:t>300</w:t>
            </w:r>
          </w:p>
        </w:tc>
        <w:tc>
          <w:tcPr>
            <w:tcW w:w="1284" w:type="dxa"/>
          </w:tcPr>
          <w:p w14:paraId="7032E599" w14:textId="2F8899B7"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6B9F0A67" w14:textId="05F5E1ED" w:rsidR="00F77303" w:rsidRPr="00A13EA5" w:rsidRDefault="00F77303" w:rsidP="0032365D">
            <w:pPr>
              <w:pStyle w:val="EBBullet"/>
              <w:keepNext/>
              <w:numPr>
                <w:ilvl w:val="0"/>
                <w:numId w:val="0"/>
              </w:numPr>
              <w:jc w:val="center"/>
            </w:pPr>
            <w:r w:rsidRPr="00C535E2">
              <w:t>9</w:t>
            </w:r>
          </w:p>
        </w:tc>
        <w:tc>
          <w:tcPr>
            <w:tcW w:w="1094" w:type="dxa"/>
          </w:tcPr>
          <w:p w14:paraId="4F5F057B" w14:textId="6A9CB39C" w:rsidR="00F77303" w:rsidRPr="00A13EA5" w:rsidRDefault="00F77303" w:rsidP="0032365D">
            <w:pPr>
              <w:pStyle w:val="EBBullet"/>
              <w:keepNext/>
              <w:numPr>
                <w:ilvl w:val="0"/>
                <w:numId w:val="0"/>
              </w:numPr>
              <w:jc w:val="center"/>
            </w:pPr>
            <w:r w:rsidRPr="000678F9">
              <w:t>£0.</w:t>
            </w:r>
            <w:r>
              <w:t>6m</w:t>
            </w:r>
          </w:p>
        </w:tc>
      </w:tr>
      <w:tr w:rsidR="00F77303" w14:paraId="36B79987" w14:textId="77777777" w:rsidTr="2700C869">
        <w:tc>
          <w:tcPr>
            <w:tcW w:w="1271" w:type="dxa"/>
          </w:tcPr>
          <w:p w14:paraId="4F90A34C" w14:textId="77777777" w:rsidR="00F77303" w:rsidRDefault="00F77303" w:rsidP="0032365D">
            <w:pPr>
              <w:pStyle w:val="EBBullet"/>
              <w:keepNext/>
              <w:numPr>
                <w:ilvl w:val="0"/>
                <w:numId w:val="0"/>
              </w:numPr>
              <w:jc w:val="center"/>
            </w:pPr>
            <w:r>
              <w:t>10</w:t>
            </w:r>
          </w:p>
        </w:tc>
        <w:tc>
          <w:tcPr>
            <w:tcW w:w="1072" w:type="dxa"/>
          </w:tcPr>
          <w:p w14:paraId="73268E42" w14:textId="2E214076" w:rsidR="00F77303" w:rsidRDefault="00B4175E" w:rsidP="0032365D">
            <w:pPr>
              <w:pStyle w:val="EBBullet"/>
              <w:keepNext/>
              <w:numPr>
                <w:ilvl w:val="0"/>
                <w:numId w:val="0"/>
              </w:numPr>
              <w:jc w:val="center"/>
            </w:pPr>
            <w:r w:rsidRPr="00FD5965">
              <w:t>40.5</w:t>
            </w:r>
          </w:p>
        </w:tc>
        <w:tc>
          <w:tcPr>
            <w:tcW w:w="1087" w:type="dxa"/>
            <w:gridSpan w:val="2"/>
          </w:tcPr>
          <w:p w14:paraId="05AED6D7" w14:textId="5EAA0FAC" w:rsidR="00F77303" w:rsidRDefault="00FD5965" w:rsidP="0032365D">
            <w:pPr>
              <w:pStyle w:val="EBBullet"/>
              <w:keepNext/>
              <w:numPr>
                <w:ilvl w:val="0"/>
                <w:numId w:val="0"/>
              </w:numPr>
              <w:jc w:val="center"/>
            </w:pPr>
            <w:r w:rsidRPr="00FD5965">
              <w:t>60.8</w:t>
            </w:r>
          </w:p>
        </w:tc>
        <w:tc>
          <w:tcPr>
            <w:tcW w:w="1467" w:type="dxa"/>
            <w:gridSpan w:val="2"/>
          </w:tcPr>
          <w:p w14:paraId="7AD574BF" w14:textId="7DA55F91" w:rsidR="00F77303" w:rsidRPr="00F76A1B" w:rsidRDefault="008B7452" w:rsidP="0032365D">
            <w:pPr>
              <w:pStyle w:val="EBBullet"/>
              <w:keepNext/>
              <w:numPr>
                <w:ilvl w:val="0"/>
                <w:numId w:val="0"/>
              </w:numPr>
              <w:jc w:val="center"/>
            </w:pPr>
            <w:r>
              <w:t>1</w:t>
            </w:r>
            <w:r w:rsidR="00FD5965" w:rsidRPr="00FD5965">
              <w:t>00</w:t>
            </w:r>
          </w:p>
        </w:tc>
        <w:tc>
          <w:tcPr>
            <w:tcW w:w="1390" w:type="dxa"/>
          </w:tcPr>
          <w:p w14:paraId="2245149C" w14:textId="2A97E9E2" w:rsidR="00F77303" w:rsidRPr="009E7515" w:rsidRDefault="007F3FD6" w:rsidP="0032365D">
            <w:pPr>
              <w:pStyle w:val="EBBullet"/>
              <w:keepNext/>
              <w:numPr>
                <w:ilvl w:val="0"/>
                <w:numId w:val="0"/>
              </w:numPr>
              <w:jc w:val="center"/>
            </w:pPr>
            <w:r>
              <w:t>200</w:t>
            </w:r>
          </w:p>
        </w:tc>
        <w:tc>
          <w:tcPr>
            <w:tcW w:w="1284" w:type="dxa"/>
          </w:tcPr>
          <w:p w14:paraId="69ECB0EE" w14:textId="61D422BA"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384C89E1" w14:textId="44E8EE34" w:rsidR="00F77303" w:rsidRPr="00A13EA5" w:rsidRDefault="00F77303" w:rsidP="0032365D">
            <w:pPr>
              <w:pStyle w:val="EBBullet"/>
              <w:keepNext/>
              <w:numPr>
                <w:ilvl w:val="0"/>
                <w:numId w:val="0"/>
              </w:numPr>
              <w:jc w:val="center"/>
            </w:pPr>
            <w:r w:rsidRPr="00C535E2">
              <w:t>10</w:t>
            </w:r>
          </w:p>
        </w:tc>
        <w:tc>
          <w:tcPr>
            <w:tcW w:w="1094" w:type="dxa"/>
          </w:tcPr>
          <w:p w14:paraId="6B525A65" w14:textId="693BF211" w:rsidR="00F77303" w:rsidRPr="00A13EA5" w:rsidRDefault="00F77303" w:rsidP="0032365D">
            <w:pPr>
              <w:pStyle w:val="EBBullet"/>
              <w:keepNext/>
              <w:numPr>
                <w:ilvl w:val="0"/>
                <w:numId w:val="0"/>
              </w:numPr>
              <w:jc w:val="center"/>
            </w:pPr>
            <w:r w:rsidRPr="000678F9">
              <w:t>£0.</w:t>
            </w:r>
            <w:r>
              <w:t>6m</w:t>
            </w:r>
          </w:p>
        </w:tc>
      </w:tr>
      <w:tr w:rsidR="000B397D" w14:paraId="646487B1" w14:textId="77777777" w:rsidTr="2700C869">
        <w:trPr>
          <w:trHeight w:val="322"/>
        </w:trPr>
        <w:tc>
          <w:tcPr>
            <w:tcW w:w="1271" w:type="dxa"/>
          </w:tcPr>
          <w:p w14:paraId="57D8E393" w14:textId="77777777" w:rsidR="00F77303" w:rsidRDefault="00F77303" w:rsidP="0032365D">
            <w:pPr>
              <w:pStyle w:val="EBBullet"/>
              <w:keepNext/>
              <w:numPr>
                <w:ilvl w:val="0"/>
                <w:numId w:val="0"/>
              </w:numPr>
              <w:jc w:val="center"/>
            </w:pPr>
            <w:r>
              <w:t>11</w:t>
            </w:r>
          </w:p>
        </w:tc>
        <w:tc>
          <w:tcPr>
            <w:tcW w:w="1072" w:type="dxa"/>
          </w:tcPr>
          <w:p w14:paraId="6E65CCA0" w14:textId="4CB2AC15" w:rsidR="00F77303" w:rsidRDefault="00B4175E" w:rsidP="0032365D">
            <w:pPr>
              <w:pStyle w:val="EBBullet"/>
              <w:keepNext/>
              <w:numPr>
                <w:ilvl w:val="0"/>
                <w:numId w:val="0"/>
              </w:numPr>
              <w:jc w:val="center"/>
            </w:pPr>
            <w:r w:rsidRPr="00FD5965">
              <w:t>40.5</w:t>
            </w:r>
          </w:p>
        </w:tc>
        <w:tc>
          <w:tcPr>
            <w:tcW w:w="1087" w:type="dxa"/>
            <w:gridSpan w:val="2"/>
          </w:tcPr>
          <w:p w14:paraId="259B282D" w14:textId="3D281306" w:rsidR="00F77303" w:rsidRDefault="00FD5965" w:rsidP="0032365D">
            <w:pPr>
              <w:pStyle w:val="EBBullet"/>
              <w:keepNext/>
              <w:numPr>
                <w:ilvl w:val="0"/>
                <w:numId w:val="0"/>
              </w:numPr>
              <w:jc w:val="center"/>
            </w:pPr>
            <w:r w:rsidRPr="00FD5965">
              <w:t>60.8</w:t>
            </w:r>
          </w:p>
        </w:tc>
        <w:tc>
          <w:tcPr>
            <w:tcW w:w="1467" w:type="dxa"/>
            <w:gridSpan w:val="2"/>
          </w:tcPr>
          <w:p w14:paraId="369F66B4" w14:textId="3A1B5840" w:rsidR="00F77303" w:rsidRPr="00F76A1B" w:rsidRDefault="008B7452" w:rsidP="0032365D">
            <w:pPr>
              <w:pStyle w:val="EBBullet"/>
              <w:keepNext/>
              <w:numPr>
                <w:ilvl w:val="0"/>
                <w:numId w:val="0"/>
              </w:numPr>
              <w:jc w:val="center"/>
            </w:pPr>
            <w:r>
              <w:t>1</w:t>
            </w:r>
            <w:r w:rsidR="00FD5965" w:rsidRPr="00FD5965">
              <w:t>00</w:t>
            </w:r>
          </w:p>
        </w:tc>
        <w:tc>
          <w:tcPr>
            <w:tcW w:w="1390" w:type="dxa"/>
          </w:tcPr>
          <w:p w14:paraId="4935DC53" w14:textId="1DAF198B" w:rsidR="00F77303" w:rsidRPr="009E7515" w:rsidRDefault="007F3FD6" w:rsidP="0032365D">
            <w:pPr>
              <w:pStyle w:val="EBBullet"/>
              <w:keepNext/>
              <w:numPr>
                <w:ilvl w:val="0"/>
                <w:numId w:val="0"/>
              </w:numPr>
              <w:jc w:val="center"/>
            </w:pPr>
            <w:r>
              <w:t>200</w:t>
            </w:r>
          </w:p>
        </w:tc>
        <w:tc>
          <w:tcPr>
            <w:tcW w:w="1284" w:type="dxa"/>
          </w:tcPr>
          <w:p w14:paraId="1C33DB3D" w14:textId="1900A7E6"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0C6E7074" w14:textId="37072811" w:rsidR="00F77303" w:rsidRPr="00A13EA5" w:rsidRDefault="00F77303" w:rsidP="0032365D">
            <w:pPr>
              <w:pStyle w:val="EBBullet"/>
              <w:keepNext/>
              <w:numPr>
                <w:ilvl w:val="0"/>
                <w:numId w:val="0"/>
              </w:numPr>
              <w:jc w:val="center"/>
            </w:pPr>
            <w:r w:rsidRPr="00C535E2">
              <w:t>11</w:t>
            </w:r>
          </w:p>
        </w:tc>
        <w:tc>
          <w:tcPr>
            <w:tcW w:w="1094" w:type="dxa"/>
          </w:tcPr>
          <w:p w14:paraId="03DCDBF3" w14:textId="1AADB1C9" w:rsidR="00F77303" w:rsidRPr="00A13EA5" w:rsidRDefault="00F77303" w:rsidP="0032365D">
            <w:pPr>
              <w:pStyle w:val="EBBullet"/>
              <w:keepNext/>
              <w:numPr>
                <w:ilvl w:val="0"/>
                <w:numId w:val="0"/>
              </w:numPr>
              <w:jc w:val="center"/>
            </w:pPr>
            <w:r w:rsidRPr="000678F9">
              <w:t>£</w:t>
            </w:r>
            <w:r>
              <w:t>0.5m</w:t>
            </w:r>
          </w:p>
        </w:tc>
      </w:tr>
      <w:tr w:rsidR="00F56EDC" w14:paraId="1EC8567B" w14:textId="77777777" w:rsidTr="2700C869">
        <w:trPr>
          <w:trHeight w:val="385"/>
        </w:trPr>
        <w:tc>
          <w:tcPr>
            <w:tcW w:w="1271" w:type="dxa"/>
          </w:tcPr>
          <w:p w14:paraId="40EA9F59" w14:textId="77777777" w:rsidR="00F77303" w:rsidRDefault="00F77303" w:rsidP="0032365D">
            <w:pPr>
              <w:pStyle w:val="EBBullet"/>
              <w:keepNext/>
              <w:numPr>
                <w:ilvl w:val="0"/>
                <w:numId w:val="0"/>
              </w:numPr>
              <w:jc w:val="center"/>
            </w:pPr>
            <w:r>
              <w:t>12 or More</w:t>
            </w:r>
          </w:p>
        </w:tc>
        <w:tc>
          <w:tcPr>
            <w:tcW w:w="1072" w:type="dxa"/>
          </w:tcPr>
          <w:p w14:paraId="3F5ECBBA" w14:textId="6702E9E0" w:rsidR="00F77303" w:rsidRPr="00F76A1B" w:rsidRDefault="00B4175E" w:rsidP="0032365D">
            <w:pPr>
              <w:pStyle w:val="EBBullet"/>
              <w:keepNext/>
              <w:numPr>
                <w:ilvl w:val="0"/>
                <w:numId w:val="0"/>
              </w:numPr>
              <w:jc w:val="center"/>
            </w:pPr>
            <w:r w:rsidRPr="00FD5965">
              <w:t>40.5</w:t>
            </w:r>
          </w:p>
        </w:tc>
        <w:tc>
          <w:tcPr>
            <w:tcW w:w="1087" w:type="dxa"/>
            <w:gridSpan w:val="2"/>
          </w:tcPr>
          <w:p w14:paraId="73F98902" w14:textId="67C85329" w:rsidR="00F77303" w:rsidRPr="00F76A1B" w:rsidRDefault="00E228D9" w:rsidP="0032365D">
            <w:pPr>
              <w:pStyle w:val="EBBullet"/>
              <w:keepNext/>
              <w:numPr>
                <w:ilvl w:val="0"/>
                <w:numId w:val="0"/>
              </w:numPr>
              <w:jc w:val="center"/>
            </w:pPr>
            <w:r>
              <w:t>60.8</w:t>
            </w:r>
          </w:p>
        </w:tc>
        <w:tc>
          <w:tcPr>
            <w:tcW w:w="1467" w:type="dxa"/>
            <w:gridSpan w:val="2"/>
          </w:tcPr>
          <w:p w14:paraId="03EFE41D" w14:textId="28CF3D95" w:rsidR="00F77303" w:rsidRPr="00F76A1B" w:rsidRDefault="00527DF0" w:rsidP="0032365D">
            <w:pPr>
              <w:pStyle w:val="EBBullet"/>
              <w:keepNext/>
              <w:numPr>
                <w:ilvl w:val="0"/>
                <w:numId w:val="0"/>
              </w:numPr>
              <w:jc w:val="center"/>
            </w:pPr>
            <w:r>
              <w:t>5</w:t>
            </w:r>
            <w:r w:rsidR="00FD5965" w:rsidRPr="00FD5965">
              <w:t>00</w:t>
            </w:r>
          </w:p>
        </w:tc>
        <w:tc>
          <w:tcPr>
            <w:tcW w:w="1390" w:type="dxa"/>
          </w:tcPr>
          <w:p w14:paraId="402BEE3A" w14:textId="4DF21C9D" w:rsidR="00F77303" w:rsidRPr="009E7515" w:rsidRDefault="007F3FD6" w:rsidP="0032365D">
            <w:pPr>
              <w:pStyle w:val="EBBullet"/>
              <w:keepNext/>
              <w:numPr>
                <w:ilvl w:val="0"/>
                <w:numId w:val="0"/>
              </w:numPr>
              <w:jc w:val="center"/>
            </w:pPr>
            <w:r>
              <w:t>800</w:t>
            </w:r>
          </w:p>
        </w:tc>
        <w:tc>
          <w:tcPr>
            <w:tcW w:w="1284" w:type="dxa"/>
          </w:tcPr>
          <w:p w14:paraId="250EEAA7" w14:textId="3112FACA" w:rsidR="00F77303" w:rsidRPr="00A13EA5" w:rsidRDefault="00F77303" w:rsidP="0032365D">
            <w:pPr>
              <w:pStyle w:val="EBBullet"/>
              <w:keepNext/>
              <w:numPr>
                <w:ilvl w:val="0"/>
                <w:numId w:val="0"/>
              </w:numPr>
              <w:jc w:val="center"/>
            </w:pPr>
            <w:r w:rsidRPr="009E7515">
              <w:t>£15</w:t>
            </w:r>
            <w:r>
              <w:t>6</w:t>
            </w:r>
            <w:r w:rsidRPr="009E7515">
              <w:t>.</w:t>
            </w:r>
            <w:r>
              <w:t>66</w:t>
            </w:r>
          </w:p>
        </w:tc>
        <w:tc>
          <w:tcPr>
            <w:tcW w:w="1380" w:type="dxa"/>
          </w:tcPr>
          <w:p w14:paraId="484CD266" w14:textId="2898F296" w:rsidR="00F77303" w:rsidRPr="00A13EA5" w:rsidRDefault="00F77303" w:rsidP="0032365D">
            <w:pPr>
              <w:pStyle w:val="EBBullet"/>
              <w:keepNext/>
              <w:numPr>
                <w:ilvl w:val="0"/>
                <w:numId w:val="0"/>
              </w:numPr>
              <w:jc w:val="center"/>
            </w:pPr>
            <w:r w:rsidRPr="00C535E2">
              <w:t>12</w:t>
            </w:r>
          </w:p>
        </w:tc>
        <w:tc>
          <w:tcPr>
            <w:tcW w:w="1094" w:type="dxa"/>
          </w:tcPr>
          <w:p w14:paraId="463062B4" w14:textId="624A810E" w:rsidR="00F77303" w:rsidRPr="00A13EA5" w:rsidRDefault="00F77303" w:rsidP="0032365D">
            <w:pPr>
              <w:pStyle w:val="EBBullet"/>
              <w:keepNext/>
              <w:numPr>
                <w:ilvl w:val="0"/>
                <w:numId w:val="0"/>
              </w:numPr>
              <w:jc w:val="center"/>
            </w:pPr>
            <w:r w:rsidRPr="000678F9">
              <w:t>£</w:t>
            </w:r>
            <w:r>
              <w:t>2.3m</w:t>
            </w:r>
          </w:p>
        </w:tc>
      </w:tr>
      <w:tr w:rsidR="00442E4D" w14:paraId="16081644" w14:textId="77777777" w:rsidTr="2700C869">
        <w:tc>
          <w:tcPr>
            <w:tcW w:w="1271" w:type="dxa"/>
          </w:tcPr>
          <w:p w14:paraId="54B1DC8B" w14:textId="77777777" w:rsidR="00F77303" w:rsidRPr="007F3FD6" w:rsidRDefault="00F77303" w:rsidP="0032365D">
            <w:pPr>
              <w:pStyle w:val="EBBullet"/>
              <w:keepNext/>
              <w:numPr>
                <w:ilvl w:val="0"/>
                <w:numId w:val="0"/>
              </w:numPr>
              <w:jc w:val="center"/>
              <w:rPr>
                <w:b/>
              </w:rPr>
            </w:pPr>
            <w:r w:rsidRPr="007F3FD6">
              <w:rPr>
                <w:b/>
                <w:sz w:val="24"/>
                <w:szCs w:val="24"/>
              </w:rPr>
              <w:t>Total</w:t>
            </w:r>
          </w:p>
        </w:tc>
        <w:tc>
          <w:tcPr>
            <w:tcW w:w="1072" w:type="dxa"/>
          </w:tcPr>
          <w:p w14:paraId="60BEA1A6" w14:textId="77777777" w:rsidR="00F77303" w:rsidRDefault="00F77303" w:rsidP="0032365D">
            <w:pPr>
              <w:pStyle w:val="EBBullet"/>
              <w:keepNext/>
              <w:numPr>
                <w:ilvl w:val="0"/>
                <w:numId w:val="0"/>
              </w:numPr>
              <w:jc w:val="center"/>
              <w:rPr>
                <w:b/>
                <w:bCs w:val="0"/>
              </w:rPr>
            </w:pPr>
          </w:p>
        </w:tc>
        <w:tc>
          <w:tcPr>
            <w:tcW w:w="1087" w:type="dxa"/>
            <w:gridSpan w:val="2"/>
          </w:tcPr>
          <w:p w14:paraId="6B8D3670" w14:textId="77777777" w:rsidR="00F77303" w:rsidRDefault="00F77303" w:rsidP="0032365D">
            <w:pPr>
              <w:pStyle w:val="EBBullet"/>
              <w:keepNext/>
              <w:numPr>
                <w:ilvl w:val="0"/>
                <w:numId w:val="0"/>
              </w:numPr>
              <w:jc w:val="center"/>
              <w:rPr>
                <w:b/>
                <w:bCs w:val="0"/>
              </w:rPr>
            </w:pPr>
          </w:p>
        </w:tc>
        <w:tc>
          <w:tcPr>
            <w:tcW w:w="1467" w:type="dxa"/>
            <w:gridSpan w:val="2"/>
          </w:tcPr>
          <w:p w14:paraId="4666A87F" w14:textId="58C5D88D" w:rsidR="00F77303" w:rsidRPr="009B5064" w:rsidRDefault="00117862" w:rsidP="0032365D">
            <w:pPr>
              <w:pStyle w:val="EBBullet"/>
              <w:keepNext/>
              <w:numPr>
                <w:ilvl w:val="0"/>
                <w:numId w:val="0"/>
              </w:numPr>
              <w:jc w:val="center"/>
              <w:rPr>
                <w:b/>
                <w:bCs w:val="0"/>
              </w:rPr>
            </w:pPr>
            <w:r>
              <w:rPr>
                <w:b/>
                <w:bCs w:val="0"/>
              </w:rPr>
              <w:t>12</w:t>
            </w:r>
            <w:r w:rsidR="00B4175E" w:rsidRPr="00FD5965">
              <w:rPr>
                <w:b/>
                <w:bCs w:val="0"/>
              </w:rPr>
              <w:t>,</w:t>
            </w:r>
            <w:r>
              <w:rPr>
                <w:b/>
                <w:bCs w:val="0"/>
              </w:rPr>
              <w:t>5</w:t>
            </w:r>
            <w:r w:rsidR="00B4175E" w:rsidRPr="00FD5965">
              <w:rPr>
                <w:b/>
                <w:bCs w:val="0"/>
              </w:rPr>
              <w:t>00</w:t>
            </w:r>
          </w:p>
        </w:tc>
        <w:tc>
          <w:tcPr>
            <w:tcW w:w="1390" w:type="dxa"/>
          </w:tcPr>
          <w:p w14:paraId="44C36658" w14:textId="49261A8F" w:rsidR="00F77303" w:rsidRPr="00C5574C" w:rsidRDefault="00117862" w:rsidP="0032365D">
            <w:pPr>
              <w:pStyle w:val="EBBullet"/>
              <w:keepNext/>
              <w:numPr>
                <w:ilvl w:val="0"/>
                <w:numId w:val="0"/>
              </w:numPr>
              <w:jc w:val="center"/>
              <w:rPr>
                <w:b/>
              </w:rPr>
            </w:pPr>
            <w:r w:rsidRPr="00C5574C">
              <w:rPr>
                <w:b/>
                <w:bCs w:val="0"/>
              </w:rPr>
              <w:t>21</w:t>
            </w:r>
            <w:r w:rsidR="00C5574C" w:rsidRPr="00C5574C">
              <w:rPr>
                <w:b/>
                <w:bCs w:val="0"/>
              </w:rPr>
              <w:t>,100</w:t>
            </w:r>
          </w:p>
        </w:tc>
        <w:tc>
          <w:tcPr>
            <w:tcW w:w="1284" w:type="dxa"/>
          </w:tcPr>
          <w:p w14:paraId="6B5AEE78" w14:textId="658BF1AD" w:rsidR="00F77303" w:rsidRDefault="00F77303" w:rsidP="0032365D">
            <w:pPr>
              <w:pStyle w:val="EBBullet"/>
              <w:keepNext/>
              <w:numPr>
                <w:ilvl w:val="0"/>
                <w:numId w:val="0"/>
              </w:numPr>
              <w:jc w:val="center"/>
            </w:pPr>
          </w:p>
        </w:tc>
        <w:tc>
          <w:tcPr>
            <w:tcW w:w="1380" w:type="dxa"/>
          </w:tcPr>
          <w:p w14:paraId="1A7B65BC" w14:textId="55D5AF86" w:rsidR="00F77303" w:rsidRDefault="00F77303" w:rsidP="0032365D">
            <w:pPr>
              <w:pStyle w:val="EBBullet"/>
              <w:keepNext/>
              <w:numPr>
                <w:ilvl w:val="0"/>
                <w:numId w:val="0"/>
              </w:numPr>
              <w:jc w:val="center"/>
            </w:pPr>
          </w:p>
        </w:tc>
        <w:tc>
          <w:tcPr>
            <w:tcW w:w="1094" w:type="dxa"/>
          </w:tcPr>
          <w:p w14:paraId="0AFAA5C2" w14:textId="51AEC46E" w:rsidR="00F77303" w:rsidRPr="009B5064" w:rsidRDefault="00F77303" w:rsidP="7C5C1BD0">
            <w:pPr>
              <w:pStyle w:val="EBBullet"/>
              <w:keepNext/>
              <w:numPr>
                <w:ilvl w:val="0"/>
                <w:numId w:val="0"/>
              </w:numPr>
              <w:jc w:val="center"/>
              <w:rPr>
                <w:b/>
              </w:rPr>
            </w:pPr>
            <w:r w:rsidRPr="2700C869">
              <w:rPr>
                <w:b/>
              </w:rPr>
              <w:t>£15.1m</w:t>
            </w:r>
          </w:p>
        </w:tc>
      </w:tr>
    </w:tbl>
    <w:p w14:paraId="2994705E" w14:textId="77777777" w:rsidR="000F5DD2" w:rsidRDefault="000F5DD2" w:rsidP="00FE39B7">
      <w:pPr>
        <w:pStyle w:val="Heading3"/>
      </w:pPr>
    </w:p>
    <w:p w14:paraId="3E588E1A" w14:textId="77777777" w:rsidR="000F5DD2" w:rsidRDefault="000F5DD2">
      <w:pPr>
        <w:rPr>
          <w:rFonts w:cs="Arial"/>
          <w:b/>
          <w:bCs/>
          <w:color w:val="000000"/>
          <w:szCs w:val="22"/>
          <w:lang w:eastAsia="en-GB"/>
        </w:rPr>
      </w:pPr>
      <w:r>
        <w:br w:type="page"/>
      </w:r>
    </w:p>
    <w:p w14:paraId="52755B5B" w14:textId="2615ED70" w:rsidR="00604E68" w:rsidRPr="004D1F37" w:rsidRDefault="00FE39B7" w:rsidP="004D1F37">
      <w:pPr>
        <w:pStyle w:val="Heading3"/>
      </w:pPr>
      <w:r>
        <w:lastRenderedPageBreak/>
        <w:t xml:space="preserve">Annex C: Theory of Change </w:t>
      </w:r>
    </w:p>
    <w:p w14:paraId="0E0DFF20" w14:textId="138A32ED" w:rsidR="00604E68" w:rsidRDefault="00604E68" w:rsidP="008C598E">
      <w:pPr>
        <w:pStyle w:val="EBBullet"/>
        <w:keepNext/>
        <w:numPr>
          <w:ilvl w:val="0"/>
          <w:numId w:val="13"/>
        </w:numPr>
      </w:pPr>
      <w:r>
        <w:t xml:space="preserve">The Theory of Change below demonstrates how </w:t>
      </w:r>
      <w:r w:rsidR="003E5D7B">
        <w:t xml:space="preserve">introduction of Neonatal </w:t>
      </w:r>
      <w:r w:rsidR="00B9768A">
        <w:t xml:space="preserve">Care </w:t>
      </w:r>
      <w:r w:rsidR="003E5D7B">
        <w:t xml:space="preserve">Leave and Pay </w:t>
      </w:r>
      <w:r>
        <w:t xml:space="preserve">will lead to </w:t>
      </w:r>
      <w:r w:rsidR="00A33EDE">
        <w:t>the policy objectives</w:t>
      </w:r>
      <w:r>
        <w:t>. This is the causal basis on which we will evaluate the impact and success of the policy.</w:t>
      </w:r>
    </w:p>
    <w:p w14:paraId="4253DA6A" w14:textId="3EF26A5B" w:rsidR="00B91A41" w:rsidRDefault="00EB7C2B" w:rsidP="003E5D7B">
      <w:pPr>
        <w:pStyle w:val="EBBodyPara"/>
      </w:pPr>
      <w:r>
        <w:rPr>
          <w:noProof/>
        </w:rPr>
        <mc:AlternateContent>
          <mc:Choice Requires="wps">
            <w:drawing>
              <wp:anchor distT="45720" distB="45720" distL="114300" distR="114300" simplePos="0" relativeHeight="251658257" behindDoc="0" locked="0" layoutInCell="1" allowOverlap="1" wp14:anchorId="70D3E38A" wp14:editId="0042B76B">
                <wp:simplePos x="0" y="0"/>
                <wp:positionH relativeFrom="margin">
                  <wp:posOffset>5201920</wp:posOffset>
                </wp:positionH>
                <wp:positionV relativeFrom="paragraph">
                  <wp:posOffset>149435</wp:posOffset>
                </wp:positionV>
                <wp:extent cx="1327150" cy="553720"/>
                <wp:effectExtent l="0" t="0" r="25400" b="1778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53720"/>
                        </a:xfrm>
                        <a:prstGeom prst="rect">
                          <a:avLst/>
                        </a:prstGeom>
                        <a:solidFill>
                          <a:schemeClr val="accent4">
                            <a:lumMod val="20000"/>
                            <a:lumOff val="80000"/>
                          </a:schemeClr>
                        </a:solidFill>
                        <a:ln w="9525">
                          <a:solidFill>
                            <a:srgbClr val="000000"/>
                          </a:solidFill>
                          <a:miter lim="800000"/>
                          <a:headEnd/>
                          <a:tailEnd/>
                        </a:ln>
                      </wps:spPr>
                      <wps:txbx>
                        <w:txbxContent>
                          <w:p w14:paraId="1FFF103C" w14:textId="480F1A0E" w:rsidR="00A11A1E" w:rsidRPr="00A11A1E" w:rsidRDefault="00A11A1E">
                            <w:pPr>
                              <w:rPr>
                                <w:sz w:val="19"/>
                                <w:szCs w:val="19"/>
                              </w:rPr>
                            </w:pPr>
                            <w:r>
                              <w:rPr>
                                <w:sz w:val="19"/>
                                <w:szCs w:val="19"/>
                              </w:rPr>
                              <w:t>A</w:t>
                            </w:r>
                            <w:r w:rsidRPr="00A11A1E">
                              <w:rPr>
                                <w:sz w:val="19"/>
                                <w:szCs w:val="19"/>
                              </w:rPr>
                              <w:t xml:space="preserve"> more engaged, productive and healthy workforce</w:t>
                            </w:r>
                            <w:r>
                              <w:rPr>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D3E38A" id="_x0000_s1034" type="#_x0000_t202" style="position:absolute;margin-left:409.6pt;margin-top:11.75pt;width:104.5pt;height:43.6pt;z-index:2516582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" fillcolor="#e5dfec [663]">
                <v:textbox>
                  <w:txbxContent>
                    <w:p w14:paraId="1FFF103C" w14:textId="480F1A0E" w:rsidR="00A11A1E" w:rsidRPr="00A11A1E" w:rsidRDefault="00A11A1E">
                      <w:pPr>
                        <w:rPr>
                          <w:sz w:val="19"/>
                          <w:szCs w:val="19"/>
                        </w:rPr>
                      </w:pPr>
                      <w:r>
                        <w:rPr>
                          <w:sz w:val="19"/>
                          <w:szCs w:val="19"/>
                        </w:rPr>
                        <w:t>A</w:t>
                      </w:r>
                      <w:r w:rsidRPr="00A11A1E">
                        <w:rPr>
                          <w:sz w:val="19"/>
                          <w:szCs w:val="19"/>
                        </w:rPr>
                        <w:t xml:space="preserve"> more engaged, productive and healthy workforce</w:t>
                      </w:r>
                      <w:r>
                        <w:rPr>
                          <w:sz w:val="19"/>
                          <w:szCs w:val="19"/>
                        </w:rPr>
                        <w:t>.</w:t>
                      </w:r>
                    </w:p>
                  </w:txbxContent>
                </v:textbox>
                <w10:wrap type="square" anchorx="margin"/>
              </v:shape>
            </w:pict>
          </mc:Fallback>
        </mc:AlternateContent>
      </w:r>
      <w:r w:rsidR="00FF7F7E">
        <w:rPr>
          <w:noProof/>
        </w:rPr>
        <mc:AlternateContent>
          <mc:Choice Requires="wps">
            <w:drawing>
              <wp:anchor distT="0" distB="0" distL="114300" distR="114300" simplePos="0" relativeHeight="251658256" behindDoc="0" locked="0" layoutInCell="1" allowOverlap="1" wp14:anchorId="09AC6238" wp14:editId="3D7A7A4E">
                <wp:simplePos x="0" y="0"/>
                <wp:positionH relativeFrom="column">
                  <wp:posOffset>3422015</wp:posOffset>
                </wp:positionH>
                <wp:positionV relativeFrom="paragraph">
                  <wp:posOffset>196850</wp:posOffset>
                </wp:positionV>
                <wp:extent cx="1383665" cy="968400"/>
                <wp:effectExtent l="0" t="0" r="26035" b="22225"/>
                <wp:wrapNone/>
                <wp:docPr id="9" name="Text Box 9"/>
                <wp:cNvGraphicFramePr/>
                <a:graphic xmlns:a="http://schemas.openxmlformats.org/drawingml/2006/main">
                  <a:graphicData uri="http://schemas.microsoft.com/office/word/2010/wordprocessingShape">
                    <wps:wsp>
                      <wps:cNvSpPr txBox="1"/>
                      <wps:spPr>
                        <a:xfrm>
                          <a:off x="0" y="0"/>
                          <a:ext cx="1383665" cy="968400"/>
                        </a:xfrm>
                        <a:prstGeom prst="rect">
                          <a:avLst/>
                        </a:prstGeom>
                        <a:solidFill>
                          <a:schemeClr val="accent3">
                            <a:lumMod val="75000"/>
                          </a:schemeClr>
                        </a:solidFill>
                        <a:ln w="9525">
                          <a:solidFill>
                            <a:schemeClr val="tx1"/>
                          </a:solidFill>
                        </a:ln>
                      </wps:spPr>
                      <wps:style>
                        <a:lnRef idx="2">
                          <a:schemeClr val="dk1"/>
                        </a:lnRef>
                        <a:fillRef idx="1">
                          <a:schemeClr val="lt1"/>
                        </a:fillRef>
                        <a:effectRef idx="0">
                          <a:schemeClr val="dk1"/>
                        </a:effectRef>
                        <a:fontRef idx="minor">
                          <a:schemeClr val="dk1"/>
                        </a:fontRef>
                      </wps:style>
                      <wps:txbx>
                        <w:txbxContent>
                          <w:p w14:paraId="48B6B9BE" w14:textId="297D385F" w:rsidR="00B91A41" w:rsidRPr="00CC3A57" w:rsidRDefault="00FD546B">
                            <w:pPr>
                              <w:rPr>
                                <w:sz w:val="19"/>
                                <w:szCs w:val="19"/>
                              </w:rPr>
                            </w:pPr>
                            <w:r>
                              <w:rPr>
                                <w:sz w:val="19"/>
                                <w:szCs w:val="19"/>
                              </w:rPr>
                              <w:t>Parents</w:t>
                            </w:r>
                            <w:r w:rsidR="00E02412">
                              <w:rPr>
                                <w:sz w:val="19"/>
                                <w:szCs w:val="19"/>
                              </w:rPr>
                              <w:t xml:space="preserve"> less like</w:t>
                            </w:r>
                            <w:r w:rsidR="00E02412" w:rsidRPr="00FD60A6">
                              <w:rPr>
                                <w:sz w:val="19"/>
                                <w:szCs w:val="19"/>
                              </w:rPr>
                              <w:t>ly</w:t>
                            </w:r>
                            <w:r w:rsidR="00FD60A6">
                              <w:rPr>
                                <w:sz w:val="19"/>
                                <w:szCs w:val="19"/>
                              </w:rPr>
                              <w:t xml:space="preserve"> to</w:t>
                            </w:r>
                            <w:r w:rsidR="00E02412">
                              <w:rPr>
                                <w:sz w:val="19"/>
                                <w:szCs w:val="19"/>
                              </w:rPr>
                              <w:t xml:space="preserve"> take sickness absence or annual leave in order to support neonatal baby. </w:t>
                            </w:r>
                            <w:r w:rsidR="00CC3A57" w:rsidRPr="00CC3A57">
                              <w:rPr>
                                <w:sz w:val="19"/>
                                <w:szCs w:val="19"/>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C6238" id="Text Box 9" o:spid="_x0000_s1035" type="#_x0000_t202" style="position:absolute;margin-left:269.45pt;margin-top:15.5pt;width:108.95pt;height:76.2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" fillcolor="#76923c [2406]" strokecolor="black [3213]">
                <v:textbox>
                  <w:txbxContent>
                    <w:p w14:paraId="48B6B9BE" w14:textId="297D385F" w:rsidR="00B91A41" w:rsidRPr="00CC3A57" w:rsidRDefault="00FD546B">
                      <w:pPr>
                        <w:rPr>
                          <w:sz w:val="19"/>
                          <w:szCs w:val="19"/>
                        </w:rPr>
                      </w:pPr>
                      <w:r>
                        <w:rPr>
                          <w:sz w:val="19"/>
                          <w:szCs w:val="19"/>
                        </w:rPr>
                        <w:t>Parents</w:t>
                      </w:r>
                      <w:r w:rsidR="00E02412">
                        <w:rPr>
                          <w:sz w:val="19"/>
                          <w:szCs w:val="19"/>
                        </w:rPr>
                        <w:t xml:space="preserve"> less like</w:t>
                      </w:r>
                      <w:r w:rsidR="00E02412" w:rsidRPr="00FD60A6">
                        <w:rPr>
                          <w:sz w:val="19"/>
                          <w:szCs w:val="19"/>
                        </w:rPr>
                        <w:t>ly</w:t>
                      </w:r>
                      <w:r w:rsidR="00FD60A6">
                        <w:rPr>
                          <w:sz w:val="19"/>
                          <w:szCs w:val="19"/>
                        </w:rPr>
                        <w:t xml:space="preserve"> to</w:t>
                      </w:r>
                      <w:r w:rsidR="00E02412">
                        <w:rPr>
                          <w:sz w:val="19"/>
                          <w:szCs w:val="19"/>
                        </w:rPr>
                        <w:t xml:space="preserve"> take sickness absence or annual leave in order to support neonatal baby. </w:t>
                      </w:r>
                      <w:r w:rsidR="00CC3A57" w:rsidRPr="00CC3A57">
                        <w:rPr>
                          <w:sz w:val="19"/>
                          <w:szCs w:val="19"/>
                        </w:rPr>
                        <w:t xml:space="preserve"> </w:t>
                      </w:r>
                    </w:p>
                  </w:txbxContent>
                </v:textbox>
              </v:shape>
            </w:pict>
          </mc:Fallback>
        </mc:AlternateContent>
      </w:r>
    </w:p>
    <w:p w14:paraId="5A181F8E" w14:textId="2DA027F5" w:rsidR="00B91A41" w:rsidRDefault="00B91A41" w:rsidP="003E5D7B">
      <w:pPr>
        <w:pStyle w:val="EBBodyPara"/>
      </w:pPr>
    </w:p>
    <w:p w14:paraId="35D4A8E8" w14:textId="2505D0C4" w:rsidR="00B91A41" w:rsidRDefault="00B91A41" w:rsidP="003E5D7B">
      <w:pPr>
        <w:pStyle w:val="EBBodyPara"/>
      </w:pPr>
    </w:p>
    <w:p w14:paraId="274AD686" w14:textId="3067A673" w:rsidR="00B91A41" w:rsidRDefault="00EB7C2B" w:rsidP="003E5D7B">
      <w:pPr>
        <w:pStyle w:val="EBBodyPara"/>
      </w:pPr>
      <w:r>
        <w:rPr>
          <w:noProof/>
        </w:rPr>
        <mc:AlternateContent>
          <mc:Choice Requires="wpg">
            <w:drawing>
              <wp:anchor distT="0" distB="0" distL="114300" distR="114300" simplePos="0" relativeHeight="251658262" behindDoc="0" locked="0" layoutInCell="1" allowOverlap="1" wp14:anchorId="7B485E25" wp14:editId="28FF220D">
                <wp:simplePos x="0" y="0"/>
                <wp:positionH relativeFrom="margin">
                  <wp:posOffset>1707515</wp:posOffset>
                </wp:positionH>
                <wp:positionV relativeFrom="paragraph">
                  <wp:posOffset>48260</wp:posOffset>
                </wp:positionV>
                <wp:extent cx="4820285" cy="3686175"/>
                <wp:effectExtent l="0" t="0" r="18415" b="28575"/>
                <wp:wrapNone/>
                <wp:docPr id="219" name="Group 219"/>
                <wp:cNvGraphicFramePr/>
                <a:graphic xmlns:a="http://schemas.openxmlformats.org/drawingml/2006/main">
                  <a:graphicData uri="http://schemas.microsoft.com/office/word/2010/wordprocessingGroup">
                    <wpg:wgp>
                      <wpg:cNvGrpSpPr/>
                      <wpg:grpSpPr>
                        <a:xfrm>
                          <a:off x="0" y="0"/>
                          <a:ext cx="4820285" cy="3686175"/>
                          <a:chOff x="1827578" y="-1874722"/>
                          <a:chExt cx="5259453" cy="3692027"/>
                        </a:xfrm>
                      </wpg:grpSpPr>
                      <wps:wsp>
                        <wps:cNvPr id="221" name="Text Box 2"/>
                        <wps:cNvSpPr txBox="1">
                          <a:spLocks noChangeArrowheads="1"/>
                        </wps:cNvSpPr>
                        <wps:spPr bwMode="auto">
                          <a:xfrm>
                            <a:off x="1827578" y="-128880"/>
                            <a:ext cx="1447798" cy="1946185"/>
                          </a:xfrm>
                          <a:prstGeom prst="rect">
                            <a:avLst/>
                          </a:prstGeom>
                          <a:solidFill>
                            <a:schemeClr val="accent2">
                              <a:lumMod val="60000"/>
                              <a:lumOff val="40000"/>
                            </a:schemeClr>
                          </a:solidFill>
                          <a:ln w="9525">
                            <a:solidFill>
                              <a:srgbClr val="000000"/>
                            </a:solidFill>
                            <a:miter lim="800000"/>
                            <a:headEnd/>
                            <a:tailEnd/>
                          </a:ln>
                        </wps:spPr>
                        <wps:txbx>
                          <w:txbxContent>
                            <w:p w14:paraId="15B01164" w14:textId="56D3DFD9" w:rsidR="00604E68" w:rsidRPr="00B27BF8" w:rsidRDefault="00604E68" w:rsidP="00D77319">
                              <w:pPr>
                                <w:rPr>
                                  <w:sz w:val="19"/>
                                  <w:szCs w:val="19"/>
                                </w:rPr>
                              </w:pPr>
                              <w:r>
                                <w:rPr>
                                  <w:sz w:val="19"/>
                                  <w:szCs w:val="19"/>
                                </w:rPr>
                                <w:t xml:space="preserve">Employers </w:t>
                              </w:r>
                              <w:r w:rsidR="00F75572">
                                <w:rPr>
                                  <w:sz w:val="19"/>
                                  <w:szCs w:val="19"/>
                                </w:rPr>
                                <w:t xml:space="preserve">obligated to pay </w:t>
                              </w:r>
                              <w:r w:rsidR="00DD417F">
                                <w:rPr>
                                  <w:sz w:val="19"/>
                                  <w:szCs w:val="19"/>
                                </w:rPr>
                                <w:t xml:space="preserve">parents </w:t>
                              </w:r>
                              <w:r w:rsidR="00F52CF3">
                                <w:rPr>
                                  <w:sz w:val="19"/>
                                  <w:szCs w:val="19"/>
                                </w:rPr>
                                <w:t xml:space="preserve">(meeting eligibility requirements) </w:t>
                              </w:r>
                              <w:r w:rsidR="00DD417F">
                                <w:rPr>
                                  <w:sz w:val="19"/>
                                  <w:szCs w:val="19"/>
                                </w:rPr>
                                <w:t xml:space="preserve">of babies in neonatal </w:t>
                              </w:r>
                              <w:r w:rsidR="006A18A2">
                                <w:rPr>
                                  <w:sz w:val="19"/>
                                  <w:szCs w:val="19"/>
                                </w:rPr>
                                <w:t>care £156.66 of 90% of their earnings</w:t>
                              </w:r>
                              <w:r w:rsidR="00F9555C">
                                <w:rPr>
                                  <w:sz w:val="19"/>
                                  <w:szCs w:val="19"/>
                                </w:rPr>
                                <w:t xml:space="preserve"> (whichever is lowest)</w:t>
                              </w:r>
                              <w:r w:rsidR="008A4211">
                                <w:rPr>
                                  <w:sz w:val="19"/>
                                  <w:szCs w:val="19"/>
                                </w:rPr>
                                <w:t>, for every week they are in neonatal care</w:t>
                              </w:r>
                              <w:r w:rsidR="0038405E">
                                <w:rPr>
                                  <w:sz w:val="19"/>
                                  <w:szCs w:val="19"/>
                                </w:rPr>
                                <w:t>, up to a maximum of 12 weeks.</w:t>
                              </w:r>
                            </w:p>
                          </w:txbxContent>
                        </wps:txbx>
                        <wps:bodyPr rot="0" vert="horz" wrap="square" lIns="91440" tIns="45720" rIns="91440" bIns="45720" anchor="t" anchorCtr="0">
                          <a:noAutofit/>
                        </wps:bodyPr>
                      </wps:wsp>
                      <wps:wsp>
                        <wps:cNvPr id="512" name="Text Box 2"/>
                        <wps:cNvSpPr txBox="1">
                          <a:spLocks noChangeArrowheads="1"/>
                        </wps:cNvSpPr>
                        <wps:spPr bwMode="auto">
                          <a:xfrm>
                            <a:off x="3694390" y="-598158"/>
                            <a:ext cx="1510253" cy="1689999"/>
                          </a:xfrm>
                          <a:prstGeom prst="rect">
                            <a:avLst/>
                          </a:prstGeom>
                          <a:solidFill>
                            <a:schemeClr val="accent3">
                              <a:lumMod val="75000"/>
                            </a:schemeClr>
                          </a:solidFill>
                          <a:ln w="9525">
                            <a:solidFill>
                              <a:srgbClr val="000000"/>
                            </a:solidFill>
                            <a:miter lim="800000"/>
                            <a:headEnd/>
                            <a:tailEnd/>
                          </a:ln>
                        </wps:spPr>
                        <wps:txbx>
                          <w:txbxContent>
                            <w:p w14:paraId="674DB6B3" w14:textId="6CAD17C4" w:rsidR="00AE3CC7" w:rsidRDefault="00EA24A3" w:rsidP="00604E68">
                              <w:pPr>
                                <w:rPr>
                                  <w:sz w:val="19"/>
                                  <w:szCs w:val="19"/>
                                </w:rPr>
                              </w:pPr>
                              <w:r>
                                <w:rPr>
                                  <w:sz w:val="19"/>
                                  <w:szCs w:val="19"/>
                                </w:rPr>
                                <w:t xml:space="preserve">Employers can reclaim the costs of Statutory Neonatal Pay from the </w:t>
                              </w:r>
                              <w:r w:rsidR="00AE3CC7" w:rsidRPr="00CC3A57">
                                <w:rPr>
                                  <w:sz w:val="19"/>
                                  <w:szCs w:val="19"/>
                                </w:rPr>
                                <w:t>Exchequer</w:t>
                              </w:r>
                              <w:r>
                                <w:rPr>
                                  <w:sz w:val="19"/>
                                  <w:szCs w:val="19"/>
                                </w:rPr>
                                <w:t>.</w:t>
                              </w:r>
                            </w:p>
                            <w:p w14:paraId="48A390A8" w14:textId="77777777" w:rsidR="00B83EDA" w:rsidRDefault="00B83EDA" w:rsidP="00604E68">
                              <w:pPr>
                                <w:rPr>
                                  <w:sz w:val="19"/>
                                  <w:szCs w:val="19"/>
                                </w:rPr>
                              </w:pPr>
                            </w:p>
                            <w:p w14:paraId="44C1E834" w14:textId="52E23CCC" w:rsidR="00604E68" w:rsidRPr="001E2D1B" w:rsidRDefault="00FF7F7E" w:rsidP="00604E68">
                              <w:pPr>
                                <w:rPr>
                                  <w:sz w:val="19"/>
                                  <w:szCs w:val="19"/>
                                </w:rPr>
                              </w:pPr>
                              <w:r>
                                <w:rPr>
                                  <w:sz w:val="19"/>
                                  <w:szCs w:val="19"/>
                                </w:rPr>
                                <w:t>Some employers introduce occupational schemes which build on statutory provision.</w:t>
                              </w:r>
                            </w:p>
                          </w:txbxContent>
                        </wps:txbx>
                        <wps:bodyPr rot="0" vert="horz" wrap="square" lIns="91440" tIns="45720" rIns="91440" bIns="45720" anchor="t" anchorCtr="0">
                          <a:noAutofit/>
                        </wps:bodyPr>
                      </wps:wsp>
                      <wps:wsp>
                        <wps:cNvPr id="513" name="Text Box 2"/>
                        <wps:cNvSpPr txBox="1">
                          <a:spLocks noChangeArrowheads="1"/>
                        </wps:cNvSpPr>
                        <wps:spPr bwMode="auto">
                          <a:xfrm>
                            <a:off x="5638625" y="-1874722"/>
                            <a:ext cx="1448406" cy="1493931"/>
                          </a:xfrm>
                          <a:prstGeom prst="rect">
                            <a:avLst/>
                          </a:prstGeom>
                          <a:solidFill>
                            <a:schemeClr val="accent4">
                              <a:lumMod val="20000"/>
                              <a:lumOff val="80000"/>
                            </a:schemeClr>
                          </a:solidFill>
                          <a:ln w="9525">
                            <a:solidFill>
                              <a:srgbClr val="000000"/>
                            </a:solidFill>
                            <a:miter lim="800000"/>
                            <a:headEnd/>
                            <a:tailEnd/>
                          </a:ln>
                        </wps:spPr>
                        <wps:txbx>
                          <w:txbxContent>
                            <w:p w14:paraId="3F3CAB75" w14:textId="531D1741" w:rsidR="00604E68" w:rsidRPr="001E2D1B" w:rsidRDefault="00604E68" w:rsidP="00604E68">
                              <w:pPr>
                                <w:rPr>
                                  <w:sz w:val="19"/>
                                  <w:szCs w:val="19"/>
                                </w:rPr>
                              </w:pPr>
                              <w:r>
                                <w:rPr>
                                  <w:sz w:val="19"/>
                                  <w:szCs w:val="19"/>
                                </w:rPr>
                                <w:t xml:space="preserve">Improved </w:t>
                              </w:r>
                              <w:r w:rsidR="00552CCB">
                                <w:rPr>
                                  <w:sz w:val="19"/>
                                  <w:szCs w:val="19"/>
                                </w:rPr>
                                <w:t xml:space="preserve">employee </w:t>
                              </w:r>
                              <w:r w:rsidR="00A11A1E">
                                <w:rPr>
                                  <w:sz w:val="19"/>
                                  <w:szCs w:val="19"/>
                                </w:rPr>
                                <w:t xml:space="preserve">retention as, </w:t>
                              </w:r>
                              <w:r w:rsidR="00A11A1E" w:rsidRPr="00A11A1E">
                                <w:rPr>
                                  <w:sz w:val="19"/>
                                  <w:szCs w:val="19"/>
                                </w:rPr>
                                <w:t>parents of neonatal babies maintain a continued attachment to the labour market without having to use annual leave, sick leave or give up work altogether.</w:t>
                              </w:r>
                            </w:p>
                          </w:txbxContent>
                        </wps:txbx>
                        <wps:bodyPr rot="0" vert="horz" wrap="square" lIns="91440" tIns="45720" rIns="91440" bIns="45720" anchor="t" anchorCtr="0">
                          <a:noAutofit/>
                        </wps:bodyPr>
                      </wps:wsp>
                      <wps:wsp>
                        <wps:cNvPr id="514" name="Text Box 2"/>
                        <wps:cNvSpPr txBox="1">
                          <a:spLocks noChangeArrowheads="1"/>
                        </wps:cNvSpPr>
                        <wps:spPr bwMode="auto">
                          <a:xfrm>
                            <a:off x="5638629" y="-335673"/>
                            <a:ext cx="1447864" cy="1427137"/>
                          </a:xfrm>
                          <a:prstGeom prst="rect">
                            <a:avLst/>
                          </a:prstGeom>
                          <a:solidFill>
                            <a:schemeClr val="accent4">
                              <a:lumMod val="20000"/>
                              <a:lumOff val="80000"/>
                            </a:schemeClr>
                          </a:solidFill>
                          <a:ln w="9525">
                            <a:solidFill>
                              <a:srgbClr val="000000"/>
                            </a:solidFill>
                            <a:miter lim="800000"/>
                            <a:headEnd/>
                            <a:tailEnd/>
                          </a:ln>
                        </wps:spPr>
                        <wps:txbx>
                          <w:txbxContent>
                            <w:p w14:paraId="7ED5B006" w14:textId="7B4D3A78" w:rsidR="00604E68" w:rsidRPr="001E2D1B" w:rsidRDefault="00C264FC" w:rsidP="00604E68">
                              <w:pPr>
                                <w:rPr>
                                  <w:sz w:val="19"/>
                                  <w:szCs w:val="19"/>
                                </w:rPr>
                              </w:pPr>
                              <w:r>
                                <w:rPr>
                                  <w:sz w:val="19"/>
                                  <w:szCs w:val="19"/>
                                </w:rPr>
                                <w:t xml:space="preserve">Employees will be able to bond with their child more in the first year of their life which </w:t>
                              </w:r>
                              <w:r w:rsidR="00552CCB">
                                <w:rPr>
                                  <w:sz w:val="19"/>
                                  <w:szCs w:val="19"/>
                                </w:rPr>
                                <w:t xml:space="preserve">has links to greater </w:t>
                              </w:r>
                              <w:r w:rsidR="009A556A">
                                <w:rPr>
                                  <w:sz w:val="19"/>
                                  <w:szCs w:val="19"/>
                                </w:rPr>
                                <w:t xml:space="preserve">brain </w:t>
                              </w:r>
                              <w:r w:rsidR="005765B4">
                                <w:rPr>
                                  <w:sz w:val="19"/>
                                  <w:szCs w:val="19"/>
                                </w:rPr>
                                <w:t>development and</w:t>
                              </w:r>
                              <w:r w:rsidR="00552CCB">
                                <w:rPr>
                                  <w:sz w:val="19"/>
                                  <w:szCs w:val="19"/>
                                </w:rPr>
                                <w:t xml:space="preserve"> strengthening </w:t>
                              </w:r>
                              <w:r w:rsidR="009A556A">
                                <w:rPr>
                                  <w:sz w:val="19"/>
                                  <w:szCs w:val="19"/>
                                </w:rPr>
                                <w:t xml:space="preserve">of </w:t>
                              </w:r>
                              <w:r w:rsidR="00552CCB">
                                <w:rPr>
                                  <w:sz w:val="19"/>
                                  <w:szCs w:val="19"/>
                                </w:rPr>
                                <w:t>parental bonds.</w:t>
                              </w:r>
                            </w:p>
                          </w:txbxContent>
                        </wps:txbx>
                        <wps:bodyPr rot="0" vert="horz" wrap="square" lIns="91440" tIns="45720" rIns="91440" bIns="45720" anchor="t" anchorCtr="0">
                          <a:noAutofit/>
                        </wps:bodyPr>
                      </wps:wsp>
                      <wps:wsp>
                        <wps:cNvPr id="518" name="Text Box 2"/>
                        <wps:cNvSpPr txBox="1">
                          <a:spLocks noChangeArrowheads="1"/>
                        </wps:cNvSpPr>
                        <wps:spPr bwMode="auto">
                          <a:xfrm>
                            <a:off x="3698078" y="-1370376"/>
                            <a:ext cx="1510252" cy="673682"/>
                          </a:xfrm>
                          <a:prstGeom prst="rect">
                            <a:avLst/>
                          </a:prstGeom>
                          <a:solidFill>
                            <a:schemeClr val="accent3">
                              <a:lumMod val="75000"/>
                            </a:schemeClr>
                          </a:solidFill>
                          <a:ln w="9525">
                            <a:solidFill>
                              <a:srgbClr val="000000"/>
                            </a:solidFill>
                            <a:miter lim="800000"/>
                            <a:headEnd/>
                            <a:tailEnd/>
                          </a:ln>
                        </wps:spPr>
                        <wps:txbx>
                          <w:txbxContent>
                            <w:p w14:paraId="2725E962" w14:textId="4CD5E933" w:rsidR="00604E68" w:rsidRPr="001E2D1B" w:rsidRDefault="004B0284" w:rsidP="00604E68">
                              <w:pPr>
                                <w:rPr>
                                  <w:sz w:val="19"/>
                                  <w:szCs w:val="19"/>
                                </w:rPr>
                              </w:pPr>
                              <w:r>
                                <w:rPr>
                                  <w:sz w:val="19"/>
                                  <w:szCs w:val="19"/>
                                </w:rPr>
                                <w:t>Parent</w:t>
                              </w:r>
                              <w:r w:rsidR="00D14BA3">
                                <w:rPr>
                                  <w:sz w:val="19"/>
                                  <w:szCs w:val="19"/>
                                </w:rPr>
                                <w:t>s will have more time with their baby outside of a medical environment</w:t>
                              </w:r>
                              <w:r w:rsidR="00345BE7">
                                <w:rPr>
                                  <w:sz w:val="19"/>
                                  <w:szCs w:val="19"/>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B485E25" id="Group 219" o:spid="_x0000_s1036" style="position:absolute;margin-left:134.45pt;margin-top:3.8pt;width:379.55pt;height:290.25pt;z-index:251658262;mso-position-horizontal-relative:margin;mso-width-relative:margin;mso-height-relative:margin" coordorigin="18275,-18747" coordsize="52594,3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">
                <v:shape id="_x0000_s1037" type="#_x0000_t202" style="position:absolute;left:18275;top:-1288;width:14478;height:1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" fillcolor="#d99594 [1941]">
                  <v:textbox>
                    <w:txbxContent>
                      <w:p w14:paraId="15B01164" w14:textId="56D3DFD9" w:rsidR="00604E68" w:rsidRPr="00B27BF8" w:rsidRDefault="00604E68" w:rsidP="00D77319">
                        <w:pPr>
                          <w:rPr>
                            <w:sz w:val="19"/>
                            <w:szCs w:val="19"/>
                          </w:rPr>
                        </w:pPr>
                        <w:r>
                          <w:rPr>
                            <w:sz w:val="19"/>
                            <w:szCs w:val="19"/>
                          </w:rPr>
                          <w:t xml:space="preserve">Employers </w:t>
                        </w:r>
                        <w:r w:rsidR="00F75572">
                          <w:rPr>
                            <w:sz w:val="19"/>
                            <w:szCs w:val="19"/>
                          </w:rPr>
                          <w:t xml:space="preserve">obligated to pay </w:t>
                        </w:r>
                        <w:r w:rsidR="00DD417F">
                          <w:rPr>
                            <w:sz w:val="19"/>
                            <w:szCs w:val="19"/>
                          </w:rPr>
                          <w:t xml:space="preserve">parents </w:t>
                        </w:r>
                        <w:r w:rsidR="00F52CF3">
                          <w:rPr>
                            <w:sz w:val="19"/>
                            <w:szCs w:val="19"/>
                          </w:rPr>
                          <w:t xml:space="preserve">(meeting eligibility requirements) </w:t>
                        </w:r>
                        <w:r w:rsidR="00DD417F">
                          <w:rPr>
                            <w:sz w:val="19"/>
                            <w:szCs w:val="19"/>
                          </w:rPr>
                          <w:t xml:space="preserve">of babies in neonatal </w:t>
                        </w:r>
                        <w:r w:rsidR="006A18A2">
                          <w:rPr>
                            <w:sz w:val="19"/>
                            <w:szCs w:val="19"/>
                          </w:rPr>
                          <w:t>care £156.66 of 90% of their earnings</w:t>
                        </w:r>
                        <w:r w:rsidR="00F9555C">
                          <w:rPr>
                            <w:sz w:val="19"/>
                            <w:szCs w:val="19"/>
                          </w:rPr>
                          <w:t xml:space="preserve"> (whichever is lowest)</w:t>
                        </w:r>
                        <w:r w:rsidR="008A4211">
                          <w:rPr>
                            <w:sz w:val="19"/>
                            <w:szCs w:val="19"/>
                          </w:rPr>
                          <w:t>, for every week they are in neonatal care</w:t>
                        </w:r>
                        <w:r w:rsidR="0038405E">
                          <w:rPr>
                            <w:sz w:val="19"/>
                            <w:szCs w:val="19"/>
                          </w:rPr>
                          <w:t>, up to a maximum of 12 weeks.</w:t>
                        </w:r>
                      </w:p>
                    </w:txbxContent>
                  </v:textbox>
                </v:shape>
                <v:shape id="_x0000_s1038" type="#_x0000_t202" style="position:absolute;left:36943;top:-5981;width:15103;height:16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" fillcolor="#76923c [2406]">
                  <v:textbox>
                    <w:txbxContent>
                      <w:p w14:paraId="674DB6B3" w14:textId="6CAD17C4" w:rsidR="00AE3CC7" w:rsidRDefault="00EA24A3" w:rsidP="00604E68">
                        <w:pPr>
                          <w:rPr>
                            <w:sz w:val="19"/>
                            <w:szCs w:val="19"/>
                          </w:rPr>
                        </w:pPr>
                        <w:r>
                          <w:rPr>
                            <w:sz w:val="19"/>
                            <w:szCs w:val="19"/>
                          </w:rPr>
                          <w:t xml:space="preserve">Employers can reclaim the costs of Statutory Neonatal Pay from the </w:t>
                        </w:r>
                        <w:r w:rsidR="00AE3CC7" w:rsidRPr="00CC3A57">
                          <w:rPr>
                            <w:sz w:val="19"/>
                            <w:szCs w:val="19"/>
                          </w:rPr>
                          <w:t>Exchequer</w:t>
                        </w:r>
                        <w:r>
                          <w:rPr>
                            <w:sz w:val="19"/>
                            <w:szCs w:val="19"/>
                          </w:rPr>
                          <w:t>.</w:t>
                        </w:r>
                      </w:p>
                      <w:p w14:paraId="48A390A8" w14:textId="77777777" w:rsidR="00B83EDA" w:rsidRDefault="00B83EDA" w:rsidP="00604E68">
                        <w:pPr>
                          <w:rPr>
                            <w:sz w:val="19"/>
                            <w:szCs w:val="19"/>
                          </w:rPr>
                        </w:pPr>
                      </w:p>
                      <w:p w14:paraId="44C1E834" w14:textId="52E23CCC" w:rsidR="00604E68" w:rsidRPr="001E2D1B" w:rsidRDefault="00FF7F7E" w:rsidP="00604E68">
                        <w:pPr>
                          <w:rPr>
                            <w:sz w:val="19"/>
                            <w:szCs w:val="19"/>
                          </w:rPr>
                        </w:pPr>
                        <w:r>
                          <w:rPr>
                            <w:sz w:val="19"/>
                            <w:szCs w:val="19"/>
                          </w:rPr>
                          <w:t>Some employers introduce occupational schemes which build on statutory provision.</w:t>
                        </w:r>
                      </w:p>
                    </w:txbxContent>
                  </v:textbox>
                </v:shape>
                <v:shape id="_x0000_s1039" type="#_x0000_t202" style="position:absolute;left:56386;top:-18747;width:14484;height:1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" fillcolor="#e5dfec [663]">
                  <v:textbox>
                    <w:txbxContent>
                      <w:p w14:paraId="3F3CAB75" w14:textId="531D1741" w:rsidR="00604E68" w:rsidRPr="001E2D1B" w:rsidRDefault="00604E68" w:rsidP="00604E68">
                        <w:pPr>
                          <w:rPr>
                            <w:sz w:val="19"/>
                            <w:szCs w:val="19"/>
                          </w:rPr>
                        </w:pPr>
                        <w:r>
                          <w:rPr>
                            <w:sz w:val="19"/>
                            <w:szCs w:val="19"/>
                          </w:rPr>
                          <w:t xml:space="preserve">Improved </w:t>
                        </w:r>
                        <w:r w:rsidR="00552CCB">
                          <w:rPr>
                            <w:sz w:val="19"/>
                            <w:szCs w:val="19"/>
                          </w:rPr>
                          <w:t xml:space="preserve">employee </w:t>
                        </w:r>
                        <w:r w:rsidR="00A11A1E">
                          <w:rPr>
                            <w:sz w:val="19"/>
                            <w:szCs w:val="19"/>
                          </w:rPr>
                          <w:t xml:space="preserve">retention as, </w:t>
                        </w:r>
                        <w:r w:rsidR="00A11A1E" w:rsidRPr="00A11A1E">
                          <w:rPr>
                            <w:sz w:val="19"/>
                            <w:szCs w:val="19"/>
                          </w:rPr>
                          <w:t>parents of neonatal babies maintain a continued attachment to the labour market without having to use annual leave, sick leave or give up work altogether.</w:t>
                        </w:r>
                      </w:p>
                    </w:txbxContent>
                  </v:textbox>
                </v:shape>
                <v:shape id="_x0000_s1040" type="#_x0000_t202" style="position:absolute;left:56386;top:-3356;width:14478;height:14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" fillcolor="#e5dfec [663]">
                  <v:textbox>
                    <w:txbxContent>
                      <w:p w14:paraId="7ED5B006" w14:textId="7B4D3A78" w:rsidR="00604E68" w:rsidRPr="001E2D1B" w:rsidRDefault="00C264FC" w:rsidP="00604E68">
                        <w:pPr>
                          <w:rPr>
                            <w:sz w:val="19"/>
                            <w:szCs w:val="19"/>
                          </w:rPr>
                        </w:pPr>
                        <w:r>
                          <w:rPr>
                            <w:sz w:val="19"/>
                            <w:szCs w:val="19"/>
                          </w:rPr>
                          <w:t xml:space="preserve">Employees will be able to bond with their child more in the first year of their life which </w:t>
                        </w:r>
                        <w:r w:rsidR="00552CCB">
                          <w:rPr>
                            <w:sz w:val="19"/>
                            <w:szCs w:val="19"/>
                          </w:rPr>
                          <w:t xml:space="preserve">has links to greater </w:t>
                        </w:r>
                        <w:r w:rsidR="009A556A">
                          <w:rPr>
                            <w:sz w:val="19"/>
                            <w:szCs w:val="19"/>
                          </w:rPr>
                          <w:t xml:space="preserve">brain </w:t>
                        </w:r>
                        <w:r w:rsidR="005765B4">
                          <w:rPr>
                            <w:sz w:val="19"/>
                            <w:szCs w:val="19"/>
                          </w:rPr>
                          <w:t>development and</w:t>
                        </w:r>
                        <w:r w:rsidR="00552CCB">
                          <w:rPr>
                            <w:sz w:val="19"/>
                            <w:szCs w:val="19"/>
                          </w:rPr>
                          <w:t xml:space="preserve"> strengthening </w:t>
                        </w:r>
                        <w:r w:rsidR="009A556A">
                          <w:rPr>
                            <w:sz w:val="19"/>
                            <w:szCs w:val="19"/>
                          </w:rPr>
                          <w:t xml:space="preserve">of </w:t>
                        </w:r>
                        <w:r w:rsidR="00552CCB">
                          <w:rPr>
                            <w:sz w:val="19"/>
                            <w:szCs w:val="19"/>
                          </w:rPr>
                          <w:t>parental bonds.</w:t>
                        </w:r>
                      </w:p>
                    </w:txbxContent>
                  </v:textbox>
                </v:shape>
                <v:shape id="_x0000_s1041" type="#_x0000_t202" style="position:absolute;left:36980;top:-13703;width:15103;height:6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" fillcolor="#76923c [2406]">
                  <v:textbox>
                    <w:txbxContent>
                      <w:p w14:paraId="2725E962" w14:textId="4CD5E933" w:rsidR="00604E68" w:rsidRPr="001E2D1B" w:rsidRDefault="004B0284" w:rsidP="00604E68">
                        <w:pPr>
                          <w:rPr>
                            <w:sz w:val="19"/>
                            <w:szCs w:val="19"/>
                          </w:rPr>
                        </w:pPr>
                        <w:r>
                          <w:rPr>
                            <w:sz w:val="19"/>
                            <w:szCs w:val="19"/>
                          </w:rPr>
                          <w:t>Parent</w:t>
                        </w:r>
                        <w:r w:rsidR="00D14BA3">
                          <w:rPr>
                            <w:sz w:val="19"/>
                            <w:szCs w:val="19"/>
                          </w:rPr>
                          <w:t>s will have more time with their baby outside of a medical environment</w:t>
                        </w:r>
                        <w:r w:rsidR="00345BE7">
                          <w:rPr>
                            <w:sz w:val="19"/>
                            <w:szCs w:val="19"/>
                          </w:rPr>
                          <w:t>.</w:t>
                        </w:r>
                      </w:p>
                    </w:txbxContent>
                  </v:textbox>
                </v:shape>
                <w10:wrap anchorx="margin"/>
              </v:group>
            </w:pict>
          </mc:Fallback>
        </mc:AlternateContent>
      </w:r>
    </w:p>
    <w:p w14:paraId="1ADB16A2" w14:textId="51B39811" w:rsidR="00B91A41" w:rsidRDefault="00B91A41" w:rsidP="003E5D7B">
      <w:pPr>
        <w:pStyle w:val="EBBodyPara"/>
      </w:pPr>
    </w:p>
    <w:p w14:paraId="4A01277F" w14:textId="5EE5C948" w:rsidR="00604E68" w:rsidRDefault="00604E68" w:rsidP="00604E68">
      <w:pPr>
        <w:pStyle w:val="EBBodyPara"/>
      </w:pPr>
    </w:p>
    <w:p w14:paraId="295507CF" w14:textId="0F25BCA3" w:rsidR="00604E68" w:rsidRDefault="00604E68" w:rsidP="00604E68">
      <w:pPr>
        <w:pStyle w:val="EBBodyPara"/>
      </w:pPr>
    </w:p>
    <w:p w14:paraId="3E194D6B" w14:textId="43C8A8BC" w:rsidR="00604E68" w:rsidRDefault="00F52CF3" w:rsidP="00B91A41">
      <w:pPr>
        <w:pStyle w:val="EBBodyPara"/>
        <w:tabs>
          <w:tab w:val="left" w:pos="5857"/>
        </w:tabs>
      </w:pPr>
      <w:r>
        <w:rPr>
          <w:noProof/>
        </w:rPr>
        <mc:AlternateContent>
          <mc:Choice Requires="wps">
            <w:drawing>
              <wp:anchor distT="0" distB="0" distL="114300" distR="114300" simplePos="0" relativeHeight="251658258" behindDoc="0" locked="0" layoutInCell="1" allowOverlap="1" wp14:anchorId="70A68FDA" wp14:editId="55D71089">
                <wp:simplePos x="0" y="0"/>
                <wp:positionH relativeFrom="column">
                  <wp:posOffset>1704731</wp:posOffset>
                </wp:positionH>
                <wp:positionV relativeFrom="paragraph">
                  <wp:posOffset>76835</wp:posOffset>
                </wp:positionV>
                <wp:extent cx="1326515" cy="682307"/>
                <wp:effectExtent l="0" t="0" r="26035" b="22860"/>
                <wp:wrapNone/>
                <wp:docPr id="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6515" cy="682307"/>
                        </a:xfrm>
                        <a:prstGeom prst="rect">
                          <a:avLst/>
                        </a:prstGeom>
                        <a:solidFill>
                          <a:schemeClr val="accent2">
                            <a:lumMod val="60000"/>
                            <a:lumOff val="40000"/>
                          </a:schemeClr>
                        </a:solidFill>
                        <a:ln w="9525">
                          <a:solidFill>
                            <a:srgbClr val="000000"/>
                          </a:solidFill>
                          <a:miter lim="800000"/>
                          <a:headEnd/>
                          <a:tailEnd/>
                        </a:ln>
                      </wps:spPr>
                      <wps:txbx>
                        <w:txbxContent>
                          <w:p w14:paraId="731D5EBA" w14:textId="77777777" w:rsidR="004C025A" w:rsidRPr="00B27BF8" w:rsidRDefault="00B033CD" w:rsidP="004C025A">
                            <w:pPr>
                              <w:rPr>
                                <w:sz w:val="19"/>
                                <w:szCs w:val="19"/>
                              </w:rPr>
                            </w:pPr>
                            <w:r>
                              <w:rPr>
                                <w:sz w:val="19"/>
                                <w:szCs w:val="19"/>
                              </w:rPr>
                              <w:t>Parents take</w:t>
                            </w:r>
                            <w:r w:rsidR="002F027E">
                              <w:rPr>
                                <w:sz w:val="19"/>
                                <w:szCs w:val="19"/>
                              </w:rPr>
                              <w:t xml:space="preserve"> </w:t>
                            </w:r>
                            <w:r w:rsidR="00BD2502">
                              <w:rPr>
                                <w:sz w:val="19"/>
                                <w:szCs w:val="19"/>
                              </w:rPr>
                              <w:t>(</w:t>
                            </w:r>
                            <w:r w:rsidR="00821135">
                              <w:rPr>
                                <w:sz w:val="19"/>
                                <w:szCs w:val="19"/>
                              </w:rPr>
                              <w:t>paid</w:t>
                            </w:r>
                            <w:r w:rsidR="00BD2502">
                              <w:rPr>
                                <w:sz w:val="19"/>
                                <w:szCs w:val="19"/>
                              </w:rPr>
                              <w:t>)</w:t>
                            </w:r>
                            <w:r w:rsidR="00821135">
                              <w:rPr>
                                <w:sz w:val="19"/>
                                <w:szCs w:val="19"/>
                              </w:rPr>
                              <w:t xml:space="preserve"> time </w:t>
                            </w:r>
                            <w:r w:rsidR="002F027E">
                              <w:rPr>
                                <w:sz w:val="19"/>
                                <w:szCs w:val="19"/>
                              </w:rPr>
                              <w:t xml:space="preserve">off </w:t>
                            </w:r>
                            <w:r w:rsidR="00821135">
                              <w:rPr>
                                <w:sz w:val="19"/>
                                <w:szCs w:val="19"/>
                              </w:rPr>
                              <w:t xml:space="preserve">work </w:t>
                            </w:r>
                            <w:r w:rsidR="002F027E">
                              <w:rPr>
                                <w:sz w:val="19"/>
                                <w:szCs w:val="19"/>
                              </w:rPr>
                              <w:t xml:space="preserve">to care for </w:t>
                            </w:r>
                            <w:r w:rsidR="00821135">
                              <w:rPr>
                                <w:sz w:val="19"/>
                                <w:szCs w:val="19"/>
                              </w:rPr>
                              <w:t>child and family in the first year</w:t>
                            </w:r>
                            <w:r w:rsidR="00345BE7">
                              <w:rPr>
                                <w:sz w:val="19"/>
                                <w:szCs w:val="19"/>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0A68FDA" id="_x0000_s1042" type="#_x0000_t202" style="position:absolute;margin-left:134.25pt;margin-top:6.05pt;width:104.45pt;height:53.7pt;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" fillcolor="#d99594 [1941]">
                <v:textbox>
                  <w:txbxContent>
                    <w:p w14:paraId="731D5EBA" w14:textId="77777777" w:rsidR="004C025A" w:rsidRPr="00B27BF8" w:rsidRDefault="00B033CD" w:rsidP="004C025A">
                      <w:pPr>
                        <w:rPr>
                          <w:sz w:val="19"/>
                          <w:szCs w:val="19"/>
                        </w:rPr>
                      </w:pPr>
                      <w:r>
                        <w:rPr>
                          <w:sz w:val="19"/>
                          <w:szCs w:val="19"/>
                        </w:rPr>
                        <w:t>Parents take</w:t>
                      </w:r>
                      <w:r w:rsidR="002F027E">
                        <w:rPr>
                          <w:sz w:val="19"/>
                          <w:szCs w:val="19"/>
                        </w:rPr>
                        <w:t xml:space="preserve"> </w:t>
                      </w:r>
                      <w:r w:rsidR="00BD2502">
                        <w:rPr>
                          <w:sz w:val="19"/>
                          <w:szCs w:val="19"/>
                        </w:rPr>
                        <w:t>(</w:t>
                      </w:r>
                      <w:r w:rsidR="00821135">
                        <w:rPr>
                          <w:sz w:val="19"/>
                          <w:szCs w:val="19"/>
                        </w:rPr>
                        <w:t>paid</w:t>
                      </w:r>
                      <w:r w:rsidR="00BD2502">
                        <w:rPr>
                          <w:sz w:val="19"/>
                          <w:szCs w:val="19"/>
                        </w:rPr>
                        <w:t>)</w:t>
                      </w:r>
                      <w:r w:rsidR="00821135">
                        <w:rPr>
                          <w:sz w:val="19"/>
                          <w:szCs w:val="19"/>
                        </w:rPr>
                        <w:t xml:space="preserve"> time </w:t>
                      </w:r>
                      <w:r w:rsidR="002F027E">
                        <w:rPr>
                          <w:sz w:val="19"/>
                          <w:szCs w:val="19"/>
                        </w:rPr>
                        <w:t xml:space="preserve">off </w:t>
                      </w:r>
                      <w:r w:rsidR="00821135">
                        <w:rPr>
                          <w:sz w:val="19"/>
                          <w:szCs w:val="19"/>
                        </w:rPr>
                        <w:t xml:space="preserve">work </w:t>
                      </w:r>
                      <w:r w:rsidR="002F027E">
                        <w:rPr>
                          <w:sz w:val="19"/>
                          <w:szCs w:val="19"/>
                        </w:rPr>
                        <w:t xml:space="preserve">to care for </w:t>
                      </w:r>
                      <w:r w:rsidR="00821135">
                        <w:rPr>
                          <w:sz w:val="19"/>
                          <w:szCs w:val="19"/>
                        </w:rPr>
                        <w:t>child and family in the first year</w:t>
                      </w:r>
                      <w:r w:rsidR="00345BE7">
                        <w:rPr>
                          <w:sz w:val="19"/>
                          <w:szCs w:val="19"/>
                        </w:rPr>
                        <w:t>.</w:t>
                      </w:r>
                    </w:p>
                  </w:txbxContent>
                </v:textbox>
              </v:shape>
            </w:pict>
          </mc:Fallback>
        </mc:AlternateContent>
      </w:r>
      <w:r w:rsidR="00B91A41">
        <w:tab/>
      </w:r>
    </w:p>
    <w:p w14:paraId="6BBBC4B4" w14:textId="4E54CE07" w:rsidR="00604E68" w:rsidRDefault="00604E68" w:rsidP="00604E68">
      <w:pPr>
        <w:pStyle w:val="EBBodyPara"/>
      </w:pPr>
    </w:p>
    <w:p w14:paraId="1D762E7F" w14:textId="0C0704DE" w:rsidR="00604E68" w:rsidRDefault="00604E68" w:rsidP="00604E68">
      <w:pPr>
        <w:pStyle w:val="EBBodyPara"/>
      </w:pPr>
    </w:p>
    <w:p w14:paraId="59E2706A" w14:textId="2DAA1A6B" w:rsidR="00604E68" w:rsidRDefault="00604E68" w:rsidP="00604E68">
      <w:pPr>
        <w:pStyle w:val="EBBodyPara"/>
      </w:pPr>
    </w:p>
    <w:p w14:paraId="5EFF67C6" w14:textId="5A29E2AB" w:rsidR="00604E68" w:rsidRDefault="00604E68" w:rsidP="00604E68">
      <w:pPr>
        <w:pStyle w:val="EBBodyPara"/>
      </w:pPr>
    </w:p>
    <w:p w14:paraId="073D0BE6" w14:textId="6CCEFD4C" w:rsidR="00604E68" w:rsidRDefault="00604E68" w:rsidP="00604E68">
      <w:pPr>
        <w:pStyle w:val="EBBodyPara"/>
      </w:pPr>
    </w:p>
    <w:p w14:paraId="4BFE186C" w14:textId="77777777" w:rsidR="00604E68" w:rsidRDefault="00604E68" w:rsidP="00604E68">
      <w:pPr>
        <w:pStyle w:val="EBBodyPara"/>
      </w:pPr>
    </w:p>
    <w:p w14:paraId="6DFBC4F8" w14:textId="74CDE5A9" w:rsidR="00604E68" w:rsidRDefault="00604E68" w:rsidP="00604E68">
      <w:pPr>
        <w:pStyle w:val="EBBodyPara"/>
      </w:pPr>
    </w:p>
    <w:p w14:paraId="6EC040D9" w14:textId="32DC9823" w:rsidR="00604E68" w:rsidRDefault="00FF7F7E" w:rsidP="00604E68">
      <w:pPr>
        <w:pStyle w:val="EBBodyPara"/>
      </w:pPr>
      <w:r>
        <w:rPr>
          <w:noProof/>
        </w:rPr>
        <mc:AlternateContent>
          <mc:Choice Requires="wps">
            <w:drawing>
              <wp:anchor distT="0" distB="0" distL="114300" distR="114300" simplePos="0" relativeHeight="251658254" behindDoc="0" locked="0" layoutInCell="1" allowOverlap="1" wp14:anchorId="57FFB170" wp14:editId="7293C95F">
                <wp:simplePos x="0" y="0"/>
                <wp:positionH relativeFrom="column">
                  <wp:posOffset>5201700</wp:posOffset>
                </wp:positionH>
                <wp:positionV relativeFrom="paragraph">
                  <wp:posOffset>210348</wp:posOffset>
                </wp:positionV>
                <wp:extent cx="1312862" cy="676485"/>
                <wp:effectExtent l="0" t="0" r="20955" b="2857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2862" cy="676485"/>
                        </a:xfrm>
                        <a:prstGeom prst="rect">
                          <a:avLst/>
                        </a:prstGeom>
                        <a:solidFill>
                          <a:schemeClr val="accent4">
                            <a:lumMod val="20000"/>
                            <a:lumOff val="80000"/>
                          </a:schemeClr>
                        </a:solidFill>
                        <a:ln w="9525">
                          <a:solidFill>
                            <a:srgbClr val="000000"/>
                          </a:solidFill>
                          <a:miter lim="800000"/>
                          <a:headEnd/>
                          <a:tailEnd/>
                        </a:ln>
                      </wps:spPr>
                      <wps:txbx>
                        <w:txbxContent>
                          <w:p w14:paraId="4F66D48B" w14:textId="249AF9FA" w:rsidR="00604E68" w:rsidRPr="001E2D1B" w:rsidRDefault="00EB7C2B" w:rsidP="00604E68">
                            <w:pPr>
                              <w:rPr>
                                <w:sz w:val="19"/>
                                <w:szCs w:val="19"/>
                              </w:rPr>
                            </w:pPr>
                            <w:r>
                              <w:rPr>
                                <w:sz w:val="19"/>
                                <w:szCs w:val="19"/>
                              </w:rPr>
                              <w:t>Improved mental health for p</w:t>
                            </w:r>
                            <w:r w:rsidR="00BB78B9">
                              <w:rPr>
                                <w:sz w:val="19"/>
                                <w:szCs w:val="19"/>
                              </w:rPr>
                              <w:t xml:space="preserve">arents </w:t>
                            </w:r>
                            <w:r w:rsidR="00366C05">
                              <w:rPr>
                                <w:sz w:val="19"/>
                                <w:szCs w:val="19"/>
                              </w:rPr>
                              <w:t>of children in neonatal care</w:t>
                            </w:r>
                            <w:r>
                              <w:rPr>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FB170" id="_x0000_s1043" type="#_x0000_t202" style="position:absolute;margin-left:409.6pt;margin-top:16.55pt;width:103.35pt;height:53.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" fillcolor="#e5dfec [663]">
                <v:textbox>
                  <w:txbxContent>
                    <w:p w14:paraId="4F66D48B" w14:textId="249AF9FA" w:rsidR="00604E68" w:rsidRPr="001E2D1B" w:rsidRDefault="00EB7C2B" w:rsidP="00604E68">
                      <w:pPr>
                        <w:rPr>
                          <w:sz w:val="19"/>
                          <w:szCs w:val="19"/>
                        </w:rPr>
                      </w:pPr>
                      <w:r>
                        <w:rPr>
                          <w:sz w:val="19"/>
                          <w:szCs w:val="19"/>
                        </w:rPr>
                        <w:t>Improved mental health for p</w:t>
                      </w:r>
                      <w:r w:rsidR="00BB78B9">
                        <w:rPr>
                          <w:sz w:val="19"/>
                          <w:szCs w:val="19"/>
                        </w:rPr>
                        <w:t xml:space="preserve">arents </w:t>
                      </w:r>
                      <w:r w:rsidR="00366C05">
                        <w:rPr>
                          <w:sz w:val="19"/>
                          <w:szCs w:val="19"/>
                        </w:rPr>
                        <w:t>of children in neonatal care</w:t>
                      </w:r>
                      <w:r>
                        <w:rPr>
                          <w:sz w:val="19"/>
                          <w:szCs w:val="19"/>
                        </w:rPr>
                        <w:t>.</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465A4B7C" wp14:editId="09475539">
                <wp:simplePos x="0" y="0"/>
                <wp:positionH relativeFrom="column">
                  <wp:posOffset>3424453</wp:posOffset>
                </wp:positionH>
                <wp:positionV relativeFrom="paragraph">
                  <wp:posOffset>210642</wp:posOffset>
                </wp:positionV>
                <wp:extent cx="1384299" cy="677139"/>
                <wp:effectExtent l="0" t="0" r="26035" b="2794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299" cy="677139"/>
                        </a:xfrm>
                        <a:prstGeom prst="rect">
                          <a:avLst/>
                        </a:prstGeom>
                        <a:solidFill>
                          <a:schemeClr val="accent3">
                            <a:lumMod val="75000"/>
                          </a:schemeClr>
                        </a:solidFill>
                        <a:ln w="9525">
                          <a:solidFill>
                            <a:srgbClr val="000000"/>
                          </a:solidFill>
                          <a:miter lim="800000"/>
                          <a:headEnd/>
                          <a:tailEnd/>
                        </a:ln>
                      </wps:spPr>
                      <wps:txbx>
                        <w:txbxContent>
                          <w:p w14:paraId="65CECEE0" w14:textId="21B5D0AD" w:rsidR="00604E68" w:rsidRPr="001E2D1B" w:rsidRDefault="00962651" w:rsidP="00604E68">
                            <w:pPr>
                              <w:rPr>
                                <w:sz w:val="19"/>
                                <w:szCs w:val="19"/>
                              </w:rPr>
                            </w:pPr>
                            <w:r>
                              <w:rPr>
                                <w:sz w:val="19"/>
                                <w:szCs w:val="19"/>
                              </w:rPr>
                              <w:t>Employee</w:t>
                            </w:r>
                            <w:r w:rsidR="00345BE7">
                              <w:rPr>
                                <w:sz w:val="19"/>
                                <w:szCs w:val="19"/>
                              </w:rPr>
                              <w:t xml:space="preserve"> parents will</w:t>
                            </w:r>
                            <w:r>
                              <w:rPr>
                                <w:sz w:val="19"/>
                                <w:szCs w:val="19"/>
                              </w:rPr>
                              <w:t xml:space="preserve"> receive </w:t>
                            </w:r>
                            <w:r w:rsidR="0090241C">
                              <w:rPr>
                                <w:sz w:val="19"/>
                                <w:szCs w:val="19"/>
                              </w:rPr>
                              <w:t>statutory</w:t>
                            </w:r>
                            <w:r>
                              <w:rPr>
                                <w:sz w:val="19"/>
                                <w:szCs w:val="19"/>
                              </w:rPr>
                              <w:t xml:space="preserve"> payment</w:t>
                            </w:r>
                            <w:r w:rsidR="00AE3CC7">
                              <w:rPr>
                                <w:sz w:val="19"/>
                                <w:szCs w:val="19"/>
                              </w:rPr>
                              <w:t xml:space="preserve"> while on leave</w:t>
                            </w:r>
                            <w:r w:rsidR="0090241C">
                              <w:rPr>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A4B7C" id="_x0000_s1044" type="#_x0000_t202" style="position:absolute;margin-left:269.65pt;margin-top:16.6pt;width:109pt;height:53.3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" fillcolor="#76923c [2406]">
                <v:textbox>
                  <w:txbxContent>
                    <w:p w14:paraId="65CECEE0" w14:textId="21B5D0AD" w:rsidR="00604E68" w:rsidRPr="001E2D1B" w:rsidRDefault="00962651" w:rsidP="00604E68">
                      <w:pPr>
                        <w:rPr>
                          <w:sz w:val="19"/>
                          <w:szCs w:val="19"/>
                        </w:rPr>
                      </w:pPr>
                      <w:r>
                        <w:rPr>
                          <w:sz w:val="19"/>
                          <w:szCs w:val="19"/>
                        </w:rPr>
                        <w:t>Employee</w:t>
                      </w:r>
                      <w:r w:rsidR="00345BE7">
                        <w:rPr>
                          <w:sz w:val="19"/>
                          <w:szCs w:val="19"/>
                        </w:rPr>
                        <w:t xml:space="preserve"> parents will</w:t>
                      </w:r>
                      <w:r>
                        <w:rPr>
                          <w:sz w:val="19"/>
                          <w:szCs w:val="19"/>
                        </w:rPr>
                        <w:t xml:space="preserve"> receive </w:t>
                      </w:r>
                      <w:r w:rsidR="0090241C">
                        <w:rPr>
                          <w:sz w:val="19"/>
                          <w:szCs w:val="19"/>
                        </w:rPr>
                        <w:t>statutory</w:t>
                      </w:r>
                      <w:r>
                        <w:rPr>
                          <w:sz w:val="19"/>
                          <w:szCs w:val="19"/>
                        </w:rPr>
                        <w:t xml:space="preserve"> payment</w:t>
                      </w:r>
                      <w:r w:rsidR="00AE3CC7">
                        <w:rPr>
                          <w:sz w:val="19"/>
                          <w:szCs w:val="19"/>
                        </w:rPr>
                        <w:t xml:space="preserve"> while on leave</w:t>
                      </w:r>
                      <w:r w:rsidR="0090241C">
                        <w:rPr>
                          <w:sz w:val="19"/>
                          <w:szCs w:val="19"/>
                        </w:rPr>
                        <w:t>.</w:t>
                      </w:r>
                    </w:p>
                  </w:txbxContent>
                </v:textbox>
              </v:shape>
            </w:pict>
          </mc:Fallback>
        </mc:AlternateContent>
      </w:r>
      <w:r w:rsidR="00760C7B">
        <w:rPr>
          <w:noProof/>
        </w:rPr>
        <mc:AlternateContent>
          <mc:Choice Requires="wps">
            <w:drawing>
              <wp:anchor distT="0" distB="0" distL="114300" distR="114300" simplePos="0" relativeHeight="251658253" behindDoc="0" locked="0" layoutInCell="1" allowOverlap="1" wp14:anchorId="0B9C65A0" wp14:editId="79E05CF2">
                <wp:simplePos x="0" y="0"/>
                <wp:positionH relativeFrom="margin">
                  <wp:posOffset>-1905</wp:posOffset>
                </wp:positionH>
                <wp:positionV relativeFrom="paragraph">
                  <wp:posOffset>159385</wp:posOffset>
                </wp:positionV>
                <wp:extent cx="1327150" cy="728537"/>
                <wp:effectExtent l="0" t="0" r="25400" b="1460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728537"/>
                        </a:xfrm>
                        <a:prstGeom prst="rect">
                          <a:avLst/>
                        </a:prstGeom>
                        <a:solidFill>
                          <a:schemeClr val="tx2">
                            <a:lumMod val="20000"/>
                            <a:lumOff val="80000"/>
                          </a:schemeClr>
                        </a:solidFill>
                        <a:ln w="9525">
                          <a:solidFill>
                            <a:srgbClr val="000000"/>
                          </a:solidFill>
                          <a:miter lim="800000"/>
                          <a:headEnd/>
                          <a:tailEnd/>
                        </a:ln>
                      </wps:spPr>
                      <wps:txbx>
                        <w:txbxContent>
                          <w:p w14:paraId="1DF65727" w14:textId="46851EE3" w:rsidR="00604E68" w:rsidRPr="001E2D1B" w:rsidRDefault="00940F78" w:rsidP="00604E68">
                            <w:pPr>
                              <w:rPr>
                                <w:sz w:val="19"/>
                                <w:szCs w:val="19"/>
                              </w:rPr>
                            </w:pPr>
                            <w:r>
                              <w:rPr>
                                <w:sz w:val="19"/>
                                <w:szCs w:val="19"/>
                              </w:rPr>
                              <w:t>Introduc</w:t>
                            </w:r>
                            <w:r w:rsidR="008618F9">
                              <w:rPr>
                                <w:sz w:val="19"/>
                                <w:szCs w:val="19"/>
                              </w:rPr>
                              <w:t xml:space="preserve">tion </w:t>
                            </w:r>
                            <w:r w:rsidR="00485F9F">
                              <w:rPr>
                                <w:sz w:val="19"/>
                                <w:szCs w:val="19"/>
                              </w:rPr>
                              <w:t xml:space="preserve">of a </w:t>
                            </w:r>
                            <w:r w:rsidR="00861FC1">
                              <w:rPr>
                                <w:sz w:val="19"/>
                                <w:szCs w:val="19"/>
                              </w:rPr>
                              <w:t>paid leave entitlement</w:t>
                            </w:r>
                            <w:r w:rsidR="00554959">
                              <w:rPr>
                                <w:sz w:val="19"/>
                                <w:szCs w:val="19"/>
                              </w:rPr>
                              <w:t xml:space="preserve"> for </w:t>
                            </w:r>
                            <w:r w:rsidR="002766A1">
                              <w:rPr>
                                <w:sz w:val="19"/>
                                <w:szCs w:val="19"/>
                              </w:rPr>
                              <w:t>neonatal parents</w:t>
                            </w:r>
                            <w:r w:rsidR="00C768B3">
                              <w:rPr>
                                <w:sz w:val="19"/>
                                <w:szCs w:val="19"/>
                              </w:rPr>
                              <w:t xml:space="preserve"> (at the statutory rate</w:t>
                            </w:r>
                            <w:r w:rsidR="00BD2502">
                              <w:rPr>
                                <w:sz w:val="19"/>
                                <w:szCs w:val="19"/>
                              </w:rPr>
                              <w:t>)</w:t>
                            </w:r>
                            <w:r w:rsidR="00604E68">
                              <w:rPr>
                                <w:sz w:val="19"/>
                                <w:szCs w:val="19"/>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B9C65A0" id="_x0000_s1045" type="#_x0000_t202" style="position:absolute;margin-left:-.15pt;margin-top:12.55pt;width:104.5pt;height:57.35pt;z-index:25165825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" fillcolor="#c6d9f1 [671]">
                <v:textbox>
                  <w:txbxContent>
                    <w:p w14:paraId="1DF65727" w14:textId="46851EE3" w:rsidR="00604E68" w:rsidRPr="001E2D1B" w:rsidRDefault="00940F78" w:rsidP="00604E68">
                      <w:pPr>
                        <w:rPr>
                          <w:sz w:val="19"/>
                          <w:szCs w:val="19"/>
                        </w:rPr>
                      </w:pPr>
                      <w:r>
                        <w:rPr>
                          <w:sz w:val="19"/>
                          <w:szCs w:val="19"/>
                        </w:rPr>
                        <w:t>Introduc</w:t>
                      </w:r>
                      <w:r w:rsidR="008618F9">
                        <w:rPr>
                          <w:sz w:val="19"/>
                          <w:szCs w:val="19"/>
                        </w:rPr>
                        <w:t xml:space="preserve">tion </w:t>
                      </w:r>
                      <w:r w:rsidR="00485F9F">
                        <w:rPr>
                          <w:sz w:val="19"/>
                          <w:szCs w:val="19"/>
                        </w:rPr>
                        <w:t xml:space="preserve">of a </w:t>
                      </w:r>
                      <w:r w:rsidR="00861FC1">
                        <w:rPr>
                          <w:sz w:val="19"/>
                          <w:szCs w:val="19"/>
                        </w:rPr>
                        <w:t>paid leave entitlement</w:t>
                      </w:r>
                      <w:r w:rsidR="00554959">
                        <w:rPr>
                          <w:sz w:val="19"/>
                          <w:szCs w:val="19"/>
                        </w:rPr>
                        <w:t xml:space="preserve"> for </w:t>
                      </w:r>
                      <w:r w:rsidR="002766A1">
                        <w:rPr>
                          <w:sz w:val="19"/>
                          <w:szCs w:val="19"/>
                        </w:rPr>
                        <w:t>neonatal parents</w:t>
                      </w:r>
                      <w:r w:rsidR="00C768B3">
                        <w:rPr>
                          <w:sz w:val="19"/>
                          <w:szCs w:val="19"/>
                        </w:rPr>
                        <w:t xml:space="preserve"> (at the statutory rate</w:t>
                      </w:r>
                      <w:r w:rsidR="00BD2502">
                        <w:rPr>
                          <w:sz w:val="19"/>
                          <w:szCs w:val="19"/>
                        </w:rPr>
                        <w:t>)</w:t>
                      </w:r>
                      <w:r w:rsidR="00604E68">
                        <w:rPr>
                          <w:sz w:val="19"/>
                          <w:szCs w:val="19"/>
                        </w:rPr>
                        <w:t>.</w:t>
                      </w:r>
                    </w:p>
                  </w:txbxContent>
                </v:textbox>
                <w10:wrap anchorx="margin"/>
              </v:shape>
            </w:pict>
          </mc:Fallback>
        </mc:AlternateContent>
      </w:r>
    </w:p>
    <w:p w14:paraId="6084AE41" w14:textId="77BB0887" w:rsidR="00604E68" w:rsidRDefault="00604E68" w:rsidP="00604E68">
      <w:pPr>
        <w:pStyle w:val="EBBodyPara"/>
      </w:pPr>
    </w:p>
    <w:p w14:paraId="5D1DE354" w14:textId="2C3E3DE9" w:rsidR="00604E68" w:rsidRDefault="00604E68" w:rsidP="00604E68">
      <w:pPr>
        <w:pStyle w:val="EBBodyPara"/>
      </w:pPr>
    </w:p>
    <w:p w14:paraId="5EA7070C" w14:textId="77777777" w:rsidR="00604E68" w:rsidRDefault="00604E68" w:rsidP="00604E68">
      <w:pPr>
        <w:pStyle w:val="EBBodyPara"/>
      </w:pPr>
    </w:p>
    <w:p w14:paraId="48C64906" w14:textId="77777777" w:rsidR="00604E68" w:rsidRDefault="00604E68" w:rsidP="00604E68">
      <w:pPr>
        <w:pStyle w:val="EBBodyPara"/>
      </w:pPr>
      <w:r>
        <w:rPr>
          <w:noProof/>
        </w:rPr>
        <mc:AlternateContent>
          <mc:Choice Requires="wps">
            <w:drawing>
              <wp:anchor distT="0" distB="0" distL="114300" distR="114300" simplePos="0" relativeHeight="251658240" behindDoc="0" locked="0" layoutInCell="1" allowOverlap="1" wp14:anchorId="79D5DEC8" wp14:editId="4304FDB6">
                <wp:simplePos x="0" y="0"/>
                <wp:positionH relativeFrom="margin">
                  <wp:align>left</wp:align>
                </wp:positionH>
                <wp:positionV relativeFrom="paragraph">
                  <wp:posOffset>57785</wp:posOffset>
                </wp:positionV>
                <wp:extent cx="1321387" cy="238125"/>
                <wp:effectExtent l="0" t="0" r="12700" b="2857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1387" cy="238125"/>
                        </a:xfrm>
                        <a:prstGeom prst="rect">
                          <a:avLst/>
                        </a:prstGeom>
                        <a:solidFill>
                          <a:schemeClr val="tx2">
                            <a:lumMod val="20000"/>
                            <a:lumOff val="80000"/>
                          </a:schemeClr>
                        </a:solidFill>
                        <a:ln w="9525">
                          <a:solidFill>
                            <a:srgbClr val="000000"/>
                          </a:solidFill>
                          <a:miter lim="800000"/>
                          <a:headEnd/>
                          <a:tailEnd/>
                        </a:ln>
                      </wps:spPr>
                      <wps:txbx>
                        <w:txbxContent>
                          <w:p w14:paraId="3220C06D" w14:textId="77777777" w:rsidR="00604E68" w:rsidRPr="00511937" w:rsidRDefault="00604E68" w:rsidP="00604E68">
                            <w:pPr>
                              <w:jc w:val="center"/>
                              <w:rPr>
                                <w:b/>
                                <w:bCs/>
                                <w:sz w:val="19"/>
                                <w:szCs w:val="19"/>
                              </w:rPr>
                            </w:pPr>
                            <w:r w:rsidRPr="00511937">
                              <w:rPr>
                                <w:b/>
                                <w:bCs/>
                                <w:sz w:val="19"/>
                                <w:szCs w:val="19"/>
                              </w:rPr>
                              <w:t>Inputs/Activities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5DEC8" id="_x0000_s1046" type="#_x0000_t202" style="position:absolute;margin-left:0;margin-top:4.55pt;width:104.05pt;height:18.7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" fillcolor="#c6d9f1 [671]">
                <v:textbox>
                  <w:txbxContent>
                    <w:p w14:paraId="3220C06D" w14:textId="77777777" w:rsidR="00604E68" w:rsidRPr="00511937" w:rsidRDefault="00604E68" w:rsidP="00604E68">
                      <w:pPr>
                        <w:jc w:val="center"/>
                        <w:rPr>
                          <w:b/>
                          <w:bCs/>
                          <w:sz w:val="19"/>
                          <w:szCs w:val="19"/>
                        </w:rPr>
                      </w:pPr>
                      <w:r w:rsidRPr="00511937">
                        <w:rPr>
                          <w:b/>
                          <w:bCs/>
                          <w:sz w:val="19"/>
                          <w:szCs w:val="19"/>
                        </w:rPr>
                        <w:t>Inputs/Activities</w:t>
                      </w:r>
                    </w:p>
                  </w:txbxContent>
                </v:textbox>
                <w10:wrap anchorx="margin"/>
              </v:shape>
            </w:pict>
          </mc:Fallback>
        </mc:AlternateContent>
      </w:r>
      <w:r>
        <w:rPr>
          <w:noProof/>
        </w:rPr>
        <mc:AlternateContent>
          <mc:Choice Requires="wps">
            <w:drawing>
              <wp:anchor distT="0" distB="0" distL="114300" distR="114300" simplePos="0" relativeHeight="251658241" behindDoc="0" locked="0" layoutInCell="1" allowOverlap="1" wp14:anchorId="0A571081" wp14:editId="469E58E7">
                <wp:simplePos x="0" y="0"/>
                <wp:positionH relativeFrom="margin">
                  <wp:posOffset>1709989</wp:posOffset>
                </wp:positionH>
                <wp:positionV relativeFrom="paragraph">
                  <wp:posOffset>64712</wp:posOffset>
                </wp:positionV>
                <wp:extent cx="1291524" cy="238125"/>
                <wp:effectExtent l="0" t="0" r="23495" b="2857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1524" cy="238125"/>
                        </a:xfrm>
                        <a:prstGeom prst="rect">
                          <a:avLst/>
                        </a:prstGeom>
                        <a:solidFill>
                          <a:schemeClr val="accent2">
                            <a:lumMod val="60000"/>
                            <a:lumOff val="40000"/>
                          </a:schemeClr>
                        </a:solidFill>
                        <a:ln w="9525">
                          <a:solidFill>
                            <a:srgbClr val="000000"/>
                          </a:solidFill>
                          <a:miter lim="800000"/>
                          <a:headEnd/>
                          <a:tailEnd/>
                        </a:ln>
                      </wps:spPr>
                      <wps:txbx>
                        <w:txbxContent>
                          <w:p w14:paraId="0ED89F06" w14:textId="77777777" w:rsidR="00604E68" w:rsidRPr="00511937" w:rsidRDefault="00604E68" w:rsidP="00604E68">
                            <w:pPr>
                              <w:jc w:val="center"/>
                              <w:rPr>
                                <w:b/>
                                <w:bCs/>
                                <w:sz w:val="19"/>
                                <w:szCs w:val="19"/>
                              </w:rPr>
                            </w:pPr>
                            <w:r>
                              <w:rPr>
                                <w:b/>
                                <w:bCs/>
                                <w:sz w:val="19"/>
                                <w:szCs w:val="19"/>
                              </w:rPr>
                              <w:t>Outputs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71081" id="_x0000_s1047" type="#_x0000_t202" style="position:absolute;margin-left:134.65pt;margin-top:5.1pt;width:101.7pt;height:18.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" fillcolor="#d99594 [1941]">
                <v:textbox>
                  <w:txbxContent>
                    <w:p w14:paraId="0ED89F06" w14:textId="77777777" w:rsidR="00604E68" w:rsidRPr="00511937" w:rsidRDefault="00604E68" w:rsidP="00604E68">
                      <w:pPr>
                        <w:jc w:val="center"/>
                        <w:rPr>
                          <w:b/>
                          <w:bCs/>
                          <w:sz w:val="19"/>
                          <w:szCs w:val="19"/>
                        </w:rPr>
                      </w:pPr>
                      <w:r>
                        <w:rPr>
                          <w:b/>
                          <w:bCs/>
                          <w:sz w:val="19"/>
                          <w:szCs w:val="19"/>
                        </w:rPr>
                        <w:t>Outputs</w:t>
                      </w:r>
                    </w:p>
                  </w:txbxContent>
                </v:textbox>
                <w10:wrap anchorx="margin"/>
              </v:shape>
            </w:pict>
          </mc:Fallback>
        </mc:AlternateContent>
      </w:r>
      <w:r>
        <w:rPr>
          <w:noProof/>
        </w:rPr>
        <mc:AlternateContent>
          <mc:Choice Requires="wps">
            <w:drawing>
              <wp:anchor distT="0" distB="0" distL="114300" distR="114300" simplePos="0" relativeHeight="251658246" behindDoc="0" locked="0" layoutInCell="1" allowOverlap="1" wp14:anchorId="0A9A047B" wp14:editId="51AAA0B9">
                <wp:simplePos x="0" y="0"/>
                <wp:positionH relativeFrom="column">
                  <wp:posOffset>4868884</wp:posOffset>
                </wp:positionH>
                <wp:positionV relativeFrom="paragraph">
                  <wp:posOffset>132080</wp:posOffset>
                </wp:positionV>
                <wp:extent cx="263525" cy="123825"/>
                <wp:effectExtent l="0" t="19050" r="41275" b="36830"/>
                <wp:wrapNone/>
                <wp:docPr id="18" name="Arrow: Right 18"/>
                <wp:cNvGraphicFramePr/>
                <a:graphic xmlns:a="http://schemas.openxmlformats.org/drawingml/2006/main">
                  <a:graphicData uri="http://schemas.microsoft.com/office/word/2010/wordprocessingShape">
                    <wps:wsp>
                      <wps:cNvSpPr/>
                      <wps:spPr>
                        <a:xfrm>
                          <a:off x="0" y="0"/>
                          <a:ext cx="263525" cy="123825"/>
                        </a:xfrm>
                        <a:prstGeom prst="rightArrow">
                          <a:avLst/>
                        </a:prstGeom>
                        <a:solidFill>
                          <a:schemeClr val="accent1">
                            <a:lumMod val="60000"/>
                            <a:lumOff val="4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3BC7210A">
              <v:shapetype id="_x0000_t13" coordsize="21600,21600" o:spt="13" adj="16200,5400" path="m@0,l@0@1,0@1,0@2@0@2@0,21600,21600,10800xe" w14:anchorId="4C610B95">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8" style="position:absolute;margin-left:383.4pt;margin-top:10.4pt;width:20.75pt;height:9.7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5b3d7 [1940]" strokecolor="black [3213]" strokeweight="1pt" type="#_x0000_t13" adj="1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"/>
            </w:pict>
          </mc:Fallback>
        </mc:AlternateContent>
      </w:r>
      <w:r>
        <w:rPr>
          <w:noProof/>
        </w:rPr>
        <mc:AlternateContent>
          <mc:Choice Requires="wps">
            <w:drawing>
              <wp:anchor distT="0" distB="0" distL="114300" distR="114300" simplePos="0" relativeHeight="251658245" behindDoc="0" locked="0" layoutInCell="1" allowOverlap="1" wp14:anchorId="19E4C256" wp14:editId="78000AA5">
                <wp:simplePos x="0" y="0"/>
                <wp:positionH relativeFrom="column">
                  <wp:posOffset>3105397</wp:posOffset>
                </wp:positionH>
                <wp:positionV relativeFrom="paragraph">
                  <wp:posOffset>114053</wp:posOffset>
                </wp:positionV>
                <wp:extent cx="263525" cy="123825"/>
                <wp:effectExtent l="0" t="19050" r="41275" b="36830"/>
                <wp:wrapNone/>
                <wp:docPr id="17" name="Arrow: Right 17"/>
                <wp:cNvGraphicFramePr/>
                <a:graphic xmlns:a="http://schemas.openxmlformats.org/drawingml/2006/main">
                  <a:graphicData uri="http://schemas.microsoft.com/office/word/2010/wordprocessingShape">
                    <wps:wsp>
                      <wps:cNvSpPr/>
                      <wps:spPr>
                        <a:xfrm>
                          <a:off x="0" y="0"/>
                          <a:ext cx="263525" cy="123825"/>
                        </a:xfrm>
                        <a:prstGeom prst="rightArrow">
                          <a:avLst/>
                        </a:prstGeom>
                        <a:solidFill>
                          <a:schemeClr val="accent1">
                            <a:lumMod val="60000"/>
                            <a:lumOff val="4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10BEB965">
              <v:shape id="Arrow: Right 17" style="position:absolute;margin-left:244.5pt;margin-top:9pt;width:20.75pt;height:9.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5b3d7 [1940]" strokecolor="black [3213]" strokeweight="1pt" type="#_x0000_t13" adj="1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" w14:anchorId="2E96716C"/>
            </w:pict>
          </mc:Fallback>
        </mc:AlternateContent>
      </w:r>
      <w:r>
        <w:rPr>
          <w:noProof/>
        </w:rPr>
        <mc:AlternateContent>
          <mc:Choice Requires="wps">
            <w:drawing>
              <wp:anchor distT="0" distB="0" distL="114300" distR="114300" simplePos="0" relativeHeight="251658244" behindDoc="0" locked="0" layoutInCell="1" allowOverlap="1" wp14:anchorId="34A55EFE" wp14:editId="473A0446">
                <wp:simplePos x="0" y="0"/>
                <wp:positionH relativeFrom="column">
                  <wp:posOffset>1375980</wp:posOffset>
                </wp:positionH>
                <wp:positionV relativeFrom="paragraph">
                  <wp:posOffset>114935</wp:posOffset>
                </wp:positionV>
                <wp:extent cx="263525" cy="123825"/>
                <wp:effectExtent l="0" t="19050" r="41275" b="47625"/>
                <wp:wrapNone/>
                <wp:docPr id="16" name="Arrow: Right 16"/>
                <wp:cNvGraphicFramePr/>
                <a:graphic xmlns:a="http://schemas.openxmlformats.org/drawingml/2006/main">
                  <a:graphicData uri="http://schemas.microsoft.com/office/word/2010/wordprocessingShape">
                    <wps:wsp>
                      <wps:cNvSpPr/>
                      <wps:spPr>
                        <a:xfrm>
                          <a:off x="0" y="0"/>
                          <a:ext cx="263525" cy="123825"/>
                        </a:xfrm>
                        <a:prstGeom prst="rightArrow">
                          <a:avLst/>
                        </a:prstGeom>
                        <a:solidFill>
                          <a:schemeClr val="accent1">
                            <a:lumMod val="60000"/>
                            <a:lumOff val="40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c="http://schemas.openxmlformats.org/drawingml/2006/chart" xmlns:a16="http://schemas.microsoft.com/office/drawing/2014/main" xmlns:a14="http://schemas.microsoft.com/office/drawing/2010/main" xmlns:pic="http://schemas.openxmlformats.org/drawingml/2006/picture" xmlns:a="http://schemas.openxmlformats.org/drawingml/2006/main">
            <w:pict w14:anchorId="577524D4">
              <v:shape id="Arrow: Right 16" style="position:absolute;margin-left:108.35pt;margin-top:9.05pt;width:20.75pt;height:9.75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95b3d7 [1940]" strokecolor="black [3213]" strokeweight="1pt" type="#_x0000_t13" adj="16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" w14:anchorId="130F4F33"/>
            </w:pict>
          </mc:Fallback>
        </mc:AlternateContent>
      </w:r>
      <w:r>
        <w:rPr>
          <w:noProof/>
        </w:rPr>
        <mc:AlternateContent>
          <mc:Choice Requires="wps">
            <w:drawing>
              <wp:anchor distT="0" distB="0" distL="114300" distR="114300" simplePos="0" relativeHeight="251658242" behindDoc="0" locked="0" layoutInCell="1" allowOverlap="1" wp14:anchorId="17C2CEA5" wp14:editId="0C18358C">
                <wp:simplePos x="0" y="0"/>
                <wp:positionH relativeFrom="margin">
                  <wp:posOffset>3458845</wp:posOffset>
                </wp:positionH>
                <wp:positionV relativeFrom="paragraph">
                  <wp:posOffset>64770</wp:posOffset>
                </wp:positionV>
                <wp:extent cx="1327150" cy="238125"/>
                <wp:effectExtent l="0" t="0" r="25400" b="2857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238125"/>
                        </a:xfrm>
                        <a:prstGeom prst="rect">
                          <a:avLst/>
                        </a:prstGeom>
                        <a:solidFill>
                          <a:schemeClr val="accent3">
                            <a:lumMod val="75000"/>
                          </a:schemeClr>
                        </a:solidFill>
                        <a:ln w="9525">
                          <a:solidFill>
                            <a:srgbClr val="000000"/>
                          </a:solidFill>
                          <a:miter lim="800000"/>
                          <a:headEnd/>
                          <a:tailEnd/>
                        </a:ln>
                      </wps:spPr>
                      <wps:txbx>
                        <w:txbxContent>
                          <w:p w14:paraId="2BA31AED" w14:textId="77777777" w:rsidR="00604E68" w:rsidRPr="00511937" w:rsidRDefault="00604E68" w:rsidP="00604E68">
                            <w:pPr>
                              <w:jc w:val="center"/>
                              <w:rPr>
                                <w:b/>
                                <w:bCs/>
                                <w:sz w:val="19"/>
                                <w:szCs w:val="19"/>
                              </w:rPr>
                            </w:pPr>
                            <w:r>
                              <w:rPr>
                                <w:b/>
                                <w:bCs/>
                                <w:sz w:val="19"/>
                                <w:szCs w:val="19"/>
                              </w:rPr>
                              <w:t>Outcomes</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7C2CEA5" id="_x0000_s1048" type="#_x0000_t202" style="position:absolute;margin-left:272.35pt;margin-top:5.1pt;width:104.5pt;height:18.75pt;z-index:25165824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" fillcolor="#76923c [2406]">
                <v:textbox>
                  <w:txbxContent>
                    <w:p w14:paraId="2BA31AED" w14:textId="77777777" w:rsidR="00604E68" w:rsidRPr="00511937" w:rsidRDefault="00604E68" w:rsidP="00604E68">
                      <w:pPr>
                        <w:jc w:val="center"/>
                        <w:rPr>
                          <w:b/>
                          <w:bCs/>
                          <w:sz w:val="19"/>
                          <w:szCs w:val="19"/>
                        </w:rPr>
                      </w:pPr>
                      <w:r>
                        <w:rPr>
                          <w:b/>
                          <w:bCs/>
                          <w:sz w:val="19"/>
                          <w:szCs w:val="19"/>
                        </w:rPr>
                        <w:t>Outcomes</w:t>
                      </w:r>
                    </w:p>
                  </w:txbxContent>
                </v:textbox>
                <w10:wrap anchorx="margin"/>
              </v:shape>
            </w:pict>
          </mc:Fallback>
        </mc:AlternateContent>
      </w:r>
      <w:r>
        <w:rPr>
          <w:noProof/>
        </w:rPr>
        <mc:AlternateContent>
          <mc:Choice Requires="wps">
            <w:drawing>
              <wp:anchor distT="0" distB="0" distL="114300" distR="114300" simplePos="0" relativeHeight="251658243" behindDoc="0" locked="0" layoutInCell="1" allowOverlap="1" wp14:anchorId="31B3B421" wp14:editId="74042182">
                <wp:simplePos x="0" y="0"/>
                <wp:positionH relativeFrom="margin">
                  <wp:posOffset>5201920</wp:posOffset>
                </wp:positionH>
                <wp:positionV relativeFrom="paragraph">
                  <wp:posOffset>64770</wp:posOffset>
                </wp:positionV>
                <wp:extent cx="1327150" cy="238125"/>
                <wp:effectExtent l="0" t="0" r="25400" b="2857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238125"/>
                        </a:xfrm>
                        <a:prstGeom prst="rect">
                          <a:avLst/>
                        </a:prstGeom>
                        <a:solidFill>
                          <a:schemeClr val="accent4">
                            <a:lumMod val="20000"/>
                            <a:lumOff val="80000"/>
                          </a:schemeClr>
                        </a:solidFill>
                        <a:ln w="9525">
                          <a:solidFill>
                            <a:srgbClr val="000000"/>
                          </a:solidFill>
                          <a:miter lim="800000"/>
                          <a:headEnd/>
                          <a:tailEnd/>
                        </a:ln>
                      </wps:spPr>
                      <wps:txbx>
                        <w:txbxContent>
                          <w:p w14:paraId="3C25839F" w14:textId="77777777" w:rsidR="00604E68" w:rsidRPr="00511937" w:rsidRDefault="00604E68" w:rsidP="00604E68">
                            <w:pPr>
                              <w:jc w:val="center"/>
                              <w:rPr>
                                <w:b/>
                                <w:bCs/>
                                <w:sz w:val="19"/>
                                <w:szCs w:val="19"/>
                              </w:rPr>
                            </w:pPr>
                            <w:r>
                              <w:rPr>
                                <w:b/>
                                <w:bCs/>
                                <w:sz w:val="19"/>
                                <w:szCs w:val="19"/>
                              </w:rPr>
                              <w:t>Impacts</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1B3B421" id="_x0000_s1049" type="#_x0000_t202" style="position:absolute;margin-left:409.6pt;margin-top:5.1pt;width:104.5pt;height:18.75pt;z-index:25165824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" fillcolor="#e5dfec [663]">
                <v:textbox>
                  <w:txbxContent>
                    <w:p w14:paraId="3C25839F" w14:textId="77777777" w:rsidR="00604E68" w:rsidRPr="00511937" w:rsidRDefault="00604E68" w:rsidP="00604E68">
                      <w:pPr>
                        <w:jc w:val="center"/>
                        <w:rPr>
                          <w:b/>
                          <w:bCs/>
                          <w:sz w:val="19"/>
                          <w:szCs w:val="19"/>
                        </w:rPr>
                      </w:pPr>
                      <w:r>
                        <w:rPr>
                          <w:b/>
                          <w:bCs/>
                          <w:sz w:val="19"/>
                          <w:szCs w:val="19"/>
                        </w:rPr>
                        <w:t>Impacts</w:t>
                      </w:r>
                    </w:p>
                  </w:txbxContent>
                </v:textbox>
                <w10:wrap anchorx="margin"/>
              </v:shape>
            </w:pict>
          </mc:Fallback>
        </mc:AlternateContent>
      </w:r>
    </w:p>
    <w:p w14:paraId="79EC5A12" w14:textId="77777777" w:rsidR="00604E68" w:rsidRDefault="00604E68" w:rsidP="00604E68">
      <w:pPr>
        <w:pStyle w:val="EBBodyPara"/>
      </w:pPr>
    </w:p>
    <w:p w14:paraId="0BEBBB51" w14:textId="0A083082" w:rsidR="0079316D" w:rsidRDefault="0079316D" w:rsidP="00F5698B">
      <w:pPr>
        <w:pStyle w:val="Heading3"/>
      </w:pPr>
      <w:r>
        <w:t xml:space="preserve">Annex </w:t>
      </w:r>
      <w:r w:rsidR="00FE39B7">
        <w:t>D</w:t>
      </w:r>
      <w:r>
        <w:t xml:space="preserve">: </w:t>
      </w:r>
      <w:r w:rsidR="007F42C1">
        <w:t>Monitoring and Evaluation</w:t>
      </w:r>
    </w:p>
    <w:p w14:paraId="57D11100" w14:textId="4B1AA761" w:rsidR="008C598E" w:rsidRDefault="008C598E" w:rsidP="008C598E">
      <w:pPr>
        <w:pStyle w:val="EBBullet"/>
        <w:keepNext/>
        <w:numPr>
          <w:ilvl w:val="0"/>
          <w:numId w:val="13"/>
        </w:numPr>
      </w:pPr>
      <w:r>
        <w:t>To determine whether the policy has met its objectives, we will be monitoring its impacts as well as undertaking a non-statutory Post-Implementation Review (PIR) of this policy after, at least, 5 years following introduction. The policy is expected to be implemented through primary legislation and therefore falls outside of the statutory review requirements under the Small Business Enterprise and Employment Act 2015.</w:t>
      </w:r>
    </w:p>
    <w:p w14:paraId="64BA1E1B" w14:textId="74E6B82C" w:rsidR="008C598E" w:rsidRDefault="008C598E" w:rsidP="008C598E">
      <w:pPr>
        <w:pStyle w:val="EBBullet"/>
        <w:keepNext/>
        <w:numPr>
          <w:ilvl w:val="0"/>
          <w:numId w:val="13"/>
        </w:numPr>
      </w:pPr>
      <w:r>
        <w:t>Any engagement with stakeholders and analysis of administrative data will be undertaken using internal resources within BEIS. The non-statutory PIR published by BEIS will summarise the evidence that we gather on the policy’s effectiveness, as well as any learnings that can be applied to future policymaking.</w:t>
      </w:r>
    </w:p>
    <w:p w14:paraId="20D6269C" w14:textId="75BED483" w:rsidR="008C598E" w:rsidRPr="008C598E" w:rsidRDefault="008C598E" w:rsidP="008C598E">
      <w:pPr>
        <w:rPr>
          <w:rFonts w:cs="Arial"/>
          <w:bCs/>
          <w:color w:val="000000"/>
          <w:sz w:val="22"/>
          <w:szCs w:val="22"/>
          <w:lang w:eastAsia="en-GB"/>
        </w:rPr>
      </w:pPr>
      <w:r>
        <w:br w:type="page"/>
      </w:r>
    </w:p>
    <w:tbl>
      <w:tblPr>
        <w:tblStyle w:val="TableGrid"/>
        <w:tblW w:w="0" w:type="auto"/>
        <w:tblLook w:val="04A0" w:firstRow="1" w:lastRow="0" w:firstColumn="1" w:lastColumn="0" w:noHBand="0" w:noVBand="1"/>
      </w:tblPr>
      <w:tblGrid>
        <w:gridCol w:w="10195"/>
      </w:tblGrid>
      <w:tr w:rsidR="009917E2" w:rsidRPr="00167CD5" w14:paraId="210A7E8E" w14:textId="77777777" w:rsidTr="008C598E">
        <w:tc>
          <w:tcPr>
            <w:tcW w:w="10195" w:type="dxa"/>
          </w:tcPr>
          <w:p w14:paraId="392D9A19" w14:textId="77777777" w:rsidR="002B1F11" w:rsidRPr="007642EA" w:rsidRDefault="002B1F11" w:rsidP="00A759AD">
            <w:pPr>
              <w:pStyle w:val="EBBodyPara"/>
              <w:spacing w:before="120"/>
              <w:rPr>
                <w:b/>
              </w:rPr>
            </w:pPr>
            <w:r w:rsidRPr="007642EA">
              <w:rPr>
                <w:b/>
              </w:rPr>
              <w:lastRenderedPageBreak/>
              <w:t>Basis of the review:</w:t>
            </w:r>
          </w:p>
          <w:p w14:paraId="257D8288" w14:textId="42298EAF" w:rsidR="002B1F11" w:rsidRPr="007642EA" w:rsidRDefault="002B1F11" w:rsidP="00A759AD">
            <w:pPr>
              <w:pStyle w:val="EBBodyPara"/>
            </w:pPr>
            <w:r w:rsidRPr="007642EA">
              <w:t xml:space="preserve">It is proposed to introduce Neonatal </w:t>
            </w:r>
            <w:r w:rsidR="00F01598">
              <w:t>Care</w:t>
            </w:r>
            <w:r w:rsidRPr="007642EA">
              <w:t xml:space="preserve"> Leave &amp; Pay, with an assumed implementation date of 202</w:t>
            </w:r>
            <w:r w:rsidR="005809D7" w:rsidRPr="007642EA">
              <w:t>4</w:t>
            </w:r>
            <w:r w:rsidRPr="007642EA">
              <w:t xml:space="preserve">. A review of this new policy would then </w:t>
            </w:r>
            <w:r w:rsidR="00E04CA0" w:rsidRPr="007642EA">
              <w:t xml:space="preserve">likely </w:t>
            </w:r>
            <w:r w:rsidRPr="007642EA">
              <w:t xml:space="preserve">take place </w:t>
            </w:r>
            <w:r w:rsidR="00311A2F" w:rsidRPr="007642EA">
              <w:t>after</w:t>
            </w:r>
            <w:r w:rsidRPr="007642EA">
              <w:rPr>
                <w:color w:val="auto"/>
              </w:rPr>
              <w:t xml:space="preserve"> 202</w:t>
            </w:r>
            <w:r w:rsidR="005809D7" w:rsidRPr="007642EA">
              <w:rPr>
                <w:color w:val="auto"/>
              </w:rPr>
              <w:t>9</w:t>
            </w:r>
            <w:r w:rsidRPr="007642EA">
              <w:t>, when the new right ha</w:t>
            </w:r>
            <w:r w:rsidR="00E04CA0" w:rsidRPr="007642EA">
              <w:t xml:space="preserve">s had time </w:t>
            </w:r>
            <w:r w:rsidR="00097A20" w:rsidRPr="007642EA">
              <w:t>to be</w:t>
            </w:r>
            <w:r w:rsidRPr="007642EA">
              <w:t xml:space="preserve"> sufficiently</w:t>
            </w:r>
            <w:r w:rsidR="00E04CA0" w:rsidRPr="007642EA">
              <w:t xml:space="preserve"> established</w:t>
            </w:r>
            <w:r w:rsidRPr="007642EA">
              <w:t>.</w:t>
            </w:r>
          </w:p>
        </w:tc>
      </w:tr>
      <w:tr w:rsidR="009917E2" w:rsidRPr="00167CD5" w14:paraId="70481F6F" w14:textId="77777777" w:rsidTr="008C598E">
        <w:tc>
          <w:tcPr>
            <w:tcW w:w="10195" w:type="dxa"/>
          </w:tcPr>
          <w:p w14:paraId="783C886A" w14:textId="77777777" w:rsidR="002B1F11" w:rsidRPr="007642EA" w:rsidRDefault="002B1F11" w:rsidP="00A759AD">
            <w:pPr>
              <w:pStyle w:val="EBBodyPara"/>
              <w:spacing w:before="120"/>
              <w:rPr>
                <w:b/>
              </w:rPr>
            </w:pPr>
            <w:r w:rsidRPr="007642EA">
              <w:rPr>
                <w:b/>
              </w:rPr>
              <w:t>Review objective:</w:t>
            </w:r>
          </w:p>
          <w:p w14:paraId="454A3B80" w14:textId="27BBE1B7" w:rsidR="002B1F11" w:rsidRPr="007642EA" w:rsidRDefault="002B1F11" w:rsidP="00A759AD">
            <w:pPr>
              <w:pStyle w:val="EBBodyPara"/>
              <w:spacing w:before="120" w:after="60"/>
            </w:pPr>
            <w:r w:rsidRPr="007642EA">
              <w:t>The objective of the review would be to assess the effectiveness of the policy in achieving the following objective:</w:t>
            </w:r>
          </w:p>
          <w:p w14:paraId="1862C3CA" w14:textId="448758D5" w:rsidR="00D61756" w:rsidRPr="007642EA" w:rsidRDefault="6189C363" w:rsidP="008C598E">
            <w:pPr>
              <w:pStyle w:val="IATableLines"/>
              <w:numPr>
                <w:ilvl w:val="1"/>
                <w:numId w:val="19"/>
              </w:numPr>
            </w:pPr>
            <w:r>
              <w:t xml:space="preserve">Enable parents to be away from work to deal with the immediate challenges of having a baby in neonatal care and also to replace the weeks their baby spends in neonatal care; to support the other parent and care for other children; to provide time to care for and bond with the child outside of a </w:t>
            </w:r>
            <w:r w:rsidR="0FCD9EEC">
              <w:t>medical</w:t>
            </w:r>
            <w:r>
              <w:t xml:space="preserve"> environment which will provide a sure foundation for the future.</w:t>
            </w:r>
          </w:p>
          <w:p w14:paraId="1FFDD9E7" w14:textId="448758D5" w:rsidR="00D61756" w:rsidRPr="007642EA" w:rsidRDefault="00D61756" w:rsidP="008C598E">
            <w:pPr>
              <w:pStyle w:val="IATableLines"/>
              <w:numPr>
                <w:ilvl w:val="1"/>
                <w:numId w:val="19"/>
              </w:numPr>
            </w:pPr>
            <w:r>
              <w:t xml:space="preserve">Provide a societal benefit associated with a more engaged, productive and healthy workforce, allowing parents of neonatal babies to maintain a continued attachment to the labour market without having to use annual leave, sick leave or give up work altogether. </w:t>
            </w:r>
          </w:p>
          <w:p w14:paraId="689D2B43" w14:textId="77777777" w:rsidR="00D61756" w:rsidRPr="007642EA" w:rsidRDefault="00D61756" w:rsidP="008C598E">
            <w:pPr>
              <w:pStyle w:val="IATableLines"/>
              <w:numPr>
                <w:ilvl w:val="1"/>
                <w:numId w:val="19"/>
              </w:numPr>
            </w:pPr>
            <w:r>
              <w:t>Help create a minimum standard for an issue which may be difficult to navigate by employers and employees.​ In the absence of standard minimum requirements, with the provision of leave at the discretion of individual employers, some of these benefits may not be realised.</w:t>
            </w:r>
          </w:p>
          <w:p w14:paraId="397D47FE" w14:textId="77777777" w:rsidR="002B1F11" w:rsidRPr="007642EA" w:rsidRDefault="002B1F11" w:rsidP="003D25A4">
            <w:pPr>
              <w:contextualSpacing/>
              <w:rPr>
                <w:rFonts w:cs="Arial"/>
                <w:bCs/>
                <w:color w:val="000000"/>
                <w:sz w:val="22"/>
                <w:szCs w:val="22"/>
              </w:rPr>
            </w:pPr>
          </w:p>
        </w:tc>
      </w:tr>
      <w:tr w:rsidR="009917E2" w:rsidRPr="00167CD5" w14:paraId="7F986D04" w14:textId="77777777" w:rsidTr="008C598E">
        <w:tc>
          <w:tcPr>
            <w:tcW w:w="10195" w:type="dxa"/>
          </w:tcPr>
          <w:p w14:paraId="26A0995D" w14:textId="77777777" w:rsidR="002B1F11" w:rsidRPr="007642EA" w:rsidRDefault="002B1F11" w:rsidP="00A759AD">
            <w:pPr>
              <w:pStyle w:val="EBBodyPara"/>
              <w:spacing w:before="120"/>
              <w:rPr>
                <w:b/>
              </w:rPr>
            </w:pPr>
            <w:r w:rsidRPr="007642EA">
              <w:rPr>
                <w:b/>
              </w:rPr>
              <w:t>Review approach and rationale:</w:t>
            </w:r>
          </w:p>
          <w:p w14:paraId="0D341C01" w14:textId="77777777" w:rsidR="002B1F11" w:rsidRPr="007642EA" w:rsidRDefault="00064EF3" w:rsidP="00A759AD">
            <w:pPr>
              <w:pStyle w:val="EBBodyPara"/>
            </w:pPr>
            <w:r w:rsidRPr="007642EA">
              <w:t>Considering</w:t>
            </w:r>
            <w:r w:rsidR="00893BEB" w:rsidRPr="007642EA">
              <w:t xml:space="preserve"> the comparatively small numbers of parents </w:t>
            </w:r>
            <w:r w:rsidR="00607D36" w:rsidRPr="007642EA">
              <w:t>in scope of th</w:t>
            </w:r>
            <w:r w:rsidR="00570851" w:rsidRPr="007642EA">
              <w:t>is</w:t>
            </w:r>
            <w:r w:rsidR="00607D36" w:rsidRPr="007642EA">
              <w:t xml:space="preserve"> </w:t>
            </w:r>
            <w:r w:rsidR="00893BEB" w:rsidRPr="007642EA">
              <w:t>entitlement</w:t>
            </w:r>
            <w:r w:rsidR="002B1F11" w:rsidRPr="007642EA">
              <w:t xml:space="preserve">, </w:t>
            </w:r>
            <w:r w:rsidR="00570851" w:rsidRPr="007642EA">
              <w:t xml:space="preserve">it would be </w:t>
            </w:r>
            <w:r w:rsidR="002B1F11" w:rsidRPr="007642EA">
              <w:t>difficult</w:t>
            </w:r>
            <w:r w:rsidR="00570851" w:rsidRPr="007642EA">
              <w:t xml:space="preserve"> and </w:t>
            </w:r>
            <w:r w:rsidR="004F7158" w:rsidRPr="007642EA">
              <w:t xml:space="preserve">disproportionately </w:t>
            </w:r>
            <w:r w:rsidR="00570851" w:rsidRPr="007642EA">
              <w:t>expensive</w:t>
            </w:r>
            <w:r w:rsidR="00DA3BD2" w:rsidRPr="007642EA">
              <w:t xml:space="preserve"> to </w:t>
            </w:r>
            <w:r w:rsidR="004F7158" w:rsidRPr="007642EA">
              <w:t xml:space="preserve">adopt </w:t>
            </w:r>
            <w:r w:rsidR="00DA3BD2" w:rsidRPr="007642EA">
              <w:t xml:space="preserve">a </w:t>
            </w:r>
            <w:r w:rsidR="00EA6384" w:rsidRPr="007642EA">
              <w:t>random</w:t>
            </w:r>
            <w:r w:rsidR="00607D36" w:rsidRPr="007642EA">
              <w:t xml:space="preserve"> </w:t>
            </w:r>
            <w:r w:rsidR="002B1F11" w:rsidRPr="007642EA">
              <w:t xml:space="preserve">sampling </w:t>
            </w:r>
            <w:r w:rsidR="0039173F" w:rsidRPr="007642EA">
              <w:t>survey approach</w:t>
            </w:r>
            <w:r w:rsidR="00D60082" w:rsidRPr="007642EA">
              <w:t xml:space="preserve"> to find individuals who </w:t>
            </w:r>
            <w:r w:rsidR="002B1F11" w:rsidRPr="007642EA">
              <w:t xml:space="preserve">have taken </w:t>
            </w:r>
            <w:r w:rsidR="00893BEB" w:rsidRPr="007642EA">
              <w:t>neonatal leave</w:t>
            </w:r>
            <w:r w:rsidR="00F44552" w:rsidRPr="007642EA">
              <w:t>. Therefore</w:t>
            </w:r>
            <w:r w:rsidR="004F7158" w:rsidRPr="007642EA">
              <w:t>,</w:t>
            </w:r>
            <w:r w:rsidR="00F44552" w:rsidRPr="007642EA">
              <w:t xml:space="preserve"> </w:t>
            </w:r>
            <w:r w:rsidR="00D61F33" w:rsidRPr="007642EA">
              <w:t xml:space="preserve">we </w:t>
            </w:r>
            <w:r w:rsidR="004F7158" w:rsidRPr="007642EA">
              <w:t xml:space="preserve">will </w:t>
            </w:r>
            <w:r w:rsidR="00D61F33" w:rsidRPr="007642EA">
              <w:t xml:space="preserve">focus </w:t>
            </w:r>
            <w:r w:rsidR="00383F6F" w:rsidRPr="007642EA">
              <w:t xml:space="preserve">our monitoring and evaluation plan </w:t>
            </w:r>
            <w:r w:rsidR="00D61F33" w:rsidRPr="007642EA">
              <w:t xml:space="preserve">on </w:t>
            </w:r>
            <w:r w:rsidR="002B1F11" w:rsidRPr="007642EA">
              <w:t>HMRC administrative data on statutory payments</w:t>
            </w:r>
            <w:r w:rsidR="00E529F7" w:rsidRPr="007642EA">
              <w:t xml:space="preserve"> data. </w:t>
            </w:r>
            <w:r w:rsidR="00AB3DF6" w:rsidRPr="007642EA">
              <w:t>This data reports the number of individuals for which</w:t>
            </w:r>
            <w:r w:rsidR="002B1F11" w:rsidRPr="007642EA">
              <w:t xml:space="preserve"> employers </w:t>
            </w:r>
            <w:r w:rsidR="00AB3DF6" w:rsidRPr="007642EA">
              <w:t xml:space="preserve">have </w:t>
            </w:r>
            <w:r w:rsidR="00001607" w:rsidRPr="007642EA">
              <w:t xml:space="preserve">reported and reclaimed </w:t>
            </w:r>
            <w:r w:rsidR="00910886" w:rsidRPr="007642EA">
              <w:t>Statutory Neonatal Pay</w:t>
            </w:r>
            <w:r w:rsidR="00FF56E0" w:rsidRPr="007642EA">
              <w:t>.</w:t>
            </w:r>
            <w:r w:rsidR="006F0656" w:rsidRPr="007642EA">
              <w:t xml:space="preserve"> This provide</w:t>
            </w:r>
            <w:r w:rsidR="004F7158" w:rsidRPr="007642EA">
              <w:t>s</w:t>
            </w:r>
            <w:r w:rsidR="006F0656" w:rsidRPr="007642EA">
              <w:t xml:space="preserve"> a </w:t>
            </w:r>
            <w:r w:rsidR="00764517" w:rsidRPr="007642EA">
              <w:t xml:space="preserve">reliable estimate </w:t>
            </w:r>
            <w:r w:rsidR="005A3CB7" w:rsidRPr="007642EA">
              <w:t xml:space="preserve">of take-up of paid leave and similar data has proved to be </w:t>
            </w:r>
            <w:r w:rsidR="00581CDF" w:rsidRPr="007642EA">
              <w:t xml:space="preserve">valuable in monitoring </w:t>
            </w:r>
            <w:r w:rsidR="00492CDA" w:rsidRPr="007642EA">
              <w:t xml:space="preserve">the </w:t>
            </w:r>
            <w:r w:rsidR="00581CDF" w:rsidRPr="007642EA">
              <w:t xml:space="preserve">maternity, paternity, adoption and shared parental </w:t>
            </w:r>
            <w:r w:rsidR="001338B7" w:rsidRPr="007642EA">
              <w:t>leave/</w:t>
            </w:r>
            <w:r w:rsidR="00492CDA" w:rsidRPr="007642EA">
              <w:t>pay</w:t>
            </w:r>
            <w:r w:rsidR="001338B7" w:rsidRPr="007642EA">
              <w:t xml:space="preserve"> policies</w:t>
            </w:r>
            <w:r w:rsidR="00492CDA" w:rsidRPr="007642EA">
              <w:t>. In addition</w:t>
            </w:r>
            <w:r w:rsidR="00635A00" w:rsidRPr="007642EA">
              <w:t xml:space="preserve">, we will seek evidence </w:t>
            </w:r>
            <w:r w:rsidR="00301226" w:rsidRPr="007642EA">
              <w:t>(</w:t>
            </w:r>
            <w:r w:rsidR="00E02E8F" w:rsidRPr="007642EA">
              <w:t xml:space="preserve">both </w:t>
            </w:r>
            <w:r w:rsidR="00301226" w:rsidRPr="007642EA">
              <w:t xml:space="preserve">qualitative and quantitative) </w:t>
            </w:r>
            <w:r w:rsidR="003C70B6" w:rsidRPr="007642EA">
              <w:t xml:space="preserve">from </w:t>
            </w:r>
            <w:r w:rsidR="00301226" w:rsidRPr="007642EA">
              <w:t xml:space="preserve">key </w:t>
            </w:r>
            <w:r w:rsidR="00E25363" w:rsidRPr="007642EA">
              <w:t xml:space="preserve">stakeholders including </w:t>
            </w:r>
            <w:r w:rsidR="002B1F11" w:rsidRPr="007642EA">
              <w:t xml:space="preserve">employer organisations and groups representing </w:t>
            </w:r>
            <w:r w:rsidR="00967F16" w:rsidRPr="007642EA">
              <w:t xml:space="preserve">neonatal parents </w:t>
            </w:r>
            <w:r w:rsidR="002B1F11" w:rsidRPr="007642EA">
              <w:t>to assess the effectiveness of the legislation</w:t>
            </w:r>
            <w:r w:rsidR="00820744" w:rsidRPr="007642EA">
              <w:t xml:space="preserve"> </w:t>
            </w:r>
            <w:r w:rsidR="000D1D2C" w:rsidRPr="007642EA">
              <w:t xml:space="preserve">against the </w:t>
            </w:r>
            <w:r w:rsidR="00FB0F32" w:rsidRPr="007642EA">
              <w:t>policy objectives, specifically looking at:</w:t>
            </w:r>
          </w:p>
          <w:p w14:paraId="5A72119D" w14:textId="1349F28D" w:rsidR="00FB0F32" w:rsidRPr="007642EA" w:rsidRDefault="00E46B8A" w:rsidP="008C598E">
            <w:pPr>
              <w:pStyle w:val="EBBodyPara"/>
              <w:numPr>
                <w:ilvl w:val="0"/>
                <w:numId w:val="21"/>
              </w:numPr>
            </w:pPr>
            <w:r w:rsidRPr="007642EA">
              <w:t xml:space="preserve">The number of individuals </w:t>
            </w:r>
            <w:r w:rsidR="00453C1B" w:rsidRPr="007642EA">
              <w:t xml:space="preserve">(split by gender) </w:t>
            </w:r>
            <w:r w:rsidR="00973BF0" w:rsidRPr="007642EA">
              <w:t xml:space="preserve">using </w:t>
            </w:r>
            <w:r w:rsidR="00EA76F5" w:rsidRPr="007642EA">
              <w:t xml:space="preserve">Neonatal </w:t>
            </w:r>
            <w:r w:rsidR="00F01598">
              <w:t xml:space="preserve">Care </w:t>
            </w:r>
            <w:r w:rsidR="00EA76F5" w:rsidRPr="007642EA">
              <w:t>Leave and Pay</w:t>
            </w:r>
            <w:r w:rsidR="00453C1B" w:rsidRPr="007642EA">
              <w:t xml:space="preserve"> and information on </w:t>
            </w:r>
            <w:r w:rsidR="00353242" w:rsidRPr="007642EA">
              <w:t xml:space="preserve">duration </w:t>
            </w:r>
            <w:r w:rsidR="00453C1B" w:rsidRPr="007642EA">
              <w:t xml:space="preserve">of </w:t>
            </w:r>
            <w:r w:rsidR="00DB6A0D" w:rsidRPr="007642EA">
              <w:t xml:space="preserve">paid </w:t>
            </w:r>
            <w:r w:rsidR="00353242" w:rsidRPr="007642EA">
              <w:t xml:space="preserve">leave </w:t>
            </w:r>
            <w:r w:rsidR="00DB6A0D" w:rsidRPr="007642EA">
              <w:t xml:space="preserve">used </w:t>
            </w:r>
            <w:r w:rsidR="00EA76F5" w:rsidRPr="007642EA">
              <w:t>(as measured by HMRC data)</w:t>
            </w:r>
          </w:p>
          <w:p w14:paraId="6C76C0A4" w14:textId="77777777" w:rsidR="00EA76F5" w:rsidRPr="007642EA" w:rsidRDefault="004F0FA1" w:rsidP="008C598E">
            <w:pPr>
              <w:pStyle w:val="EBBodyPara"/>
              <w:numPr>
                <w:ilvl w:val="0"/>
                <w:numId w:val="21"/>
              </w:numPr>
            </w:pPr>
            <w:r w:rsidRPr="007642EA">
              <w:t>Employer</w:t>
            </w:r>
            <w:r w:rsidR="0064647C" w:rsidRPr="007642EA">
              <w:t>’s</w:t>
            </w:r>
            <w:r w:rsidRPr="007642EA">
              <w:t xml:space="preserve"> and parents’</w:t>
            </w:r>
            <w:r w:rsidR="00DD3CB4" w:rsidRPr="007642EA">
              <w:t xml:space="preserve"> </w:t>
            </w:r>
            <w:r w:rsidR="0064647C" w:rsidRPr="007642EA">
              <w:t xml:space="preserve">awareness and </w:t>
            </w:r>
            <w:r w:rsidR="00DD3CB4" w:rsidRPr="007642EA">
              <w:t xml:space="preserve">experiences of </w:t>
            </w:r>
            <w:r w:rsidR="0064647C" w:rsidRPr="007642EA">
              <w:t xml:space="preserve">taking and using </w:t>
            </w:r>
            <w:r w:rsidR="00816D31" w:rsidRPr="007642EA">
              <w:t xml:space="preserve">Neonatal Leave and Pay </w:t>
            </w:r>
            <w:r w:rsidR="00DB6A0D" w:rsidRPr="007642EA">
              <w:t>(Stakeholder evidence)</w:t>
            </w:r>
          </w:p>
          <w:p w14:paraId="7A283E8D" w14:textId="448758D5" w:rsidR="00396DF3" w:rsidRPr="007642EA" w:rsidRDefault="00D032E9" w:rsidP="008C598E">
            <w:pPr>
              <w:pStyle w:val="EBBodyPara"/>
              <w:numPr>
                <w:ilvl w:val="0"/>
                <w:numId w:val="21"/>
              </w:numPr>
            </w:pPr>
            <w:r w:rsidRPr="007642EA">
              <w:t xml:space="preserve">We </w:t>
            </w:r>
            <w:r w:rsidR="00484F10" w:rsidRPr="007642EA">
              <w:t>recently undertook</w:t>
            </w:r>
            <w:r w:rsidRPr="007642EA">
              <w:t xml:space="preserve"> a large </w:t>
            </w:r>
            <w:r w:rsidR="00484F10" w:rsidRPr="007642EA">
              <w:t>p</w:t>
            </w:r>
            <w:r w:rsidR="00396DF3" w:rsidRPr="007642EA">
              <w:t xml:space="preserve">arental rights survey </w:t>
            </w:r>
            <w:r w:rsidRPr="007642EA">
              <w:t xml:space="preserve">in 2018/19 </w:t>
            </w:r>
            <w:r w:rsidR="005A494B" w:rsidRPr="007642EA">
              <w:t xml:space="preserve">(part of a series dating back to the 1970s) </w:t>
            </w:r>
            <w:r w:rsidR="000A2BE8" w:rsidRPr="007642EA">
              <w:t xml:space="preserve">and some of the evidence </w:t>
            </w:r>
            <w:r w:rsidR="000419C7" w:rsidRPr="007642EA">
              <w:t xml:space="preserve">on wider parental rights </w:t>
            </w:r>
            <w:r w:rsidR="0001089E" w:rsidRPr="007642EA">
              <w:t>is used in this report</w:t>
            </w:r>
            <w:r w:rsidR="002E6D65" w:rsidRPr="007642EA">
              <w:t xml:space="preserve"> but </w:t>
            </w:r>
            <w:r w:rsidR="00FA4EAF" w:rsidRPr="007642EA">
              <w:t xml:space="preserve">the survey </w:t>
            </w:r>
            <w:r w:rsidR="002E6D65" w:rsidRPr="007642EA">
              <w:t xml:space="preserve">development </w:t>
            </w:r>
            <w:r w:rsidR="00FA4EAF" w:rsidRPr="007642EA">
              <w:t xml:space="preserve">predates </w:t>
            </w:r>
            <w:r w:rsidR="002E6D65" w:rsidRPr="007642EA">
              <w:t>policy</w:t>
            </w:r>
            <w:r w:rsidR="00C65928" w:rsidRPr="007642EA">
              <w:t xml:space="preserve"> </w:t>
            </w:r>
            <w:r w:rsidR="00FA4EAF" w:rsidRPr="007642EA">
              <w:t>development</w:t>
            </w:r>
            <w:r w:rsidR="00D375C3" w:rsidRPr="007642EA">
              <w:t xml:space="preserve"> on neonatal leave</w:t>
            </w:r>
            <w:r w:rsidR="00C65928" w:rsidRPr="007642EA">
              <w:t xml:space="preserve">. </w:t>
            </w:r>
            <w:r w:rsidR="00FA4EAF" w:rsidRPr="007642EA">
              <w:t>Ther</w:t>
            </w:r>
            <w:r w:rsidR="005A494B" w:rsidRPr="007642EA">
              <w:t>e are no confirmed plans to repeat this survey at</w:t>
            </w:r>
            <w:r w:rsidR="00D375C3" w:rsidRPr="007642EA">
              <w:t xml:space="preserve"> the moment</w:t>
            </w:r>
            <w:r w:rsidR="00FB2B67" w:rsidRPr="007642EA">
              <w:t xml:space="preserve">, however it </w:t>
            </w:r>
            <w:r w:rsidRPr="007642EA">
              <w:t>typical</w:t>
            </w:r>
            <w:r w:rsidR="00FB2B67" w:rsidRPr="007642EA">
              <w:t xml:space="preserve">ly operates </w:t>
            </w:r>
            <w:r w:rsidRPr="007642EA">
              <w:t>in 5</w:t>
            </w:r>
            <w:r w:rsidR="00E309EF" w:rsidRPr="007642EA">
              <w:t xml:space="preserve"> to </w:t>
            </w:r>
            <w:r w:rsidRPr="007642EA">
              <w:t>10</w:t>
            </w:r>
            <w:r w:rsidR="00E309EF" w:rsidRPr="007642EA">
              <w:t>-</w:t>
            </w:r>
            <w:r w:rsidRPr="007642EA">
              <w:t>year cycles</w:t>
            </w:r>
            <w:r w:rsidR="00FB2B67" w:rsidRPr="007642EA">
              <w:t>.</w:t>
            </w:r>
            <w:r w:rsidR="004D5E42" w:rsidRPr="007642EA">
              <w:t xml:space="preserve"> </w:t>
            </w:r>
            <w:r w:rsidR="004F7375" w:rsidRPr="007642EA">
              <w:t xml:space="preserve">Any future survey represents the best opportunity </w:t>
            </w:r>
            <w:r w:rsidR="00F0311B" w:rsidRPr="007642EA">
              <w:t xml:space="preserve">to collect detailed data </w:t>
            </w:r>
            <w:r w:rsidR="00241248" w:rsidRPr="007642EA">
              <w:t xml:space="preserve">from parents assessing their </w:t>
            </w:r>
            <w:r w:rsidR="00F0311B" w:rsidRPr="007642EA">
              <w:t>awareness</w:t>
            </w:r>
            <w:r w:rsidR="00241248" w:rsidRPr="007642EA">
              <w:t>, use, decision-making</w:t>
            </w:r>
            <w:r w:rsidR="0028103C" w:rsidRPr="007642EA">
              <w:t xml:space="preserve">, experiences and </w:t>
            </w:r>
            <w:r w:rsidR="007017C9" w:rsidRPr="007642EA">
              <w:t xml:space="preserve">wider </w:t>
            </w:r>
            <w:r w:rsidR="00AA446D" w:rsidRPr="007642EA">
              <w:t>impact</w:t>
            </w:r>
            <w:r w:rsidR="007017C9" w:rsidRPr="007642EA">
              <w:t>s</w:t>
            </w:r>
            <w:r w:rsidR="00AA446D" w:rsidRPr="007642EA">
              <w:t xml:space="preserve"> </w:t>
            </w:r>
            <w:r w:rsidR="006A42DB" w:rsidRPr="007642EA">
              <w:t>of taking leave.</w:t>
            </w:r>
          </w:p>
        </w:tc>
      </w:tr>
      <w:tr w:rsidR="009917E2" w:rsidRPr="00167CD5" w14:paraId="163ABD06" w14:textId="77777777" w:rsidTr="008C598E">
        <w:tc>
          <w:tcPr>
            <w:tcW w:w="10195" w:type="dxa"/>
          </w:tcPr>
          <w:p w14:paraId="6909EF71" w14:textId="77777777" w:rsidR="002B1F11" w:rsidRPr="007642EA" w:rsidRDefault="002B1F11" w:rsidP="00A759AD">
            <w:pPr>
              <w:pStyle w:val="EBBodyPara"/>
              <w:spacing w:before="120"/>
              <w:rPr>
                <w:b/>
              </w:rPr>
            </w:pPr>
            <w:r w:rsidRPr="007642EA">
              <w:rPr>
                <w:b/>
              </w:rPr>
              <w:t>Baseline:</w:t>
            </w:r>
          </w:p>
          <w:p w14:paraId="3D33BDC2" w14:textId="06F7CB30" w:rsidR="002B1F11" w:rsidRPr="007642EA" w:rsidRDefault="002B1F11" w:rsidP="00A759AD">
            <w:pPr>
              <w:pStyle w:val="EBBodyPara"/>
              <w:spacing w:before="120"/>
            </w:pPr>
            <w:r w:rsidRPr="007642EA">
              <w:t xml:space="preserve">As </w:t>
            </w:r>
            <w:r w:rsidR="00A841A9" w:rsidRPr="007642EA">
              <w:t xml:space="preserve">discussed </w:t>
            </w:r>
            <w:r w:rsidRPr="007642EA">
              <w:t>in th</w:t>
            </w:r>
            <w:r w:rsidR="00A841A9" w:rsidRPr="007642EA">
              <w:t>is</w:t>
            </w:r>
            <w:r w:rsidRPr="007642EA">
              <w:t xml:space="preserve"> impact assessment, the</w:t>
            </w:r>
            <w:r w:rsidR="009752DC" w:rsidRPr="007642EA">
              <w:t>re is</w:t>
            </w:r>
            <w:r w:rsidRPr="007642EA">
              <w:t xml:space="preserve"> uncertainty around </w:t>
            </w:r>
            <w:r w:rsidR="002C07E7" w:rsidRPr="007642EA">
              <w:t>potential</w:t>
            </w:r>
            <w:r w:rsidR="008967DE" w:rsidRPr="007642EA">
              <w:t xml:space="preserve"> take-up </w:t>
            </w:r>
            <w:r w:rsidR="006D3A5F" w:rsidRPr="007642EA">
              <w:t xml:space="preserve">behaviour </w:t>
            </w:r>
            <w:r w:rsidR="009752DC" w:rsidRPr="007642EA">
              <w:t xml:space="preserve">and </w:t>
            </w:r>
            <w:r w:rsidR="002C07E7" w:rsidRPr="007642EA">
              <w:t xml:space="preserve">the </w:t>
            </w:r>
            <w:r w:rsidR="009752DC" w:rsidRPr="007642EA">
              <w:t xml:space="preserve">use of the proxy </w:t>
            </w:r>
            <w:r w:rsidR="001F53E3" w:rsidRPr="007642EA">
              <w:t xml:space="preserve">employment rate pattern </w:t>
            </w:r>
            <w:r w:rsidR="009752DC" w:rsidRPr="007642EA">
              <w:t>of parents with children under 1</w:t>
            </w:r>
            <w:r w:rsidR="001F53E3" w:rsidRPr="007642EA">
              <w:t xml:space="preserve"> for neonatal parents</w:t>
            </w:r>
            <w:r w:rsidRPr="007642EA">
              <w:t xml:space="preserve">. </w:t>
            </w:r>
            <w:r w:rsidR="00C121FC" w:rsidRPr="007642EA">
              <w:t>However, as</w:t>
            </w:r>
            <w:r w:rsidR="00D40606" w:rsidRPr="007642EA">
              <w:t xml:space="preserve"> stated in paragraph 45,</w:t>
            </w:r>
            <w:r w:rsidR="00832B88" w:rsidRPr="007642EA">
              <w:t xml:space="preserve"> the </w:t>
            </w:r>
            <w:r w:rsidR="007C1631" w:rsidRPr="007642EA">
              <w:t>analysis is underpinned by the</w:t>
            </w:r>
            <w:r w:rsidR="00832B88" w:rsidRPr="007642EA">
              <w:t xml:space="preserve"> National Neonatal Research Database and the NHS Information Centre data </w:t>
            </w:r>
            <w:r w:rsidR="00175391" w:rsidRPr="007642EA">
              <w:t xml:space="preserve">collectively </w:t>
            </w:r>
            <w:r w:rsidR="00DE1AE3" w:rsidRPr="007642EA">
              <w:t xml:space="preserve">which </w:t>
            </w:r>
            <w:r w:rsidR="000741D3" w:rsidRPr="007642EA">
              <w:t>create a</w:t>
            </w:r>
            <w:r w:rsidR="00EC5094" w:rsidRPr="007642EA">
              <w:t xml:space="preserve"> high</w:t>
            </w:r>
            <w:r w:rsidR="00A4242E" w:rsidRPr="007642EA">
              <w:t xml:space="preserve"> accuracy</w:t>
            </w:r>
            <w:r w:rsidR="00EC5094" w:rsidRPr="007642EA">
              <w:t xml:space="preserve"> </w:t>
            </w:r>
            <w:r w:rsidR="00A4242E" w:rsidRPr="007642EA">
              <w:t xml:space="preserve">data source for </w:t>
            </w:r>
            <w:r w:rsidR="000741D3" w:rsidRPr="007642EA">
              <w:t xml:space="preserve">the population of neonates in </w:t>
            </w:r>
            <w:r w:rsidR="00DF6513" w:rsidRPr="007642EA">
              <w:t>Great Britain</w:t>
            </w:r>
            <w:r w:rsidR="00934A2E" w:rsidRPr="007642EA">
              <w:t xml:space="preserve">. </w:t>
            </w:r>
          </w:p>
        </w:tc>
      </w:tr>
      <w:tr w:rsidR="009917E2" w:rsidRPr="00167CD5" w14:paraId="065A2101" w14:textId="77777777" w:rsidTr="008C598E">
        <w:tc>
          <w:tcPr>
            <w:tcW w:w="10195" w:type="dxa"/>
          </w:tcPr>
          <w:p w14:paraId="74E03D77" w14:textId="77777777" w:rsidR="002B1F11" w:rsidRPr="007642EA" w:rsidRDefault="002B1F11" w:rsidP="00A759AD">
            <w:pPr>
              <w:pStyle w:val="EBBodyPara"/>
              <w:spacing w:before="120" w:after="60"/>
            </w:pPr>
            <w:r w:rsidRPr="007642EA">
              <w:rPr>
                <w:b/>
              </w:rPr>
              <w:t>Success criteria:</w:t>
            </w:r>
            <w:r w:rsidRPr="007642EA">
              <w:t xml:space="preserve"> </w:t>
            </w:r>
          </w:p>
          <w:p w14:paraId="26742808" w14:textId="0D3B3CBC" w:rsidR="00057DB6" w:rsidRPr="007642EA" w:rsidRDefault="005476C2" w:rsidP="008C598E">
            <w:pPr>
              <w:pStyle w:val="EBBullet"/>
              <w:keepNext/>
              <w:numPr>
                <w:ilvl w:val="0"/>
                <w:numId w:val="10"/>
              </w:numPr>
            </w:pPr>
            <w:r w:rsidRPr="007642EA">
              <w:lastRenderedPageBreak/>
              <w:t xml:space="preserve">Evidence that parents </w:t>
            </w:r>
            <w:r w:rsidR="00057DB6" w:rsidRPr="007642EA">
              <w:t xml:space="preserve">of </w:t>
            </w:r>
            <w:r w:rsidR="00643E2F" w:rsidRPr="007642EA">
              <w:t xml:space="preserve">children </w:t>
            </w:r>
            <w:r w:rsidR="00A7405C" w:rsidRPr="007642EA">
              <w:t xml:space="preserve">in </w:t>
            </w:r>
            <w:r w:rsidR="00057DB6" w:rsidRPr="007642EA">
              <w:t xml:space="preserve">neonatal </w:t>
            </w:r>
            <w:r w:rsidR="00A16C47" w:rsidRPr="007642EA">
              <w:t xml:space="preserve">care </w:t>
            </w:r>
            <w:r w:rsidR="00057DB6" w:rsidRPr="007642EA">
              <w:t xml:space="preserve">are sufficiently aware of </w:t>
            </w:r>
            <w:r w:rsidR="00A16C47" w:rsidRPr="007642EA">
              <w:t>their statutory employment rights.</w:t>
            </w:r>
          </w:p>
          <w:p w14:paraId="59A302B4" w14:textId="6B3DD46B" w:rsidR="002B1F11" w:rsidRPr="007642EA" w:rsidRDefault="002B1F11" w:rsidP="008C598E">
            <w:pPr>
              <w:pStyle w:val="EBBullet"/>
              <w:keepNext/>
              <w:numPr>
                <w:ilvl w:val="0"/>
                <w:numId w:val="10"/>
              </w:numPr>
            </w:pPr>
            <w:r w:rsidRPr="007642EA">
              <w:t xml:space="preserve">Evidence that parents </w:t>
            </w:r>
            <w:r w:rsidR="00A16C47" w:rsidRPr="007642EA">
              <w:t xml:space="preserve">of </w:t>
            </w:r>
            <w:r w:rsidR="00FD0F04" w:rsidRPr="007642EA">
              <w:t xml:space="preserve">children in neonatal care </w:t>
            </w:r>
            <w:r w:rsidR="00E321A1" w:rsidRPr="007642EA">
              <w:t>use the Neonatal Leave they are entitled to</w:t>
            </w:r>
            <w:r w:rsidR="00404061" w:rsidRPr="007642EA">
              <w:t xml:space="preserve"> and that the </w:t>
            </w:r>
            <w:r w:rsidR="008C5E0E" w:rsidRPr="007642EA">
              <w:t xml:space="preserve">estimates </w:t>
            </w:r>
            <w:r w:rsidR="00C41609" w:rsidRPr="007642EA">
              <w:t>set out in the IA remain broadly reliable</w:t>
            </w:r>
            <w:r w:rsidR="00E321A1" w:rsidRPr="007642EA">
              <w:t>.</w:t>
            </w:r>
          </w:p>
          <w:p w14:paraId="5DAB929F" w14:textId="2C1989A6" w:rsidR="002B1F11" w:rsidRPr="007642EA" w:rsidRDefault="002B1F11" w:rsidP="008C598E">
            <w:pPr>
              <w:pStyle w:val="EBBullet"/>
              <w:keepNext/>
              <w:numPr>
                <w:ilvl w:val="0"/>
                <w:numId w:val="10"/>
              </w:numPr>
            </w:pPr>
            <w:r w:rsidRPr="007642EA">
              <w:t>Evidence that the processes surrounding requests for leave are straightforward for employers to administer</w:t>
            </w:r>
            <w:r w:rsidR="008C1EEF" w:rsidRPr="007642EA">
              <w:t xml:space="preserve"> and that costs</w:t>
            </w:r>
            <w:r w:rsidR="006D6895" w:rsidRPr="007642EA">
              <w:t xml:space="preserve"> are manageable</w:t>
            </w:r>
          </w:p>
          <w:p w14:paraId="1A24D8CC" w14:textId="562F737E" w:rsidR="002B1F11" w:rsidRPr="007642EA" w:rsidRDefault="00DD754A" w:rsidP="008C598E">
            <w:pPr>
              <w:pStyle w:val="EBBullet"/>
              <w:keepNext/>
              <w:numPr>
                <w:ilvl w:val="0"/>
                <w:numId w:val="10"/>
              </w:numPr>
            </w:pPr>
            <w:r w:rsidRPr="007642EA">
              <w:t xml:space="preserve">Where </w:t>
            </w:r>
            <w:r w:rsidR="002B1F11" w:rsidRPr="007642EA">
              <w:t xml:space="preserve">employers go beyond the statutory minimum in the provision of paid </w:t>
            </w:r>
            <w:r w:rsidRPr="007642EA">
              <w:t xml:space="preserve">neonatal </w:t>
            </w:r>
            <w:r w:rsidR="002B1F11" w:rsidRPr="007642EA">
              <w:t>leave</w:t>
            </w:r>
            <w:r w:rsidR="00847135" w:rsidRPr="007642EA">
              <w:t xml:space="preserve"> is </w:t>
            </w:r>
            <w:r w:rsidRPr="007642EA">
              <w:t xml:space="preserve">evidence that </w:t>
            </w:r>
            <w:r w:rsidR="00AC3D0F" w:rsidRPr="007642EA">
              <w:t xml:space="preserve">they clearly </w:t>
            </w:r>
            <w:r w:rsidR="005F339A" w:rsidRPr="007642EA">
              <w:t xml:space="preserve">see the value </w:t>
            </w:r>
            <w:r w:rsidR="00AC3D0F" w:rsidRPr="007642EA">
              <w:t xml:space="preserve">of supporting parents in </w:t>
            </w:r>
            <w:r w:rsidR="0089762D" w:rsidRPr="007642EA">
              <w:t>these circumstances</w:t>
            </w:r>
            <w:r w:rsidR="002B1F11" w:rsidRPr="007642EA">
              <w:t>.</w:t>
            </w:r>
          </w:p>
        </w:tc>
      </w:tr>
      <w:tr w:rsidR="009917E2" w:rsidRPr="00167CD5" w14:paraId="36694709" w14:textId="77777777" w:rsidTr="008C598E">
        <w:tc>
          <w:tcPr>
            <w:tcW w:w="10195" w:type="dxa"/>
          </w:tcPr>
          <w:p w14:paraId="49F4A45A" w14:textId="77777777" w:rsidR="002B1F11" w:rsidRPr="007642EA" w:rsidRDefault="002B1F11" w:rsidP="00A759AD">
            <w:pPr>
              <w:pStyle w:val="EBBodyPara"/>
              <w:spacing w:before="120"/>
              <w:rPr>
                <w:b/>
              </w:rPr>
            </w:pPr>
            <w:r w:rsidRPr="007642EA">
              <w:rPr>
                <w:b/>
              </w:rPr>
              <w:lastRenderedPageBreak/>
              <w:t>Monitoring information arrangements:</w:t>
            </w:r>
          </w:p>
          <w:p w14:paraId="4951EB6F" w14:textId="2D53DD9E" w:rsidR="002B1F11" w:rsidRPr="007642EA" w:rsidRDefault="002B1F11" w:rsidP="00A759AD">
            <w:pPr>
              <w:pStyle w:val="EBBodyPara"/>
              <w:spacing w:before="120"/>
            </w:pPr>
            <w:r w:rsidRPr="007642EA">
              <w:t>Data and information will be monitored post implementation through administrative data from HMRC</w:t>
            </w:r>
            <w:r w:rsidR="009973CE" w:rsidRPr="007642EA">
              <w:t xml:space="preserve"> </w:t>
            </w:r>
            <w:r w:rsidR="00466B27" w:rsidRPr="007642EA">
              <w:t>on parental pay recipients</w:t>
            </w:r>
            <w:r w:rsidR="00854B8D" w:rsidRPr="007642EA">
              <w:t>.</w:t>
            </w:r>
            <w:r w:rsidR="00466B27" w:rsidRPr="007642EA">
              <w:t xml:space="preserve"> HMRC are responsible for </w:t>
            </w:r>
            <w:r w:rsidR="00283291" w:rsidRPr="007642EA">
              <w:t xml:space="preserve">overall </w:t>
            </w:r>
            <w:r w:rsidR="00466B27" w:rsidRPr="007642EA">
              <w:t xml:space="preserve">data quality and </w:t>
            </w:r>
            <w:r w:rsidR="00E66E85" w:rsidRPr="007642EA">
              <w:t xml:space="preserve">both </w:t>
            </w:r>
            <w:r w:rsidR="00CF40F4" w:rsidRPr="007642EA">
              <w:t>BEIS</w:t>
            </w:r>
            <w:r w:rsidR="00E66E85" w:rsidRPr="007642EA">
              <w:t xml:space="preserve"> and HMRC use this data to respond to parliamentary questions and Freedom of Information requests</w:t>
            </w:r>
            <w:r w:rsidR="00283291" w:rsidRPr="007642EA">
              <w:t xml:space="preserve"> etc</w:t>
            </w:r>
            <w:r w:rsidR="00FC59CE" w:rsidRPr="007642EA">
              <w:t xml:space="preserve">. </w:t>
            </w:r>
            <w:r w:rsidR="00854B8D" w:rsidRPr="007642EA">
              <w:t xml:space="preserve">This data will be provided monthly and </w:t>
            </w:r>
            <w:r w:rsidR="006D43D4" w:rsidRPr="007642EA">
              <w:t xml:space="preserve">will detail the number of people </w:t>
            </w:r>
            <w:r w:rsidR="002E10A2" w:rsidRPr="007642EA">
              <w:t xml:space="preserve">in receipt of </w:t>
            </w:r>
            <w:r w:rsidR="006D43D4" w:rsidRPr="007642EA">
              <w:t xml:space="preserve">Neonatal Pay </w:t>
            </w:r>
            <w:r w:rsidR="0022681A" w:rsidRPr="007642EA">
              <w:t>in a given period (monthly, quarterly, yearly</w:t>
            </w:r>
            <w:r w:rsidR="004C1BE1" w:rsidRPr="007642EA">
              <w:t>)</w:t>
            </w:r>
            <w:r w:rsidR="006D43D4" w:rsidRPr="007642EA">
              <w:t>.</w:t>
            </w:r>
            <w:r w:rsidR="000E62E2" w:rsidRPr="007642EA">
              <w:t xml:space="preserve"> </w:t>
            </w:r>
            <w:r w:rsidR="006D43D4" w:rsidRPr="007642EA">
              <w:t xml:space="preserve">This data will </w:t>
            </w:r>
            <w:r w:rsidR="0082710A" w:rsidRPr="007642EA">
              <w:t>be</w:t>
            </w:r>
            <w:r w:rsidR="00536CD7" w:rsidRPr="007642EA">
              <w:t xml:space="preserve"> split b</w:t>
            </w:r>
            <w:r w:rsidR="00A243D6" w:rsidRPr="007642EA">
              <w:t xml:space="preserve">y </w:t>
            </w:r>
            <w:r w:rsidR="00EE6525" w:rsidRPr="007642EA">
              <w:t>gender</w:t>
            </w:r>
            <w:r w:rsidR="00473CDB" w:rsidRPr="007642EA">
              <w:t>, a</w:t>
            </w:r>
            <w:r w:rsidR="007F42C1" w:rsidRPr="007642EA">
              <w:t>ge</w:t>
            </w:r>
            <w:r w:rsidR="00EE6525" w:rsidRPr="007642EA">
              <w:t xml:space="preserve"> and possibly other characteristics </w:t>
            </w:r>
            <w:r w:rsidR="00E34049" w:rsidRPr="007642EA">
              <w:t xml:space="preserve">such as </w:t>
            </w:r>
            <w:r w:rsidR="001D2D47" w:rsidRPr="007642EA">
              <w:t>region</w:t>
            </w:r>
            <w:r w:rsidR="007D2600" w:rsidRPr="007642EA">
              <w:t xml:space="preserve"> to form the key performance indicators</w:t>
            </w:r>
            <w:r w:rsidR="001D2D47" w:rsidRPr="007642EA">
              <w:t xml:space="preserve">. This will allow us to review whether </w:t>
            </w:r>
            <w:r w:rsidR="000676F4" w:rsidRPr="007642EA">
              <w:t xml:space="preserve">the policy is being </w:t>
            </w:r>
            <w:r w:rsidR="007F42C1" w:rsidRPr="007642EA">
              <w:t xml:space="preserve">used by the numbers </w:t>
            </w:r>
            <w:r w:rsidR="000676F4" w:rsidRPr="007642EA">
              <w:t>e</w:t>
            </w:r>
            <w:r w:rsidR="00190A04" w:rsidRPr="007642EA">
              <w:t>xpected</w:t>
            </w:r>
            <w:r w:rsidR="001B2FE9" w:rsidRPr="007642EA">
              <w:t xml:space="preserve"> </w:t>
            </w:r>
            <w:r w:rsidR="00B40276" w:rsidRPr="007642EA">
              <w:t xml:space="preserve">at the </w:t>
            </w:r>
            <w:r w:rsidR="001B2FE9" w:rsidRPr="007642EA">
              <w:t xml:space="preserve">overall </w:t>
            </w:r>
            <w:r w:rsidR="00B40276" w:rsidRPr="007642EA">
              <w:t xml:space="preserve">level </w:t>
            </w:r>
            <w:r w:rsidR="001B2FE9" w:rsidRPr="007642EA">
              <w:t xml:space="preserve">and </w:t>
            </w:r>
            <w:r w:rsidR="00B40276" w:rsidRPr="007642EA">
              <w:t xml:space="preserve">then </w:t>
            </w:r>
            <w:r w:rsidR="001B2FE9" w:rsidRPr="007642EA">
              <w:t xml:space="preserve">to assess whether </w:t>
            </w:r>
            <w:r w:rsidR="00B40276" w:rsidRPr="007642EA">
              <w:t xml:space="preserve">it is being used by more </w:t>
            </w:r>
            <w:r w:rsidR="001B2FE9" w:rsidRPr="007642EA">
              <w:t xml:space="preserve">men </w:t>
            </w:r>
            <w:r w:rsidR="00FB13BF" w:rsidRPr="007642EA">
              <w:t>(as the consultation evidence suggests)</w:t>
            </w:r>
            <w:r w:rsidR="001F2955" w:rsidRPr="007642EA">
              <w:t xml:space="preserve">. </w:t>
            </w:r>
            <w:r w:rsidR="00854B8D" w:rsidRPr="007642EA">
              <w:t xml:space="preserve">There will also be </w:t>
            </w:r>
            <w:r w:rsidRPr="007642EA">
              <w:t>ongoing discussions with key stakeholders in this area</w:t>
            </w:r>
            <w:r w:rsidR="00B40276" w:rsidRPr="007642EA">
              <w:t xml:space="preserve"> to ensure the </w:t>
            </w:r>
            <w:r w:rsidR="00D17CC4" w:rsidRPr="007642EA">
              <w:t xml:space="preserve">legislation is effective </w:t>
            </w:r>
            <w:r w:rsidR="00CE0641" w:rsidRPr="007642EA">
              <w:t>and proportionate</w:t>
            </w:r>
            <w:r w:rsidRPr="007642EA">
              <w:t>.</w:t>
            </w:r>
            <w:r w:rsidR="00B75163" w:rsidRPr="007642EA">
              <w:t xml:space="preserve"> </w:t>
            </w:r>
          </w:p>
        </w:tc>
      </w:tr>
      <w:bookmarkEnd w:id="19"/>
      <w:bookmarkEnd w:id="23"/>
    </w:tbl>
    <w:p w14:paraId="348B1F51" w14:textId="3B3846CB" w:rsidR="001F5DD9" w:rsidRDefault="001F5DD9" w:rsidP="003431FE">
      <w:pPr>
        <w:pStyle w:val="EBBodyPara"/>
        <w:keepNext/>
      </w:pPr>
    </w:p>
    <w:sectPr w:rsidR="001F5DD9" w:rsidSect="00E36AE4">
      <w:headerReference w:type="even" r:id="rId20"/>
      <w:footerReference w:type="default" r:id="rId21"/>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3C97" w14:textId="77777777" w:rsidR="006C209A" w:rsidRDefault="006C209A">
      <w:r>
        <w:separator/>
      </w:r>
    </w:p>
  </w:endnote>
  <w:endnote w:type="continuationSeparator" w:id="0">
    <w:p w14:paraId="5A8CE1E0" w14:textId="77777777" w:rsidR="006C209A" w:rsidRDefault="006C209A">
      <w:r>
        <w:continuationSeparator/>
      </w:r>
    </w:p>
  </w:endnote>
  <w:endnote w:type="continuationNotice" w:id="1">
    <w:p w14:paraId="5B33F921" w14:textId="77777777" w:rsidR="006C209A" w:rsidRDefault="006C20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otham Bold">
    <w:altName w:val="Gotham Bold"/>
    <w:charset w:val="00"/>
    <w:family w:val="auto"/>
    <w:pitch w:val="variable"/>
    <w:sig w:usb0="A00000AF" w:usb1="40000048" w:usb2="00000000" w:usb3="00000000" w:csb0="00000111"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C628" w14:textId="77777777" w:rsidR="0049730A" w:rsidRDefault="004973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4708B" w14:textId="77777777" w:rsidR="008542D2" w:rsidRPr="00EB43FD" w:rsidRDefault="008542D2"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Pr>
        <w:rStyle w:val="PageNumber"/>
        <w:rFonts w:eastAsia="SimSun"/>
        <w:b w:val="0"/>
        <w:noProof/>
        <w:szCs w:val="18"/>
      </w:rPr>
      <w:t>1</w:t>
    </w:r>
    <w:r w:rsidRPr="00EB43FD">
      <w:rPr>
        <w:rStyle w:val="PageNumber"/>
        <w:rFonts w:eastAsia="SimSun"/>
        <w:b w:val="0"/>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412F" w14:textId="77777777" w:rsidR="0049730A" w:rsidRDefault="004973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A0DF" w14:textId="77777777" w:rsidR="008542D2" w:rsidRPr="00EB43FD" w:rsidRDefault="008542D2"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Pr>
        <w:rStyle w:val="PageNumber"/>
        <w:b w:val="0"/>
        <w:noProof/>
        <w:szCs w:val="18"/>
      </w:rPr>
      <w:t>3</w:t>
    </w:r>
    <w:r w:rsidRPr="00EB43FD">
      <w:rPr>
        <w:rStyle w:val="PageNumber"/>
        <w:b w:val="0"/>
        <w:szCs w:val="18"/>
      </w:rPr>
      <w:fldChar w:fldCharType="end"/>
    </w:r>
  </w:p>
  <w:p w14:paraId="7FCE54BD" w14:textId="77777777" w:rsidR="008542D2" w:rsidRDefault="008542D2"/>
  <w:p w14:paraId="2995CCAD" w14:textId="77777777" w:rsidR="008542D2" w:rsidRDefault="008542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A633" w14:textId="77777777" w:rsidR="006C209A" w:rsidRDefault="006C209A">
      <w:r>
        <w:separator/>
      </w:r>
    </w:p>
  </w:footnote>
  <w:footnote w:type="continuationSeparator" w:id="0">
    <w:p w14:paraId="631EB0D3" w14:textId="77777777" w:rsidR="006C209A" w:rsidRDefault="006C209A">
      <w:r>
        <w:continuationSeparator/>
      </w:r>
    </w:p>
  </w:footnote>
  <w:footnote w:type="continuationNotice" w:id="1">
    <w:p w14:paraId="6141A2DF" w14:textId="77777777" w:rsidR="006C209A" w:rsidRDefault="006C209A"/>
  </w:footnote>
  <w:footnote w:id="2">
    <w:p w14:paraId="03B7489C" w14:textId="321FFB91" w:rsidR="00C87F0F" w:rsidRDefault="00C87F0F">
      <w:pPr>
        <w:pStyle w:val="FootnoteText"/>
      </w:pPr>
      <w:r>
        <w:rPr>
          <w:rStyle w:val="FootnoteReference"/>
        </w:rPr>
        <w:footnoteRef/>
      </w:r>
      <w:r>
        <w:t xml:space="preserve"> </w:t>
      </w:r>
      <w:r w:rsidR="001E0ECB" w:rsidRPr="001E0ECB">
        <w:t>https://www.bliss.org.uk/research-campaigns/neonatal-care-statistics/prematurity-statistics-in-the-uk</w:t>
      </w:r>
    </w:p>
  </w:footnote>
  <w:footnote w:id="3">
    <w:p w14:paraId="649B05C5" w14:textId="20697E0B" w:rsidR="007E3694" w:rsidRDefault="007E3694">
      <w:pPr>
        <w:pStyle w:val="FootnoteText"/>
      </w:pPr>
      <w:r>
        <w:rPr>
          <w:rStyle w:val="FootnoteReference"/>
        </w:rPr>
        <w:footnoteRef/>
      </w:r>
      <w:r>
        <w:t xml:space="preserve"> </w:t>
      </w:r>
      <w:r w:rsidR="00880014" w:rsidRPr="00880014">
        <w:t>https://www.bliss.org.uk/research-campaigns/neonatal-care-statistics/statistics-about-neonatal-care</w:t>
      </w:r>
    </w:p>
  </w:footnote>
  <w:footnote w:id="4">
    <w:p w14:paraId="7ADF9B9A" w14:textId="41172046" w:rsidR="008E5274" w:rsidRDefault="008E5274">
      <w:pPr>
        <w:pStyle w:val="FootnoteText"/>
      </w:pPr>
      <w:r>
        <w:rPr>
          <w:rStyle w:val="FootnoteReference"/>
        </w:rPr>
        <w:footnoteRef/>
      </w:r>
      <w:r>
        <w:t xml:space="preserve"> </w:t>
      </w:r>
      <w:r w:rsidRPr="008E5274">
        <w:t>https://www.reproductivefacts.org/news-and-publications/patient-fact-sheets-and-booklets/documents/fact-sheets-and-info-booklets/multiple-pregnancy-and-birth-twins-triplets-and-high-order-multiples-booklet/</w:t>
      </w:r>
    </w:p>
  </w:footnote>
  <w:footnote w:id="5">
    <w:p w14:paraId="0AFF062B" w14:textId="78A7842F" w:rsidR="004932A8" w:rsidRDefault="004932A8">
      <w:pPr>
        <w:pStyle w:val="FootnoteText"/>
      </w:pPr>
      <w:r>
        <w:rPr>
          <w:rStyle w:val="FootnoteReference"/>
        </w:rPr>
        <w:footnoteRef/>
      </w:r>
      <w:r>
        <w:t xml:space="preserve"> </w:t>
      </w:r>
      <w:r w:rsidR="000B5EF6">
        <w:t xml:space="preserve">See NHS data dictionary for definition -  </w:t>
      </w:r>
      <w:r w:rsidR="00B37734" w:rsidRPr="00B37734">
        <w:t xml:space="preserve">A neonatal period commences on the </w:t>
      </w:r>
      <w:r w:rsidR="00B37734">
        <w:t>baby birth date</w:t>
      </w:r>
      <w:r w:rsidR="00B37734" w:rsidRPr="00B37734">
        <w:t xml:space="preserve"> and ends </w:t>
      </w:r>
      <w:r w:rsidR="00B37734">
        <w:t xml:space="preserve">after </w:t>
      </w:r>
      <w:r w:rsidR="00B37734" w:rsidRPr="00B37734">
        <w:t xml:space="preserve">28 completed </w:t>
      </w:r>
      <w:r w:rsidR="00E309EF" w:rsidRPr="00B37734">
        <w:t>days</w:t>
      </w:r>
      <w:r w:rsidR="00E309EF">
        <w:t>.</w:t>
      </w:r>
    </w:p>
  </w:footnote>
  <w:footnote w:id="6">
    <w:p w14:paraId="4B76AF30" w14:textId="78ECFB17" w:rsidR="00E150B8" w:rsidRDefault="00E150B8">
      <w:pPr>
        <w:pStyle w:val="FootnoteText"/>
      </w:pPr>
      <w:r>
        <w:rPr>
          <w:rStyle w:val="FootnoteReference"/>
        </w:rPr>
        <w:footnoteRef/>
      </w:r>
      <w:r>
        <w:t xml:space="preserve"> </w:t>
      </w:r>
      <w:hyperlink r:id="rId1" w:history="1">
        <w:r w:rsidRPr="00F5189C">
          <w:rPr>
            <w:rStyle w:val="Hyperlink"/>
          </w:rPr>
          <w:t>https://www.bliss.org.uk/news/two-thirds-of-dads-forced-to-return-to-work-while-their-baby-was-still-in-neonatal-care</w:t>
        </w:r>
      </w:hyperlink>
      <w:r>
        <w:t xml:space="preserve"> </w:t>
      </w:r>
    </w:p>
  </w:footnote>
  <w:footnote w:id="7">
    <w:p w14:paraId="3A0FB6CE" w14:textId="11FBE34D" w:rsidR="007A46DB" w:rsidRDefault="007A133E">
      <w:pPr>
        <w:pStyle w:val="FootnoteText"/>
      </w:pPr>
      <w:r>
        <w:rPr>
          <w:rStyle w:val="FootnoteReference"/>
        </w:rPr>
        <w:footnoteRef/>
      </w:r>
      <w:hyperlink r:id="rId2" w:history="1">
        <w:r w:rsidR="007A46DB" w:rsidRPr="006A0A20">
          <w:rPr>
            <w:rStyle w:val="Hyperlink"/>
          </w:rPr>
          <w:t>https://www.ons.gov.uk/peoplepopulationandcommunity/birthsdeathsandmarriages/deaths/bulletins/childhoodinfantandperinatalmortalityinenglandandwales/2020</w:t>
        </w:r>
      </w:hyperlink>
    </w:p>
  </w:footnote>
  <w:footnote w:id="8">
    <w:p w14:paraId="4328FF74" w14:textId="38B29BDE" w:rsidR="00B03CCA" w:rsidRDefault="00B03CCA">
      <w:pPr>
        <w:pStyle w:val="FootnoteText"/>
      </w:pPr>
      <w:r>
        <w:rPr>
          <w:rStyle w:val="FootnoteReference"/>
        </w:rPr>
        <w:footnoteRef/>
      </w:r>
      <w:r>
        <w:t xml:space="preserve"> </w:t>
      </w:r>
      <w:r w:rsidRPr="00B03CCA">
        <w:t>https://www.bliss.org.uk/parents/support/impact-mental-health-premature-sick-baby/is-it-common-for-parents-to-struggle-with-mental-health</w:t>
      </w:r>
    </w:p>
  </w:footnote>
  <w:footnote w:id="9">
    <w:p w14:paraId="118DF93E" w14:textId="60E3DCC3" w:rsidR="00B17049" w:rsidRDefault="00C14773">
      <w:pPr>
        <w:pStyle w:val="FootnoteText"/>
      </w:pPr>
      <w:r>
        <w:rPr>
          <w:rStyle w:val="FootnoteReference"/>
        </w:rPr>
        <w:footnoteRef/>
      </w:r>
      <w:r>
        <w:t xml:space="preserve"> </w:t>
      </w:r>
      <w:hyperlink r:id="rId3" w:history="1">
        <w:r w:rsidR="00B17049" w:rsidRPr="006A0A20">
          <w:rPr>
            <w:rStyle w:val="Hyperlink"/>
          </w:rPr>
          <w:t>https://www.bliss.org.uk/research-campaigns/neonatal-care-statistics/statistics-about-neonatal-care</w:t>
        </w:r>
      </w:hyperlink>
    </w:p>
  </w:footnote>
  <w:footnote w:id="10">
    <w:p w14:paraId="266BCB8C" w14:textId="24D48871" w:rsidR="00B17049" w:rsidRPr="00770C6E" w:rsidRDefault="00241998" w:rsidP="00241998">
      <w:pPr>
        <w:pStyle w:val="CommentText"/>
        <w:rPr>
          <w:sz w:val="16"/>
          <w:szCs w:val="16"/>
        </w:rPr>
      </w:pPr>
      <w:r>
        <w:rPr>
          <w:rStyle w:val="FootnoteReference"/>
        </w:rPr>
        <w:footnoteRef/>
      </w:r>
      <w:r>
        <w:t xml:space="preserve"> </w:t>
      </w:r>
      <w:hyperlink r:id="rId4" w:anchor=":~:text=A%20Bliss%20survey%20of%20over,still%20receiving%20specialist%20neonatal%20care&amp;text=24%20per%20cent%20of%20dads,asked%20for%20more%20time%20off" w:history="1">
        <w:r w:rsidR="00B17049" w:rsidRPr="006A0A20">
          <w:rPr>
            <w:rStyle w:val="Hyperlink"/>
            <w:sz w:val="16"/>
            <w:szCs w:val="16"/>
          </w:rPr>
          <w:t>https://www.bliss.org.uk/research-campaigns/our-campaigns/neonatal-leave-and-pay#:~:text=A%20Bliss%20survey%20of%20over,still%20receiving%20specialist%20neonatal%20care&amp;text=24%20per%20cent%20of%20dads,asked%20for%20more%20time%20off</w:t>
        </w:r>
      </w:hyperlink>
    </w:p>
    <w:p w14:paraId="1BC1AA7B" w14:textId="63E71B4F" w:rsidR="00241998" w:rsidRPr="00770C6E" w:rsidRDefault="00241998">
      <w:pPr>
        <w:pStyle w:val="FootnoteText"/>
        <w:rPr>
          <w:szCs w:val="16"/>
        </w:rPr>
      </w:pPr>
    </w:p>
  </w:footnote>
  <w:footnote w:id="11">
    <w:p w14:paraId="45D37713" w14:textId="42E16ED3" w:rsidR="00A40048" w:rsidRPr="00770C6E" w:rsidRDefault="00A40048">
      <w:pPr>
        <w:pStyle w:val="FootnoteText"/>
        <w:rPr>
          <w:szCs w:val="16"/>
        </w:rPr>
      </w:pPr>
      <w:r w:rsidRPr="00770C6E">
        <w:rPr>
          <w:rStyle w:val="FootnoteReference"/>
          <w:sz w:val="16"/>
          <w:szCs w:val="16"/>
        </w:rPr>
        <w:footnoteRef/>
      </w:r>
      <w:r w:rsidRPr="00770C6E">
        <w:rPr>
          <w:szCs w:val="16"/>
        </w:rPr>
        <w:t xml:space="preserve"> https://www.bliss.org.uk/news/two-thirds-of-dads-forced-to-return-to-work-while-their-baby-was-still-in-neonatal-care</w:t>
      </w:r>
    </w:p>
  </w:footnote>
  <w:footnote w:id="12">
    <w:p w14:paraId="6A180563" w14:textId="77777777" w:rsidR="00CB1449" w:rsidRDefault="00CB1449" w:rsidP="00CB1449">
      <w:pPr>
        <w:pStyle w:val="FootnoteText"/>
      </w:pPr>
      <w:r w:rsidRPr="00770C6E">
        <w:rPr>
          <w:rStyle w:val="FootnoteReference"/>
          <w:sz w:val="16"/>
          <w:szCs w:val="16"/>
        </w:rPr>
        <w:footnoteRef/>
      </w:r>
      <w:r w:rsidRPr="00770C6E">
        <w:rPr>
          <w:szCs w:val="16"/>
        </w:rPr>
        <w:t xml:space="preserve"> http://www.psi.org.uk/images/uploads/bis-14-903-costs-and-benefits-to-business-of-adopting-work-life-balance-working-practices-a-literature-review.pdf</w:t>
      </w:r>
    </w:p>
  </w:footnote>
  <w:footnote w:id="13">
    <w:p w14:paraId="43A4EE95" w14:textId="77777777" w:rsidR="005A2ED9" w:rsidRDefault="005A2ED9" w:rsidP="005A2ED9">
      <w:pPr>
        <w:pStyle w:val="FootnoteText"/>
      </w:pPr>
      <w:r>
        <w:rPr>
          <w:rStyle w:val="FootnoteReference"/>
        </w:rPr>
        <w:footnoteRef/>
      </w:r>
      <w:r>
        <w:t xml:space="preserve"> </w:t>
      </w:r>
      <w:r w:rsidRPr="00D45BFE">
        <w:t>https://www.gov.uk/plan-shared-parental-leave-pay</w:t>
      </w:r>
    </w:p>
  </w:footnote>
  <w:footnote w:id="14">
    <w:p w14:paraId="34D4F98C" w14:textId="189F150A" w:rsidR="001F2DD9" w:rsidRDefault="001F2DD9">
      <w:pPr>
        <w:pStyle w:val="FootnoteText"/>
      </w:pPr>
      <w:r>
        <w:rPr>
          <w:rStyle w:val="FootnoteReference"/>
        </w:rPr>
        <w:footnoteRef/>
      </w:r>
      <w:r>
        <w:t xml:space="preserve"> </w:t>
      </w:r>
      <w:r w:rsidRPr="001F2DD9">
        <w:t>https://www.legislation.gov.uk/ukia/2020/18/pdfs/ukia_20200018_en.pdf</w:t>
      </w:r>
    </w:p>
  </w:footnote>
  <w:footnote w:id="15">
    <w:p w14:paraId="229575AC" w14:textId="578B7364" w:rsidR="00B93DF3" w:rsidRDefault="00B93DF3">
      <w:pPr>
        <w:pStyle w:val="FootnoteText"/>
      </w:pPr>
      <w:r>
        <w:rPr>
          <w:rStyle w:val="FootnoteReference"/>
        </w:rPr>
        <w:footnoteRef/>
      </w:r>
      <w:r>
        <w:t xml:space="preserve"> It was not possible to collect data covering </w:t>
      </w:r>
      <w:r w:rsidR="009C4B1C">
        <w:t xml:space="preserve">neonatal babies in </w:t>
      </w:r>
      <w:r w:rsidR="00E309EF">
        <w:t>Scotland,</w:t>
      </w:r>
      <w:r>
        <w:t xml:space="preserve"> so </w:t>
      </w:r>
      <w:r w:rsidR="009C4B1C">
        <w:t xml:space="preserve">an uplift was created based on </w:t>
      </w:r>
      <w:r w:rsidR="00FB6572">
        <w:t>the relative population of Scotland compared to England and Wales.</w:t>
      </w:r>
    </w:p>
  </w:footnote>
  <w:footnote w:id="16">
    <w:p w14:paraId="1A6596C6" w14:textId="2E712AA9" w:rsidR="008542D2" w:rsidRDefault="008542D2">
      <w:pPr>
        <w:pStyle w:val="FootnoteText"/>
      </w:pPr>
      <w:r>
        <w:rPr>
          <w:rStyle w:val="FootnoteReference"/>
        </w:rPr>
        <w:footnoteRef/>
      </w:r>
      <w:r>
        <w:t xml:space="preserve"> National Neonatal Audit Programme (NNAP), 2018 Annual report</w:t>
      </w:r>
    </w:p>
  </w:footnote>
  <w:footnote w:id="17">
    <w:p w14:paraId="24C3985E" w14:textId="61BB1C3E" w:rsidR="00971D72" w:rsidRDefault="00971D72">
      <w:pPr>
        <w:pStyle w:val="FootnoteText"/>
      </w:pPr>
      <w:r>
        <w:rPr>
          <w:rStyle w:val="FootnoteReference"/>
        </w:rPr>
        <w:footnoteRef/>
      </w:r>
      <w:r>
        <w:t xml:space="preserve"> </w:t>
      </w:r>
      <w:r w:rsidRPr="00971D72">
        <w:t>https://www.bliss.org.uk/research-campaigns/neonatal-care-statistics/statistics-about-neonatal-care#:~:text=According%20to%20the%20National%20Neonatal,in%20total%20involving%209%2C523%20babies.</w:t>
      </w:r>
    </w:p>
  </w:footnote>
  <w:footnote w:id="18">
    <w:p w14:paraId="72B86834" w14:textId="106BDA09" w:rsidR="00644686" w:rsidRDefault="00644686">
      <w:pPr>
        <w:pStyle w:val="FootnoteText"/>
      </w:pPr>
      <w:r>
        <w:rPr>
          <w:rStyle w:val="FootnoteReference"/>
        </w:rPr>
        <w:footnoteRef/>
      </w:r>
      <w:r>
        <w:t xml:space="preserve"> </w:t>
      </w:r>
      <w:r w:rsidRPr="00644686">
        <w:t>https://www.ons.gov.uk/peoplepopulationandcommunity/birthsdeathsandmarriages/livebirths/datasets/birthsummarytables</w:t>
      </w:r>
    </w:p>
  </w:footnote>
  <w:footnote w:id="19">
    <w:p w14:paraId="680786C1" w14:textId="6A98BA0E" w:rsidR="006273C4" w:rsidRDefault="006273C4">
      <w:pPr>
        <w:pStyle w:val="FootnoteText"/>
      </w:pPr>
      <w:r>
        <w:rPr>
          <w:rStyle w:val="FootnoteReference"/>
        </w:rPr>
        <w:footnoteRef/>
      </w:r>
      <w:r>
        <w:t xml:space="preserve"> </w:t>
      </w:r>
      <w:r w:rsidRPr="006273C4">
        <w:t>https://www.ons.gov.uk/peoplepopulationandcommunity/birthsdeathsandmarriages/livebirths/methodologies/userguidetobirthstatistics</w:t>
      </w:r>
    </w:p>
  </w:footnote>
  <w:footnote w:id="20">
    <w:p w14:paraId="64EACA13" w14:textId="6A25A2FE" w:rsidR="00F830D7" w:rsidRDefault="00F830D7">
      <w:pPr>
        <w:pStyle w:val="FootnoteText"/>
      </w:pPr>
      <w:r>
        <w:rPr>
          <w:rStyle w:val="FootnoteReference"/>
        </w:rPr>
        <w:footnoteRef/>
      </w:r>
      <w:r>
        <w:t xml:space="preserve"> </w:t>
      </w:r>
      <w:r w:rsidR="00CF7B59" w:rsidRPr="00CF7B59">
        <w:t>https://www.nrscotland.gov.uk/statistics-and-data/statistics/statistics-by-theme/vital-events/births/births-time-series-data</w:t>
      </w:r>
    </w:p>
  </w:footnote>
  <w:footnote w:id="21">
    <w:p w14:paraId="3AD4138C" w14:textId="30FB05BC" w:rsidR="00DF461D" w:rsidRDefault="006C0B13">
      <w:pPr>
        <w:pStyle w:val="FootnoteText"/>
      </w:pPr>
      <w:r>
        <w:rPr>
          <w:rStyle w:val="FootnoteReference"/>
        </w:rPr>
        <w:footnoteRef/>
      </w:r>
      <w:r>
        <w:t xml:space="preserve"> </w:t>
      </w:r>
      <w:hyperlink r:id="rId5" w:history="1">
        <w:r w:rsidR="00DF461D" w:rsidRPr="006A0A20">
          <w:rPr>
            <w:rStyle w:val="Hyperlink"/>
          </w:rPr>
          <w:t>https://committees.parliament.uk/writtenevidence/5345/pdf/</w:t>
        </w:r>
      </w:hyperlink>
    </w:p>
  </w:footnote>
  <w:footnote w:id="22">
    <w:p w14:paraId="73B5EC8C" w14:textId="3CC32A45" w:rsidR="00124258" w:rsidRDefault="00124258">
      <w:pPr>
        <w:pStyle w:val="FootnoteText"/>
      </w:pPr>
      <w:r>
        <w:rPr>
          <w:rStyle w:val="FootnoteReference"/>
        </w:rPr>
        <w:footnoteRef/>
      </w:r>
      <w:r>
        <w:t xml:space="preserve"> </w:t>
      </w:r>
      <w:r w:rsidR="00EC05AF">
        <w:t>Parental Rights</w:t>
      </w:r>
      <w:r w:rsidR="00E2718A">
        <w:t xml:space="preserve"> Survey, 2018/19 (</w:t>
      </w:r>
      <w:r>
        <w:t>Publication forthcoming</w:t>
      </w:r>
      <w:r w:rsidR="00E2718A">
        <w:t>)</w:t>
      </w:r>
    </w:p>
  </w:footnote>
  <w:footnote w:id="23">
    <w:p w14:paraId="6AF1E1EC" w14:textId="77777777" w:rsidR="00381A9D" w:rsidRDefault="00381A9D" w:rsidP="00381A9D">
      <w:pPr>
        <w:pStyle w:val="FootnoteText"/>
      </w:pPr>
      <w:r>
        <w:rPr>
          <w:rStyle w:val="FootnoteReference"/>
        </w:rPr>
        <w:footnoteRef/>
      </w:r>
      <w:r>
        <w:t xml:space="preserve"> Father/partners/partners can gain access to additional weeks of leave via the Shared Parental Leave scheme, but this requires mothers to curtail their Maternity Leave to free up weeks of leave for father/partner to take.</w:t>
      </w:r>
    </w:p>
  </w:footnote>
  <w:footnote w:id="24">
    <w:p w14:paraId="19826C64" w14:textId="6F913EF5" w:rsidR="00975BC7" w:rsidRPr="00975BC7" w:rsidRDefault="00975BC7">
      <w:pPr>
        <w:pStyle w:val="FootnoteText"/>
        <w:rPr>
          <w:szCs w:val="16"/>
        </w:rPr>
      </w:pPr>
      <w:r w:rsidRPr="00975BC7">
        <w:rPr>
          <w:rStyle w:val="FootnoteReference"/>
          <w:sz w:val="16"/>
          <w:szCs w:val="16"/>
        </w:rPr>
        <w:footnoteRef/>
      </w:r>
      <w:r w:rsidRPr="00975BC7">
        <w:rPr>
          <w:szCs w:val="16"/>
        </w:rPr>
        <w:t xml:space="preserve"> </w:t>
      </w:r>
      <w:r w:rsidRPr="00975BC7">
        <w:rPr>
          <w:rFonts w:cs="Arial"/>
          <w:szCs w:val="16"/>
        </w:rPr>
        <w:t xml:space="preserve">Internal analysis of </w:t>
      </w:r>
      <w:r w:rsidR="00EC05AF">
        <w:rPr>
          <w:szCs w:val="16"/>
        </w:rPr>
        <w:t>Parental Rights</w:t>
      </w:r>
      <w:r w:rsidRPr="00975BC7">
        <w:rPr>
          <w:szCs w:val="16"/>
        </w:rPr>
        <w:t xml:space="preserve"> Survey, 2018/19 (Publication forthcoming)</w:t>
      </w:r>
    </w:p>
  </w:footnote>
  <w:footnote w:id="25">
    <w:p w14:paraId="3A7905F0" w14:textId="77777777" w:rsidR="00E427F8" w:rsidRDefault="00E427F8" w:rsidP="00E427F8">
      <w:pPr>
        <w:pStyle w:val="FootnoteText"/>
      </w:pPr>
      <w:r>
        <w:rPr>
          <w:rStyle w:val="FootnoteReference"/>
        </w:rPr>
        <w:footnoteRef/>
      </w:r>
      <w:r>
        <w:t xml:space="preserve"> </w:t>
      </w:r>
      <w:r w:rsidRPr="007A682B">
        <w:t>https://www.bliss.org.uk/news/bliss-releases-new-research-on-mental-health</w:t>
      </w:r>
    </w:p>
  </w:footnote>
  <w:footnote w:id="26">
    <w:p w14:paraId="4FE58ADF" w14:textId="77777777" w:rsidR="00E427F8" w:rsidRDefault="00E427F8" w:rsidP="00E427F8">
      <w:pPr>
        <w:pStyle w:val="FootnoteText"/>
      </w:pPr>
      <w:r>
        <w:rPr>
          <w:rStyle w:val="FootnoteReference"/>
        </w:rPr>
        <w:footnoteRef/>
      </w:r>
      <w:r>
        <w:t xml:space="preserve"> </w:t>
      </w:r>
      <w:r w:rsidRPr="000E527E">
        <w:t>https://www.mentalhealth.org.uk/statistics/mental-health-statistics-global-and-nationwide-costs#:~:text=Cost%20of%20mental%20health%20problems%20in%20the%20UK,gross%20domestic%20product%20(GDP).</w:t>
      </w:r>
    </w:p>
  </w:footnote>
  <w:footnote w:id="27">
    <w:p w14:paraId="7F2CFA97" w14:textId="77777777" w:rsidR="00B72212" w:rsidRDefault="00B72212" w:rsidP="00B72212">
      <w:pPr>
        <w:pStyle w:val="FootnoteText"/>
      </w:pPr>
      <w:r>
        <w:rPr>
          <w:rStyle w:val="FootnoteReference"/>
        </w:rPr>
        <w:footnoteRef/>
      </w:r>
      <w:r>
        <w:t xml:space="preserve"> </w:t>
      </w:r>
      <w:r w:rsidRPr="00441CDF">
        <w:t>Gray, H. (2002) Family-Friendly Working: What a Performance! An Analysis of the Relationship Between the Availability of Family-Friendly Policies and Establishment Performance. CEPDP, 529. Centre for Economic Performance, London School of Economics and Political Science, London, UK.</w:t>
      </w:r>
    </w:p>
  </w:footnote>
  <w:footnote w:id="28">
    <w:p w14:paraId="7B967860" w14:textId="77777777" w:rsidR="00B72212" w:rsidRDefault="00B72212" w:rsidP="00B72212">
      <w:pPr>
        <w:pStyle w:val="FootnoteText"/>
      </w:pPr>
      <w:r>
        <w:rPr>
          <w:rStyle w:val="FootnoteReference"/>
        </w:rPr>
        <w:footnoteRef/>
      </w:r>
      <w:r>
        <w:t xml:space="preserve"> Maternity, Paternity and parental leave policies</w:t>
      </w:r>
    </w:p>
  </w:footnote>
  <w:footnote w:id="29">
    <w:p w14:paraId="4B4478FE" w14:textId="77777777" w:rsidR="00C71C24" w:rsidRDefault="00C71C24" w:rsidP="00C71C24">
      <w:pPr>
        <w:pStyle w:val="FootnoteText"/>
      </w:pPr>
      <w:r>
        <w:rPr>
          <w:rStyle w:val="FootnoteReference"/>
        </w:rPr>
        <w:footnoteRef/>
      </w:r>
      <w:r>
        <w:t xml:space="preserve"> </w:t>
      </w:r>
      <w:r w:rsidRPr="00ED5280">
        <w:t>https://www.cipd.co.uk/Images/resourcing-and-talent-planning-2020_tcm18-85530.pdf</w:t>
      </w:r>
    </w:p>
  </w:footnote>
  <w:footnote w:id="30">
    <w:p w14:paraId="2B59CA11" w14:textId="77777777" w:rsidR="00430BD5" w:rsidRDefault="00430BD5" w:rsidP="00430BD5">
      <w:pPr>
        <w:pStyle w:val="FootnoteText"/>
      </w:pPr>
      <w:r>
        <w:rPr>
          <w:rStyle w:val="FootnoteReference"/>
        </w:rPr>
        <w:footnoteRef/>
      </w:r>
      <w:r>
        <w:t xml:space="preserve"> Guillaume S, et al. Parents’ expectations of staff in the early bonding process with their premature babies in the intensive care setting: a</w:t>
      </w:r>
    </w:p>
    <w:p w14:paraId="731CF910" w14:textId="2EA9A9E5" w:rsidR="00430BD5" w:rsidRDefault="00430BD5" w:rsidP="00430BD5">
      <w:pPr>
        <w:pStyle w:val="FootnoteText"/>
      </w:pPr>
      <w:r>
        <w:t>qualitative multicentre study with 60 parents. BMC Pediatr. 2013;13(1):18.</w:t>
      </w:r>
    </w:p>
  </w:footnote>
  <w:footnote w:id="31">
    <w:p w14:paraId="4E7D854B" w14:textId="4E0CCD93" w:rsidR="00421A34" w:rsidRDefault="00421A34">
      <w:pPr>
        <w:pStyle w:val="FootnoteText"/>
      </w:pPr>
      <w:r>
        <w:rPr>
          <w:rStyle w:val="FootnoteReference"/>
        </w:rPr>
        <w:footnoteRef/>
      </w:r>
      <w:r>
        <w:t xml:space="preserve"> </w:t>
      </w:r>
      <w:r w:rsidR="004C77A5" w:rsidRPr="004C77A5">
        <w:t>https://systematicreviewsjournal.biomedcentral.com/articles/10.1186/s13643-018-0850-2#Sec44</w:t>
      </w:r>
    </w:p>
  </w:footnote>
  <w:footnote w:id="32">
    <w:p w14:paraId="75227E8E" w14:textId="7CFE7C53" w:rsidR="004C77A5" w:rsidRDefault="004C77A5">
      <w:pPr>
        <w:pStyle w:val="FootnoteText"/>
      </w:pPr>
      <w:r>
        <w:rPr>
          <w:rStyle w:val="FootnoteReference"/>
        </w:rPr>
        <w:footnoteRef/>
      </w:r>
      <w:r>
        <w:t xml:space="preserve"> </w:t>
      </w:r>
      <w:r w:rsidRPr="004C77A5">
        <w:t>https://www.ncbi.nlm.nih.gov/pmc/articles/PMC5330336/</w:t>
      </w:r>
    </w:p>
  </w:footnote>
  <w:footnote w:id="33">
    <w:p w14:paraId="7FEC8FF4" w14:textId="0887B551" w:rsidR="00F864F8" w:rsidRDefault="00F864F8">
      <w:pPr>
        <w:pStyle w:val="FootnoteText"/>
      </w:pPr>
      <w:r>
        <w:rPr>
          <w:rStyle w:val="FootnoteReference"/>
        </w:rPr>
        <w:footnoteRef/>
      </w:r>
      <w:r>
        <w:t xml:space="preserve"> </w:t>
      </w:r>
      <w:r w:rsidRPr="00F864F8">
        <w:t>https://www.bliss.org.uk/news/2017/bliss-responds-to-new-government-advice-to-help-support-working-parents-with-premature-babies</w:t>
      </w:r>
    </w:p>
  </w:footnote>
  <w:footnote w:id="34">
    <w:p w14:paraId="5A17A1E8" w14:textId="14F91AA7" w:rsidR="008542D2" w:rsidRDefault="008542D2">
      <w:pPr>
        <w:pStyle w:val="FootnoteText"/>
      </w:pPr>
      <w:r>
        <w:rPr>
          <w:rStyle w:val="FootnoteReference"/>
        </w:rPr>
        <w:footnoteRef/>
      </w:r>
      <w:r>
        <w:t xml:space="preserve"> </w:t>
      </w:r>
      <w:r w:rsidR="00BA1B60" w:rsidRPr="00BA1B60">
        <w:t>ONS, Index of Labour Costs per Hour UK (2019 Q4 - 2020 Q3 average)</w:t>
      </w:r>
    </w:p>
  </w:footnote>
  <w:footnote w:id="35">
    <w:p w14:paraId="7CD95D5D" w14:textId="0F02C978" w:rsidR="008542D2" w:rsidRDefault="008542D2">
      <w:pPr>
        <w:pStyle w:val="FootnoteText"/>
      </w:pPr>
      <w:r>
        <w:rPr>
          <w:rStyle w:val="FootnoteReference"/>
        </w:rPr>
        <w:footnoteRef/>
      </w:r>
      <w:r>
        <w:t xml:space="preserve"> </w:t>
      </w:r>
      <w:hyperlink r:id="rId6" w:history="1">
        <w:r w:rsidR="00803EF1" w:rsidRPr="004C4B2B">
          <w:rPr>
            <w:rStyle w:val="Hyperlink"/>
          </w:rPr>
          <w:t>https://www.cbi.org.uk/media-centre/articles/time-for-employers-to-place-workplace-health-and-wellbeing-front-of-mind-cbibupahca-heathcare/</w:t>
        </w:r>
      </w:hyperlink>
      <w:r w:rsidR="00803EF1">
        <w:t xml:space="preserve"> </w:t>
      </w:r>
    </w:p>
  </w:footnote>
  <w:footnote w:id="36">
    <w:p w14:paraId="7521E74A" w14:textId="0F58FD67" w:rsidR="00A921DE" w:rsidRDefault="00A921DE" w:rsidP="00A921DE">
      <w:pPr>
        <w:pStyle w:val="FootnoteText"/>
      </w:pPr>
      <w:r>
        <w:rPr>
          <w:rStyle w:val="FootnoteReference"/>
        </w:rPr>
        <w:footnoteRef/>
      </w:r>
      <w:r>
        <w:t xml:space="preserve"> </w:t>
      </w:r>
      <w:hyperlink r:id="rId7" w:history="1">
        <w:r w:rsidRPr="00444A7B">
          <w:rPr>
            <w:rStyle w:val="Hyperlink"/>
          </w:rPr>
          <w:t>https://www.imperial.ac.uk/neonatal-data-analysis-unit/neonatal-data-analysis-unit/contributing-to-the-national-neonatal-research-database/</w:t>
        </w:r>
      </w:hyperlink>
    </w:p>
    <w:p w14:paraId="30B2F905" w14:textId="77777777" w:rsidR="00A921DE" w:rsidRDefault="00A921DE" w:rsidP="00A921DE">
      <w:pPr>
        <w:pStyle w:val="FootnoteText"/>
      </w:pPr>
    </w:p>
  </w:footnote>
  <w:footnote w:id="37">
    <w:p w14:paraId="7D7466C3" w14:textId="4AB39793" w:rsidR="008542D2" w:rsidRDefault="008542D2" w:rsidP="00B15CFE">
      <w:pPr>
        <w:pStyle w:val="FootnoteText"/>
      </w:pPr>
      <w:r>
        <w:rPr>
          <w:rStyle w:val="FootnoteReference"/>
        </w:rPr>
        <w:footnoteRef/>
      </w:r>
      <w:r>
        <w:t xml:space="preserve"> BEIS Business Population Figures, 20</w:t>
      </w:r>
      <w:r w:rsidR="00575255">
        <w:t>21</w:t>
      </w:r>
    </w:p>
  </w:footnote>
  <w:footnote w:id="38">
    <w:p w14:paraId="1DC870A4" w14:textId="4928B748" w:rsidR="008542D2" w:rsidRDefault="008542D2">
      <w:pPr>
        <w:pStyle w:val="FootnoteText"/>
      </w:pPr>
      <w:r>
        <w:rPr>
          <w:rStyle w:val="FootnoteReference"/>
        </w:rPr>
        <w:footnoteRef/>
      </w:r>
      <w:r>
        <w:t xml:space="preserve"> Defined here as having fewer than 50 employees as per Eurostat (</w:t>
      </w:r>
      <w:r w:rsidRPr="003B595B">
        <w:t>https://ec.europa.eu/eurostat/web/structural-business-statistics/structural-business-statistics/sme</w:t>
      </w:r>
      <w:r>
        <w:t>)</w:t>
      </w:r>
    </w:p>
  </w:footnote>
  <w:footnote w:id="39">
    <w:p w14:paraId="2B39733E" w14:textId="1F366992" w:rsidR="008542D2" w:rsidRDefault="008542D2">
      <w:pPr>
        <w:pStyle w:val="FootnoteText"/>
      </w:pPr>
      <w:r>
        <w:rPr>
          <w:rStyle w:val="FootnoteReference"/>
        </w:rPr>
        <w:footnoteRef/>
      </w:r>
      <w:r>
        <w:t xml:space="preserve"> Includes wage-like costs, absence and admin processing request costs</w:t>
      </w:r>
    </w:p>
  </w:footnote>
  <w:footnote w:id="40">
    <w:p w14:paraId="305A10F6" w14:textId="2B5EC7F4" w:rsidR="006273C4" w:rsidRDefault="006273C4">
      <w:pPr>
        <w:pStyle w:val="FootnoteText"/>
      </w:pPr>
      <w:r>
        <w:rPr>
          <w:rStyle w:val="FootnoteReference"/>
        </w:rPr>
        <w:footnoteRef/>
      </w:r>
      <w:r>
        <w:t xml:space="preserve"> </w:t>
      </w:r>
      <w:r w:rsidR="00A81405" w:rsidRPr="00A81405">
        <w:t>https://www.ons.gov.uk/peoplepopulationandcommunity/birthsdeathsandmarriages/livebirths/methodologies/userguidetobirthstatistics</w:t>
      </w:r>
    </w:p>
  </w:footnote>
  <w:footnote w:id="41">
    <w:p w14:paraId="51A858A8" w14:textId="395A8DF5" w:rsidR="00C071D3" w:rsidRDefault="00ED73E7">
      <w:pPr>
        <w:pStyle w:val="FootnoteText"/>
      </w:pPr>
      <w:r>
        <w:rPr>
          <w:rStyle w:val="FootnoteReference"/>
        </w:rPr>
        <w:footnoteRef/>
      </w:r>
      <w:r w:rsidR="00C071D3">
        <w:t xml:space="preserve"> </w:t>
      </w:r>
      <w:r w:rsidR="0041082E" w:rsidRPr="0041082E">
        <w:t>Source: BEIS internal analysis, Labour Force Survey, Jul-Sep 2021</w:t>
      </w:r>
    </w:p>
  </w:footnote>
  <w:footnote w:id="42">
    <w:p w14:paraId="48CF60A7" w14:textId="089BF179" w:rsidR="00ED73E7" w:rsidRDefault="00ED73E7">
      <w:pPr>
        <w:pStyle w:val="FootnoteText"/>
      </w:pPr>
      <w:r>
        <w:rPr>
          <w:rStyle w:val="FootnoteReference"/>
        </w:rPr>
        <w:footnoteRef/>
      </w:r>
      <w:r>
        <w:t xml:space="preserve"> </w:t>
      </w:r>
      <w:r w:rsidRPr="00ED73E7">
        <w:t>https://www.nrscotland.gov.uk/statistics-and-data/statistics/statistics-by-theme/vital-events/births/births-time-series-data</w:t>
      </w:r>
    </w:p>
  </w:footnote>
  <w:footnote w:id="43">
    <w:p w14:paraId="2C1235FF" w14:textId="77777777" w:rsidR="002C2B81" w:rsidRPr="00102067" w:rsidRDefault="002C2B81" w:rsidP="002C2B81">
      <w:pPr>
        <w:pStyle w:val="FootnoteText"/>
        <w:tabs>
          <w:tab w:val="left" w:pos="567"/>
        </w:tabs>
        <w:spacing w:after="60"/>
        <w:rPr>
          <w:rFonts w:cs="Arial"/>
          <w:sz w:val="18"/>
        </w:rPr>
      </w:pPr>
      <w:r w:rsidRPr="00102067">
        <w:rPr>
          <w:rStyle w:val="FootnoteReference"/>
          <w:rFonts w:cs="Arial"/>
          <w:sz w:val="18"/>
        </w:rPr>
        <w:footnoteRef/>
      </w:r>
      <w:r>
        <w:rPr>
          <w:rFonts w:cs="Arial"/>
          <w:sz w:val="18"/>
        </w:rPr>
        <w:t xml:space="preserve"> </w:t>
      </w:r>
      <w:r w:rsidRPr="00102067">
        <w:rPr>
          <w:rFonts w:cs="Arial"/>
          <w:sz w:val="18"/>
        </w:rPr>
        <w:t>Absence and workplace health survey 201</w:t>
      </w:r>
      <w:r>
        <w:rPr>
          <w:rFonts w:cs="Arial"/>
          <w:sz w:val="18"/>
        </w:rPr>
        <w:t>7</w:t>
      </w:r>
      <w:r w:rsidRPr="00102067">
        <w:rPr>
          <w:rFonts w:cs="Arial"/>
          <w:sz w:val="18"/>
        </w:rPr>
        <w:t xml:space="preserve">, </w:t>
      </w:r>
      <w:r>
        <w:rPr>
          <w:rFonts w:cs="Arial"/>
          <w:sz w:val="18"/>
        </w:rPr>
        <w:t>CBI.</w:t>
      </w:r>
    </w:p>
  </w:footnote>
  <w:footnote w:id="44">
    <w:p w14:paraId="6CA1AAAB" w14:textId="77777777" w:rsidR="002C2B81" w:rsidRDefault="002C2B81" w:rsidP="002C2B81">
      <w:pPr>
        <w:pStyle w:val="FootnoteText"/>
      </w:pPr>
      <w:r>
        <w:rPr>
          <w:rStyle w:val="FootnoteReference"/>
        </w:rPr>
        <w:footnoteRef/>
      </w:r>
      <w:r>
        <w:t xml:space="preserve"> (£720/5.2) x 5 = £692</w:t>
      </w:r>
    </w:p>
  </w:footnote>
  <w:footnote w:id="45">
    <w:p w14:paraId="4E18A01A" w14:textId="77777777" w:rsidR="004D1F37" w:rsidRPr="00E65C30" w:rsidRDefault="004D1F37" w:rsidP="004D1F37">
      <w:pPr>
        <w:pStyle w:val="FootnoteText"/>
        <w:rPr>
          <w:szCs w:val="16"/>
        </w:rPr>
      </w:pPr>
      <w:r w:rsidRPr="00E65C30">
        <w:rPr>
          <w:rStyle w:val="FootnoteReference"/>
          <w:szCs w:val="16"/>
        </w:rPr>
        <w:footnoteRef/>
      </w:r>
      <w:r w:rsidRPr="00E65C30">
        <w:rPr>
          <w:szCs w:val="16"/>
        </w:rPr>
        <w:t xml:space="preserve"> </w:t>
      </w:r>
      <w:r w:rsidRPr="00E5775E">
        <w:rPr>
          <w:szCs w:val="16"/>
        </w:rPr>
        <w:t>ONS, Index of Labour Costs per Hour UK (2019 Q4 - 2020 Q3 average)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C2F7" w14:textId="77777777" w:rsidR="0049730A" w:rsidRDefault="004973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920D" w14:textId="650CA899" w:rsidR="008542D2" w:rsidRDefault="008542D2">
    <w:pPr>
      <w:pStyle w:val="Header"/>
    </w:pPr>
    <w:r>
      <w:fldChar w:fldCharType="begin"/>
    </w:r>
    <w:r>
      <w:instrText xml:space="preserve"> DOCPROPERTY  Classification  \* MERGEFORMAT </w:instrTex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037C" w14:textId="77777777" w:rsidR="0049730A" w:rsidRDefault="004973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7460" w14:textId="77777777" w:rsidR="008542D2" w:rsidRDefault="008542D2"/>
  <w:p w14:paraId="13C35FD1" w14:textId="77777777" w:rsidR="008542D2" w:rsidRDefault="008542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9F8"/>
    <w:multiLevelType w:val="hybridMultilevel"/>
    <w:tmpl w:val="491A0128"/>
    <w:lvl w:ilvl="0" w:tplc="08090001">
      <w:start w:val="1"/>
      <w:numFmt w:val="bullet"/>
      <w:lvlText w:val=""/>
      <w:lvlJc w:val="left"/>
      <w:pPr>
        <w:ind w:left="1222" w:hanging="360"/>
      </w:pPr>
      <w:rPr>
        <w:rFonts w:ascii="Symbol" w:hAnsi="Symbol" w:hint="default"/>
      </w:rPr>
    </w:lvl>
    <w:lvl w:ilvl="1" w:tplc="08090003" w:tentative="1">
      <w:start w:val="1"/>
      <w:numFmt w:val="bullet"/>
      <w:lvlText w:val="o"/>
      <w:lvlJc w:val="left"/>
      <w:pPr>
        <w:ind w:left="1942" w:hanging="360"/>
      </w:pPr>
      <w:rPr>
        <w:rFonts w:ascii="Courier New" w:hAnsi="Courier New" w:cs="Courier New" w:hint="default"/>
      </w:rPr>
    </w:lvl>
    <w:lvl w:ilvl="2" w:tplc="08090005" w:tentative="1">
      <w:start w:val="1"/>
      <w:numFmt w:val="bullet"/>
      <w:lvlText w:val=""/>
      <w:lvlJc w:val="left"/>
      <w:pPr>
        <w:ind w:left="2662" w:hanging="360"/>
      </w:pPr>
      <w:rPr>
        <w:rFonts w:ascii="Wingdings" w:hAnsi="Wingdings" w:hint="default"/>
      </w:rPr>
    </w:lvl>
    <w:lvl w:ilvl="3" w:tplc="08090001" w:tentative="1">
      <w:start w:val="1"/>
      <w:numFmt w:val="bullet"/>
      <w:lvlText w:val=""/>
      <w:lvlJc w:val="left"/>
      <w:pPr>
        <w:ind w:left="3382" w:hanging="360"/>
      </w:pPr>
      <w:rPr>
        <w:rFonts w:ascii="Symbol" w:hAnsi="Symbol" w:hint="default"/>
      </w:rPr>
    </w:lvl>
    <w:lvl w:ilvl="4" w:tplc="08090003" w:tentative="1">
      <w:start w:val="1"/>
      <w:numFmt w:val="bullet"/>
      <w:lvlText w:val="o"/>
      <w:lvlJc w:val="left"/>
      <w:pPr>
        <w:ind w:left="4102" w:hanging="360"/>
      </w:pPr>
      <w:rPr>
        <w:rFonts w:ascii="Courier New" w:hAnsi="Courier New" w:cs="Courier New" w:hint="default"/>
      </w:rPr>
    </w:lvl>
    <w:lvl w:ilvl="5" w:tplc="08090005" w:tentative="1">
      <w:start w:val="1"/>
      <w:numFmt w:val="bullet"/>
      <w:lvlText w:val=""/>
      <w:lvlJc w:val="left"/>
      <w:pPr>
        <w:ind w:left="4822" w:hanging="360"/>
      </w:pPr>
      <w:rPr>
        <w:rFonts w:ascii="Wingdings" w:hAnsi="Wingdings" w:hint="default"/>
      </w:rPr>
    </w:lvl>
    <w:lvl w:ilvl="6" w:tplc="08090001" w:tentative="1">
      <w:start w:val="1"/>
      <w:numFmt w:val="bullet"/>
      <w:lvlText w:val=""/>
      <w:lvlJc w:val="left"/>
      <w:pPr>
        <w:ind w:left="5542" w:hanging="360"/>
      </w:pPr>
      <w:rPr>
        <w:rFonts w:ascii="Symbol" w:hAnsi="Symbol" w:hint="default"/>
      </w:rPr>
    </w:lvl>
    <w:lvl w:ilvl="7" w:tplc="08090003" w:tentative="1">
      <w:start w:val="1"/>
      <w:numFmt w:val="bullet"/>
      <w:lvlText w:val="o"/>
      <w:lvlJc w:val="left"/>
      <w:pPr>
        <w:ind w:left="6262" w:hanging="360"/>
      </w:pPr>
      <w:rPr>
        <w:rFonts w:ascii="Courier New" w:hAnsi="Courier New" w:cs="Courier New" w:hint="default"/>
      </w:rPr>
    </w:lvl>
    <w:lvl w:ilvl="8" w:tplc="08090005" w:tentative="1">
      <w:start w:val="1"/>
      <w:numFmt w:val="bullet"/>
      <w:lvlText w:val=""/>
      <w:lvlJc w:val="left"/>
      <w:pPr>
        <w:ind w:left="6982" w:hanging="360"/>
      </w:pPr>
      <w:rPr>
        <w:rFonts w:ascii="Wingdings" w:hAnsi="Wingdings" w:hint="default"/>
      </w:rPr>
    </w:lvl>
  </w:abstractNum>
  <w:abstractNum w:abstractNumId="1" w15:restartNumberingAfterBreak="0">
    <w:nsid w:val="0D0B1880"/>
    <w:multiLevelType w:val="hybridMultilevel"/>
    <w:tmpl w:val="E1FE4EB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2700DAB"/>
    <w:multiLevelType w:val="multilevel"/>
    <w:tmpl w:val="4F889F1C"/>
    <w:lvl w:ilvl="0">
      <w:start w:val="3"/>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numFmt w:val="decimal"/>
      <w:lvlText w:val="(%3)"/>
      <w:lvlJc w:val="left"/>
      <w:pPr>
        <w:ind w:left="2160" w:hanging="360"/>
      </w:pPr>
      <w:rPr>
        <w:rFonts w:eastAsia="SimSun" w:cs="Arial" w:hint="default"/>
        <w:sz w:val="22"/>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E7432"/>
    <w:multiLevelType w:val="hybridMultilevel"/>
    <w:tmpl w:val="A976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 w15:restartNumberingAfterBreak="0">
    <w:nsid w:val="2BA16A68"/>
    <w:multiLevelType w:val="hybridMultilevel"/>
    <w:tmpl w:val="0B60D53A"/>
    <w:lvl w:ilvl="0" w:tplc="C8E8053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396E39"/>
    <w:multiLevelType w:val="hybridMultilevel"/>
    <w:tmpl w:val="8CD699E0"/>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F0E6511"/>
    <w:multiLevelType w:val="hybridMultilevel"/>
    <w:tmpl w:val="D76024D4"/>
    <w:lvl w:ilvl="0" w:tplc="34F28520">
      <w:start w:val="1"/>
      <w:numFmt w:val="decimal"/>
      <w:lvlText w:val="%1."/>
      <w:lvlJc w:val="left"/>
      <w:pPr>
        <w:ind w:left="502" w:hanging="360"/>
      </w:pPr>
      <w:rPr>
        <w:rFonts w:ascii="Arial" w:hAnsi="Arial" w:cs="Arial" w:hint="default"/>
        <w:b w:val="0"/>
        <w:bCs/>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6C0AD5"/>
    <w:multiLevelType w:val="multilevel"/>
    <w:tmpl w:val="D212954C"/>
    <w:lvl w:ilvl="0">
      <w:start w:val="1"/>
      <w:numFmt w:val="bullet"/>
      <w:lvlText w:val=""/>
      <w:lvlJc w:val="left"/>
      <w:pPr>
        <w:tabs>
          <w:tab w:val="num" w:pos="1440"/>
        </w:tabs>
        <w:ind w:left="1440" w:hanging="360"/>
      </w:pPr>
      <w:rPr>
        <w:rFonts w:ascii="Symbol" w:hAnsi="Symbol"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9" w15:restartNumberingAfterBreak="0">
    <w:nsid w:val="406B1C89"/>
    <w:multiLevelType w:val="hybridMultilevel"/>
    <w:tmpl w:val="BBE602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D708C2"/>
    <w:multiLevelType w:val="hybridMultilevel"/>
    <w:tmpl w:val="47C01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886688"/>
    <w:multiLevelType w:val="hybridMultilevel"/>
    <w:tmpl w:val="21843A2E"/>
    <w:lvl w:ilvl="0" w:tplc="7FF09938">
      <w:start w:val="1"/>
      <w:numFmt w:val="decimal"/>
      <w:pStyle w:val="Numberedparagraph"/>
      <w:lvlText w:val="%1."/>
      <w:lvlJc w:val="left"/>
      <w:pPr>
        <w:ind w:left="785" w:hanging="360"/>
      </w:pPr>
      <w:rPr>
        <w:rFonts w:ascii="Arial" w:hAnsi="Arial" w:cs="Arial" w:hint="default"/>
        <w:b w:val="0"/>
        <w:i w:val="0"/>
        <w:sz w:val="22"/>
        <w:szCs w:val="22"/>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432993"/>
    <w:multiLevelType w:val="hybridMultilevel"/>
    <w:tmpl w:val="0F42D4F6"/>
    <w:lvl w:ilvl="0" w:tplc="08090001">
      <w:start w:val="1"/>
      <w:numFmt w:val="bullet"/>
      <w:lvlText w:val=""/>
      <w:lvlJc w:val="left"/>
      <w:pPr>
        <w:ind w:left="833" w:hanging="360"/>
      </w:pPr>
      <w:rPr>
        <w:rFonts w:ascii="Symbol" w:hAnsi="Symbol" w:hint="default"/>
      </w:rPr>
    </w:lvl>
    <w:lvl w:ilvl="1" w:tplc="08090003" w:tentative="1">
      <w:start w:val="1"/>
      <w:numFmt w:val="bullet"/>
      <w:lvlText w:val="o"/>
      <w:lvlJc w:val="left"/>
      <w:pPr>
        <w:ind w:left="1553" w:hanging="360"/>
      </w:pPr>
      <w:rPr>
        <w:rFonts w:ascii="Courier New" w:hAnsi="Courier New" w:cs="Courier New"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3" w15:restartNumberingAfterBreak="0">
    <w:nsid w:val="59DE644E"/>
    <w:multiLevelType w:val="hybridMultilevel"/>
    <w:tmpl w:val="A59A8570"/>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65053F55"/>
    <w:multiLevelType w:val="hybridMultilevel"/>
    <w:tmpl w:val="6046E592"/>
    <w:lvl w:ilvl="0" w:tplc="08090001">
      <w:start w:val="1"/>
      <w:numFmt w:val="bullet"/>
      <w:lvlText w:val=""/>
      <w:lvlJc w:val="left"/>
      <w:pPr>
        <w:ind w:left="833"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273" w:hanging="360"/>
      </w:pPr>
      <w:rPr>
        <w:rFonts w:ascii="Wingdings" w:hAnsi="Wingdings" w:hint="default"/>
      </w:rPr>
    </w:lvl>
    <w:lvl w:ilvl="3" w:tplc="08090001" w:tentative="1">
      <w:start w:val="1"/>
      <w:numFmt w:val="bullet"/>
      <w:lvlText w:val=""/>
      <w:lvlJc w:val="left"/>
      <w:pPr>
        <w:ind w:left="2993" w:hanging="360"/>
      </w:pPr>
      <w:rPr>
        <w:rFonts w:ascii="Symbol" w:hAnsi="Symbol" w:hint="default"/>
      </w:rPr>
    </w:lvl>
    <w:lvl w:ilvl="4" w:tplc="08090003" w:tentative="1">
      <w:start w:val="1"/>
      <w:numFmt w:val="bullet"/>
      <w:lvlText w:val="o"/>
      <w:lvlJc w:val="left"/>
      <w:pPr>
        <w:ind w:left="3713" w:hanging="360"/>
      </w:pPr>
      <w:rPr>
        <w:rFonts w:ascii="Courier New" w:hAnsi="Courier New" w:cs="Courier New" w:hint="default"/>
      </w:rPr>
    </w:lvl>
    <w:lvl w:ilvl="5" w:tplc="08090005" w:tentative="1">
      <w:start w:val="1"/>
      <w:numFmt w:val="bullet"/>
      <w:lvlText w:val=""/>
      <w:lvlJc w:val="left"/>
      <w:pPr>
        <w:ind w:left="4433" w:hanging="360"/>
      </w:pPr>
      <w:rPr>
        <w:rFonts w:ascii="Wingdings" w:hAnsi="Wingdings" w:hint="default"/>
      </w:rPr>
    </w:lvl>
    <w:lvl w:ilvl="6" w:tplc="08090001" w:tentative="1">
      <w:start w:val="1"/>
      <w:numFmt w:val="bullet"/>
      <w:lvlText w:val=""/>
      <w:lvlJc w:val="left"/>
      <w:pPr>
        <w:ind w:left="5153" w:hanging="360"/>
      </w:pPr>
      <w:rPr>
        <w:rFonts w:ascii="Symbol" w:hAnsi="Symbol" w:hint="default"/>
      </w:rPr>
    </w:lvl>
    <w:lvl w:ilvl="7" w:tplc="08090003" w:tentative="1">
      <w:start w:val="1"/>
      <w:numFmt w:val="bullet"/>
      <w:lvlText w:val="o"/>
      <w:lvlJc w:val="left"/>
      <w:pPr>
        <w:ind w:left="5873" w:hanging="360"/>
      </w:pPr>
      <w:rPr>
        <w:rFonts w:ascii="Courier New" w:hAnsi="Courier New" w:cs="Courier New" w:hint="default"/>
      </w:rPr>
    </w:lvl>
    <w:lvl w:ilvl="8" w:tplc="08090005" w:tentative="1">
      <w:start w:val="1"/>
      <w:numFmt w:val="bullet"/>
      <w:lvlText w:val=""/>
      <w:lvlJc w:val="left"/>
      <w:pPr>
        <w:ind w:left="6593" w:hanging="360"/>
      </w:pPr>
      <w:rPr>
        <w:rFonts w:ascii="Wingdings" w:hAnsi="Wingdings" w:hint="default"/>
      </w:rPr>
    </w:lvl>
  </w:abstractNum>
  <w:abstractNum w:abstractNumId="15" w15:restartNumberingAfterBreak="0">
    <w:nsid w:val="6F265E34"/>
    <w:multiLevelType w:val="hybridMultilevel"/>
    <w:tmpl w:val="7BF4D5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0F1198E"/>
    <w:multiLevelType w:val="hybridMultilevel"/>
    <w:tmpl w:val="2FDC5CC4"/>
    <w:lvl w:ilvl="0" w:tplc="08090001">
      <w:start w:val="1"/>
      <w:numFmt w:val="bullet"/>
      <w:lvlText w:val=""/>
      <w:lvlJc w:val="left"/>
      <w:pPr>
        <w:ind w:left="1279" w:hanging="360"/>
      </w:pPr>
      <w:rPr>
        <w:rFonts w:ascii="Symbol" w:hAnsi="Symbol" w:hint="default"/>
      </w:rPr>
    </w:lvl>
    <w:lvl w:ilvl="1" w:tplc="08090003" w:tentative="1">
      <w:start w:val="1"/>
      <w:numFmt w:val="bullet"/>
      <w:lvlText w:val="o"/>
      <w:lvlJc w:val="left"/>
      <w:pPr>
        <w:ind w:left="1999" w:hanging="360"/>
      </w:pPr>
      <w:rPr>
        <w:rFonts w:ascii="Courier New" w:hAnsi="Courier New" w:cs="Courier New" w:hint="default"/>
      </w:rPr>
    </w:lvl>
    <w:lvl w:ilvl="2" w:tplc="08090005" w:tentative="1">
      <w:start w:val="1"/>
      <w:numFmt w:val="bullet"/>
      <w:lvlText w:val=""/>
      <w:lvlJc w:val="left"/>
      <w:pPr>
        <w:ind w:left="2719" w:hanging="360"/>
      </w:pPr>
      <w:rPr>
        <w:rFonts w:ascii="Wingdings" w:hAnsi="Wingdings" w:hint="default"/>
      </w:rPr>
    </w:lvl>
    <w:lvl w:ilvl="3" w:tplc="08090001" w:tentative="1">
      <w:start w:val="1"/>
      <w:numFmt w:val="bullet"/>
      <w:lvlText w:val=""/>
      <w:lvlJc w:val="left"/>
      <w:pPr>
        <w:ind w:left="3439" w:hanging="360"/>
      </w:pPr>
      <w:rPr>
        <w:rFonts w:ascii="Symbol" w:hAnsi="Symbol" w:hint="default"/>
      </w:rPr>
    </w:lvl>
    <w:lvl w:ilvl="4" w:tplc="08090003" w:tentative="1">
      <w:start w:val="1"/>
      <w:numFmt w:val="bullet"/>
      <w:lvlText w:val="o"/>
      <w:lvlJc w:val="left"/>
      <w:pPr>
        <w:ind w:left="4159" w:hanging="360"/>
      </w:pPr>
      <w:rPr>
        <w:rFonts w:ascii="Courier New" w:hAnsi="Courier New" w:cs="Courier New" w:hint="default"/>
      </w:rPr>
    </w:lvl>
    <w:lvl w:ilvl="5" w:tplc="08090005" w:tentative="1">
      <w:start w:val="1"/>
      <w:numFmt w:val="bullet"/>
      <w:lvlText w:val=""/>
      <w:lvlJc w:val="left"/>
      <w:pPr>
        <w:ind w:left="4879" w:hanging="360"/>
      </w:pPr>
      <w:rPr>
        <w:rFonts w:ascii="Wingdings" w:hAnsi="Wingdings" w:hint="default"/>
      </w:rPr>
    </w:lvl>
    <w:lvl w:ilvl="6" w:tplc="08090001" w:tentative="1">
      <w:start w:val="1"/>
      <w:numFmt w:val="bullet"/>
      <w:lvlText w:val=""/>
      <w:lvlJc w:val="left"/>
      <w:pPr>
        <w:ind w:left="5599" w:hanging="360"/>
      </w:pPr>
      <w:rPr>
        <w:rFonts w:ascii="Symbol" w:hAnsi="Symbol" w:hint="default"/>
      </w:rPr>
    </w:lvl>
    <w:lvl w:ilvl="7" w:tplc="08090003" w:tentative="1">
      <w:start w:val="1"/>
      <w:numFmt w:val="bullet"/>
      <w:lvlText w:val="o"/>
      <w:lvlJc w:val="left"/>
      <w:pPr>
        <w:ind w:left="6319" w:hanging="360"/>
      </w:pPr>
      <w:rPr>
        <w:rFonts w:ascii="Courier New" w:hAnsi="Courier New" w:cs="Courier New" w:hint="default"/>
      </w:rPr>
    </w:lvl>
    <w:lvl w:ilvl="8" w:tplc="08090005" w:tentative="1">
      <w:start w:val="1"/>
      <w:numFmt w:val="bullet"/>
      <w:lvlText w:val=""/>
      <w:lvlJc w:val="left"/>
      <w:pPr>
        <w:ind w:left="7039" w:hanging="360"/>
      </w:pPr>
      <w:rPr>
        <w:rFonts w:ascii="Wingdings" w:hAnsi="Wingdings" w:hint="default"/>
      </w:rPr>
    </w:lvl>
  </w:abstractNum>
  <w:abstractNum w:abstractNumId="17"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18" w15:restartNumberingAfterBreak="0">
    <w:nsid w:val="748C608E"/>
    <w:multiLevelType w:val="hybridMultilevel"/>
    <w:tmpl w:val="048AA34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7950DB"/>
    <w:multiLevelType w:val="hybridMultilevel"/>
    <w:tmpl w:val="73F60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B75C1D"/>
    <w:multiLevelType w:val="multilevel"/>
    <w:tmpl w:val="699E50F0"/>
    <w:lvl w:ilvl="0">
      <w:start w:val="1"/>
      <w:numFmt w:val="bullet"/>
      <w:pStyle w:val="EBNumberRestart"/>
      <w:lvlText w:val=""/>
      <w:lvlJc w:val="left"/>
      <w:rPr>
        <w:rFonts w:ascii="Symbol" w:hAnsi="Symbol"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abstractNum w:abstractNumId="21" w15:restartNumberingAfterBreak="0">
    <w:nsid w:val="7FCA35D1"/>
    <w:multiLevelType w:val="multilevel"/>
    <w:tmpl w:val="ADB21C88"/>
    <w:lvl w:ilvl="0">
      <w:start w:val="1"/>
      <w:numFmt w:val="bullet"/>
      <w:lvlText w:val=""/>
      <w:lvlJc w:val="left"/>
      <w:pPr>
        <w:tabs>
          <w:tab w:val="num" w:pos="1440"/>
        </w:tabs>
        <w:ind w:left="1440" w:hanging="360"/>
      </w:pPr>
      <w:rPr>
        <w:rFonts w:ascii="Symbol" w:hAnsi="Symbol" w:hint="default"/>
        <w:b w:val="0"/>
        <w:bCs/>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num w:numId="1" w16cid:durableId="1709452967">
    <w:abstractNumId w:val="20"/>
  </w:num>
  <w:num w:numId="2" w16cid:durableId="1645432767">
    <w:abstractNumId w:val="17"/>
  </w:num>
  <w:num w:numId="3" w16cid:durableId="1117723003">
    <w:abstractNumId w:val="4"/>
  </w:num>
  <w:num w:numId="4" w16cid:durableId="467281721">
    <w:abstractNumId w:val="14"/>
  </w:num>
  <w:num w:numId="5" w16cid:durableId="1266694422">
    <w:abstractNumId w:val="2"/>
  </w:num>
  <w:num w:numId="6" w16cid:durableId="1837766408">
    <w:abstractNumId w:val="8"/>
  </w:num>
  <w:num w:numId="7" w16cid:durableId="938948666">
    <w:abstractNumId w:val="1"/>
  </w:num>
  <w:num w:numId="8" w16cid:durableId="1025715886">
    <w:abstractNumId w:val="3"/>
  </w:num>
  <w:num w:numId="9" w16cid:durableId="42871568">
    <w:abstractNumId w:val="11"/>
  </w:num>
  <w:num w:numId="10" w16cid:durableId="62259242">
    <w:abstractNumId w:val="5"/>
  </w:num>
  <w:num w:numId="11" w16cid:durableId="595747161">
    <w:abstractNumId w:val="15"/>
  </w:num>
  <w:num w:numId="12" w16cid:durableId="1162313333">
    <w:abstractNumId w:val="12"/>
  </w:num>
  <w:num w:numId="13" w16cid:durableId="365059689">
    <w:abstractNumId w:val="7"/>
  </w:num>
  <w:num w:numId="14" w16cid:durableId="2071997255">
    <w:abstractNumId w:val="13"/>
  </w:num>
  <w:num w:numId="15" w16cid:durableId="1491369456">
    <w:abstractNumId w:val="21"/>
  </w:num>
  <w:num w:numId="16" w16cid:durableId="589123092">
    <w:abstractNumId w:val="6"/>
  </w:num>
  <w:num w:numId="17" w16cid:durableId="322468180">
    <w:abstractNumId w:val="0"/>
  </w:num>
  <w:num w:numId="18" w16cid:durableId="997540217">
    <w:abstractNumId w:val="16"/>
  </w:num>
  <w:num w:numId="19" w16cid:durableId="1568029347">
    <w:abstractNumId w:val="9"/>
  </w:num>
  <w:num w:numId="20" w16cid:durableId="111561749">
    <w:abstractNumId w:val="19"/>
  </w:num>
  <w:num w:numId="21" w16cid:durableId="1632593981">
    <w:abstractNumId w:val="10"/>
  </w:num>
  <w:num w:numId="22" w16cid:durableId="1895852823">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16C"/>
    <w:rsid w:val="0000055E"/>
    <w:rsid w:val="00000766"/>
    <w:rsid w:val="000008BE"/>
    <w:rsid w:val="000011CC"/>
    <w:rsid w:val="000011D2"/>
    <w:rsid w:val="000015F2"/>
    <w:rsid w:val="00001607"/>
    <w:rsid w:val="000019B2"/>
    <w:rsid w:val="00001E59"/>
    <w:rsid w:val="00001E72"/>
    <w:rsid w:val="00002360"/>
    <w:rsid w:val="0000257A"/>
    <w:rsid w:val="000027C3"/>
    <w:rsid w:val="00002DCB"/>
    <w:rsid w:val="0000345F"/>
    <w:rsid w:val="00003468"/>
    <w:rsid w:val="00003568"/>
    <w:rsid w:val="0000381B"/>
    <w:rsid w:val="00003980"/>
    <w:rsid w:val="00003A70"/>
    <w:rsid w:val="00003DE8"/>
    <w:rsid w:val="00003E63"/>
    <w:rsid w:val="0000445C"/>
    <w:rsid w:val="00004603"/>
    <w:rsid w:val="0000505F"/>
    <w:rsid w:val="000050A5"/>
    <w:rsid w:val="00005120"/>
    <w:rsid w:val="000051D3"/>
    <w:rsid w:val="000058D7"/>
    <w:rsid w:val="00005A83"/>
    <w:rsid w:val="00005D8D"/>
    <w:rsid w:val="00005F2F"/>
    <w:rsid w:val="00005F40"/>
    <w:rsid w:val="000060AF"/>
    <w:rsid w:val="000066E1"/>
    <w:rsid w:val="00006810"/>
    <w:rsid w:val="000071A5"/>
    <w:rsid w:val="00007778"/>
    <w:rsid w:val="00007810"/>
    <w:rsid w:val="00007887"/>
    <w:rsid w:val="000079C0"/>
    <w:rsid w:val="00007AA0"/>
    <w:rsid w:val="00007B42"/>
    <w:rsid w:val="00007D8D"/>
    <w:rsid w:val="00007D9A"/>
    <w:rsid w:val="00007DC9"/>
    <w:rsid w:val="00007E8F"/>
    <w:rsid w:val="0001089E"/>
    <w:rsid w:val="00010950"/>
    <w:rsid w:val="00010C22"/>
    <w:rsid w:val="00010D94"/>
    <w:rsid w:val="00010EE1"/>
    <w:rsid w:val="000118D5"/>
    <w:rsid w:val="0001193A"/>
    <w:rsid w:val="00011C15"/>
    <w:rsid w:val="00012294"/>
    <w:rsid w:val="00012458"/>
    <w:rsid w:val="00012746"/>
    <w:rsid w:val="00013629"/>
    <w:rsid w:val="000136FF"/>
    <w:rsid w:val="00013E0D"/>
    <w:rsid w:val="00013FEF"/>
    <w:rsid w:val="000142F1"/>
    <w:rsid w:val="0001460F"/>
    <w:rsid w:val="00014620"/>
    <w:rsid w:val="00014C37"/>
    <w:rsid w:val="00014E2D"/>
    <w:rsid w:val="00014F66"/>
    <w:rsid w:val="00014FDB"/>
    <w:rsid w:val="00015047"/>
    <w:rsid w:val="0001588D"/>
    <w:rsid w:val="00015AF2"/>
    <w:rsid w:val="00015CD4"/>
    <w:rsid w:val="00015D0A"/>
    <w:rsid w:val="000160AD"/>
    <w:rsid w:val="000166B7"/>
    <w:rsid w:val="00016817"/>
    <w:rsid w:val="00016ABC"/>
    <w:rsid w:val="00016B72"/>
    <w:rsid w:val="00016C6E"/>
    <w:rsid w:val="000170F9"/>
    <w:rsid w:val="00017572"/>
    <w:rsid w:val="00017791"/>
    <w:rsid w:val="000209D2"/>
    <w:rsid w:val="00020A3E"/>
    <w:rsid w:val="0002108C"/>
    <w:rsid w:val="000210C7"/>
    <w:rsid w:val="000212B7"/>
    <w:rsid w:val="00021306"/>
    <w:rsid w:val="000215B7"/>
    <w:rsid w:val="00021CD4"/>
    <w:rsid w:val="0002219E"/>
    <w:rsid w:val="000222F1"/>
    <w:rsid w:val="00022651"/>
    <w:rsid w:val="00022916"/>
    <w:rsid w:val="00022BE0"/>
    <w:rsid w:val="00022D98"/>
    <w:rsid w:val="00022DD0"/>
    <w:rsid w:val="00022F52"/>
    <w:rsid w:val="00023080"/>
    <w:rsid w:val="000233B6"/>
    <w:rsid w:val="0002370C"/>
    <w:rsid w:val="000239A7"/>
    <w:rsid w:val="00023E62"/>
    <w:rsid w:val="00023E99"/>
    <w:rsid w:val="00023EA8"/>
    <w:rsid w:val="00024800"/>
    <w:rsid w:val="000249E8"/>
    <w:rsid w:val="00024E99"/>
    <w:rsid w:val="000251D0"/>
    <w:rsid w:val="00025819"/>
    <w:rsid w:val="000259CF"/>
    <w:rsid w:val="00025CC4"/>
    <w:rsid w:val="00026131"/>
    <w:rsid w:val="00026555"/>
    <w:rsid w:val="00026AC0"/>
    <w:rsid w:val="00026B1C"/>
    <w:rsid w:val="00026C2C"/>
    <w:rsid w:val="00026FC5"/>
    <w:rsid w:val="00027797"/>
    <w:rsid w:val="000277C7"/>
    <w:rsid w:val="000278DF"/>
    <w:rsid w:val="00027B59"/>
    <w:rsid w:val="00030472"/>
    <w:rsid w:val="000304A9"/>
    <w:rsid w:val="0003057C"/>
    <w:rsid w:val="0003136D"/>
    <w:rsid w:val="0003240B"/>
    <w:rsid w:val="00032E13"/>
    <w:rsid w:val="0003306F"/>
    <w:rsid w:val="000336CC"/>
    <w:rsid w:val="00033D15"/>
    <w:rsid w:val="00033E52"/>
    <w:rsid w:val="00034364"/>
    <w:rsid w:val="000344AD"/>
    <w:rsid w:val="000348CB"/>
    <w:rsid w:val="00034B79"/>
    <w:rsid w:val="00034D7D"/>
    <w:rsid w:val="00034EB8"/>
    <w:rsid w:val="000359A6"/>
    <w:rsid w:val="000359EB"/>
    <w:rsid w:val="00035A6B"/>
    <w:rsid w:val="00035EBE"/>
    <w:rsid w:val="0003601A"/>
    <w:rsid w:val="00036352"/>
    <w:rsid w:val="000369C1"/>
    <w:rsid w:val="00036F1A"/>
    <w:rsid w:val="00037328"/>
    <w:rsid w:val="0003735C"/>
    <w:rsid w:val="0003750C"/>
    <w:rsid w:val="0003786D"/>
    <w:rsid w:val="00037925"/>
    <w:rsid w:val="00037ECC"/>
    <w:rsid w:val="000400C4"/>
    <w:rsid w:val="0004016B"/>
    <w:rsid w:val="000407D8"/>
    <w:rsid w:val="000407E1"/>
    <w:rsid w:val="000409F7"/>
    <w:rsid w:val="0004126B"/>
    <w:rsid w:val="00041400"/>
    <w:rsid w:val="00041525"/>
    <w:rsid w:val="00041718"/>
    <w:rsid w:val="000418AE"/>
    <w:rsid w:val="000419C7"/>
    <w:rsid w:val="00041B25"/>
    <w:rsid w:val="00041B61"/>
    <w:rsid w:val="00041CA8"/>
    <w:rsid w:val="00041F21"/>
    <w:rsid w:val="00041F63"/>
    <w:rsid w:val="00042112"/>
    <w:rsid w:val="0004213C"/>
    <w:rsid w:val="00043353"/>
    <w:rsid w:val="00043662"/>
    <w:rsid w:val="000439C7"/>
    <w:rsid w:val="00044164"/>
    <w:rsid w:val="000441B8"/>
    <w:rsid w:val="0004425E"/>
    <w:rsid w:val="000443FE"/>
    <w:rsid w:val="00044BA3"/>
    <w:rsid w:val="00044FE7"/>
    <w:rsid w:val="00045828"/>
    <w:rsid w:val="00045902"/>
    <w:rsid w:val="00045BAD"/>
    <w:rsid w:val="00045C1D"/>
    <w:rsid w:val="00045DB7"/>
    <w:rsid w:val="00045E06"/>
    <w:rsid w:val="00045F0C"/>
    <w:rsid w:val="00045F40"/>
    <w:rsid w:val="0004669E"/>
    <w:rsid w:val="00046721"/>
    <w:rsid w:val="0004673B"/>
    <w:rsid w:val="00046920"/>
    <w:rsid w:val="000471A1"/>
    <w:rsid w:val="00047A8C"/>
    <w:rsid w:val="00047B2A"/>
    <w:rsid w:val="00047E0B"/>
    <w:rsid w:val="000502B5"/>
    <w:rsid w:val="000503BC"/>
    <w:rsid w:val="00050DE4"/>
    <w:rsid w:val="00051403"/>
    <w:rsid w:val="000515A5"/>
    <w:rsid w:val="00051AB3"/>
    <w:rsid w:val="00052420"/>
    <w:rsid w:val="00052452"/>
    <w:rsid w:val="000528B4"/>
    <w:rsid w:val="00052A18"/>
    <w:rsid w:val="00052F44"/>
    <w:rsid w:val="00052FDC"/>
    <w:rsid w:val="00053017"/>
    <w:rsid w:val="000530E7"/>
    <w:rsid w:val="000530EB"/>
    <w:rsid w:val="000536FE"/>
    <w:rsid w:val="000539E9"/>
    <w:rsid w:val="00054249"/>
    <w:rsid w:val="000542A9"/>
    <w:rsid w:val="000546CC"/>
    <w:rsid w:val="0005474D"/>
    <w:rsid w:val="00054975"/>
    <w:rsid w:val="0005499C"/>
    <w:rsid w:val="00054D5E"/>
    <w:rsid w:val="00055213"/>
    <w:rsid w:val="000553EA"/>
    <w:rsid w:val="0005543F"/>
    <w:rsid w:val="00055509"/>
    <w:rsid w:val="0005550C"/>
    <w:rsid w:val="00056819"/>
    <w:rsid w:val="00056B2F"/>
    <w:rsid w:val="00056C0D"/>
    <w:rsid w:val="00056CEF"/>
    <w:rsid w:val="00056E6E"/>
    <w:rsid w:val="00056EE6"/>
    <w:rsid w:val="0005742B"/>
    <w:rsid w:val="000574CA"/>
    <w:rsid w:val="0005756B"/>
    <w:rsid w:val="00057896"/>
    <w:rsid w:val="00057BC2"/>
    <w:rsid w:val="00057D3E"/>
    <w:rsid w:val="00057DB6"/>
    <w:rsid w:val="0006047F"/>
    <w:rsid w:val="0006053F"/>
    <w:rsid w:val="00060ACE"/>
    <w:rsid w:val="00060BA7"/>
    <w:rsid w:val="00060CC9"/>
    <w:rsid w:val="00060E43"/>
    <w:rsid w:val="00060EC3"/>
    <w:rsid w:val="00061D04"/>
    <w:rsid w:val="000622D0"/>
    <w:rsid w:val="00062DFA"/>
    <w:rsid w:val="00063511"/>
    <w:rsid w:val="00063606"/>
    <w:rsid w:val="00063628"/>
    <w:rsid w:val="000636CC"/>
    <w:rsid w:val="00063788"/>
    <w:rsid w:val="00063798"/>
    <w:rsid w:val="00063E00"/>
    <w:rsid w:val="000641BF"/>
    <w:rsid w:val="000643E3"/>
    <w:rsid w:val="00064816"/>
    <w:rsid w:val="00064A61"/>
    <w:rsid w:val="00064C8C"/>
    <w:rsid w:val="00064EF3"/>
    <w:rsid w:val="000651AB"/>
    <w:rsid w:val="0006554F"/>
    <w:rsid w:val="0006563D"/>
    <w:rsid w:val="00065E30"/>
    <w:rsid w:val="000665D1"/>
    <w:rsid w:val="00066942"/>
    <w:rsid w:val="00066B7A"/>
    <w:rsid w:val="00066F62"/>
    <w:rsid w:val="000671A2"/>
    <w:rsid w:val="000676F4"/>
    <w:rsid w:val="0006777B"/>
    <w:rsid w:val="00067C3E"/>
    <w:rsid w:val="00067C7F"/>
    <w:rsid w:val="00067DDB"/>
    <w:rsid w:val="00067F50"/>
    <w:rsid w:val="0007041C"/>
    <w:rsid w:val="00070AB3"/>
    <w:rsid w:val="00070EEB"/>
    <w:rsid w:val="00071299"/>
    <w:rsid w:val="0007130B"/>
    <w:rsid w:val="00071310"/>
    <w:rsid w:val="000713BB"/>
    <w:rsid w:val="00071AA0"/>
    <w:rsid w:val="00071E8B"/>
    <w:rsid w:val="00071F2A"/>
    <w:rsid w:val="00072272"/>
    <w:rsid w:val="000728C1"/>
    <w:rsid w:val="000736F2"/>
    <w:rsid w:val="000737E0"/>
    <w:rsid w:val="00073B93"/>
    <w:rsid w:val="00073CE9"/>
    <w:rsid w:val="000741D3"/>
    <w:rsid w:val="000748F3"/>
    <w:rsid w:val="00074D0E"/>
    <w:rsid w:val="00074F99"/>
    <w:rsid w:val="000750BB"/>
    <w:rsid w:val="00075140"/>
    <w:rsid w:val="000751F5"/>
    <w:rsid w:val="00075228"/>
    <w:rsid w:val="0007524C"/>
    <w:rsid w:val="0007532E"/>
    <w:rsid w:val="00075522"/>
    <w:rsid w:val="0007595A"/>
    <w:rsid w:val="00075DF2"/>
    <w:rsid w:val="00075E44"/>
    <w:rsid w:val="000767AC"/>
    <w:rsid w:val="0007695E"/>
    <w:rsid w:val="00076A78"/>
    <w:rsid w:val="00076C08"/>
    <w:rsid w:val="00076F33"/>
    <w:rsid w:val="00077113"/>
    <w:rsid w:val="00077209"/>
    <w:rsid w:val="00077344"/>
    <w:rsid w:val="000773E0"/>
    <w:rsid w:val="0007748A"/>
    <w:rsid w:val="0007795A"/>
    <w:rsid w:val="00077AA7"/>
    <w:rsid w:val="00077B06"/>
    <w:rsid w:val="00077D34"/>
    <w:rsid w:val="00080098"/>
    <w:rsid w:val="0008019A"/>
    <w:rsid w:val="0008022F"/>
    <w:rsid w:val="000804BE"/>
    <w:rsid w:val="0008094A"/>
    <w:rsid w:val="000809C5"/>
    <w:rsid w:val="000811A9"/>
    <w:rsid w:val="000811D8"/>
    <w:rsid w:val="000811DB"/>
    <w:rsid w:val="00081205"/>
    <w:rsid w:val="000812C7"/>
    <w:rsid w:val="000813A3"/>
    <w:rsid w:val="0008145E"/>
    <w:rsid w:val="000818DD"/>
    <w:rsid w:val="00081A3C"/>
    <w:rsid w:val="00081B51"/>
    <w:rsid w:val="00082331"/>
    <w:rsid w:val="000824D0"/>
    <w:rsid w:val="00082659"/>
    <w:rsid w:val="00082680"/>
    <w:rsid w:val="000826B0"/>
    <w:rsid w:val="00082B2E"/>
    <w:rsid w:val="00082BAC"/>
    <w:rsid w:val="00082BC6"/>
    <w:rsid w:val="00083021"/>
    <w:rsid w:val="0008357A"/>
    <w:rsid w:val="00083A9B"/>
    <w:rsid w:val="00083DFA"/>
    <w:rsid w:val="00083FC8"/>
    <w:rsid w:val="000845C4"/>
    <w:rsid w:val="00084826"/>
    <w:rsid w:val="00084B6B"/>
    <w:rsid w:val="00084FF3"/>
    <w:rsid w:val="00085ACE"/>
    <w:rsid w:val="00086049"/>
    <w:rsid w:val="000860CC"/>
    <w:rsid w:val="00086128"/>
    <w:rsid w:val="000862C2"/>
    <w:rsid w:val="00086365"/>
    <w:rsid w:val="000864F0"/>
    <w:rsid w:val="00086585"/>
    <w:rsid w:val="000866E6"/>
    <w:rsid w:val="0008731F"/>
    <w:rsid w:val="000875C5"/>
    <w:rsid w:val="00087DBF"/>
    <w:rsid w:val="00087DCA"/>
    <w:rsid w:val="00087F83"/>
    <w:rsid w:val="0008E7C5"/>
    <w:rsid w:val="0009017F"/>
    <w:rsid w:val="000902D8"/>
    <w:rsid w:val="000909DA"/>
    <w:rsid w:val="00090B24"/>
    <w:rsid w:val="00090CCF"/>
    <w:rsid w:val="00090F16"/>
    <w:rsid w:val="00090FA7"/>
    <w:rsid w:val="00091244"/>
    <w:rsid w:val="00091A2D"/>
    <w:rsid w:val="00091B1F"/>
    <w:rsid w:val="00091FF9"/>
    <w:rsid w:val="000920FE"/>
    <w:rsid w:val="000925FA"/>
    <w:rsid w:val="000927B5"/>
    <w:rsid w:val="000928A0"/>
    <w:rsid w:val="00093127"/>
    <w:rsid w:val="00093598"/>
    <w:rsid w:val="00093636"/>
    <w:rsid w:val="0009381F"/>
    <w:rsid w:val="00093D36"/>
    <w:rsid w:val="00094680"/>
    <w:rsid w:val="00094784"/>
    <w:rsid w:val="000949CD"/>
    <w:rsid w:val="00094ADC"/>
    <w:rsid w:val="0009501B"/>
    <w:rsid w:val="000950ED"/>
    <w:rsid w:val="000956FD"/>
    <w:rsid w:val="00095C3F"/>
    <w:rsid w:val="00095E10"/>
    <w:rsid w:val="000965D8"/>
    <w:rsid w:val="000966A7"/>
    <w:rsid w:val="000970AB"/>
    <w:rsid w:val="00097A20"/>
    <w:rsid w:val="00097DE6"/>
    <w:rsid w:val="000A014D"/>
    <w:rsid w:val="000A075F"/>
    <w:rsid w:val="000A0C10"/>
    <w:rsid w:val="000A0DC3"/>
    <w:rsid w:val="000A10DE"/>
    <w:rsid w:val="000A112B"/>
    <w:rsid w:val="000A1555"/>
    <w:rsid w:val="000A160B"/>
    <w:rsid w:val="000A207F"/>
    <w:rsid w:val="000A20C4"/>
    <w:rsid w:val="000A242F"/>
    <w:rsid w:val="000A252A"/>
    <w:rsid w:val="000A25B6"/>
    <w:rsid w:val="000A28EC"/>
    <w:rsid w:val="000A28FD"/>
    <w:rsid w:val="000A29D0"/>
    <w:rsid w:val="000A29E7"/>
    <w:rsid w:val="000A2A4F"/>
    <w:rsid w:val="000A2B79"/>
    <w:rsid w:val="000A2BE8"/>
    <w:rsid w:val="000A2D61"/>
    <w:rsid w:val="000A2FA8"/>
    <w:rsid w:val="000A36EE"/>
    <w:rsid w:val="000A3CFB"/>
    <w:rsid w:val="000A3DEB"/>
    <w:rsid w:val="000A3F48"/>
    <w:rsid w:val="000A5254"/>
    <w:rsid w:val="000A5676"/>
    <w:rsid w:val="000A5C5D"/>
    <w:rsid w:val="000A5D26"/>
    <w:rsid w:val="000A5F80"/>
    <w:rsid w:val="000A6468"/>
    <w:rsid w:val="000A6B76"/>
    <w:rsid w:val="000A6DBE"/>
    <w:rsid w:val="000A6E4B"/>
    <w:rsid w:val="000A72F5"/>
    <w:rsid w:val="000A788A"/>
    <w:rsid w:val="000A79FC"/>
    <w:rsid w:val="000A7E1E"/>
    <w:rsid w:val="000A7EA2"/>
    <w:rsid w:val="000B0155"/>
    <w:rsid w:val="000B06D0"/>
    <w:rsid w:val="000B07A1"/>
    <w:rsid w:val="000B07B8"/>
    <w:rsid w:val="000B0A34"/>
    <w:rsid w:val="000B0B07"/>
    <w:rsid w:val="000B0F74"/>
    <w:rsid w:val="000B1176"/>
    <w:rsid w:val="000B1395"/>
    <w:rsid w:val="000B13CA"/>
    <w:rsid w:val="000B1A2E"/>
    <w:rsid w:val="000B1D73"/>
    <w:rsid w:val="000B1EDC"/>
    <w:rsid w:val="000B22B3"/>
    <w:rsid w:val="000B2EF9"/>
    <w:rsid w:val="000B3796"/>
    <w:rsid w:val="000B37E6"/>
    <w:rsid w:val="000B395A"/>
    <w:rsid w:val="000B397D"/>
    <w:rsid w:val="000B3A35"/>
    <w:rsid w:val="000B3AAF"/>
    <w:rsid w:val="000B3B69"/>
    <w:rsid w:val="000B3E49"/>
    <w:rsid w:val="000B5297"/>
    <w:rsid w:val="000B5364"/>
    <w:rsid w:val="000B56A4"/>
    <w:rsid w:val="000B5751"/>
    <w:rsid w:val="000B5C01"/>
    <w:rsid w:val="000B5CAC"/>
    <w:rsid w:val="000B5E73"/>
    <w:rsid w:val="000B5EF6"/>
    <w:rsid w:val="000B6C79"/>
    <w:rsid w:val="000B70B3"/>
    <w:rsid w:val="000B7381"/>
    <w:rsid w:val="000B7846"/>
    <w:rsid w:val="000B7CA0"/>
    <w:rsid w:val="000C031E"/>
    <w:rsid w:val="000C0AE3"/>
    <w:rsid w:val="000C0BAE"/>
    <w:rsid w:val="000C0C43"/>
    <w:rsid w:val="000C0D87"/>
    <w:rsid w:val="000C0E27"/>
    <w:rsid w:val="000C0F20"/>
    <w:rsid w:val="000C0F41"/>
    <w:rsid w:val="000C14E7"/>
    <w:rsid w:val="000C165A"/>
    <w:rsid w:val="000C1661"/>
    <w:rsid w:val="000C1A7D"/>
    <w:rsid w:val="000C1B0A"/>
    <w:rsid w:val="000C1C60"/>
    <w:rsid w:val="000C1D12"/>
    <w:rsid w:val="000C1D45"/>
    <w:rsid w:val="000C1E48"/>
    <w:rsid w:val="000C24C2"/>
    <w:rsid w:val="000C2E5A"/>
    <w:rsid w:val="000C30D8"/>
    <w:rsid w:val="000C3284"/>
    <w:rsid w:val="000C33E3"/>
    <w:rsid w:val="000C3519"/>
    <w:rsid w:val="000C3599"/>
    <w:rsid w:val="000C35FC"/>
    <w:rsid w:val="000C36C6"/>
    <w:rsid w:val="000C3889"/>
    <w:rsid w:val="000C40AA"/>
    <w:rsid w:val="000C44D1"/>
    <w:rsid w:val="000C44EB"/>
    <w:rsid w:val="000C4589"/>
    <w:rsid w:val="000C4709"/>
    <w:rsid w:val="000C4AB3"/>
    <w:rsid w:val="000C4B32"/>
    <w:rsid w:val="000C4E9F"/>
    <w:rsid w:val="000C5259"/>
    <w:rsid w:val="000C57D5"/>
    <w:rsid w:val="000C5AEC"/>
    <w:rsid w:val="000C5DB1"/>
    <w:rsid w:val="000C645E"/>
    <w:rsid w:val="000C65E5"/>
    <w:rsid w:val="000C669D"/>
    <w:rsid w:val="000C67D5"/>
    <w:rsid w:val="000C67E2"/>
    <w:rsid w:val="000C6A87"/>
    <w:rsid w:val="000C6D22"/>
    <w:rsid w:val="000C719C"/>
    <w:rsid w:val="000C785C"/>
    <w:rsid w:val="000C7BE8"/>
    <w:rsid w:val="000D00BF"/>
    <w:rsid w:val="000D00E7"/>
    <w:rsid w:val="000D050A"/>
    <w:rsid w:val="000D0A10"/>
    <w:rsid w:val="000D0CCA"/>
    <w:rsid w:val="000D13BA"/>
    <w:rsid w:val="000D1472"/>
    <w:rsid w:val="000D15B4"/>
    <w:rsid w:val="000D164B"/>
    <w:rsid w:val="000D1CB0"/>
    <w:rsid w:val="000D1D2C"/>
    <w:rsid w:val="000D1DF1"/>
    <w:rsid w:val="000D2A3E"/>
    <w:rsid w:val="000D3375"/>
    <w:rsid w:val="000D33D4"/>
    <w:rsid w:val="000D3DCC"/>
    <w:rsid w:val="000D4815"/>
    <w:rsid w:val="000D4978"/>
    <w:rsid w:val="000D4A8D"/>
    <w:rsid w:val="000D4B50"/>
    <w:rsid w:val="000D4C2F"/>
    <w:rsid w:val="000D4CE2"/>
    <w:rsid w:val="000D559E"/>
    <w:rsid w:val="000D55B5"/>
    <w:rsid w:val="000D58BD"/>
    <w:rsid w:val="000D5983"/>
    <w:rsid w:val="000D5A1B"/>
    <w:rsid w:val="000D5BB3"/>
    <w:rsid w:val="000D5D2B"/>
    <w:rsid w:val="000D5ED5"/>
    <w:rsid w:val="000D606D"/>
    <w:rsid w:val="000D62DB"/>
    <w:rsid w:val="000D667A"/>
    <w:rsid w:val="000D6D73"/>
    <w:rsid w:val="000D79A4"/>
    <w:rsid w:val="000D7F7C"/>
    <w:rsid w:val="000E02BE"/>
    <w:rsid w:val="000E0676"/>
    <w:rsid w:val="000E081D"/>
    <w:rsid w:val="000E0E12"/>
    <w:rsid w:val="000E131E"/>
    <w:rsid w:val="000E1372"/>
    <w:rsid w:val="000E1451"/>
    <w:rsid w:val="000E1800"/>
    <w:rsid w:val="000E1E75"/>
    <w:rsid w:val="000E1ECE"/>
    <w:rsid w:val="000E20BB"/>
    <w:rsid w:val="000E24A3"/>
    <w:rsid w:val="000E2C56"/>
    <w:rsid w:val="000E2E2E"/>
    <w:rsid w:val="000E3089"/>
    <w:rsid w:val="000E3308"/>
    <w:rsid w:val="000E34F0"/>
    <w:rsid w:val="000E379D"/>
    <w:rsid w:val="000E3DD7"/>
    <w:rsid w:val="000E3FD7"/>
    <w:rsid w:val="000E41A3"/>
    <w:rsid w:val="000E452D"/>
    <w:rsid w:val="000E485E"/>
    <w:rsid w:val="000E4860"/>
    <w:rsid w:val="000E4E93"/>
    <w:rsid w:val="000E4EC3"/>
    <w:rsid w:val="000E4FA8"/>
    <w:rsid w:val="000E50A8"/>
    <w:rsid w:val="000E527E"/>
    <w:rsid w:val="000E533A"/>
    <w:rsid w:val="000E5B2E"/>
    <w:rsid w:val="000E62E2"/>
    <w:rsid w:val="000E64D0"/>
    <w:rsid w:val="000E654A"/>
    <w:rsid w:val="000E6646"/>
    <w:rsid w:val="000E6A68"/>
    <w:rsid w:val="000E6BF8"/>
    <w:rsid w:val="000E741E"/>
    <w:rsid w:val="000E7F59"/>
    <w:rsid w:val="000F004E"/>
    <w:rsid w:val="000F02FF"/>
    <w:rsid w:val="000F05AA"/>
    <w:rsid w:val="000F0840"/>
    <w:rsid w:val="000F095C"/>
    <w:rsid w:val="000F0A80"/>
    <w:rsid w:val="000F0D6F"/>
    <w:rsid w:val="000F1117"/>
    <w:rsid w:val="000F169B"/>
    <w:rsid w:val="000F1F12"/>
    <w:rsid w:val="000F2552"/>
    <w:rsid w:val="000F278C"/>
    <w:rsid w:val="000F29D9"/>
    <w:rsid w:val="000F2E0A"/>
    <w:rsid w:val="000F2E34"/>
    <w:rsid w:val="000F331C"/>
    <w:rsid w:val="000F364B"/>
    <w:rsid w:val="000F36C0"/>
    <w:rsid w:val="000F37BB"/>
    <w:rsid w:val="000F37DC"/>
    <w:rsid w:val="000F38C4"/>
    <w:rsid w:val="000F396E"/>
    <w:rsid w:val="000F3AA9"/>
    <w:rsid w:val="000F3C0F"/>
    <w:rsid w:val="000F42E7"/>
    <w:rsid w:val="000F43A7"/>
    <w:rsid w:val="000F4481"/>
    <w:rsid w:val="000F44CA"/>
    <w:rsid w:val="000F4AEF"/>
    <w:rsid w:val="000F4BC8"/>
    <w:rsid w:val="000F4E6D"/>
    <w:rsid w:val="000F5055"/>
    <w:rsid w:val="000F52BC"/>
    <w:rsid w:val="000F564A"/>
    <w:rsid w:val="000F57BB"/>
    <w:rsid w:val="000F5BE6"/>
    <w:rsid w:val="000F5DD2"/>
    <w:rsid w:val="000F603B"/>
    <w:rsid w:val="000F6307"/>
    <w:rsid w:val="000F6456"/>
    <w:rsid w:val="000F7147"/>
    <w:rsid w:val="000F7502"/>
    <w:rsid w:val="000F7CC3"/>
    <w:rsid w:val="0010004A"/>
    <w:rsid w:val="0010019A"/>
    <w:rsid w:val="00100600"/>
    <w:rsid w:val="001008CF"/>
    <w:rsid w:val="00100CA1"/>
    <w:rsid w:val="00100FA2"/>
    <w:rsid w:val="001017D2"/>
    <w:rsid w:val="001018E7"/>
    <w:rsid w:val="00101961"/>
    <w:rsid w:val="00101E24"/>
    <w:rsid w:val="001021BD"/>
    <w:rsid w:val="001022B5"/>
    <w:rsid w:val="001027AA"/>
    <w:rsid w:val="00102870"/>
    <w:rsid w:val="00102A28"/>
    <w:rsid w:val="00102B36"/>
    <w:rsid w:val="00103137"/>
    <w:rsid w:val="001031D9"/>
    <w:rsid w:val="001033EF"/>
    <w:rsid w:val="001035AE"/>
    <w:rsid w:val="00103BC7"/>
    <w:rsid w:val="0010459A"/>
    <w:rsid w:val="001045E3"/>
    <w:rsid w:val="001048D4"/>
    <w:rsid w:val="00105495"/>
    <w:rsid w:val="001060AF"/>
    <w:rsid w:val="001063C6"/>
    <w:rsid w:val="0010657D"/>
    <w:rsid w:val="00106D9A"/>
    <w:rsid w:val="001070A1"/>
    <w:rsid w:val="00107551"/>
    <w:rsid w:val="00107B72"/>
    <w:rsid w:val="00107C60"/>
    <w:rsid w:val="00110214"/>
    <w:rsid w:val="00110396"/>
    <w:rsid w:val="00110610"/>
    <w:rsid w:val="00110A3E"/>
    <w:rsid w:val="00110C4D"/>
    <w:rsid w:val="00110EB5"/>
    <w:rsid w:val="001110DB"/>
    <w:rsid w:val="00111AD8"/>
    <w:rsid w:val="00111D1D"/>
    <w:rsid w:val="00112261"/>
    <w:rsid w:val="001122A5"/>
    <w:rsid w:val="00112A39"/>
    <w:rsid w:val="00112A96"/>
    <w:rsid w:val="00112B53"/>
    <w:rsid w:val="00112D99"/>
    <w:rsid w:val="00112FA9"/>
    <w:rsid w:val="001131A4"/>
    <w:rsid w:val="001131E7"/>
    <w:rsid w:val="00113836"/>
    <w:rsid w:val="00113949"/>
    <w:rsid w:val="00113CEC"/>
    <w:rsid w:val="001142A2"/>
    <w:rsid w:val="001142DA"/>
    <w:rsid w:val="00114349"/>
    <w:rsid w:val="00115542"/>
    <w:rsid w:val="001158ED"/>
    <w:rsid w:val="00115A67"/>
    <w:rsid w:val="00115D70"/>
    <w:rsid w:val="00115FDD"/>
    <w:rsid w:val="001161FC"/>
    <w:rsid w:val="00116719"/>
    <w:rsid w:val="0011698F"/>
    <w:rsid w:val="00116C74"/>
    <w:rsid w:val="00117862"/>
    <w:rsid w:val="00117A2B"/>
    <w:rsid w:val="00117FEA"/>
    <w:rsid w:val="00120061"/>
    <w:rsid w:val="00120113"/>
    <w:rsid w:val="00120B10"/>
    <w:rsid w:val="00120C39"/>
    <w:rsid w:val="00121A33"/>
    <w:rsid w:val="00121E31"/>
    <w:rsid w:val="00121E4F"/>
    <w:rsid w:val="00121F4B"/>
    <w:rsid w:val="00122502"/>
    <w:rsid w:val="00122784"/>
    <w:rsid w:val="00123193"/>
    <w:rsid w:val="001235D1"/>
    <w:rsid w:val="001235DD"/>
    <w:rsid w:val="0012369A"/>
    <w:rsid w:val="001238E5"/>
    <w:rsid w:val="00123B8B"/>
    <w:rsid w:val="00124258"/>
    <w:rsid w:val="001242D0"/>
    <w:rsid w:val="001243CD"/>
    <w:rsid w:val="0012460B"/>
    <w:rsid w:val="00124645"/>
    <w:rsid w:val="00124DFE"/>
    <w:rsid w:val="00124E5A"/>
    <w:rsid w:val="0012536A"/>
    <w:rsid w:val="00125739"/>
    <w:rsid w:val="00125DB4"/>
    <w:rsid w:val="001260E4"/>
    <w:rsid w:val="00126149"/>
    <w:rsid w:val="00126556"/>
    <w:rsid w:val="0012661D"/>
    <w:rsid w:val="00126B1D"/>
    <w:rsid w:val="00126EC6"/>
    <w:rsid w:val="00127337"/>
    <w:rsid w:val="00127373"/>
    <w:rsid w:val="001274FC"/>
    <w:rsid w:val="001275C7"/>
    <w:rsid w:val="0013042F"/>
    <w:rsid w:val="0013049E"/>
    <w:rsid w:val="001305DC"/>
    <w:rsid w:val="001306D8"/>
    <w:rsid w:val="00131887"/>
    <w:rsid w:val="00131A72"/>
    <w:rsid w:val="00131B7B"/>
    <w:rsid w:val="00131CE4"/>
    <w:rsid w:val="00132180"/>
    <w:rsid w:val="00132274"/>
    <w:rsid w:val="0013282A"/>
    <w:rsid w:val="00132CCF"/>
    <w:rsid w:val="00132E8F"/>
    <w:rsid w:val="001332EB"/>
    <w:rsid w:val="001332EC"/>
    <w:rsid w:val="001332F8"/>
    <w:rsid w:val="001338B7"/>
    <w:rsid w:val="0013398A"/>
    <w:rsid w:val="00133A17"/>
    <w:rsid w:val="00133A2D"/>
    <w:rsid w:val="00133C58"/>
    <w:rsid w:val="00133E1A"/>
    <w:rsid w:val="00134025"/>
    <w:rsid w:val="001346CF"/>
    <w:rsid w:val="001346E8"/>
    <w:rsid w:val="00134956"/>
    <w:rsid w:val="00134EA8"/>
    <w:rsid w:val="001352CE"/>
    <w:rsid w:val="001365F4"/>
    <w:rsid w:val="00136616"/>
    <w:rsid w:val="00136F5F"/>
    <w:rsid w:val="00136F9E"/>
    <w:rsid w:val="0013754C"/>
    <w:rsid w:val="001376A4"/>
    <w:rsid w:val="00137899"/>
    <w:rsid w:val="00137997"/>
    <w:rsid w:val="0014075A"/>
    <w:rsid w:val="0014080A"/>
    <w:rsid w:val="00140DA6"/>
    <w:rsid w:val="001411B4"/>
    <w:rsid w:val="0014140D"/>
    <w:rsid w:val="00141432"/>
    <w:rsid w:val="001417A5"/>
    <w:rsid w:val="00141826"/>
    <w:rsid w:val="001418B4"/>
    <w:rsid w:val="00141980"/>
    <w:rsid w:val="00141997"/>
    <w:rsid w:val="00141B56"/>
    <w:rsid w:val="00141B6F"/>
    <w:rsid w:val="00141C63"/>
    <w:rsid w:val="00141CF9"/>
    <w:rsid w:val="00141CFA"/>
    <w:rsid w:val="00141D43"/>
    <w:rsid w:val="00141D54"/>
    <w:rsid w:val="0014218F"/>
    <w:rsid w:val="00142C84"/>
    <w:rsid w:val="00143147"/>
    <w:rsid w:val="0014336D"/>
    <w:rsid w:val="00143C3C"/>
    <w:rsid w:val="00144367"/>
    <w:rsid w:val="00144440"/>
    <w:rsid w:val="00144D1A"/>
    <w:rsid w:val="00144DAC"/>
    <w:rsid w:val="00145520"/>
    <w:rsid w:val="001459DE"/>
    <w:rsid w:val="0014616D"/>
    <w:rsid w:val="001461A6"/>
    <w:rsid w:val="00146276"/>
    <w:rsid w:val="0014648B"/>
    <w:rsid w:val="0014682D"/>
    <w:rsid w:val="00146DD8"/>
    <w:rsid w:val="00146EB1"/>
    <w:rsid w:val="00146F17"/>
    <w:rsid w:val="00147290"/>
    <w:rsid w:val="001477D1"/>
    <w:rsid w:val="00147DB7"/>
    <w:rsid w:val="00150639"/>
    <w:rsid w:val="00150DAE"/>
    <w:rsid w:val="00151B8B"/>
    <w:rsid w:val="00151BEE"/>
    <w:rsid w:val="00151F1C"/>
    <w:rsid w:val="00152404"/>
    <w:rsid w:val="0015253C"/>
    <w:rsid w:val="0015254E"/>
    <w:rsid w:val="001529E8"/>
    <w:rsid w:val="00152AA6"/>
    <w:rsid w:val="00152BB2"/>
    <w:rsid w:val="00152C60"/>
    <w:rsid w:val="00152CE0"/>
    <w:rsid w:val="001531EE"/>
    <w:rsid w:val="001535F3"/>
    <w:rsid w:val="0015420C"/>
    <w:rsid w:val="001543B4"/>
    <w:rsid w:val="001544A8"/>
    <w:rsid w:val="001544DF"/>
    <w:rsid w:val="00154DCF"/>
    <w:rsid w:val="001552EA"/>
    <w:rsid w:val="0015535E"/>
    <w:rsid w:val="00155DC0"/>
    <w:rsid w:val="00155E40"/>
    <w:rsid w:val="0015608D"/>
    <w:rsid w:val="00156602"/>
    <w:rsid w:val="0015665A"/>
    <w:rsid w:val="00156752"/>
    <w:rsid w:val="00156D76"/>
    <w:rsid w:val="00156E0C"/>
    <w:rsid w:val="00157558"/>
    <w:rsid w:val="00157AA2"/>
    <w:rsid w:val="00157CE1"/>
    <w:rsid w:val="00157F11"/>
    <w:rsid w:val="00157F81"/>
    <w:rsid w:val="0016004D"/>
    <w:rsid w:val="00160136"/>
    <w:rsid w:val="001602DC"/>
    <w:rsid w:val="00160691"/>
    <w:rsid w:val="00160895"/>
    <w:rsid w:val="00160C6C"/>
    <w:rsid w:val="00160F19"/>
    <w:rsid w:val="00161385"/>
    <w:rsid w:val="0016151F"/>
    <w:rsid w:val="00161679"/>
    <w:rsid w:val="00161973"/>
    <w:rsid w:val="001623C1"/>
    <w:rsid w:val="00162A9D"/>
    <w:rsid w:val="00162AD2"/>
    <w:rsid w:val="00162C73"/>
    <w:rsid w:val="00162EDD"/>
    <w:rsid w:val="00163087"/>
    <w:rsid w:val="0016327C"/>
    <w:rsid w:val="00163520"/>
    <w:rsid w:val="00163BCD"/>
    <w:rsid w:val="00164069"/>
    <w:rsid w:val="0016490F"/>
    <w:rsid w:val="00165113"/>
    <w:rsid w:val="00165EDE"/>
    <w:rsid w:val="001670AE"/>
    <w:rsid w:val="001671F9"/>
    <w:rsid w:val="00167CFE"/>
    <w:rsid w:val="00167EB5"/>
    <w:rsid w:val="00170471"/>
    <w:rsid w:val="0017087D"/>
    <w:rsid w:val="001709E2"/>
    <w:rsid w:val="00170CFB"/>
    <w:rsid w:val="00171129"/>
    <w:rsid w:val="001714DB"/>
    <w:rsid w:val="0017186A"/>
    <w:rsid w:val="001718C8"/>
    <w:rsid w:val="00171ACA"/>
    <w:rsid w:val="00171F55"/>
    <w:rsid w:val="0017218F"/>
    <w:rsid w:val="00172918"/>
    <w:rsid w:val="00172970"/>
    <w:rsid w:val="001729E5"/>
    <w:rsid w:val="00172B88"/>
    <w:rsid w:val="00172C04"/>
    <w:rsid w:val="0017313C"/>
    <w:rsid w:val="001732A5"/>
    <w:rsid w:val="0017379F"/>
    <w:rsid w:val="00173893"/>
    <w:rsid w:val="0017425A"/>
    <w:rsid w:val="00174731"/>
    <w:rsid w:val="001749FE"/>
    <w:rsid w:val="00174A31"/>
    <w:rsid w:val="00174C10"/>
    <w:rsid w:val="00175308"/>
    <w:rsid w:val="00175391"/>
    <w:rsid w:val="00175447"/>
    <w:rsid w:val="00175914"/>
    <w:rsid w:val="00175C2F"/>
    <w:rsid w:val="00175CC0"/>
    <w:rsid w:val="00175E1C"/>
    <w:rsid w:val="0017605C"/>
    <w:rsid w:val="001762B7"/>
    <w:rsid w:val="0017670C"/>
    <w:rsid w:val="00176A2C"/>
    <w:rsid w:val="00176ADC"/>
    <w:rsid w:val="00176AE5"/>
    <w:rsid w:val="00176DEF"/>
    <w:rsid w:val="00176FB0"/>
    <w:rsid w:val="00177041"/>
    <w:rsid w:val="001775E7"/>
    <w:rsid w:val="00177B93"/>
    <w:rsid w:val="00177E50"/>
    <w:rsid w:val="001807FF"/>
    <w:rsid w:val="00180FFB"/>
    <w:rsid w:val="001810DD"/>
    <w:rsid w:val="00181199"/>
    <w:rsid w:val="001812F4"/>
    <w:rsid w:val="00181981"/>
    <w:rsid w:val="00181DE2"/>
    <w:rsid w:val="00181E1B"/>
    <w:rsid w:val="00181EA8"/>
    <w:rsid w:val="00182057"/>
    <w:rsid w:val="001822DB"/>
    <w:rsid w:val="0018269B"/>
    <w:rsid w:val="001828E1"/>
    <w:rsid w:val="001829D8"/>
    <w:rsid w:val="00182B85"/>
    <w:rsid w:val="00182E17"/>
    <w:rsid w:val="00183038"/>
    <w:rsid w:val="001832BA"/>
    <w:rsid w:val="001833CA"/>
    <w:rsid w:val="001837B0"/>
    <w:rsid w:val="00183882"/>
    <w:rsid w:val="0018422D"/>
    <w:rsid w:val="001844B6"/>
    <w:rsid w:val="00184795"/>
    <w:rsid w:val="00184945"/>
    <w:rsid w:val="00184A9E"/>
    <w:rsid w:val="00184C37"/>
    <w:rsid w:val="00184CD0"/>
    <w:rsid w:val="00184F47"/>
    <w:rsid w:val="00184F85"/>
    <w:rsid w:val="001851A3"/>
    <w:rsid w:val="001851B9"/>
    <w:rsid w:val="001852E7"/>
    <w:rsid w:val="001855B1"/>
    <w:rsid w:val="001858C6"/>
    <w:rsid w:val="00185AD0"/>
    <w:rsid w:val="00185C0D"/>
    <w:rsid w:val="00185D5F"/>
    <w:rsid w:val="00185E74"/>
    <w:rsid w:val="00186003"/>
    <w:rsid w:val="00186D01"/>
    <w:rsid w:val="00186D37"/>
    <w:rsid w:val="00186D40"/>
    <w:rsid w:val="001871FD"/>
    <w:rsid w:val="001872F9"/>
    <w:rsid w:val="00187BB3"/>
    <w:rsid w:val="00187E5F"/>
    <w:rsid w:val="00187EC6"/>
    <w:rsid w:val="0019021E"/>
    <w:rsid w:val="00190A04"/>
    <w:rsid w:val="00190A1B"/>
    <w:rsid w:val="00190F9A"/>
    <w:rsid w:val="001914BF"/>
    <w:rsid w:val="00191883"/>
    <w:rsid w:val="00191EC3"/>
    <w:rsid w:val="00191F71"/>
    <w:rsid w:val="0019226D"/>
    <w:rsid w:val="00192439"/>
    <w:rsid w:val="001924F9"/>
    <w:rsid w:val="001925C5"/>
    <w:rsid w:val="00192770"/>
    <w:rsid w:val="0019283F"/>
    <w:rsid w:val="00192885"/>
    <w:rsid w:val="00192FAD"/>
    <w:rsid w:val="00193274"/>
    <w:rsid w:val="00193EA3"/>
    <w:rsid w:val="00194019"/>
    <w:rsid w:val="00194050"/>
    <w:rsid w:val="00194745"/>
    <w:rsid w:val="00194754"/>
    <w:rsid w:val="00194813"/>
    <w:rsid w:val="001949A0"/>
    <w:rsid w:val="00194E96"/>
    <w:rsid w:val="001952DB"/>
    <w:rsid w:val="0019530E"/>
    <w:rsid w:val="001955F2"/>
    <w:rsid w:val="001959E8"/>
    <w:rsid w:val="0019644E"/>
    <w:rsid w:val="00196AD0"/>
    <w:rsid w:val="00196F0B"/>
    <w:rsid w:val="001970F0"/>
    <w:rsid w:val="001977EB"/>
    <w:rsid w:val="00197800"/>
    <w:rsid w:val="00197A86"/>
    <w:rsid w:val="00197F0F"/>
    <w:rsid w:val="001A03EE"/>
    <w:rsid w:val="001A0508"/>
    <w:rsid w:val="001A07F1"/>
    <w:rsid w:val="001A0974"/>
    <w:rsid w:val="001A0ABA"/>
    <w:rsid w:val="001A0CB3"/>
    <w:rsid w:val="001A0CC0"/>
    <w:rsid w:val="001A0E1E"/>
    <w:rsid w:val="001A128B"/>
    <w:rsid w:val="001A1722"/>
    <w:rsid w:val="001A19F3"/>
    <w:rsid w:val="001A28F3"/>
    <w:rsid w:val="001A2C15"/>
    <w:rsid w:val="001A2E36"/>
    <w:rsid w:val="001A3565"/>
    <w:rsid w:val="001A390A"/>
    <w:rsid w:val="001A3A20"/>
    <w:rsid w:val="001A3B0B"/>
    <w:rsid w:val="001A3E79"/>
    <w:rsid w:val="001A3E8E"/>
    <w:rsid w:val="001A41B8"/>
    <w:rsid w:val="001A4332"/>
    <w:rsid w:val="001A4432"/>
    <w:rsid w:val="001A478E"/>
    <w:rsid w:val="001A509E"/>
    <w:rsid w:val="001A56EE"/>
    <w:rsid w:val="001A58AA"/>
    <w:rsid w:val="001A5A7D"/>
    <w:rsid w:val="001A5FDF"/>
    <w:rsid w:val="001A6671"/>
    <w:rsid w:val="001A69C8"/>
    <w:rsid w:val="001A6D6A"/>
    <w:rsid w:val="001A6FE6"/>
    <w:rsid w:val="001A7B61"/>
    <w:rsid w:val="001A7BDD"/>
    <w:rsid w:val="001A7D6D"/>
    <w:rsid w:val="001A7DEF"/>
    <w:rsid w:val="001B05E2"/>
    <w:rsid w:val="001B0881"/>
    <w:rsid w:val="001B0AA3"/>
    <w:rsid w:val="001B0BB5"/>
    <w:rsid w:val="001B0BB8"/>
    <w:rsid w:val="001B0D95"/>
    <w:rsid w:val="001B1210"/>
    <w:rsid w:val="001B1931"/>
    <w:rsid w:val="001B1A4D"/>
    <w:rsid w:val="001B1D55"/>
    <w:rsid w:val="001B2135"/>
    <w:rsid w:val="001B21ED"/>
    <w:rsid w:val="001B2276"/>
    <w:rsid w:val="001B259A"/>
    <w:rsid w:val="001B2753"/>
    <w:rsid w:val="001B2B64"/>
    <w:rsid w:val="001B2FE9"/>
    <w:rsid w:val="001B305C"/>
    <w:rsid w:val="001B3213"/>
    <w:rsid w:val="001B323C"/>
    <w:rsid w:val="001B34EB"/>
    <w:rsid w:val="001B35A8"/>
    <w:rsid w:val="001B35C6"/>
    <w:rsid w:val="001B366C"/>
    <w:rsid w:val="001B4BE6"/>
    <w:rsid w:val="001B4F6E"/>
    <w:rsid w:val="001B53CC"/>
    <w:rsid w:val="001B57A1"/>
    <w:rsid w:val="001B59FA"/>
    <w:rsid w:val="001B5A0A"/>
    <w:rsid w:val="001B5C42"/>
    <w:rsid w:val="001B5E78"/>
    <w:rsid w:val="001B62D2"/>
    <w:rsid w:val="001B69DE"/>
    <w:rsid w:val="001B6F2A"/>
    <w:rsid w:val="001B76C1"/>
    <w:rsid w:val="001B76C2"/>
    <w:rsid w:val="001C0181"/>
    <w:rsid w:val="001C0644"/>
    <w:rsid w:val="001C0816"/>
    <w:rsid w:val="001C099A"/>
    <w:rsid w:val="001C0A04"/>
    <w:rsid w:val="001C0B58"/>
    <w:rsid w:val="001C0B8F"/>
    <w:rsid w:val="001C0FB4"/>
    <w:rsid w:val="001C1565"/>
    <w:rsid w:val="001C15AD"/>
    <w:rsid w:val="001C15F8"/>
    <w:rsid w:val="001C1B1A"/>
    <w:rsid w:val="001C1D43"/>
    <w:rsid w:val="001C21D8"/>
    <w:rsid w:val="001C24AF"/>
    <w:rsid w:val="001C2B59"/>
    <w:rsid w:val="001C30A4"/>
    <w:rsid w:val="001C3348"/>
    <w:rsid w:val="001C3363"/>
    <w:rsid w:val="001C346B"/>
    <w:rsid w:val="001C3F07"/>
    <w:rsid w:val="001C3F26"/>
    <w:rsid w:val="001C4696"/>
    <w:rsid w:val="001C49A5"/>
    <w:rsid w:val="001C4F1F"/>
    <w:rsid w:val="001C4FD4"/>
    <w:rsid w:val="001C577A"/>
    <w:rsid w:val="001C5C0F"/>
    <w:rsid w:val="001C5C93"/>
    <w:rsid w:val="001C5DDE"/>
    <w:rsid w:val="001C5FD8"/>
    <w:rsid w:val="001C64B7"/>
    <w:rsid w:val="001C6B75"/>
    <w:rsid w:val="001C6C84"/>
    <w:rsid w:val="001C7099"/>
    <w:rsid w:val="001C755D"/>
    <w:rsid w:val="001C79A2"/>
    <w:rsid w:val="001C7C39"/>
    <w:rsid w:val="001C7EAF"/>
    <w:rsid w:val="001D03F4"/>
    <w:rsid w:val="001D09CC"/>
    <w:rsid w:val="001D0AF4"/>
    <w:rsid w:val="001D0C47"/>
    <w:rsid w:val="001D0DE0"/>
    <w:rsid w:val="001D12D6"/>
    <w:rsid w:val="001D169D"/>
    <w:rsid w:val="001D1A0D"/>
    <w:rsid w:val="001D1CF1"/>
    <w:rsid w:val="001D1FC0"/>
    <w:rsid w:val="001D2096"/>
    <w:rsid w:val="001D22B1"/>
    <w:rsid w:val="001D2802"/>
    <w:rsid w:val="001D2D47"/>
    <w:rsid w:val="001D3195"/>
    <w:rsid w:val="001D3423"/>
    <w:rsid w:val="001D3454"/>
    <w:rsid w:val="001D3A43"/>
    <w:rsid w:val="001D3C11"/>
    <w:rsid w:val="001D4AA8"/>
    <w:rsid w:val="001D4C7A"/>
    <w:rsid w:val="001D4D42"/>
    <w:rsid w:val="001D4DD8"/>
    <w:rsid w:val="001D542A"/>
    <w:rsid w:val="001D5A53"/>
    <w:rsid w:val="001D5D0D"/>
    <w:rsid w:val="001D5E03"/>
    <w:rsid w:val="001D5EC9"/>
    <w:rsid w:val="001D6B90"/>
    <w:rsid w:val="001D7755"/>
    <w:rsid w:val="001D7AAE"/>
    <w:rsid w:val="001D7B5B"/>
    <w:rsid w:val="001D7E13"/>
    <w:rsid w:val="001E0368"/>
    <w:rsid w:val="001E04E9"/>
    <w:rsid w:val="001E05F4"/>
    <w:rsid w:val="001E07EA"/>
    <w:rsid w:val="001E0859"/>
    <w:rsid w:val="001E0869"/>
    <w:rsid w:val="001E0A33"/>
    <w:rsid w:val="001E0ECB"/>
    <w:rsid w:val="001E152A"/>
    <w:rsid w:val="001E1DA0"/>
    <w:rsid w:val="001E2119"/>
    <w:rsid w:val="001E2567"/>
    <w:rsid w:val="001E25EE"/>
    <w:rsid w:val="001E2FF4"/>
    <w:rsid w:val="001E3366"/>
    <w:rsid w:val="001E3EFF"/>
    <w:rsid w:val="001E4444"/>
    <w:rsid w:val="001E4700"/>
    <w:rsid w:val="001E4CD0"/>
    <w:rsid w:val="001E5310"/>
    <w:rsid w:val="001E5473"/>
    <w:rsid w:val="001E5A46"/>
    <w:rsid w:val="001E5DF0"/>
    <w:rsid w:val="001E5FFD"/>
    <w:rsid w:val="001E618B"/>
    <w:rsid w:val="001E684F"/>
    <w:rsid w:val="001E69A2"/>
    <w:rsid w:val="001E6CDB"/>
    <w:rsid w:val="001E6FA8"/>
    <w:rsid w:val="001E70D0"/>
    <w:rsid w:val="001E73A7"/>
    <w:rsid w:val="001E7AB7"/>
    <w:rsid w:val="001E7CAA"/>
    <w:rsid w:val="001E7D3A"/>
    <w:rsid w:val="001F06D2"/>
    <w:rsid w:val="001F08BB"/>
    <w:rsid w:val="001F0F1E"/>
    <w:rsid w:val="001F2109"/>
    <w:rsid w:val="001F2823"/>
    <w:rsid w:val="001F2955"/>
    <w:rsid w:val="001F2D55"/>
    <w:rsid w:val="001F2DD9"/>
    <w:rsid w:val="001F31DE"/>
    <w:rsid w:val="001F3578"/>
    <w:rsid w:val="001F3748"/>
    <w:rsid w:val="001F38BE"/>
    <w:rsid w:val="001F3906"/>
    <w:rsid w:val="001F3F51"/>
    <w:rsid w:val="001F4067"/>
    <w:rsid w:val="001F4099"/>
    <w:rsid w:val="001F412E"/>
    <w:rsid w:val="001F4352"/>
    <w:rsid w:val="001F473D"/>
    <w:rsid w:val="001F4A99"/>
    <w:rsid w:val="001F4BCE"/>
    <w:rsid w:val="001F4C06"/>
    <w:rsid w:val="001F4C3B"/>
    <w:rsid w:val="001F4F11"/>
    <w:rsid w:val="001F4FD2"/>
    <w:rsid w:val="001F53E3"/>
    <w:rsid w:val="001F5423"/>
    <w:rsid w:val="001F5DD9"/>
    <w:rsid w:val="001F5EDE"/>
    <w:rsid w:val="001F634D"/>
    <w:rsid w:val="001F654E"/>
    <w:rsid w:val="001F69E9"/>
    <w:rsid w:val="001F6A68"/>
    <w:rsid w:val="001F6D51"/>
    <w:rsid w:val="001F6D56"/>
    <w:rsid w:val="001F71C9"/>
    <w:rsid w:val="001F732F"/>
    <w:rsid w:val="001F7587"/>
    <w:rsid w:val="001F7792"/>
    <w:rsid w:val="001F779A"/>
    <w:rsid w:val="001F77CC"/>
    <w:rsid w:val="001F7CF8"/>
    <w:rsid w:val="001F7E94"/>
    <w:rsid w:val="001F7FA6"/>
    <w:rsid w:val="0020057D"/>
    <w:rsid w:val="002009BC"/>
    <w:rsid w:val="0020104C"/>
    <w:rsid w:val="0020109B"/>
    <w:rsid w:val="002013E7"/>
    <w:rsid w:val="0020151D"/>
    <w:rsid w:val="00201530"/>
    <w:rsid w:val="0020192C"/>
    <w:rsid w:val="00201AEE"/>
    <w:rsid w:val="00201B79"/>
    <w:rsid w:val="00201B98"/>
    <w:rsid w:val="00201EA3"/>
    <w:rsid w:val="0020212D"/>
    <w:rsid w:val="00202375"/>
    <w:rsid w:val="00202594"/>
    <w:rsid w:val="00202E56"/>
    <w:rsid w:val="002033D6"/>
    <w:rsid w:val="00203758"/>
    <w:rsid w:val="00203860"/>
    <w:rsid w:val="0020399C"/>
    <w:rsid w:val="00203FD4"/>
    <w:rsid w:val="002040F8"/>
    <w:rsid w:val="002049BE"/>
    <w:rsid w:val="00204AB1"/>
    <w:rsid w:val="00204CC1"/>
    <w:rsid w:val="00205301"/>
    <w:rsid w:val="00205E05"/>
    <w:rsid w:val="00205E8A"/>
    <w:rsid w:val="002062FC"/>
    <w:rsid w:val="00206F49"/>
    <w:rsid w:val="0020708B"/>
    <w:rsid w:val="002070C4"/>
    <w:rsid w:val="002075C6"/>
    <w:rsid w:val="00207840"/>
    <w:rsid w:val="00207B21"/>
    <w:rsid w:val="00207C68"/>
    <w:rsid w:val="00207D0A"/>
    <w:rsid w:val="00207D2A"/>
    <w:rsid w:val="00207E0C"/>
    <w:rsid w:val="00210066"/>
    <w:rsid w:val="002103EE"/>
    <w:rsid w:val="00210753"/>
    <w:rsid w:val="002111A1"/>
    <w:rsid w:val="00211257"/>
    <w:rsid w:val="0021136A"/>
    <w:rsid w:val="00211371"/>
    <w:rsid w:val="00211BE3"/>
    <w:rsid w:val="00211DA0"/>
    <w:rsid w:val="00211FF9"/>
    <w:rsid w:val="00212208"/>
    <w:rsid w:val="002129A0"/>
    <w:rsid w:val="00212F87"/>
    <w:rsid w:val="00213472"/>
    <w:rsid w:val="00213511"/>
    <w:rsid w:val="002137C1"/>
    <w:rsid w:val="00214200"/>
    <w:rsid w:val="002144F0"/>
    <w:rsid w:val="0021499B"/>
    <w:rsid w:val="00214DBD"/>
    <w:rsid w:val="002157BF"/>
    <w:rsid w:val="00215C47"/>
    <w:rsid w:val="00215E31"/>
    <w:rsid w:val="002162D4"/>
    <w:rsid w:val="00216300"/>
    <w:rsid w:val="00216B8F"/>
    <w:rsid w:val="00216F02"/>
    <w:rsid w:val="0021731F"/>
    <w:rsid w:val="00217C47"/>
    <w:rsid w:val="00217CA1"/>
    <w:rsid w:val="0022038C"/>
    <w:rsid w:val="0022039C"/>
    <w:rsid w:val="00220527"/>
    <w:rsid w:val="002209B7"/>
    <w:rsid w:val="00220BAD"/>
    <w:rsid w:val="00220BCD"/>
    <w:rsid w:val="00220D00"/>
    <w:rsid w:val="00220F29"/>
    <w:rsid w:val="00220FD3"/>
    <w:rsid w:val="002210CD"/>
    <w:rsid w:val="00221D80"/>
    <w:rsid w:val="00221FAD"/>
    <w:rsid w:val="002221D3"/>
    <w:rsid w:val="0022286C"/>
    <w:rsid w:val="00222ACF"/>
    <w:rsid w:val="002233D1"/>
    <w:rsid w:val="00223F6C"/>
    <w:rsid w:val="0022436E"/>
    <w:rsid w:val="0022464B"/>
    <w:rsid w:val="002246D7"/>
    <w:rsid w:val="0022490E"/>
    <w:rsid w:val="0022490F"/>
    <w:rsid w:val="002249F9"/>
    <w:rsid w:val="00224D37"/>
    <w:rsid w:val="00224E1F"/>
    <w:rsid w:val="00225359"/>
    <w:rsid w:val="0022536F"/>
    <w:rsid w:val="00225473"/>
    <w:rsid w:val="00225ACC"/>
    <w:rsid w:val="00225D5A"/>
    <w:rsid w:val="00225F9C"/>
    <w:rsid w:val="0022681A"/>
    <w:rsid w:val="0022683A"/>
    <w:rsid w:val="00226C77"/>
    <w:rsid w:val="00227128"/>
    <w:rsid w:val="002274E5"/>
    <w:rsid w:val="0022767B"/>
    <w:rsid w:val="00227974"/>
    <w:rsid w:val="0022797C"/>
    <w:rsid w:val="00227ADA"/>
    <w:rsid w:val="00227EBE"/>
    <w:rsid w:val="002301D0"/>
    <w:rsid w:val="002306B7"/>
    <w:rsid w:val="002308DB"/>
    <w:rsid w:val="002310EC"/>
    <w:rsid w:val="002319EB"/>
    <w:rsid w:val="00231C0E"/>
    <w:rsid w:val="00232323"/>
    <w:rsid w:val="002323F4"/>
    <w:rsid w:val="0023270C"/>
    <w:rsid w:val="002328C0"/>
    <w:rsid w:val="00232A09"/>
    <w:rsid w:val="00232C4D"/>
    <w:rsid w:val="00232F04"/>
    <w:rsid w:val="00232FF6"/>
    <w:rsid w:val="0023301B"/>
    <w:rsid w:val="00233313"/>
    <w:rsid w:val="002333E5"/>
    <w:rsid w:val="0023355B"/>
    <w:rsid w:val="002335E0"/>
    <w:rsid w:val="00233BE6"/>
    <w:rsid w:val="0023444C"/>
    <w:rsid w:val="002344C6"/>
    <w:rsid w:val="002347A2"/>
    <w:rsid w:val="00234971"/>
    <w:rsid w:val="00234AD4"/>
    <w:rsid w:val="00234C24"/>
    <w:rsid w:val="00234CDA"/>
    <w:rsid w:val="00234D7C"/>
    <w:rsid w:val="002352B7"/>
    <w:rsid w:val="00235824"/>
    <w:rsid w:val="00235AAF"/>
    <w:rsid w:val="00235BC0"/>
    <w:rsid w:val="00235DBA"/>
    <w:rsid w:val="0023624D"/>
    <w:rsid w:val="00236610"/>
    <w:rsid w:val="002369B7"/>
    <w:rsid w:val="00237460"/>
    <w:rsid w:val="00237AF0"/>
    <w:rsid w:val="0024081E"/>
    <w:rsid w:val="002409ED"/>
    <w:rsid w:val="00240DA9"/>
    <w:rsid w:val="00241248"/>
    <w:rsid w:val="002414E1"/>
    <w:rsid w:val="00241534"/>
    <w:rsid w:val="00241738"/>
    <w:rsid w:val="0024179F"/>
    <w:rsid w:val="00241882"/>
    <w:rsid w:val="0024190D"/>
    <w:rsid w:val="00241987"/>
    <w:rsid w:val="00241998"/>
    <w:rsid w:val="002425C2"/>
    <w:rsid w:val="00242A49"/>
    <w:rsid w:val="00242C41"/>
    <w:rsid w:val="00242C6E"/>
    <w:rsid w:val="002430EC"/>
    <w:rsid w:val="002437A8"/>
    <w:rsid w:val="002437CB"/>
    <w:rsid w:val="0024389E"/>
    <w:rsid w:val="00243C58"/>
    <w:rsid w:val="00243CDA"/>
    <w:rsid w:val="00243DB1"/>
    <w:rsid w:val="002440E4"/>
    <w:rsid w:val="00244165"/>
    <w:rsid w:val="002441E8"/>
    <w:rsid w:val="00244254"/>
    <w:rsid w:val="00244AEE"/>
    <w:rsid w:val="00244B7B"/>
    <w:rsid w:val="00244C2F"/>
    <w:rsid w:val="00244CD2"/>
    <w:rsid w:val="00245454"/>
    <w:rsid w:val="0024574B"/>
    <w:rsid w:val="002457CA"/>
    <w:rsid w:val="00245FA6"/>
    <w:rsid w:val="00246360"/>
    <w:rsid w:val="00246FE4"/>
    <w:rsid w:val="0024712F"/>
    <w:rsid w:val="00247487"/>
    <w:rsid w:val="0024790B"/>
    <w:rsid w:val="00250259"/>
    <w:rsid w:val="0025068F"/>
    <w:rsid w:val="002507F7"/>
    <w:rsid w:val="002508FD"/>
    <w:rsid w:val="00250CA0"/>
    <w:rsid w:val="00250CDD"/>
    <w:rsid w:val="00250E38"/>
    <w:rsid w:val="00250EC6"/>
    <w:rsid w:val="0025159E"/>
    <w:rsid w:val="00251ED1"/>
    <w:rsid w:val="00252092"/>
    <w:rsid w:val="00252179"/>
    <w:rsid w:val="00252345"/>
    <w:rsid w:val="002524E2"/>
    <w:rsid w:val="0025250E"/>
    <w:rsid w:val="00252E0C"/>
    <w:rsid w:val="00252F96"/>
    <w:rsid w:val="00252FB5"/>
    <w:rsid w:val="002530A8"/>
    <w:rsid w:val="002531B8"/>
    <w:rsid w:val="0025367F"/>
    <w:rsid w:val="00253F4D"/>
    <w:rsid w:val="0025419F"/>
    <w:rsid w:val="00254423"/>
    <w:rsid w:val="002548E4"/>
    <w:rsid w:val="002551BB"/>
    <w:rsid w:val="0025553A"/>
    <w:rsid w:val="0025559D"/>
    <w:rsid w:val="002555E7"/>
    <w:rsid w:val="00255A49"/>
    <w:rsid w:val="00255AE2"/>
    <w:rsid w:val="00255CEF"/>
    <w:rsid w:val="00256283"/>
    <w:rsid w:val="00256343"/>
    <w:rsid w:val="002564BA"/>
    <w:rsid w:val="002568EE"/>
    <w:rsid w:val="002570DE"/>
    <w:rsid w:val="00257168"/>
    <w:rsid w:val="00257217"/>
    <w:rsid w:val="002576C3"/>
    <w:rsid w:val="00257A54"/>
    <w:rsid w:val="00257EDD"/>
    <w:rsid w:val="00260908"/>
    <w:rsid w:val="00260F04"/>
    <w:rsid w:val="00260F30"/>
    <w:rsid w:val="00261004"/>
    <w:rsid w:val="002611AF"/>
    <w:rsid w:val="00261384"/>
    <w:rsid w:val="0026151D"/>
    <w:rsid w:val="002616C8"/>
    <w:rsid w:val="0026191F"/>
    <w:rsid w:val="00261FCD"/>
    <w:rsid w:val="00262384"/>
    <w:rsid w:val="00262437"/>
    <w:rsid w:val="002624BE"/>
    <w:rsid w:val="00262958"/>
    <w:rsid w:val="00262A96"/>
    <w:rsid w:val="00263A7A"/>
    <w:rsid w:val="00263AEF"/>
    <w:rsid w:val="00263B5D"/>
    <w:rsid w:val="00263E3E"/>
    <w:rsid w:val="00264797"/>
    <w:rsid w:val="00264B67"/>
    <w:rsid w:val="00264CD0"/>
    <w:rsid w:val="0026510D"/>
    <w:rsid w:val="0026513F"/>
    <w:rsid w:val="00265153"/>
    <w:rsid w:val="002656FA"/>
    <w:rsid w:val="0026593D"/>
    <w:rsid w:val="00265960"/>
    <w:rsid w:val="00265B5B"/>
    <w:rsid w:val="0026604F"/>
    <w:rsid w:val="002662EB"/>
    <w:rsid w:val="002662F4"/>
    <w:rsid w:val="00266795"/>
    <w:rsid w:val="002668FA"/>
    <w:rsid w:val="00266B4D"/>
    <w:rsid w:val="002678F2"/>
    <w:rsid w:val="00267C17"/>
    <w:rsid w:val="00267C76"/>
    <w:rsid w:val="00267DDE"/>
    <w:rsid w:val="00267FD4"/>
    <w:rsid w:val="0027040D"/>
    <w:rsid w:val="00270B1B"/>
    <w:rsid w:val="00270CA7"/>
    <w:rsid w:val="00271013"/>
    <w:rsid w:val="0027123F"/>
    <w:rsid w:val="0027156C"/>
    <w:rsid w:val="00271702"/>
    <w:rsid w:val="002718D6"/>
    <w:rsid w:val="002719A3"/>
    <w:rsid w:val="00271D63"/>
    <w:rsid w:val="00271E8B"/>
    <w:rsid w:val="0027203B"/>
    <w:rsid w:val="00272539"/>
    <w:rsid w:val="00272577"/>
    <w:rsid w:val="00272905"/>
    <w:rsid w:val="00272A88"/>
    <w:rsid w:val="00272DA9"/>
    <w:rsid w:val="00272F62"/>
    <w:rsid w:val="00272FA0"/>
    <w:rsid w:val="00273966"/>
    <w:rsid w:val="002739F5"/>
    <w:rsid w:val="00273A3C"/>
    <w:rsid w:val="00273AD0"/>
    <w:rsid w:val="00273B00"/>
    <w:rsid w:val="00273C15"/>
    <w:rsid w:val="00273F64"/>
    <w:rsid w:val="002742F3"/>
    <w:rsid w:val="0027483E"/>
    <w:rsid w:val="00274867"/>
    <w:rsid w:val="00274D63"/>
    <w:rsid w:val="00275046"/>
    <w:rsid w:val="00275D9E"/>
    <w:rsid w:val="00275FB4"/>
    <w:rsid w:val="00275FCD"/>
    <w:rsid w:val="0027656F"/>
    <w:rsid w:val="002766A1"/>
    <w:rsid w:val="0027672D"/>
    <w:rsid w:val="002767CF"/>
    <w:rsid w:val="00276A52"/>
    <w:rsid w:val="00276C64"/>
    <w:rsid w:val="00276C8B"/>
    <w:rsid w:val="00276D8B"/>
    <w:rsid w:val="00276DEA"/>
    <w:rsid w:val="002775F4"/>
    <w:rsid w:val="002777F2"/>
    <w:rsid w:val="00277BE2"/>
    <w:rsid w:val="00277CDB"/>
    <w:rsid w:val="00280FE0"/>
    <w:rsid w:val="0028103C"/>
    <w:rsid w:val="002810B6"/>
    <w:rsid w:val="00281153"/>
    <w:rsid w:val="002811F0"/>
    <w:rsid w:val="0028175B"/>
    <w:rsid w:val="00281962"/>
    <w:rsid w:val="00281AB4"/>
    <w:rsid w:val="00281AC1"/>
    <w:rsid w:val="00281DC8"/>
    <w:rsid w:val="00281E7E"/>
    <w:rsid w:val="002822B9"/>
    <w:rsid w:val="002828B9"/>
    <w:rsid w:val="00282C80"/>
    <w:rsid w:val="00282E47"/>
    <w:rsid w:val="00282EFA"/>
    <w:rsid w:val="00283163"/>
    <w:rsid w:val="00283291"/>
    <w:rsid w:val="00283595"/>
    <w:rsid w:val="002837FC"/>
    <w:rsid w:val="00283BFF"/>
    <w:rsid w:val="00283F7E"/>
    <w:rsid w:val="00283FA8"/>
    <w:rsid w:val="00284201"/>
    <w:rsid w:val="00284847"/>
    <w:rsid w:val="00284C30"/>
    <w:rsid w:val="002857C7"/>
    <w:rsid w:val="00285861"/>
    <w:rsid w:val="00285B3D"/>
    <w:rsid w:val="00285C57"/>
    <w:rsid w:val="00286282"/>
    <w:rsid w:val="002862B4"/>
    <w:rsid w:val="00286343"/>
    <w:rsid w:val="0028647B"/>
    <w:rsid w:val="00286C09"/>
    <w:rsid w:val="00286CEB"/>
    <w:rsid w:val="0028755A"/>
    <w:rsid w:val="0028768D"/>
    <w:rsid w:val="00287789"/>
    <w:rsid w:val="00287BA8"/>
    <w:rsid w:val="00287C14"/>
    <w:rsid w:val="00287DA5"/>
    <w:rsid w:val="00287DF9"/>
    <w:rsid w:val="00287F17"/>
    <w:rsid w:val="00287F60"/>
    <w:rsid w:val="00290335"/>
    <w:rsid w:val="0029080B"/>
    <w:rsid w:val="0029158C"/>
    <w:rsid w:val="00292AD3"/>
    <w:rsid w:val="00293019"/>
    <w:rsid w:val="002931C8"/>
    <w:rsid w:val="002933F9"/>
    <w:rsid w:val="00293781"/>
    <w:rsid w:val="002938E3"/>
    <w:rsid w:val="00293AEC"/>
    <w:rsid w:val="00293CB9"/>
    <w:rsid w:val="00293E3F"/>
    <w:rsid w:val="00294207"/>
    <w:rsid w:val="00294853"/>
    <w:rsid w:val="00294DAA"/>
    <w:rsid w:val="00294DFC"/>
    <w:rsid w:val="00294E26"/>
    <w:rsid w:val="00295130"/>
    <w:rsid w:val="00295150"/>
    <w:rsid w:val="002954B5"/>
    <w:rsid w:val="00295BDE"/>
    <w:rsid w:val="00295E6E"/>
    <w:rsid w:val="0029672B"/>
    <w:rsid w:val="00296860"/>
    <w:rsid w:val="00296B08"/>
    <w:rsid w:val="00296F48"/>
    <w:rsid w:val="00297219"/>
    <w:rsid w:val="00297893"/>
    <w:rsid w:val="002979EB"/>
    <w:rsid w:val="00297A32"/>
    <w:rsid w:val="00297D94"/>
    <w:rsid w:val="002A0095"/>
    <w:rsid w:val="002A0332"/>
    <w:rsid w:val="002A0492"/>
    <w:rsid w:val="002A06DA"/>
    <w:rsid w:val="002A0822"/>
    <w:rsid w:val="002A09FA"/>
    <w:rsid w:val="002A0A3E"/>
    <w:rsid w:val="002A0A41"/>
    <w:rsid w:val="002A1675"/>
    <w:rsid w:val="002A16DD"/>
    <w:rsid w:val="002A1994"/>
    <w:rsid w:val="002A1BDC"/>
    <w:rsid w:val="002A2036"/>
    <w:rsid w:val="002A254E"/>
    <w:rsid w:val="002A288E"/>
    <w:rsid w:val="002A2AD4"/>
    <w:rsid w:val="002A35B3"/>
    <w:rsid w:val="002A35C0"/>
    <w:rsid w:val="002A389A"/>
    <w:rsid w:val="002A3A77"/>
    <w:rsid w:val="002A4115"/>
    <w:rsid w:val="002A415D"/>
    <w:rsid w:val="002A43F2"/>
    <w:rsid w:val="002A456F"/>
    <w:rsid w:val="002A4701"/>
    <w:rsid w:val="002A4902"/>
    <w:rsid w:val="002A5309"/>
    <w:rsid w:val="002A54F6"/>
    <w:rsid w:val="002A5524"/>
    <w:rsid w:val="002A5543"/>
    <w:rsid w:val="002A56A9"/>
    <w:rsid w:val="002A56DE"/>
    <w:rsid w:val="002A5CDE"/>
    <w:rsid w:val="002A5D95"/>
    <w:rsid w:val="002A6960"/>
    <w:rsid w:val="002A6A80"/>
    <w:rsid w:val="002A6BEF"/>
    <w:rsid w:val="002A6E2B"/>
    <w:rsid w:val="002A6FC3"/>
    <w:rsid w:val="002A6FDC"/>
    <w:rsid w:val="002A79D8"/>
    <w:rsid w:val="002A7B38"/>
    <w:rsid w:val="002A7CDD"/>
    <w:rsid w:val="002A7D13"/>
    <w:rsid w:val="002A7D45"/>
    <w:rsid w:val="002A7EC5"/>
    <w:rsid w:val="002B0672"/>
    <w:rsid w:val="002B0E85"/>
    <w:rsid w:val="002B105C"/>
    <w:rsid w:val="002B1244"/>
    <w:rsid w:val="002B1276"/>
    <w:rsid w:val="002B145A"/>
    <w:rsid w:val="002B1A8A"/>
    <w:rsid w:val="002B1BED"/>
    <w:rsid w:val="002B1D0A"/>
    <w:rsid w:val="002B1F11"/>
    <w:rsid w:val="002B2572"/>
    <w:rsid w:val="002B2648"/>
    <w:rsid w:val="002B26B9"/>
    <w:rsid w:val="002B2D47"/>
    <w:rsid w:val="002B30C9"/>
    <w:rsid w:val="002B3867"/>
    <w:rsid w:val="002B3AD7"/>
    <w:rsid w:val="002B3D14"/>
    <w:rsid w:val="002B3E3A"/>
    <w:rsid w:val="002B430A"/>
    <w:rsid w:val="002B48DA"/>
    <w:rsid w:val="002B4D79"/>
    <w:rsid w:val="002B4E77"/>
    <w:rsid w:val="002B4FF9"/>
    <w:rsid w:val="002B50E5"/>
    <w:rsid w:val="002B53AC"/>
    <w:rsid w:val="002B6A3D"/>
    <w:rsid w:val="002B6AE0"/>
    <w:rsid w:val="002B7335"/>
    <w:rsid w:val="002B73CE"/>
    <w:rsid w:val="002B774E"/>
    <w:rsid w:val="002B77F5"/>
    <w:rsid w:val="002B7A25"/>
    <w:rsid w:val="002B7A73"/>
    <w:rsid w:val="002B7E72"/>
    <w:rsid w:val="002C036C"/>
    <w:rsid w:val="002C047E"/>
    <w:rsid w:val="002C04BF"/>
    <w:rsid w:val="002C07E7"/>
    <w:rsid w:val="002C08D4"/>
    <w:rsid w:val="002C0C43"/>
    <w:rsid w:val="002C112D"/>
    <w:rsid w:val="002C143A"/>
    <w:rsid w:val="002C172C"/>
    <w:rsid w:val="002C1A4D"/>
    <w:rsid w:val="002C1AA9"/>
    <w:rsid w:val="002C1D0C"/>
    <w:rsid w:val="002C1EC2"/>
    <w:rsid w:val="002C1F48"/>
    <w:rsid w:val="002C226C"/>
    <w:rsid w:val="002C2517"/>
    <w:rsid w:val="002C2651"/>
    <w:rsid w:val="002C2B81"/>
    <w:rsid w:val="002C2BC5"/>
    <w:rsid w:val="002C2C6F"/>
    <w:rsid w:val="002C317D"/>
    <w:rsid w:val="002C331D"/>
    <w:rsid w:val="002C37C5"/>
    <w:rsid w:val="002C3B54"/>
    <w:rsid w:val="002C3CB2"/>
    <w:rsid w:val="002C3EA3"/>
    <w:rsid w:val="002C4000"/>
    <w:rsid w:val="002C414E"/>
    <w:rsid w:val="002C41EC"/>
    <w:rsid w:val="002C4737"/>
    <w:rsid w:val="002C4F1B"/>
    <w:rsid w:val="002C5D04"/>
    <w:rsid w:val="002C5DED"/>
    <w:rsid w:val="002C5F7A"/>
    <w:rsid w:val="002C6280"/>
    <w:rsid w:val="002C638C"/>
    <w:rsid w:val="002C63F0"/>
    <w:rsid w:val="002C6A77"/>
    <w:rsid w:val="002C6C7E"/>
    <w:rsid w:val="002C6CB7"/>
    <w:rsid w:val="002C75CD"/>
    <w:rsid w:val="002C7611"/>
    <w:rsid w:val="002C783C"/>
    <w:rsid w:val="002C78A6"/>
    <w:rsid w:val="002C79B0"/>
    <w:rsid w:val="002D056D"/>
    <w:rsid w:val="002D0726"/>
    <w:rsid w:val="002D0EA1"/>
    <w:rsid w:val="002D1207"/>
    <w:rsid w:val="002D1AE9"/>
    <w:rsid w:val="002D1C07"/>
    <w:rsid w:val="002D20D5"/>
    <w:rsid w:val="002D2302"/>
    <w:rsid w:val="002D2305"/>
    <w:rsid w:val="002D237C"/>
    <w:rsid w:val="002D28A0"/>
    <w:rsid w:val="002D2BDE"/>
    <w:rsid w:val="002D2D7E"/>
    <w:rsid w:val="002D3103"/>
    <w:rsid w:val="002D333F"/>
    <w:rsid w:val="002D3516"/>
    <w:rsid w:val="002D356B"/>
    <w:rsid w:val="002D3BFB"/>
    <w:rsid w:val="002D4104"/>
    <w:rsid w:val="002D4177"/>
    <w:rsid w:val="002D452C"/>
    <w:rsid w:val="002D4A46"/>
    <w:rsid w:val="002D4F2B"/>
    <w:rsid w:val="002D5100"/>
    <w:rsid w:val="002D537B"/>
    <w:rsid w:val="002D548B"/>
    <w:rsid w:val="002D59C3"/>
    <w:rsid w:val="002D5ED6"/>
    <w:rsid w:val="002D608A"/>
    <w:rsid w:val="002D64A8"/>
    <w:rsid w:val="002D6572"/>
    <w:rsid w:val="002D66B1"/>
    <w:rsid w:val="002D6B90"/>
    <w:rsid w:val="002D6D53"/>
    <w:rsid w:val="002D7616"/>
    <w:rsid w:val="002D7756"/>
    <w:rsid w:val="002D7883"/>
    <w:rsid w:val="002D7ECF"/>
    <w:rsid w:val="002E0338"/>
    <w:rsid w:val="002E0382"/>
    <w:rsid w:val="002E0424"/>
    <w:rsid w:val="002E0484"/>
    <w:rsid w:val="002E05C9"/>
    <w:rsid w:val="002E069A"/>
    <w:rsid w:val="002E0CBA"/>
    <w:rsid w:val="002E0D50"/>
    <w:rsid w:val="002E0E45"/>
    <w:rsid w:val="002E10A2"/>
    <w:rsid w:val="002E1533"/>
    <w:rsid w:val="002E1952"/>
    <w:rsid w:val="002E1B38"/>
    <w:rsid w:val="002E1BEB"/>
    <w:rsid w:val="002E1C94"/>
    <w:rsid w:val="002E24B7"/>
    <w:rsid w:val="002E3651"/>
    <w:rsid w:val="002E3EED"/>
    <w:rsid w:val="002E407B"/>
    <w:rsid w:val="002E4408"/>
    <w:rsid w:val="002E4516"/>
    <w:rsid w:val="002E4651"/>
    <w:rsid w:val="002E46DE"/>
    <w:rsid w:val="002E47B3"/>
    <w:rsid w:val="002E47F1"/>
    <w:rsid w:val="002E4B29"/>
    <w:rsid w:val="002E527C"/>
    <w:rsid w:val="002E530E"/>
    <w:rsid w:val="002E5406"/>
    <w:rsid w:val="002E5CBE"/>
    <w:rsid w:val="002E5E54"/>
    <w:rsid w:val="002E5E82"/>
    <w:rsid w:val="002E61FA"/>
    <w:rsid w:val="002E62F3"/>
    <w:rsid w:val="002E65B5"/>
    <w:rsid w:val="002E6853"/>
    <w:rsid w:val="002E6D65"/>
    <w:rsid w:val="002E6D9C"/>
    <w:rsid w:val="002E727F"/>
    <w:rsid w:val="002E77F7"/>
    <w:rsid w:val="002E78B7"/>
    <w:rsid w:val="002E78D7"/>
    <w:rsid w:val="002E7D18"/>
    <w:rsid w:val="002F027E"/>
    <w:rsid w:val="002F0490"/>
    <w:rsid w:val="002F05DD"/>
    <w:rsid w:val="002F0B46"/>
    <w:rsid w:val="002F1005"/>
    <w:rsid w:val="002F185F"/>
    <w:rsid w:val="002F1929"/>
    <w:rsid w:val="002F195A"/>
    <w:rsid w:val="002F1CB1"/>
    <w:rsid w:val="002F1D9E"/>
    <w:rsid w:val="002F1F22"/>
    <w:rsid w:val="002F1F3B"/>
    <w:rsid w:val="002F2130"/>
    <w:rsid w:val="002F22BD"/>
    <w:rsid w:val="002F2421"/>
    <w:rsid w:val="002F2552"/>
    <w:rsid w:val="002F2E1F"/>
    <w:rsid w:val="002F31B0"/>
    <w:rsid w:val="002F34F8"/>
    <w:rsid w:val="002F35EB"/>
    <w:rsid w:val="002F3633"/>
    <w:rsid w:val="002F371C"/>
    <w:rsid w:val="002F3F1F"/>
    <w:rsid w:val="002F42F1"/>
    <w:rsid w:val="002F46F6"/>
    <w:rsid w:val="002F4ED9"/>
    <w:rsid w:val="002F5B67"/>
    <w:rsid w:val="002F5C89"/>
    <w:rsid w:val="002F5CE6"/>
    <w:rsid w:val="002F653C"/>
    <w:rsid w:val="002F664E"/>
    <w:rsid w:val="002F6B09"/>
    <w:rsid w:val="002F7387"/>
    <w:rsid w:val="002F7CE8"/>
    <w:rsid w:val="002F7D4C"/>
    <w:rsid w:val="002F7EDC"/>
    <w:rsid w:val="003007D0"/>
    <w:rsid w:val="00300B9D"/>
    <w:rsid w:val="00300C52"/>
    <w:rsid w:val="00300CED"/>
    <w:rsid w:val="00300D77"/>
    <w:rsid w:val="00301226"/>
    <w:rsid w:val="003013EB"/>
    <w:rsid w:val="0030143E"/>
    <w:rsid w:val="0030146C"/>
    <w:rsid w:val="00301852"/>
    <w:rsid w:val="00301F31"/>
    <w:rsid w:val="00301FFE"/>
    <w:rsid w:val="0030237C"/>
    <w:rsid w:val="0030242D"/>
    <w:rsid w:val="00302D3C"/>
    <w:rsid w:val="00302D44"/>
    <w:rsid w:val="00302E6B"/>
    <w:rsid w:val="003030E1"/>
    <w:rsid w:val="003031B4"/>
    <w:rsid w:val="00303421"/>
    <w:rsid w:val="003037F9"/>
    <w:rsid w:val="0030394D"/>
    <w:rsid w:val="00303E3F"/>
    <w:rsid w:val="003040CF"/>
    <w:rsid w:val="003040EE"/>
    <w:rsid w:val="00304677"/>
    <w:rsid w:val="00304B91"/>
    <w:rsid w:val="00304C1D"/>
    <w:rsid w:val="003050E9"/>
    <w:rsid w:val="003053C0"/>
    <w:rsid w:val="00305658"/>
    <w:rsid w:val="00305F32"/>
    <w:rsid w:val="00305F45"/>
    <w:rsid w:val="0030610B"/>
    <w:rsid w:val="00306193"/>
    <w:rsid w:val="003069E8"/>
    <w:rsid w:val="00306E31"/>
    <w:rsid w:val="0030711B"/>
    <w:rsid w:val="00307691"/>
    <w:rsid w:val="00307737"/>
    <w:rsid w:val="00307DD7"/>
    <w:rsid w:val="00307DEA"/>
    <w:rsid w:val="00307E0A"/>
    <w:rsid w:val="00307E85"/>
    <w:rsid w:val="0031016F"/>
    <w:rsid w:val="00310269"/>
    <w:rsid w:val="0031031C"/>
    <w:rsid w:val="00310382"/>
    <w:rsid w:val="003108FE"/>
    <w:rsid w:val="00310A4A"/>
    <w:rsid w:val="00310B7F"/>
    <w:rsid w:val="00310BBC"/>
    <w:rsid w:val="00310E67"/>
    <w:rsid w:val="00310E96"/>
    <w:rsid w:val="00310FC0"/>
    <w:rsid w:val="003111DB"/>
    <w:rsid w:val="003112C1"/>
    <w:rsid w:val="00311373"/>
    <w:rsid w:val="003118BE"/>
    <w:rsid w:val="00311A2F"/>
    <w:rsid w:val="00311B20"/>
    <w:rsid w:val="00311BD4"/>
    <w:rsid w:val="00311CCB"/>
    <w:rsid w:val="003123B6"/>
    <w:rsid w:val="00312644"/>
    <w:rsid w:val="0031272D"/>
    <w:rsid w:val="0031337E"/>
    <w:rsid w:val="00313432"/>
    <w:rsid w:val="00313622"/>
    <w:rsid w:val="00313937"/>
    <w:rsid w:val="00313BB1"/>
    <w:rsid w:val="00313E41"/>
    <w:rsid w:val="00313F38"/>
    <w:rsid w:val="003141EF"/>
    <w:rsid w:val="00314249"/>
    <w:rsid w:val="0031441B"/>
    <w:rsid w:val="00314466"/>
    <w:rsid w:val="00314715"/>
    <w:rsid w:val="00314854"/>
    <w:rsid w:val="00314918"/>
    <w:rsid w:val="003149E9"/>
    <w:rsid w:val="00314B8C"/>
    <w:rsid w:val="00314BD6"/>
    <w:rsid w:val="00314EE9"/>
    <w:rsid w:val="00314FBA"/>
    <w:rsid w:val="00315461"/>
    <w:rsid w:val="003155BA"/>
    <w:rsid w:val="003158E6"/>
    <w:rsid w:val="00315A23"/>
    <w:rsid w:val="00315BC5"/>
    <w:rsid w:val="00315C5C"/>
    <w:rsid w:val="00315ED4"/>
    <w:rsid w:val="0031641B"/>
    <w:rsid w:val="0031654C"/>
    <w:rsid w:val="00316B83"/>
    <w:rsid w:val="0031716B"/>
    <w:rsid w:val="0031796C"/>
    <w:rsid w:val="00317DAD"/>
    <w:rsid w:val="00317E67"/>
    <w:rsid w:val="00317FC9"/>
    <w:rsid w:val="003201C3"/>
    <w:rsid w:val="003203C7"/>
    <w:rsid w:val="003203E5"/>
    <w:rsid w:val="00320415"/>
    <w:rsid w:val="00320464"/>
    <w:rsid w:val="00320516"/>
    <w:rsid w:val="003209DA"/>
    <w:rsid w:val="003209FF"/>
    <w:rsid w:val="00320E9F"/>
    <w:rsid w:val="00321170"/>
    <w:rsid w:val="0032164C"/>
    <w:rsid w:val="00321A9D"/>
    <w:rsid w:val="00322033"/>
    <w:rsid w:val="003228BF"/>
    <w:rsid w:val="00322AE8"/>
    <w:rsid w:val="00322E0B"/>
    <w:rsid w:val="00323107"/>
    <w:rsid w:val="0032365D"/>
    <w:rsid w:val="003236E6"/>
    <w:rsid w:val="0032374A"/>
    <w:rsid w:val="0032383C"/>
    <w:rsid w:val="00323C5A"/>
    <w:rsid w:val="00323D16"/>
    <w:rsid w:val="00323E8F"/>
    <w:rsid w:val="00323FF5"/>
    <w:rsid w:val="00324317"/>
    <w:rsid w:val="00324485"/>
    <w:rsid w:val="00324685"/>
    <w:rsid w:val="00325288"/>
    <w:rsid w:val="003252A3"/>
    <w:rsid w:val="00326318"/>
    <w:rsid w:val="00326328"/>
    <w:rsid w:val="00326492"/>
    <w:rsid w:val="00326ED0"/>
    <w:rsid w:val="0032712F"/>
    <w:rsid w:val="0032713C"/>
    <w:rsid w:val="0032714B"/>
    <w:rsid w:val="003276E8"/>
    <w:rsid w:val="00327844"/>
    <w:rsid w:val="003278BC"/>
    <w:rsid w:val="00327C04"/>
    <w:rsid w:val="00327CEB"/>
    <w:rsid w:val="0033025B"/>
    <w:rsid w:val="0033037C"/>
    <w:rsid w:val="0033043E"/>
    <w:rsid w:val="00330D26"/>
    <w:rsid w:val="00330E6B"/>
    <w:rsid w:val="003313D4"/>
    <w:rsid w:val="00331583"/>
    <w:rsid w:val="00331BB5"/>
    <w:rsid w:val="00331C85"/>
    <w:rsid w:val="00331DCC"/>
    <w:rsid w:val="00331DCE"/>
    <w:rsid w:val="00332055"/>
    <w:rsid w:val="00332060"/>
    <w:rsid w:val="00332280"/>
    <w:rsid w:val="00332302"/>
    <w:rsid w:val="003323DB"/>
    <w:rsid w:val="00332512"/>
    <w:rsid w:val="00332847"/>
    <w:rsid w:val="00332864"/>
    <w:rsid w:val="00332B05"/>
    <w:rsid w:val="003330C7"/>
    <w:rsid w:val="0033315C"/>
    <w:rsid w:val="0033319D"/>
    <w:rsid w:val="00333209"/>
    <w:rsid w:val="00333B4C"/>
    <w:rsid w:val="00334088"/>
    <w:rsid w:val="003340E4"/>
    <w:rsid w:val="0033411C"/>
    <w:rsid w:val="00334559"/>
    <w:rsid w:val="00334986"/>
    <w:rsid w:val="00334C83"/>
    <w:rsid w:val="00334F39"/>
    <w:rsid w:val="00335105"/>
    <w:rsid w:val="003351F9"/>
    <w:rsid w:val="00335679"/>
    <w:rsid w:val="00335A4C"/>
    <w:rsid w:val="00335C9A"/>
    <w:rsid w:val="00335DAA"/>
    <w:rsid w:val="00336125"/>
    <w:rsid w:val="0033692E"/>
    <w:rsid w:val="00336BDD"/>
    <w:rsid w:val="0033702F"/>
    <w:rsid w:val="00337077"/>
    <w:rsid w:val="00337397"/>
    <w:rsid w:val="00337573"/>
    <w:rsid w:val="00337F1A"/>
    <w:rsid w:val="00340032"/>
    <w:rsid w:val="003400C5"/>
    <w:rsid w:val="00340264"/>
    <w:rsid w:val="003403B8"/>
    <w:rsid w:val="00340891"/>
    <w:rsid w:val="003409BF"/>
    <w:rsid w:val="00340F44"/>
    <w:rsid w:val="00341439"/>
    <w:rsid w:val="003421C8"/>
    <w:rsid w:val="003424BB"/>
    <w:rsid w:val="00342C2A"/>
    <w:rsid w:val="0034314C"/>
    <w:rsid w:val="003431FE"/>
    <w:rsid w:val="0034339B"/>
    <w:rsid w:val="003433D8"/>
    <w:rsid w:val="00343B31"/>
    <w:rsid w:val="00343B4B"/>
    <w:rsid w:val="00343FA8"/>
    <w:rsid w:val="003442B2"/>
    <w:rsid w:val="003443EA"/>
    <w:rsid w:val="003445B5"/>
    <w:rsid w:val="00344BCE"/>
    <w:rsid w:val="00344F94"/>
    <w:rsid w:val="00345525"/>
    <w:rsid w:val="0034580D"/>
    <w:rsid w:val="003458F4"/>
    <w:rsid w:val="00345BE7"/>
    <w:rsid w:val="003460A1"/>
    <w:rsid w:val="003461FC"/>
    <w:rsid w:val="00346456"/>
    <w:rsid w:val="00346536"/>
    <w:rsid w:val="003465C1"/>
    <w:rsid w:val="00346775"/>
    <w:rsid w:val="00346905"/>
    <w:rsid w:val="00346A03"/>
    <w:rsid w:val="00347F01"/>
    <w:rsid w:val="0035047C"/>
    <w:rsid w:val="00350923"/>
    <w:rsid w:val="0035097D"/>
    <w:rsid w:val="00350B29"/>
    <w:rsid w:val="0035109A"/>
    <w:rsid w:val="00351169"/>
    <w:rsid w:val="00351302"/>
    <w:rsid w:val="0035176C"/>
    <w:rsid w:val="00351924"/>
    <w:rsid w:val="00351DEC"/>
    <w:rsid w:val="00352175"/>
    <w:rsid w:val="00352726"/>
    <w:rsid w:val="00352FDB"/>
    <w:rsid w:val="00353242"/>
    <w:rsid w:val="00353708"/>
    <w:rsid w:val="00354121"/>
    <w:rsid w:val="003545FF"/>
    <w:rsid w:val="00354F3E"/>
    <w:rsid w:val="00354F92"/>
    <w:rsid w:val="0035571F"/>
    <w:rsid w:val="0035572F"/>
    <w:rsid w:val="00355AEA"/>
    <w:rsid w:val="00355B20"/>
    <w:rsid w:val="00355E73"/>
    <w:rsid w:val="00356841"/>
    <w:rsid w:val="00356F74"/>
    <w:rsid w:val="00357189"/>
    <w:rsid w:val="00357394"/>
    <w:rsid w:val="003573DB"/>
    <w:rsid w:val="0035754F"/>
    <w:rsid w:val="0035759E"/>
    <w:rsid w:val="00357CD3"/>
    <w:rsid w:val="00357DAD"/>
    <w:rsid w:val="00357DC9"/>
    <w:rsid w:val="00360127"/>
    <w:rsid w:val="00360C7B"/>
    <w:rsid w:val="00360D25"/>
    <w:rsid w:val="00361CCA"/>
    <w:rsid w:val="003625D7"/>
    <w:rsid w:val="0036285C"/>
    <w:rsid w:val="003629AA"/>
    <w:rsid w:val="00362D6B"/>
    <w:rsid w:val="00362E40"/>
    <w:rsid w:val="00362E73"/>
    <w:rsid w:val="00363308"/>
    <w:rsid w:val="003635F5"/>
    <w:rsid w:val="0036389A"/>
    <w:rsid w:val="00363A0B"/>
    <w:rsid w:val="00363D6C"/>
    <w:rsid w:val="00363E4D"/>
    <w:rsid w:val="0036408A"/>
    <w:rsid w:val="003640B6"/>
    <w:rsid w:val="00364715"/>
    <w:rsid w:val="00364E8D"/>
    <w:rsid w:val="003650E4"/>
    <w:rsid w:val="00365198"/>
    <w:rsid w:val="00365687"/>
    <w:rsid w:val="003656E0"/>
    <w:rsid w:val="003656F7"/>
    <w:rsid w:val="003657AB"/>
    <w:rsid w:val="00365875"/>
    <w:rsid w:val="00365E44"/>
    <w:rsid w:val="00365E5D"/>
    <w:rsid w:val="00365F66"/>
    <w:rsid w:val="003660D6"/>
    <w:rsid w:val="00366462"/>
    <w:rsid w:val="003664C8"/>
    <w:rsid w:val="0036687B"/>
    <w:rsid w:val="003668B9"/>
    <w:rsid w:val="00366960"/>
    <w:rsid w:val="00366C05"/>
    <w:rsid w:val="00366CC4"/>
    <w:rsid w:val="003672EF"/>
    <w:rsid w:val="003702AE"/>
    <w:rsid w:val="0037037F"/>
    <w:rsid w:val="003703EB"/>
    <w:rsid w:val="003707F8"/>
    <w:rsid w:val="00370A03"/>
    <w:rsid w:val="00370A29"/>
    <w:rsid w:val="0037108B"/>
    <w:rsid w:val="003712B6"/>
    <w:rsid w:val="003714C6"/>
    <w:rsid w:val="00371E00"/>
    <w:rsid w:val="00372025"/>
    <w:rsid w:val="003721C0"/>
    <w:rsid w:val="003722D9"/>
    <w:rsid w:val="003724BC"/>
    <w:rsid w:val="00372655"/>
    <w:rsid w:val="003729CA"/>
    <w:rsid w:val="00372A69"/>
    <w:rsid w:val="00372D23"/>
    <w:rsid w:val="00372E4A"/>
    <w:rsid w:val="00372F06"/>
    <w:rsid w:val="00373383"/>
    <w:rsid w:val="003734AF"/>
    <w:rsid w:val="00373705"/>
    <w:rsid w:val="00373915"/>
    <w:rsid w:val="003743FD"/>
    <w:rsid w:val="00374CFA"/>
    <w:rsid w:val="003754A6"/>
    <w:rsid w:val="00376216"/>
    <w:rsid w:val="003763C8"/>
    <w:rsid w:val="00376491"/>
    <w:rsid w:val="003767D1"/>
    <w:rsid w:val="003767E4"/>
    <w:rsid w:val="003775B4"/>
    <w:rsid w:val="003776F2"/>
    <w:rsid w:val="0037779C"/>
    <w:rsid w:val="0038013F"/>
    <w:rsid w:val="00380189"/>
    <w:rsid w:val="00380539"/>
    <w:rsid w:val="0038073C"/>
    <w:rsid w:val="00380A15"/>
    <w:rsid w:val="003810E4"/>
    <w:rsid w:val="00381107"/>
    <w:rsid w:val="003811C8"/>
    <w:rsid w:val="00381308"/>
    <w:rsid w:val="003814B9"/>
    <w:rsid w:val="003814E3"/>
    <w:rsid w:val="003818E8"/>
    <w:rsid w:val="00381A9D"/>
    <w:rsid w:val="00381E95"/>
    <w:rsid w:val="00381F22"/>
    <w:rsid w:val="00381F37"/>
    <w:rsid w:val="00381FEE"/>
    <w:rsid w:val="003820BE"/>
    <w:rsid w:val="003824FD"/>
    <w:rsid w:val="003826C2"/>
    <w:rsid w:val="003829CB"/>
    <w:rsid w:val="00382C00"/>
    <w:rsid w:val="00382CA8"/>
    <w:rsid w:val="00382F50"/>
    <w:rsid w:val="00383295"/>
    <w:rsid w:val="00383F6B"/>
    <w:rsid w:val="00383F6F"/>
    <w:rsid w:val="0038405E"/>
    <w:rsid w:val="003848EF"/>
    <w:rsid w:val="00384905"/>
    <w:rsid w:val="00384D5D"/>
    <w:rsid w:val="00384D6D"/>
    <w:rsid w:val="0038526E"/>
    <w:rsid w:val="003852C6"/>
    <w:rsid w:val="00385363"/>
    <w:rsid w:val="003856F1"/>
    <w:rsid w:val="00385BF8"/>
    <w:rsid w:val="00385D75"/>
    <w:rsid w:val="00386263"/>
    <w:rsid w:val="00386560"/>
    <w:rsid w:val="00386BBF"/>
    <w:rsid w:val="00386EA6"/>
    <w:rsid w:val="0038741C"/>
    <w:rsid w:val="0038779E"/>
    <w:rsid w:val="0038786C"/>
    <w:rsid w:val="00387A29"/>
    <w:rsid w:val="00387BE4"/>
    <w:rsid w:val="00387CA8"/>
    <w:rsid w:val="003903C3"/>
    <w:rsid w:val="00390502"/>
    <w:rsid w:val="00390BD7"/>
    <w:rsid w:val="00391151"/>
    <w:rsid w:val="0039149E"/>
    <w:rsid w:val="0039164A"/>
    <w:rsid w:val="0039173F"/>
    <w:rsid w:val="0039194D"/>
    <w:rsid w:val="00391A9C"/>
    <w:rsid w:val="0039253F"/>
    <w:rsid w:val="00392A28"/>
    <w:rsid w:val="00392F6E"/>
    <w:rsid w:val="00392FCE"/>
    <w:rsid w:val="00393DC3"/>
    <w:rsid w:val="00393EF3"/>
    <w:rsid w:val="00393FEA"/>
    <w:rsid w:val="0039408F"/>
    <w:rsid w:val="00394118"/>
    <w:rsid w:val="00394639"/>
    <w:rsid w:val="003946A1"/>
    <w:rsid w:val="003947E1"/>
    <w:rsid w:val="003950A4"/>
    <w:rsid w:val="0039553B"/>
    <w:rsid w:val="00395DFD"/>
    <w:rsid w:val="00395F95"/>
    <w:rsid w:val="003960CE"/>
    <w:rsid w:val="00396451"/>
    <w:rsid w:val="003965B7"/>
    <w:rsid w:val="00396C1A"/>
    <w:rsid w:val="00396DF3"/>
    <w:rsid w:val="00396E66"/>
    <w:rsid w:val="00396F8A"/>
    <w:rsid w:val="00397007"/>
    <w:rsid w:val="00397145"/>
    <w:rsid w:val="003972F5"/>
    <w:rsid w:val="003974EA"/>
    <w:rsid w:val="00397B4A"/>
    <w:rsid w:val="00397F56"/>
    <w:rsid w:val="003A010D"/>
    <w:rsid w:val="003A055F"/>
    <w:rsid w:val="003A0A08"/>
    <w:rsid w:val="003A12B1"/>
    <w:rsid w:val="003A1417"/>
    <w:rsid w:val="003A151C"/>
    <w:rsid w:val="003A1FC5"/>
    <w:rsid w:val="003A2E3E"/>
    <w:rsid w:val="003A2F2F"/>
    <w:rsid w:val="003A3442"/>
    <w:rsid w:val="003A3482"/>
    <w:rsid w:val="003A3CBD"/>
    <w:rsid w:val="003A42D5"/>
    <w:rsid w:val="003A4324"/>
    <w:rsid w:val="003A449C"/>
    <w:rsid w:val="003A44F1"/>
    <w:rsid w:val="003A47CE"/>
    <w:rsid w:val="003A498A"/>
    <w:rsid w:val="003A4AA3"/>
    <w:rsid w:val="003A4F61"/>
    <w:rsid w:val="003A53C5"/>
    <w:rsid w:val="003A5E5F"/>
    <w:rsid w:val="003A5EEC"/>
    <w:rsid w:val="003A5F3A"/>
    <w:rsid w:val="003A6079"/>
    <w:rsid w:val="003A6363"/>
    <w:rsid w:val="003A6894"/>
    <w:rsid w:val="003A68AB"/>
    <w:rsid w:val="003A697A"/>
    <w:rsid w:val="003A69F9"/>
    <w:rsid w:val="003A6A00"/>
    <w:rsid w:val="003A6DD2"/>
    <w:rsid w:val="003A6E1C"/>
    <w:rsid w:val="003A7256"/>
    <w:rsid w:val="003A7572"/>
    <w:rsid w:val="003A7753"/>
    <w:rsid w:val="003A77B3"/>
    <w:rsid w:val="003A7DB6"/>
    <w:rsid w:val="003A7FCB"/>
    <w:rsid w:val="003B00FB"/>
    <w:rsid w:val="003B019C"/>
    <w:rsid w:val="003B04F0"/>
    <w:rsid w:val="003B0AF3"/>
    <w:rsid w:val="003B1336"/>
    <w:rsid w:val="003B142A"/>
    <w:rsid w:val="003B169D"/>
    <w:rsid w:val="003B1914"/>
    <w:rsid w:val="003B1AE5"/>
    <w:rsid w:val="003B1DCF"/>
    <w:rsid w:val="003B20D0"/>
    <w:rsid w:val="003B20FC"/>
    <w:rsid w:val="003B23E9"/>
    <w:rsid w:val="003B25A9"/>
    <w:rsid w:val="003B25F4"/>
    <w:rsid w:val="003B2B63"/>
    <w:rsid w:val="003B2E0E"/>
    <w:rsid w:val="003B2E31"/>
    <w:rsid w:val="003B30DD"/>
    <w:rsid w:val="003B341B"/>
    <w:rsid w:val="003B34CD"/>
    <w:rsid w:val="003B35A9"/>
    <w:rsid w:val="003B35EA"/>
    <w:rsid w:val="003B38C1"/>
    <w:rsid w:val="003B3E18"/>
    <w:rsid w:val="003B3F0C"/>
    <w:rsid w:val="003B3F36"/>
    <w:rsid w:val="003B40D1"/>
    <w:rsid w:val="003B4C6F"/>
    <w:rsid w:val="003B4EB7"/>
    <w:rsid w:val="003B5247"/>
    <w:rsid w:val="003B536D"/>
    <w:rsid w:val="003B56D1"/>
    <w:rsid w:val="003B595B"/>
    <w:rsid w:val="003B5D84"/>
    <w:rsid w:val="003B60F6"/>
    <w:rsid w:val="003B6149"/>
    <w:rsid w:val="003B6328"/>
    <w:rsid w:val="003B6459"/>
    <w:rsid w:val="003B694A"/>
    <w:rsid w:val="003B6AFD"/>
    <w:rsid w:val="003B72CF"/>
    <w:rsid w:val="003B78AB"/>
    <w:rsid w:val="003B7E5C"/>
    <w:rsid w:val="003C0798"/>
    <w:rsid w:val="003C0856"/>
    <w:rsid w:val="003C0B83"/>
    <w:rsid w:val="003C0BAE"/>
    <w:rsid w:val="003C1086"/>
    <w:rsid w:val="003C1122"/>
    <w:rsid w:val="003C28B9"/>
    <w:rsid w:val="003C2D59"/>
    <w:rsid w:val="003C2DEE"/>
    <w:rsid w:val="003C2FCA"/>
    <w:rsid w:val="003C3224"/>
    <w:rsid w:val="003C32C0"/>
    <w:rsid w:val="003C3373"/>
    <w:rsid w:val="003C35A7"/>
    <w:rsid w:val="003C37B4"/>
    <w:rsid w:val="003C3C4C"/>
    <w:rsid w:val="003C410C"/>
    <w:rsid w:val="003C41AC"/>
    <w:rsid w:val="003C4286"/>
    <w:rsid w:val="003C466C"/>
    <w:rsid w:val="003C4B55"/>
    <w:rsid w:val="003C53C9"/>
    <w:rsid w:val="003C5486"/>
    <w:rsid w:val="003C56CA"/>
    <w:rsid w:val="003C60AC"/>
    <w:rsid w:val="003C6691"/>
    <w:rsid w:val="003C66EE"/>
    <w:rsid w:val="003C66FA"/>
    <w:rsid w:val="003C67E0"/>
    <w:rsid w:val="003C6C1F"/>
    <w:rsid w:val="003C6C81"/>
    <w:rsid w:val="003C70B6"/>
    <w:rsid w:val="003C735A"/>
    <w:rsid w:val="003C7542"/>
    <w:rsid w:val="003C75AE"/>
    <w:rsid w:val="003C77E2"/>
    <w:rsid w:val="003C7D5C"/>
    <w:rsid w:val="003C7F39"/>
    <w:rsid w:val="003D011C"/>
    <w:rsid w:val="003D045A"/>
    <w:rsid w:val="003D0A39"/>
    <w:rsid w:val="003D0C7C"/>
    <w:rsid w:val="003D11C0"/>
    <w:rsid w:val="003D190C"/>
    <w:rsid w:val="003D1BB7"/>
    <w:rsid w:val="003D1BD6"/>
    <w:rsid w:val="003D1D76"/>
    <w:rsid w:val="003D1ECB"/>
    <w:rsid w:val="003D1FDB"/>
    <w:rsid w:val="003D2033"/>
    <w:rsid w:val="003D20B3"/>
    <w:rsid w:val="003D2341"/>
    <w:rsid w:val="003D256C"/>
    <w:rsid w:val="003D25A4"/>
    <w:rsid w:val="003D2D82"/>
    <w:rsid w:val="003D3253"/>
    <w:rsid w:val="003D33A3"/>
    <w:rsid w:val="003D3412"/>
    <w:rsid w:val="003D3468"/>
    <w:rsid w:val="003D3C0B"/>
    <w:rsid w:val="003D3D13"/>
    <w:rsid w:val="003D3E16"/>
    <w:rsid w:val="003D4DBF"/>
    <w:rsid w:val="003D572E"/>
    <w:rsid w:val="003D57B2"/>
    <w:rsid w:val="003D5A46"/>
    <w:rsid w:val="003D5B42"/>
    <w:rsid w:val="003D5C06"/>
    <w:rsid w:val="003D68F3"/>
    <w:rsid w:val="003D6960"/>
    <w:rsid w:val="003D6E12"/>
    <w:rsid w:val="003D6FA2"/>
    <w:rsid w:val="003D7282"/>
    <w:rsid w:val="003D77EE"/>
    <w:rsid w:val="003D7BC2"/>
    <w:rsid w:val="003E0510"/>
    <w:rsid w:val="003E06D2"/>
    <w:rsid w:val="003E08A4"/>
    <w:rsid w:val="003E0BE0"/>
    <w:rsid w:val="003E0D65"/>
    <w:rsid w:val="003E0FDA"/>
    <w:rsid w:val="003E1B71"/>
    <w:rsid w:val="003E1BBB"/>
    <w:rsid w:val="003E2145"/>
    <w:rsid w:val="003E221D"/>
    <w:rsid w:val="003E2295"/>
    <w:rsid w:val="003E23DB"/>
    <w:rsid w:val="003E241F"/>
    <w:rsid w:val="003E25B0"/>
    <w:rsid w:val="003E2D57"/>
    <w:rsid w:val="003E31AD"/>
    <w:rsid w:val="003E3F87"/>
    <w:rsid w:val="003E3F92"/>
    <w:rsid w:val="003E421B"/>
    <w:rsid w:val="003E43D6"/>
    <w:rsid w:val="003E4C71"/>
    <w:rsid w:val="003E53D7"/>
    <w:rsid w:val="003E54B6"/>
    <w:rsid w:val="003E58BD"/>
    <w:rsid w:val="003E5D7B"/>
    <w:rsid w:val="003E5F1B"/>
    <w:rsid w:val="003E5FDC"/>
    <w:rsid w:val="003E60A0"/>
    <w:rsid w:val="003E612E"/>
    <w:rsid w:val="003E6217"/>
    <w:rsid w:val="003E65A3"/>
    <w:rsid w:val="003E66BB"/>
    <w:rsid w:val="003E71FF"/>
    <w:rsid w:val="003E735C"/>
    <w:rsid w:val="003E79AF"/>
    <w:rsid w:val="003E7A4D"/>
    <w:rsid w:val="003E7EC2"/>
    <w:rsid w:val="003F03BB"/>
    <w:rsid w:val="003F05B1"/>
    <w:rsid w:val="003F05C7"/>
    <w:rsid w:val="003F0C85"/>
    <w:rsid w:val="003F0FBE"/>
    <w:rsid w:val="003F1247"/>
    <w:rsid w:val="003F1539"/>
    <w:rsid w:val="003F18D3"/>
    <w:rsid w:val="003F1A57"/>
    <w:rsid w:val="003F1C25"/>
    <w:rsid w:val="003F1D29"/>
    <w:rsid w:val="003F1F49"/>
    <w:rsid w:val="003F215D"/>
    <w:rsid w:val="003F21CE"/>
    <w:rsid w:val="003F239F"/>
    <w:rsid w:val="003F2FA0"/>
    <w:rsid w:val="003F31E7"/>
    <w:rsid w:val="003F39A5"/>
    <w:rsid w:val="003F39A6"/>
    <w:rsid w:val="003F3F4E"/>
    <w:rsid w:val="003F42A7"/>
    <w:rsid w:val="003F4477"/>
    <w:rsid w:val="003F48B3"/>
    <w:rsid w:val="003F4D6D"/>
    <w:rsid w:val="003F5696"/>
    <w:rsid w:val="003F574E"/>
    <w:rsid w:val="003F5DC5"/>
    <w:rsid w:val="003F5F24"/>
    <w:rsid w:val="003F6045"/>
    <w:rsid w:val="003F66AC"/>
    <w:rsid w:val="003F673E"/>
    <w:rsid w:val="003F6DBB"/>
    <w:rsid w:val="003F6E02"/>
    <w:rsid w:val="003F6F85"/>
    <w:rsid w:val="003F7068"/>
    <w:rsid w:val="003F71C5"/>
    <w:rsid w:val="003F75F5"/>
    <w:rsid w:val="003F7C87"/>
    <w:rsid w:val="00400434"/>
    <w:rsid w:val="00400A80"/>
    <w:rsid w:val="00400BEE"/>
    <w:rsid w:val="004010D1"/>
    <w:rsid w:val="004016DE"/>
    <w:rsid w:val="004025DC"/>
    <w:rsid w:val="0040269A"/>
    <w:rsid w:val="00402730"/>
    <w:rsid w:val="004027B3"/>
    <w:rsid w:val="00402BF3"/>
    <w:rsid w:val="00402E80"/>
    <w:rsid w:val="004035B6"/>
    <w:rsid w:val="00403780"/>
    <w:rsid w:val="004037FF"/>
    <w:rsid w:val="004038A6"/>
    <w:rsid w:val="00404061"/>
    <w:rsid w:val="004040E2"/>
    <w:rsid w:val="004041B8"/>
    <w:rsid w:val="004042B7"/>
    <w:rsid w:val="00404448"/>
    <w:rsid w:val="00404463"/>
    <w:rsid w:val="0040453F"/>
    <w:rsid w:val="00404585"/>
    <w:rsid w:val="004047E6"/>
    <w:rsid w:val="00404B66"/>
    <w:rsid w:val="00404C7A"/>
    <w:rsid w:val="00404EE5"/>
    <w:rsid w:val="004053EF"/>
    <w:rsid w:val="0040547F"/>
    <w:rsid w:val="00405674"/>
    <w:rsid w:val="0040569A"/>
    <w:rsid w:val="00405AC4"/>
    <w:rsid w:val="00405ACA"/>
    <w:rsid w:val="00405B01"/>
    <w:rsid w:val="00405BFC"/>
    <w:rsid w:val="00405DA2"/>
    <w:rsid w:val="00405F40"/>
    <w:rsid w:val="00406B4E"/>
    <w:rsid w:val="00406FA7"/>
    <w:rsid w:val="00407155"/>
    <w:rsid w:val="0040721C"/>
    <w:rsid w:val="00407572"/>
    <w:rsid w:val="00407B0F"/>
    <w:rsid w:val="00410164"/>
    <w:rsid w:val="00410324"/>
    <w:rsid w:val="004103EE"/>
    <w:rsid w:val="0041054F"/>
    <w:rsid w:val="0041082E"/>
    <w:rsid w:val="00410C8A"/>
    <w:rsid w:val="00411252"/>
    <w:rsid w:val="0041144D"/>
    <w:rsid w:val="0041153A"/>
    <w:rsid w:val="0041176C"/>
    <w:rsid w:val="00411806"/>
    <w:rsid w:val="00411AA7"/>
    <w:rsid w:val="00411E26"/>
    <w:rsid w:val="00412050"/>
    <w:rsid w:val="00412132"/>
    <w:rsid w:val="0041229B"/>
    <w:rsid w:val="004122A0"/>
    <w:rsid w:val="0041290F"/>
    <w:rsid w:val="004129EF"/>
    <w:rsid w:val="00412D43"/>
    <w:rsid w:val="0041305D"/>
    <w:rsid w:val="0041342B"/>
    <w:rsid w:val="00413803"/>
    <w:rsid w:val="00413A48"/>
    <w:rsid w:val="004141D8"/>
    <w:rsid w:val="0041425B"/>
    <w:rsid w:val="00414696"/>
    <w:rsid w:val="0041490F"/>
    <w:rsid w:val="00414C70"/>
    <w:rsid w:val="00414D75"/>
    <w:rsid w:val="00414F2A"/>
    <w:rsid w:val="0041505A"/>
    <w:rsid w:val="00415552"/>
    <w:rsid w:val="0041579A"/>
    <w:rsid w:val="00415BD7"/>
    <w:rsid w:val="00415BED"/>
    <w:rsid w:val="00416050"/>
    <w:rsid w:val="004161AB"/>
    <w:rsid w:val="0041679E"/>
    <w:rsid w:val="004169FF"/>
    <w:rsid w:val="00416C7A"/>
    <w:rsid w:val="00416E0F"/>
    <w:rsid w:val="00416F11"/>
    <w:rsid w:val="00417259"/>
    <w:rsid w:val="004174ED"/>
    <w:rsid w:val="004175D4"/>
    <w:rsid w:val="00417951"/>
    <w:rsid w:val="00417A27"/>
    <w:rsid w:val="00417C89"/>
    <w:rsid w:val="004200DF"/>
    <w:rsid w:val="0042034D"/>
    <w:rsid w:val="00420547"/>
    <w:rsid w:val="00420A54"/>
    <w:rsid w:val="00420B61"/>
    <w:rsid w:val="0042161F"/>
    <w:rsid w:val="004216C3"/>
    <w:rsid w:val="004218C5"/>
    <w:rsid w:val="00421A34"/>
    <w:rsid w:val="00421DC2"/>
    <w:rsid w:val="00422850"/>
    <w:rsid w:val="00422919"/>
    <w:rsid w:val="00422963"/>
    <w:rsid w:val="0042299B"/>
    <w:rsid w:val="004234E0"/>
    <w:rsid w:val="00423675"/>
    <w:rsid w:val="00423E89"/>
    <w:rsid w:val="0042403E"/>
    <w:rsid w:val="004240A9"/>
    <w:rsid w:val="004240AC"/>
    <w:rsid w:val="004245DC"/>
    <w:rsid w:val="0042466A"/>
    <w:rsid w:val="0042494E"/>
    <w:rsid w:val="00424BCF"/>
    <w:rsid w:val="00424C6C"/>
    <w:rsid w:val="00425647"/>
    <w:rsid w:val="00425D35"/>
    <w:rsid w:val="00425FC7"/>
    <w:rsid w:val="004261C1"/>
    <w:rsid w:val="004264B3"/>
    <w:rsid w:val="0042686E"/>
    <w:rsid w:val="00426AB3"/>
    <w:rsid w:val="00426EF5"/>
    <w:rsid w:val="004271CC"/>
    <w:rsid w:val="0042720C"/>
    <w:rsid w:val="00427601"/>
    <w:rsid w:val="00427AC7"/>
    <w:rsid w:val="00427BB2"/>
    <w:rsid w:val="00427F9F"/>
    <w:rsid w:val="004300A8"/>
    <w:rsid w:val="00430BD5"/>
    <w:rsid w:val="004311B1"/>
    <w:rsid w:val="00431216"/>
    <w:rsid w:val="00431508"/>
    <w:rsid w:val="004316A9"/>
    <w:rsid w:val="004316E7"/>
    <w:rsid w:val="00431F89"/>
    <w:rsid w:val="0043239F"/>
    <w:rsid w:val="00432445"/>
    <w:rsid w:val="0043308F"/>
    <w:rsid w:val="00433101"/>
    <w:rsid w:val="00433210"/>
    <w:rsid w:val="00433361"/>
    <w:rsid w:val="00433373"/>
    <w:rsid w:val="00433533"/>
    <w:rsid w:val="0043386C"/>
    <w:rsid w:val="00433AD5"/>
    <w:rsid w:val="0043425B"/>
    <w:rsid w:val="00434278"/>
    <w:rsid w:val="00434332"/>
    <w:rsid w:val="0043446E"/>
    <w:rsid w:val="0043446F"/>
    <w:rsid w:val="00434842"/>
    <w:rsid w:val="00434864"/>
    <w:rsid w:val="0043489C"/>
    <w:rsid w:val="00434D37"/>
    <w:rsid w:val="0043509C"/>
    <w:rsid w:val="004355B3"/>
    <w:rsid w:val="004356FC"/>
    <w:rsid w:val="0043597F"/>
    <w:rsid w:val="00436118"/>
    <w:rsid w:val="0043652B"/>
    <w:rsid w:val="0043683F"/>
    <w:rsid w:val="00436A3D"/>
    <w:rsid w:val="00436AFB"/>
    <w:rsid w:val="00436D8E"/>
    <w:rsid w:val="00437522"/>
    <w:rsid w:val="004379B6"/>
    <w:rsid w:val="00437D8A"/>
    <w:rsid w:val="004402B8"/>
    <w:rsid w:val="00440366"/>
    <w:rsid w:val="00440691"/>
    <w:rsid w:val="004406D1"/>
    <w:rsid w:val="00440A77"/>
    <w:rsid w:val="00440B46"/>
    <w:rsid w:val="00440F0E"/>
    <w:rsid w:val="004410A8"/>
    <w:rsid w:val="00441738"/>
    <w:rsid w:val="00441866"/>
    <w:rsid w:val="0044196D"/>
    <w:rsid w:val="00441A5F"/>
    <w:rsid w:val="00441CDF"/>
    <w:rsid w:val="00442206"/>
    <w:rsid w:val="004422A6"/>
    <w:rsid w:val="004423DD"/>
    <w:rsid w:val="0044299F"/>
    <w:rsid w:val="00442E4D"/>
    <w:rsid w:val="00443009"/>
    <w:rsid w:val="00443132"/>
    <w:rsid w:val="004431A6"/>
    <w:rsid w:val="00443278"/>
    <w:rsid w:val="0044390B"/>
    <w:rsid w:val="00443A19"/>
    <w:rsid w:val="00443B3D"/>
    <w:rsid w:val="00443E15"/>
    <w:rsid w:val="00443EE2"/>
    <w:rsid w:val="0044404D"/>
    <w:rsid w:val="0044410D"/>
    <w:rsid w:val="004442E2"/>
    <w:rsid w:val="00444D40"/>
    <w:rsid w:val="00444E48"/>
    <w:rsid w:val="00445634"/>
    <w:rsid w:val="00445C49"/>
    <w:rsid w:val="00445DFF"/>
    <w:rsid w:val="0044622F"/>
    <w:rsid w:val="0044681A"/>
    <w:rsid w:val="0044689E"/>
    <w:rsid w:val="00446DC8"/>
    <w:rsid w:val="00447676"/>
    <w:rsid w:val="00447AF8"/>
    <w:rsid w:val="00447CC9"/>
    <w:rsid w:val="00450029"/>
    <w:rsid w:val="004504E9"/>
    <w:rsid w:val="00450931"/>
    <w:rsid w:val="0045180C"/>
    <w:rsid w:val="00451A49"/>
    <w:rsid w:val="00451F84"/>
    <w:rsid w:val="004520D5"/>
    <w:rsid w:val="00452356"/>
    <w:rsid w:val="0045253C"/>
    <w:rsid w:val="004525F1"/>
    <w:rsid w:val="0045288B"/>
    <w:rsid w:val="00452B35"/>
    <w:rsid w:val="00452C59"/>
    <w:rsid w:val="00453320"/>
    <w:rsid w:val="00453643"/>
    <w:rsid w:val="00453790"/>
    <w:rsid w:val="00453C1B"/>
    <w:rsid w:val="00453C41"/>
    <w:rsid w:val="00453DF7"/>
    <w:rsid w:val="00453FB5"/>
    <w:rsid w:val="00454293"/>
    <w:rsid w:val="004542D2"/>
    <w:rsid w:val="00454373"/>
    <w:rsid w:val="004547EA"/>
    <w:rsid w:val="00454CCA"/>
    <w:rsid w:val="0045567C"/>
    <w:rsid w:val="00455877"/>
    <w:rsid w:val="00455895"/>
    <w:rsid w:val="00455D9D"/>
    <w:rsid w:val="00455EAA"/>
    <w:rsid w:val="00456031"/>
    <w:rsid w:val="004561C2"/>
    <w:rsid w:val="004563EB"/>
    <w:rsid w:val="00456494"/>
    <w:rsid w:val="0045687C"/>
    <w:rsid w:val="00456E3B"/>
    <w:rsid w:val="00456E71"/>
    <w:rsid w:val="004573D7"/>
    <w:rsid w:val="00457402"/>
    <w:rsid w:val="00457408"/>
    <w:rsid w:val="0045779F"/>
    <w:rsid w:val="004577E1"/>
    <w:rsid w:val="0045799A"/>
    <w:rsid w:val="00457C93"/>
    <w:rsid w:val="00457F40"/>
    <w:rsid w:val="004602C1"/>
    <w:rsid w:val="00460440"/>
    <w:rsid w:val="00460C3B"/>
    <w:rsid w:val="00460E07"/>
    <w:rsid w:val="00460F23"/>
    <w:rsid w:val="00461196"/>
    <w:rsid w:val="00461498"/>
    <w:rsid w:val="004619F0"/>
    <w:rsid w:val="00462187"/>
    <w:rsid w:val="0046227B"/>
    <w:rsid w:val="00462546"/>
    <w:rsid w:val="00462598"/>
    <w:rsid w:val="004626B3"/>
    <w:rsid w:val="004630DE"/>
    <w:rsid w:val="00463374"/>
    <w:rsid w:val="00463490"/>
    <w:rsid w:val="004636FE"/>
    <w:rsid w:val="0046392A"/>
    <w:rsid w:val="00463A2F"/>
    <w:rsid w:val="00463A77"/>
    <w:rsid w:val="00463E8F"/>
    <w:rsid w:val="004642A3"/>
    <w:rsid w:val="00464F9D"/>
    <w:rsid w:val="00465329"/>
    <w:rsid w:val="004656A2"/>
    <w:rsid w:val="004657C7"/>
    <w:rsid w:val="0046612F"/>
    <w:rsid w:val="00466326"/>
    <w:rsid w:val="00466906"/>
    <w:rsid w:val="00466B27"/>
    <w:rsid w:val="00466D71"/>
    <w:rsid w:val="00467185"/>
    <w:rsid w:val="00467BE6"/>
    <w:rsid w:val="00467F1D"/>
    <w:rsid w:val="00470048"/>
    <w:rsid w:val="004704D8"/>
    <w:rsid w:val="004706B8"/>
    <w:rsid w:val="00470970"/>
    <w:rsid w:val="00470BEA"/>
    <w:rsid w:val="00470C5B"/>
    <w:rsid w:val="00470DA8"/>
    <w:rsid w:val="00471060"/>
    <w:rsid w:val="004715ED"/>
    <w:rsid w:val="004716AC"/>
    <w:rsid w:val="004716EA"/>
    <w:rsid w:val="00471E07"/>
    <w:rsid w:val="0047203F"/>
    <w:rsid w:val="00472445"/>
    <w:rsid w:val="004728CA"/>
    <w:rsid w:val="00472B42"/>
    <w:rsid w:val="0047327E"/>
    <w:rsid w:val="00473A9B"/>
    <w:rsid w:val="00473C92"/>
    <w:rsid w:val="00473CDB"/>
    <w:rsid w:val="00473F42"/>
    <w:rsid w:val="004745E3"/>
    <w:rsid w:val="00474A1B"/>
    <w:rsid w:val="00474DF5"/>
    <w:rsid w:val="00474E04"/>
    <w:rsid w:val="00474E54"/>
    <w:rsid w:val="00474F8D"/>
    <w:rsid w:val="004753DC"/>
    <w:rsid w:val="004756A1"/>
    <w:rsid w:val="0047590A"/>
    <w:rsid w:val="00475A75"/>
    <w:rsid w:val="00475BF3"/>
    <w:rsid w:val="00476373"/>
    <w:rsid w:val="004763AF"/>
    <w:rsid w:val="00476F10"/>
    <w:rsid w:val="004772B9"/>
    <w:rsid w:val="00477399"/>
    <w:rsid w:val="00477599"/>
    <w:rsid w:val="00477DB0"/>
    <w:rsid w:val="00477F3D"/>
    <w:rsid w:val="00477FAD"/>
    <w:rsid w:val="004800A6"/>
    <w:rsid w:val="00480A85"/>
    <w:rsid w:val="00481208"/>
    <w:rsid w:val="00481268"/>
    <w:rsid w:val="0048196D"/>
    <w:rsid w:val="00481A80"/>
    <w:rsid w:val="00481D79"/>
    <w:rsid w:val="00481DBF"/>
    <w:rsid w:val="004827C9"/>
    <w:rsid w:val="00482CA1"/>
    <w:rsid w:val="00482D94"/>
    <w:rsid w:val="00482F20"/>
    <w:rsid w:val="0048304B"/>
    <w:rsid w:val="004831C4"/>
    <w:rsid w:val="00483693"/>
    <w:rsid w:val="00483AE5"/>
    <w:rsid w:val="00483B22"/>
    <w:rsid w:val="00483D67"/>
    <w:rsid w:val="00483E1A"/>
    <w:rsid w:val="00483FB7"/>
    <w:rsid w:val="00484342"/>
    <w:rsid w:val="004844A1"/>
    <w:rsid w:val="004844DA"/>
    <w:rsid w:val="00484E2F"/>
    <w:rsid w:val="00484F0E"/>
    <w:rsid w:val="00484F10"/>
    <w:rsid w:val="00485114"/>
    <w:rsid w:val="0048531F"/>
    <w:rsid w:val="00485595"/>
    <w:rsid w:val="00485BEB"/>
    <w:rsid w:val="00485C0A"/>
    <w:rsid w:val="00485CED"/>
    <w:rsid w:val="00485F9F"/>
    <w:rsid w:val="004860C0"/>
    <w:rsid w:val="004865EA"/>
    <w:rsid w:val="004866E6"/>
    <w:rsid w:val="00486E54"/>
    <w:rsid w:val="00486F58"/>
    <w:rsid w:val="00487074"/>
    <w:rsid w:val="00487427"/>
    <w:rsid w:val="0048786E"/>
    <w:rsid w:val="00487DF4"/>
    <w:rsid w:val="0049026A"/>
    <w:rsid w:val="004904AA"/>
    <w:rsid w:val="00490559"/>
    <w:rsid w:val="0049072A"/>
    <w:rsid w:val="00490883"/>
    <w:rsid w:val="004908B3"/>
    <w:rsid w:val="00490CD8"/>
    <w:rsid w:val="00490FCE"/>
    <w:rsid w:val="00490FF7"/>
    <w:rsid w:val="00491519"/>
    <w:rsid w:val="004915A7"/>
    <w:rsid w:val="00491724"/>
    <w:rsid w:val="004917B5"/>
    <w:rsid w:val="00491AFB"/>
    <w:rsid w:val="00491EEC"/>
    <w:rsid w:val="00492300"/>
    <w:rsid w:val="0049248A"/>
    <w:rsid w:val="00492CDA"/>
    <w:rsid w:val="00492D99"/>
    <w:rsid w:val="004930F6"/>
    <w:rsid w:val="00493234"/>
    <w:rsid w:val="004932A8"/>
    <w:rsid w:val="00493B5E"/>
    <w:rsid w:val="0049416F"/>
    <w:rsid w:val="00494176"/>
    <w:rsid w:val="0049421E"/>
    <w:rsid w:val="004947B0"/>
    <w:rsid w:val="004948C9"/>
    <w:rsid w:val="00495404"/>
    <w:rsid w:val="004956F9"/>
    <w:rsid w:val="00495E17"/>
    <w:rsid w:val="00496188"/>
    <w:rsid w:val="00496705"/>
    <w:rsid w:val="00496781"/>
    <w:rsid w:val="004967A4"/>
    <w:rsid w:val="00496C62"/>
    <w:rsid w:val="00496C99"/>
    <w:rsid w:val="00497012"/>
    <w:rsid w:val="004971C8"/>
    <w:rsid w:val="0049730A"/>
    <w:rsid w:val="00497547"/>
    <w:rsid w:val="0049792B"/>
    <w:rsid w:val="00497931"/>
    <w:rsid w:val="00497E98"/>
    <w:rsid w:val="004A0284"/>
    <w:rsid w:val="004A0824"/>
    <w:rsid w:val="004A0E2B"/>
    <w:rsid w:val="004A14BC"/>
    <w:rsid w:val="004A1897"/>
    <w:rsid w:val="004A1AD3"/>
    <w:rsid w:val="004A2857"/>
    <w:rsid w:val="004A2CC9"/>
    <w:rsid w:val="004A2EE6"/>
    <w:rsid w:val="004A2F3D"/>
    <w:rsid w:val="004A3222"/>
    <w:rsid w:val="004A35DD"/>
    <w:rsid w:val="004A39FF"/>
    <w:rsid w:val="004A3ABF"/>
    <w:rsid w:val="004A3C91"/>
    <w:rsid w:val="004A3D93"/>
    <w:rsid w:val="004A3DFC"/>
    <w:rsid w:val="004A3EFD"/>
    <w:rsid w:val="004A3F1A"/>
    <w:rsid w:val="004A3F27"/>
    <w:rsid w:val="004A41B1"/>
    <w:rsid w:val="004A43FE"/>
    <w:rsid w:val="004A4572"/>
    <w:rsid w:val="004A46E4"/>
    <w:rsid w:val="004A482C"/>
    <w:rsid w:val="004A4CA8"/>
    <w:rsid w:val="004A4CF6"/>
    <w:rsid w:val="004A505D"/>
    <w:rsid w:val="004A530C"/>
    <w:rsid w:val="004A53A9"/>
    <w:rsid w:val="004A55F9"/>
    <w:rsid w:val="004A5AF7"/>
    <w:rsid w:val="004A650F"/>
    <w:rsid w:val="004A6888"/>
    <w:rsid w:val="004A6993"/>
    <w:rsid w:val="004A6B92"/>
    <w:rsid w:val="004A6DFD"/>
    <w:rsid w:val="004A7054"/>
    <w:rsid w:val="004A7615"/>
    <w:rsid w:val="004A7641"/>
    <w:rsid w:val="004A7E39"/>
    <w:rsid w:val="004B020F"/>
    <w:rsid w:val="004B0284"/>
    <w:rsid w:val="004B051D"/>
    <w:rsid w:val="004B05E8"/>
    <w:rsid w:val="004B0B32"/>
    <w:rsid w:val="004B0BCC"/>
    <w:rsid w:val="004B0D93"/>
    <w:rsid w:val="004B1062"/>
    <w:rsid w:val="004B1150"/>
    <w:rsid w:val="004B1308"/>
    <w:rsid w:val="004B1538"/>
    <w:rsid w:val="004B1880"/>
    <w:rsid w:val="004B2496"/>
    <w:rsid w:val="004B28E9"/>
    <w:rsid w:val="004B2A00"/>
    <w:rsid w:val="004B2A66"/>
    <w:rsid w:val="004B368F"/>
    <w:rsid w:val="004B3861"/>
    <w:rsid w:val="004B39DE"/>
    <w:rsid w:val="004B3B7B"/>
    <w:rsid w:val="004B3BDD"/>
    <w:rsid w:val="004B428B"/>
    <w:rsid w:val="004B42E9"/>
    <w:rsid w:val="004B45AF"/>
    <w:rsid w:val="004B45E0"/>
    <w:rsid w:val="004B4B52"/>
    <w:rsid w:val="004B5251"/>
    <w:rsid w:val="004B585C"/>
    <w:rsid w:val="004B587E"/>
    <w:rsid w:val="004B5B34"/>
    <w:rsid w:val="004B5E03"/>
    <w:rsid w:val="004B601E"/>
    <w:rsid w:val="004B65B0"/>
    <w:rsid w:val="004B6960"/>
    <w:rsid w:val="004B6B3B"/>
    <w:rsid w:val="004B6BF8"/>
    <w:rsid w:val="004B6D9C"/>
    <w:rsid w:val="004B6FC1"/>
    <w:rsid w:val="004B714F"/>
    <w:rsid w:val="004B7CEE"/>
    <w:rsid w:val="004C0171"/>
    <w:rsid w:val="004C019E"/>
    <w:rsid w:val="004C025A"/>
    <w:rsid w:val="004C072A"/>
    <w:rsid w:val="004C0936"/>
    <w:rsid w:val="004C0ABD"/>
    <w:rsid w:val="004C0B7E"/>
    <w:rsid w:val="004C0C2E"/>
    <w:rsid w:val="004C0DDA"/>
    <w:rsid w:val="004C0E2B"/>
    <w:rsid w:val="004C1558"/>
    <w:rsid w:val="004C1BBB"/>
    <w:rsid w:val="004C1BE1"/>
    <w:rsid w:val="004C1C8C"/>
    <w:rsid w:val="004C2270"/>
    <w:rsid w:val="004C2906"/>
    <w:rsid w:val="004C2B36"/>
    <w:rsid w:val="004C2E90"/>
    <w:rsid w:val="004C3CF1"/>
    <w:rsid w:val="004C3D84"/>
    <w:rsid w:val="004C3F10"/>
    <w:rsid w:val="004C4821"/>
    <w:rsid w:val="004C4C8F"/>
    <w:rsid w:val="004C500C"/>
    <w:rsid w:val="004C5754"/>
    <w:rsid w:val="004C5756"/>
    <w:rsid w:val="004C5FCE"/>
    <w:rsid w:val="004C60BB"/>
    <w:rsid w:val="004C6217"/>
    <w:rsid w:val="004C6871"/>
    <w:rsid w:val="004C6AD5"/>
    <w:rsid w:val="004C6FDD"/>
    <w:rsid w:val="004C70C1"/>
    <w:rsid w:val="004C71B1"/>
    <w:rsid w:val="004C7388"/>
    <w:rsid w:val="004C773D"/>
    <w:rsid w:val="004C77A5"/>
    <w:rsid w:val="004C790C"/>
    <w:rsid w:val="004D00A3"/>
    <w:rsid w:val="004D00EB"/>
    <w:rsid w:val="004D0296"/>
    <w:rsid w:val="004D03E1"/>
    <w:rsid w:val="004D0574"/>
    <w:rsid w:val="004D05E9"/>
    <w:rsid w:val="004D0AC7"/>
    <w:rsid w:val="004D0BF1"/>
    <w:rsid w:val="004D0C7C"/>
    <w:rsid w:val="004D0CEB"/>
    <w:rsid w:val="004D118B"/>
    <w:rsid w:val="004D1778"/>
    <w:rsid w:val="004D17BA"/>
    <w:rsid w:val="004D1A53"/>
    <w:rsid w:val="004D1F37"/>
    <w:rsid w:val="004D201D"/>
    <w:rsid w:val="004D2265"/>
    <w:rsid w:val="004D27BA"/>
    <w:rsid w:val="004D282A"/>
    <w:rsid w:val="004D2ACF"/>
    <w:rsid w:val="004D2B12"/>
    <w:rsid w:val="004D3C32"/>
    <w:rsid w:val="004D3CA0"/>
    <w:rsid w:val="004D3D3F"/>
    <w:rsid w:val="004D41D2"/>
    <w:rsid w:val="004D41F2"/>
    <w:rsid w:val="004D4901"/>
    <w:rsid w:val="004D490E"/>
    <w:rsid w:val="004D5164"/>
    <w:rsid w:val="004D5664"/>
    <w:rsid w:val="004D58D8"/>
    <w:rsid w:val="004D5CB3"/>
    <w:rsid w:val="004D5E3E"/>
    <w:rsid w:val="004D5E42"/>
    <w:rsid w:val="004D5F1B"/>
    <w:rsid w:val="004D62FF"/>
    <w:rsid w:val="004D6365"/>
    <w:rsid w:val="004D6582"/>
    <w:rsid w:val="004D669D"/>
    <w:rsid w:val="004D680E"/>
    <w:rsid w:val="004D6A72"/>
    <w:rsid w:val="004D6F65"/>
    <w:rsid w:val="004D7A2D"/>
    <w:rsid w:val="004E023A"/>
    <w:rsid w:val="004E038F"/>
    <w:rsid w:val="004E041F"/>
    <w:rsid w:val="004E04D9"/>
    <w:rsid w:val="004E06C6"/>
    <w:rsid w:val="004E0857"/>
    <w:rsid w:val="004E09A4"/>
    <w:rsid w:val="004E0CCE"/>
    <w:rsid w:val="004E0E88"/>
    <w:rsid w:val="004E10EC"/>
    <w:rsid w:val="004E1174"/>
    <w:rsid w:val="004E1250"/>
    <w:rsid w:val="004E1576"/>
    <w:rsid w:val="004E19C0"/>
    <w:rsid w:val="004E1A2C"/>
    <w:rsid w:val="004E21A5"/>
    <w:rsid w:val="004E231D"/>
    <w:rsid w:val="004E23F0"/>
    <w:rsid w:val="004E242F"/>
    <w:rsid w:val="004E26AE"/>
    <w:rsid w:val="004E29C6"/>
    <w:rsid w:val="004E3304"/>
    <w:rsid w:val="004E3924"/>
    <w:rsid w:val="004E3B2A"/>
    <w:rsid w:val="004E3E8F"/>
    <w:rsid w:val="004E4095"/>
    <w:rsid w:val="004E4239"/>
    <w:rsid w:val="004E4BC6"/>
    <w:rsid w:val="004E5073"/>
    <w:rsid w:val="004E5DCB"/>
    <w:rsid w:val="004E5E07"/>
    <w:rsid w:val="004E5E6C"/>
    <w:rsid w:val="004E5FC1"/>
    <w:rsid w:val="004E646E"/>
    <w:rsid w:val="004E65FF"/>
    <w:rsid w:val="004E6683"/>
    <w:rsid w:val="004E6CE8"/>
    <w:rsid w:val="004E6ECB"/>
    <w:rsid w:val="004E7312"/>
    <w:rsid w:val="004E7684"/>
    <w:rsid w:val="004E7C92"/>
    <w:rsid w:val="004F01D5"/>
    <w:rsid w:val="004F022B"/>
    <w:rsid w:val="004F0FA1"/>
    <w:rsid w:val="004F135C"/>
    <w:rsid w:val="004F15D2"/>
    <w:rsid w:val="004F1D73"/>
    <w:rsid w:val="004F29C5"/>
    <w:rsid w:val="004F3755"/>
    <w:rsid w:val="004F3DDD"/>
    <w:rsid w:val="004F4B81"/>
    <w:rsid w:val="004F4B91"/>
    <w:rsid w:val="004F4C06"/>
    <w:rsid w:val="004F4D67"/>
    <w:rsid w:val="004F4EF9"/>
    <w:rsid w:val="004F506E"/>
    <w:rsid w:val="004F5713"/>
    <w:rsid w:val="004F5D11"/>
    <w:rsid w:val="004F5E43"/>
    <w:rsid w:val="004F6075"/>
    <w:rsid w:val="004F61C2"/>
    <w:rsid w:val="004F63D5"/>
    <w:rsid w:val="004F6452"/>
    <w:rsid w:val="004F65FF"/>
    <w:rsid w:val="004F69EC"/>
    <w:rsid w:val="004F6B76"/>
    <w:rsid w:val="004F6B92"/>
    <w:rsid w:val="004F6BB8"/>
    <w:rsid w:val="004F6C57"/>
    <w:rsid w:val="004F7158"/>
    <w:rsid w:val="004F7375"/>
    <w:rsid w:val="004F7719"/>
    <w:rsid w:val="004F7A13"/>
    <w:rsid w:val="004F7BA3"/>
    <w:rsid w:val="004F7D8C"/>
    <w:rsid w:val="0050011A"/>
    <w:rsid w:val="00500322"/>
    <w:rsid w:val="0050047D"/>
    <w:rsid w:val="00500698"/>
    <w:rsid w:val="00500800"/>
    <w:rsid w:val="005008CA"/>
    <w:rsid w:val="00500C9D"/>
    <w:rsid w:val="00501223"/>
    <w:rsid w:val="00501C9B"/>
    <w:rsid w:val="00502AAF"/>
    <w:rsid w:val="00502CA2"/>
    <w:rsid w:val="00503052"/>
    <w:rsid w:val="00503310"/>
    <w:rsid w:val="00503516"/>
    <w:rsid w:val="00503953"/>
    <w:rsid w:val="00503991"/>
    <w:rsid w:val="00503C39"/>
    <w:rsid w:val="00503D1E"/>
    <w:rsid w:val="00504161"/>
    <w:rsid w:val="00504369"/>
    <w:rsid w:val="0050474F"/>
    <w:rsid w:val="005047BE"/>
    <w:rsid w:val="00504EA3"/>
    <w:rsid w:val="00504EB8"/>
    <w:rsid w:val="00504FD5"/>
    <w:rsid w:val="00505061"/>
    <w:rsid w:val="0050517B"/>
    <w:rsid w:val="005051B0"/>
    <w:rsid w:val="00505342"/>
    <w:rsid w:val="005053F7"/>
    <w:rsid w:val="0050561B"/>
    <w:rsid w:val="00505AA5"/>
    <w:rsid w:val="00505AB1"/>
    <w:rsid w:val="00505C50"/>
    <w:rsid w:val="00505D1E"/>
    <w:rsid w:val="00505D89"/>
    <w:rsid w:val="00506068"/>
    <w:rsid w:val="00506528"/>
    <w:rsid w:val="0050696B"/>
    <w:rsid w:val="00507986"/>
    <w:rsid w:val="00507EF4"/>
    <w:rsid w:val="00507FA3"/>
    <w:rsid w:val="00510663"/>
    <w:rsid w:val="00510AC6"/>
    <w:rsid w:val="00510B48"/>
    <w:rsid w:val="00510CDC"/>
    <w:rsid w:val="00510D67"/>
    <w:rsid w:val="00510EF8"/>
    <w:rsid w:val="00511264"/>
    <w:rsid w:val="005116B1"/>
    <w:rsid w:val="00511ACF"/>
    <w:rsid w:val="00511CA8"/>
    <w:rsid w:val="005122A7"/>
    <w:rsid w:val="005122B8"/>
    <w:rsid w:val="005124E7"/>
    <w:rsid w:val="0051259F"/>
    <w:rsid w:val="0051299A"/>
    <w:rsid w:val="00512BC6"/>
    <w:rsid w:val="00512CE8"/>
    <w:rsid w:val="00513934"/>
    <w:rsid w:val="00513B84"/>
    <w:rsid w:val="00514055"/>
    <w:rsid w:val="00514261"/>
    <w:rsid w:val="0051459D"/>
    <w:rsid w:val="005146AF"/>
    <w:rsid w:val="00514C38"/>
    <w:rsid w:val="005156C0"/>
    <w:rsid w:val="005158C1"/>
    <w:rsid w:val="00515DEF"/>
    <w:rsid w:val="005162EC"/>
    <w:rsid w:val="005163C6"/>
    <w:rsid w:val="005168DF"/>
    <w:rsid w:val="005168ED"/>
    <w:rsid w:val="00516C7C"/>
    <w:rsid w:val="00517351"/>
    <w:rsid w:val="00517584"/>
    <w:rsid w:val="0051763B"/>
    <w:rsid w:val="00517C07"/>
    <w:rsid w:val="00520085"/>
    <w:rsid w:val="0052008E"/>
    <w:rsid w:val="0052012E"/>
    <w:rsid w:val="00520444"/>
    <w:rsid w:val="00520AB9"/>
    <w:rsid w:val="00520DD8"/>
    <w:rsid w:val="00521187"/>
    <w:rsid w:val="00521446"/>
    <w:rsid w:val="005216AE"/>
    <w:rsid w:val="00521A51"/>
    <w:rsid w:val="00521BF4"/>
    <w:rsid w:val="00521F71"/>
    <w:rsid w:val="0052200D"/>
    <w:rsid w:val="005223DD"/>
    <w:rsid w:val="00522D5F"/>
    <w:rsid w:val="0052332A"/>
    <w:rsid w:val="00523605"/>
    <w:rsid w:val="0052380E"/>
    <w:rsid w:val="005238F6"/>
    <w:rsid w:val="00523EAF"/>
    <w:rsid w:val="00524182"/>
    <w:rsid w:val="00524273"/>
    <w:rsid w:val="0052439B"/>
    <w:rsid w:val="0052463E"/>
    <w:rsid w:val="005250E6"/>
    <w:rsid w:val="00525511"/>
    <w:rsid w:val="00525F07"/>
    <w:rsid w:val="00526B28"/>
    <w:rsid w:val="00526EDB"/>
    <w:rsid w:val="005272E0"/>
    <w:rsid w:val="00527309"/>
    <w:rsid w:val="0052735B"/>
    <w:rsid w:val="00527387"/>
    <w:rsid w:val="0052783F"/>
    <w:rsid w:val="00527A79"/>
    <w:rsid w:val="00527A7D"/>
    <w:rsid w:val="00527DF0"/>
    <w:rsid w:val="00530246"/>
    <w:rsid w:val="00530A0D"/>
    <w:rsid w:val="00530CC3"/>
    <w:rsid w:val="00530E06"/>
    <w:rsid w:val="005313D1"/>
    <w:rsid w:val="00531A59"/>
    <w:rsid w:val="00531C2D"/>
    <w:rsid w:val="00531E6F"/>
    <w:rsid w:val="00532064"/>
    <w:rsid w:val="00532D1E"/>
    <w:rsid w:val="00533023"/>
    <w:rsid w:val="00533368"/>
    <w:rsid w:val="005334E0"/>
    <w:rsid w:val="00533D7B"/>
    <w:rsid w:val="00533EA0"/>
    <w:rsid w:val="0053422B"/>
    <w:rsid w:val="00534295"/>
    <w:rsid w:val="0053430E"/>
    <w:rsid w:val="0053467A"/>
    <w:rsid w:val="0053484C"/>
    <w:rsid w:val="00534996"/>
    <w:rsid w:val="00534CB4"/>
    <w:rsid w:val="00535433"/>
    <w:rsid w:val="00535A64"/>
    <w:rsid w:val="00535B46"/>
    <w:rsid w:val="00535E2F"/>
    <w:rsid w:val="00536321"/>
    <w:rsid w:val="00536972"/>
    <w:rsid w:val="00536B1D"/>
    <w:rsid w:val="00536CD7"/>
    <w:rsid w:val="00536EB0"/>
    <w:rsid w:val="0053731C"/>
    <w:rsid w:val="00537531"/>
    <w:rsid w:val="005375A1"/>
    <w:rsid w:val="00537858"/>
    <w:rsid w:val="00537CD5"/>
    <w:rsid w:val="00537E62"/>
    <w:rsid w:val="00537F3A"/>
    <w:rsid w:val="00537FB2"/>
    <w:rsid w:val="005402BD"/>
    <w:rsid w:val="0054064B"/>
    <w:rsid w:val="0054090A"/>
    <w:rsid w:val="005409C5"/>
    <w:rsid w:val="00540A7C"/>
    <w:rsid w:val="00540AC6"/>
    <w:rsid w:val="00540ACA"/>
    <w:rsid w:val="005413E3"/>
    <w:rsid w:val="00541494"/>
    <w:rsid w:val="00541698"/>
    <w:rsid w:val="00541798"/>
    <w:rsid w:val="00541C5C"/>
    <w:rsid w:val="00541E23"/>
    <w:rsid w:val="005422C7"/>
    <w:rsid w:val="00542905"/>
    <w:rsid w:val="0054320F"/>
    <w:rsid w:val="0054334A"/>
    <w:rsid w:val="00543AD6"/>
    <w:rsid w:val="00543B9F"/>
    <w:rsid w:val="00543C79"/>
    <w:rsid w:val="00544183"/>
    <w:rsid w:val="00544292"/>
    <w:rsid w:val="0054435B"/>
    <w:rsid w:val="00544452"/>
    <w:rsid w:val="0054446D"/>
    <w:rsid w:val="005447B9"/>
    <w:rsid w:val="00544883"/>
    <w:rsid w:val="005448AD"/>
    <w:rsid w:val="00544CEA"/>
    <w:rsid w:val="00544F3B"/>
    <w:rsid w:val="005456EC"/>
    <w:rsid w:val="005457B4"/>
    <w:rsid w:val="005460EC"/>
    <w:rsid w:val="00546668"/>
    <w:rsid w:val="00547154"/>
    <w:rsid w:val="005472F9"/>
    <w:rsid w:val="005476C2"/>
    <w:rsid w:val="00547807"/>
    <w:rsid w:val="005478BF"/>
    <w:rsid w:val="00547E71"/>
    <w:rsid w:val="00550ABE"/>
    <w:rsid w:val="00550D3A"/>
    <w:rsid w:val="00550E6C"/>
    <w:rsid w:val="0055137F"/>
    <w:rsid w:val="005516CA"/>
    <w:rsid w:val="00551D27"/>
    <w:rsid w:val="00551DFA"/>
    <w:rsid w:val="00552036"/>
    <w:rsid w:val="00552224"/>
    <w:rsid w:val="00552CCB"/>
    <w:rsid w:val="00552EC4"/>
    <w:rsid w:val="005530D8"/>
    <w:rsid w:val="00553412"/>
    <w:rsid w:val="005534D2"/>
    <w:rsid w:val="0055387C"/>
    <w:rsid w:val="00553956"/>
    <w:rsid w:val="00553969"/>
    <w:rsid w:val="00553A2A"/>
    <w:rsid w:val="00553E94"/>
    <w:rsid w:val="005542E7"/>
    <w:rsid w:val="00554516"/>
    <w:rsid w:val="00554795"/>
    <w:rsid w:val="00554959"/>
    <w:rsid w:val="00554A56"/>
    <w:rsid w:val="00555142"/>
    <w:rsid w:val="0055523B"/>
    <w:rsid w:val="00555340"/>
    <w:rsid w:val="00555443"/>
    <w:rsid w:val="0055544E"/>
    <w:rsid w:val="005555F1"/>
    <w:rsid w:val="00555A29"/>
    <w:rsid w:val="00555B27"/>
    <w:rsid w:val="0055629E"/>
    <w:rsid w:val="00556B0B"/>
    <w:rsid w:val="00556DA4"/>
    <w:rsid w:val="00556DEA"/>
    <w:rsid w:val="005570D8"/>
    <w:rsid w:val="005570EE"/>
    <w:rsid w:val="005572E8"/>
    <w:rsid w:val="005576F0"/>
    <w:rsid w:val="00557972"/>
    <w:rsid w:val="00557CD8"/>
    <w:rsid w:val="00560465"/>
    <w:rsid w:val="005604B2"/>
    <w:rsid w:val="0056070C"/>
    <w:rsid w:val="00560972"/>
    <w:rsid w:val="0056108B"/>
    <w:rsid w:val="00561380"/>
    <w:rsid w:val="00561803"/>
    <w:rsid w:val="005619D6"/>
    <w:rsid w:val="005619E5"/>
    <w:rsid w:val="005622F7"/>
    <w:rsid w:val="005629EA"/>
    <w:rsid w:val="00563063"/>
    <w:rsid w:val="00563478"/>
    <w:rsid w:val="0056359E"/>
    <w:rsid w:val="005638C6"/>
    <w:rsid w:val="00563DB3"/>
    <w:rsid w:val="00563F52"/>
    <w:rsid w:val="00563F7B"/>
    <w:rsid w:val="005640A6"/>
    <w:rsid w:val="0056414F"/>
    <w:rsid w:val="00564A1E"/>
    <w:rsid w:val="00564A60"/>
    <w:rsid w:val="00564A9A"/>
    <w:rsid w:val="00564D24"/>
    <w:rsid w:val="00565068"/>
    <w:rsid w:val="0056546E"/>
    <w:rsid w:val="005659D7"/>
    <w:rsid w:val="005659DA"/>
    <w:rsid w:val="00565AEC"/>
    <w:rsid w:val="0056606E"/>
    <w:rsid w:val="00566536"/>
    <w:rsid w:val="0056664A"/>
    <w:rsid w:val="00566B35"/>
    <w:rsid w:val="00566BE3"/>
    <w:rsid w:val="00566CBC"/>
    <w:rsid w:val="0056750C"/>
    <w:rsid w:val="00567EBC"/>
    <w:rsid w:val="0057015D"/>
    <w:rsid w:val="00570851"/>
    <w:rsid w:val="00570D87"/>
    <w:rsid w:val="00570E53"/>
    <w:rsid w:val="00570F8E"/>
    <w:rsid w:val="00571500"/>
    <w:rsid w:val="00571992"/>
    <w:rsid w:val="005719FD"/>
    <w:rsid w:val="00571AD9"/>
    <w:rsid w:val="00571B06"/>
    <w:rsid w:val="00571B1F"/>
    <w:rsid w:val="00571C9E"/>
    <w:rsid w:val="00571EE9"/>
    <w:rsid w:val="00571F70"/>
    <w:rsid w:val="005720B3"/>
    <w:rsid w:val="00572118"/>
    <w:rsid w:val="00572567"/>
    <w:rsid w:val="00572BE3"/>
    <w:rsid w:val="00572F37"/>
    <w:rsid w:val="00573232"/>
    <w:rsid w:val="00573359"/>
    <w:rsid w:val="0057335E"/>
    <w:rsid w:val="0057360E"/>
    <w:rsid w:val="00573893"/>
    <w:rsid w:val="00573A2C"/>
    <w:rsid w:val="00573A95"/>
    <w:rsid w:val="00573ABF"/>
    <w:rsid w:val="00573FFB"/>
    <w:rsid w:val="00574726"/>
    <w:rsid w:val="00574A89"/>
    <w:rsid w:val="00574D6F"/>
    <w:rsid w:val="00575255"/>
    <w:rsid w:val="00575848"/>
    <w:rsid w:val="00575FFA"/>
    <w:rsid w:val="005765B4"/>
    <w:rsid w:val="00576B28"/>
    <w:rsid w:val="00576BC0"/>
    <w:rsid w:val="00576D00"/>
    <w:rsid w:val="00576EC4"/>
    <w:rsid w:val="00576F30"/>
    <w:rsid w:val="00577C04"/>
    <w:rsid w:val="005809D7"/>
    <w:rsid w:val="00580A13"/>
    <w:rsid w:val="0058109F"/>
    <w:rsid w:val="00581AE6"/>
    <w:rsid w:val="00581CDF"/>
    <w:rsid w:val="00581DCF"/>
    <w:rsid w:val="00582750"/>
    <w:rsid w:val="00582997"/>
    <w:rsid w:val="00582E58"/>
    <w:rsid w:val="00582F66"/>
    <w:rsid w:val="00583576"/>
    <w:rsid w:val="005847F3"/>
    <w:rsid w:val="005848C8"/>
    <w:rsid w:val="00584A8F"/>
    <w:rsid w:val="00584C52"/>
    <w:rsid w:val="00584C71"/>
    <w:rsid w:val="00584E6D"/>
    <w:rsid w:val="00584EA1"/>
    <w:rsid w:val="0058505B"/>
    <w:rsid w:val="00585065"/>
    <w:rsid w:val="005851C9"/>
    <w:rsid w:val="00585349"/>
    <w:rsid w:val="005854F3"/>
    <w:rsid w:val="00585901"/>
    <w:rsid w:val="00585C28"/>
    <w:rsid w:val="0058601C"/>
    <w:rsid w:val="00586CE4"/>
    <w:rsid w:val="00586D82"/>
    <w:rsid w:val="00586E16"/>
    <w:rsid w:val="005874C3"/>
    <w:rsid w:val="005875FD"/>
    <w:rsid w:val="005879B8"/>
    <w:rsid w:val="00587B18"/>
    <w:rsid w:val="00587C3D"/>
    <w:rsid w:val="005901DE"/>
    <w:rsid w:val="00590278"/>
    <w:rsid w:val="00590A40"/>
    <w:rsid w:val="00590B39"/>
    <w:rsid w:val="00590C6C"/>
    <w:rsid w:val="00590EDC"/>
    <w:rsid w:val="00591130"/>
    <w:rsid w:val="00591444"/>
    <w:rsid w:val="005914A4"/>
    <w:rsid w:val="00591AF2"/>
    <w:rsid w:val="005923A7"/>
    <w:rsid w:val="0059266B"/>
    <w:rsid w:val="00592AB6"/>
    <w:rsid w:val="00593290"/>
    <w:rsid w:val="00593395"/>
    <w:rsid w:val="00593648"/>
    <w:rsid w:val="00593968"/>
    <w:rsid w:val="00593CD5"/>
    <w:rsid w:val="00594141"/>
    <w:rsid w:val="005943E4"/>
    <w:rsid w:val="00594968"/>
    <w:rsid w:val="00594AC6"/>
    <w:rsid w:val="00594BB6"/>
    <w:rsid w:val="00594F99"/>
    <w:rsid w:val="0059500B"/>
    <w:rsid w:val="005951E8"/>
    <w:rsid w:val="005952D8"/>
    <w:rsid w:val="00595C26"/>
    <w:rsid w:val="00595C6D"/>
    <w:rsid w:val="00595D48"/>
    <w:rsid w:val="00595D9B"/>
    <w:rsid w:val="00595F2D"/>
    <w:rsid w:val="0059629D"/>
    <w:rsid w:val="005965B6"/>
    <w:rsid w:val="0059688D"/>
    <w:rsid w:val="00596F19"/>
    <w:rsid w:val="00597011"/>
    <w:rsid w:val="005970B5"/>
    <w:rsid w:val="00597262"/>
    <w:rsid w:val="005975A3"/>
    <w:rsid w:val="005978D0"/>
    <w:rsid w:val="00597DF3"/>
    <w:rsid w:val="00599288"/>
    <w:rsid w:val="005A0026"/>
    <w:rsid w:val="005A0294"/>
    <w:rsid w:val="005A062C"/>
    <w:rsid w:val="005A0B86"/>
    <w:rsid w:val="005A12FE"/>
    <w:rsid w:val="005A14EC"/>
    <w:rsid w:val="005A185B"/>
    <w:rsid w:val="005A1AC4"/>
    <w:rsid w:val="005A1B1B"/>
    <w:rsid w:val="005A2000"/>
    <w:rsid w:val="005A215F"/>
    <w:rsid w:val="005A2257"/>
    <w:rsid w:val="005A2ED9"/>
    <w:rsid w:val="005A2FC0"/>
    <w:rsid w:val="005A31E4"/>
    <w:rsid w:val="005A35EE"/>
    <w:rsid w:val="005A3880"/>
    <w:rsid w:val="005A3AC1"/>
    <w:rsid w:val="005A3BFD"/>
    <w:rsid w:val="005A3CB7"/>
    <w:rsid w:val="005A422E"/>
    <w:rsid w:val="005A4432"/>
    <w:rsid w:val="005A494B"/>
    <w:rsid w:val="005A4F54"/>
    <w:rsid w:val="005A5213"/>
    <w:rsid w:val="005A54EE"/>
    <w:rsid w:val="005A562A"/>
    <w:rsid w:val="005A57C8"/>
    <w:rsid w:val="005A58F8"/>
    <w:rsid w:val="005A59A9"/>
    <w:rsid w:val="005A59D8"/>
    <w:rsid w:val="005A5DE6"/>
    <w:rsid w:val="005A6297"/>
    <w:rsid w:val="005A66BC"/>
    <w:rsid w:val="005A66F6"/>
    <w:rsid w:val="005A6CBD"/>
    <w:rsid w:val="005A6CEC"/>
    <w:rsid w:val="005A71B9"/>
    <w:rsid w:val="005A780F"/>
    <w:rsid w:val="005A7872"/>
    <w:rsid w:val="005A79FA"/>
    <w:rsid w:val="005A7A14"/>
    <w:rsid w:val="005A7B0C"/>
    <w:rsid w:val="005A7CAE"/>
    <w:rsid w:val="005A7CEA"/>
    <w:rsid w:val="005A7D62"/>
    <w:rsid w:val="005A7D9C"/>
    <w:rsid w:val="005A7E71"/>
    <w:rsid w:val="005A7EF3"/>
    <w:rsid w:val="005B0512"/>
    <w:rsid w:val="005B0543"/>
    <w:rsid w:val="005B0F4B"/>
    <w:rsid w:val="005B0F87"/>
    <w:rsid w:val="005B138C"/>
    <w:rsid w:val="005B1708"/>
    <w:rsid w:val="005B1AD7"/>
    <w:rsid w:val="005B1B96"/>
    <w:rsid w:val="005B1D49"/>
    <w:rsid w:val="005B2B23"/>
    <w:rsid w:val="005B2CDA"/>
    <w:rsid w:val="005B2E4D"/>
    <w:rsid w:val="005B341F"/>
    <w:rsid w:val="005B368F"/>
    <w:rsid w:val="005B3A5D"/>
    <w:rsid w:val="005B3AEB"/>
    <w:rsid w:val="005B3CAB"/>
    <w:rsid w:val="005B3E12"/>
    <w:rsid w:val="005B3EE7"/>
    <w:rsid w:val="005B4253"/>
    <w:rsid w:val="005B4416"/>
    <w:rsid w:val="005B44D6"/>
    <w:rsid w:val="005B4541"/>
    <w:rsid w:val="005B4A90"/>
    <w:rsid w:val="005B4D98"/>
    <w:rsid w:val="005B5217"/>
    <w:rsid w:val="005B523C"/>
    <w:rsid w:val="005B5278"/>
    <w:rsid w:val="005B544C"/>
    <w:rsid w:val="005B5651"/>
    <w:rsid w:val="005B58F0"/>
    <w:rsid w:val="005B613F"/>
    <w:rsid w:val="005B6361"/>
    <w:rsid w:val="005B6880"/>
    <w:rsid w:val="005B6AD4"/>
    <w:rsid w:val="005B6E98"/>
    <w:rsid w:val="005B6ED6"/>
    <w:rsid w:val="005B745D"/>
    <w:rsid w:val="005B75DD"/>
    <w:rsid w:val="005B7CAA"/>
    <w:rsid w:val="005B7EBD"/>
    <w:rsid w:val="005B7FA0"/>
    <w:rsid w:val="005C0084"/>
    <w:rsid w:val="005C0B49"/>
    <w:rsid w:val="005C0E7F"/>
    <w:rsid w:val="005C0EE0"/>
    <w:rsid w:val="005C0F34"/>
    <w:rsid w:val="005C151C"/>
    <w:rsid w:val="005C15DC"/>
    <w:rsid w:val="005C16F5"/>
    <w:rsid w:val="005C1F19"/>
    <w:rsid w:val="005C22B4"/>
    <w:rsid w:val="005C23E8"/>
    <w:rsid w:val="005C280D"/>
    <w:rsid w:val="005C29A1"/>
    <w:rsid w:val="005C3079"/>
    <w:rsid w:val="005C3253"/>
    <w:rsid w:val="005C348C"/>
    <w:rsid w:val="005C37FF"/>
    <w:rsid w:val="005C3CB7"/>
    <w:rsid w:val="005C3E16"/>
    <w:rsid w:val="005C3F39"/>
    <w:rsid w:val="005C4332"/>
    <w:rsid w:val="005C462D"/>
    <w:rsid w:val="005C4AEE"/>
    <w:rsid w:val="005C4D2C"/>
    <w:rsid w:val="005C4D58"/>
    <w:rsid w:val="005C51E8"/>
    <w:rsid w:val="005C5B10"/>
    <w:rsid w:val="005C5F21"/>
    <w:rsid w:val="005C68DA"/>
    <w:rsid w:val="005C6987"/>
    <w:rsid w:val="005C6C67"/>
    <w:rsid w:val="005C6CCE"/>
    <w:rsid w:val="005C7258"/>
    <w:rsid w:val="005D002E"/>
    <w:rsid w:val="005D0496"/>
    <w:rsid w:val="005D053D"/>
    <w:rsid w:val="005D0998"/>
    <w:rsid w:val="005D0BD1"/>
    <w:rsid w:val="005D0C6A"/>
    <w:rsid w:val="005D12F1"/>
    <w:rsid w:val="005D1622"/>
    <w:rsid w:val="005D18B2"/>
    <w:rsid w:val="005D1983"/>
    <w:rsid w:val="005D1E51"/>
    <w:rsid w:val="005D1EA1"/>
    <w:rsid w:val="005D2390"/>
    <w:rsid w:val="005D27B8"/>
    <w:rsid w:val="005D2B24"/>
    <w:rsid w:val="005D2E03"/>
    <w:rsid w:val="005D327C"/>
    <w:rsid w:val="005D331F"/>
    <w:rsid w:val="005D354A"/>
    <w:rsid w:val="005D3ADC"/>
    <w:rsid w:val="005D3D05"/>
    <w:rsid w:val="005D3DC2"/>
    <w:rsid w:val="005D3E03"/>
    <w:rsid w:val="005D41FD"/>
    <w:rsid w:val="005D42A1"/>
    <w:rsid w:val="005D43D1"/>
    <w:rsid w:val="005D4544"/>
    <w:rsid w:val="005D466F"/>
    <w:rsid w:val="005D489E"/>
    <w:rsid w:val="005D48C3"/>
    <w:rsid w:val="005D4A4D"/>
    <w:rsid w:val="005D4F09"/>
    <w:rsid w:val="005D5178"/>
    <w:rsid w:val="005D592E"/>
    <w:rsid w:val="005D5F12"/>
    <w:rsid w:val="005D6177"/>
    <w:rsid w:val="005D6178"/>
    <w:rsid w:val="005D6256"/>
    <w:rsid w:val="005D659A"/>
    <w:rsid w:val="005D6E81"/>
    <w:rsid w:val="005D6EA8"/>
    <w:rsid w:val="005D6F05"/>
    <w:rsid w:val="005D7012"/>
    <w:rsid w:val="005D773D"/>
    <w:rsid w:val="005D7ABB"/>
    <w:rsid w:val="005D7ADB"/>
    <w:rsid w:val="005D7B21"/>
    <w:rsid w:val="005D7CD3"/>
    <w:rsid w:val="005E03D1"/>
    <w:rsid w:val="005E045E"/>
    <w:rsid w:val="005E0560"/>
    <w:rsid w:val="005E08B7"/>
    <w:rsid w:val="005E09DD"/>
    <w:rsid w:val="005E0BEC"/>
    <w:rsid w:val="005E10E3"/>
    <w:rsid w:val="005E1899"/>
    <w:rsid w:val="005E238E"/>
    <w:rsid w:val="005E2561"/>
    <w:rsid w:val="005E256F"/>
    <w:rsid w:val="005E2813"/>
    <w:rsid w:val="005E2A11"/>
    <w:rsid w:val="005E2A3A"/>
    <w:rsid w:val="005E2E01"/>
    <w:rsid w:val="005E32ED"/>
    <w:rsid w:val="005E32FF"/>
    <w:rsid w:val="005E3756"/>
    <w:rsid w:val="005E392A"/>
    <w:rsid w:val="005E39A9"/>
    <w:rsid w:val="005E3DE5"/>
    <w:rsid w:val="005E3F86"/>
    <w:rsid w:val="005E3FC7"/>
    <w:rsid w:val="005E4439"/>
    <w:rsid w:val="005E4568"/>
    <w:rsid w:val="005E459A"/>
    <w:rsid w:val="005E465B"/>
    <w:rsid w:val="005E49D3"/>
    <w:rsid w:val="005E52C1"/>
    <w:rsid w:val="005E55D5"/>
    <w:rsid w:val="005E5996"/>
    <w:rsid w:val="005E5AA7"/>
    <w:rsid w:val="005E5ADD"/>
    <w:rsid w:val="005E65F5"/>
    <w:rsid w:val="005E6DD0"/>
    <w:rsid w:val="005E758A"/>
    <w:rsid w:val="005E7683"/>
    <w:rsid w:val="005E76CF"/>
    <w:rsid w:val="005E78AC"/>
    <w:rsid w:val="005E7C01"/>
    <w:rsid w:val="005E7DC2"/>
    <w:rsid w:val="005E7E36"/>
    <w:rsid w:val="005E7FD2"/>
    <w:rsid w:val="005F062D"/>
    <w:rsid w:val="005F0731"/>
    <w:rsid w:val="005F0BCB"/>
    <w:rsid w:val="005F0C32"/>
    <w:rsid w:val="005F0E68"/>
    <w:rsid w:val="005F1215"/>
    <w:rsid w:val="005F1BFB"/>
    <w:rsid w:val="005F1CE3"/>
    <w:rsid w:val="005F20C5"/>
    <w:rsid w:val="005F20E4"/>
    <w:rsid w:val="005F22BD"/>
    <w:rsid w:val="005F2996"/>
    <w:rsid w:val="005F2C65"/>
    <w:rsid w:val="005F2E44"/>
    <w:rsid w:val="005F32A6"/>
    <w:rsid w:val="005F32E7"/>
    <w:rsid w:val="005F339A"/>
    <w:rsid w:val="005F3406"/>
    <w:rsid w:val="005F3D8A"/>
    <w:rsid w:val="005F46D3"/>
    <w:rsid w:val="005F4845"/>
    <w:rsid w:val="005F4A35"/>
    <w:rsid w:val="005F4B31"/>
    <w:rsid w:val="005F51F3"/>
    <w:rsid w:val="005F54D7"/>
    <w:rsid w:val="005F5734"/>
    <w:rsid w:val="005F5BA9"/>
    <w:rsid w:val="005F61F5"/>
    <w:rsid w:val="005F66A4"/>
    <w:rsid w:val="005F698B"/>
    <w:rsid w:val="005F6AE2"/>
    <w:rsid w:val="005F6BCB"/>
    <w:rsid w:val="005F6F24"/>
    <w:rsid w:val="005F745D"/>
    <w:rsid w:val="005F7DDB"/>
    <w:rsid w:val="005F7F1C"/>
    <w:rsid w:val="006004B6"/>
    <w:rsid w:val="006008C9"/>
    <w:rsid w:val="00600956"/>
    <w:rsid w:val="00600BC8"/>
    <w:rsid w:val="00600F5A"/>
    <w:rsid w:val="006010D1"/>
    <w:rsid w:val="006011E1"/>
    <w:rsid w:val="00601290"/>
    <w:rsid w:val="0060148E"/>
    <w:rsid w:val="0060224B"/>
    <w:rsid w:val="0060229E"/>
    <w:rsid w:val="00602401"/>
    <w:rsid w:val="00602404"/>
    <w:rsid w:val="0060266F"/>
    <w:rsid w:val="00602A16"/>
    <w:rsid w:val="00602DDD"/>
    <w:rsid w:val="00602E64"/>
    <w:rsid w:val="0060306F"/>
    <w:rsid w:val="006031CE"/>
    <w:rsid w:val="0060378F"/>
    <w:rsid w:val="00603A23"/>
    <w:rsid w:val="00603C48"/>
    <w:rsid w:val="00603D2C"/>
    <w:rsid w:val="00603E69"/>
    <w:rsid w:val="00604158"/>
    <w:rsid w:val="00604464"/>
    <w:rsid w:val="006044FA"/>
    <w:rsid w:val="00604730"/>
    <w:rsid w:val="006049A6"/>
    <w:rsid w:val="00604CDF"/>
    <w:rsid w:val="00604D0C"/>
    <w:rsid w:val="00604DC4"/>
    <w:rsid w:val="00604E68"/>
    <w:rsid w:val="006058E1"/>
    <w:rsid w:val="00605D6A"/>
    <w:rsid w:val="0060611C"/>
    <w:rsid w:val="00606218"/>
    <w:rsid w:val="00606618"/>
    <w:rsid w:val="0060666C"/>
    <w:rsid w:val="00606C19"/>
    <w:rsid w:val="00606C5F"/>
    <w:rsid w:val="00606D47"/>
    <w:rsid w:val="00607376"/>
    <w:rsid w:val="006075B7"/>
    <w:rsid w:val="00607745"/>
    <w:rsid w:val="00607D36"/>
    <w:rsid w:val="00607F34"/>
    <w:rsid w:val="0061103F"/>
    <w:rsid w:val="00611AD1"/>
    <w:rsid w:val="00611E40"/>
    <w:rsid w:val="006121FA"/>
    <w:rsid w:val="00612219"/>
    <w:rsid w:val="006125DB"/>
    <w:rsid w:val="00612ADB"/>
    <w:rsid w:val="00612F16"/>
    <w:rsid w:val="00612F7F"/>
    <w:rsid w:val="0061363C"/>
    <w:rsid w:val="0061381F"/>
    <w:rsid w:val="006140C2"/>
    <w:rsid w:val="00614C44"/>
    <w:rsid w:val="00614CE6"/>
    <w:rsid w:val="00614D49"/>
    <w:rsid w:val="00615287"/>
    <w:rsid w:val="006158B0"/>
    <w:rsid w:val="00615CA5"/>
    <w:rsid w:val="00615D43"/>
    <w:rsid w:val="00615EEF"/>
    <w:rsid w:val="006161FE"/>
    <w:rsid w:val="006162F9"/>
    <w:rsid w:val="00616BCC"/>
    <w:rsid w:val="0061732C"/>
    <w:rsid w:val="006173E3"/>
    <w:rsid w:val="0061761A"/>
    <w:rsid w:val="00617754"/>
    <w:rsid w:val="006178FE"/>
    <w:rsid w:val="00617C8A"/>
    <w:rsid w:val="00620060"/>
    <w:rsid w:val="006205C2"/>
    <w:rsid w:val="006205C6"/>
    <w:rsid w:val="00620812"/>
    <w:rsid w:val="006210CD"/>
    <w:rsid w:val="006213E1"/>
    <w:rsid w:val="0062142E"/>
    <w:rsid w:val="006214B8"/>
    <w:rsid w:val="0062158A"/>
    <w:rsid w:val="0062215C"/>
    <w:rsid w:val="00622398"/>
    <w:rsid w:val="00622448"/>
    <w:rsid w:val="006225A9"/>
    <w:rsid w:val="00622F31"/>
    <w:rsid w:val="006235D4"/>
    <w:rsid w:val="0062375E"/>
    <w:rsid w:val="0062380A"/>
    <w:rsid w:val="0062397C"/>
    <w:rsid w:val="00623A78"/>
    <w:rsid w:val="00623BD3"/>
    <w:rsid w:val="00623D2C"/>
    <w:rsid w:val="00623DFF"/>
    <w:rsid w:val="00623F4E"/>
    <w:rsid w:val="00624299"/>
    <w:rsid w:val="006243EB"/>
    <w:rsid w:val="00624838"/>
    <w:rsid w:val="00624B67"/>
    <w:rsid w:val="00624CF3"/>
    <w:rsid w:val="00624E2C"/>
    <w:rsid w:val="00624EE5"/>
    <w:rsid w:val="006252A9"/>
    <w:rsid w:val="00625347"/>
    <w:rsid w:val="00625536"/>
    <w:rsid w:val="00625872"/>
    <w:rsid w:val="00625AC1"/>
    <w:rsid w:val="00625FF3"/>
    <w:rsid w:val="0062619B"/>
    <w:rsid w:val="00626529"/>
    <w:rsid w:val="00626698"/>
    <w:rsid w:val="006267F8"/>
    <w:rsid w:val="00626979"/>
    <w:rsid w:val="0062698F"/>
    <w:rsid w:val="00626C10"/>
    <w:rsid w:val="00626CDD"/>
    <w:rsid w:val="006273C4"/>
    <w:rsid w:val="00627569"/>
    <w:rsid w:val="0062758A"/>
    <w:rsid w:val="006277F6"/>
    <w:rsid w:val="0063026D"/>
    <w:rsid w:val="006308A1"/>
    <w:rsid w:val="00630941"/>
    <w:rsid w:val="00630966"/>
    <w:rsid w:val="00630C20"/>
    <w:rsid w:val="00630D3E"/>
    <w:rsid w:val="00630EC4"/>
    <w:rsid w:val="00630EC9"/>
    <w:rsid w:val="00630F93"/>
    <w:rsid w:val="0063159C"/>
    <w:rsid w:val="00631B4C"/>
    <w:rsid w:val="00631FAE"/>
    <w:rsid w:val="006320FB"/>
    <w:rsid w:val="00632123"/>
    <w:rsid w:val="006322FB"/>
    <w:rsid w:val="0063231E"/>
    <w:rsid w:val="00632522"/>
    <w:rsid w:val="00632788"/>
    <w:rsid w:val="006327AB"/>
    <w:rsid w:val="006328B1"/>
    <w:rsid w:val="006328D9"/>
    <w:rsid w:val="00632C1C"/>
    <w:rsid w:val="00632CB9"/>
    <w:rsid w:val="00632D7B"/>
    <w:rsid w:val="00633615"/>
    <w:rsid w:val="006336C3"/>
    <w:rsid w:val="00633B8B"/>
    <w:rsid w:val="00633E0E"/>
    <w:rsid w:val="00634026"/>
    <w:rsid w:val="0063433F"/>
    <w:rsid w:val="0063467C"/>
    <w:rsid w:val="006346E1"/>
    <w:rsid w:val="00635768"/>
    <w:rsid w:val="00635A00"/>
    <w:rsid w:val="00635BAE"/>
    <w:rsid w:val="00636716"/>
    <w:rsid w:val="0063695A"/>
    <w:rsid w:val="006369C8"/>
    <w:rsid w:val="00636D36"/>
    <w:rsid w:val="00636DE9"/>
    <w:rsid w:val="0063713A"/>
    <w:rsid w:val="0063714C"/>
    <w:rsid w:val="006376F6"/>
    <w:rsid w:val="006378E5"/>
    <w:rsid w:val="00640910"/>
    <w:rsid w:val="00640D49"/>
    <w:rsid w:val="00640FCA"/>
    <w:rsid w:val="0064177C"/>
    <w:rsid w:val="00641C62"/>
    <w:rsid w:val="00641D5A"/>
    <w:rsid w:val="0064227B"/>
    <w:rsid w:val="00642777"/>
    <w:rsid w:val="00642B1A"/>
    <w:rsid w:val="00643186"/>
    <w:rsid w:val="006432A3"/>
    <w:rsid w:val="00643669"/>
    <w:rsid w:val="00643728"/>
    <w:rsid w:val="00643B89"/>
    <w:rsid w:val="00643E2F"/>
    <w:rsid w:val="00644229"/>
    <w:rsid w:val="00644686"/>
    <w:rsid w:val="00645289"/>
    <w:rsid w:val="00645328"/>
    <w:rsid w:val="00645800"/>
    <w:rsid w:val="00645936"/>
    <w:rsid w:val="00645AC2"/>
    <w:rsid w:val="0064622B"/>
    <w:rsid w:val="00646433"/>
    <w:rsid w:val="0064647C"/>
    <w:rsid w:val="00646499"/>
    <w:rsid w:val="00646968"/>
    <w:rsid w:val="00646B92"/>
    <w:rsid w:val="00646E95"/>
    <w:rsid w:val="0064739E"/>
    <w:rsid w:val="00647402"/>
    <w:rsid w:val="00647AAE"/>
    <w:rsid w:val="00647C8E"/>
    <w:rsid w:val="00650065"/>
    <w:rsid w:val="00650282"/>
    <w:rsid w:val="006505DF"/>
    <w:rsid w:val="00650636"/>
    <w:rsid w:val="0065070F"/>
    <w:rsid w:val="00650812"/>
    <w:rsid w:val="0065085D"/>
    <w:rsid w:val="006509AA"/>
    <w:rsid w:val="00650A11"/>
    <w:rsid w:val="00650A1C"/>
    <w:rsid w:val="006511BB"/>
    <w:rsid w:val="00651293"/>
    <w:rsid w:val="00651B6C"/>
    <w:rsid w:val="00651CF4"/>
    <w:rsid w:val="00651D6C"/>
    <w:rsid w:val="00651EFD"/>
    <w:rsid w:val="00652125"/>
    <w:rsid w:val="006523A2"/>
    <w:rsid w:val="0065295A"/>
    <w:rsid w:val="006529B9"/>
    <w:rsid w:val="00653050"/>
    <w:rsid w:val="006531EF"/>
    <w:rsid w:val="00653281"/>
    <w:rsid w:val="006532FE"/>
    <w:rsid w:val="006537AD"/>
    <w:rsid w:val="0065410A"/>
    <w:rsid w:val="0065494E"/>
    <w:rsid w:val="00654B2F"/>
    <w:rsid w:val="00654CA0"/>
    <w:rsid w:val="00654F5A"/>
    <w:rsid w:val="00655046"/>
    <w:rsid w:val="00655464"/>
    <w:rsid w:val="006555DC"/>
    <w:rsid w:val="0065565C"/>
    <w:rsid w:val="006556FD"/>
    <w:rsid w:val="00655AAF"/>
    <w:rsid w:val="00655BFB"/>
    <w:rsid w:val="00655DA6"/>
    <w:rsid w:val="00655F1D"/>
    <w:rsid w:val="00656305"/>
    <w:rsid w:val="00656563"/>
    <w:rsid w:val="006565FF"/>
    <w:rsid w:val="00656966"/>
    <w:rsid w:val="00656C2F"/>
    <w:rsid w:val="00656C78"/>
    <w:rsid w:val="00656E92"/>
    <w:rsid w:val="00660115"/>
    <w:rsid w:val="0066034A"/>
    <w:rsid w:val="0066049F"/>
    <w:rsid w:val="0066087B"/>
    <w:rsid w:val="0066098A"/>
    <w:rsid w:val="006609CD"/>
    <w:rsid w:val="006609F2"/>
    <w:rsid w:val="00660E0F"/>
    <w:rsid w:val="0066109F"/>
    <w:rsid w:val="006615E7"/>
    <w:rsid w:val="006619C6"/>
    <w:rsid w:val="00662078"/>
    <w:rsid w:val="006621DA"/>
    <w:rsid w:val="006624F9"/>
    <w:rsid w:val="0066260C"/>
    <w:rsid w:val="00662A9A"/>
    <w:rsid w:val="00662B56"/>
    <w:rsid w:val="006631B8"/>
    <w:rsid w:val="00663AC9"/>
    <w:rsid w:val="00663E59"/>
    <w:rsid w:val="00663EF9"/>
    <w:rsid w:val="00664234"/>
    <w:rsid w:val="006643D6"/>
    <w:rsid w:val="006644F3"/>
    <w:rsid w:val="00664A2F"/>
    <w:rsid w:val="006656EC"/>
    <w:rsid w:val="00665E84"/>
    <w:rsid w:val="00665F78"/>
    <w:rsid w:val="0066604E"/>
    <w:rsid w:val="006662EE"/>
    <w:rsid w:val="00666408"/>
    <w:rsid w:val="0066646E"/>
    <w:rsid w:val="00666BDF"/>
    <w:rsid w:val="00666C2F"/>
    <w:rsid w:val="00667380"/>
    <w:rsid w:val="006678EC"/>
    <w:rsid w:val="00667977"/>
    <w:rsid w:val="00667BA3"/>
    <w:rsid w:val="00667C15"/>
    <w:rsid w:val="00667DBE"/>
    <w:rsid w:val="006709D0"/>
    <w:rsid w:val="00671BB9"/>
    <w:rsid w:val="00671BE3"/>
    <w:rsid w:val="00671CB1"/>
    <w:rsid w:val="00672166"/>
    <w:rsid w:val="006725A4"/>
    <w:rsid w:val="00672817"/>
    <w:rsid w:val="0067297F"/>
    <w:rsid w:val="00672FD3"/>
    <w:rsid w:val="006734D0"/>
    <w:rsid w:val="00673865"/>
    <w:rsid w:val="00673A62"/>
    <w:rsid w:val="00673B5B"/>
    <w:rsid w:val="00673BA1"/>
    <w:rsid w:val="00674043"/>
    <w:rsid w:val="006743BC"/>
    <w:rsid w:val="0067447C"/>
    <w:rsid w:val="00674637"/>
    <w:rsid w:val="006746A2"/>
    <w:rsid w:val="006746D6"/>
    <w:rsid w:val="006749A2"/>
    <w:rsid w:val="00674F47"/>
    <w:rsid w:val="00675162"/>
    <w:rsid w:val="0067553A"/>
    <w:rsid w:val="00675DDD"/>
    <w:rsid w:val="00675EAB"/>
    <w:rsid w:val="00675FBD"/>
    <w:rsid w:val="00676099"/>
    <w:rsid w:val="006766DB"/>
    <w:rsid w:val="006767CB"/>
    <w:rsid w:val="00676A5C"/>
    <w:rsid w:val="0067720E"/>
    <w:rsid w:val="0067750D"/>
    <w:rsid w:val="006776C2"/>
    <w:rsid w:val="00677796"/>
    <w:rsid w:val="00677A67"/>
    <w:rsid w:val="00677B36"/>
    <w:rsid w:val="00677C65"/>
    <w:rsid w:val="00680175"/>
    <w:rsid w:val="006804DD"/>
    <w:rsid w:val="0068051E"/>
    <w:rsid w:val="0068051F"/>
    <w:rsid w:val="00680988"/>
    <w:rsid w:val="006810F2"/>
    <w:rsid w:val="006810F5"/>
    <w:rsid w:val="006812CF"/>
    <w:rsid w:val="006814E1"/>
    <w:rsid w:val="006816ED"/>
    <w:rsid w:val="00681AA6"/>
    <w:rsid w:val="00681DFD"/>
    <w:rsid w:val="006820E6"/>
    <w:rsid w:val="006824EE"/>
    <w:rsid w:val="00682BBC"/>
    <w:rsid w:val="0068368F"/>
    <w:rsid w:val="006837AC"/>
    <w:rsid w:val="006837BB"/>
    <w:rsid w:val="006838BC"/>
    <w:rsid w:val="00683D05"/>
    <w:rsid w:val="00684490"/>
    <w:rsid w:val="006845E6"/>
    <w:rsid w:val="0068486D"/>
    <w:rsid w:val="00684933"/>
    <w:rsid w:val="00684A7D"/>
    <w:rsid w:val="00684AA8"/>
    <w:rsid w:val="00685261"/>
    <w:rsid w:val="0068550B"/>
    <w:rsid w:val="00685CB3"/>
    <w:rsid w:val="00685DE7"/>
    <w:rsid w:val="00685EC2"/>
    <w:rsid w:val="006860C9"/>
    <w:rsid w:val="00686671"/>
    <w:rsid w:val="0068672E"/>
    <w:rsid w:val="006867B7"/>
    <w:rsid w:val="00686D9C"/>
    <w:rsid w:val="00686F5E"/>
    <w:rsid w:val="0068703D"/>
    <w:rsid w:val="006871A2"/>
    <w:rsid w:val="0068782F"/>
    <w:rsid w:val="00687834"/>
    <w:rsid w:val="00687BDF"/>
    <w:rsid w:val="00687C9E"/>
    <w:rsid w:val="00690AA3"/>
    <w:rsid w:val="00690DAA"/>
    <w:rsid w:val="006911CA"/>
    <w:rsid w:val="0069144B"/>
    <w:rsid w:val="006914EF"/>
    <w:rsid w:val="006916EE"/>
    <w:rsid w:val="006918F0"/>
    <w:rsid w:val="00691F01"/>
    <w:rsid w:val="00692DE8"/>
    <w:rsid w:val="00692F29"/>
    <w:rsid w:val="00693420"/>
    <w:rsid w:val="0069390C"/>
    <w:rsid w:val="00693AE4"/>
    <w:rsid w:val="00693F93"/>
    <w:rsid w:val="0069403E"/>
    <w:rsid w:val="006945C8"/>
    <w:rsid w:val="00694C78"/>
    <w:rsid w:val="00695449"/>
    <w:rsid w:val="006955A8"/>
    <w:rsid w:val="006956BA"/>
    <w:rsid w:val="006956E7"/>
    <w:rsid w:val="00695FC8"/>
    <w:rsid w:val="006962DC"/>
    <w:rsid w:val="006962EF"/>
    <w:rsid w:val="0069638C"/>
    <w:rsid w:val="0069669E"/>
    <w:rsid w:val="006966A1"/>
    <w:rsid w:val="00697479"/>
    <w:rsid w:val="00697700"/>
    <w:rsid w:val="006A0557"/>
    <w:rsid w:val="006A0782"/>
    <w:rsid w:val="006A09CC"/>
    <w:rsid w:val="006A0B94"/>
    <w:rsid w:val="006A0CB0"/>
    <w:rsid w:val="006A1057"/>
    <w:rsid w:val="006A122D"/>
    <w:rsid w:val="006A18A2"/>
    <w:rsid w:val="006A18CD"/>
    <w:rsid w:val="006A1A11"/>
    <w:rsid w:val="006A1A22"/>
    <w:rsid w:val="006A1A81"/>
    <w:rsid w:val="006A1B09"/>
    <w:rsid w:val="006A1C27"/>
    <w:rsid w:val="006A2241"/>
    <w:rsid w:val="006A27C7"/>
    <w:rsid w:val="006A2A2C"/>
    <w:rsid w:val="006A2D92"/>
    <w:rsid w:val="006A302C"/>
    <w:rsid w:val="006A308F"/>
    <w:rsid w:val="006A32C0"/>
    <w:rsid w:val="006A355A"/>
    <w:rsid w:val="006A41CF"/>
    <w:rsid w:val="006A41D6"/>
    <w:rsid w:val="006A4225"/>
    <w:rsid w:val="006A42DB"/>
    <w:rsid w:val="006A5121"/>
    <w:rsid w:val="006A548C"/>
    <w:rsid w:val="006A5574"/>
    <w:rsid w:val="006A55C5"/>
    <w:rsid w:val="006A56C1"/>
    <w:rsid w:val="006A57C1"/>
    <w:rsid w:val="006A5A2E"/>
    <w:rsid w:val="006A6AAA"/>
    <w:rsid w:val="006A6B64"/>
    <w:rsid w:val="006A6C12"/>
    <w:rsid w:val="006A71B9"/>
    <w:rsid w:val="006A73F1"/>
    <w:rsid w:val="006A75AB"/>
    <w:rsid w:val="006A777F"/>
    <w:rsid w:val="006A7D7D"/>
    <w:rsid w:val="006A7DB1"/>
    <w:rsid w:val="006B01B1"/>
    <w:rsid w:val="006B0305"/>
    <w:rsid w:val="006B04D1"/>
    <w:rsid w:val="006B056F"/>
    <w:rsid w:val="006B0906"/>
    <w:rsid w:val="006B0ED9"/>
    <w:rsid w:val="006B0F5D"/>
    <w:rsid w:val="006B132D"/>
    <w:rsid w:val="006B19BC"/>
    <w:rsid w:val="006B1A5F"/>
    <w:rsid w:val="006B1BE1"/>
    <w:rsid w:val="006B1E97"/>
    <w:rsid w:val="006B1F61"/>
    <w:rsid w:val="006B22BF"/>
    <w:rsid w:val="006B24AA"/>
    <w:rsid w:val="006B24BC"/>
    <w:rsid w:val="006B2D2A"/>
    <w:rsid w:val="006B2F10"/>
    <w:rsid w:val="006B39C0"/>
    <w:rsid w:val="006B3C41"/>
    <w:rsid w:val="006B3EF5"/>
    <w:rsid w:val="006B3F46"/>
    <w:rsid w:val="006B4257"/>
    <w:rsid w:val="006B427F"/>
    <w:rsid w:val="006B4974"/>
    <w:rsid w:val="006B4A23"/>
    <w:rsid w:val="006B4C6D"/>
    <w:rsid w:val="006B4CEC"/>
    <w:rsid w:val="006B4D10"/>
    <w:rsid w:val="006B4E05"/>
    <w:rsid w:val="006B5147"/>
    <w:rsid w:val="006B63BB"/>
    <w:rsid w:val="006B6690"/>
    <w:rsid w:val="006B6D27"/>
    <w:rsid w:val="006B6D82"/>
    <w:rsid w:val="006B6EEB"/>
    <w:rsid w:val="006B70AF"/>
    <w:rsid w:val="006B70FB"/>
    <w:rsid w:val="006B7637"/>
    <w:rsid w:val="006B7A13"/>
    <w:rsid w:val="006B7ADA"/>
    <w:rsid w:val="006B7E80"/>
    <w:rsid w:val="006C02F0"/>
    <w:rsid w:val="006C0521"/>
    <w:rsid w:val="006C0623"/>
    <w:rsid w:val="006C077E"/>
    <w:rsid w:val="006C0B13"/>
    <w:rsid w:val="006C0F43"/>
    <w:rsid w:val="006C117E"/>
    <w:rsid w:val="006C17EA"/>
    <w:rsid w:val="006C193F"/>
    <w:rsid w:val="006C209A"/>
    <w:rsid w:val="006C226A"/>
    <w:rsid w:val="006C25A0"/>
    <w:rsid w:val="006C2815"/>
    <w:rsid w:val="006C298B"/>
    <w:rsid w:val="006C2D2A"/>
    <w:rsid w:val="006C2DB9"/>
    <w:rsid w:val="006C2E0F"/>
    <w:rsid w:val="006C2ED7"/>
    <w:rsid w:val="006C30E6"/>
    <w:rsid w:val="006C3E02"/>
    <w:rsid w:val="006C40DC"/>
    <w:rsid w:val="006C487E"/>
    <w:rsid w:val="006C4ABE"/>
    <w:rsid w:val="006C55F3"/>
    <w:rsid w:val="006C59A0"/>
    <w:rsid w:val="006C5AA7"/>
    <w:rsid w:val="006C5CB0"/>
    <w:rsid w:val="006C5CE3"/>
    <w:rsid w:val="006C5ED6"/>
    <w:rsid w:val="006C5FE7"/>
    <w:rsid w:val="006C612D"/>
    <w:rsid w:val="006C61A6"/>
    <w:rsid w:val="006C6343"/>
    <w:rsid w:val="006C634C"/>
    <w:rsid w:val="006C63C0"/>
    <w:rsid w:val="006C6483"/>
    <w:rsid w:val="006C664A"/>
    <w:rsid w:val="006C66B4"/>
    <w:rsid w:val="006C6B58"/>
    <w:rsid w:val="006C6B8A"/>
    <w:rsid w:val="006C6F68"/>
    <w:rsid w:val="006C73C4"/>
    <w:rsid w:val="006C7426"/>
    <w:rsid w:val="006C78B8"/>
    <w:rsid w:val="006C7D82"/>
    <w:rsid w:val="006D0346"/>
    <w:rsid w:val="006D0431"/>
    <w:rsid w:val="006D08D0"/>
    <w:rsid w:val="006D0A24"/>
    <w:rsid w:val="006D12D1"/>
    <w:rsid w:val="006D1398"/>
    <w:rsid w:val="006D1474"/>
    <w:rsid w:val="006D1B69"/>
    <w:rsid w:val="006D1F7D"/>
    <w:rsid w:val="006D2560"/>
    <w:rsid w:val="006D2588"/>
    <w:rsid w:val="006D27FB"/>
    <w:rsid w:val="006D29CD"/>
    <w:rsid w:val="006D2BE3"/>
    <w:rsid w:val="006D2BEB"/>
    <w:rsid w:val="006D2BF3"/>
    <w:rsid w:val="006D36B4"/>
    <w:rsid w:val="006D37CF"/>
    <w:rsid w:val="006D3A5F"/>
    <w:rsid w:val="006D3C43"/>
    <w:rsid w:val="006D3D0C"/>
    <w:rsid w:val="006D3DCE"/>
    <w:rsid w:val="006D3DEB"/>
    <w:rsid w:val="006D43C5"/>
    <w:rsid w:val="006D43D4"/>
    <w:rsid w:val="006D4BD1"/>
    <w:rsid w:val="006D4BE1"/>
    <w:rsid w:val="006D4F43"/>
    <w:rsid w:val="006D50AB"/>
    <w:rsid w:val="006D50E9"/>
    <w:rsid w:val="006D5671"/>
    <w:rsid w:val="006D56A7"/>
    <w:rsid w:val="006D5D4F"/>
    <w:rsid w:val="006D60F0"/>
    <w:rsid w:val="006D6121"/>
    <w:rsid w:val="006D661E"/>
    <w:rsid w:val="006D688D"/>
    <w:rsid w:val="006D6895"/>
    <w:rsid w:val="006D6D24"/>
    <w:rsid w:val="006D6EEE"/>
    <w:rsid w:val="006D6F0E"/>
    <w:rsid w:val="006D73A3"/>
    <w:rsid w:val="006D7418"/>
    <w:rsid w:val="006D7598"/>
    <w:rsid w:val="006D7624"/>
    <w:rsid w:val="006D76FA"/>
    <w:rsid w:val="006D771D"/>
    <w:rsid w:val="006D794E"/>
    <w:rsid w:val="006D7E6A"/>
    <w:rsid w:val="006E04FF"/>
    <w:rsid w:val="006E0687"/>
    <w:rsid w:val="006E0828"/>
    <w:rsid w:val="006E0A8A"/>
    <w:rsid w:val="006E0CE8"/>
    <w:rsid w:val="006E0E29"/>
    <w:rsid w:val="006E11EC"/>
    <w:rsid w:val="006E17B6"/>
    <w:rsid w:val="006E1AB2"/>
    <w:rsid w:val="006E228F"/>
    <w:rsid w:val="006E2F91"/>
    <w:rsid w:val="006E3064"/>
    <w:rsid w:val="006E38DD"/>
    <w:rsid w:val="006E3D8E"/>
    <w:rsid w:val="006E3E07"/>
    <w:rsid w:val="006E47A1"/>
    <w:rsid w:val="006E50CF"/>
    <w:rsid w:val="006E5980"/>
    <w:rsid w:val="006E5B00"/>
    <w:rsid w:val="006E5CC7"/>
    <w:rsid w:val="006E6073"/>
    <w:rsid w:val="006E630C"/>
    <w:rsid w:val="006E66FE"/>
    <w:rsid w:val="006E6E30"/>
    <w:rsid w:val="006E6E69"/>
    <w:rsid w:val="006E6FAF"/>
    <w:rsid w:val="006E7242"/>
    <w:rsid w:val="006E730F"/>
    <w:rsid w:val="006E7707"/>
    <w:rsid w:val="006E77B0"/>
    <w:rsid w:val="006E78F7"/>
    <w:rsid w:val="006F0003"/>
    <w:rsid w:val="006F0656"/>
    <w:rsid w:val="006F0945"/>
    <w:rsid w:val="006F0CDE"/>
    <w:rsid w:val="006F0E02"/>
    <w:rsid w:val="006F1228"/>
    <w:rsid w:val="006F178B"/>
    <w:rsid w:val="006F1824"/>
    <w:rsid w:val="006F1B35"/>
    <w:rsid w:val="006F1ED3"/>
    <w:rsid w:val="006F218E"/>
    <w:rsid w:val="006F233F"/>
    <w:rsid w:val="006F26F1"/>
    <w:rsid w:val="006F27C7"/>
    <w:rsid w:val="006F2C21"/>
    <w:rsid w:val="006F325E"/>
    <w:rsid w:val="006F330C"/>
    <w:rsid w:val="006F374A"/>
    <w:rsid w:val="006F38AA"/>
    <w:rsid w:val="006F39AC"/>
    <w:rsid w:val="006F3BB8"/>
    <w:rsid w:val="006F3D67"/>
    <w:rsid w:val="006F3E79"/>
    <w:rsid w:val="006F3FD8"/>
    <w:rsid w:val="006F4589"/>
    <w:rsid w:val="006F507B"/>
    <w:rsid w:val="006F5784"/>
    <w:rsid w:val="006F5808"/>
    <w:rsid w:val="006F59D4"/>
    <w:rsid w:val="006F5E09"/>
    <w:rsid w:val="006F63D5"/>
    <w:rsid w:val="006F6D31"/>
    <w:rsid w:val="006F704B"/>
    <w:rsid w:val="006F742D"/>
    <w:rsid w:val="006F7482"/>
    <w:rsid w:val="006F75B8"/>
    <w:rsid w:val="006F7F09"/>
    <w:rsid w:val="007009CD"/>
    <w:rsid w:val="007012B6"/>
    <w:rsid w:val="0070149F"/>
    <w:rsid w:val="0070158C"/>
    <w:rsid w:val="007015C4"/>
    <w:rsid w:val="007016F9"/>
    <w:rsid w:val="007017C9"/>
    <w:rsid w:val="00702001"/>
    <w:rsid w:val="00702C13"/>
    <w:rsid w:val="00702D8E"/>
    <w:rsid w:val="007030BB"/>
    <w:rsid w:val="0070322C"/>
    <w:rsid w:val="00703732"/>
    <w:rsid w:val="00703D2D"/>
    <w:rsid w:val="00704602"/>
    <w:rsid w:val="0070476A"/>
    <w:rsid w:val="00705145"/>
    <w:rsid w:val="00705265"/>
    <w:rsid w:val="00705304"/>
    <w:rsid w:val="007054D3"/>
    <w:rsid w:val="00706559"/>
    <w:rsid w:val="00706A6C"/>
    <w:rsid w:val="00706A78"/>
    <w:rsid w:val="00706FE9"/>
    <w:rsid w:val="00707989"/>
    <w:rsid w:val="0071032E"/>
    <w:rsid w:val="00710547"/>
    <w:rsid w:val="007105E3"/>
    <w:rsid w:val="00710B3F"/>
    <w:rsid w:val="00710BF9"/>
    <w:rsid w:val="007114B6"/>
    <w:rsid w:val="0071191B"/>
    <w:rsid w:val="0071223D"/>
    <w:rsid w:val="00712780"/>
    <w:rsid w:val="00712914"/>
    <w:rsid w:val="00712D51"/>
    <w:rsid w:val="00713075"/>
    <w:rsid w:val="0071360C"/>
    <w:rsid w:val="0071367B"/>
    <w:rsid w:val="007139B6"/>
    <w:rsid w:val="00713DC3"/>
    <w:rsid w:val="00713E0B"/>
    <w:rsid w:val="00713F7E"/>
    <w:rsid w:val="007143F2"/>
    <w:rsid w:val="00714439"/>
    <w:rsid w:val="0071468E"/>
    <w:rsid w:val="007148AA"/>
    <w:rsid w:val="007148C4"/>
    <w:rsid w:val="00714A89"/>
    <w:rsid w:val="00714D21"/>
    <w:rsid w:val="00714DBB"/>
    <w:rsid w:val="00714FE9"/>
    <w:rsid w:val="00715830"/>
    <w:rsid w:val="0071686F"/>
    <w:rsid w:val="00716A12"/>
    <w:rsid w:val="00716D5C"/>
    <w:rsid w:val="00716E66"/>
    <w:rsid w:val="007170EB"/>
    <w:rsid w:val="00717760"/>
    <w:rsid w:val="00717800"/>
    <w:rsid w:val="00717834"/>
    <w:rsid w:val="00717872"/>
    <w:rsid w:val="00717964"/>
    <w:rsid w:val="007200B6"/>
    <w:rsid w:val="007200DA"/>
    <w:rsid w:val="00720339"/>
    <w:rsid w:val="0072047E"/>
    <w:rsid w:val="007208D9"/>
    <w:rsid w:val="00720901"/>
    <w:rsid w:val="00720AF5"/>
    <w:rsid w:val="00720B58"/>
    <w:rsid w:val="00720C9D"/>
    <w:rsid w:val="00720FFE"/>
    <w:rsid w:val="007210CB"/>
    <w:rsid w:val="00721325"/>
    <w:rsid w:val="0072195E"/>
    <w:rsid w:val="00721E25"/>
    <w:rsid w:val="00722298"/>
    <w:rsid w:val="0072262D"/>
    <w:rsid w:val="00723B5E"/>
    <w:rsid w:val="007242AD"/>
    <w:rsid w:val="00724C0F"/>
    <w:rsid w:val="00724EFF"/>
    <w:rsid w:val="00725270"/>
    <w:rsid w:val="00725D7D"/>
    <w:rsid w:val="00725DC4"/>
    <w:rsid w:val="00725E68"/>
    <w:rsid w:val="007260DB"/>
    <w:rsid w:val="00726167"/>
    <w:rsid w:val="007261A0"/>
    <w:rsid w:val="007261CF"/>
    <w:rsid w:val="00726406"/>
    <w:rsid w:val="007265FE"/>
    <w:rsid w:val="0072702C"/>
    <w:rsid w:val="007273A2"/>
    <w:rsid w:val="007275D7"/>
    <w:rsid w:val="00727740"/>
    <w:rsid w:val="00727B3F"/>
    <w:rsid w:val="00730456"/>
    <w:rsid w:val="0073077C"/>
    <w:rsid w:val="00730988"/>
    <w:rsid w:val="0073109C"/>
    <w:rsid w:val="007311A4"/>
    <w:rsid w:val="007312C7"/>
    <w:rsid w:val="00731399"/>
    <w:rsid w:val="00731422"/>
    <w:rsid w:val="007315E7"/>
    <w:rsid w:val="00731A4B"/>
    <w:rsid w:val="00731A9C"/>
    <w:rsid w:val="00731BCD"/>
    <w:rsid w:val="00731DE9"/>
    <w:rsid w:val="00731F3F"/>
    <w:rsid w:val="00732180"/>
    <w:rsid w:val="00732185"/>
    <w:rsid w:val="0073258B"/>
    <w:rsid w:val="0073286B"/>
    <w:rsid w:val="00732890"/>
    <w:rsid w:val="00732BA8"/>
    <w:rsid w:val="0073350E"/>
    <w:rsid w:val="007338BF"/>
    <w:rsid w:val="00733E34"/>
    <w:rsid w:val="00733F8C"/>
    <w:rsid w:val="007341CD"/>
    <w:rsid w:val="00734398"/>
    <w:rsid w:val="00734946"/>
    <w:rsid w:val="00734AB3"/>
    <w:rsid w:val="00734E99"/>
    <w:rsid w:val="00734FF2"/>
    <w:rsid w:val="007352CC"/>
    <w:rsid w:val="007357BD"/>
    <w:rsid w:val="00735928"/>
    <w:rsid w:val="007359A7"/>
    <w:rsid w:val="00735E55"/>
    <w:rsid w:val="00735FF4"/>
    <w:rsid w:val="007363DE"/>
    <w:rsid w:val="00736976"/>
    <w:rsid w:val="007369DF"/>
    <w:rsid w:val="00736A54"/>
    <w:rsid w:val="00736F58"/>
    <w:rsid w:val="0073749E"/>
    <w:rsid w:val="0073750E"/>
    <w:rsid w:val="007375E1"/>
    <w:rsid w:val="00737B4D"/>
    <w:rsid w:val="00737BC6"/>
    <w:rsid w:val="00737BE7"/>
    <w:rsid w:val="00737E1D"/>
    <w:rsid w:val="00740043"/>
    <w:rsid w:val="00740C19"/>
    <w:rsid w:val="00740E99"/>
    <w:rsid w:val="007411FC"/>
    <w:rsid w:val="007413BF"/>
    <w:rsid w:val="00741CD7"/>
    <w:rsid w:val="0074240F"/>
    <w:rsid w:val="007424F7"/>
    <w:rsid w:val="0074266C"/>
    <w:rsid w:val="00742A79"/>
    <w:rsid w:val="00742CE6"/>
    <w:rsid w:val="007436CE"/>
    <w:rsid w:val="00743F8B"/>
    <w:rsid w:val="00743FBA"/>
    <w:rsid w:val="007443AD"/>
    <w:rsid w:val="00744A49"/>
    <w:rsid w:val="00744B8C"/>
    <w:rsid w:val="00744BB2"/>
    <w:rsid w:val="00744CDE"/>
    <w:rsid w:val="00744DBE"/>
    <w:rsid w:val="00744ECC"/>
    <w:rsid w:val="0074535B"/>
    <w:rsid w:val="007453AC"/>
    <w:rsid w:val="00745705"/>
    <w:rsid w:val="0074578A"/>
    <w:rsid w:val="00745B6D"/>
    <w:rsid w:val="00746098"/>
    <w:rsid w:val="007461C7"/>
    <w:rsid w:val="0074648D"/>
    <w:rsid w:val="007465A6"/>
    <w:rsid w:val="0074677C"/>
    <w:rsid w:val="00746A2B"/>
    <w:rsid w:val="00746B8E"/>
    <w:rsid w:val="00746E21"/>
    <w:rsid w:val="00746F54"/>
    <w:rsid w:val="0074725C"/>
    <w:rsid w:val="007473E1"/>
    <w:rsid w:val="0074740B"/>
    <w:rsid w:val="0074761D"/>
    <w:rsid w:val="007479D7"/>
    <w:rsid w:val="00747E73"/>
    <w:rsid w:val="00747FAA"/>
    <w:rsid w:val="0075007E"/>
    <w:rsid w:val="007507D3"/>
    <w:rsid w:val="00750A24"/>
    <w:rsid w:val="00750CAC"/>
    <w:rsid w:val="007512EA"/>
    <w:rsid w:val="00751433"/>
    <w:rsid w:val="007518AF"/>
    <w:rsid w:val="00751B6B"/>
    <w:rsid w:val="00752581"/>
    <w:rsid w:val="0075277D"/>
    <w:rsid w:val="007537D0"/>
    <w:rsid w:val="0075393B"/>
    <w:rsid w:val="0075399D"/>
    <w:rsid w:val="007542ED"/>
    <w:rsid w:val="00754339"/>
    <w:rsid w:val="0075471A"/>
    <w:rsid w:val="00754B9E"/>
    <w:rsid w:val="0075597B"/>
    <w:rsid w:val="00755E41"/>
    <w:rsid w:val="00756142"/>
    <w:rsid w:val="007564B2"/>
    <w:rsid w:val="007567F9"/>
    <w:rsid w:val="00756CF7"/>
    <w:rsid w:val="00756EBE"/>
    <w:rsid w:val="00756F6C"/>
    <w:rsid w:val="0075710D"/>
    <w:rsid w:val="007571D5"/>
    <w:rsid w:val="00757688"/>
    <w:rsid w:val="0075771C"/>
    <w:rsid w:val="007578D5"/>
    <w:rsid w:val="007604CB"/>
    <w:rsid w:val="00760531"/>
    <w:rsid w:val="0076055E"/>
    <w:rsid w:val="00760614"/>
    <w:rsid w:val="00760720"/>
    <w:rsid w:val="007608D7"/>
    <w:rsid w:val="00760C7B"/>
    <w:rsid w:val="00760EEF"/>
    <w:rsid w:val="00761231"/>
    <w:rsid w:val="007617F9"/>
    <w:rsid w:val="0076192F"/>
    <w:rsid w:val="00762DBB"/>
    <w:rsid w:val="00763046"/>
    <w:rsid w:val="0076317A"/>
    <w:rsid w:val="00763704"/>
    <w:rsid w:val="0076388A"/>
    <w:rsid w:val="00763C53"/>
    <w:rsid w:val="00763D76"/>
    <w:rsid w:val="007642EA"/>
    <w:rsid w:val="007644DC"/>
    <w:rsid w:val="00764517"/>
    <w:rsid w:val="00764817"/>
    <w:rsid w:val="00764991"/>
    <w:rsid w:val="00764B51"/>
    <w:rsid w:val="00764C0C"/>
    <w:rsid w:val="00764E73"/>
    <w:rsid w:val="00764FAA"/>
    <w:rsid w:val="00765086"/>
    <w:rsid w:val="0076526C"/>
    <w:rsid w:val="00765B15"/>
    <w:rsid w:val="00765D2A"/>
    <w:rsid w:val="00765D2F"/>
    <w:rsid w:val="00766763"/>
    <w:rsid w:val="007667ED"/>
    <w:rsid w:val="00766805"/>
    <w:rsid w:val="00766E89"/>
    <w:rsid w:val="00766FBA"/>
    <w:rsid w:val="00766FDC"/>
    <w:rsid w:val="0076795D"/>
    <w:rsid w:val="00767A04"/>
    <w:rsid w:val="00767CC8"/>
    <w:rsid w:val="00770C6E"/>
    <w:rsid w:val="00770CC7"/>
    <w:rsid w:val="00770E81"/>
    <w:rsid w:val="00771178"/>
    <w:rsid w:val="00771257"/>
    <w:rsid w:val="00771EA9"/>
    <w:rsid w:val="00772199"/>
    <w:rsid w:val="00772202"/>
    <w:rsid w:val="007724EE"/>
    <w:rsid w:val="00772702"/>
    <w:rsid w:val="007727AF"/>
    <w:rsid w:val="007736C6"/>
    <w:rsid w:val="00773719"/>
    <w:rsid w:val="0077379B"/>
    <w:rsid w:val="00773B58"/>
    <w:rsid w:val="00773F5C"/>
    <w:rsid w:val="00774343"/>
    <w:rsid w:val="007744CA"/>
    <w:rsid w:val="00774691"/>
    <w:rsid w:val="00775065"/>
    <w:rsid w:val="007754E1"/>
    <w:rsid w:val="007757F6"/>
    <w:rsid w:val="00775A2C"/>
    <w:rsid w:val="00775E2C"/>
    <w:rsid w:val="007760C4"/>
    <w:rsid w:val="00776372"/>
    <w:rsid w:val="00776B5F"/>
    <w:rsid w:val="00776E34"/>
    <w:rsid w:val="00776F68"/>
    <w:rsid w:val="007771E6"/>
    <w:rsid w:val="0077735F"/>
    <w:rsid w:val="00777487"/>
    <w:rsid w:val="007777A1"/>
    <w:rsid w:val="00777B38"/>
    <w:rsid w:val="00777B75"/>
    <w:rsid w:val="0078003D"/>
    <w:rsid w:val="007800D7"/>
    <w:rsid w:val="0078031B"/>
    <w:rsid w:val="0078067D"/>
    <w:rsid w:val="007807A5"/>
    <w:rsid w:val="0078144E"/>
    <w:rsid w:val="0078145D"/>
    <w:rsid w:val="00781499"/>
    <w:rsid w:val="007818E9"/>
    <w:rsid w:val="007819CD"/>
    <w:rsid w:val="00781C77"/>
    <w:rsid w:val="00781CC8"/>
    <w:rsid w:val="00781DD9"/>
    <w:rsid w:val="0078273E"/>
    <w:rsid w:val="007829E2"/>
    <w:rsid w:val="00782A6B"/>
    <w:rsid w:val="00782DCD"/>
    <w:rsid w:val="00782E42"/>
    <w:rsid w:val="00782F69"/>
    <w:rsid w:val="00782F88"/>
    <w:rsid w:val="007834AB"/>
    <w:rsid w:val="00783760"/>
    <w:rsid w:val="00783CC6"/>
    <w:rsid w:val="00784060"/>
    <w:rsid w:val="007844CA"/>
    <w:rsid w:val="0078471D"/>
    <w:rsid w:val="00784B6D"/>
    <w:rsid w:val="00784BE2"/>
    <w:rsid w:val="00784DBD"/>
    <w:rsid w:val="00784EC0"/>
    <w:rsid w:val="00785099"/>
    <w:rsid w:val="007859FB"/>
    <w:rsid w:val="00785BB1"/>
    <w:rsid w:val="00786631"/>
    <w:rsid w:val="00787140"/>
    <w:rsid w:val="0078730F"/>
    <w:rsid w:val="0078760F"/>
    <w:rsid w:val="00787E80"/>
    <w:rsid w:val="00789F1F"/>
    <w:rsid w:val="0079013E"/>
    <w:rsid w:val="007909DB"/>
    <w:rsid w:val="00790CF7"/>
    <w:rsid w:val="00791189"/>
    <w:rsid w:val="007913FD"/>
    <w:rsid w:val="0079152B"/>
    <w:rsid w:val="00791BB6"/>
    <w:rsid w:val="0079221B"/>
    <w:rsid w:val="00792347"/>
    <w:rsid w:val="00792424"/>
    <w:rsid w:val="007925C2"/>
    <w:rsid w:val="00792B54"/>
    <w:rsid w:val="00793054"/>
    <w:rsid w:val="00793138"/>
    <w:rsid w:val="0079316D"/>
    <w:rsid w:val="007931F3"/>
    <w:rsid w:val="0079371E"/>
    <w:rsid w:val="0079391A"/>
    <w:rsid w:val="00793C02"/>
    <w:rsid w:val="0079419B"/>
    <w:rsid w:val="007943E5"/>
    <w:rsid w:val="00794C77"/>
    <w:rsid w:val="00794DE9"/>
    <w:rsid w:val="00795A42"/>
    <w:rsid w:val="00795A54"/>
    <w:rsid w:val="00795A67"/>
    <w:rsid w:val="00795E59"/>
    <w:rsid w:val="00795FDC"/>
    <w:rsid w:val="00796A50"/>
    <w:rsid w:val="00796E2F"/>
    <w:rsid w:val="007970EA"/>
    <w:rsid w:val="0079731F"/>
    <w:rsid w:val="00797361"/>
    <w:rsid w:val="007977E9"/>
    <w:rsid w:val="00797C19"/>
    <w:rsid w:val="007A01E1"/>
    <w:rsid w:val="007A0CC8"/>
    <w:rsid w:val="007A0DEC"/>
    <w:rsid w:val="007A110D"/>
    <w:rsid w:val="007A123B"/>
    <w:rsid w:val="007A133E"/>
    <w:rsid w:val="007A1603"/>
    <w:rsid w:val="007A20AF"/>
    <w:rsid w:val="007A227B"/>
    <w:rsid w:val="007A2337"/>
    <w:rsid w:val="007A2563"/>
    <w:rsid w:val="007A2937"/>
    <w:rsid w:val="007A36F7"/>
    <w:rsid w:val="007A391D"/>
    <w:rsid w:val="007A3F8B"/>
    <w:rsid w:val="007A4048"/>
    <w:rsid w:val="007A408F"/>
    <w:rsid w:val="007A4299"/>
    <w:rsid w:val="007A46DB"/>
    <w:rsid w:val="007A4726"/>
    <w:rsid w:val="007A49C2"/>
    <w:rsid w:val="007A4BDD"/>
    <w:rsid w:val="007A4DA6"/>
    <w:rsid w:val="007A585D"/>
    <w:rsid w:val="007A5A11"/>
    <w:rsid w:val="007A5B15"/>
    <w:rsid w:val="007A5C15"/>
    <w:rsid w:val="007A60C8"/>
    <w:rsid w:val="007A6824"/>
    <w:rsid w:val="007A682B"/>
    <w:rsid w:val="007A6FCC"/>
    <w:rsid w:val="007A7268"/>
    <w:rsid w:val="007A72A1"/>
    <w:rsid w:val="007A731E"/>
    <w:rsid w:val="007A753A"/>
    <w:rsid w:val="007A7CED"/>
    <w:rsid w:val="007A7CF5"/>
    <w:rsid w:val="007B0090"/>
    <w:rsid w:val="007B039C"/>
    <w:rsid w:val="007B05B3"/>
    <w:rsid w:val="007B1012"/>
    <w:rsid w:val="007B14CE"/>
    <w:rsid w:val="007B1B69"/>
    <w:rsid w:val="007B1B76"/>
    <w:rsid w:val="007B2142"/>
    <w:rsid w:val="007B218A"/>
    <w:rsid w:val="007B2795"/>
    <w:rsid w:val="007B2935"/>
    <w:rsid w:val="007B2AED"/>
    <w:rsid w:val="007B2F0B"/>
    <w:rsid w:val="007B2FA3"/>
    <w:rsid w:val="007B310A"/>
    <w:rsid w:val="007B3330"/>
    <w:rsid w:val="007B33CD"/>
    <w:rsid w:val="007B33D7"/>
    <w:rsid w:val="007B39C0"/>
    <w:rsid w:val="007B3CDF"/>
    <w:rsid w:val="007B3E06"/>
    <w:rsid w:val="007B3F83"/>
    <w:rsid w:val="007B4333"/>
    <w:rsid w:val="007B494A"/>
    <w:rsid w:val="007B4AD6"/>
    <w:rsid w:val="007B5099"/>
    <w:rsid w:val="007B50A4"/>
    <w:rsid w:val="007B51CE"/>
    <w:rsid w:val="007B5AED"/>
    <w:rsid w:val="007B6182"/>
    <w:rsid w:val="007B6485"/>
    <w:rsid w:val="007B6603"/>
    <w:rsid w:val="007B66AD"/>
    <w:rsid w:val="007B6DE2"/>
    <w:rsid w:val="007B6E7D"/>
    <w:rsid w:val="007B7577"/>
    <w:rsid w:val="007B7CA6"/>
    <w:rsid w:val="007C01D5"/>
    <w:rsid w:val="007C021C"/>
    <w:rsid w:val="007C02CE"/>
    <w:rsid w:val="007C03D3"/>
    <w:rsid w:val="007C04A9"/>
    <w:rsid w:val="007C0652"/>
    <w:rsid w:val="007C08F8"/>
    <w:rsid w:val="007C10C0"/>
    <w:rsid w:val="007C12A1"/>
    <w:rsid w:val="007C1496"/>
    <w:rsid w:val="007C1631"/>
    <w:rsid w:val="007C17BE"/>
    <w:rsid w:val="007C1837"/>
    <w:rsid w:val="007C18BC"/>
    <w:rsid w:val="007C196B"/>
    <w:rsid w:val="007C1ABA"/>
    <w:rsid w:val="007C22A1"/>
    <w:rsid w:val="007C2377"/>
    <w:rsid w:val="007C2806"/>
    <w:rsid w:val="007C293A"/>
    <w:rsid w:val="007C2943"/>
    <w:rsid w:val="007C2F6C"/>
    <w:rsid w:val="007C302A"/>
    <w:rsid w:val="007C30D5"/>
    <w:rsid w:val="007C313F"/>
    <w:rsid w:val="007C34F4"/>
    <w:rsid w:val="007C3983"/>
    <w:rsid w:val="007C3C78"/>
    <w:rsid w:val="007C3F27"/>
    <w:rsid w:val="007C4524"/>
    <w:rsid w:val="007C47AF"/>
    <w:rsid w:val="007C47CC"/>
    <w:rsid w:val="007C4A67"/>
    <w:rsid w:val="007C4BB5"/>
    <w:rsid w:val="007C4D18"/>
    <w:rsid w:val="007C51BF"/>
    <w:rsid w:val="007C51EA"/>
    <w:rsid w:val="007C560B"/>
    <w:rsid w:val="007C5B08"/>
    <w:rsid w:val="007C6609"/>
    <w:rsid w:val="007C672D"/>
    <w:rsid w:val="007C6BA3"/>
    <w:rsid w:val="007C6D06"/>
    <w:rsid w:val="007C6E34"/>
    <w:rsid w:val="007C7417"/>
    <w:rsid w:val="007C76EA"/>
    <w:rsid w:val="007D0696"/>
    <w:rsid w:val="007D09CF"/>
    <w:rsid w:val="007D0A29"/>
    <w:rsid w:val="007D0BAF"/>
    <w:rsid w:val="007D0CC0"/>
    <w:rsid w:val="007D0EE1"/>
    <w:rsid w:val="007D0FFD"/>
    <w:rsid w:val="007D1197"/>
    <w:rsid w:val="007D121C"/>
    <w:rsid w:val="007D14FE"/>
    <w:rsid w:val="007D19C1"/>
    <w:rsid w:val="007D1D45"/>
    <w:rsid w:val="007D20A7"/>
    <w:rsid w:val="007D2600"/>
    <w:rsid w:val="007D29C2"/>
    <w:rsid w:val="007D316D"/>
    <w:rsid w:val="007D33AF"/>
    <w:rsid w:val="007D34E1"/>
    <w:rsid w:val="007D3C00"/>
    <w:rsid w:val="007D3EAD"/>
    <w:rsid w:val="007D41F5"/>
    <w:rsid w:val="007D4679"/>
    <w:rsid w:val="007D478D"/>
    <w:rsid w:val="007D48B5"/>
    <w:rsid w:val="007D4999"/>
    <w:rsid w:val="007D5234"/>
    <w:rsid w:val="007D537B"/>
    <w:rsid w:val="007D55C0"/>
    <w:rsid w:val="007D55E6"/>
    <w:rsid w:val="007D5B9D"/>
    <w:rsid w:val="007D5BC9"/>
    <w:rsid w:val="007D5C54"/>
    <w:rsid w:val="007D63F7"/>
    <w:rsid w:val="007D641C"/>
    <w:rsid w:val="007D672B"/>
    <w:rsid w:val="007D676D"/>
    <w:rsid w:val="007D6F01"/>
    <w:rsid w:val="007D6F3F"/>
    <w:rsid w:val="007D70CB"/>
    <w:rsid w:val="007E0004"/>
    <w:rsid w:val="007E0343"/>
    <w:rsid w:val="007E03F4"/>
    <w:rsid w:val="007E0411"/>
    <w:rsid w:val="007E0A98"/>
    <w:rsid w:val="007E100B"/>
    <w:rsid w:val="007E1458"/>
    <w:rsid w:val="007E1514"/>
    <w:rsid w:val="007E1522"/>
    <w:rsid w:val="007E190E"/>
    <w:rsid w:val="007E1D58"/>
    <w:rsid w:val="007E1F95"/>
    <w:rsid w:val="007E20C5"/>
    <w:rsid w:val="007E27DE"/>
    <w:rsid w:val="007E3129"/>
    <w:rsid w:val="007E3694"/>
    <w:rsid w:val="007E38FA"/>
    <w:rsid w:val="007E3B01"/>
    <w:rsid w:val="007E3D71"/>
    <w:rsid w:val="007E3FEB"/>
    <w:rsid w:val="007E406A"/>
    <w:rsid w:val="007E4349"/>
    <w:rsid w:val="007E44FA"/>
    <w:rsid w:val="007E464C"/>
    <w:rsid w:val="007E4716"/>
    <w:rsid w:val="007E4C47"/>
    <w:rsid w:val="007E63CB"/>
    <w:rsid w:val="007E658D"/>
    <w:rsid w:val="007E670A"/>
    <w:rsid w:val="007E6ACF"/>
    <w:rsid w:val="007E6CF8"/>
    <w:rsid w:val="007E6ECC"/>
    <w:rsid w:val="007E6FA5"/>
    <w:rsid w:val="007E7785"/>
    <w:rsid w:val="007E79E0"/>
    <w:rsid w:val="007E7AA7"/>
    <w:rsid w:val="007E7F23"/>
    <w:rsid w:val="007F0ABE"/>
    <w:rsid w:val="007F0E16"/>
    <w:rsid w:val="007F0E30"/>
    <w:rsid w:val="007F0E52"/>
    <w:rsid w:val="007F0ED9"/>
    <w:rsid w:val="007F13A1"/>
    <w:rsid w:val="007F15FD"/>
    <w:rsid w:val="007F1A87"/>
    <w:rsid w:val="007F1DEE"/>
    <w:rsid w:val="007F1EA6"/>
    <w:rsid w:val="007F200F"/>
    <w:rsid w:val="007F20B8"/>
    <w:rsid w:val="007F227D"/>
    <w:rsid w:val="007F24B4"/>
    <w:rsid w:val="007F25A7"/>
    <w:rsid w:val="007F2645"/>
    <w:rsid w:val="007F26C0"/>
    <w:rsid w:val="007F2AEE"/>
    <w:rsid w:val="007F2B7C"/>
    <w:rsid w:val="007F2BCD"/>
    <w:rsid w:val="007F2D58"/>
    <w:rsid w:val="007F2E5C"/>
    <w:rsid w:val="007F2FCB"/>
    <w:rsid w:val="007F34C5"/>
    <w:rsid w:val="007F3524"/>
    <w:rsid w:val="007F38E6"/>
    <w:rsid w:val="007F3CD5"/>
    <w:rsid w:val="007F3D4A"/>
    <w:rsid w:val="007F3E6C"/>
    <w:rsid w:val="007F3F25"/>
    <w:rsid w:val="007F3FD6"/>
    <w:rsid w:val="007F42C1"/>
    <w:rsid w:val="007F437D"/>
    <w:rsid w:val="007F4668"/>
    <w:rsid w:val="007F4BF5"/>
    <w:rsid w:val="007F4CBD"/>
    <w:rsid w:val="007F54B3"/>
    <w:rsid w:val="007F564A"/>
    <w:rsid w:val="007F571B"/>
    <w:rsid w:val="007F57BC"/>
    <w:rsid w:val="007F60D4"/>
    <w:rsid w:val="007F64C7"/>
    <w:rsid w:val="007F66CE"/>
    <w:rsid w:val="007F6845"/>
    <w:rsid w:val="007F692C"/>
    <w:rsid w:val="007F6A3B"/>
    <w:rsid w:val="007F6DC8"/>
    <w:rsid w:val="007F72CC"/>
    <w:rsid w:val="007F7859"/>
    <w:rsid w:val="007F7A8D"/>
    <w:rsid w:val="007F7CD5"/>
    <w:rsid w:val="007F7E35"/>
    <w:rsid w:val="007F7EB0"/>
    <w:rsid w:val="00800085"/>
    <w:rsid w:val="008003F0"/>
    <w:rsid w:val="008019A0"/>
    <w:rsid w:val="008022C1"/>
    <w:rsid w:val="0080294E"/>
    <w:rsid w:val="00802A35"/>
    <w:rsid w:val="00803164"/>
    <w:rsid w:val="008031EC"/>
    <w:rsid w:val="00803453"/>
    <w:rsid w:val="008034D8"/>
    <w:rsid w:val="00803528"/>
    <w:rsid w:val="00803A66"/>
    <w:rsid w:val="00803D39"/>
    <w:rsid w:val="00803DF5"/>
    <w:rsid w:val="00803EF1"/>
    <w:rsid w:val="00803FB4"/>
    <w:rsid w:val="0080461C"/>
    <w:rsid w:val="00804706"/>
    <w:rsid w:val="0080492C"/>
    <w:rsid w:val="00804E54"/>
    <w:rsid w:val="008053EF"/>
    <w:rsid w:val="008054AC"/>
    <w:rsid w:val="008054F0"/>
    <w:rsid w:val="0080570A"/>
    <w:rsid w:val="0080591B"/>
    <w:rsid w:val="008059A8"/>
    <w:rsid w:val="00805BD3"/>
    <w:rsid w:val="00805BE7"/>
    <w:rsid w:val="00805F1D"/>
    <w:rsid w:val="0080622B"/>
    <w:rsid w:val="008064A5"/>
    <w:rsid w:val="008065E0"/>
    <w:rsid w:val="0080664E"/>
    <w:rsid w:val="008070BE"/>
    <w:rsid w:val="008070CA"/>
    <w:rsid w:val="0080714F"/>
    <w:rsid w:val="00807938"/>
    <w:rsid w:val="00807B6C"/>
    <w:rsid w:val="00807C92"/>
    <w:rsid w:val="00807D32"/>
    <w:rsid w:val="00807DB6"/>
    <w:rsid w:val="00807DE0"/>
    <w:rsid w:val="00807EC7"/>
    <w:rsid w:val="00810195"/>
    <w:rsid w:val="00810569"/>
    <w:rsid w:val="00810A5D"/>
    <w:rsid w:val="00811065"/>
    <w:rsid w:val="0081118E"/>
    <w:rsid w:val="00811313"/>
    <w:rsid w:val="00811580"/>
    <w:rsid w:val="00811725"/>
    <w:rsid w:val="00811E67"/>
    <w:rsid w:val="00811E94"/>
    <w:rsid w:val="0081203C"/>
    <w:rsid w:val="00812875"/>
    <w:rsid w:val="008130DE"/>
    <w:rsid w:val="00813587"/>
    <w:rsid w:val="00814B8E"/>
    <w:rsid w:val="00814BEA"/>
    <w:rsid w:val="00814C19"/>
    <w:rsid w:val="00814D01"/>
    <w:rsid w:val="00814EED"/>
    <w:rsid w:val="0081531D"/>
    <w:rsid w:val="00815425"/>
    <w:rsid w:val="008155E3"/>
    <w:rsid w:val="00815958"/>
    <w:rsid w:val="00815D67"/>
    <w:rsid w:val="0081678B"/>
    <w:rsid w:val="008167B7"/>
    <w:rsid w:val="00816801"/>
    <w:rsid w:val="00816D31"/>
    <w:rsid w:val="008170CD"/>
    <w:rsid w:val="00817449"/>
    <w:rsid w:val="00817638"/>
    <w:rsid w:val="00817E94"/>
    <w:rsid w:val="00817EE6"/>
    <w:rsid w:val="008204A9"/>
    <w:rsid w:val="008205FC"/>
    <w:rsid w:val="00820744"/>
    <w:rsid w:val="008208D1"/>
    <w:rsid w:val="00820A72"/>
    <w:rsid w:val="00820AA5"/>
    <w:rsid w:val="00820FFF"/>
    <w:rsid w:val="00821135"/>
    <w:rsid w:val="0082226F"/>
    <w:rsid w:val="008222D4"/>
    <w:rsid w:val="0082274B"/>
    <w:rsid w:val="00822781"/>
    <w:rsid w:val="00822870"/>
    <w:rsid w:val="008228A5"/>
    <w:rsid w:val="00822915"/>
    <w:rsid w:val="00822B3C"/>
    <w:rsid w:val="0082319A"/>
    <w:rsid w:val="008232C8"/>
    <w:rsid w:val="00823EC4"/>
    <w:rsid w:val="008241E7"/>
    <w:rsid w:val="0082445A"/>
    <w:rsid w:val="00824C6C"/>
    <w:rsid w:val="00824F26"/>
    <w:rsid w:val="008258E6"/>
    <w:rsid w:val="00825D62"/>
    <w:rsid w:val="0082691F"/>
    <w:rsid w:val="008269C4"/>
    <w:rsid w:val="00826AE8"/>
    <w:rsid w:val="00826F71"/>
    <w:rsid w:val="0082710A"/>
    <w:rsid w:val="008273E3"/>
    <w:rsid w:val="00827519"/>
    <w:rsid w:val="00827647"/>
    <w:rsid w:val="00827813"/>
    <w:rsid w:val="00827A76"/>
    <w:rsid w:val="00827B1F"/>
    <w:rsid w:val="008300C5"/>
    <w:rsid w:val="00830186"/>
    <w:rsid w:val="008305A8"/>
    <w:rsid w:val="00830604"/>
    <w:rsid w:val="0083083D"/>
    <w:rsid w:val="00830CBD"/>
    <w:rsid w:val="00830ED9"/>
    <w:rsid w:val="00831079"/>
    <w:rsid w:val="0083121A"/>
    <w:rsid w:val="00831331"/>
    <w:rsid w:val="008315B9"/>
    <w:rsid w:val="0083165A"/>
    <w:rsid w:val="008319A2"/>
    <w:rsid w:val="00831D7C"/>
    <w:rsid w:val="00831FC4"/>
    <w:rsid w:val="0083248C"/>
    <w:rsid w:val="0083274A"/>
    <w:rsid w:val="008328E7"/>
    <w:rsid w:val="00832B6D"/>
    <w:rsid w:val="00832B88"/>
    <w:rsid w:val="00832D2A"/>
    <w:rsid w:val="00832E14"/>
    <w:rsid w:val="0083366B"/>
    <w:rsid w:val="008340D7"/>
    <w:rsid w:val="00834367"/>
    <w:rsid w:val="0083450F"/>
    <w:rsid w:val="0083451F"/>
    <w:rsid w:val="00834A5A"/>
    <w:rsid w:val="00834AB9"/>
    <w:rsid w:val="0083566F"/>
    <w:rsid w:val="008369A3"/>
    <w:rsid w:val="00836E1F"/>
    <w:rsid w:val="00836E46"/>
    <w:rsid w:val="008370CA"/>
    <w:rsid w:val="00837176"/>
    <w:rsid w:val="00837300"/>
    <w:rsid w:val="008379A1"/>
    <w:rsid w:val="00837CF3"/>
    <w:rsid w:val="00837F65"/>
    <w:rsid w:val="0084001E"/>
    <w:rsid w:val="00840302"/>
    <w:rsid w:val="008404CE"/>
    <w:rsid w:val="008404D1"/>
    <w:rsid w:val="00840721"/>
    <w:rsid w:val="00840B8B"/>
    <w:rsid w:val="00840C26"/>
    <w:rsid w:val="00840F33"/>
    <w:rsid w:val="008410B6"/>
    <w:rsid w:val="008413B9"/>
    <w:rsid w:val="008414C9"/>
    <w:rsid w:val="008416ED"/>
    <w:rsid w:val="0084174C"/>
    <w:rsid w:val="00841B94"/>
    <w:rsid w:val="00841D7F"/>
    <w:rsid w:val="008423C5"/>
    <w:rsid w:val="00842443"/>
    <w:rsid w:val="008426D0"/>
    <w:rsid w:val="00842C53"/>
    <w:rsid w:val="00843389"/>
    <w:rsid w:val="00843744"/>
    <w:rsid w:val="00843CC3"/>
    <w:rsid w:val="00843E48"/>
    <w:rsid w:val="008442C0"/>
    <w:rsid w:val="0084455A"/>
    <w:rsid w:val="0084467E"/>
    <w:rsid w:val="00844848"/>
    <w:rsid w:val="00844849"/>
    <w:rsid w:val="008449BD"/>
    <w:rsid w:val="00844B4F"/>
    <w:rsid w:val="008451DE"/>
    <w:rsid w:val="00845A6B"/>
    <w:rsid w:val="00845B33"/>
    <w:rsid w:val="00845BF1"/>
    <w:rsid w:val="00845F8A"/>
    <w:rsid w:val="008462AC"/>
    <w:rsid w:val="0084635B"/>
    <w:rsid w:val="00846673"/>
    <w:rsid w:val="00846955"/>
    <w:rsid w:val="00846BDF"/>
    <w:rsid w:val="00846E9E"/>
    <w:rsid w:val="00847135"/>
    <w:rsid w:val="00847246"/>
    <w:rsid w:val="00847530"/>
    <w:rsid w:val="008478CE"/>
    <w:rsid w:val="00847A3F"/>
    <w:rsid w:val="00847C1A"/>
    <w:rsid w:val="00847C2B"/>
    <w:rsid w:val="00847C92"/>
    <w:rsid w:val="00847E7D"/>
    <w:rsid w:val="00847F10"/>
    <w:rsid w:val="00847F14"/>
    <w:rsid w:val="0085000A"/>
    <w:rsid w:val="00850939"/>
    <w:rsid w:val="00850B48"/>
    <w:rsid w:val="00850CF7"/>
    <w:rsid w:val="00850D24"/>
    <w:rsid w:val="008513B6"/>
    <w:rsid w:val="0085157D"/>
    <w:rsid w:val="00851827"/>
    <w:rsid w:val="00851D0C"/>
    <w:rsid w:val="008523C8"/>
    <w:rsid w:val="008525F7"/>
    <w:rsid w:val="008526CB"/>
    <w:rsid w:val="00852797"/>
    <w:rsid w:val="00852986"/>
    <w:rsid w:val="008533B3"/>
    <w:rsid w:val="00853552"/>
    <w:rsid w:val="008539CA"/>
    <w:rsid w:val="00853D16"/>
    <w:rsid w:val="00853E35"/>
    <w:rsid w:val="008542D2"/>
    <w:rsid w:val="008546F1"/>
    <w:rsid w:val="00854B58"/>
    <w:rsid w:val="00854B8D"/>
    <w:rsid w:val="008552D5"/>
    <w:rsid w:val="00855306"/>
    <w:rsid w:val="00855310"/>
    <w:rsid w:val="00855476"/>
    <w:rsid w:val="00855613"/>
    <w:rsid w:val="008557E2"/>
    <w:rsid w:val="0085583B"/>
    <w:rsid w:val="00855A21"/>
    <w:rsid w:val="00855CD0"/>
    <w:rsid w:val="0085661E"/>
    <w:rsid w:val="00856C16"/>
    <w:rsid w:val="00856D74"/>
    <w:rsid w:val="008572B5"/>
    <w:rsid w:val="008572B7"/>
    <w:rsid w:val="00857844"/>
    <w:rsid w:val="00857970"/>
    <w:rsid w:val="00857E85"/>
    <w:rsid w:val="0086015F"/>
    <w:rsid w:val="00860E75"/>
    <w:rsid w:val="00860F47"/>
    <w:rsid w:val="0086103A"/>
    <w:rsid w:val="008616EC"/>
    <w:rsid w:val="008617EA"/>
    <w:rsid w:val="008618F9"/>
    <w:rsid w:val="008619A0"/>
    <w:rsid w:val="00861FC1"/>
    <w:rsid w:val="0086208D"/>
    <w:rsid w:val="008623E8"/>
    <w:rsid w:val="008624E7"/>
    <w:rsid w:val="00862596"/>
    <w:rsid w:val="008629E3"/>
    <w:rsid w:val="00862D17"/>
    <w:rsid w:val="00862F01"/>
    <w:rsid w:val="00862F71"/>
    <w:rsid w:val="00863250"/>
    <w:rsid w:val="008632C8"/>
    <w:rsid w:val="00863378"/>
    <w:rsid w:val="0086340D"/>
    <w:rsid w:val="00863713"/>
    <w:rsid w:val="0086385C"/>
    <w:rsid w:val="00863F8E"/>
    <w:rsid w:val="00863FC8"/>
    <w:rsid w:val="00864281"/>
    <w:rsid w:val="00864321"/>
    <w:rsid w:val="00864D60"/>
    <w:rsid w:val="00864F40"/>
    <w:rsid w:val="00865148"/>
    <w:rsid w:val="00865351"/>
    <w:rsid w:val="00865869"/>
    <w:rsid w:val="00865DC8"/>
    <w:rsid w:val="00866822"/>
    <w:rsid w:val="00866C02"/>
    <w:rsid w:val="00866D56"/>
    <w:rsid w:val="00866E64"/>
    <w:rsid w:val="00867A90"/>
    <w:rsid w:val="00867F96"/>
    <w:rsid w:val="00870216"/>
    <w:rsid w:val="00870408"/>
    <w:rsid w:val="0087049A"/>
    <w:rsid w:val="00870D58"/>
    <w:rsid w:val="008712A0"/>
    <w:rsid w:val="008717D4"/>
    <w:rsid w:val="00871AC0"/>
    <w:rsid w:val="00871AD0"/>
    <w:rsid w:val="00871BA8"/>
    <w:rsid w:val="00872621"/>
    <w:rsid w:val="00872764"/>
    <w:rsid w:val="008727AA"/>
    <w:rsid w:val="008729DD"/>
    <w:rsid w:val="00872D75"/>
    <w:rsid w:val="00873250"/>
    <w:rsid w:val="0087366B"/>
    <w:rsid w:val="00873825"/>
    <w:rsid w:val="008739EF"/>
    <w:rsid w:val="00873ADE"/>
    <w:rsid w:val="00873C31"/>
    <w:rsid w:val="00873DA4"/>
    <w:rsid w:val="00873EC3"/>
    <w:rsid w:val="00873F65"/>
    <w:rsid w:val="00873FBA"/>
    <w:rsid w:val="00874114"/>
    <w:rsid w:val="0087429F"/>
    <w:rsid w:val="00874A59"/>
    <w:rsid w:val="00874AC6"/>
    <w:rsid w:val="00875008"/>
    <w:rsid w:val="008751C6"/>
    <w:rsid w:val="008756CE"/>
    <w:rsid w:val="0087570B"/>
    <w:rsid w:val="0087573F"/>
    <w:rsid w:val="00875A15"/>
    <w:rsid w:val="00875D29"/>
    <w:rsid w:val="008761F4"/>
    <w:rsid w:val="00876396"/>
    <w:rsid w:val="008767DB"/>
    <w:rsid w:val="00876F9A"/>
    <w:rsid w:val="00877C17"/>
    <w:rsid w:val="00877D67"/>
    <w:rsid w:val="00877E3B"/>
    <w:rsid w:val="00877FC2"/>
    <w:rsid w:val="00877FC8"/>
    <w:rsid w:val="00880014"/>
    <w:rsid w:val="008804C8"/>
    <w:rsid w:val="00880CBD"/>
    <w:rsid w:val="00880D20"/>
    <w:rsid w:val="00880D6B"/>
    <w:rsid w:val="00880FB4"/>
    <w:rsid w:val="0088104F"/>
    <w:rsid w:val="00881200"/>
    <w:rsid w:val="00881CB9"/>
    <w:rsid w:val="00882671"/>
    <w:rsid w:val="008827FF"/>
    <w:rsid w:val="008829DC"/>
    <w:rsid w:val="00882D5C"/>
    <w:rsid w:val="00883185"/>
    <w:rsid w:val="008839E5"/>
    <w:rsid w:val="00883AE4"/>
    <w:rsid w:val="00883B78"/>
    <w:rsid w:val="00883C78"/>
    <w:rsid w:val="00883D41"/>
    <w:rsid w:val="00883D62"/>
    <w:rsid w:val="00883ED6"/>
    <w:rsid w:val="00884227"/>
    <w:rsid w:val="008843E3"/>
    <w:rsid w:val="00884643"/>
    <w:rsid w:val="00885191"/>
    <w:rsid w:val="008851B5"/>
    <w:rsid w:val="008861AC"/>
    <w:rsid w:val="0088623A"/>
    <w:rsid w:val="0088691D"/>
    <w:rsid w:val="00886AD4"/>
    <w:rsid w:val="00886E9C"/>
    <w:rsid w:val="0088761A"/>
    <w:rsid w:val="0088777E"/>
    <w:rsid w:val="00887D2D"/>
    <w:rsid w:val="00887FE4"/>
    <w:rsid w:val="008904BC"/>
    <w:rsid w:val="00890A9E"/>
    <w:rsid w:val="00891BF0"/>
    <w:rsid w:val="00891DA0"/>
    <w:rsid w:val="00891DD9"/>
    <w:rsid w:val="00891EFC"/>
    <w:rsid w:val="00892576"/>
    <w:rsid w:val="00892839"/>
    <w:rsid w:val="00892958"/>
    <w:rsid w:val="008933C0"/>
    <w:rsid w:val="008938EB"/>
    <w:rsid w:val="00893BEB"/>
    <w:rsid w:val="00894601"/>
    <w:rsid w:val="00894CD3"/>
    <w:rsid w:val="00894DFE"/>
    <w:rsid w:val="00895502"/>
    <w:rsid w:val="008955C5"/>
    <w:rsid w:val="008956AA"/>
    <w:rsid w:val="00895896"/>
    <w:rsid w:val="008959AE"/>
    <w:rsid w:val="00895C28"/>
    <w:rsid w:val="00895D49"/>
    <w:rsid w:val="00896108"/>
    <w:rsid w:val="008967DE"/>
    <w:rsid w:val="0089699B"/>
    <w:rsid w:val="00896D39"/>
    <w:rsid w:val="00896D9E"/>
    <w:rsid w:val="00896DF1"/>
    <w:rsid w:val="0089762D"/>
    <w:rsid w:val="00897774"/>
    <w:rsid w:val="008A0314"/>
    <w:rsid w:val="008A031F"/>
    <w:rsid w:val="008A0EDC"/>
    <w:rsid w:val="008A0F3E"/>
    <w:rsid w:val="008A16DD"/>
    <w:rsid w:val="008A22CF"/>
    <w:rsid w:val="008A2530"/>
    <w:rsid w:val="008A3340"/>
    <w:rsid w:val="008A3782"/>
    <w:rsid w:val="008A38BA"/>
    <w:rsid w:val="008A40AD"/>
    <w:rsid w:val="008A410D"/>
    <w:rsid w:val="008A4211"/>
    <w:rsid w:val="008A4355"/>
    <w:rsid w:val="008A4365"/>
    <w:rsid w:val="008A455A"/>
    <w:rsid w:val="008A4654"/>
    <w:rsid w:val="008A473D"/>
    <w:rsid w:val="008A4DB2"/>
    <w:rsid w:val="008A4E54"/>
    <w:rsid w:val="008A51EE"/>
    <w:rsid w:val="008A5542"/>
    <w:rsid w:val="008A583A"/>
    <w:rsid w:val="008A5A7B"/>
    <w:rsid w:val="008A5BF7"/>
    <w:rsid w:val="008A5BFF"/>
    <w:rsid w:val="008A5ED8"/>
    <w:rsid w:val="008A5F4E"/>
    <w:rsid w:val="008A6007"/>
    <w:rsid w:val="008A62AF"/>
    <w:rsid w:val="008A641E"/>
    <w:rsid w:val="008A6457"/>
    <w:rsid w:val="008A6491"/>
    <w:rsid w:val="008A652C"/>
    <w:rsid w:val="008A6541"/>
    <w:rsid w:val="008A6708"/>
    <w:rsid w:val="008A68BC"/>
    <w:rsid w:val="008A6B49"/>
    <w:rsid w:val="008A6DF3"/>
    <w:rsid w:val="008A6E2D"/>
    <w:rsid w:val="008A6EF6"/>
    <w:rsid w:val="008A718A"/>
    <w:rsid w:val="008A7793"/>
    <w:rsid w:val="008A7BAF"/>
    <w:rsid w:val="008A7BEC"/>
    <w:rsid w:val="008A7CF1"/>
    <w:rsid w:val="008B01AB"/>
    <w:rsid w:val="008B0465"/>
    <w:rsid w:val="008B04FF"/>
    <w:rsid w:val="008B0674"/>
    <w:rsid w:val="008B0983"/>
    <w:rsid w:val="008B0B60"/>
    <w:rsid w:val="008B0C1E"/>
    <w:rsid w:val="008B0CFF"/>
    <w:rsid w:val="008B0F30"/>
    <w:rsid w:val="008B198E"/>
    <w:rsid w:val="008B1D4B"/>
    <w:rsid w:val="008B1F5F"/>
    <w:rsid w:val="008B20C2"/>
    <w:rsid w:val="008B22EB"/>
    <w:rsid w:val="008B2811"/>
    <w:rsid w:val="008B2C1F"/>
    <w:rsid w:val="008B2CCD"/>
    <w:rsid w:val="008B3026"/>
    <w:rsid w:val="008B3027"/>
    <w:rsid w:val="008B333C"/>
    <w:rsid w:val="008B33B1"/>
    <w:rsid w:val="008B3CD0"/>
    <w:rsid w:val="008B3CD2"/>
    <w:rsid w:val="008B3FC1"/>
    <w:rsid w:val="008B42FC"/>
    <w:rsid w:val="008B4CC6"/>
    <w:rsid w:val="008B4CD5"/>
    <w:rsid w:val="008B5436"/>
    <w:rsid w:val="008B5579"/>
    <w:rsid w:val="008B56E1"/>
    <w:rsid w:val="008B5B57"/>
    <w:rsid w:val="008B5B94"/>
    <w:rsid w:val="008B5C5D"/>
    <w:rsid w:val="008B5C6E"/>
    <w:rsid w:val="008B6524"/>
    <w:rsid w:val="008B6EF2"/>
    <w:rsid w:val="008B71A5"/>
    <w:rsid w:val="008B7452"/>
    <w:rsid w:val="008B75E1"/>
    <w:rsid w:val="008B7BCC"/>
    <w:rsid w:val="008B7BFB"/>
    <w:rsid w:val="008B7EC7"/>
    <w:rsid w:val="008B7EFE"/>
    <w:rsid w:val="008B7F3A"/>
    <w:rsid w:val="008C00D9"/>
    <w:rsid w:val="008C011F"/>
    <w:rsid w:val="008C05AD"/>
    <w:rsid w:val="008C0805"/>
    <w:rsid w:val="008C096C"/>
    <w:rsid w:val="008C0B6E"/>
    <w:rsid w:val="008C0D7C"/>
    <w:rsid w:val="008C0EF3"/>
    <w:rsid w:val="008C1489"/>
    <w:rsid w:val="008C17B8"/>
    <w:rsid w:val="008C19B9"/>
    <w:rsid w:val="008C19F6"/>
    <w:rsid w:val="008C1CAA"/>
    <w:rsid w:val="008C1EEF"/>
    <w:rsid w:val="008C2107"/>
    <w:rsid w:val="008C25E9"/>
    <w:rsid w:val="008C26F4"/>
    <w:rsid w:val="008C2988"/>
    <w:rsid w:val="008C3539"/>
    <w:rsid w:val="008C3681"/>
    <w:rsid w:val="008C3CD0"/>
    <w:rsid w:val="008C443B"/>
    <w:rsid w:val="008C458E"/>
    <w:rsid w:val="008C4737"/>
    <w:rsid w:val="008C4888"/>
    <w:rsid w:val="008C4A39"/>
    <w:rsid w:val="008C5605"/>
    <w:rsid w:val="008C5691"/>
    <w:rsid w:val="008C5742"/>
    <w:rsid w:val="008C598E"/>
    <w:rsid w:val="008C5AA8"/>
    <w:rsid w:val="008C5E0E"/>
    <w:rsid w:val="008C5F14"/>
    <w:rsid w:val="008C624A"/>
    <w:rsid w:val="008C6250"/>
    <w:rsid w:val="008C644B"/>
    <w:rsid w:val="008C65BC"/>
    <w:rsid w:val="008C6C4A"/>
    <w:rsid w:val="008C6D3E"/>
    <w:rsid w:val="008C6E48"/>
    <w:rsid w:val="008C7165"/>
    <w:rsid w:val="008C7F33"/>
    <w:rsid w:val="008D04EA"/>
    <w:rsid w:val="008D082B"/>
    <w:rsid w:val="008D0ABF"/>
    <w:rsid w:val="008D0AF5"/>
    <w:rsid w:val="008D1952"/>
    <w:rsid w:val="008D1DB1"/>
    <w:rsid w:val="008D1DF0"/>
    <w:rsid w:val="008D1E06"/>
    <w:rsid w:val="008D26EE"/>
    <w:rsid w:val="008D2784"/>
    <w:rsid w:val="008D2D55"/>
    <w:rsid w:val="008D2E09"/>
    <w:rsid w:val="008D32BA"/>
    <w:rsid w:val="008D35CD"/>
    <w:rsid w:val="008D379F"/>
    <w:rsid w:val="008D3892"/>
    <w:rsid w:val="008D39AA"/>
    <w:rsid w:val="008D431A"/>
    <w:rsid w:val="008D4B57"/>
    <w:rsid w:val="008D4F48"/>
    <w:rsid w:val="008D4F79"/>
    <w:rsid w:val="008D4FCD"/>
    <w:rsid w:val="008D5118"/>
    <w:rsid w:val="008D55F9"/>
    <w:rsid w:val="008D58E3"/>
    <w:rsid w:val="008D5955"/>
    <w:rsid w:val="008D6445"/>
    <w:rsid w:val="008D682B"/>
    <w:rsid w:val="008D6912"/>
    <w:rsid w:val="008D6A9C"/>
    <w:rsid w:val="008D6DA0"/>
    <w:rsid w:val="008D75E9"/>
    <w:rsid w:val="008D7B31"/>
    <w:rsid w:val="008D7DBC"/>
    <w:rsid w:val="008D7DDD"/>
    <w:rsid w:val="008E0710"/>
    <w:rsid w:val="008E0D56"/>
    <w:rsid w:val="008E0EF4"/>
    <w:rsid w:val="008E1273"/>
    <w:rsid w:val="008E127F"/>
    <w:rsid w:val="008E14D5"/>
    <w:rsid w:val="008E14EB"/>
    <w:rsid w:val="008E16A9"/>
    <w:rsid w:val="008E1A65"/>
    <w:rsid w:val="008E2245"/>
    <w:rsid w:val="008E2546"/>
    <w:rsid w:val="008E2B2F"/>
    <w:rsid w:val="008E3108"/>
    <w:rsid w:val="008E3351"/>
    <w:rsid w:val="008E348C"/>
    <w:rsid w:val="008E4438"/>
    <w:rsid w:val="008E46EC"/>
    <w:rsid w:val="008E4844"/>
    <w:rsid w:val="008E4CF4"/>
    <w:rsid w:val="008E4DFF"/>
    <w:rsid w:val="008E4E77"/>
    <w:rsid w:val="008E508D"/>
    <w:rsid w:val="008E5274"/>
    <w:rsid w:val="008E549E"/>
    <w:rsid w:val="008E54D0"/>
    <w:rsid w:val="008E5DE9"/>
    <w:rsid w:val="008E5E23"/>
    <w:rsid w:val="008E5F92"/>
    <w:rsid w:val="008E6225"/>
    <w:rsid w:val="008E63CA"/>
    <w:rsid w:val="008E67C0"/>
    <w:rsid w:val="008E689D"/>
    <w:rsid w:val="008E78C7"/>
    <w:rsid w:val="008E7A8E"/>
    <w:rsid w:val="008E7C51"/>
    <w:rsid w:val="008E7F9F"/>
    <w:rsid w:val="008F0789"/>
    <w:rsid w:val="008F08A0"/>
    <w:rsid w:val="008F09FE"/>
    <w:rsid w:val="008F0A5A"/>
    <w:rsid w:val="008F0D30"/>
    <w:rsid w:val="008F0FDE"/>
    <w:rsid w:val="008F1046"/>
    <w:rsid w:val="008F18B3"/>
    <w:rsid w:val="008F1E40"/>
    <w:rsid w:val="008F2322"/>
    <w:rsid w:val="008F281A"/>
    <w:rsid w:val="008F2B86"/>
    <w:rsid w:val="008F2BC4"/>
    <w:rsid w:val="008F2D54"/>
    <w:rsid w:val="008F2DC7"/>
    <w:rsid w:val="008F320A"/>
    <w:rsid w:val="008F3336"/>
    <w:rsid w:val="008F3E55"/>
    <w:rsid w:val="008F3EA9"/>
    <w:rsid w:val="008F4B1A"/>
    <w:rsid w:val="008F4E15"/>
    <w:rsid w:val="008F52F1"/>
    <w:rsid w:val="008F5361"/>
    <w:rsid w:val="008F5890"/>
    <w:rsid w:val="008F5B59"/>
    <w:rsid w:val="008F5C3F"/>
    <w:rsid w:val="008F5DD9"/>
    <w:rsid w:val="008F5FC0"/>
    <w:rsid w:val="008F643C"/>
    <w:rsid w:val="008F6584"/>
    <w:rsid w:val="008F6B13"/>
    <w:rsid w:val="008F6C1B"/>
    <w:rsid w:val="008F6E9D"/>
    <w:rsid w:val="008F71DC"/>
    <w:rsid w:val="008F7B8D"/>
    <w:rsid w:val="009000A7"/>
    <w:rsid w:val="009003D8"/>
    <w:rsid w:val="00900C12"/>
    <w:rsid w:val="00900C1D"/>
    <w:rsid w:val="0090116C"/>
    <w:rsid w:val="00901407"/>
    <w:rsid w:val="009018D0"/>
    <w:rsid w:val="00901C9A"/>
    <w:rsid w:val="00901EDF"/>
    <w:rsid w:val="0090241C"/>
    <w:rsid w:val="00902708"/>
    <w:rsid w:val="00902850"/>
    <w:rsid w:val="00902AEB"/>
    <w:rsid w:val="00902EEB"/>
    <w:rsid w:val="00902F54"/>
    <w:rsid w:val="00903111"/>
    <w:rsid w:val="00903318"/>
    <w:rsid w:val="0090332D"/>
    <w:rsid w:val="00903345"/>
    <w:rsid w:val="0090336F"/>
    <w:rsid w:val="00903CAE"/>
    <w:rsid w:val="00904037"/>
    <w:rsid w:val="00904B02"/>
    <w:rsid w:val="00904BB8"/>
    <w:rsid w:val="00904BBF"/>
    <w:rsid w:val="00904DF8"/>
    <w:rsid w:val="00904DFC"/>
    <w:rsid w:val="00905049"/>
    <w:rsid w:val="009050B9"/>
    <w:rsid w:val="009053BE"/>
    <w:rsid w:val="00905752"/>
    <w:rsid w:val="00905B63"/>
    <w:rsid w:val="00905B74"/>
    <w:rsid w:val="0090607C"/>
    <w:rsid w:val="00906270"/>
    <w:rsid w:val="00906288"/>
    <w:rsid w:val="009065B8"/>
    <w:rsid w:val="00906A4B"/>
    <w:rsid w:val="00906E14"/>
    <w:rsid w:val="0090729F"/>
    <w:rsid w:val="009072CA"/>
    <w:rsid w:val="009076BA"/>
    <w:rsid w:val="009076D7"/>
    <w:rsid w:val="009076FD"/>
    <w:rsid w:val="0090783A"/>
    <w:rsid w:val="00907AAD"/>
    <w:rsid w:val="00907DC9"/>
    <w:rsid w:val="00907EA5"/>
    <w:rsid w:val="0091008F"/>
    <w:rsid w:val="00910290"/>
    <w:rsid w:val="00910886"/>
    <w:rsid w:val="009109F2"/>
    <w:rsid w:val="0091113E"/>
    <w:rsid w:val="00911864"/>
    <w:rsid w:val="009125D6"/>
    <w:rsid w:val="009128E8"/>
    <w:rsid w:val="00912C6C"/>
    <w:rsid w:val="00912D3D"/>
    <w:rsid w:val="00912FBC"/>
    <w:rsid w:val="0091318A"/>
    <w:rsid w:val="009138E6"/>
    <w:rsid w:val="00913D5C"/>
    <w:rsid w:val="009140E9"/>
    <w:rsid w:val="00914516"/>
    <w:rsid w:val="00914A9A"/>
    <w:rsid w:val="00915239"/>
    <w:rsid w:val="009152BC"/>
    <w:rsid w:val="009154DC"/>
    <w:rsid w:val="00915B23"/>
    <w:rsid w:val="00915D51"/>
    <w:rsid w:val="00915E0A"/>
    <w:rsid w:val="009161AA"/>
    <w:rsid w:val="0091637C"/>
    <w:rsid w:val="00916E34"/>
    <w:rsid w:val="00917146"/>
    <w:rsid w:val="00917A98"/>
    <w:rsid w:val="00917BC9"/>
    <w:rsid w:val="00917C1D"/>
    <w:rsid w:val="00920094"/>
    <w:rsid w:val="00920962"/>
    <w:rsid w:val="00920A0D"/>
    <w:rsid w:val="00920A27"/>
    <w:rsid w:val="00920AFA"/>
    <w:rsid w:val="00920B9B"/>
    <w:rsid w:val="00920BEE"/>
    <w:rsid w:val="00920C3F"/>
    <w:rsid w:val="00920E3B"/>
    <w:rsid w:val="00920E51"/>
    <w:rsid w:val="00920EF5"/>
    <w:rsid w:val="009216F2"/>
    <w:rsid w:val="00921C0E"/>
    <w:rsid w:val="00921D7E"/>
    <w:rsid w:val="00921E0C"/>
    <w:rsid w:val="00921F21"/>
    <w:rsid w:val="0092217F"/>
    <w:rsid w:val="00922856"/>
    <w:rsid w:val="00922879"/>
    <w:rsid w:val="00922B0F"/>
    <w:rsid w:val="0092353E"/>
    <w:rsid w:val="009239B9"/>
    <w:rsid w:val="00923BD5"/>
    <w:rsid w:val="00923CA5"/>
    <w:rsid w:val="00923E4D"/>
    <w:rsid w:val="00923F85"/>
    <w:rsid w:val="009251A0"/>
    <w:rsid w:val="00925337"/>
    <w:rsid w:val="00925511"/>
    <w:rsid w:val="00926258"/>
    <w:rsid w:val="00926868"/>
    <w:rsid w:val="00926CF8"/>
    <w:rsid w:val="0092710E"/>
    <w:rsid w:val="0092726F"/>
    <w:rsid w:val="0092777E"/>
    <w:rsid w:val="00927B07"/>
    <w:rsid w:val="0092AD13"/>
    <w:rsid w:val="0093039E"/>
    <w:rsid w:val="009304F0"/>
    <w:rsid w:val="009308F0"/>
    <w:rsid w:val="00930B1D"/>
    <w:rsid w:val="00930B9F"/>
    <w:rsid w:val="00930BD7"/>
    <w:rsid w:val="0093112C"/>
    <w:rsid w:val="009314A8"/>
    <w:rsid w:val="00931702"/>
    <w:rsid w:val="00931CDE"/>
    <w:rsid w:val="00931F28"/>
    <w:rsid w:val="009324DC"/>
    <w:rsid w:val="0093251D"/>
    <w:rsid w:val="00932A98"/>
    <w:rsid w:val="00932E9E"/>
    <w:rsid w:val="00933101"/>
    <w:rsid w:val="00933342"/>
    <w:rsid w:val="00933774"/>
    <w:rsid w:val="0093391E"/>
    <w:rsid w:val="009339E5"/>
    <w:rsid w:val="00933F11"/>
    <w:rsid w:val="009347C3"/>
    <w:rsid w:val="00934838"/>
    <w:rsid w:val="0093498E"/>
    <w:rsid w:val="00934A2E"/>
    <w:rsid w:val="00934D42"/>
    <w:rsid w:val="00934D8E"/>
    <w:rsid w:val="00934E71"/>
    <w:rsid w:val="00935159"/>
    <w:rsid w:val="00935446"/>
    <w:rsid w:val="0093581C"/>
    <w:rsid w:val="00935AFD"/>
    <w:rsid w:val="00935F07"/>
    <w:rsid w:val="00935F44"/>
    <w:rsid w:val="009366DB"/>
    <w:rsid w:val="0093691F"/>
    <w:rsid w:val="00936B63"/>
    <w:rsid w:val="00936B7E"/>
    <w:rsid w:val="00936C94"/>
    <w:rsid w:val="00936D1F"/>
    <w:rsid w:val="009375B1"/>
    <w:rsid w:val="00937A15"/>
    <w:rsid w:val="00937C99"/>
    <w:rsid w:val="00937CD8"/>
    <w:rsid w:val="00937DFB"/>
    <w:rsid w:val="00937E93"/>
    <w:rsid w:val="009407E7"/>
    <w:rsid w:val="00940C35"/>
    <w:rsid w:val="00940F78"/>
    <w:rsid w:val="00941637"/>
    <w:rsid w:val="0094171F"/>
    <w:rsid w:val="00941853"/>
    <w:rsid w:val="00941C89"/>
    <w:rsid w:val="00941D69"/>
    <w:rsid w:val="00941E35"/>
    <w:rsid w:val="00941FE0"/>
    <w:rsid w:val="00942355"/>
    <w:rsid w:val="00942531"/>
    <w:rsid w:val="00942CEE"/>
    <w:rsid w:val="00943516"/>
    <w:rsid w:val="009437AA"/>
    <w:rsid w:val="00943AD7"/>
    <w:rsid w:val="00943B27"/>
    <w:rsid w:val="00944313"/>
    <w:rsid w:val="00944597"/>
    <w:rsid w:val="00944637"/>
    <w:rsid w:val="009448EC"/>
    <w:rsid w:val="00944936"/>
    <w:rsid w:val="009449B7"/>
    <w:rsid w:val="00944AA7"/>
    <w:rsid w:val="00944B35"/>
    <w:rsid w:val="00944DB7"/>
    <w:rsid w:val="00944E70"/>
    <w:rsid w:val="009457D7"/>
    <w:rsid w:val="00945AE5"/>
    <w:rsid w:val="00945BF5"/>
    <w:rsid w:val="00946AD7"/>
    <w:rsid w:val="00946F5C"/>
    <w:rsid w:val="0094714C"/>
    <w:rsid w:val="00947BBA"/>
    <w:rsid w:val="00947C30"/>
    <w:rsid w:val="00947DE9"/>
    <w:rsid w:val="00947F91"/>
    <w:rsid w:val="0095045E"/>
    <w:rsid w:val="00950571"/>
    <w:rsid w:val="0095077E"/>
    <w:rsid w:val="00950D29"/>
    <w:rsid w:val="0095105E"/>
    <w:rsid w:val="00951467"/>
    <w:rsid w:val="00951F80"/>
    <w:rsid w:val="009521B8"/>
    <w:rsid w:val="00952340"/>
    <w:rsid w:val="0095239E"/>
    <w:rsid w:val="00952540"/>
    <w:rsid w:val="00952636"/>
    <w:rsid w:val="00952D25"/>
    <w:rsid w:val="00952D7C"/>
    <w:rsid w:val="00952E2D"/>
    <w:rsid w:val="009531A9"/>
    <w:rsid w:val="00953754"/>
    <w:rsid w:val="00953905"/>
    <w:rsid w:val="00953979"/>
    <w:rsid w:val="00953BF9"/>
    <w:rsid w:val="00953F5D"/>
    <w:rsid w:val="009540D9"/>
    <w:rsid w:val="009543D2"/>
    <w:rsid w:val="009546F6"/>
    <w:rsid w:val="00954AE5"/>
    <w:rsid w:val="00955959"/>
    <w:rsid w:val="00955B1F"/>
    <w:rsid w:val="00955B37"/>
    <w:rsid w:val="00955B47"/>
    <w:rsid w:val="0095626F"/>
    <w:rsid w:val="00956451"/>
    <w:rsid w:val="009569C9"/>
    <w:rsid w:val="00956BA1"/>
    <w:rsid w:val="0095707E"/>
    <w:rsid w:val="009571A4"/>
    <w:rsid w:val="0095723F"/>
    <w:rsid w:val="009577B8"/>
    <w:rsid w:val="0095787A"/>
    <w:rsid w:val="00957A9B"/>
    <w:rsid w:val="00957E68"/>
    <w:rsid w:val="00957EA6"/>
    <w:rsid w:val="0096025E"/>
    <w:rsid w:val="009602EF"/>
    <w:rsid w:val="00960315"/>
    <w:rsid w:val="00960453"/>
    <w:rsid w:val="00960597"/>
    <w:rsid w:val="00960779"/>
    <w:rsid w:val="00960AA4"/>
    <w:rsid w:val="00960CA6"/>
    <w:rsid w:val="00961356"/>
    <w:rsid w:val="009616DF"/>
    <w:rsid w:val="009619FB"/>
    <w:rsid w:val="00961F5B"/>
    <w:rsid w:val="009620E9"/>
    <w:rsid w:val="00962651"/>
    <w:rsid w:val="009627A6"/>
    <w:rsid w:val="00962990"/>
    <w:rsid w:val="00962C9F"/>
    <w:rsid w:val="00962F85"/>
    <w:rsid w:val="00963192"/>
    <w:rsid w:val="00963AA9"/>
    <w:rsid w:val="00963BCA"/>
    <w:rsid w:val="00963DA9"/>
    <w:rsid w:val="00963EC8"/>
    <w:rsid w:val="00964273"/>
    <w:rsid w:val="009642E5"/>
    <w:rsid w:val="0096455D"/>
    <w:rsid w:val="00964786"/>
    <w:rsid w:val="00964A7D"/>
    <w:rsid w:val="00964BE7"/>
    <w:rsid w:val="00964F55"/>
    <w:rsid w:val="00965311"/>
    <w:rsid w:val="0096540B"/>
    <w:rsid w:val="009654C0"/>
    <w:rsid w:val="0096558E"/>
    <w:rsid w:val="00965A22"/>
    <w:rsid w:val="00965CBF"/>
    <w:rsid w:val="00965CE3"/>
    <w:rsid w:val="00966271"/>
    <w:rsid w:val="009664A4"/>
    <w:rsid w:val="009668FE"/>
    <w:rsid w:val="00966A7E"/>
    <w:rsid w:val="00966B01"/>
    <w:rsid w:val="00966B0C"/>
    <w:rsid w:val="00966F73"/>
    <w:rsid w:val="00967571"/>
    <w:rsid w:val="009677DD"/>
    <w:rsid w:val="00967BF4"/>
    <w:rsid w:val="00967F16"/>
    <w:rsid w:val="0096CB05"/>
    <w:rsid w:val="009705B6"/>
    <w:rsid w:val="009709DA"/>
    <w:rsid w:val="00970BEA"/>
    <w:rsid w:val="00971060"/>
    <w:rsid w:val="009716CD"/>
    <w:rsid w:val="00971736"/>
    <w:rsid w:val="00971D72"/>
    <w:rsid w:val="00972475"/>
    <w:rsid w:val="0097272A"/>
    <w:rsid w:val="0097297E"/>
    <w:rsid w:val="00972F02"/>
    <w:rsid w:val="009735DA"/>
    <w:rsid w:val="00973703"/>
    <w:rsid w:val="0097372C"/>
    <w:rsid w:val="0097387F"/>
    <w:rsid w:val="0097392B"/>
    <w:rsid w:val="00973BA1"/>
    <w:rsid w:val="00973BF0"/>
    <w:rsid w:val="0097439C"/>
    <w:rsid w:val="009743C6"/>
    <w:rsid w:val="0097440F"/>
    <w:rsid w:val="009744C4"/>
    <w:rsid w:val="00974561"/>
    <w:rsid w:val="0097481F"/>
    <w:rsid w:val="00975080"/>
    <w:rsid w:val="009750CE"/>
    <w:rsid w:val="009752DC"/>
    <w:rsid w:val="009753EC"/>
    <w:rsid w:val="009757AF"/>
    <w:rsid w:val="00975933"/>
    <w:rsid w:val="00975947"/>
    <w:rsid w:val="00975BC7"/>
    <w:rsid w:val="00975BFF"/>
    <w:rsid w:val="00976581"/>
    <w:rsid w:val="0097666D"/>
    <w:rsid w:val="00976737"/>
    <w:rsid w:val="00976759"/>
    <w:rsid w:val="009767BD"/>
    <w:rsid w:val="009769C6"/>
    <w:rsid w:val="009774E8"/>
    <w:rsid w:val="00977528"/>
    <w:rsid w:val="0097784E"/>
    <w:rsid w:val="00977F47"/>
    <w:rsid w:val="00980138"/>
    <w:rsid w:val="00980577"/>
    <w:rsid w:val="009808B2"/>
    <w:rsid w:val="00980988"/>
    <w:rsid w:val="00980E82"/>
    <w:rsid w:val="00980FD2"/>
    <w:rsid w:val="00980FFB"/>
    <w:rsid w:val="0098101F"/>
    <w:rsid w:val="00981B7D"/>
    <w:rsid w:val="00982514"/>
    <w:rsid w:val="0098290F"/>
    <w:rsid w:val="00983018"/>
    <w:rsid w:val="009835C1"/>
    <w:rsid w:val="009837EF"/>
    <w:rsid w:val="00983DAA"/>
    <w:rsid w:val="00984050"/>
    <w:rsid w:val="00984620"/>
    <w:rsid w:val="00984840"/>
    <w:rsid w:val="009849F2"/>
    <w:rsid w:val="00984BDC"/>
    <w:rsid w:val="00984D09"/>
    <w:rsid w:val="009856D7"/>
    <w:rsid w:val="00985743"/>
    <w:rsid w:val="009857E0"/>
    <w:rsid w:val="009867F3"/>
    <w:rsid w:val="00986CD3"/>
    <w:rsid w:val="00987508"/>
    <w:rsid w:val="00987546"/>
    <w:rsid w:val="00987615"/>
    <w:rsid w:val="00987A1D"/>
    <w:rsid w:val="00987CF6"/>
    <w:rsid w:val="00987E6F"/>
    <w:rsid w:val="00987E8B"/>
    <w:rsid w:val="00990730"/>
    <w:rsid w:val="009907BC"/>
    <w:rsid w:val="00990B6A"/>
    <w:rsid w:val="00991177"/>
    <w:rsid w:val="0099120A"/>
    <w:rsid w:val="009914F5"/>
    <w:rsid w:val="009917E2"/>
    <w:rsid w:val="009918FB"/>
    <w:rsid w:val="00991965"/>
    <w:rsid w:val="009919FB"/>
    <w:rsid w:val="00991ADE"/>
    <w:rsid w:val="00991BBD"/>
    <w:rsid w:val="00991CE2"/>
    <w:rsid w:val="00991FB3"/>
    <w:rsid w:val="00992024"/>
    <w:rsid w:val="0099253B"/>
    <w:rsid w:val="0099274F"/>
    <w:rsid w:val="00992F49"/>
    <w:rsid w:val="00992F5F"/>
    <w:rsid w:val="009930EE"/>
    <w:rsid w:val="00993203"/>
    <w:rsid w:val="00993335"/>
    <w:rsid w:val="00993729"/>
    <w:rsid w:val="0099393B"/>
    <w:rsid w:val="00993B58"/>
    <w:rsid w:val="00993C6E"/>
    <w:rsid w:val="00993D16"/>
    <w:rsid w:val="00993D89"/>
    <w:rsid w:val="009943D6"/>
    <w:rsid w:val="00994688"/>
    <w:rsid w:val="009946B0"/>
    <w:rsid w:val="009946E9"/>
    <w:rsid w:val="009947D4"/>
    <w:rsid w:val="00994928"/>
    <w:rsid w:val="00994973"/>
    <w:rsid w:val="00994A39"/>
    <w:rsid w:val="00994DAF"/>
    <w:rsid w:val="00994FB6"/>
    <w:rsid w:val="00995702"/>
    <w:rsid w:val="009957D2"/>
    <w:rsid w:val="00995A77"/>
    <w:rsid w:val="00995EA9"/>
    <w:rsid w:val="009961D4"/>
    <w:rsid w:val="00996228"/>
    <w:rsid w:val="009963F3"/>
    <w:rsid w:val="00996431"/>
    <w:rsid w:val="00996A97"/>
    <w:rsid w:val="00996E10"/>
    <w:rsid w:val="00996EB9"/>
    <w:rsid w:val="00996F9D"/>
    <w:rsid w:val="0099724E"/>
    <w:rsid w:val="009972BA"/>
    <w:rsid w:val="009972E0"/>
    <w:rsid w:val="009973CE"/>
    <w:rsid w:val="00997C21"/>
    <w:rsid w:val="00997F88"/>
    <w:rsid w:val="009A00E2"/>
    <w:rsid w:val="009A02FE"/>
    <w:rsid w:val="009A0497"/>
    <w:rsid w:val="009A0643"/>
    <w:rsid w:val="009A0C4C"/>
    <w:rsid w:val="009A1142"/>
    <w:rsid w:val="009A11DA"/>
    <w:rsid w:val="009A13CB"/>
    <w:rsid w:val="009A1A9A"/>
    <w:rsid w:val="009A2179"/>
    <w:rsid w:val="009A235D"/>
    <w:rsid w:val="009A235F"/>
    <w:rsid w:val="009A260B"/>
    <w:rsid w:val="009A28E2"/>
    <w:rsid w:val="009A2ACB"/>
    <w:rsid w:val="009A2B8B"/>
    <w:rsid w:val="009A2D21"/>
    <w:rsid w:val="009A36A3"/>
    <w:rsid w:val="009A3A2F"/>
    <w:rsid w:val="009A3F9E"/>
    <w:rsid w:val="009A43D7"/>
    <w:rsid w:val="009A43EE"/>
    <w:rsid w:val="009A446C"/>
    <w:rsid w:val="009A485E"/>
    <w:rsid w:val="009A4AD2"/>
    <w:rsid w:val="009A4DD9"/>
    <w:rsid w:val="009A4F2D"/>
    <w:rsid w:val="009A5349"/>
    <w:rsid w:val="009A556A"/>
    <w:rsid w:val="009A5822"/>
    <w:rsid w:val="009A5934"/>
    <w:rsid w:val="009A62E2"/>
    <w:rsid w:val="009A6620"/>
    <w:rsid w:val="009A68EA"/>
    <w:rsid w:val="009A6F82"/>
    <w:rsid w:val="009A6FE8"/>
    <w:rsid w:val="009A7D3E"/>
    <w:rsid w:val="009B01C8"/>
    <w:rsid w:val="009B10EE"/>
    <w:rsid w:val="009B11E6"/>
    <w:rsid w:val="009B133E"/>
    <w:rsid w:val="009B1366"/>
    <w:rsid w:val="009B157C"/>
    <w:rsid w:val="009B1628"/>
    <w:rsid w:val="009B1C72"/>
    <w:rsid w:val="009B1C8F"/>
    <w:rsid w:val="009B2293"/>
    <w:rsid w:val="009B27ED"/>
    <w:rsid w:val="009B2973"/>
    <w:rsid w:val="009B2BCC"/>
    <w:rsid w:val="009B2CFB"/>
    <w:rsid w:val="009B2D89"/>
    <w:rsid w:val="009B3111"/>
    <w:rsid w:val="009B32C3"/>
    <w:rsid w:val="009B3555"/>
    <w:rsid w:val="009B36BF"/>
    <w:rsid w:val="009B3AD5"/>
    <w:rsid w:val="009B3B54"/>
    <w:rsid w:val="009B3B88"/>
    <w:rsid w:val="009B3ED3"/>
    <w:rsid w:val="009B449C"/>
    <w:rsid w:val="009B48B4"/>
    <w:rsid w:val="009B4964"/>
    <w:rsid w:val="009B4B6E"/>
    <w:rsid w:val="009B4D43"/>
    <w:rsid w:val="009B5345"/>
    <w:rsid w:val="009B535C"/>
    <w:rsid w:val="009B5411"/>
    <w:rsid w:val="009B5754"/>
    <w:rsid w:val="009B57F3"/>
    <w:rsid w:val="009B5872"/>
    <w:rsid w:val="009B5A80"/>
    <w:rsid w:val="009B60A0"/>
    <w:rsid w:val="009B671B"/>
    <w:rsid w:val="009B6ACF"/>
    <w:rsid w:val="009B6B48"/>
    <w:rsid w:val="009B70A8"/>
    <w:rsid w:val="009B7123"/>
    <w:rsid w:val="009B755B"/>
    <w:rsid w:val="009B7736"/>
    <w:rsid w:val="009B7ED2"/>
    <w:rsid w:val="009C0551"/>
    <w:rsid w:val="009C0973"/>
    <w:rsid w:val="009C0CEB"/>
    <w:rsid w:val="009C106D"/>
    <w:rsid w:val="009C186F"/>
    <w:rsid w:val="009C225B"/>
    <w:rsid w:val="009C22FA"/>
    <w:rsid w:val="009C2A11"/>
    <w:rsid w:val="009C2CE7"/>
    <w:rsid w:val="009C36D5"/>
    <w:rsid w:val="009C3A03"/>
    <w:rsid w:val="009C3E19"/>
    <w:rsid w:val="009C3F1A"/>
    <w:rsid w:val="009C431E"/>
    <w:rsid w:val="009C4B12"/>
    <w:rsid w:val="009C4B1C"/>
    <w:rsid w:val="009C4B95"/>
    <w:rsid w:val="009C4D29"/>
    <w:rsid w:val="009C4E0D"/>
    <w:rsid w:val="009C505F"/>
    <w:rsid w:val="009C5337"/>
    <w:rsid w:val="009C5FA4"/>
    <w:rsid w:val="009C69AE"/>
    <w:rsid w:val="009C6AA0"/>
    <w:rsid w:val="009C6B43"/>
    <w:rsid w:val="009C6DB2"/>
    <w:rsid w:val="009C6E75"/>
    <w:rsid w:val="009C74B5"/>
    <w:rsid w:val="009C7550"/>
    <w:rsid w:val="009C7BD2"/>
    <w:rsid w:val="009C9F04"/>
    <w:rsid w:val="009D005E"/>
    <w:rsid w:val="009D022D"/>
    <w:rsid w:val="009D0760"/>
    <w:rsid w:val="009D0BED"/>
    <w:rsid w:val="009D0DE7"/>
    <w:rsid w:val="009D0E47"/>
    <w:rsid w:val="009D112A"/>
    <w:rsid w:val="009D134C"/>
    <w:rsid w:val="009D137F"/>
    <w:rsid w:val="009D1745"/>
    <w:rsid w:val="009D1DB3"/>
    <w:rsid w:val="009D1F18"/>
    <w:rsid w:val="009D1F1C"/>
    <w:rsid w:val="009D219E"/>
    <w:rsid w:val="009D2902"/>
    <w:rsid w:val="009D2E10"/>
    <w:rsid w:val="009D2E73"/>
    <w:rsid w:val="009D2E9D"/>
    <w:rsid w:val="009D3238"/>
    <w:rsid w:val="009D326F"/>
    <w:rsid w:val="009D32D6"/>
    <w:rsid w:val="009D391B"/>
    <w:rsid w:val="009D3AEC"/>
    <w:rsid w:val="009D3E8C"/>
    <w:rsid w:val="009D3FD1"/>
    <w:rsid w:val="009D3FE9"/>
    <w:rsid w:val="009D40E6"/>
    <w:rsid w:val="009D4154"/>
    <w:rsid w:val="009D4387"/>
    <w:rsid w:val="009D4A7F"/>
    <w:rsid w:val="009D4C1E"/>
    <w:rsid w:val="009D5347"/>
    <w:rsid w:val="009D53B0"/>
    <w:rsid w:val="009D5407"/>
    <w:rsid w:val="009D575C"/>
    <w:rsid w:val="009D5A25"/>
    <w:rsid w:val="009D5B97"/>
    <w:rsid w:val="009D5BB6"/>
    <w:rsid w:val="009D6464"/>
    <w:rsid w:val="009D64C5"/>
    <w:rsid w:val="009D65AB"/>
    <w:rsid w:val="009D6634"/>
    <w:rsid w:val="009D6A53"/>
    <w:rsid w:val="009D6A96"/>
    <w:rsid w:val="009D7957"/>
    <w:rsid w:val="009D7CE6"/>
    <w:rsid w:val="009E008F"/>
    <w:rsid w:val="009E043B"/>
    <w:rsid w:val="009E0699"/>
    <w:rsid w:val="009E0870"/>
    <w:rsid w:val="009E0D56"/>
    <w:rsid w:val="009E0D6C"/>
    <w:rsid w:val="009E164A"/>
    <w:rsid w:val="009E1B89"/>
    <w:rsid w:val="009E1FBE"/>
    <w:rsid w:val="009E253B"/>
    <w:rsid w:val="009E262C"/>
    <w:rsid w:val="009E2C49"/>
    <w:rsid w:val="009E2FE0"/>
    <w:rsid w:val="009E3B03"/>
    <w:rsid w:val="009E3C57"/>
    <w:rsid w:val="009E4554"/>
    <w:rsid w:val="009E48F7"/>
    <w:rsid w:val="009E49EE"/>
    <w:rsid w:val="009E4B8B"/>
    <w:rsid w:val="009E4F61"/>
    <w:rsid w:val="009E51BF"/>
    <w:rsid w:val="009E5996"/>
    <w:rsid w:val="009E5ADB"/>
    <w:rsid w:val="009E5E3C"/>
    <w:rsid w:val="009E6430"/>
    <w:rsid w:val="009E6514"/>
    <w:rsid w:val="009E679F"/>
    <w:rsid w:val="009E6D56"/>
    <w:rsid w:val="009E6DD0"/>
    <w:rsid w:val="009E720C"/>
    <w:rsid w:val="009E747A"/>
    <w:rsid w:val="009E74AA"/>
    <w:rsid w:val="009E76B9"/>
    <w:rsid w:val="009E771F"/>
    <w:rsid w:val="009E7837"/>
    <w:rsid w:val="009E7AA0"/>
    <w:rsid w:val="009E7AA2"/>
    <w:rsid w:val="009E7AD5"/>
    <w:rsid w:val="009E7B3A"/>
    <w:rsid w:val="009F014E"/>
    <w:rsid w:val="009F0ACE"/>
    <w:rsid w:val="009F0BFD"/>
    <w:rsid w:val="009F1C53"/>
    <w:rsid w:val="009F2004"/>
    <w:rsid w:val="009F205E"/>
    <w:rsid w:val="009F2920"/>
    <w:rsid w:val="009F2A88"/>
    <w:rsid w:val="009F2C7B"/>
    <w:rsid w:val="009F2D91"/>
    <w:rsid w:val="009F3124"/>
    <w:rsid w:val="009F3705"/>
    <w:rsid w:val="009F39F4"/>
    <w:rsid w:val="009F3C85"/>
    <w:rsid w:val="009F3EE4"/>
    <w:rsid w:val="009F4006"/>
    <w:rsid w:val="009F48BD"/>
    <w:rsid w:val="009F4E0B"/>
    <w:rsid w:val="009F500A"/>
    <w:rsid w:val="009F5233"/>
    <w:rsid w:val="009F5291"/>
    <w:rsid w:val="009F5614"/>
    <w:rsid w:val="009F56A0"/>
    <w:rsid w:val="009F5B02"/>
    <w:rsid w:val="009F5D54"/>
    <w:rsid w:val="009F5DF6"/>
    <w:rsid w:val="009F5E18"/>
    <w:rsid w:val="009F5EDC"/>
    <w:rsid w:val="009F63F1"/>
    <w:rsid w:val="009F6692"/>
    <w:rsid w:val="009F6863"/>
    <w:rsid w:val="009F694A"/>
    <w:rsid w:val="009F6A05"/>
    <w:rsid w:val="009F6AD1"/>
    <w:rsid w:val="009F7768"/>
    <w:rsid w:val="009F7EB1"/>
    <w:rsid w:val="009F7F0B"/>
    <w:rsid w:val="00A00635"/>
    <w:rsid w:val="00A00963"/>
    <w:rsid w:val="00A00A6D"/>
    <w:rsid w:val="00A00B5D"/>
    <w:rsid w:val="00A00C4E"/>
    <w:rsid w:val="00A00F82"/>
    <w:rsid w:val="00A015BF"/>
    <w:rsid w:val="00A015DB"/>
    <w:rsid w:val="00A0174B"/>
    <w:rsid w:val="00A01C8F"/>
    <w:rsid w:val="00A01D46"/>
    <w:rsid w:val="00A01DE8"/>
    <w:rsid w:val="00A02261"/>
    <w:rsid w:val="00A022E0"/>
    <w:rsid w:val="00A024D3"/>
    <w:rsid w:val="00A02513"/>
    <w:rsid w:val="00A026FD"/>
    <w:rsid w:val="00A02AB8"/>
    <w:rsid w:val="00A030A4"/>
    <w:rsid w:val="00A032FC"/>
    <w:rsid w:val="00A0351C"/>
    <w:rsid w:val="00A03626"/>
    <w:rsid w:val="00A03DAB"/>
    <w:rsid w:val="00A0444F"/>
    <w:rsid w:val="00A05393"/>
    <w:rsid w:val="00A05437"/>
    <w:rsid w:val="00A05924"/>
    <w:rsid w:val="00A05A7C"/>
    <w:rsid w:val="00A06096"/>
    <w:rsid w:val="00A060E0"/>
    <w:rsid w:val="00A06387"/>
    <w:rsid w:val="00A06668"/>
    <w:rsid w:val="00A068A8"/>
    <w:rsid w:val="00A06CA6"/>
    <w:rsid w:val="00A06F2E"/>
    <w:rsid w:val="00A07644"/>
    <w:rsid w:val="00A101A3"/>
    <w:rsid w:val="00A10286"/>
    <w:rsid w:val="00A1032F"/>
    <w:rsid w:val="00A10587"/>
    <w:rsid w:val="00A109C3"/>
    <w:rsid w:val="00A11208"/>
    <w:rsid w:val="00A11296"/>
    <w:rsid w:val="00A11344"/>
    <w:rsid w:val="00A11391"/>
    <w:rsid w:val="00A11A12"/>
    <w:rsid w:val="00A11A19"/>
    <w:rsid w:val="00A11A1E"/>
    <w:rsid w:val="00A11D09"/>
    <w:rsid w:val="00A11D3F"/>
    <w:rsid w:val="00A11E6D"/>
    <w:rsid w:val="00A12291"/>
    <w:rsid w:val="00A12337"/>
    <w:rsid w:val="00A12565"/>
    <w:rsid w:val="00A12611"/>
    <w:rsid w:val="00A127AE"/>
    <w:rsid w:val="00A132A8"/>
    <w:rsid w:val="00A13314"/>
    <w:rsid w:val="00A136EF"/>
    <w:rsid w:val="00A13782"/>
    <w:rsid w:val="00A138DF"/>
    <w:rsid w:val="00A1391D"/>
    <w:rsid w:val="00A13BD7"/>
    <w:rsid w:val="00A13D4C"/>
    <w:rsid w:val="00A14085"/>
    <w:rsid w:val="00A141E2"/>
    <w:rsid w:val="00A143AE"/>
    <w:rsid w:val="00A143E0"/>
    <w:rsid w:val="00A14441"/>
    <w:rsid w:val="00A14559"/>
    <w:rsid w:val="00A14E16"/>
    <w:rsid w:val="00A1505B"/>
    <w:rsid w:val="00A153DE"/>
    <w:rsid w:val="00A156D7"/>
    <w:rsid w:val="00A16381"/>
    <w:rsid w:val="00A16839"/>
    <w:rsid w:val="00A16C47"/>
    <w:rsid w:val="00A17158"/>
    <w:rsid w:val="00A1759A"/>
    <w:rsid w:val="00A178CF"/>
    <w:rsid w:val="00A20148"/>
    <w:rsid w:val="00A2032B"/>
    <w:rsid w:val="00A20754"/>
    <w:rsid w:val="00A20C56"/>
    <w:rsid w:val="00A20CF2"/>
    <w:rsid w:val="00A20D51"/>
    <w:rsid w:val="00A20EF9"/>
    <w:rsid w:val="00A212FC"/>
    <w:rsid w:val="00A214DE"/>
    <w:rsid w:val="00A21863"/>
    <w:rsid w:val="00A21927"/>
    <w:rsid w:val="00A21C3A"/>
    <w:rsid w:val="00A21E1C"/>
    <w:rsid w:val="00A22274"/>
    <w:rsid w:val="00A223AF"/>
    <w:rsid w:val="00A2267C"/>
    <w:rsid w:val="00A22778"/>
    <w:rsid w:val="00A22817"/>
    <w:rsid w:val="00A22C60"/>
    <w:rsid w:val="00A23152"/>
    <w:rsid w:val="00A232B2"/>
    <w:rsid w:val="00A23419"/>
    <w:rsid w:val="00A239A8"/>
    <w:rsid w:val="00A23DDA"/>
    <w:rsid w:val="00A24068"/>
    <w:rsid w:val="00A240FE"/>
    <w:rsid w:val="00A24349"/>
    <w:rsid w:val="00A243D6"/>
    <w:rsid w:val="00A24766"/>
    <w:rsid w:val="00A248E3"/>
    <w:rsid w:val="00A24B37"/>
    <w:rsid w:val="00A24EF9"/>
    <w:rsid w:val="00A250BF"/>
    <w:rsid w:val="00A25189"/>
    <w:rsid w:val="00A25586"/>
    <w:rsid w:val="00A25615"/>
    <w:rsid w:val="00A257FC"/>
    <w:rsid w:val="00A258EB"/>
    <w:rsid w:val="00A25B07"/>
    <w:rsid w:val="00A25D32"/>
    <w:rsid w:val="00A25D98"/>
    <w:rsid w:val="00A2649C"/>
    <w:rsid w:val="00A26A2E"/>
    <w:rsid w:val="00A26A64"/>
    <w:rsid w:val="00A26DCF"/>
    <w:rsid w:val="00A26E4E"/>
    <w:rsid w:val="00A2748D"/>
    <w:rsid w:val="00A2748E"/>
    <w:rsid w:val="00A30218"/>
    <w:rsid w:val="00A30496"/>
    <w:rsid w:val="00A306D7"/>
    <w:rsid w:val="00A30867"/>
    <w:rsid w:val="00A30984"/>
    <w:rsid w:val="00A30A57"/>
    <w:rsid w:val="00A3100D"/>
    <w:rsid w:val="00A3228A"/>
    <w:rsid w:val="00A32793"/>
    <w:rsid w:val="00A32BB3"/>
    <w:rsid w:val="00A330F2"/>
    <w:rsid w:val="00A3317B"/>
    <w:rsid w:val="00A3325E"/>
    <w:rsid w:val="00A33460"/>
    <w:rsid w:val="00A33702"/>
    <w:rsid w:val="00A339CE"/>
    <w:rsid w:val="00A33B4F"/>
    <w:rsid w:val="00A33CA3"/>
    <w:rsid w:val="00A33D84"/>
    <w:rsid w:val="00A33DCB"/>
    <w:rsid w:val="00A33EDE"/>
    <w:rsid w:val="00A3423A"/>
    <w:rsid w:val="00A3455A"/>
    <w:rsid w:val="00A34603"/>
    <w:rsid w:val="00A34618"/>
    <w:rsid w:val="00A34777"/>
    <w:rsid w:val="00A34AAA"/>
    <w:rsid w:val="00A34E47"/>
    <w:rsid w:val="00A35267"/>
    <w:rsid w:val="00A35560"/>
    <w:rsid w:val="00A35C7F"/>
    <w:rsid w:val="00A35E84"/>
    <w:rsid w:val="00A36EFD"/>
    <w:rsid w:val="00A370CA"/>
    <w:rsid w:val="00A37109"/>
    <w:rsid w:val="00A376D1"/>
    <w:rsid w:val="00A379FF"/>
    <w:rsid w:val="00A37CCC"/>
    <w:rsid w:val="00A40048"/>
    <w:rsid w:val="00A406ED"/>
    <w:rsid w:val="00A40861"/>
    <w:rsid w:val="00A40907"/>
    <w:rsid w:val="00A40993"/>
    <w:rsid w:val="00A40C05"/>
    <w:rsid w:val="00A40F8E"/>
    <w:rsid w:val="00A4109C"/>
    <w:rsid w:val="00A412A4"/>
    <w:rsid w:val="00A41794"/>
    <w:rsid w:val="00A41914"/>
    <w:rsid w:val="00A41945"/>
    <w:rsid w:val="00A41B83"/>
    <w:rsid w:val="00A41E55"/>
    <w:rsid w:val="00A4222E"/>
    <w:rsid w:val="00A4242E"/>
    <w:rsid w:val="00A43481"/>
    <w:rsid w:val="00A4374B"/>
    <w:rsid w:val="00A43B8F"/>
    <w:rsid w:val="00A43DAB"/>
    <w:rsid w:val="00A4435F"/>
    <w:rsid w:val="00A444D5"/>
    <w:rsid w:val="00A446B9"/>
    <w:rsid w:val="00A448B2"/>
    <w:rsid w:val="00A44A4A"/>
    <w:rsid w:val="00A44C8E"/>
    <w:rsid w:val="00A44E29"/>
    <w:rsid w:val="00A450C2"/>
    <w:rsid w:val="00A45342"/>
    <w:rsid w:val="00A45395"/>
    <w:rsid w:val="00A45752"/>
    <w:rsid w:val="00A4588D"/>
    <w:rsid w:val="00A45915"/>
    <w:rsid w:val="00A45C7C"/>
    <w:rsid w:val="00A461AA"/>
    <w:rsid w:val="00A4625F"/>
    <w:rsid w:val="00A469AB"/>
    <w:rsid w:val="00A46BA8"/>
    <w:rsid w:val="00A46D01"/>
    <w:rsid w:val="00A4766E"/>
    <w:rsid w:val="00A47855"/>
    <w:rsid w:val="00A47C3F"/>
    <w:rsid w:val="00A47C52"/>
    <w:rsid w:val="00A47F82"/>
    <w:rsid w:val="00A50680"/>
    <w:rsid w:val="00A50925"/>
    <w:rsid w:val="00A50EBE"/>
    <w:rsid w:val="00A51794"/>
    <w:rsid w:val="00A51874"/>
    <w:rsid w:val="00A51ABD"/>
    <w:rsid w:val="00A51D8A"/>
    <w:rsid w:val="00A52063"/>
    <w:rsid w:val="00A5247E"/>
    <w:rsid w:val="00A524EC"/>
    <w:rsid w:val="00A526A2"/>
    <w:rsid w:val="00A528C8"/>
    <w:rsid w:val="00A52E93"/>
    <w:rsid w:val="00A532BF"/>
    <w:rsid w:val="00A53BEA"/>
    <w:rsid w:val="00A53EC4"/>
    <w:rsid w:val="00A54215"/>
    <w:rsid w:val="00A5422E"/>
    <w:rsid w:val="00A54467"/>
    <w:rsid w:val="00A544A1"/>
    <w:rsid w:val="00A54607"/>
    <w:rsid w:val="00A54876"/>
    <w:rsid w:val="00A549D0"/>
    <w:rsid w:val="00A54E47"/>
    <w:rsid w:val="00A557A0"/>
    <w:rsid w:val="00A558FB"/>
    <w:rsid w:val="00A55910"/>
    <w:rsid w:val="00A55FEC"/>
    <w:rsid w:val="00A5615B"/>
    <w:rsid w:val="00A56408"/>
    <w:rsid w:val="00A566EF"/>
    <w:rsid w:val="00A566F7"/>
    <w:rsid w:val="00A56E0E"/>
    <w:rsid w:val="00A56EDF"/>
    <w:rsid w:val="00A5705E"/>
    <w:rsid w:val="00A570A0"/>
    <w:rsid w:val="00A572FB"/>
    <w:rsid w:val="00A5792F"/>
    <w:rsid w:val="00A5799A"/>
    <w:rsid w:val="00A57A48"/>
    <w:rsid w:val="00A603BD"/>
    <w:rsid w:val="00A6056B"/>
    <w:rsid w:val="00A605A5"/>
    <w:rsid w:val="00A60788"/>
    <w:rsid w:val="00A6079B"/>
    <w:rsid w:val="00A60CDC"/>
    <w:rsid w:val="00A60E60"/>
    <w:rsid w:val="00A61131"/>
    <w:rsid w:val="00A612F4"/>
    <w:rsid w:val="00A61838"/>
    <w:rsid w:val="00A61B56"/>
    <w:rsid w:val="00A61ED2"/>
    <w:rsid w:val="00A621BF"/>
    <w:rsid w:val="00A62374"/>
    <w:rsid w:val="00A62396"/>
    <w:rsid w:val="00A624D4"/>
    <w:rsid w:val="00A62B69"/>
    <w:rsid w:val="00A62B91"/>
    <w:rsid w:val="00A62C07"/>
    <w:rsid w:val="00A62C2A"/>
    <w:rsid w:val="00A62C3E"/>
    <w:rsid w:val="00A6330C"/>
    <w:rsid w:val="00A63416"/>
    <w:rsid w:val="00A6359D"/>
    <w:rsid w:val="00A63761"/>
    <w:rsid w:val="00A63795"/>
    <w:rsid w:val="00A63817"/>
    <w:rsid w:val="00A6396D"/>
    <w:rsid w:val="00A64545"/>
    <w:rsid w:val="00A645B4"/>
    <w:rsid w:val="00A64DFC"/>
    <w:rsid w:val="00A64E67"/>
    <w:rsid w:val="00A6503B"/>
    <w:rsid w:val="00A6549B"/>
    <w:rsid w:val="00A65580"/>
    <w:rsid w:val="00A65708"/>
    <w:rsid w:val="00A6576A"/>
    <w:rsid w:val="00A657B3"/>
    <w:rsid w:val="00A65D5D"/>
    <w:rsid w:val="00A65D63"/>
    <w:rsid w:val="00A66095"/>
    <w:rsid w:val="00A6615D"/>
    <w:rsid w:val="00A6666F"/>
    <w:rsid w:val="00A66C0E"/>
    <w:rsid w:val="00A66E30"/>
    <w:rsid w:val="00A672B3"/>
    <w:rsid w:val="00A67580"/>
    <w:rsid w:val="00A675C4"/>
    <w:rsid w:val="00A67B58"/>
    <w:rsid w:val="00A67E85"/>
    <w:rsid w:val="00A67ED1"/>
    <w:rsid w:val="00A7028C"/>
    <w:rsid w:val="00A7052D"/>
    <w:rsid w:val="00A70866"/>
    <w:rsid w:val="00A71139"/>
    <w:rsid w:val="00A7150F"/>
    <w:rsid w:val="00A715F9"/>
    <w:rsid w:val="00A7176C"/>
    <w:rsid w:val="00A71A35"/>
    <w:rsid w:val="00A71B15"/>
    <w:rsid w:val="00A720C3"/>
    <w:rsid w:val="00A7217C"/>
    <w:rsid w:val="00A723E2"/>
    <w:rsid w:val="00A724B8"/>
    <w:rsid w:val="00A72DD4"/>
    <w:rsid w:val="00A72E4F"/>
    <w:rsid w:val="00A7366D"/>
    <w:rsid w:val="00A73B41"/>
    <w:rsid w:val="00A7405C"/>
    <w:rsid w:val="00A744DF"/>
    <w:rsid w:val="00A74766"/>
    <w:rsid w:val="00A7479E"/>
    <w:rsid w:val="00A74883"/>
    <w:rsid w:val="00A74994"/>
    <w:rsid w:val="00A74C4E"/>
    <w:rsid w:val="00A74F6C"/>
    <w:rsid w:val="00A74FE2"/>
    <w:rsid w:val="00A756F5"/>
    <w:rsid w:val="00A759AD"/>
    <w:rsid w:val="00A75AA5"/>
    <w:rsid w:val="00A75DAF"/>
    <w:rsid w:val="00A75F9A"/>
    <w:rsid w:val="00A76ACC"/>
    <w:rsid w:val="00A76E4F"/>
    <w:rsid w:val="00A76EA9"/>
    <w:rsid w:val="00A7789B"/>
    <w:rsid w:val="00A77F36"/>
    <w:rsid w:val="00A800D6"/>
    <w:rsid w:val="00A80316"/>
    <w:rsid w:val="00A8065E"/>
    <w:rsid w:val="00A80948"/>
    <w:rsid w:val="00A80BD7"/>
    <w:rsid w:val="00A80DCD"/>
    <w:rsid w:val="00A81405"/>
    <w:rsid w:val="00A8176F"/>
    <w:rsid w:val="00A81789"/>
    <w:rsid w:val="00A81C82"/>
    <w:rsid w:val="00A81CBE"/>
    <w:rsid w:val="00A81FAC"/>
    <w:rsid w:val="00A821D0"/>
    <w:rsid w:val="00A826BB"/>
    <w:rsid w:val="00A8274F"/>
    <w:rsid w:val="00A82886"/>
    <w:rsid w:val="00A82A9D"/>
    <w:rsid w:val="00A83056"/>
    <w:rsid w:val="00A83495"/>
    <w:rsid w:val="00A8360B"/>
    <w:rsid w:val="00A8385A"/>
    <w:rsid w:val="00A83C42"/>
    <w:rsid w:val="00A83D57"/>
    <w:rsid w:val="00A83DA0"/>
    <w:rsid w:val="00A83E5F"/>
    <w:rsid w:val="00A841A9"/>
    <w:rsid w:val="00A845AB"/>
    <w:rsid w:val="00A846C7"/>
    <w:rsid w:val="00A84C0E"/>
    <w:rsid w:val="00A84F75"/>
    <w:rsid w:val="00A85405"/>
    <w:rsid w:val="00A854B7"/>
    <w:rsid w:val="00A857D9"/>
    <w:rsid w:val="00A85B7F"/>
    <w:rsid w:val="00A865AE"/>
    <w:rsid w:val="00A86781"/>
    <w:rsid w:val="00A86F33"/>
    <w:rsid w:val="00A874CF"/>
    <w:rsid w:val="00A87C41"/>
    <w:rsid w:val="00A902CD"/>
    <w:rsid w:val="00A90605"/>
    <w:rsid w:val="00A90857"/>
    <w:rsid w:val="00A90A64"/>
    <w:rsid w:val="00A90B29"/>
    <w:rsid w:val="00A90FB4"/>
    <w:rsid w:val="00A91054"/>
    <w:rsid w:val="00A91448"/>
    <w:rsid w:val="00A914E1"/>
    <w:rsid w:val="00A91668"/>
    <w:rsid w:val="00A91681"/>
    <w:rsid w:val="00A91686"/>
    <w:rsid w:val="00A921DE"/>
    <w:rsid w:val="00A92245"/>
    <w:rsid w:val="00A923C0"/>
    <w:rsid w:val="00A92AA8"/>
    <w:rsid w:val="00A92BA1"/>
    <w:rsid w:val="00A92D36"/>
    <w:rsid w:val="00A9312A"/>
    <w:rsid w:val="00A93A20"/>
    <w:rsid w:val="00A93A6A"/>
    <w:rsid w:val="00A93A78"/>
    <w:rsid w:val="00A93C13"/>
    <w:rsid w:val="00A93DF1"/>
    <w:rsid w:val="00A94548"/>
    <w:rsid w:val="00A9454D"/>
    <w:rsid w:val="00A94957"/>
    <w:rsid w:val="00A94B0F"/>
    <w:rsid w:val="00A95010"/>
    <w:rsid w:val="00A95620"/>
    <w:rsid w:val="00A9568C"/>
    <w:rsid w:val="00A957A7"/>
    <w:rsid w:val="00A95D80"/>
    <w:rsid w:val="00A967BF"/>
    <w:rsid w:val="00A9689E"/>
    <w:rsid w:val="00A977D0"/>
    <w:rsid w:val="00A97F87"/>
    <w:rsid w:val="00AA077D"/>
    <w:rsid w:val="00AA0873"/>
    <w:rsid w:val="00AA0920"/>
    <w:rsid w:val="00AA1222"/>
    <w:rsid w:val="00AA1E92"/>
    <w:rsid w:val="00AA24FE"/>
    <w:rsid w:val="00AA25A1"/>
    <w:rsid w:val="00AA28BB"/>
    <w:rsid w:val="00AA2A9F"/>
    <w:rsid w:val="00AA2B6A"/>
    <w:rsid w:val="00AA2D32"/>
    <w:rsid w:val="00AA3000"/>
    <w:rsid w:val="00AA31D5"/>
    <w:rsid w:val="00AA32F9"/>
    <w:rsid w:val="00AA3306"/>
    <w:rsid w:val="00AA39BF"/>
    <w:rsid w:val="00AA3A5E"/>
    <w:rsid w:val="00AA3DAC"/>
    <w:rsid w:val="00AA4253"/>
    <w:rsid w:val="00AA446D"/>
    <w:rsid w:val="00AA4760"/>
    <w:rsid w:val="00AA4B70"/>
    <w:rsid w:val="00AA592E"/>
    <w:rsid w:val="00AA5BA8"/>
    <w:rsid w:val="00AA5CA6"/>
    <w:rsid w:val="00AA5F9C"/>
    <w:rsid w:val="00AA6537"/>
    <w:rsid w:val="00AA6720"/>
    <w:rsid w:val="00AA73F5"/>
    <w:rsid w:val="00AA7695"/>
    <w:rsid w:val="00AA7756"/>
    <w:rsid w:val="00AA79C0"/>
    <w:rsid w:val="00AA7EC9"/>
    <w:rsid w:val="00AB0573"/>
    <w:rsid w:val="00AB05A5"/>
    <w:rsid w:val="00AB114C"/>
    <w:rsid w:val="00AB191E"/>
    <w:rsid w:val="00AB1DA6"/>
    <w:rsid w:val="00AB2446"/>
    <w:rsid w:val="00AB25FD"/>
    <w:rsid w:val="00AB2960"/>
    <w:rsid w:val="00AB2A03"/>
    <w:rsid w:val="00AB2F42"/>
    <w:rsid w:val="00AB33B4"/>
    <w:rsid w:val="00AB37FA"/>
    <w:rsid w:val="00AB3B1C"/>
    <w:rsid w:val="00AB3C25"/>
    <w:rsid w:val="00AB3D88"/>
    <w:rsid w:val="00AB3DC5"/>
    <w:rsid w:val="00AB3DF6"/>
    <w:rsid w:val="00AB3F4A"/>
    <w:rsid w:val="00AB42FF"/>
    <w:rsid w:val="00AB4865"/>
    <w:rsid w:val="00AB4A00"/>
    <w:rsid w:val="00AB4A42"/>
    <w:rsid w:val="00AB4AF1"/>
    <w:rsid w:val="00AB51CB"/>
    <w:rsid w:val="00AB5706"/>
    <w:rsid w:val="00AB574B"/>
    <w:rsid w:val="00AB587B"/>
    <w:rsid w:val="00AB61F7"/>
    <w:rsid w:val="00AB64CA"/>
    <w:rsid w:val="00AB6A54"/>
    <w:rsid w:val="00AB6DEC"/>
    <w:rsid w:val="00AB6DF3"/>
    <w:rsid w:val="00AB74CD"/>
    <w:rsid w:val="00AB78DA"/>
    <w:rsid w:val="00AB79EC"/>
    <w:rsid w:val="00AC0040"/>
    <w:rsid w:val="00AC0599"/>
    <w:rsid w:val="00AC0628"/>
    <w:rsid w:val="00AC06AD"/>
    <w:rsid w:val="00AC082F"/>
    <w:rsid w:val="00AC0854"/>
    <w:rsid w:val="00AC0AE2"/>
    <w:rsid w:val="00AC1060"/>
    <w:rsid w:val="00AC10DA"/>
    <w:rsid w:val="00AC1457"/>
    <w:rsid w:val="00AC1695"/>
    <w:rsid w:val="00AC1849"/>
    <w:rsid w:val="00AC1CCC"/>
    <w:rsid w:val="00AC1D21"/>
    <w:rsid w:val="00AC1DB2"/>
    <w:rsid w:val="00AC23DD"/>
    <w:rsid w:val="00AC3D0F"/>
    <w:rsid w:val="00AC3F9E"/>
    <w:rsid w:val="00AC3FF9"/>
    <w:rsid w:val="00AC422D"/>
    <w:rsid w:val="00AC4436"/>
    <w:rsid w:val="00AC44C5"/>
    <w:rsid w:val="00AC4605"/>
    <w:rsid w:val="00AC481C"/>
    <w:rsid w:val="00AC4B7E"/>
    <w:rsid w:val="00AC4B9C"/>
    <w:rsid w:val="00AC53E4"/>
    <w:rsid w:val="00AC578C"/>
    <w:rsid w:val="00AC5A9A"/>
    <w:rsid w:val="00AC602C"/>
    <w:rsid w:val="00AC639D"/>
    <w:rsid w:val="00AC640D"/>
    <w:rsid w:val="00AC65F4"/>
    <w:rsid w:val="00AC66B0"/>
    <w:rsid w:val="00AC6D7C"/>
    <w:rsid w:val="00AC6FD1"/>
    <w:rsid w:val="00AC71EA"/>
    <w:rsid w:val="00AC73C6"/>
    <w:rsid w:val="00AC758F"/>
    <w:rsid w:val="00AC77B3"/>
    <w:rsid w:val="00AC7AE9"/>
    <w:rsid w:val="00AC7CD8"/>
    <w:rsid w:val="00AD01BB"/>
    <w:rsid w:val="00AD02B4"/>
    <w:rsid w:val="00AD07EE"/>
    <w:rsid w:val="00AD08E7"/>
    <w:rsid w:val="00AD0C52"/>
    <w:rsid w:val="00AD0F19"/>
    <w:rsid w:val="00AD10D9"/>
    <w:rsid w:val="00AD122F"/>
    <w:rsid w:val="00AD2021"/>
    <w:rsid w:val="00AD2113"/>
    <w:rsid w:val="00AD293F"/>
    <w:rsid w:val="00AD2AB7"/>
    <w:rsid w:val="00AD2E65"/>
    <w:rsid w:val="00AD36C8"/>
    <w:rsid w:val="00AD38A4"/>
    <w:rsid w:val="00AD3A8B"/>
    <w:rsid w:val="00AD40C7"/>
    <w:rsid w:val="00AD43F6"/>
    <w:rsid w:val="00AD4645"/>
    <w:rsid w:val="00AD4700"/>
    <w:rsid w:val="00AD4784"/>
    <w:rsid w:val="00AD4CDC"/>
    <w:rsid w:val="00AD4DCE"/>
    <w:rsid w:val="00AD4E7A"/>
    <w:rsid w:val="00AD4F83"/>
    <w:rsid w:val="00AD55B4"/>
    <w:rsid w:val="00AD5620"/>
    <w:rsid w:val="00AD56B9"/>
    <w:rsid w:val="00AD5A73"/>
    <w:rsid w:val="00AD5C7A"/>
    <w:rsid w:val="00AD5F9A"/>
    <w:rsid w:val="00AD6035"/>
    <w:rsid w:val="00AD63BD"/>
    <w:rsid w:val="00AD6402"/>
    <w:rsid w:val="00AD640D"/>
    <w:rsid w:val="00AD687E"/>
    <w:rsid w:val="00AD6951"/>
    <w:rsid w:val="00AD6A0D"/>
    <w:rsid w:val="00AD6B01"/>
    <w:rsid w:val="00AD6B21"/>
    <w:rsid w:val="00AD6D7F"/>
    <w:rsid w:val="00AD7238"/>
    <w:rsid w:val="00AD757B"/>
    <w:rsid w:val="00AD781F"/>
    <w:rsid w:val="00AD78F9"/>
    <w:rsid w:val="00AD7BB3"/>
    <w:rsid w:val="00AD7C0A"/>
    <w:rsid w:val="00AD7D07"/>
    <w:rsid w:val="00AE0003"/>
    <w:rsid w:val="00AE0DAF"/>
    <w:rsid w:val="00AE0E3C"/>
    <w:rsid w:val="00AE0E51"/>
    <w:rsid w:val="00AE0EB7"/>
    <w:rsid w:val="00AE0F71"/>
    <w:rsid w:val="00AE0FF6"/>
    <w:rsid w:val="00AE1162"/>
    <w:rsid w:val="00AE1407"/>
    <w:rsid w:val="00AE1DB1"/>
    <w:rsid w:val="00AE1E77"/>
    <w:rsid w:val="00AE2551"/>
    <w:rsid w:val="00AE25C4"/>
    <w:rsid w:val="00AE25D1"/>
    <w:rsid w:val="00AE26F4"/>
    <w:rsid w:val="00AE29CD"/>
    <w:rsid w:val="00AE2B0D"/>
    <w:rsid w:val="00AE2B1D"/>
    <w:rsid w:val="00AE311C"/>
    <w:rsid w:val="00AE31F1"/>
    <w:rsid w:val="00AE32FC"/>
    <w:rsid w:val="00AE3642"/>
    <w:rsid w:val="00AE3926"/>
    <w:rsid w:val="00AE3BAB"/>
    <w:rsid w:val="00AE3CC7"/>
    <w:rsid w:val="00AE3D33"/>
    <w:rsid w:val="00AE4110"/>
    <w:rsid w:val="00AE4366"/>
    <w:rsid w:val="00AE4628"/>
    <w:rsid w:val="00AE46AA"/>
    <w:rsid w:val="00AE4C49"/>
    <w:rsid w:val="00AE51F5"/>
    <w:rsid w:val="00AE5318"/>
    <w:rsid w:val="00AE5C5D"/>
    <w:rsid w:val="00AE5D55"/>
    <w:rsid w:val="00AE6061"/>
    <w:rsid w:val="00AE6208"/>
    <w:rsid w:val="00AE64AC"/>
    <w:rsid w:val="00AE7613"/>
    <w:rsid w:val="00AE77DA"/>
    <w:rsid w:val="00AE7885"/>
    <w:rsid w:val="00AE7DC6"/>
    <w:rsid w:val="00AE7F2E"/>
    <w:rsid w:val="00AF0218"/>
    <w:rsid w:val="00AF027A"/>
    <w:rsid w:val="00AF028A"/>
    <w:rsid w:val="00AF0388"/>
    <w:rsid w:val="00AF03F7"/>
    <w:rsid w:val="00AF048D"/>
    <w:rsid w:val="00AF05EF"/>
    <w:rsid w:val="00AF0863"/>
    <w:rsid w:val="00AF19DE"/>
    <w:rsid w:val="00AF1BC5"/>
    <w:rsid w:val="00AF1C91"/>
    <w:rsid w:val="00AF1E4C"/>
    <w:rsid w:val="00AF1F5E"/>
    <w:rsid w:val="00AF23FB"/>
    <w:rsid w:val="00AF275B"/>
    <w:rsid w:val="00AF29BB"/>
    <w:rsid w:val="00AF2B88"/>
    <w:rsid w:val="00AF31CF"/>
    <w:rsid w:val="00AF3543"/>
    <w:rsid w:val="00AF3569"/>
    <w:rsid w:val="00AF3D62"/>
    <w:rsid w:val="00AF4112"/>
    <w:rsid w:val="00AF41FC"/>
    <w:rsid w:val="00AF502A"/>
    <w:rsid w:val="00AF5F2E"/>
    <w:rsid w:val="00AF5FAB"/>
    <w:rsid w:val="00AF63A9"/>
    <w:rsid w:val="00AF65E5"/>
    <w:rsid w:val="00AF67BD"/>
    <w:rsid w:val="00AF6ABF"/>
    <w:rsid w:val="00AF6B85"/>
    <w:rsid w:val="00AF6D77"/>
    <w:rsid w:val="00AF6DD5"/>
    <w:rsid w:val="00AF6E4C"/>
    <w:rsid w:val="00AF739D"/>
    <w:rsid w:val="00AF7A17"/>
    <w:rsid w:val="00AF7E8E"/>
    <w:rsid w:val="00B00194"/>
    <w:rsid w:val="00B006A9"/>
    <w:rsid w:val="00B00E93"/>
    <w:rsid w:val="00B00F7D"/>
    <w:rsid w:val="00B0139A"/>
    <w:rsid w:val="00B01D3C"/>
    <w:rsid w:val="00B01ECE"/>
    <w:rsid w:val="00B01F70"/>
    <w:rsid w:val="00B02132"/>
    <w:rsid w:val="00B02290"/>
    <w:rsid w:val="00B0235E"/>
    <w:rsid w:val="00B023CF"/>
    <w:rsid w:val="00B02AB4"/>
    <w:rsid w:val="00B02E12"/>
    <w:rsid w:val="00B03125"/>
    <w:rsid w:val="00B033CD"/>
    <w:rsid w:val="00B038BC"/>
    <w:rsid w:val="00B0392C"/>
    <w:rsid w:val="00B03CCA"/>
    <w:rsid w:val="00B03D5B"/>
    <w:rsid w:val="00B03DCA"/>
    <w:rsid w:val="00B03F73"/>
    <w:rsid w:val="00B042C6"/>
    <w:rsid w:val="00B04326"/>
    <w:rsid w:val="00B04FB4"/>
    <w:rsid w:val="00B05064"/>
    <w:rsid w:val="00B050FA"/>
    <w:rsid w:val="00B05433"/>
    <w:rsid w:val="00B05504"/>
    <w:rsid w:val="00B058D6"/>
    <w:rsid w:val="00B059FD"/>
    <w:rsid w:val="00B05A46"/>
    <w:rsid w:val="00B06148"/>
    <w:rsid w:val="00B06599"/>
    <w:rsid w:val="00B06771"/>
    <w:rsid w:val="00B068F2"/>
    <w:rsid w:val="00B06CC4"/>
    <w:rsid w:val="00B06F1E"/>
    <w:rsid w:val="00B07C9A"/>
    <w:rsid w:val="00B07D7F"/>
    <w:rsid w:val="00B10278"/>
    <w:rsid w:val="00B10AC5"/>
    <w:rsid w:val="00B1189F"/>
    <w:rsid w:val="00B1199D"/>
    <w:rsid w:val="00B119E6"/>
    <w:rsid w:val="00B11A0E"/>
    <w:rsid w:val="00B11E2D"/>
    <w:rsid w:val="00B1280F"/>
    <w:rsid w:val="00B12922"/>
    <w:rsid w:val="00B12978"/>
    <w:rsid w:val="00B12A48"/>
    <w:rsid w:val="00B12B46"/>
    <w:rsid w:val="00B12F8A"/>
    <w:rsid w:val="00B1312D"/>
    <w:rsid w:val="00B1321D"/>
    <w:rsid w:val="00B13281"/>
    <w:rsid w:val="00B13310"/>
    <w:rsid w:val="00B134AC"/>
    <w:rsid w:val="00B13677"/>
    <w:rsid w:val="00B136D9"/>
    <w:rsid w:val="00B1396F"/>
    <w:rsid w:val="00B13CE8"/>
    <w:rsid w:val="00B13D13"/>
    <w:rsid w:val="00B1414A"/>
    <w:rsid w:val="00B14495"/>
    <w:rsid w:val="00B149E5"/>
    <w:rsid w:val="00B14F8E"/>
    <w:rsid w:val="00B154EA"/>
    <w:rsid w:val="00B15CFE"/>
    <w:rsid w:val="00B16720"/>
    <w:rsid w:val="00B1687D"/>
    <w:rsid w:val="00B16BB9"/>
    <w:rsid w:val="00B16C9D"/>
    <w:rsid w:val="00B16EB7"/>
    <w:rsid w:val="00B17049"/>
    <w:rsid w:val="00B1730A"/>
    <w:rsid w:val="00B1732D"/>
    <w:rsid w:val="00B173F0"/>
    <w:rsid w:val="00B17552"/>
    <w:rsid w:val="00B17BD3"/>
    <w:rsid w:val="00B201CF"/>
    <w:rsid w:val="00B203B8"/>
    <w:rsid w:val="00B20709"/>
    <w:rsid w:val="00B20969"/>
    <w:rsid w:val="00B20A2D"/>
    <w:rsid w:val="00B20CE4"/>
    <w:rsid w:val="00B20DAC"/>
    <w:rsid w:val="00B2109F"/>
    <w:rsid w:val="00B21424"/>
    <w:rsid w:val="00B21702"/>
    <w:rsid w:val="00B21800"/>
    <w:rsid w:val="00B21BA1"/>
    <w:rsid w:val="00B21C72"/>
    <w:rsid w:val="00B2227F"/>
    <w:rsid w:val="00B22390"/>
    <w:rsid w:val="00B22584"/>
    <w:rsid w:val="00B2258D"/>
    <w:rsid w:val="00B225B0"/>
    <w:rsid w:val="00B226E0"/>
    <w:rsid w:val="00B2278D"/>
    <w:rsid w:val="00B22C3A"/>
    <w:rsid w:val="00B22DAA"/>
    <w:rsid w:val="00B232B7"/>
    <w:rsid w:val="00B234B5"/>
    <w:rsid w:val="00B23623"/>
    <w:rsid w:val="00B236AB"/>
    <w:rsid w:val="00B23840"/>
    <w:rsid w:val="00B23887"/>
    <w:rsid w:val="00B23BA2"/>
    <w:rsid w:val="00B23F58"/>
    <w:rsid w:val="00B24213"/>
    <w:rsid w:val="00B244FA"/>
    <w:rsid w:val="00B245B1"/>
    <w:rsid w:val="00B246BE"/>
    <w:rsid w:val="00B25182"/>
    <w:rsid w:val="00B2524C"/>
    <w:rsid w:val="00B25546"/>
    <w:rsid w:val="00B257DC"/>
    <w:rsid w:val="00B25AF7"/>
    <w:rsid w:val="00B260F8"/>
    <w:rsid w:val="00B26432"/>
    <w:rsid w:val="00B26962"/>
    <w:rsid w:val="00B26AE3"/>
    <w:rsid w:val="00B26F6E"/>
    <w:rsid w:val="00B27008"/>
    <w:rsid w:val="00B27073"/>
    <w:rsid w:val="00B27155"/>
    <w:rsid w:val="00B271CB"/>
    <w:rsid w:val="00B27459"/>
    <w:rsid w:val="00B27605"/>
    <w:rsid w:val="00B3022A"/>
    <w:rsid w:val="00B302B0"/>
    <w:rsid w:val="00B30566"/>
    <w:rsid w:val="00B30693"/>
    <w:rsid w:val="00B30A78"/>
    <w:rsid w:val="00B313BF"/>
    <w:rsid w:val="00B313F0"/>
    <w:rsid w:val="00B31768"/>
    <w:rsid w:val="00B318B0"/>
    <w:rsid w:val="00B31E83"/>
    <w:rsid w:val="00B31FF9"/>
    <w:rsid w:val="00B32154"/>
    <w:rsid w:val="00B3230A"/>
    <w:rsid w:val="00B324CB"/>
    <w:rsid w:val="00B325B0"/>
    <w:rsid w:val="00B328FC"/>
    <w:rsid w:val="00B32A17"/>
    <w:rsid w:val="00B32E20"/>
    <w:rsid w:val="00B330F6"/>
    <w:rsid w:val="00B3318C"/>
    <w:rsid w:val="00B3343C"/>
    <w:rsid w:val="00B334DD"/>
    <w:rsid w:val="00B3359B"/>
    <w:rsid w:val="00B34061"/>
    <w:rsid w:val="00B3411C"/>
    <w:rsid w:val="00B3465E"/>
    <w:rsid w:val="00B34BB9"/>
    <w:rsid w:val="00B34C0B"/>
    <w:rsid w:val="00B34C50"/>
    <w:rsid w:val="00B35653"/>
    <w:rsid w:val="00B357B4"/>
    <w:rsid w:val="00B35BA1"/>
    <w:rsid w:val="00B36845"/>
    <w:rsid w:val="00B37218"/>
    <w:rsid w:val="00B3744B"/>
    <w:rsid w:val="00B37734"/>
    <w:rsid w:val="00B3784E"/>
    <w:rsid w:val="00B37F70"/>
    <w:rsid w:val="00B37FFE"/>
    <w:rsid w:val="00B401EA"/>
    <w:rsid w:val="00B40276"/>
    <w:rsid w:val="00B40437"/>
    <w:rsid w:val="00B40C5F"/>
    <w:rsid w:val="00B40CE0"/>
    <w:rsid w:val="00B4136C"/>
    <w:rsid w:val="00B41505"/>
    <w:rsid w:val="00B4165D"/>
    <w:rsid w:val="00B4175E"/>
    <w:rsid w:val="00B42179"/>
    <w:rsid w:val="00B421D2"/>
    <w:rsid w:val="00B4223C"/>
    <w:rsid w:val="00B42699"/>
    <w:rsid w:val="00B4271C"/>
    <w:rsid w:val="00B42A04"/>
    <w:rsid w:val="00B43042"/>
    <w:rsid w:val="00B4324A"/>
    <w:rsid w:val="00B43453"/>
    <w:rsid w:val="00B43808"/>
    <w:rsid w:val="00B4383D"/>
    <w:rsid w:val="00B43A1C"/>
    <w:rsid w:val="00B44037"/>
    <w:rsid w:val="00B44BC8"/>
    <w:rsid w:val="00B45074"/>
    <w:rsid w:val="00B450F8"/>
    <w:rsid w:val="00B453F9"/>
    <w:rsid w:val="00B455F8"/>
    <w:rsid w:val="00B458A1"/>
    <w:rsid w:val="00B45C20"/>
    <w:rsid w:val="00B45DD6"/>
    <w:rsid w:val="00B45E3F"/>
    <w:rsid w:val="00B45F79"/>
    <w:rsid w:val="00B46196"/>
    <w:rsid w:val="00B46597"/>
    <w:rsid w:val="00B46652"/>
    <w:rsid w:val="00B466FA"/>
    <w:rsid w:val="00B4689C"/>
    <w:rsid w:val="00B46DA6"/>
    <w:rsid w:val="00B46ED6"/>
    <w:rsid w:val="00B4710D"/>
    <w:rsid w:val="00B47458"/>
    <w:rsid w:val="00B47A0F"/>
    <w:rsid w:val="00B47CFD"/>
    <w:rsid w:val="00B502A7"/>
    <w:rsid w:val="00B504F5"/>
    <w:rsid w:val="00B505C0"/>
    <w:rsid w:val="00B50649"/>
    <w:rsid w:val="00B506CB"/>
    <w:rsid w:val="00B508CC"/>
    <w:rsid w:val="00B509B5"/>
    <w:rsid w:val="00B50C47"/>
    <w:rsid w:val="00B510F5"/>
    <w:rsid w:val="00B5175C"/>
    <w:rsid w:val="00B51C23"/>
    <w:rsid w:val="00B51DCA"/>
    <w:rsid w:val="00B51E1E"/>
    <w:rsid w:val="00B51EDA"/>
    <w:rsid w:val="00B51FD9"/>
    <w:rsid w:val="00B520E5"/>
    <w:rsid w:val="00B522CC"/>
    <w:rsid w:val="00B52587"/>
    <w:rsid w:val="00B52AC1"/>
    <w:rsid w:val="00B5318E"/>
    <w:rsid w:val="00B5344B"/>
    <w:rsid w:val="00B53579"/>
    <w:rsid w:val="00B53916"/>
    <w:rsid w:val="00B53FD6"/>
    <w:rsid w:val="00B5400D"/>
    <w:rsid w:val="00B5466A"/>
    <w:rsid w:val="00B549E8"/>
    <w:rsid w:val="00B54CC7"/>
    <w:rsid w:val="00B55069"/>
    <w:rsid w:val="00B5547D"/>
    <w:rsid w:val="00B55516"/>
    <w:rsid w:val="00B5568A"/>
    <w:rsid w:val="00B557B6"/>
    <w:rsid w:val="00B55B1A"/>
    <w:rsid w:val="00B55E3F"/>
    <w:rsid w:val="00B55F7B"/>
    <w:rsid w:val="00B55F97"/>
    <w:rsid w:val="00B5679E"/>
    <w:rsid w:val="00B5680E"/>
    <w:rsid w:val="00B57078"/>
    <w:rsid w:val="00B60A1E"/>
    <w:rsid w:val="00B60EE9"/>
    <w:rsid w:val="00B61546"/>
    <w:rsid w:val="00B61595"/>
    <w:rsid w:val="00B618E8"/>
    <w:rsid w:val="00B619B6"/>
    <w:rsid w:val="00B61F0D"/>
    <w:rsid w:val="00B61F6C"/>
    <w:rsid w:val="00B62514"/>
    <w:rsid w:val="00B62C67"/>
    <w:rsid w:val="00B6327A"/>
    <w:rsid w:val="00B6392E"/>
    <w:rsid w:val="00B640B7"/>
    <w:rsid w:val="00B641A2"/>
    <w:rsid w:val="00B64277"/>
    <w:rsid w:val="00B643B3"/>
    <w:rsid w:val="00B64480"/>
    <w:rsid w:val="00B64913"/>
    <w:rsid w:val="00B64CC1"/>
    <w:rsid w:val="00B64FEF"/>
    <w:rsid w:val="00B651F3"/>
    <w:rsid w:val="00B65781"/>
    <w:rsid w:val="00B657A0"/>
    <w:rsid w:val="00B65961"/>
    <w:rsid w:val="00B65997"/>
    <w:rsid w:val="00B65A7B"/>
    <w:rsid w:val="00B65E71"/>
    <w:rsid w:val="00B65FA8"/>
    <w:rsid w:val="00B66384"/>
    <w:rsid w:val="00B664D8"/>
    <w:rsid w:val="00B66934"/>
    <w:rsid w:val="00B66AB7"/>
    <w:rsid w:val="00B66B81"/>
    <w:rsid w:val="00B66C07"/>
    <w:rsid w:val="00B66CC4"/>
    <w:rsid w:val="00B675FF"/>
    <w:rsid w:val="00B67646"/>
    <w:rsid w:val="00B67912"/>
    <w:rsid w:val="00B67D00"/>
    <w:rsid w:val="00B67EB0"/>
    <w:rsid w:val="00B7014D"/>
    <w:rsid w:val="00B7017B"/>
    <w:rsid w:val="00B70211"/>
    <w:rsid w:val="00B70629"/>
    <w:rsid w:val="00B70B77"/>
    <w:rsid w:val="00B715A1"/>
    <w:rsid w:val="00B71818"/>
    <w:rsid w:val="00B71BE5"/>
    <w:rsid w:val="00B71C0B"/>
    <w:rsid w:val="00B72212"/>
    <w:rsid w:val="00B722B5"/>
    <w:rsid w:val="00B72721"/>
    <w:rsid w:val="00B72A14"/>
    <w:rsid w:val="00B72D3E"/>
    <w:rsid w:val="00B7323E"/>
    <w:rsid w:val="00B733C4"/>
    <w:rsid w:val="00B73818"/>
    <w:rsid w:val="00B73E8B"/>
    <w:rsid w:val="00B73F2E"/>
    <w:rsid w:val="00B74109"/>
    <w:rsid w:val="00B74113"/>
    <w:rsid w:val="00B7428E"/>
    <w:rsid w:val="00B74701"/>
    <w:rsid w:val="00B74DB7"/>
    <w:rsid w:val="00B74F03"/>
    <w:rsid w:val="00B75163"/>
    <w:rsid w:val="00B7553E"/>
    <w:rsid w:val="00B75CDC"/>
    <w:rsid w:val="00B75FB4"/>
    <w:rsid w:val="00B76204"/>
    <w:rsid w:val="00B762BC"/>
    <w:rsid w:val="00B76473"/>
    <w:rsid w:val="00B76535"/>
    <w:rsid w:val="00B76C7B"/>
    <w:rsid w:val="00B76D94"/>
    <w:rsid w:val="00B77246"/>
    <w:rsid w:val="00B772D6"/>
    <w:rsid w:val="00B77676"/>
    <w:rsid w:val="00B77D96"/>
    <w:rsid w:val="00B8083C"/>
    <w:rsid w:val="00B80971"/>
    <w:rsid w:val="00B80AB4"/>
    <w:rsid w:val="00B80AE1"/>
    <w:rsid w:val="00B80D3A"/>
    <w:rsid w:val="00B815EB"/>
    <w:rsid w:val="00B81B34"/>
    <w:rsid w:val="00B8235B"/>
    <w:rsid w:val="00B8241E"/>
    <w:rsid w:val="00B827C5"/>
    <w:rsid w:val="00B82954"/>
    <w:rsid w:val="00B82959"/>
    <w:rsid w:val="00B82965"/>
    <w:rsid w:val="00B82E67"/>
    <w:rsid w:val="00B82FC0"/>
    <w:rsid w:val="00B83376"/>
    <w:rsid w:val="00B8392D"/>
    <w:rsid w:val="00B83B44"/>
    <w:rsid w:val="00B83D1F"/>
    <w:rsid w:val="00B83DE1"/>
    <w:rsid w:val="00B83DED"/>
    <w:rsid w:val="00B83EDA"/>
    <w:rsid w:val="00B84190"/>
    <w:rsid w:val="00B845C7"/>
    <w:rsid w:val="00B846FB"/>
    <w:rsid w:val="00B84ED2"/>
    <w:rsid w:val="00B84F1B"/>
    <w:rsid w:val="00B85343"/>
    <w:rsid w:val="00B85CF6"/>
    <w:rsid w:val="00B85E17"/>
    <w:rsid w:val="00B862E1"/>
    <w:rsid w:val="00B87002"/>
    <w:rsid w:val="00B871DB"/>
    <w:rsid w:val="00B87D13"/>
    <w:rsid w:val="00B87DC1"/>
    <w:rsid w:val="00B87ED0"/>
    <w:rsid w:val="00B9057D"/>
    <w:rsid w:val="00B9071F"/>
    <w:rsid w:val="00B910A2"/>
    <w:rsid w:val="00B910F9"/>
    <w:rsid w:val="00B911B3"/>
    <w:rsid w:val="00B911E7"/>
    <w:rsid w:val="00B91483"/>
    <w:rsid w:val="00B91546"/>
    <w:rsid w:val="00B9172E"/>
    <w:rsid w:val="00B91755"/>
    <w:rsid w:val="00B919DC"/>
    <w:rsid w:val="00B91A41"/>
    <w:rsid w:val="00B91D3B"/>
    <w:rsid w:val="00B91DED"/>
    <w:rsid w:val="00B920BF"/>
    <w:rsid w:val="00B92253"/>
    <w:rsid w:val="00B9237C"/>
    <w:rsid w:val="00B927C4"/>
    <w:rsid w:val="00B92B97"/>
    <w:rsid w:val="00B92D63"/>
    <w:rsid w:val="00B92FA2"/>
    <w:rsid w:val="00B92FEA"/>
    <w:rsid w:val="00B93466"/>
    <w:rsid w:val="00B93614"/>
    <w:rsid w:val="00B93BEC"/>
    <w:rsid w:val="00B93CEE"/>
    <w:rsid w:val="00B93DF3"/>
    <w:rsid w:val="00B94293"/>
    <w:rsid w:val="00B945F1"/>
    <w:rsid w:val="00B94B04"/>
    <w:rsid w:val="00B94B1E"/>
    <w:rsid w:val="00B95039"/>
    <w:rsid w:val="00B95304"/>
    <w:rsid w:val="00B95354"/>
    <w:rsid w:val="00B9592F"/>
    <w:rsid w:val="00B95982"/>
    <w:rsid w:val="00B95B35"/>
    <w:rsid w:val="00B96292"/>
    <w:rsid w:val="00B9651D"/>
    <w:rsid w:val="00B96C71"/>
    <w:rsid w:val="00B96D82"/>
    <w:rsid w:val="00B96F55"/>
    <w:rsid w:val="00B9718C"/>
    <w:rsid w:val="00B97656"/>
    <w:rsid w:val="00B97683"/>
    <w:rsid w:val="00B9768A"/>
    <w:rsid w:val="00B97860"/>
    <w:rsid w:val="00B97B48"/>
    <w:rsid w:val="00BA056D"/>
    <w:rsid w:val="00BA09D2"/>
    <w:rsid w:val="00BA09F6"/>
    <w:rsid w:val="00BA1199"/>
    <w:rsid w:val="00BA11AC"/>
    <w:rsid w:val="00BA15E1"/>
    <w:rsid w:val="00BA1691"/>
    <w:rsid w:val="00BA1850"/>
    <w:rsid w:val="00BA1B60"/>
    <w:rsid w:val="00BA1BCA"/>
    <w:rsid w:val="00BA2000"/>
    <w:rsid w:val="00BA208C"/>
    <w:rsid w:val="00BA20A8"/>
    <w:rsid w:val="00BA2219"/>
    <w:rsid w:val="00BA27C8"/>
    <w:rsid w:val="00BA29DF"/>
    <w:rsid w:val="00BA2CB5"/>
    <w:rsid w:val="00BA326C"/>
    <w:rsid w:val="00BA33BF"/>
    <w:rsid w:val="00BA3461"/>
    <w:rsid w:val="00BA3730"/>
    <w:rsid w:val="00BA3814"/>
    <w:rsid w:val="00BA3A2F"/>
    <w:rsid w:val="00BA3DF4"/>
    <w:rsid w:val="00BA4224"/>
    <w:rsid w:val="00BA448F"/>
    <w:rsid w:val="00BA4496"/>
    <w:rsid w:val="00BA4699"/>
    <w:rsid w:val="00BA497F"/>
    <w:rsid w:val="00BA4B90"/>
    <w:rsid w:val="00BA50AA"/>
    <w:rsid w:val="00BA50F4"/>
    <w:rsid w:val="00BA58FC"/>
    <w:rsid w:val="00BA5BC8"/>
    <w:rsid w:val="00BA603C"/>
    <w:rsid w:val="00BA62D8"/>
    <w:rsid w:val="00BA6566"/>
    <w:rsid w:val="00BA72EE"/>
    <w:rsid w:val="00BA74E9"/>
    <w:rsid w:val="00BA76B5"/>
    <w:rsid w:val="00BA7909"/>
    <w:rsid w:val="00BA79C9"/>
    <w:rsid w:val="00BA7A79"/>
    <w:rsid w:val="00BA7D0B"/>
    <w:rsid w:val="00BA7D54"/>
    <w:rsid w:val="00BB051E"/>
    <w:rsid w:val="00BB0BC5"/>
    <w:rsid w:val="00BB0FCC"/>
    <w:rsid w:val="00BB1373"/>
    <w:rsid w:val="00BB153B"/>
    <w:rsid w:val="00BB1709"/>
    <w:rsid w:val="00BB1753"/>
    <w:rsid w:val="00BB17EB"/>
    <w:rsid w:val="00BB1978"/>
    <w:rsid w:val="00BB1CE1"/>
    <w:rsid w:val="00BB1F57"/>
    <w:rsid w:val="00BB1F89"/>
    <w:rsid w:val="00BB249D"/>
    <w:rsid w:val="00BB3432"/>
    <w:rsid w:val="00BB3F58"/>
    <w:rsid w:val="00BB3F9B"/>
    <w:rsid w:val="00BB405D"/>
    <w:rsid w:val="00BB411F"/>
    <w:rsid w:val="00BB42A0"/>
    <w:rsid w:val="00BB433A"/>
    <w:rsid w:val="00BB4401"/>
    <w:rsid w:val="00BB4D79"/>
    <w:rsid w:val="00BB5467"/>
    <w:rsid w:val="00BB55F6"/>
    <w:rsid w:val="00BB5A2D"/>
    <w:rsid w:val="00BB5D49"/>
    <w:rsid w:val="00BB6478"/>
    <w:rsid w:val="00BB6F15"/>
    <w:rsid w:val="00BB76DF"/>
    <w:rsid w:val="00BB7772"/>
    <w:rsid w:val="00BB7789"/>
    <w:rsid w:val="00BB78B9"/>
    <w:rsid w:val="00BC00DE"/>
    <w:rsid w:val="00BC04C7"/>
    <w:rsid w:val="00BC13F4"/>
    <w:rsid w:val="00BC1511"/>
    <w:rsid w:val="00BC1568"/>
    <w:rsid w:val="00BC17BE"/>
    <w:rsid w:val="00BC1928"/>
    <w:rsid w:val="00BC1A86"/>
    <w:rsid w:val="00BC1B8B"/>
    <w:rsid w:val="00BC22BC"/>
    <w:rsid w:val="00BC22E8"/>
    <w:rsid w:val="00BC24AA"/>
    <w:rsid w:val="00BC24F9"/>
    <w:rsid w:val="00BC2FB2"/>
    <w:rsid w:val="00BC2FCC"/>
    <w:rsid w:val="00BC468A"/>
    <w:rsid w:val="00BC4B0F"/>
    <w:rsid w:val="00BC4B90"/>
    <w:rsid w:val="00BC4E71"/>
    <w:rsid w:val="00BC5957"/>
    <w:rsid w:val="00BC5982"/>
    <w:rsid w:val="00BC5D46"/>
    <w:rsid w:val="00BC5F0E"/>
    <w:rsid w:val="00BC60EC"/>
    <w:rsid w:val="00BC6852"/>
    <w:rsid w:val="00BC68B4"/>
    <w:rsid w:val="00BC6A58"/>
    <w:rsid w:val="00BC6C54"/>
    <w:rsid w:val="00BC6D6D"/>
    <w:rsid w:val="00BC6E6A"/>
    <w:rsid w:val="00BC7A69"/>
    <w:rsid w:val="00BC7D24"/>
    <w:rsid w:val="00BD0203"/>
    <w:rsid w:val="00BD02EB"/>
    <w:rsid w:val="00BD0413"/>
    <w:rsid w:val="00BD052B"/>
    <w:rsid w:val="00BD0571"/>
    <w:rsid w:val="00BD05B7"/>
    <w:rsid w:val="00BD0C96"/>
    <w:rsid w:val="00BD0ED0"/>
    <w:rsid w:val="00BD1768"/>
    <w:rsid w:val="00BD1DF5"/>
    <w:rsid w:val="00BD1EA7"/>
    <w:rsid w:val="00BD1EBC"/>
    <w:rsid w:val="00BD20EC"/>
    <w:rsid w:val="00BD2502"/>
    <w:rsid w:val="00BD28A5"/>
    <w:rsid w:val="00BD28EB"/>
    <w:rsid w:val="00BD2B89"/>
    <w:rsid w:val="00BD2E17"/>
    <w:rsid w:val="00BD3535"/>
    <w:rsid w:val="00BD3CFE"/>
    <w:rsid w:val="00BD3D47"/>
    <w:rsid w:val="00BD3DEB"/>
    <w:rsid w:val="00BD3FF6"/>
    <w:rsid w:val="00BD42B1"/>
    <w:rsid w:val="00BD483E"/>
    <w:rsid w:val="00BD4BDC"/>
    <w:rsid w:val="00BD5715"/>
    <w:rsid w:val="00BD59B6"/>
    <w:rsid w:val="00BD5F8E"/>
    <w:rsid w:val="00BD5FCF"/>
    <w:rsid w:val="00BD68E3"/>
    <w:rsid w:val="00BD6E3E"/>
    <w:rsid w:val="00BD6FA0"/>
    <w:rsid w:val="00BD6FB0"/>
    <w:rsid w:val="00BD737F"/>
    <w:rsid w:val="00BD73E4"/>
    <w:rsid w:val="00BD7B06"/>
    <w:rsid w:val="00BD7B1A"/>
    <w:rsid w:val="00BD7D97"/>
    <w:rsid w:val="00BD7DA4"/>
    <w:rsid w:val="00BE03EC"/>
    <w:rsid w:val="00BE0A87"/>
    <w:rsid w:val="00BE1DF0"/>
    <w:rsid w:val="00BE235F"/>
    <w:rsid w:val="00BE2DCB"/>
    <w:rsid w:val="00BE2ED0"/>
    <w:rsid w:val="00BE3370"/>
    <w:rsid w:val="00BE3730"/>
    <w:rsid w:val="00BE390F"/>
    <w:rsid w:val="00BE3C1B"/>
    <w:rsid w:val="00BE3CA5"/>
    <w:rsid w:val="00BE3E98"/>
    <w:rsid w:val="00BE4175"/>
    <w:rsid w:val="00BE4286"/>
    <w:rsid w:val="00BE4622"/>
    <w:rsid w:val="00BE4D2E"/>
    <w:rsid w:val="00BE4E42"/>
    <w:rsid w:val="00BE529D"/>
    <w:rsid w:val="00BE5763"/>
    <w:rsid w:val="00BE5FB9"/>
    <w:rsid w:val="00BE609D"/>
    <w:rsid w:val="00BE630E"/>
    <w:rsid w:val="00BE647C"/>
    <w:rsid w:val="00BE650A"/>
    <w:rsid w:val="00BE655B"/>
    <w:rsid w:val="00BE6A2D"/>
    <w:rsid w:val="00BE7109"/>
    <w:rsid w:val="00BE713A"/>
    <w:rsid w:val="00BE73C8"/>
    <w:rsid w:val="00BE7CC4"/>
    <w:rsid w:val="00BE7D62"/>
    <w:rsid w:val="00BF0501"/>
    <w:rsid w:val="00BF0660"/>
    <w:rsid w:val="00BF0955"/>
    <w:rsid w:val="00BF0969"/>
    <w:rsid w:val="00BF110E"/>
    <w:rsid w:val="00BF129C"/>
    <w:rsid w:val="00BF1A81"/>
    <w:rsid w:val="00BF1CDE"/>
    <w:rsid w:val="00BF1CED"/>
    <w:rsid w:val="00BF1D7C"/>
    <w:rsid w:val="00BF214C"/>
    <w:rsid w:val="00BF2357"/>
    <w:rsid w:val="00BF268F"/>
    <w:rsid w:val="00BF2AF3"/>
    <w:rsid w:val="00BF2E7F"/>
    <w:rsid w:val="00BF2F52"/>
    <w:rsid w:val="00BF3008"/>
    <w:rsid w:val="00BF30A6"/>
    <w:rsid w:val="00BF3796"/>
    <w:rsid w:val="00BF385C"/>
    <w:rsid w:val="00BF3AFA"/>
    <w:rsid w:val="00BF4546"/>
    <w:rsid w:val="00BF4758"/>
    <w:rsid w:val="00BF4B25"/>
    <w:rsid w:val="00BF4D75"/>
    <w:rsid w:val="00BF513F"/>
    <w:rsid w:val="00BF52E8"/>
    <w:rsid w:val="00BF582D"/>
    <w:rsid w:val="00BF5A34"/>
    <w:rsid w:val="00BF5EA6"/>
    <w:rsid w:val="00BF604A"/>
    <w:rsid w:val="00BF6605"/>
    <w:rsid w:val="00BF6781"/>
    <w:rsid w:val="00BF6B96"/>
    <w:rsid w:val="00BF72E8"/>
    <w:rsid w:val="00BF7407"/>
    <w:rsid w:val="00BF7881"/>
    <w:rsid w:val="00BF7E7C"/>
    <w:rsid w:val="00C0024B"/>
    <w:rsid w:val="00C00493"/>
    <w:rsid w:val="00C00F44"/>
    <w:rsid w:val="00C01257"/>
    <w:rsid w:val="00C01789"/>
    <w:rsid w:val="00C02547"/>
    <w:rsid w:val="00C025B9"/>
    <w:rsid w:val="00C02EB5"/>
    <w:rsid w:val="00C03042"/>
    <w:rsid w:val="00C032A7"/>
    <w:rsid w:val="00C0349A"/>
    <w:rsid w:val="00C03BAE"/>
    <w:rsid w:val="00C044DE"/>
    <w:rsid w:val="00C045F2"/>
    <w:rsid w:val="00C047D2"/>
    <w:rsid w:val="00C04A77"/>
    <w:rsid w:val="00C04A7D"/>
    <w:rsid w:val="00C04E28"/>
    <w:rsid w:val="00C0507A"/>
    <w:rsid w:val="00C05449"/>
    <w:rsid w:val="00C05D55"/>
    <w:rsid w:val="00C05F25"/>
    <w:rsid w:val="00C06246"/>
    <w:rsid w:val="00C063D0"/>
    <w:rsid w:val="00C0655A"/>
    <w:rsid w:val="00C068D2"/>
    <w:rsid w:val="00C068F8"/>
    <w:rsid w:val="00C06A01"/>
    <w:rsid w:val="00C071D3"/>
    <w:rsid w:val="00C0733F"/>
    <w:rsid w:val="00C0779D"/>
    <w:rsid w:val="00C079DC"/>
    <w:rsid w:val="00C10273"/>
    <w:rsid w:val="00C10329"/>
    <w:rsid w:val="00C1044D"/>
    <w:rsid w:val="00C10716"/>
    <w:rsid w:val="00C108FE"/>
    <w:rsid w:val="00C109CC"/>
    <w:rsid w:val="00C10D04"/>
    <w:rsid w:val="00C10EC4"/>
    <w:rsid w:val="00C115D0"/>
    <w:rsid w:val="00C115F8"/>
    <w:rsid w:val="00C11756"/>
    <w:rsid w:val="00C11EDE"/>
    <w:rsid w:val="00C120C0"/>
    <w:rsid w:val="00C121FC"/>
    <w:rsid w:val="00C12243"/>
    <w:rsid w:val="00C127F9"/>
    <w:rsid w:val="00C12D03"/>
    <w:rsid w:val="00C13270"/>
    <w:rsid w:val="00C134CB"/>
    <w:rsid w:val="00C134D3"/>
    <w:rsid w:val="00C13687"/>
    <w:rsid w:val="00C13EF0"/>
    <w:rsid w:val="00C1437C"/>
    <w:rsid w:val="00C14773"/>
    <w:rsid w:val="00C1586C"/>
    <w:rsid w:val="00C15A21"/>
    <w:rsid w:val="00C15C9B"/>
    <w:rsid w:val="00C1678B"/>
    <w:rsid w:val="00C16799"/>
    <w:rsid w:val="00C168EA"/>
    <w:rsid w:val="00C169E7"/>
    <w:rsid w:val="00C16EAD"/>
    <w:rsid w:val="00C179BD"/>
    <w:rsid w:val="00C17A2B"/>
    <w:rsid w:val="00C17AAA"/>
    <w:rsid w:val="00C17C97"/>
    <w:rsid w:val="00C17ED1"/>
    <w:rsid w:val="00C17F69"/>
    <w:rsid w:val="00C20089"/>
    <w:rsid w:val="00C20194"/>
    <w:rsid w:val="00C202C8"/>
    <w:rsid w:val="00C20538"/>
    <w:rsid w:val="00C20D29"/>
    <w:rsid w:val="00C20DAD"/>
    <w:rsid w:val="00C21591"/>
    <w:rsid w:val="00C21943"/>
    <w:rsid w:val="00C21996"/>
    <w:rsid w:val="00C22459"/>
    <w:rsid w:val="00C225B2"/>
    <w:rsid w:val="00C22CA5"/>
    <w:rsid w:val="00C22EBB"/>
    <w:rsid w:val="00C22F7F"/>
    <w:rsid w:val="00C2334A"/>
    <w:rsid w:val="00C236CE"/>
    <w:rsid w:val="00C23807"/>
    <w:rsid w:val="00C23F4E"/>
    <w:rsid w:val="00C2407C"/>
    <w:rsid w:val="00C242A4"/>
    <w:rsid w:val="00C2465D"/>
    <w:rsid w:val="00C247D7"/>
    <w:rsid w:val="00C24864"/>
    <w:rsid w:val="00C24C30"/>
    <w:rsid w:val="00C250AE"/>
    <w:rsid w:val="00C2526C"/>
    <w:rsid w:val="00C2545A"/>
    <w:rsid w:val="00C25778"/>
    <w:rsid w:val="00C259D2"/>
    <w:rsid w:val="00C25C92"/>
    <w:rsid w:val="00C260A4"/>
    <w:rsid w:val="00C26390"/>
    <w:rsid w:val="00C264AC"/>
    <w:rsid w:val="00C264FC"/>
    <w:rsid w:val="00C26BA5"/>
    <w:rsid w:val="00C30033"/>
    <w:rsid w:val="00C3005F"/>
    <w:rsid w:val="00C30444"/>
    <w:rsid w:val="00C30AB4"/>
    <w:rsid w:val="00C30DA5"/>
    <w:rsid w:val="00C310C4"/>
    <w:rsid w:val="00C312F1"/>
    <w:rsid w:val="00C315A6"/>
    <w:rsid w:val="00C31642"/>
    <w:rsid w:val="00C31C8B"/>
    <w:rsid w:val="00C31CC0"/>
    <w:rsid w:val="00C3203A"/>
    <w:rsid w:val="00C32A5E"/>
    <w:rsid w:val="00C32BE8"/>
    <w:rsid w:val="00C32E2B"/>
    <w:rsid w:val="00C32ED6"/>
    <w:rsid w:val="00C33045"/>
    <w:rsid w:val="00C33D7A"/>
    <w:rsid w:val="00C34520"/>
    <w:rsid w:val="00C34C40"/>
    <w:rsid w:val="00C34DD9"/>
    <w:rsid w:val="00C34F04"/>
    <w:rsid w:val="00C35D23"/>
    <w:rsid w:val="00C362E9"/>
    <w:rsid w:val="00C364F8"/>
    <w:rsid w:val="00C368F4"/>
    <w:rsid w:val="00C36ADC"/>
    <w:rsid w:val="00C36C67"/>
    <w:rsid w:val="00C36E79"/>
    <w:rsid w:val="00C37317"/>
    <w:rsid w:val="00C3747E"/>
    <w:rsid w:val="00C37962"/>
    <w:rsid w:val="00C37BB7"/>
    <w:rsid w:val="00C37E6B"/>
    <w:rsid w:val="00C400C8"/>
    <w:rsid w:val="00C40498"/>
    <w:rsid w:val="00C40C39"/>
    <w:rsid w:val="00C414B9"/>
    <w:rsid w:val="00C41609"/>
    <w:rsid w:val="00C41678"/>
    <w:rsid w:val="00C41A41"/>
    <w:rsid w:val="00C41C7E"/>
    <w:rsid w:val="00C42058"/>
    <w:rsid w:val="00C4218A"/>
    <w:rsid w:val="00C42326"/>
    <w:rsid w:val="00C424A6"/>
    <w:rsid w:val="00C42C5B"/>
    <w:rsid w:val="00C4306B"/>
    <w:rsid w:val="00C433CB"/>
    <w:rsid w:val="00C4371D"/>
    <w:rsid w:val="00C4372E"/>
    <w:rsid w:val="00C43FC5"/>
    <w:rsid w:val="00C4413E"/>
    <w:rsid w:val="00C44499"/>
    <w:rsid w:val="00C4485A"/>
    <w:rsid w:val="00C44B7A"/>
    <w:rsid w:val="00C44BEC"/>
    <w:rsid w:val="00C44E11"/>
    <w:rsid w:val="00C45162"/>
    <w:rsid w:val="00C4673E"/>
    <w:rsid w:val="00C46EA7"/>
    <w:rsid w:val="00C47253"/>
    <w:rsid w:val="00C47323"/>
    <w:rsid w:val="00C47510"/>
    <w:rsid w:val="00C476DC"/>
    <w:rsid w:val="00C478C4"/>
    <w:rsid w:val="00C47C5A"/>
    <w:rsid w:val="00C4C6B0"/>
    <w:rsid w:val="00C50094"/>
    <w:rsid w:val="00C500CE"/>
    <w:rsid w:val="00C509B6"/>
    <w:rsid w:val="00C509D3"/>
    <w:rsid w:val="00C512E4"/>
    <w:rsid w:val="00C51664"/>
    <w:rsid w:val="00C5223D"/>
    <w:rsid w:val="00C522A9"/>
    <w:rsid w:val="00C5231A"/>
    <w:rsid w:val="00C52582"/>
    <w:rsid w:val="00C52636"/>
    <w:rsid w:val="00C52F6E"/>
    <w:rsid w:val="00C53981"/>
    <w:rsid w:val="00C53AE6"/>
    <w:rsid w:val="00C53D33"/>
    <w:rsid w:val="00C53D3F"/>
    <w:rsid w:val="00C54519"/>
    <w:rsid w:val="00C5461F"/>
    <w:rsid w:val="00C54F42"/>
    <w:rsid w:val="00C55152"/>
    <w:rsid w:val="00C5549D"/>
    <w:rsid w:val="00C5574C"/>
    <w:rsid w:val="00C557A7"/>
    <w:rsid w:val="00C559E9"/>
    <w:rsid w:val="00C55FFA"/>
    <w:rsid w:val="00C560BC"/>
    <w:rsid w:val="00C56132"/>
    <w:rsid w:val="00C5680F"/>
    <w:rsid w:val="00C56937"/>
    <w:rsid w:val="00C56B6F"/>
    <w:rsid w:val="00C571DD"/>
    <w:rsid w:val="00C5723A"/>
    <w:rsid w:val="00C573BC"/>
    <w:rsid w:val="00C576C1"/>
    <w:rsid w:val="00C57C5E"/>
    <w:rsid w:val="00C57D12"/>
    <w:rsid w:val="00C60191"/>
    <w:rsid w:val="00C60548"/>
    <w:rsid w:val="00C60902"/>
    <w:rsid w:val="00C609E0"/>
    <w:rsid w:val="00C60BBD"/>
    <w:rsid w:val="00C60EE0"/>
    <w:rsid w:val="00C60FD1"/>
    <w:rsid w:val="00C612F3"/>
    <w:rsid w:val="00C61DB7"/>
    <w:rsid w:val="00C62157"/>
    <w:rsid w:val="00C62952"/>
    <w:rsid w:val="00C62E29"/>
    <w:rsid w:val="00C63CA5"/>
    <w:rsid w:val="00C63DAF"/>
    <w:rsid w:val="00C63E56"/>
    <w:rsid w:val="00C63F2E"/>
    <w:rsid w:val="00C644EE"/>
    <w:rsid w:val="00C644F8"/>
    <w:rsid w:val="00C650A3"/>
    <w:rsid w:val="00C65824"/>
    <w:rsid w:val="00C65826"/>
    <w:rsid w:val="00C6586A"/>
    <w:rsid w:val="00C65928"/>
    <w:rsid w:val="00C65D47"/>
    <w:rsid w:val="00C66765"/>
    <w:rsid w:val="00C669A5"/>
    <w:rsid w:val="00C66D93"/>
    <w:rsid w:val="00C66F5F"/>
    <w:rsid w:val="00C67129"/>
    <w:rsid w:val="00C672EC"/>
    <w:rsid w:val="00C676CE"/>
    <w:rsid w:val="00C676CF"/>
    <w:rsid w:val="00C6797E"/>
    <w:rsid w:val="00C679BE"/>
    <w:rsid w:val="00C67AE4"/>
    <w:rsid w:val="00C67CDD"/>
    <w:rsid w:val="00C67DA6"/>
    <w:rsid w:val="00C67E28"/>
    <w:rsid w:val="00C70082"/>
    <w:rsid w:val="00C70BE7"/>
    <w:rsid w:val="00C70E9D"/>
    <w:rsid w:val="00C71A53"/>
    <w:rsid w:val="00C71B94"/>
    <w:rsid w:val="00C71C24"/>
    <w:rsid w:val="00C720ED"/>
    <w:rsid w:val="00C72CC1"/>
    <w:rsid w:val="00C72EA8"/>
    <w:rsid w:val="00C734E1"/>
    <w:rsid w:val="00C7353D"/>
    <w:rsid w:val="00C73540"/>
    <w:rsid w:val="00C7354A"/>
    <w:rsid w:val="00C73920"/>
    <w:rsid w:val="00C73ACA"/>
    <w:rsid w:val="00C74090"/>
    <w:rsid w:val="00C740FE"/>
    <w:rsid w:val="00C743F1"/>
    <w:rsid w:val="00C74643"/>
    <w:rsid w:val="00C74661"/>
    <w:rsid w:val="00C746AE"/>
    <w:rsid w:val="00C7487D"/>
    <w:rsid w:val="00C74BFC"/>
    <w:rsid w:val="00C75658"/>
    <w:rsid w:val="00C75A31"/>
    <w:rsid w:val="00C75C12"/>
    <w:rsid w:val="00C75EF1"/>
    <w:rsid w:val="00C76102"/>
    <w:rsid w:val="00C763AD"/>
    <w:rsid w:val="00C768B3"/>
    <w:rsid w:val="00C77383"/>
    <w:rsid w:val="00C7789E"/>
    <w:rsid w:val="00C7792C"/>
    <w:rsid w:val="00C77A2D"/>
    <w:rsid w:val="00C77B43"/>
    <w:rsid w:val="00C77DF1"/>
    <w:rsid w:val="00C77FA9"/>
    <w:rsid w:val="00C803A7"/>
    <w:rsid w:val="00C805DF"/>
    <w:rsid w:val="00C8060A"/>
    <w:rsid w:val="00C80BB6"/>
    <w:rsid w:val="00C80F5F"/>
    <w:rsid w:val="00C8122E"/>
    <w:rsid w:val="00C818BA"/>
    <w:rsid w:val="00C81AC7"/>
    <w:rsid w:val="00C81C21"/>
    <w:rsid w:val="00C81E16"/>
    <w:rsid w:val="00C8205C"/>
    <w:rsid w:val="00C820BD"/>
    <w:rsid w:val="00C84180"/>
    <w:rsid w:val="00C841E0"/>
    <w:rsid w:val="00C84607"/>
    <w:rsid w:val="00C84CEB"/>
    <w:rsid w:val="00C850F4"/>
    <w:rsid w:val="00C8528B"/>
    <w:rsid w:val="00C85510"/>
    <w:rsid w:val="00C858FF"/>
    <w:rsid w:val="00C85B66"/>
    <w:rsid w:val="00C86067"/>
    <w:rsid w:val="00C8653B"/>
    <w:rsid w:val="00C86943"/>
    <w:rsid w:val="00C86AE8"/>
    <w:rsid w:val="00C86B54"/>
    <w:rsid w:val="00C86B9F"/>
    <w:rsid w:val="00C86D90"/>
    <w:rsid w:val="00C8766D"/>
    <w:rsid w:val="00C8788F"/>
    <w:rsid w:val="00C8797D"/>
    <w:rsid w:val="00C879B5"/>
    <w:rsid w:val="00C87CCC"/>
    <w:rsid w:val="00C87E05"/>
    <w:rsid w:val="00C87E2C"/>
    <w:rsid w:val="00C87F0F"/>
    <w:rsid w:val="00C87FD3"/>
    <w:rsid w:val="00C902D7"/>
    <w:rsid w:val="00C90431"/>
    <w:rsid w:val="00C90A92"/>
    <w:rsid w:val="00C90B8F"/>
    <w:rsid w:val="00C90D90"/>
    <w:rsid w:val="00C90ED9"/>
    <w:rsid w:val="00C91038"/>
    <w:rsid w:val="00C91181"/>
    <w:rsid w:val="00C912F2"/>
    <w:rsid w:val="00C9180B"/>
    <w:rsid w:val="00C9197A"/>
    <w:rsid w:val="00C91F74"/>
    <w:rsid w:val="00C9238D"/>
    <w:rsid w:val="00C92723"/>
    <w:rsid w:val="00C92C9B"/>
    <w:rsid w:val="00C92E59"/>
    <w:rsid w:val="00C93102"/>
    <w:rsid w:val="00C936D9"/>
    <w:rsid w:val="00C93AA0"/>
    <w:rsid w:val="00C94463"/>
    <w:rsid w:val="00C9458C"/>
    <w:rsid w:val="00C94CD6"/>
    <w:rsid w:val="00C94D88"/>
    <w:rsid w:val="00C94FEA"/>
    <w:rsid w:val="00C95147"/>
    <w:rsid w:val="00C957C5"/>
    <w:rsid w:val="00C95918"/>
    <w:rsid w:val="00C95970"/>
    <w:rsid w:val="00C959C2"/>
    <w:rsid w:val="00C95E21"/>
    <w:rsid w:val="00C95F64"/>
    <w:rsid w:val="00C9608A"/>
    <w:rsid w:val="00C96096"/>
    <w:rsid w:val="00C96197"/>
    <w:rsid w:val="00C96388"/>
    <w:rsid w:val="00C9661C"/>
    <w:rsid w:val="00C967CD"/>
    <w:rsid w:val="00C96AF6"/>
    <w:rsid w:val="00C96C5C"/>
    <w:rsid w:val="00C96E7E"/>
    <w:rsid w:val="00C971CD"/>
    <w:rsid w:val="00C97270"/>
    <w:rsid w:val="00C9790A"/>
    <w:rsid w:val="00C97B99"/>
    <w:rsid w:val="00CA0086"/>
    <w:rsid w:val="00CA0092"/>
    <w:rsid w:val="00CA07D0"/>
    <w:rsid w:val="00CA0C70"/>
    <w:rsid w:val="00CA0DFC"/>
    <w:rsid w:val="00CA1022"/>
    <w:rsid w:val="00CA10EB"/>
    <w:rsid w:val="00CA1A83"/>
    <w:rsid w:val="00CA1E29"/>
    <w:rsid w:val="00CA2A5F"/>
    <w:rsid w:val="00CA2C88"/>
    <w:rsid w:val="00CA2E79"/>
    <w:rsid w:val="00CA2F4C"/>
    <w:rsid w:val="00CA31D5"/>
    <w:rsid w:val="00CA32C3"/>
    <w:rsid w:val="00CA3F2D"/>
    <w:rsid w:val="00CA434F"/>
    <w:rsid w:val="00CA4389"/>
    <w:rsid w:val="00CA4629"/>
    <w:rsid w:val="00CA4F77"/>
    <w:rsid w:val="00CA51C7"/>
    <w:rsid w:val="00CA5272"/>
    <w:rsid w:val="00CA5B78"/>
    <w:rsid w:val="00CA5BF4"/>
    <w:rsid w:val="00CA5CEE"/>
    <w:rsid w:val="00CA6695"/>
    <w:rsid w:val="00CA6766"/>
    <w:rsid w:val="00CA68CD"/>
    <w:rsid w:val="00CA6A9A"/>
    <w:rsid w:val="00CA70B9"/>
    <w:rsid w:val="00CA76CA"/>
    <w:rsid w:val="00CA7919"/>
    <w:rsid w:val="00CB00C4"/>
    <w:rsid w:val="00CB0517"/>
    <w:rsid w:val="00CB05B2"/>
    <w:rsid w:val="00CB0741"/>
    <w:rsid w:val="00CB0872"/>
    <w:rsid w:val="00CB0D86"/>
    <w:rsid w:val="00CB0FD0"/>
    <w:rsid w:val="00CB1449"/>
    <w:rsid w:val="00CB15D0"/>
    <w:rsid w:val="00CB1D68"/>
    <w:rsid w:val="00CB1E28"/>
    <w:rsid w:val="00CB2075"/>
    <w:rsid w:val="00CB215D"/>
    <w:rsid w:val="00CB2764"/>
    <w:rsid w:val="00CB333D"/>
    <w:rsid w:val="00CB423C"/>
    <w:rsid w:val="00CB45FC"/>
    <w:rsid w:val="00CB4925"/>
    <w:rsid w:val="00CB4CB1"/>
    <w:rsid w:val="00CB511B"/>
    <w:rsid w:val="00CB524A"/>
    <w:rsid w:val="00CB575F"/>
    <w:rsid w:val="00CB5866"/>
    <w:rsid w:val="00CB5C10"/>
    <w:rsid w:val="00CB5C24"/>
    <w:rsid w:val="00CB5EC7"/>
    <w:rsid w:val="00CB6919"/>
    <w:rsid w:val="00CB7982"/>
    <w:rsid w:val="00CB7DAF"/>
    <w:rsid w:val="00CC005D"/>
    <w:rsid w:val="00CC01DF"/>
    <w:rsid w:val="00CC02E7"/>
    <w:rsid w:val="00CC04C8"/>
    <w:rsid w:val="00CC0F5D"/>
    <w:rsid w:val="00CC19F9"/>
    <w:rsid w:val="00CC1FBA"/>
    <w:rsid w:val="00CC219C"/>
    <w:rsid w:val="00CC29A5"/>
    <w:rsid w:val="00CC2A54"/>
    <w:rsid w:val="00CC2DB9"/>
    <w:rsid w:val="00CC2E38"/>
    <w:rsid w:val="00CC31C2"/>
    <w:rsid w:val="00CC3809"/>
    <w:rsid w:val="00CC3A57"/>
    <w:rsid w:val="00CC3EBF"/>
    <w:rsid w:val="00CC3F04"/>
    <w:rsid w:val="00CC4A65"/>
    <w:rsid w:val="00CC5395"/>
    <w:rsid w:val="00CC586C"/>
    <w:rsid w:val="00CC6400"/>
    <w:rsid w:val="00CC645B"/>
    <w:rsid w:val="00CC6AB0"/>
    <w:rsid w:val="00CC6C19"/>
    <w:rsid w:val="00CC7379"/>
    <w:rsid w:val="00CC756A"/>
    <w:rsid w:val="00CC7744"/>
    <w:rsid w:val="00CC791C"/>
    <w:rsid w:val="00CC7D4A"/>
    <w:rsid w:val="00CC7F06"/>
    <w:rsid w:val="00CC7F18"/>
    <w:rsid w:val="00CC7FF2"/>
    <w:rsid w:val="00CD0185"/>
    <w:rsid w:val="00CD01AC"/>
    <w:rsid w:val="00CD058E"/>
    <w:rsid w:val="00CD07E1"/>
    <w:rsid w:val="00CD0D59"/>
    <w:rsid w:val="00CD1562"/>
    <w:rsid w:val="00CD1632"/>
    <w:rsid w:val="00CD181C"/>
    <w:rsid w:val="00CD18E0"/>
    <w:rsid w:val="00CD2369"/>
    <w:rsid w:val="00CD266A"/>
    <w:rsid w:val="00CD2758"/>
    <w:rsid w:val="00CD2B61"/>
    <w:rsid w:val="00CD2C94"/>
    <w:rsid w:val="00CD2CC7"/>
    <w:rsid w:val="00CD2DD2"/>
    <w:rsid w:val="00CD3672"/>
    <w:rsid w:val="00CD36AC"/>
    <w:rsid w:val="00CD37B2"/>
    <w:rsid w:val="00CD3F58"/>
    <w:rsid w:val="00CD4024"/>
    <w:rsid w:val="00CD44C8"/>
    <w:rsid w:val="00CD44FC"/>
    <w:rsid w:val="00CD4A9F"/>
    <w:rsid w:val="00CD4C41"/>
    <w:rsid w:val="00CD4C68"/>
    <w:rsid w:val="00CD4FF3"/>
    <w:rsid w:val="00CD5197"/>
    <w:rsid w:val="00CD53BA"/>
    <w:rsid w:val="00CD5484"/>
    <w:rsid w:val="00CD5A0E"/>
    <w:rsid w:val="00CD5CBE"/>
    <w:rsid w:val="00CD5E77"/>
    <w:rsid w:val="00CD64A0"/>
    <w:rsid w:val="00CD6517"/>
    <w:rsid w:val="00CD66FB"/>
    <w:rsid w:val="00CD67F7"/>
    <w:rsid w:val="00CD6A92"/>
    <w:rsid w:val="00CD6AF6"/>
    <w:rsid w:val="00CD6BE4"/>
    <w:rsid w:val="00CD70D8"/>
    <w:rsid w:val="00CD7315"/>
    <w:rsid w:val="00CD77D0"/>
    <w:rsid w:val="00CD782E"/>
    <w:rsid w:val="00CD7909"/>
    <w:rsid w:val="00CD7B16"/>
    <w:rsid w:val="00CD7C19"/>
    <w:rsid w:val="00CD7C25"/>
    <w:rsid w:val="00CD7E85"/>
    <w:rsid w:val="00CE0641"/>
    <w:rsid w:val="00CE07EE"/>
    <w:rsid w:val="00CE0912"/>
    <w:rsid w:val="00CE10EB"/>
    <w:rsid w:val="00CE166D"/>
    <w:rsid w:val="00CE18EF"/>
    <w:rsid w:val="00CE1926"/>
    <w:rsid w:val="00CE19B3"/>
    <w:rsid w:val="00CE1A2F"/>
    <w:rsid w:val="00CE1AF1"/>
    <w:rsid w:val="00CE1BC3"/>
    <w:rsid w:val="00CE1D97"/>
    <w:rsid w:val="00CE2387"/>
    <w:rsid w:val="00CE288E"/>
    <w:rsid w:val="00CE2A3F"/>
    <w:rsid w:val="00CE2D43"/>
    <w:rsid w:val="00CE30A6"/>
    <w:rsid w:val="00CE359E"/>
    <w:rsid w:val="00CE35AD"/>
    <w:rsid w:val="00CE37E5"/>
    <w:rsid w:val="00CE382B"/>
    <w:rsid w:val="00CE3E54"/>
    <w:rsid w:val="00CE42A1"/>
    <w:rsid w:val="00CE4363"/>
    <w:rsid w:val="00CE4410"/>
    <w:rsid w:val="00CE47D0"/>
    <w:rsid w:val="00CE4FDD"/>
    <w:rsid w:val="00CE52ED"/>
    <w:rsid w:val="00CE5317"/>
    <w:rsid w:val="00CE5863"/>
    <w:rsid w:val="00CE608D"/>
    <w:rsid w:val="00CE6677"/>
    <w:rsid w:val="00CE6738"/>
    <w:rsid w:val="00CE67D0"/>
    <w:rsid w:val="00CE6A8F"/>
    <w:rsid w:val="00CE6BE0"/>
    <w:rsid w:val="00CE6C46"/>
    <w:rsid w:val="00CE6D4F"/>
    <w:rsid w:val="00CE7359"/>
    <w:rsid w:val="00CE7686"/>
    <w:rsid w:val="00CE7C01"/>
    <w:rsid w:val="00CE7F07"/>
    <w:rsid w:val="00CE7F71"/>
    <w:rsid w:val="00CF0058"/>
    <w:rsid w:val="00CF00C8"/>
    <w:rsid w:val="00CF061F"/>
    <w:rsid w:val="00CF1018"/>
    <w:rsid w:val="00CF1552"/>
    <w:rsid w:val="00CF1570"/>
    <w:rsid w:val="00CF15B6"/>
    <w:rsid w:val="00CF163F"/>
    <w:rsid w:val="00CF17B3"/>
    <w:rsid w:val="00CF18B1"/>
    <w:rsid w:val="00CF1A02"/>
    <w:rsid w:val="00CF1EB1"/>
    <w:rsid w:val="00CF1FEE"/>
    <w:rsid w:val="00CF2024"/>
    <w:rsid w:val="00CF21FA"/>
    <w:rsid w:val="00CF2266"/>
    <w:rsid w:val="00CF2B00"/>
    <w:rsid w:val="00CF2B2E"/>
    <w:rsid w:val="00CF2BBD"/>
    <w:rsid w:val="00CF30A3"/>
    <w:rsid w:val="00CF30D8"/>
    <w:rsid w:val="00CF3729"/>
    <w:rsid w:val="00CF3789"/>
    <w:rsid w:val="00CF3FBF"/>
    <w:rsid w:val="00CF40F4"/>
    <w:rsid w:val="00CF4160"/>
    <w:rsid w:val="00CF445F"/>
    <w:rsid w:val="00CF454B"/>
    <w:rsid w:val="00CF4AD8"/>
    <w:rsid w:val="00CF4BD1"/>
    <w:rsid w:val="00CF4C5C"/>
    <w:rsid w:val="00CF4D50"/>
    <w:rsid w:val="00CF5153"/>
    <w:rsid w:val="00CF579A"/>
    <w:rsid w:val="00CF5E25"/>
    <w:rsid w:val="00CF5E30"/>
    <w:rsid w:val="00CF61B6"/>
    <w:rsid w:val="00CF6549"/>
    <w:rsid w:val="00CF671F"/>
    <w:rsid w:val="00CF71BE"/>
    <w:rsid w:val="00CF723A"/>
    <w:rsid w:val="00CF72F6"/>
    <w:rsid w:val="00CF73CB"/>
    <w:rsid w:val="00CF7B59"/>
    <w:rsid w:val="00D003A0"/>
    <w:rsid w:val="00D00503"/>
    <w:rsid w:val="00D0079D"/>
    <w:rsid w:val="00D00846"/>
    <w:rsid w:val="00D00D5B"/>
    <w:rsid w:val="00D010C6"/>
    <w:rsid w:val="00D0144A"/>
    <w:rsid w:val="00D01950"/>
    <w:rsid w:val="00D01DD6"/>
    <w:rsid w:val="00D01F63"/>
    <w:rsid w:val="00D02C89"/>
    <w:rsid w:val="00D02D2C"/>
    <w:rsid w:val="00D0307B"/>
    <w:rsid w:val="00D032E9"/>
    <w:rsid w:val="00D03538"/>
    <w:rsid w:val="00D03804"/>
    <w:rsid w:val="00D039A6"/>
    <w:rsid w:val="00D03BA2"/>
    <w:rsid w:val="00D03BB3"/>
    <w:rsid w:val="00D03C1F"/>
    <w:rsid w:val="00D03CF3"/>
    <w:rsid w:val="00D03E84"/>
    <w:rsid w:val="00D045B9"/>
    <w:rsid w:val="00D04919"/>
    <w:rsid w:val="00D04922"/>
    <w:rsid w:val="00D04CEE"/>
    <w:rsid w:val="00D04D76"/>
    <w:rsid w:val="00D04E15"/>
    <w:rsid w:val="00D050EF"/>
    <w:rsid w:val="00D052B4"/>
    <w:rsid w:val="00D057C6"/>
    <w:rsid w:val="00D05A34"/>
    <w:rsid w:val="00D05B21"/>
    <w:rsid w:val="00D05C00"/>
    <w:rsid w:val="00D05D14"/>
    <w:rsid w:val="00D0787C"/>
    <w:rsid w:val="00D07D0C"/>
    <w:rsid w:val="00D07E33"/>
    <w:rsid w:val="00D07FDC"/>
    <w:rsid w:val="00D092F3"/>
    <w:rsid w:val="00D09FD1"/>
    <w:rsid w:val="00D10076"/>
    <w:rsid w:val="00D10113"/>
    <w:rsid w:val="00D10810"/>
    <w:rsid w:val="00D10823"/>
    <w:rsid w:val="00D1085C"/>
    <w:rsid w:val="00D108D6"/>
    <w:rsid w:val="00D10A50"/>
    <w:rsid w:val="00D10E9E"/>
    <w:rsid w:val="00D10F68"/>
    <w:rsid w:val="00D1113D"/>
    <w:rsid w:val="00D11763"/>
    <w:rsid w:val="00D11BA6"/>
    <w:rsid w:val="00D12377"/>
    <w:rsid w:val="00D12778"/>
    <w:rsid w:val="00D12D9F"/>
    <w:rsid w:val="00D12FCF"/>
    <w:rsid w:val="00D1317F"/>
    <w:rsid w:val="00D1398D"/>
    <w:rsid w:val="00D13AB6"/>
    <w:rsid w:val="00D13B5A"/>
    <w:rsid w:val="00D1488F"/>
    <w:rsid w:val="00D14BA3"/>
    <w:rsid w:val="00D14BCF"/>
    <w:rsid w:val="00D150DF"/>
    <w:rsid w:val="00D1535A"/>
    <w:rsid w:val="00D157E6"/>
    <w:rsid w:val="00D1665F"/>
    <w:rsid w:val="00D16690"/>
    <w:rsid w:val="00D168EA"/>
    <w:rsid w:val="00D17186"/>
    <w:rsid w:val="00D172D1"/>
    <w:rsid w:val="00D175B4"/>
    <w:rsid w:val="00D17777"/>
    <w:rsid w:val="00D17A33"/>
    <w:rsid w:val="00D17CC4"/>
    <w:rsid w:val="00D17DB7"/>
    <w:rsid w:val="00D2031A"/>
    <w:rsid w:val="00D20645"/>
    <w:rsid w:val="00D2094D"/>
    <w:rsid w:val="00D20D4C"/>
    <w:rsid w:val="00D20F37"/>
    <w:rsid w:val="00D211B9"/>
    <w:rsid w:val="00D21276"/>
    <w:rsid w:val="00D213BD"/>
    <w:rsid w:val="00D2158A"/>
    <w:rsid w:val="00D21830"/>
    <w:rsid w:val="00D21945"/>
    <w:rsid w:val="00D21BA0"/>
    <w:rsid w:val="00D21D8F"/>
    <w:rsid w:val="00D21FAC"/>
    <w:rsid w:val="00D2261D"/>
    <w:rsid w:val="00D229FF"/>
    <w:rsid w:val="00D22AD5"/>
    <w:rsid w:val="00D230AD"/>
    <w:rsid w:val="00D236DE"/>
    <w:rsid w:val="00D2378A"/>
    <w:rsid w:val="00D238D4"/>
    <w:rsid w:val="00D238FE"/>
    <w:rsid w:val="00D23A87"/>
    <w:rsid w:val="00D24497"/>
    <w:rsid w:val="00D2449C"/>
    <w:rsid w:val="00D24AAD"/>
    <w:rsid w:val="00D24CFC"/>
    <w:rsid w:val="00D24D75"/>
    <w:rsid w:val="00D252D1"/>
    <w:rsid w:val="00D2585E"/>
    <w:rsid w:val="00D26201"/>
    <w:rsid w:val="00D264C7"/>
    <w:rsid w:val="00D264F3"/>
    <w:rsid w:val="00D27199"/>
    <w:rsid w:val="00D27366"/>
    <w:rsid w:val="00D2758D"/>
    <w:rsid w:val="00D275E9"/>
    <w:rsid w:val="00D27F07"/>
    <w:rsid w:val="00D306B6"/>
    <w:rsid w:val="00D3073D"/>
    <w:rsid w:val="00D30AB8"/>
    <w:rsid w:val="00D30ACF"/>
    <w:rsid w:val="00D3159B"/>
    <w:rsid w:val="00D3177D"/>
    <w:rsid w:val="00D31ADB"/>
    <w:rsid w:val="00D31F4D"/>
    <w:rsid w:val="00D324A1"/>
    <w:rsid w:val="00D324C5"/>
    <w:rsid w:val="00D3258F"/>
    <w:rsid w:val="00D333C0"/>
    <w:rsid w:val="00D334A2"/>
    <w:rsid w:val="00D33535"/>
    <w:rsid w:val="00D3355E"/>
    <w:rsid w:val="00D337D1"/>
    <w:rsid w:val="00D33EFF"/>
    <w:rsid w:val="00D3441F"/>
    <w:rsid w:val="00D346C1"/>
    <w:rsid w:val="00D34778"/>
    <w:rsid w:val="00D357D2"/>
    <w:rsid w:val="00D35822"/>
    <w:rsid w:val="00D3583F"/>
    <w:rsid w:val="00D35E5E"/>
    <w:rsid w:val="00D3601E"/>
    <w:rsid w:val="00D363BB"/>
    <w:rsid w:val="00D36431"/>
    <w:rsid w:val="00D369E1"/>
    <w:rsid w:val="00D36C09"/>
    <w:rsid w:val="00D37097"/>
    <w:rsid w:val="00D3727A"/>
    <w:rsid w:val="00D375C3"/>
    <w:rsid w:val="00D377C3"/>
    <w:rsid w:val="00D377E2"/>
    <w:rsid w:val="00D378AE"/>
    <w:rsid w:val="00D37B5C"/>
    <w:rsid w:val="00D37B72"/>
    <w:rsid w:val="00D37E32"/>
    <w:rsid w:val="00D401D6"/>
    <w:rsid w:val="00D40328"/>
    <w:rsid w:val="00D404E5"/>
    <w:rsid w:val="00D40606"/>
    <w:rsid w:val="00D406B9"/>
    <w:rsid w:val="00D40B0C"/>
    <w:rsid w:val="00D40EDB"/>
    <w:rsid w:val="00D40F2A"/>
    <w:rsid w:val="00D41104"/>
    <w:rsid w:val="00D41337"/>
    <w:rsid w:val="00D41346"/>
    <w:rsid w:val="00D41670"/>
    <w:rsid w:val="00D41779"/>
    <w:rsid w:val="00D418F3"/>
    <w:rsid w:val="00D41FA2"/>
    <w:rsid w:val="00D420DA"/>
    <w:rsid w:val="00D42216"/>
    <w:rsid w:val="00D42559"/>
    <w:rsid w:val="00D42622"/>
    <w:rsid w:val="00D4271F"/>
    <w:rsid w:val="00D428D0"/>
    <w:rsid w:val="00D42A08"/>
    <w:rsid w:val="00D42D14"/>
    <w:rsid w:val="00D43E31"/>
    <w:rsid w:val="00D43F8F"/>
    <w:rsid w:val="00D442CD"/>
    <w:rsid w:val="00D44631"/>
    <w:rsid w:val="00D44CE5"/>
    <w:rsid w:val="00D4512E"/>
    <w:rsid w:val="00D4530F"/>
    <w:rsid w:val="00D45330"/>
    <w:rsid w:val="00D45365"/>
    <w:rsid w:val="00D45669"/>
    <w:rsid w:val="00D459FA"/>
    <w:rsid w:val="00D45BFE"/>
    <w:rsid w:val="00D466D2"/>
    <w:rsid w:val="00D46C71"/>
    <w:rsid w:val="00D47164"/>
    <w:rsid w:val="00D47460"/>
    <w:rsid w:val="00D476CB"/>
    <w:rsid w:val="00D477DF"/>
    <w:rsid w:val="00D478C9"/>
    <w:rsid w:val="00D50107"/>
    <w:rsid w:val="00D50283"/>
    <w:rsid w:val="00D505B7"/>
    <w:rsid w:val="00D50A01"/>
    <w:rsid w:val="00D50F6F"/>
    <w:rsid w:val="00D50F8B"/>
    <w:rsid w:val="00D511A9"/>
    <w:rsid w:val="00D5127D"/>
    <w:rsid w:val="00D5136A"/>
    <w:rsid w:val="00D513AC"/>
    <w:rsid w:val="00D51DDF"/>
    <w:rsid w:val="00D51FB6"/>
    <w:rsid w:val="00D52035"/>
    <w:rsid w:val="00D52532"/>
    <w:rsid w:val="00D52BBF"/>
    <w:rsid w:val="00D52C08"/>
    <w:rsid w:val="00D52DEE"/>
    <w:rsid w:val="00D52F9C"/>
    <w:rsid w:val="00D532BC"/>
    <w:rsid w:val="00D535B5"/>
    <w:rsid w:val="00D53644"/>
    <w:rsid w:val="00D53BD3"/>
    <w:rsid w:val="00D53D12"/>
    <w:rsid w:val="00D53F24"/>
    <w:rsid w:val="00D5400D"/>
    <w:rsid w:val="00D5402F"/>
    <w:rsid w:val="00D548FA"/>
    <w:rsid w:val="00D54CA2"/>
    <w:rsid w:val="00D54D1C"/>
    <w:rsid w:val="00D552E7"/>
    <w:rsid w:val="00D554DD"/>
    <w:rsid w:val="00D555D9"/>
    <w:rsid w:val="00D55631"/>
    <w:rsid w:val="00D556AD"/>
    <w:rsid w:val="00D56427"/>
    <w:rsid w:val="00D5705A"/>
    <w:rsid w:val="00D5713B"/>
    <w:rsid w:val="00D57183"/>
    <w:rsid w:val="00D576C5"/>
    <w:rsid w:val="00D578DF"/>
    <w:rsid w:val="00D57A59"/>
    <w:rsid w:val="00D57BEC"/>
    <w:rsid w:val="00D57D0F"/>
    <w:rsid w:val="00D6005C"/>
    <w:rsid w:val="00D60082"/>
    <w:rsid w:val="00D60618"/>
    <w:rsid w:val="00D60813"/>
    <w:rsid w:val="00D608AE"/>
    <w:rsid w:val="00D60992"/>
    <w:rsid w:val="00D60BD8"/>
    <w:rsid w:val="00D61030"/>
    <w:rsid w:val="00D6103A"/>
    <w:rsid w:val="00D61661"/>
    <w:rsid w:val="00D61756"/>
    <w:rsid w:val="00D61E23"/>
    <w:rsid w:val="00D61F33"/>
    <w:rsid w:val="00D6223F"/>
    <w:rsid w:val="00D625B6"/>
    <w:rsid w:val="00D6323E"/>
    <w:rsid w:val="00D63400"/>
    <w:rsid w:val="00D63D91"/>
    <w:rsid w:val="00D63FED"/>
    <w:rsid w:val="00D64135"/>
    <w:rsid w:val="00D64154"/>
    <w:rsid w:val="00D64C28"/>
    <w:rsid w:val="00D6533E"/>
    <w:rsid w:val="00D65998"/>
    <w:rsid w:val="00D65A05"/>
    <w:rsid w:val="00D65A7F"/>
    <w:rsid w:val="00D65E29"/>
    <w:rsid w:val="00D65E52"/>
    <w:rsid w:val="00D65FF3"/>
    <w:rsid w:val="00D6640B"/>
    <w:rsid w:val="00D66C79"/>
    <w:rsid w:val="00D66D70"/>
    <w:rsid w:val="00D6749F"/>
    <w:rsid w:val="00D675F9"/>
    <w:rsid w:val="00D67625"/>
    <w:rsid w:val="00D6772B"/>
    <w:rsid w:val="00D677D3"/>
    <w:rsid w:val="00D679DB"/>
    <w:rsid w:val="00D67A42"/>
    <w:rsid w:val="00D67C33"/>
    <w:rsid w:val="00D70042"/>
    <w:rsid w:val="00D7008C"/>
    <w:rsid w:val="00D7012E"/>
    <w:rsid w:val="00D70534"/>
    <w:rsid w:val="00D7057A"/>
    <w:rsid w:val="00D70842"/>
    <w:rsid w:val="00D7139C"/>
    <w:rsid w:val="00D71678"/>
    <w:rsid w:val="00D71F7D"/>
    <w:rsid w:val="00D71F97"/>
    <w:rsid w:val="00D72117"/>
    <w:rsid w:val="00D7239D"/>
    <w:rsid w:val="00D723E6"/>
    <w:rsid w:val="00D7244A"/>
    <w:rsid w:val="00D72907"/>
    <w:rsid w:val="00D72A50"/>
    <w:rsid w:val="00D72A6C"/>
    <w:rsid w:val="00D73245"/>
    <w:rsid w:val="00D73293"/>
    <w:rsid w:val="00D73421"/>
    <w:rsid w:val="00D734AF"/>
    <w:rsid w:val="00D73504"/>
    <w:rsid w:val="00D7353A"/>
    <w:rsid w:val="00D73901"/>
    <w:rsid w:val="00D739AC"/>
    <w:rsid w:val="00D73E07"/>
    <w:rsid w:val="00D73F0C"/>
    <w:rsid w:val="00D7411E"/>
    <w:rsid w:val="00D7450E"/>
    <w:rsid w:val="00D74A07"/>
    <w:rsid w:val="00D74A3E"/>
    <w:rsid w:val="00D74A41"/>
    <w:rsid w:val="00D74B29"/>
    <w:rsid w:val="00D74C7C"/>
    <w:rsid w:val="00D74E26"/>
    <w:rsid w:val="00D74F20"/>
    <w:rsid w:val="00D75572"/>
    <w:rsid w:val="00D75FCB"/>
    <w:rsid w:val="00D760B7"/>
    <w:rsid w:val="00D7613B"/>
    <w:rsid w:val="00D762BA"/>
    <w:rsid w:val="00D763C4"/>
    <w:rsid w:val="00D76907"/>
    <w:rsid w:val="00D76C21"/>
    <w:rsid w:val="00D76C7C"/>
    <w:rsid w:val="00D77249"/>
    <w:rsid w:val="00D77319"/>
    <w:rsid w:val="00D77629"/>
    <w:rsid w:val="00D7795D"/>
    <w:rsid w:val="00D80469"/>
    <w:rsid w:val="00D808A5"/>
    <w:rsid w:val="00D8101E"/>
    <w:rsid w:val="00D811B0"/>
    <w:rsid w:val="00D81644"/>
    <w:rsid w:val="00D81932"/>
    <w:rsid w:val="00D81C05"/>
    <w:rsid w:val="00D81E58"/>
    <w:rsid w:val="00D828CE"/>
    <w:rsid w:val="00D829D6"/>
    <w:rsid w:val="00D82B5B"/>
    <w:rsid w:val="00D82DC1"/>
    <w:rsid w:val="00D82EB9"/>
    <w:rsid w:val="00D83005"/>
    <w:rsid w:val="00D830A1"/>
    <w:rsid w:val="00D83EB8"/>
    <w:rsid w:val="00D83F63"/>
    <w:rsid w:val="00D83FB7"/>
    <w:rsid w:val="00D840BE"/>
    <w:rsid w:val="00D8436E"/>
    <w:rsid w:val="00D844FB"/>
    <w:rsid w:val="00D84885"/>
    <w:rsid w:val="00D84B12"/>
    <w:rsid w:val="00D84DF0"/>
    <w:rsid w:val="00D85202"/>
    <w:rsid w:val="00D858E8"/>
    <w:rsid w:val="00D85A76"/>
    <w:rsid w:val="00D85D6C"/>
    <w:rsid w:val="00D861AE"/>
    <w:rsid w:val="00D8635C"/>
    <w:rsid w:val="00D86424"/>
    <w:rsid w:val="00D86697"/>
    <w:rsid w:val="00D869FE"/>
    <w:rsid w:val="00D86A68"/>
    <w:rsid w:val="00D871D9"/>
    <w:rsid w:val="00D87409"/>
    <w:rsid w:val="00D87477"/>
    <w:rsid w:val="00D8754E"/>
    <w:rsid w:val="00D87770"/>
    <w:rsid w:val="00D87A87"/>
    <w:rsid w:val="00D87AE2"/>
    <w:rsid w:val="00D90308"/>
    <w:rsid w:val="00D907F8"/>
    <w:rsid w:val="00D9086A"/>
    <w:rsid w:val="00D910EA"/>
    <w:rsid w:val="00D9127D"/>
    <w:rsid w:val="00D912A2"/>
    <w:rsid w:val="00D9136C"/>
    <w:rsid w:val="00D913F6"/>
    <w:rsid w:val="00D91A06"/>
    <w:rsid w:val="00D91CA0"/>
    <w:rsid w:val="00D91D73"/>
    <w:rsid w:val="00D925B0"/>
    <w:rsid w:val="00D93573"/>
    <w:rsid w:val="00D93EAE"/>
    <w:rsid w:val="00D93F5A"/>
    <w:rsid w:val="00D9441D"/>
    <w:rsid w:val="00D9478E"/>
    <w:rsid w:val="00D9492F"/>
    <w:rsid w:val="00D94A6C"/>
    <w:rsid w:val="00D94B3F"/>
    <w:rsid w:val="00D951EA"/>
    <w:rsid w:val="00D95AEB"/>
    <w:rsid w:val="00D95ECF"/>
    <w:rsid w:val="00D960D2"/>
    <w:rsid w:val="00D96342"/>
    <w:rsid w:val="00D9636F"/>
    <w:rsid w:val="00D96A2F"/>
    <w:rsid w:val="00D96A5E"/>
    <w:rsid w:val="00D976EF"/>
    <w:rsid w:val="00D979C4"/>
    <w:rsid w:val="00D979C6"/>
    <w:rsid w:val="00D979FE"/>
    <w:rsid w:val="00D97EDD"/>
    <w:rsid w:val="00DA04ED"/>
    <w:rsid w:val="00DA069B"/>
    <w:rsid w:val="00DA0DBA"/>
    <w:rsid w:val="00DA0E46"/>
    <w:rsid w:val="00DA133B"/>
    <w:rsid w:val="00DA143E"/>
    <w:rsid w:val="00DA14B7"/>
    <w:rsid w:val="00DA166D"/>
    <w:rsid w:val="00DA18D7"/>
    <w:rsid w:val="00DA1BF0"/>
    <w:rsid w:val="00DA2308"/>
    <w:rsid w:val="00DA2999"/>
    <w:rsid w:val="00DA2CB7"/>
    <w:rsid w:val="00DA35CD"/>
    <w:rsid w:val="00DA3928"/>
    <w:rsid w:val="00DA3BD2"/>
    <w:rsid w:val="00DA4341"/>
    <w:rsid w:val="00DA489A"/>
    <w:rsid w:val="00DA4A25"/>
    <w:rsid w:val="00DA4E7E"/>
    <w:rsid w:val="00DA5502"/>
    <w:rsid w:val="00DA5B89"/>
    <w:rsid w:val="00DA628D"/>
    <w:rsid w:val="00DA64D6"/>
    <w:rsid w:val="00DA664C"/>
    <w:rsid w:val="00DA6803"/>
    <w:rsid w:val="00DA6976"/>
    <w:rsid w:val="00DA6DBE"/>
    <w:rsid w:val="00DA6E8F"/>
    <w:rsid w:val="00DA7009"/>
    <w:rsid w:val="00DA791C"/>
    <w:rsid w:val="00DA7AD8"/>
    <w:rsid w:val="00DA7BEC"/>
    <w:rsid w:val="00DA7C93"/>
    <w:rsid w:val="00DB0246"/>
    <w:rsid w:val="00DB0CDA"/>
    <w:rsid w:val="00DB15E3"/>
    <w:rsid w:val="00DB16B8"/>
    <w:rsid w:val="00DB1775"/>
    <w:rsid w:val="00DB17A2"/>
    <w:rsid w:val="00DB1B23"/>
    <w:rsid w:val="00DB1CFA"/>
    <w:rsid w:val="00DB1D74"/>
    <w:rsid w:val="00DB1E48"/>
    <w:rsid w:val="00DB25E4"/>
    <w:rsid w:val="00DB3000"/>
    <w:rsid w:val="00DB303F"/>
    <w:rsid w:val="00DB30C9"/>
    <w:rsid w:val="00DB3524"/>
    <w:rsid w:val="00DB3596"/>
    <w:rsid w:val="00DB3603"/>
    <w:rsid w:val="00DB36C2"/>
    <w:rsid w:val="00DB3C8C"/>
    <w:rsid w:val="00DB42DC"/>
    <w:rsid w:val="00DB43B6"/>
    <w:rsid w:val="00DB45EC"/>
    <w:rsid w:val="00DB48F5"/>
    <w:rsid w:val="00DB4917"/>
    <w:rsid w:val="00DB4E6E"/>
    <w:rsid w:val="00DB50DF"/>
    <w:rsid w:val="00DB515A"/>
    <w:rsid w:val="00DB528C"/>
    <w:rsid w:val="00DB5843"/>
    <w:rsid w:val="00DB5F07"/>
    <w:rsid w:val="00DB5F10"/>
    <w:rsid w:val="00DB62B5"/>
    <w:rsid w:val="00DB6386"/>
    <w:rsid w:val="00DB63E8"/>
    <w:rsid w:val="00DB6524"/>
    <w:rsid w:val="00DB6589"/>
    <w:rsid w:val="00DB6925"/>
    <w:rsid w:val="00DB6A0D"/>
    <w:rsid w:val="00DB6B79"/>
    <w:rsid w:val="00DB6C4F"/>
    <w:rsid w:val="00DB6CF9"/>
    <w:rsid w:val="00DB6D0F"/>
    <w:rsid w:val="00DB6D5C"/>
    <w:rsid w:val="00DB6D6A"/>
    <w:rsid w:val="00DB7388"/>
    <w:rsid w:val="00DB7507"/>
    <w:rsid w:val="00DB7A30"/>
    <w:rsid w:val="00DB7CF9"/>
    <w:rsid w:val="00DC02A0"/>
    <w:rsid w:val="00DC03F2"/>
    <w:rsid w:val="00DC04A8"/>
    <w:rsid w:val="00DC0A90"/>
    <w:rsid w:val="00DC0D56"/>
    <w:rsid w:val="00DC0DBB"/>
    <w:rsid w:val="00DC0E50"/>
    <w:rsid w:val="00DC1110"/>
    <w:rsid w:val="00DC1123"/>
    <w:rsid w:val="00DC112F"/>
    <w:rsid w:val="00DC14F0"/>
    <w:rsid w:val="00DC1698"/>
    <w:rsid w:val="00DC1945"/>
    <w:rsid w:val="00DC1BC2"/>
    <w:rsid w:val="00DC1C2A"/>
    <w:rsid w:val="00DC20A8"/>
    <w:rsid w:val="00DC2385"/>
    <w:rsid w:val="00DC2587"/>
    <w:rsid w:val="00DC2D5F"/>
    <w:rsid w:val="00DC2E78"/>
    <w:rsid w:val="00DC307F"/>
    <w:rsid w:val="00DC3411"/>
    <w:rsid w:val="00DC349E"/>
    <w:rsid w:val="00DC3795"/>
    <w:rsid w:val="00DC3D70"/>
    <w:rsid w:val="00DC3DE0"/>
    <w:rsid w:val="00DC44C3"/>
    <w:rsid w:val="00DC45CD"/>
    <w:rsid w:val="00DC49B7"/>
    <w:rsid w:val="00DC4B89"/>
    <w:rsid w:val="00DC4D19"/>
    <w:rsid w:val="00DC504D"/>
    <w:rsid w:val="00DC51EA"/>
    <w:rsid w:val="00DC52E2"/>
    <w:rsid w:val="00DC581D"/>
    <w:rsid w:val="00DC5A97"/>
    <w:rsid w:val="00DC5D87"/>
    <w:rsid w:val="00DC6579"/>
    <w:rsid w:val="00DC65C1"/>
    <w:rsid w:val="00DC669F"/>
    <w:rsid w:val="00DC68C9"/>
    <w:rsid w:val="00DC6B44"/>
    <w:rsid w:val="00DC7321"/>
    <w:rsid w:val="00DC7694"/>
    <w:rsid w:val="00DC7FA1"/>
    <w:rsid w:val="00DD0125"/>
    <w:rsid w:val="00DD08DD"/>
    <w:rsid w:val="00DD08EA"/>
    <w:rsid w:val="00DD0A41"/>
    <w:rsid w:val="00DD0F08"/>
    <w:rsid w:val="00DD19A1"/>
    <w:rsid w:val="00DD1B0D"/>
    <w:rsid w:val="00DD1B1B"/>
    <w:rsid w:val="00DD1CD2"/>
    <w:rsid w:val="00DD1DCC"/>
    <w:rsid w:val="00DD1DEB"/>
    <w:rsid w:val="00DD1E7A"/>
    <w:rsid w:val="00DD22FC"/>
    <w:rsid w:val="00DD281F"/>
    <w:rsid w:val="00DD2C06"/>
    <w:rsid w:val="00DD323B"/>
    <w:rsid w:val="00DD32DC"/>
    <w:rsid w:val="00DD33C7"/>
    <w:rsid w:val="00DD35CD"/>
    <w:rsid w:val="00DD3831"/>
    <w:rsid w:val="00DD386D"/>
    <w:rsid w:val="00DD3BCC"/>
    <w:rsid w:val="00DD3CB4"/>
    <w:rsid w:val="00DD3F8A"/>
    <w:rsid w:val="00DD3FC4"/>
    <w:rsid w:val="00DD415D"/>
    <w:rsid w:val="00DD417F"/>
    <w:rsid w:val="00DD42F3"/>
    <w:rsid w:val="00DD4AA4"/>
    <w:rsid w:val="00DD4EAF"/>
    <w:rsid w:val="00DD512A"/>
    <w:rsid w:val="00DD5801"/>
    <w:rsid w:val="00DD58C4"/>
    <w:rsid w:val="00DD5ED5"/>
    <w:rsid w:val="00DD617D"/>
    <w:rsid w:val="00DD6AB4"/>
    <w:rsid w:val="00DD6F94"/>
    <w:rsid w:val="00DD6FD3"/>
    <w:rsid w:val="00DD7248"/>
    <w:rsid w:val="00DD7425"/>
    <w:rsid w:val="00DD754A"/>
    <w:rsid w:val="00DD7BCD"/>
    <w:rsid w:val="00DD7CD0"/>
    <w:rsid w:val="00DD7D94"/>
    <w:rsid w:val="00DE043C"/>
    <w:rsid w:val="00DE04E0"/>
    <w:rsid w:val="00DE06E0"/>
    <w:rsid w:val="00DE0752"/>
    <w:rsid w:val="00DE0845"/>
    <w:rsid w:val="00DE08F5"/>
    <w:rsid w:val="00DE0A94"/>
    <w:rsid w:val="00DE0C37"/>
    <w:rsid w:val="00DE172A"/>
    <w:rsid w:val="00DE174F"/>
    <w:rsid w:val="00DE1827"/>
    <w:rsid w:val="00DE1AE3"/>
    <w:rsid w:val="00DE1B52"/>
    <w:rsid w:val="00DE2866"/>
    <w:rsid w:val="00DE2D42"/>
    <w:rsid w:val="00DE351D"/>
    <w:rsid w:val="00DE3668"/>
    <w:rsid w:val="00DE37CC"/>
    <w:rsid w:val="00DE38CB"/>
    <w:rsid w:val="00DE39C4"/>
    <w:rsid w:val="00DE3A60"/>
    <w:rsid w:val="00DE3D11"/>
    <w:rsid w:val="00DE3D34"/>
    <w:rsid w:val="00DE40EC"/>
    <w:rsid w:val="00DE423A"/>
    <w:rsid w:val="00DE4D6A"/>
    <w:rsid w:val="00DE55FF"/>
    <w:rsid w:val="00DE584E"/>
    <w:rsid w:val="00DE5977"/>
    <w:rsid w:val="00DE5BCB"/>
    <w:rsid w:val="00DE5C04"/>
    <w:rsid w:val="00DE5F6F"/>
    <w:rsid w:val="00DE6AD2"/>
    <w:rsid w:val="00DE783B"/>
    <w:rsid w:val="00DE79D3"/>
    <w:rsid w:val="00DE7B17"/>
    <w:rsid w:val="00DE7DC8"/>
    <w:rsid w:val="00DE7F03"/>
    <w:rsid w:val="00DF0296"/>
    <w:rsid w:val="00DF0774"/>
    <w:rsid w:val="00DF079E"/>
    <w:rsid w:val="00DF0968"/>
    <w:rsid w:val="00DF0B0C"/>
    <w:rsid w:val="00DF11CD"/>
    <w:rsid w:val="00DF1351"/>
    <w:rsid w:val="00DF192F"/>
    <w:rsid w:val="00DF1CC5"/>
    <w:rsid w:val="00DF1E7E"/>
    <w:rsid w:val="00DF23C1"/>
    <w:rsid w:val="00DF23EE"/>
    <w:rsid w:val="00DF2565"/>
    <w:rsid w:val="00DF2629"/>
    <w:rsid w:val="00DF2E65"/>
    <w:rsid w:val="00DF2F4B"/>
    <w:rsid w:val="00DF358A"/>
    <w:rsid w:val="00DF38C5"/>
    <w:rsid w:val="00DF3B1F"/>
    <w:rsid w:val="00DF3B7F"/>
    <w:rsid w:val="00DF461D"/>
    <w:rsid w:val="00DF49A3"/>
    <w:rsid w:val="00DF4A17"/>
    <w:rsid w:val="00DF4FA9"/>
    <w:rsid w:val="00DF539D"/>
    <w:rsid w:val="00DF5456"/>
    <w:rsid w:val="00DF55AB"/>
    <w:rsid w:val="00DF5641"/>
    <w:rsid w:val="00DF5755"/>
    <w:rsid w:val="00DF5E96"/>
    <w:rsid w:val="00DF6040"/>
    <w:rsid w:val="00DF635B"/>
    <w:rsid w:val="00DF6513"/>
    <w:rsid w:val="00DF68FE"/>
    <w:rsid w:val="00DF71A3"/>
    <w:rsid w:val="00DF740E"/>
    <w:rsid w:val="00DF742C"/>
    <w:rsid w:val="00DF78C7"/>
    <w:rsid w:val="00DF7C25"/>
    <w:rsid w:val="00DF7DE1"/>
    <w:rsid w:val="00DF7FFB"/>
    <w:rsid w:val="00E00195"/>
    <w:rsid w:val="00E00448"/>
    <w:rsid w:val="00E00540"/>
    <w:rsid w:val="00E006A0"/>
    <w:rsid w:val="00E006CA"/>
    <w:rsid w:val="00E009C6"/>
    <w:rsid w:val="00E00B23"/>
    <w:rsid w:val="00E0108B"/>
    <w:rsid w:val="00E0117D"/>
    <w:rsid w:val="00E01268"/>
    <w:rsid w:val="00E0139C"/>
    <w:rsid w:val="00E01BD7"/>
    <w:rsid w:val="00E021D1"/>
    <w:rsid w:val="00E02412"/>
    <w:rsid w:val="00E026E8"/>
    <w:rsid w:val="00E027AB"/>
    <w:rsid w:val="00E028C6"/>
    <w:rsid w:val="00E029FB"/>
    <w:rsid w:val="00E02CCC"/>
    <w:rsid w:val="00E02E3F"/>
    <w:rsid w:val="00E02E8F"/>
    <w:rsid w:val="00E0310F"/>
    <w:rsid w:val="00E03125"/>
    <w:rsid w:val="00E03BD7"/>
    <w:rsid w:val="00E03D00"/>
    <w:rsid w:val="00E04793"/>
    <w:rsid w:val="00E0497C"/>
    <w:rsid w:val="00E04B81"/>
    <w:rsid w:val="00E04CA0"/>
    <w:rsid w:val="00E04D95"/>
    <w:rsid w:val="00E04ECB"/>
    <w:rsid w:val="00E05909"/>
    <w:rsid w:val="00E063D3"/>
    <w:rsid w:val="00E06797"/>
    <w:rsid w:val="00E06929"/>
    <w:rsid w:val="00E0697B"/>
    <w:rsid w:val="00E06A70"/>
    <w:rsid w:val="00E06BE4"/>
    <w:rsid w:val="00E06E7A"/>
    <w:rsid w:val="00E06F03"/>
    <w:rsid w:val="00E06F72"/>
    <w:rsid w:val="00E072E2"/>
    <w:rsid w:val="00E0769B"/>
    <w:rsid w:val="00E078CD"/>
    <w:rsid w:val="00E079A0"/>
    <w:rsid w:val="00E07B64"/>
    <w:rsid w:val="00E07BD0"/>
    <w:rsid w:val="00E07BEA"/>
    <w:rsid w:val="00E07C96"/>
    <w:rsid w:val="00E07F5E"/>
    <w:rsid w:val="00E10298"/>
    <w:rsid w:val="00E10738"/>
    <w:rsid w:val="00E108DE"/>
    <w:rsid w:val="00E109D1"/>
    <w:rsid w:val="00E10B33"/>
    <w:rsid w:val="00E10B5C"/>
    <w:rsid w:val="00E10C5B"/>
    <w:rsid w:val="00E10D72"/>
    <w:rsid w:val="00E10DE1"/>
    <w:rsid w:val="00E11760"/>
    <w:rsid w:val="00E119E8"/>
    <w:rsid w:val="00E12032"/>
    <w:rsid w:val="00E12035"/>
    <w:rsid w:val="00E12425"/>
    <w:rsid w:val="00E12937"/>
    <w:rsid w:val="00E12973"/>
    <w:rsid w:val="00E12A33"/>
    <w:rsid w:val="00E12B94"/>
    <w:rsid w:val="00E12F6F"/>
    <w:rsid w:val="00E13023"/>
    <w:rsid w:val="00E131F7"/>
    <w:rsid w:val="00E13C28"/>
    <w:rsid w:val="00E13D75"/>
    <w:rsid w:val="00E141EC"/>
    <w:rsid w:val="00E1443A"/>
    <w:rsid w:val="00E14440"/>
    <w:rsid w:val="00E14792"/>
    <w:rsid w:val="00E148F4"/>
    <w:rsid w:val="00E14DAE"/>
    <w:rsid w:val="00E150B8"/>
    <w:rsid w:val="00E151D7"/>
    <w:rsid w:val="00E152F4"/>
    <w:rsid w:val="00E155FA"/>
    <w:rsid w:val="00E15921"/>
    <w:rsid w:val="00E15A92"/>
    <w:rsid w:val="00E15AC9"/>
    <w:rsid w:val="00E15FB8"/>
    <w:rsid w:val="00E16600"/>
    <w:rsid w:val="00E167F6"/>
    <w:rsid w:val="00E1692D"/>
    <w:rsid w:val="00E169CD"/>
    <w:rsid w:val="00E16A38"/>
    <w:rsid w:val="00E16F14"/>
    <w:rsid w:val="00E175F7"/>
    <w:rsid w:val="00E1767B"/>
    <w:rsid w:val="00E1779C"/>
    <w:rsid w:val="00E17E52"/>
    <w:rsid w:val="00E17E70"/>
    <w:rsid w:val="00E203AA"/>
    <w:rsid w:val="00E205A2"/>
    <w:rsid w:val="00E205F6"/>
    <w:rsid w:val="00E20774"/>
    <w:rsid w:val="00E208DF"/>
    <w:rsid w:val="00E20916"/>
    <w:rsid w:val="00E209CA"/>
    <w:rsid w:val="00E20A2B"/>
    <w:rsid w:val="00E20E14"/>
    <w:rsid w:val="00E20E7F"/>
    <w:rsid w:val="00E211E9"/>
    <w:rsid w:val="00E2135C"/>
    <w:rsid w:val="00E21515"/>
    <w:rsid w:val="00E215CB"/>
    <w:rsid w:val="00E2165B"/>
    <w:rsid w:val="00E217A2"/>
    <w:rsid w:val="00E21A89"/>
    <w:rsid w:val="00E21C20"/>
    <w:rsid w:val="00E222AE"/>
    <w:rsid w:val="00E222F0"/>
    <w:rsid w:val="00E225C7"/>
    <w:rsid w:val="00E2272D"/>
    <w:rsid w:val="00E22730"/>
    <w:rsid w:val="00E22731"/>
    <w:rsid w:val="00E2280E"/>
    <w:rsid w:val="00E228D9"/>
    <w:rsid w:val="00E228DE"/>
    <w:rsid w:val="00E22ACF"/>
    <w:rsid w:val="00E22B39"/>
    <w:rsid w:val="00E23208"/>
    <w:rsid w:val="00E23457"/>
    <w:rsid w:val="00E239DC"/>
    <w:rsid w:val="00E23D92"/>
    <w:rsid w:val="00E23E1E"/>
    <w:rsid w:val="00E24758"/>
    <w:rsid w:val="00E24960"/>
    <w:rsid w:val="00E24964"/>
    <w:rsid w:val="00E24BE8"/>
    <w:rsid w:val="00E25207"/>
    <w:rsid w:val="00E25363"/>
    <w:rsid w:val="00E25668"/>
    <w:rsid w:val="00E25928"/>
    <w:rsid w:val="00E25AD3"/>
    <w:rsid w:val="00E26E99"/>
    <w:rsid w:val="00E26F14"/>
    <w:rsid w:val="00E27090"/>
    <w:rsid w:val="00E2718A"/>
    <w:rsid w:val="00E27517"/>
    <w:rsid w:val="00E2763D"/>
    <w:rsid w:val="00E30321"/>
    <w:rsid w:val="00E309EF"/>
    <w:rsid w:val="00E31039"/>
    <w:rsid w:val="00E31C0E"/>
    <w:rsid w:val="00E321A1"/>
    <w:rsid w:val="00E321AA"/>
    <w:rsid w:val="00E3242F"/>
    <w:rsid w:val="00E32755"/>
    <w:rsid w:val="00E3299D"/>
    <w:rsid w:val="00E32F48"/>
    <w:rsid w:val="00E330AE"/>
    <w:rsid w:val="00E330C2"/>
    <w:rsid w:val="00E3348C"/>
    <w:rsid w:val="00E336B8"/>
    <w:rsid w:val="00E3374A"/>
    <w:rsid w:val="00E338C0"/>
    <w:rsid w:val="00E33DD7"/>
    <w:rsid w:val="00E34049"/>
    <w:rsid w:val="00E345DB"/>
    <w:rsid w:val="00E34844"/>
    <w:rsid w:val="00E34D0A"/>
    <w:rsid w:val="00E35432"/>
    <w:rsid w:val="00E3545D"/>
    <w:rsid w:val="00E35542"/>
    <w:rsid w:val="00E3574A"/>
    <w:rsid w:val="00E35763"/>
    <w:rsid w:val="00E358F6"/>
    <w:rsid w:val="00E35A46"/>
    <w:rsid w:val="00E35F92"/>
    <w:rsid w:val="00E36123"/>
    <w:rsid w:val="00E36469"/>
    <w:rsid w:val="00E365E5"/>
    <w:rsid w:val="00E36AE4"/>
    <w:rsid w:val="00E36D04"/>
    <w:rsid w:val="00E36D18"/>
    <w:rsid w:val="00E36E5B"/>
    <w:rsid w:val="00E378FB"/>
    <w:rsid w:val="00E40533"/>
    <w:rsid w:val="00E405B8"/>
    <w:rsid w:val="00E40B01"/>
    <w:rsid w:val="00E41811"/>
    <w:rsid w:val="00E41A04"/>
    <w:rsid w:val="00E41C04"/>
    <w:rsid w:val="00E41D05"/>
    <w:rsid w:val="00E42770"/>
    <w:rsid w:val="00E427F8"/>
    <w:rsid w:val="00E42A8E"/>
    <w:rsid w:val="00E42F90"/>
    <w:rsid w:val="00E431FB"/>
    <w:rsid w:val="00E435D8"/>
    <w:rsid w:val="00E4368A"/>
    <w:rsid w:val="00E436C6"/>
    <w:rsid w:val="00E4430C"/>
    <w:rsid w:val="00E4448D"/>
    <w:rsid w:val="00E4467B"/>
    <w:rsid w:val="00E44B03"/>
    <w:rsid w:val="00E44DFC"/>
    <w:rsid w:val="00E451D8"/>
    <w:rsid w:val="00E45502"/>
    <w:rsid w:val="00E45588"/>
    <w:rsid w:val="00E455E9"/>
    <w:rsid w:val="00E462E5"/>
    <w:rsid w:val="00E465A4"/>
    <w:rsid w:val="00E46B8A"/>
    <w:rsid w:val="00E46D3F"/>
    <w:rsid w:val="00E46F96"/>
    <w:rsid w:val="00E4713A"/>
    <w:rsid w:val="00E47193"/>
    <w:rsid w:val="00E472C9"/>
    <w:rsid w:val="00E475AC"/>
    <w:rsid w:val="00E47642"/>
    <w:rsid w:val="00E47A40"/>
    <w:rsid w:val="00E47AC7"/>
    <w:rsid w:val="00E47D3D"/>
    <w:rsid w:val="00E47DBE"/>
    <w:rsid w:val="00E502F3"/>
    <w:rsid w:val="00E504DF"/>
    <w:rsid w:val="00E5054D"/>
    <w:rsid w:val="00E507E2"/>
    <w:rsid w:val="00E50995"/>
    <w:rsid w:val="00E50D28"/>
    <w:rsid w:val="00E50D72"/>
    <w:rsid w:val="00E5165B"/>
    <w:rsid w:val="00E51807"/>
    <w:rsid w:val="00E51B33"/>
    <w:rsid w:val="00E5293D"/>
    <w:rsid w:val="00E529C8"/>
    <w:rsid w:val="00E529F7"/>
    <w:rsid w:val="00E52B1E"/>
    <w:rsid w:val="00E52BB8"/>
    <w:rsid w:val="00E52BFC"/>
    <w:rsid w:val="00E52D7D"/>
    <w:rsid w:val="00E52EC2"/>
    <w:rsid w:val="00E53184"/>
    <w:rsid w:val="00E53642"/>
    <w:rsid w:val="00E53729"/>
    <w:rsid w:val="00E53896"/>
    <w:rsid w:val="00E53BF7"/>
    <w:rsid w:val="00E53C7F"/>
    <w:rsid w:val="00E53CCF"/>
    <w:rsid w:val="00E545B5"/>
    <w:rsid w:val="00E54A1E"/>
    <w:rsid w:val="00E54AA1"/>
    <w:rsid w:val="00E54CC7"/>
    <w:rsid w:val="00E54D15"/>
    <w:rsid w:val="00E54EB1"/>
    <w:rsid w:val="00E5503C"/>
    <w:rsid w:val="00E5597A"/>
    <w:rsid w:val="00E55ABB"/>
    <w:rsid w:val="00E5654B"/>
    <w:rsid w:val="00E567D9"/>
    <w:rsid w:val="00E5686D"/>
    <w:rsid w:val="00E568DD"/>
    <w:rsid w:val="00E56B29"/>
    <w:rsid w:val="00E56E15"/>
    <w:rsid w:val="00E574DB"/>
    <w:rsid w:val="00E57533"/>
    <w:rsid w:val="00E57671"/>
    <w:rsid w:val="00E5775E"/>
    <w:rsid w:val="00E579FF"/>
    <w:rsid w:val="00E57AFE"/>
    <w:rsid w:val="00E57CB4"/>
    <w:rsid w:val="00E6010B"/>
    <w:rsid w:val="00E6038C"/>
    <w:rsid w:val="00E60631"/>
    <w:rsid w:val="00E60876"/>
    <w:rsid w:val="00E60BCA"/>
    <w:rsid w:val="00E6118B"/>
    <w:rsid w:val="00E6293B"/>
    <w:rsid w:val="00E62D42"/>
    <w:rsid w:val="00E62FEA"/>
    <w:rsid w:val="00E63561"/>
    <w:rsid w:val="00E63828"/>
    <w:rsid w:val="00E638B3"/>
    <w:rsid w:val="00E639E6"/>
    <w:rsid w:val="00E63C42"/>
    <w:rsid w:val="00E63D4B"/>
    <w:rsid w:val="00E63F68"/>
    <w:rsid w:val="00E64199"/>
    <w:rsid w:val="00E64400"/>
    <w:rsid w:val="00E644F4"/>
    <w:rsid w:val="00E64602"/>
    <w:rsid w:val="00E64625"/>
    <w:rsid w:val="00E64961"/>
    <w:rsid w:val="00E65591"/>
    <w:rsid w:val="00E65630"/>
    <w:rsid w:val="00E65938"/>
    <w:rsid w:val="00E659E5"/>
    <w:rsid w:val="00E65E65"/>
    <w:rsid w:val="00E66173"/>
    <w:rsid w:val="00E661FB"/>
    <w:rsid w:val="00E663A1"/>
    <w:rsid w:val="00E66E85"/>
    <w:rsid w:val="00E670E4"/>
    <w:rsid w:val="00E67895"/>
    <w:rsid w:val="00E67B60"/>
    <w:rsid w:val="00E67D90"/>
    <w:rsid w:val="00E67E83"/>
    <w:rsid w:val="00E67F06"/>
    <w:rsid w:val="00E70211"/>
    <w:rsid w:val="00E70318"/>
    <w:rsid w:val="00E7035B"/>
    <w:rsid w:val="00E70378"/>
    <w:rsid w:val="00E70563"/>
    <w:rsid w:val="00E7089A"/>
    <w:rsid w:val="00E70A0D"/>
    <w:rsid w:val="00E70DBC"/>
    <w:rsid w:val="00E70E00"/>
    <w:rsid w:val="00E7159E"/>
    <w:rsid w:val="00E71958"/>
    <w:rsid w:val="00E71A18"/>
    <w:rsid w:val="00E72931"/>
    <w:rsid w:val="00E72DEF"/>
    <w:rsid w:val="00E73905"/>
    <w:rsid w:val="00E741E0"/>
    <w:rsid w:val="00E743E9"/>
    <w:rsid w:val="00E744E6"/>
    <w:rsid w:val="00E7458E"/>
    <w:rsid w:val="00E74DC5"/>
    <w:rsid w:val="00E75251"/>
    <w:rsid w:val="00E75380"/>
    <w:rsid w:val="00E754A9"/>
    <w:rsid w:val="00E7578A"/>
    <w:rsid w:val="00E75A23"/>
    <w:rsid w:val="00E75A2E"/>
    <w:rsid w:val="00E75A56"/>
    <w:rsid w:val="00E75CA7"/>
    <w:rsid w:val="00E75EAD"/>
    <w:rsid w:val="00E76070"/>
    <w:rsid w:val="00E763EC"/>
    <w:rsid w:val="00E7665D"/>
    <w:rsid w:val="00E766DF"/>
    <w:rsid w:val="00E767B4"/>
    <w:rsid w:val="00E7694F"/>
    <w:rsid w:val="00E76CCB"/>
    <w:rsid w:val="00E77504"/>
    <w:rsid w:val="00E77643"/>
    <w:rsid w:val="00E7773D"/>
    <w:rsid w:val="00E7790D"/>
    <w:rsid w:val="00E77F5E"/>
    <w:rsid w:val="00E77FEA"/>
    <w:rsid w:val="00E80041"/>
    <w:rsid w:val="00E80053"/>
    <w:rsid w:val="00E803B1"/>
    <w:rsid w:val="00E804AD"/>
    <w:rsid w:val="00E80896"/>
    <w:rsid w:val="00E80D20"/>
    <w:rsid w:val="00E8172C"/>
    <w:rsid w:val="00E817E1"/>
    <w:rsid w:val="00E81BE6"/>
    <w:rsid w:val="00E81CA8"/>
    <w:rsid w:val="00E81F35"/>
    <w:rsid w:val="00E82107"/>
    <w:rsid w:val="00E8212B"/>
    <w:rsid w:val="00E821E3"/>
    <w:rsid w:val="00E822A4"/>
    <w:rsid w:val="00E82316"/>
    <w:rsid w:val="00E825E0"/>
    <w:rsid w:val="00E825EB"/>
    <w:rsid w:val="00E82A56"/>
    <w:rsid w:val="00E82B1A"/>
    <w:rsid w:val="00E82BDA"/>
    <w:rsid w:val="00E82CF9"/>
    <w:rsid w:val="00E82DF4"/>
    <w:rsid w:val="00E82FA0"/>
    <w:rsid w:val="00E8317B"/>
    <w:rsid w:val="00E836F7"/>
    <w:rsid w:val="00E83881"/>
    <w:rsid w:val="00E83D8A"/>
    <w:rsid w:val="00E83DE5"/>
    <w:rsid w:val="00E8405D"/>
    <w:rsid w:val="00E84094"/>
    <w:rsid w:val="00E8414B"/>
    <w:rsid w:val="00E843CF"/>
    <w:rsid w:val="00E848C4"/>
    <w:rsid w:val="00E84C3A"/>
    <w:rsid w:val="00E84DBD"/>
    <w:rsid w:val="00E85182"/>
    <w:rsid w:val="00E85530"/>
    <w:rsid w:val="00E855B2"/>
    <w:rsid w:val="00E856AD"/>
    <w:rsid w:val="00E859DA"/>
    <w:rsid w:val="00E85D75"/>
    <w:rsid w:val="00E860A6"/>
    <w:rsid w:val="00E8622A"/>
    <w:rsid w:val="00E86414"/>
    <w:rsid w:val="00E8711B"/>
    <w:rsid w:val="00E87990"/>
    <w:rsid w:val="00E879BA"/>
    <w:rsid w:val="00E87A5E"/>
    <w:rsid w:val="00E87B5D"/>
    <w:rsid w:val="00E87C25"/>
    <w:rsid w:val="00E87D2A"/>
    <w:rsid w:val="00E90327"/>
    <w:rsid w:val="00E90577"/>
    <w:rsid w:val="00E9066C"/>
    <w:rsid w:val="00E90731"/>
    <w:rsid w:val="00E90A9D"/>
    <w:rsid w:val="00E90BF2"/>
    <w:rsid w:val="00E9195A"/>
    <w:rsid w:val="00E91EB3"/>
    <w:rsid w:val="00E91FCC"/>
    <w:rsid w:val="00E92E35"/>
    <w:rsid w:val="00E93B05"/>
    <w:rsid w:val="00E93D13"/>
    <w:rsid w:val="00E93F1B"/>
    <w:rsid w:val="00E9452E"/>
    <w:rsid w:val="00E955D0"/>
    <w:rsid w:val="00E95629"/>
    <w:rsid w:val="00E957D6"/>
    <w:rsid w:val="00E95A6C"/>
    <w:rsid w:val="00E95A84"/>
    <w:rsid w:val="00E95DAA"/>
    <w:rsid w:val="00E964F3"/>
    <w:rsid w:val="00E96529"/>
    <w:rsid w:val="00E96CB5"/>
    <w:rsid w:val="00E9747B"/>
    <w:rsid w:val="00E97512"/>
    <w:rsid w:val="00E9789E"/>
    <w:rsid w:val="00E979CC"/>
    <w:rsid w:val="00E97BF4"/>
    <w:rsid w:val="00E97CF3"/>
    <w:rsid w:val="00EA0250"/>
    <w:rsid w:val="00EA06FD"/>
    <w:rsid w:val="00EA0A5B"/>
    <w:rsid w:val="00EA0B74"/>
    <w:rsid w:val="00EA10C0"/>
    <w:rsid w:val="00EA1193"/>
    <w:rsid w:val="00EA1423"/>
    <w:rsid w:val="00EA164C"/>
    <w:rsid w:val="00EA185A"/>
    <w:rsid w:val="00EA19BE"/>
    <w:rsid w:val="00EA21E3"/>
    <w:rsid w:val="00EA24A3"/>
    <w:rsid w:val="00EA2A43"/>
    <w:rsid w:val="00EA2A88"/>
    <w:rsid w:val="00EA2C58"/>
    <w:rsid w:val="00EA3576"/>
    <w:rsid w:val="00EA379E"/>
    <w:rsid w:val="00EA3E93"/>
    <w:rsid w:val="00EA3FF4"/>
    <w:rsid w:val="00EA4000"/>
    <w:rsid w:val="00EA4225"/>
    <w:rsid w:val="00EA48B3"/>
    <w:rsid w:val="00EA4E7B"/>
    <w:rsid w:val="00EA4F1A"/>
    <w:rsid w:val="00EA4F9A"/>
    <w:rsid w:val="00EA505E"/>
    <w:rsid w:val="00EA50FC"/>
    <w:rsid w:val="00EA5839"/>
    <w:rsid w:val="00EA6151"/>
    <w:rsid w:val="00EA6384"/>
    <w:rsid w:val="00EA6D62"/>
    <w:rsid w:val="00EA7000"/>
    <w:rsid w:val="00EA706A"/>
    <w:rsid w:val="00EA714F"/>
    <w:rsid w:val="00EA7211"/>
    <w:rsid w:val="00EA76F5"/>
    <w:rsid w:val="00EA78FF"/>
    <w:rsid w:val="00EA7D44"/>
    <w:rsid w:val="00EA7EB5"/>
    <w:rsid w:val="00EA7F1E"/>
    <w:rsid w:val="00EB002B"/>
    <w:rsid w:val="00EB046A"/>
    <w:rsid w:val="00EB067F"/>
    <w:rsid w:val="00EB094A"/>
    <w:rsid w:val="00EB0A46"/>
    <w:rsid w:val="00EB0D03"/>
    <w:rsid w:val="00EB11FA"/>
    <w:rsid w:val="00EB1435"/>
    <w:rsid w:val="00EB17D7"/>
    <w:rsid w:val="00EB19F2"/>
    <w:rsid w:val="00EB1D7C"/>
    <w:rsid w:val="00EB23C6"/>
    <w:rsid w:val="00EB279B"/>
    <w:rsid w:val="00EB28B6"/>
    <w:rsid w:val="00EB2A34"/>
    <w:rsid w:val="00EB2A86"/>
    <w:rsid w:val="00EB2AF4"/>
    <w:rsid w:val="00EB2CA5"/>
    <w:rsid w:val="00EB3043"/>
    <w:rsid w:val="00EB30B4"/>
    <w:rsid w:val="00EB3434"/>
    <w:rsid w:val="00EB3953"/>
    <w:rsid w:val="00EB3E89"/>
    <w:rsid w:val="00EB3F0C"/>
    <w:rsid w:val="00EB4170"/>
    <w:rsid w:val="00EB4287"/>
    <w:rsid w:val="00EB43FD"/>
    <w:rsid w:val="00EB44BE"/>
    <w:rsid w:val="00EB4682"/>
    <w:rsid w:val="00EB46F9"/>
    <w:rsid w:val="00EB477D"/>
    <w:rsid w:val="00EB4816"/>
    <w:rsid w:val="00EB4A5D"/>
    <w:rsid w:val="00EB4F87"/>
    <w:rsid w:val="00EB4FA9"/>
    <w:rsid w:val="00EB5138"/>
    <w:rsid w:val="00EB55A4"/>
    <w:rsid w:val="00EB5AA6"/>
    <w:rsid w:val="00EB6026"/>
    <w:rsid w:val="00EB6038"/>
    <w:rsid w:val="00EB6302"/>
    <w:rsid w:val="00EB6694"/>
    <w:rsid w:val="00EB7431"/>
    <w:rsid w:val="00EB7A8B"/>
    <w:rsid w:val="00EB7C2B"/>
    <w:rsid w:val="00EB7C93"/>
    <w:rsid w:val="00EB7E42"/>
    <w:rsid w:val="00EB7ED9"/>
    <w:rsid w:val="00EB7FCF"/>
    <w:rsid w:val="00EC01D5"/>
    <w:rsid w:val="00EC04A9"/>
    <w:rsid w:val="00EC05AF"/>
    <w:rsid w:val="00EC0746"/>
    <w:rsid w:val="00EC0BA9"/>
    <w:rsid w:val="00EC0C3C"/>
    <w:rsid w:val="00EC10FE"/>
    <w:rsid w:val="00EC1379"/>
    <w:rsid w:val="00EC1893"/>
    <w:rsid w:val="00EC1F24"/>
    <w:rsid w:val="00EC2866"/>
    <w:rsid w:val="00EC28E5"/>
    <w:rsid w:val="00EC2AD6"/>
    <w:rsid w:val="00EC2C0D"/>
    <w:rsid w:val="00EC381E"/>
    <w:rsid w:val="00EC3BFA"/>
    <w:rsid w:val="00EC3E96"/>
    <w:rsid w:val="00EC419E"/>
    <w:rsid w:val="00EC4279"/>
    <w:rsid w:val="00EC4359"/>
    <w:rsid w:val="00EC4620"/>
    <w:rsid w:val="00EC4769"/>
    <w:rsid w:val="00EC4BC3"/>
    <w:rsid w:val="00EC4C1C"/>
    <w:rsid w:val="00EC5094"/>
    <w:rsid w:val="00EC5426"/>
    <w:rsid w:val="00EC55B3"/>
    <w:rsid w:val="00EC5817"/>
    <w:rsid w:val="00EC6131"/>
    <w:rsid w:val="00EC61FF"/>
    <w:rsid w:val="00EC6350"/>
    <w:rsid w:val="00EC688E"/>
    <w:rsid w:val="00EC6B38"/>
    <w:rsid w:val="00EC6B93"/>
    <w:rsid w:val="00EC6DD1"/>
    <w:rsid w:val="00EC741D"/>
    <w:rsid w:val="00EC745B"/>
    <w:rsid w:val="00EC7681"/>
    <w:rsid w:val="00EC7BB7"/>
    <w:rsid w:val="00EC7DFF"/>
    <w:rsid w:val="00ED01AC"/>
    <w:rsid w:val="00ED03A2"/>
    <w:rsid w:val="00ED0EC6"/>
    <w:rsid w:val="00ED10FE"/>
    <w:rsid w:val="00ED196F"/>
    <w:rsid w:val="00ED1AE0"/>
    <w:rsid w:val="00ED1C07"/>
    <w:rsid w:val="00ED1D88"/>
    <w:rsid w:val="00ED23FD"/>
    <w:rsid w:val="00ED2B24"/>
    <w:rsid w:val="00ED2CF4"/>
    <w:rsid w:val="00ED37ED"/>
    <w:rsid w:val="00ED3ADD"/>
    <w:rsid w:val="00ED3D14"/>
    <w:rsid w:val="00ED3D5D"/>
    <w:rsid w:val="00ED411D"/>
    <w:rsid w:val="00ED423B"/>
    <w:rsid w:val="00ED47AE"/>
    <w:rsid w:val="00ED4A76"/>
    <w:rsid w:val="00ED4B84"/>
    <w:rsid w:val="00ED4D01"/>
    <w:rsid w:val="00ED5280"/>
    <w:rsid w:val="00ED560D"/>
    <w:rsid w:val="00ED606A"/>
    <w:rsid w:val="00ED6368"/>
    <w:rsid w:val="00ED6AC6"/>
    <w:rsid w:val="00ED6F05"/>
    <w:rsid w:val="00ED73E7"/>
    <w:rsid w:val="00EE05DB"/>
    <w:rsid w:val="00EE0868"/>
    <w:rsid w:val="00EE0A2A"/>
    <w:rsid w:val="00EE0AD4"/>
    <w:rsid w:val="00EE1185"/>
    <w:rsid w:val="00EE124E"/>
    <w:rsid w:val="00EE1372"/>
    <w:rsid w:val="00EE13D8"/>
    <w:rsid w:val="00EE1469"/>
    <w:rsid w:val="00EE1BB7"/>
    <w:rsid w:val="00EE1BFF"/>
    <w:rsid w:val="00EE1C65"/>
    <w:rsid w:val="00EE1F29"/>
    <w:rsid w:val="00EE1F4E"/>
    <w:rsid w:val="00EE20B7"/>
    <w:rsid w:val="00EE22A4"/>
    <w:rsid w:val="00EE297D"/>
    <w:rsid w:val="00EE34B7"/>
    <w:rsid w:val="00EE361F"/>
    <w:rsid w:val="00EE3C84"/>
    <w:rsid w:val="00EE4780"/>
    <w:rsid w:val="00EE4AB3"/>
    <w:rsid w:val="00EE4CD1"/>
    <w:rsid w:val="00EE52A5"/>
    <w:rsid w:val="00EE585D"/>
    <w:rsid w:val="00EE5882"/>
    <w:rsid w:val="00EE5C05"/>
    <w:rsid w:val="00EE6276"/>
    <w:rsid w:val="00EE64B0"/>
    <w:rsid w:val="00EE651C"/>
    <w:rsid w:val="00EE6525"/>
    <w:rsid w:val="00EE6D69"/>
    <w:rsid w:val="00EE6DE4"/>
    <w:rsid w:val="00EE7837"/>
    <w:rsid w:val="00EE7848"/>
    <w:rsid w:val="00EE78D4"/>
    <w:rsid w:val="00EF015D"/>
    <w:rsid w:val="00EF03F8"/>
    <w:rsid w:val="00EF083F"/>
    <w:rsid w:val="00EF0B62"/>
    <w:rsid w:val="00EF0F19"/>
    <w:rsid w:val="00EF10F7"/>
    <w:rsid w:val="00EF1989"/>
    <w:rsid w:val="00EF1A77"/>
    <w:rsid w:val="00EF25B8"/>
    <w:rsid w:val="00EF262C"/>
    <w:rsid w:val="00EF2BE4"/>
    <w:rsid w:val="00EF2D39"/>
    <w:rsid w:val="00EF2FEB"/>
    <w:rsid w:val="00EF30BB"/>
    <w:rsid w:val="00EF3275"/>
    <w:rsid w:val="00EF35D4"/>
    <w:rsid w:val="00EF3868"/>
    <w:rsid w:val="00EF3A40"/>
    <w:rsid w:val="00EF40FE"/>
    <w:rsid w:val="00EF41B9"/>
    <w:rsid w:val="00EF423F"/>
    <w:rsid w:val="00EF45B7"/>
    <w:rsid w:val="00EF468B"/>
    <w:rsid w:val="00EF48F3"/>
    <w:rsid w:val="00EF4D58"/>
    <w:rsid w:val="00EF540D"/>
    <w:rsid w:val="00EF5429"/>
    <w:rsid w:val="00EF5652"/>
    <w:rsid w:val="00EF60B1"/>
    <w:rsid w:val="00EF62BA"/>
    <w:rsid w:val="00EF661B"/>
    <w:rsid w:val="00EF6CBE"/>
    <w:rsid w:val="00EF735E"/>
    <w:rsid w:val="00EF7424"/>
    <w:rsid w:val="00F000DF"/>
    <w:rsid w:val="00F0010D"/>
    <w:rsid w:val="00F001F1"/>
    <w:rsid w:val="00F01360"/>
    <w:rsid w:val="00F01598"/>
    <w:rsid w:val="00F01AB8"/>
    <w:rsid w:val="00F0208C"/>
    <w:rsid w:val="00F023CB"/>
    <w:rsid w:val="00F02857"/>
    <w:rsid w:val="00F0298A"/>
    <w:rsid w:val="00F030E0"/>
    <w:rsid w:val="00F0311B"/>
    <w:rsid w:val="00F033BE"/>
    <w:rsid w:val="00F03424"/>
    <w:rsid w:val="00F03F53"/>
    <w:rsid w:val="00F0440C"/>
    <w:rsid w:val="00F044DD"/>
    <w:rsid w:val="00F04658"/>
    <w:rsid w:val="00F04CDD"/>
    <w:rsid w:val="00F054DC"/>
    <w:rsid w:val="00F05C6C"/>
    <w:rsid w:val="00F0606D"/>
    <w:rsid w:val="00F0625A"/>
    <w:rsid w:val="00F065AA"/>
    <w:rsid w:val="00F06858"/>
    <w:rsid w:val="00F06865"/>
    <w:rsid w:val="00F071A7"/>
    <w:rsid w:val="00F0778D"/>
    <w:rsid w:val="00F077D3"/>
    <w:rsid w:val="00F07ABB"/>
    <w:rsid w:val="00F07E0C"/>
    <w:rsid w:val="00F07E4E"/>
    <w:rsid w:val="00F10304"/>
    <w:rsid w:val="00F106F5"/>
    <w:rsid w:val="00F107C5"/>
    <w:rsid w:val="00F10D13"/>
    <w:rsid w:val="00F11660"/>
    <w:rsid w:val="00F11BB0"/>
    <w:rsid w:val="00F11FC6"/>
    <w:rsid w:val="00F121C9"/>
    <w:rsid w:val="00F124DD"/>
    <w:rsid w:val="00F1272F"/>
    <w:rsid w:val="00F1275D"/>
    <w:rsid w:val="00F12858"/>
    <w:rsid w:val="00F130AE"/>
    <w:rsid w:val="00F1328C"/>
    <w:rsid w:val="00F13939"/>
    <w:rsid w:val="00F13A95"/>
    <w:rsid w:val="00F13AE6"/>
    <w:rsid w:val="00F13B21"/>
    <w:rsid w:val="00F13CAB"/>
    <w:rsid w:val="00F14378"/>
    <w:rsid w:val="00F14463"/>
    <w:rsid w:val="00F144CF"/>
    <w:rsid w:val="00F146F5"/>
    <w:rsid w:val="00F147DD"/>
    <w:rsid w:val="00F152B0"/>
    <w:rsid w:val="00F155A7"/>
    <w:rsid w:val="00F15BF7"/>
    <w:rsid w:val="00F15DFA"/>
    <w:rsid w:val="00F1653E"/>
    <w:rsid w:val="00F16555"/>
    <w:rsid w:val="00F16C75"/>
    <w:rsid w:val="00F16CB5"/>
    <w:rsid w:val="00F17295"/>
    <w:rsid w:val="00F17444"/>
    <w:rsid w:val="00F17675"/>
    <w:rsid w:val="00F17B39"/>
    <w:rsid w:val="00F17E6E"/>
    <w:rsid w:val="00F17FE9"/>
    <w:rsid w:val="00F205C3"/>
    <w:rsid w:val="00F20A1B"/>
    <w:rsid w:val="00F20FCF"/>
    <w:rsid w:val="00F2128C"/>
    <w:rsid w:val="00F21F90"/>
    <w:rsid w:val="00F21FA0"/>
    <w:rsid w:val="00F220FA"/>
    <w:rsid w:val="00F222BB"/>
    <w:rsid w:val="00F22336"/>
    <w:rsid w:val="00F224BE"/>
    <w:rsid w:val="00F22925"/>
    <w:rsid w:val="00F22C2D"/>
    <w:rsid w:val="00F22C35"/>
    <w:rsid w:val="00F22E88"/>
    <w:rsid w:val="00F2308E"/>
    <w:rsid w:val="00F2318E"/>
    <w:rsid w:val="00F23291"/>
    <w:rsid w:val="00F23385"/>
    <w:rsid w:val="00F23430"/>
    <w:rsid w:val="00F235C9"/>
    <w:rsid w:val="00F238BF"/>
    <w:rsid w:val="00F238EF"/>
    <w:rsid w:val="00F23947"/>
    <w:rsid w:val="00F24177"/>
    <w:rsid w:val="00F243FB"/>
    <w:rsid w:val="00F25284"/>
    <w:rsid w:val="00F252DF"/>
    <w:rsid w:val="00F252E9"/>
    <w:rsid w:val="00F257AC"/>
    <w:rsid w:val="00F2584D"/>
    <w:rsid w:val="00F25B2C"/>
    <w:rsid w:val="00F25F9A"/>
    <w:rsid w:val="00F260FC"/>
    <w:rsid w:val="00F263F9"/>
    <w:rsid w:val="00F26708"/>
    <w:rsid w:val="00F26CA1"/>
    <w:rsid w:val="00F26E36"/>
    <w:rsid w:val="00F2779F"/>
    <w:rsid w:val="00F27B70"/>
    <w:rsid w:val="00F27EB1"/>
    <w:rsid w:val="00F3013E"/>
    <w:rsid w:val="00F30353"/>
    <w:rsid w:val="00F30937"/>
    <w:rsid w:val="00F309F4"/>
    <w:rsid w:val="00F30D0E"/>
    <w:rsid w:val="00F31010"/>
    <w:rsid w:val="00F3105D"/>
    <w:rsid w:val="00F3126A"/>
    <w:rsid w:val="00F31416"/>
    <w:rsid w:val="00F31444"/>
    <w:rsid w:val="00F3196F"/>
    <w:rsid w:val="00F32119"/>
    <w:rsid w:val="00F32750"/>
    <w:rsid w:val="00F32F77"/>
    <w:rsid w:val="00F33190"/>
    <w:rsid w:val="00F332A2"/>
    <w:rsid w:val="00F337B2"/>
    <w:rsid w:val="00F33D36"/>
    <w:rsid w:val="00F3415F"/>
    <w:rsid w:val="00F35497"/>
    <w:rsid w:val="00F355C8"/>
    <w:rsid w:val="00F35F5A"/>
    <w:rsid w:val="00F35FF9"/>
    <w:rsid w:val="00F366C3"/>
    <w:rsid w:val="00F36BB4"/>
    <w:rsid w:val="00F36BBC"/>
    <w:rsid w:val="00F36CA7"/>
    <w:rsid w:val="00F36D12"/>
    <w:rsid w:val="00F370FC"/>
    <w:rsid w:val="00F372DE"/>
    <w:rsid w:val="00F3737B"/>
    <w:rsid w:val="00F37672"/>
    <w:rsid w:val="00F37693"/>
    <w:rsid w:val="00F37E23"/>
    <w:rsid w:val="00F4065A"/>
    <w:rsid w:val="00F4080E"/>
    <w:rsid w:val="00F40D79"/>
    <w:rsid w:val="00F40E34"/>
    <w:rsid w:val="00F41019"/>
    <w:rsid w:val="00F41C5D"/>
    <w:rsid w:val="00F41E2C"/>
    <w:rsid w:val="00F4277E"/>
    <w:rsid w:val="00F42C08"/>
    <w:rsid w:val="00F42C2D"/>
    <w:rsid w:val="00F42EC6"/>
    <w:rsid w:val="00F431B8"/>
    <w:rsid w:val="00F437F8"/>
    <w:rsid w:val="00F43EE2"/>
    <w:rsid w:val="00F44089"/>
    <w:rsid w:val="00F44552"/>
    <w:rsid w:val="00F44EA6"/>
    <w:rsid w:val="00F45201"/>
    <w:rsid w:val="00F45367"/>
    <w:rsid w:val="00F45799"/>
    <w:rsid w:val="00F45828"/>
    <w:rsid w:val="00F45D4A"/>
    <w:rsid w:val="00F45F34"/>
    <w:rsid w:val="00F4656D"/>
    <w:rsid w:val="00F46847"/>
    <w:rsid w:val="00F46A65"/>
    <w:rsid w:val="00F46A9D"/>
    <w:rsid w:val="00F46C39"/>
    <w:rsid w:val="00F46D5F"/>
    <w:rsid w:val="00F472C8"/>
    <w:rsid w:val="00F4755A"/>
    <w:rsid w:val="00F47E3C"/>
    <w:rsid w:val="00F506B4"/>
    <w:rsid w:val="00F50EC5"/>
    <w:rsid w:val="00F5114A"/>
    <w:rsid w:val="00F51212"/>
    <w:rsid w:val="00F51CB2"/>
    <w:rsid w:val="00F51D98"/>
    <w:rsid w:val="00F5249C"/>
    <w:rsid w:val="00F528BB"/>
    <w:rsid w:val="00F52AB5"/>
    <w:rsid w:val="00F52B66"/>
    <w:rsid w:val="00F52CF3"/>
    <w:rsid w:val="00F52FAC"/>
    <w:rsid w:val="00F531D0"/>
    <w:rsid w:val="00F5348F"/>
    <w:rsid w:val="00F53831"/>
    <w:rsid w:val="00F5477B"/>
    <w:rsid w:val="00F547A2"/>
    <w:rsid w:val="00F547C5"/>
    <w:rsid w:val="00F54CF8"/>
    <w:rsid w:val="00F54D38"/>
    <w:rsid w:val="00F54F80"/>
    <w:rsid w:val="00F55186"/>
    <w:rsid w:val="00F551A7"/>
    <w:rsid w:val="00F5543A"/>
    <w:rsid w:val="00F555C6"/>
    <w:rsid w:val="00F55D25"/>
    <w:rsid w:val="00F55FA1"/>
    <w:rsid w:val="00F562A7"/>
    <w:rsid w:val="00F566C3"/>
    <w:rsid w:val="00F56848"/>
    <w:rsid w:val="00F5698B"/>
    <w:rsid w:val="00F56C0E"/>
    <w:rsid w:val="00F56EDC"/>
    <w:rsid w:val="00F575EF"/>
    <w:rsid w:val="00F5770A"/>
    <w:rsid w:val="00F57EE1"/>
    <w:rsid w:val="00F57FC0"/>
    <w:rsid w:val="00F60287"/>
    <w:rsid w:val="00F6044E"/>
    <w:rsid w:val="00F6056A"/>
    <w:rsid w:val="00F6061A"/>
    <w:rsid w:val="00F60671"/>
    <w:rsid w:val="00F60C7B"/>
    <w:rsid w:val="00F60CC6"/>
    <w:rsid w:val="00F61037"/>
    <w:rsid w:val="00F6185E"/>
    <w:rsid w:val="00F61EDC"/>
    <w:rsid w:val="00F61FFA"/>
    <w:rsid w:val="00F622E8"/>
    <w:rsid w:val="00F6245D"/>
    <w:rsid w:val="00F62623"/>
    <w:rsid w:val="00F62FD5"/>
    <w:rsid w:val="00F63799"/>
    <w:rsid w:val="00F63895"/>
    <w:rsid w:val="00F6394D"/>
    <w:rsid w:val="00F63B4E"/>
    <w:rsid w:val="00F63F4E"/>
    <w:rsid w:val="00F64084"/>
    <w:rsid w:val="00F6449F"/>
    <w:rsid w:val="00F64533"/>
    <w:rsid w:val="00F64822"/>
    <w:rsid w:val="00F64DC9"/>
    <w:rsid w:val="00F65689"/>
    <w:rsid w:val="00F65AC5"/>
    <w:rsid w:val="00F65B7A"/>
    <w:rsid w:val="00F65CB3"/>
    <w:rsid w:val="00F6608F"/>
    <w:rsid w:val="00F660C4"/>
    <w:rsid w:val="00F66B4C"/>
    <w:rsid w:val="00F66B92"/>
    <w:rsid w:val="00F66E8E"/>
    <w:rsid w:val="00F670E0"/>
    <w:rsid w:val="00F6737F"/>
    <w:rsid w:val="00F6759D"/>
    <w:rsid w:val="00F679F0"/>
    <w:rsid w:val="00F67D68"/>
    <w:rsid w:val="00F707E3"/>
    <w:rsid w:val="00F70A77"/>
    <w:rsid w:val="00F70FDD"/>
    <w:rsid w:val="00F713FF"/>
    <w:rsid w:val="00F71466"/>
    <w:rsid w:val="00F71568"/>
    <w:rsid w:val="00F71CD0"/>
    <w:rsid w:val="00F71F50"/>
    <w:rsid w:val="00F71FC5"/>
    <w:rsid w:val="00F7209C"/>
    <w:rsid w:val="00F724AB"/>
    <w:rsid w:val="00F7270A"/>
    <w:rsid w:val="00F72C17"/>
    <w:rsid w:val="00F72DEA"/>
    <w:rsid w:val="00F73049"/>
    <w:rsid w:val="00F7378F"/>
    <w:rsid w:val="00F7386A"/>
    <w:rsid w:val="00F73A76"/>
    <w:rsid w:val="00F73C31"/>
    <w:rsid w:val="00F73F5E"/>
    <w:rsid w:val="00F745C5"/>
    <w:rsid w:val="00F746B2"/>
    <w:rsid w:val="00F746C2"/>
    <w:rsid w:val="00F74D1F"/>
    <w:rsid w:val="00F75358"/>
    <w:rsid w:val="00F75572"/>
    <w:rsid w:val="00F75A5C"/>
    <w:rsid w:val="00F7610E"/>
    <w:rsid w:val="00F7677B"/>
    <w:rsid w:val="00F76A1B"/>
    <w:rsid w:val="00F76CF8"/>
    <w:rsid w:val="00F76E07"/>
    <w:rsid w:val="00F76FD1"/>
    <w:rsid w:val="00F772C0"/>
    <w:rsid w:val="00F77303"/>
    <w:rsid w:val="00F77609"/>
    <w:rsid w:val="00F77836"/>
    <w:rsid w:val="00F7783B"/>
    <w:rsid w:val="00F779E8"/>
    <w:rsid w:val="00F779F7"/>
    <w:rsid w:val="00F800C7"/>
    <w:rsid w:val="00F80682"/>
    <w:rsid w:val="00F80774"/>
    <w:rsid w:val="00F809EA"/>
    <w:rsid w:val="00F80A0D"/>
    <w:rsid w:val="00F80AE5"/>
    <w:rsid w:val="00F81264"/>
    <w:rsid w:val="00F81420"/>
    <w:rsid w:val="00F81676"/>
    <w:rsid w:val="00F81E6B"/>
    <w:rsid w:val="00F82185"/>
    <w:rsid w:val="00F826EF"/>
    <w:rsid w:val="00F82E2E"/>
    <w:rsid w:val="00F830D7"/>
    <w:rsid w:val="00F83239"/>
    <w:rsid w:val="00F8340F"/>
    <w:rsid w:val="00F834B0"/>
    <w:rsid w:val="00F83940"/>
    <w:rsid w:val="00F83CB9"/>
    <w:rsid w:val="00F83D05"/>
    <w:rsid w:val="00F83D0E"/>
    <w:rsid w:val="00F8406C"/>
    <w:rsid w:val="00F842D4"/>
    <w:rsid w:val="00F84377"/>
    <w:rsid w:val="00F846D6"/>
    <w:rsid w:val="00F84E50"/>
    <w:rsid w:val="00F84FC9"/>
    <w:rsid w:val="00F85FA3"/>
    <w:rsid w:val="00F864F8"/>
    <w:rsid w:val="00F8659B"/>
    <w:rsid w:val="00F86CC2"/>
    <w:rsid w:val="00F875FF"/>
    <w:rsid w:val="00F87DE6"/>
    <w:rsid w:val="00F87EFE"/>
    <w:rsid w:val="00F90077"/>
    <w:rsid w:val="00F9065F"/>
    <w:rsid w:val="00F906B1"/>
    <w:rsid w:val="00F90F46"/>
    <w:rsid w:val="00F91122"/>
    <w:rsid w:val="00F9142F"/>
    <w:rsid w:val="00F916A3"/>
    <w:rsid w:val="00F9176A"/>
    <w:rsid w:val="00F919D6"/>
    <w:rsid w:val="00F91C64"/>
    <w:rsid w:val="00F91F5A"/>
    <w:rsid w:val="00F9235A"/>
    <w:rsid w:val="00F924B1"/>
    <w:rsid w:val="00F92BC9"/>
    <w:rsid w:val="00F92D5B"/>
    <w:rsid w:val="00F92F01"/>
    <w:rsid w:val="00F931B6"/>
    <w:rsid w:val="00F93504"/>
    <w:rsid w:val="00F935F3"/>
    <w:rsid w:val="00F9372F"/>
    <w:rsid w:val="00F93A58"/>
    <w:rsid w:val="00F93EFC"/>
    <w:rsid w:val="00F941C2"/>
    <w:rsid w:val="00F94314"/>
    <w:rsid w:val="00F9449B"/>
    <w:rsid w:val="00F94947"/>
    <w:rsid w:val="00F9555C"/>
    <w:rsid w:val="00F95768"/>
    <w:rsid w:val="00F95923"/>
    <w:rsid w:val="00F95B2C"/>
    <w:rsid w:val="00F95D87"/>
    <w:rsid w:val="00F96D4C"/>
    <w:rsid w:val="00F971E5"/>
    <w:rsid w:val="00F97B1B"/>
    <w:rsid w:val="00F97E8B"/>
    <w:rsid w:val="00FA0218"/>
    <w:rsid w:val="00FA0AA2"/>
    <w:rsid w:val="00FA0F9E"/>
    <w:rsid w:val="00FA1085"/>
    <w:rsid w:val="00FA1320"/>
    <w:rsid w:val="00FA14FC"/>
    <w:rsid w:val="00FA16FA"/>
    <w:rsid w:val="00FA1795"/>
    <w:rsid w:val="00FA1B3E"/>
    <w:rsid w:val="00FA21F9"/>
    <w:rsid w:val="00FA27FA"/>
    <w:rsid w:val="00FA2B60"/>
    <w:rsid w:val="00FA2DA2"/>
    <w:rsid w:val="00FA2EE3"/>
    <w:rsid w:val="00FA2FF8"/>
    <w:rsid w:val="00FA30FB"/>
    <w:rsid w:val="00FA319F"/>
    <w:rsid w:val="00FA3867"/>
    <w:rsid w:val="00FA3BD7"/>
    <w:rsid w:val="00FA44FB"/>
    <w:rsid w:val="00FA46E5"/>
    <w:rsid w:val="00FA4B82"/>
    <w:rsid w:val="00FA4EAF"/>
    <w:rsid w:val="00FA508F"/>
    <w:rsid w:val="00FA509B"/>
    <w:rsid w:val="00FA5698"/>
    <w:rsid w:val="00FA5C78"/>
    <w:rsid w:val="00FA6E0D"/>
    <w:rsid w:val="00FA74C0"/>
    <w:rsid w:val="00FA78D9"/>
    <w:rsid w:val="00FAA2B4"/>
    <w:rsid w:val="00FB0023"/>
    <w:rsid w:val="00FB0221"/>
    <w:rsid w:val="00FB03A8"/>
    <w:rsid w:val="00FB05CA"/>
    <w:rsid w:val="00FB0F32"/>
    <w:rsid w:val="00FB0F81"/>
    <w:rsid w:val="00FB0F82"/>
    <w:rsid w:val="00FB1096"/>
    <w:rsid w:val="00FB1344"/>
    <w:rsid w:val="00FB13BF"/>
    <w:rsid w:val="00FB171E"/>
    <w:rsid w:val="00FB17F6"/>
    <w:rsid w:val="00FB1B56"/>
    <w:rsid w:val="00FB1EA6"/>
    <w:rsid w:val="00FB1FAF"/>
    <w:rsid w:val="00FB27C3"/>
    <w:rsid w:val="00FB2A8E"/>
    <w:rsid w:val="00FB2B67"/>
    <w:rsid w:val="00FB2C47"/>
    <w:rsid w:val="00FB3263"/>
    <w:rsid w:val="00FB33AF"/>
    <w:rsid w:val="00FB3637"/>
    <w:rsid w:val="00FB3CCA"/>
    <w:rsid w:val="00FB3F2F"/>
    <w:rsid w:val="00FB49BA"/>
    <w:rsid w:val="00FB4E4A"/>
    <w:rsid w:val="00FB5736"/>
    <w:rsid w:val="00FB5870"/>
    <w:rsid w:val="00FB59CA"/>
    <w:rsid w:val="00FB5CFE"/>
    <w:rsid w:val="00FB6572"/>
    <w:rsid w:val="00FB6ED3"/>
    <w:rsid w:val="00FB702A"/>
    <w:rsid w:val="00FB72BC"/>
    <w:rsid w:val="00FB79D5"/>
    <w:rsid w:val="00FB7D4E"/>
    <w:rsid w:val="00FB7D81"/>
    <w:rsid w:val="00FC0136"/>
    <w:rsid w:val="00FC047C"/>
    <w:rsid w:val="00FC059D"/>
    <w:rsid w:val="00FC07D5"/>
    <w:rsid w:val="00FC08F9"/>
    <w:rsid w:val="00FC0A64"/>
    <w:rsid w:val="00FC0D50"/>
    <w:rsid w:val="00FC0E43"/>
    <w:rsid w:val="00FC1194"/>
    <w:rsid w:val="00FC1A4E"/>
    <w:rsid w:val="00FC1DF4"/>
    <w:rsid w:val="00FC209E"/>
    <w:rsid w:val="00FC2334"/>
    <w:rsid w:val="00FC244F"/>
    <w:rsid w:val="00FC2849"/>
    <w:rsid w:val="00FC337B"/>
    <w:rsid w:val="00FC34D6"/>
    <w:rsid w:val="00FC3589"/>
    <w:rsid w:val="00FC3832"/>
    <w:rsid w:val="00FC4277"/>
    <w:rsid w:val="00FC4575"/>
    <w:rsid w:val="00FC4754"/>
    <w:rsid w:val="00FC47B4"/>
    <w:rsid w:val="00FC487A"/>
    <w:rsid w:val="00FC48AF"/>
    <w:rsid w:val="00FC5575"/>
    <w:rsid w:val="00FC5885"/>
    <w:rsid w:val="00FC59CE"/>
    <w:rsid w:val="00FC5ED4"/>
    <w:rsid w:val="00FC6BFA"/>
    <w:rsid w:val="00FC7244"/>
    <w:rsid w:val="00FC7631"/>
    <w:rsid w:val="00FC7699"/>
    <w:rsid w:val="00FC7A04"/>
    <w:rsid w:val="00FD0137"/>
    <w:rsid w:val="00FD035C"/>
    <w:rsid w:val="00FD0F04"/>
    <w:rsid w:val="00FD13DD"/>
    <w:rsid w:val="00FD19EC"/>
    <w:rsid w:val="00FD1F2A"/>
    <w:rsid w:val="00FD4195"/>
    <w:rsid w:val="00FD42C7"/>
    <w:rsid w:val="00FD44D8"/>
    <w:rsid w:val="00FD4C1D"/>
    <w:rsid w:val="00FD4F0E"/>
    <w:rsid w:val="00FD546B"/>
    <w:rsid w:val="00FD5965"/>
    <w:rsid w:val="00FD5B8C"/>
    <w:rsid w:val="00FD5D4E"/>
    <w:rsid w:val="00FD5D6B"/>
    <w:rsid w:val="00FD5FBF"/>
    <w:rsid w:val="00FD60A6"/>
    <w:rsid w:val="00FD6410"/>
    <w:rsid w:val="00FD6F14"/>
    <w:rsid w:val="00FD715E"/>
    <w:rsid w:val="00FD7232"/>
    <w:rsid w:val="00FD74C2"/>
    <w:rsid w:val="00FD7888"/>
    <w:rsid w:val="00FE0496"/>
    <w:rsid w:val="00FE0873"/>
    <w:rsid w:val="00FE094D"/>
    <w:rsid w:val="00FE0A22"/>
    <w:rsid w:val="00FE0AFA"/>
    <w:rsid w:val="00FE0D42"/>
    <w:rsid w:val="00FE126B"/>
    <w:rsid w:val="00FE14A8"/>
    <w:rsid w:val="00FE1C8C"/>
    <w:rsid w:val="00FE1EFF"/>
    <w:rsid w:val="00FE216B"/>
    <w:rsid w:val="00FE2A5C"/>
    <w:rsid w:val="00FE2AC3"/>
    <w:rsid w:val="00FE2F28"/>
    <w:rsid w:val="00FE39B7"/>
    <w:rsid w:val="00FE41CB"/>
    <w:rsid w:val="00FE4266"/>
    <w:rsid w:val="00FE45C0"/>
    <w:rsid w:val="00FE4E0E"/>
    <w:rsid w:val="00FE52CA"/>
    <w:rsid w:val="00FE574F"/>
    <w:rsid w:val="00FE5AB2"/>
    <w:rsid w:val="00FE5AF9"/>
    <w:rsid w:val="00FE5BD1"/>
    <w:rsid w:val="00FE5D7E"/>
    <w:rsid w:val="00FE5EB6"/>
    <w:rsid w:val="00FE610F"/>
    <w:rsid w:val="00FE6168"/>
    <w:rsid w:val="00FE6346"/>
    <w:rsid w:val="00FE6CFE"/>
    <w:rsid w:val="00FE6ECA"/>
    <w:rsid w:val="00FE7861"/>
    <w:rsid w:val="00FE78B2"/>
    <w:rsid w:val="00FE7969"/>
    <w:rsid w:val="00FF029E"/>
    <w:rsid w:val="00FF0318"/>
    <w:rsid w:val="00FF049C"/>
    <w:rsid w:val="00FF0696"/>
    <w:rsid w:val="00FF0918"/>
    <w:rsid w:val="00FF0A78"/>
    <w:rsid w:val="00FF0B74"/>
    <w:rsid w:val="00FF0C80"/>
    <w:rsid w:val="00FF0C9D"/>
    <w:rsid w:val="00FF160F"/>
    <w:rsid w:val="00FF2283"/>
    <w:rsid w:val="00FF2332"/>
    <w:rsid w:val="00FF2C86"/>
    <w:rsid w:val="00FF2F70"/>
    <w:rsid w:val="00FF3726"/>
    <w:rsid w:val="00FF3C64"/>
    <w:rsid w:val="00FF43C2"/>
    <w:rsid w:val="00FF48F9"/>
    <w:rsid w:val="00FF4A8A"/>
    <w:rsid w:val="00FF4E30"/>
    <w:rsid w:val="00FF558F"/>
    <w:rsid w:val="00FF56E0"/>
    <w:rsid w:val="00FF5767"/>
    <w:rsid w:val="00FF5A6F"/>
    <w:rsid w:val="00FF5C55"/>
    <w:rsid w:val="00FF5FB2"/>
    <w:rsid w:val="00FF651D"/>
    <w:rsid w:val="00FF66C2"/>
    <w:rsid w:val="00FF672B"/>
    <w:rsid w:val="00FF6963"/>
    <w:rsid w:val="00FF6B0E"/>
    <w:rsid w:val="00FF6F18"/>
    <w:rsid w:val="00FF6F4D"/>
    <w:rsid w:val="00FF750F"/>
    <w:rsid w:val="00FF7577"/>
    <w:rsid w:val="00FF7818"/>
    <w:rsid w:val="00FF7840"/>
    <w:rsid w:val="00FF7B29"/>
    <w:rsid w:val="00FF7BE3"/>
    <w:rsid w:val="00FF7F7E"/>
    <w:rsid w:val="010FAD9F"/>
    <w:rsid w:val="01134387"/>
    <w:rsid w:val="01152E27"/>
    <w:rsid w:val="01227F33"/>
    <w:rsid w:val="01244C59"/>
    <w:rsid w:val="01293BC1"/>
    <w:rsid w:val="01330293"/>
    <w:rsid w:val="01332732"/>
    <w:rsid w:val="0147BB8E"/>
    <w:rsid w:val="01521080"/>
    <w:rsid w:val="01535390"/>
    <w:rsid w:val="015D98FC"/>
    <w:rsid w:val="0169D841"/>
    <w:rsid w:val="0170278F"/>
    <w:rsid w:val="0170A6D3"/>
    <w:rsid w:val="01842C0D"/>
    <w:rsid w:val="01A2483E"/>
    <w:rsid w:val="01A3858F"/>
    <w:rsid w:val="01A7996C"/>
    <w:rsid w:val="01A80B4E"/>
    <w:rsid w:val="01ABE24F"/>
    <w:rsid w:val="01B0655B"/>
    <w:rsid w:val="01C15793"/>
    <w:rsid w:val="01CDB518"/>
    <w:rsid w:val="01DAA2CD"/>
    <w:rsid w:val="01DF6966"/>
    <w:rsid w:val="020769F8"/>
    <w:rsid w:val="020C73FC"/>
    <w:rsid w:val="0211D129"/>
    <w:rsid w:val="02224AB1"/>
    <w:rsid w:val="022A502F"/>
    <w:rsid w:val="023E4EBD"/>
    <w:rsid w:val="024D993D"/>
    <w:rsid w:val="0258F944"/>
    <w:rsid w:val="026673B6"/>
    <w:rsid w:val="02710A73"/>
    <w:rsid w:val="0279A6B7"/>
    <w:rsid w:val="029AB34B"/>
    <w:rsid w:val="029CA139"/>
    <w:rsid w:val="02AB96EB"/>
    <w:rsid w:val="02B8B85C"/>
    <w:rsid w:val="02BE54FB"/>
    <w:rsid w:val="02C7A5B8"/>
    <w:rsid w:val="02E1DF74"/>
    <w:rsid w:val="02ECC9FE"/>
    <w:rsid w:val="02F6C3FF"/>
    <w:rsid w:val="02FC794C"/>
    <w:rsid w:val="030EC37C"/>
    <w:rsid w:val="0313E040"/>
    <w:rsid w:val="031E67FD"/>
    <w:rsid w:val="03210B04"/>
    <w:rsid w:val="03239985"/>
    <w:rsid w:val="032E45C1"/>
    <w:rsid w:val="0349A40F"/>
    <w:rsid w:val="035068F3"/>
    <w:rsid w:val="0350A5A1"/>
    <w:rsid w:val="035C9D22"/>
    <w:rsid w:val="0360886E"/>
    <w:rsid w:val="036EF29A"/>
    <w:rsid w:val="0380A8DD"/>
    <w:rsid w:val="0385B979"/>
    <w:rsid w:val="038D894A"/>
    <w:rsid w:val="038E97F1"/>
    <w:rsid w:val="038F8F59"/>
    <w:rsid w:val="039E9633"/>
    <w:rsid w:val="03AA2E9A"/>
    <w:rsid w:val="03B86450"/>
    <w:rsid w:val="03C03057"/>
    <w:rsid w:val="03C5D3C2"/>
    <w:rsid w:val="03D91D8E"/>
    <w:rsid w:val="03F05322"/>
    <w:rsid w:val="03F158C2"/>
    <w:rsid w:val="03F2D66D"/>
    <w:rsid w:val="0415AA47"/>
    <w:rsid w:val="041E02FC"/>
    <w:rsid w:val="042581F8"/>
    <w:rsid w:val="0443BA59"/>
    <w:rsid w:val="0473CE2E"/>
    <w:rsid w:val="04758F78"/>
    <w:rsid w:val="0475C31C"/>
    <w:rsid w:val="04774700"/>
    <w:rsid w:val="0477AB48"/>
    <w:rsid w:val="047BBE59"/>
    <w:rsid w:val="0487588A"/>
    <w:rsid w:val="0494757F"/>
    <w:rsid w:val="04AD9EED"/>
    <w:rsid w:val="04B29575"/>
    <w:rsid w:val="04B70965"/>
    <w:rsid w:val="04BFA863"/>
    <w:rsid w:val="04CE524A"/>
    <w:rsid w:val="04D944AD"/>
    <w:rsid w:val="04E825B2"/>
    <w:rsid w:val="04F983A5"/>
    <w:rsid w:val="050B8D45"/>
    <w:rsid w:val="0510EBBE"/>
    <w:rsid w:val="051D1104"/>
    <w:rsid w:val="051E9EAD"/>
    <w:rsid w:val="0522B01D"/>
    <w:rsid w:val="05271C34"/>
    <w:rsid w:val="0536DFE2"/>
    <w:rsid w:val="053926C0"/>
    <w:rsid w:val="053CC45E"/>
    <w:rsid w:val="0548E9C3"/>
    <w:rsid w:val="054EA27D"/>
    <w:rsid w:val="0550A7A1"/>
    <w:rsid w:val="055C744E"/>
    <w:rsid w:val="056B3133"/>
    <w:rsid w:val="056CBB16"/>
    <w:rsid w:val="056F647D"/>
    <w:rsid w:val="0578E290"/>
    <w:rsid w:val="0579DB9A"/>
    <w:rsid w:val="057BDBB0"/>
    <w:rsid w:val="0591ABC6"/>
    <w:rsid w:val="059D261C"/>
    <w:rsid w:val="05A4E67B"/>
    <w:rsid w:val="05C09B83"/>
    <w:rsid w:val="05CE168C"/>
    <w:rsid w:val="05DDB7DA"/>
    <w:rsid w:val="05E2CC85"/>
    <w:rsid w:val="05ECAA46"/>
    <w:rsid w:val="05ED1767"/>
    <w:rsid w:val="05F2F240"/>
    <w:rsid w:val="05F8CD82"/>
    <w:rsid w:val="05F94739"/>
    <w:rsid w:val="05FED2DF"/>
    <w:rsid w:val="060056A6"/>
    <w:rsid w:val="0602CCB6"/>
    <w:rsid w:val="060A284E"/>
    <w:rsid w:val="060CEC8F"/>
    <w:rsid w:val="060D4EC0"/>
    <w:rsid w:val="061AE562"/>
    <w:rsid w:val="061ED1BA"/>
    <w:rsid w:val="064658B4"/>
    <w:rsid w:val="065603FA"/>
    <w:rsid w:val="0662F0FB"/>
    <w:rsid w:val="06763734"/>
    <w:rsid w:val="06779A50"/>
    <w:rsid w:val="067C5D8E"/>
    <w:rsid w:val="067FDD61"/>
    <w:rsid w:val="0680A951"/>
    <w:rsid w:val="0693ADE3"/>
    <w:rsid w:val="069A5C84"/>
    <w:rsid w:val="069EA325"/>
    <w:rsid w:val="06B70AF4"/>
    <w:rsid w:val="06B98160"/>
    <w:rsid w:val="06BC5C95"/>
    <w:rsid w:val="06C5858D"/>
    <w:rsid w:val="06C7D33B"/>
    <w:rsid w:val="06CAEA97"/>
    <w:rsid w:val="06D7EA62"/>
    <w:rsid w:val="06DA18E1"/>
    <w:rsid w:val="070E47C7"/>
    <w:rsid w:val="07168CBF"/>
    <w:rsid w:val="07290C81"/>
    <w:rsid w:val="0729703D"/>
    <w:rsid w:val="072A5B8E"/>
    <w:rsid w:val="072AC083"/>
    <w:rsid w:val="073646FA"/>
    <w:rsid w:val="073AEB3B"/>
    <w:rsid w:val="0742D63A"/>
    <w:rsid w:val="075A48F4"/>
    <w:rsid w:val="075D55E2"/>
    <w:rsid w:val="0770C061"/>
    <w:rsid w:val="0776B48C"/>
    <w:rsid w:val="077F274A"/>
    <w:rsid w:val="0783B74F"/>
    <w:rsid w:val="079075B0"/>
    <w:rsid w:val="079375FE"/>
    <w:rsid w:val="079CE498"/>
    <w:rsid w:val="079DB8E4"/>
    <w:rsid w:val="07A0C441"/>
    <w:rsid w:val="07ACC7F3"/>
    <w:rsid w:val="07B4D2FC"/>
    <w:rsid w:val="07D7079A"/>
    <w:rsid w:val="07DB221A"/>
    <w:rsid w:val="07E72B00"/>
    <w:rsid w:val="07EE0453"/>
    <w:rsid w:val="07FCB64A"/>
    <w:rsid w:val="08005DE4"/>
    <w:rsid w:val="08039AC5"/>
    <w:rsid w:val="0804CC12"/>
    <w:rsid w:val="08082E5E"/>
    <w:rsid w:val="080B83EA"/>
    <w:rsid w:val="08168EFB"/>
    <w:rsid w:val="082D0AAB"/>
    <w:rsid w:val="084A4070"/>
    <w:rsid w:val="084B3DD1"/>
    <w:rsid w:val="085A0A55"/>
    <w:rsid w:val="086BE3EA"/>
    <w:rsid w:val="086EB773"/>
    <w:rsid w:val="0871FD74"/>
    <w:rsid w:val="087D7F87"/>
    <w:rsid w:val="08807A9D"/>
    <w:rsid w:val="088EE145"/>
    <w:rsid w:val="089F8C68"/>
    <w:rsid w:val="08A391C0"/>
    <w:rsid w:val="08B2E7DB"/>
    <w:rsid w:val="08C1CC04"/>
    <w:rsid w:val="08F4838E"/>
    <w:rsid w:val="08F98247"/>
    <w:rsid w:val="09021770"/>
    <w:rsid w:val="090A5641"/>
    <w:rsid w:val="090A7797"/>
    <w:rsid w:val="090D851C"/>
    <w:rsid w:val="091B46F4"/>
    <w:rsid w:val="092682D3"/>
    <w:rsid w:val="092AE678"/>
    <w:rsid w:val="09364888"/>
    <w:rsid w:val="0938D483"/>
    <w:rsid w:val="093980FD"/>
    <w:rsid w:val="094CA2BB"/>
    <w:rsid w:val="09519141"/>
    <w:rsid w:val="0954F9BF"/>
    <w:rsid w:val="096DC76C"/>
    <w:rsid w:val="097B2628"/>
    <w:rsid w:val="097B38E4"/>
    <w:rsid w:val="09853269"/>
    <w:rsid w:val="0985C05A"/>
    <w:rsid w:val="09A15119"/>
    <w:rsid w:val="09A874DC"/>
    <w:rsid w:val="09B0D6FD"/>
    <w:rsid w:val="09B1C153"/>
    <w:rsid w:val="09B64397"/>
    <w:rsid w:val="09B86C49"/>
    <w:rsid w:val="09B98B31"/>
    <w:rsid w:val="09CEC1B7"/>
    <w:rsid w:val="09E789F8"/>
    <w:rsid w:val="09E8C7A7"/>
    <w:rsid w:val="09ED54C1"/>
    <w:rsid w:val="09F7A86E"/>
    <w:rsid w:val="09FD8FE5"/>
    <w:rsid w:val="0A074756"/>
    <w:rsid w:val="0A0D1A87"/>
    <w:rsid w:val="0A19F01E"/>
    <w:rsid w:val="0A20CABC"/>
    <w:rsid w:val="0A27E9A7"/>
    <w:rsid w:val="0A2F7EAE"/>
    <w:rsid w:val="0A3716E5"/>
    <w:rsid w:val="0A381072"/>
    <w:rsid w:val="0A401D23"/>
    <w:rsid w:val="0A483EBA"/>
    <w:rsid w:val="0A4AFF9B"/>
    <w:rsid w:val="0A4DA6E7"/>
    <w:rsid w:val="0A62A085"/>
    <w:rsid w:val="0A67F7D7"/>
    <w:rsid w:val="0A796E77"/>
    <w:rsid w:val="0A80BF8E"/>
    <w:rsid w:val="0A843F05"/>
    <w:rsid w:val="0A8AAC22"/>
    <w:rsid w:val="0AB59F2E"/>
    <w:rsid w:val="0ADC4C0B"/>
    <w:rsid w:val="0AFC6305"/>
    <w:rsid w:val="0B0442F4"/>
    <w:rsid w:val="0B087BD1"/>
    <w:rsid w:val="0B25B79A"/>
    <w:rsid w:val="0B2A9EA7"/>
    <w:rsid w:val="0B2D8151"/>
    <w:rsid w:val="0B360157"/>
    <w:rsid w:val="0B36FF08"/>
    <w:rsid w:val="0B41248B"/>
    <w:rsid w:val="0B54B4C2"/>
    <w:rsid w:val="0B5B5E86"/>
    <w:rsid w:val="0B5F43C1"/>
    <w:rsid w:val="0B6204FB"/>
    <w:rsid w:val="0B73A7FB"/>
    <w:rsid w:val="0B87911B"/>
    <w:rsid w:val="0BBE424E"/>
    <w:rsid w:val="0BDB737C"/>
    <w:rsid w:val="0C013191"/>
    <w:rsid w:val="0C0AD976"/>
    <w:rsid w:val="0C387A31"/>
    <w:rsid w:val="0C3C5A53"/>
    <w:rsid w:val="0C3CED77"/>
    <w:rsid w:val="0C4B556B"/>
    <w:rsid w:val="0C4C80A1"/>
    <w:rsid w:val="0C5346D5"/>
    <w:rsid w:val="0C72D7F5"/>
    <w:rsid w:val="0C801F07"/>
    <w:rsid w:val="0C85BF84"/>
    <w:rsid w:val="0C8A2501"/>
    <w:rsid w:val="0C8D2D8F"/>
    <w:rsid w:val="0C9E3CC3"/>
    <w:rsid w:val="0CA07F06"/>
    <w:rsid w:val="0CA80829"/>
    <w:rsid w:val="0CAF1D43"/>
    <w:rsid w:val="0CAFA1D3"/>
    <w:rsid w:val="0CBE38DB"/>
    <w:rsid w:val="0CC23903"/>
    <w:rsid w:val="0CC4B515"/>
    <w:rsid w:val="0CE4FAE5"/>
    <w:rsid w:val="0D04DC87"/>
    <w:rsid w:val="0D1B7C09"/>
    <w:rsid w:val="0D21BB0C"/>
    <w:rsid w:val="0D243058"/>
    <w:rsid w:val="0D25F162"/>
    <w:rsid w:val="0D27BA7C"/>
    <w:rsid w:val="0D281F68"/>
    <w:rsid w:val="0D2DFAE6"/>
    <w:rsid w:val="0D2E6B19"/>
    <w:rsid w:val="0D3E9396"/>
    <w:rsid w:val="0D48BE12"/>
    <w:rsid w:val="0D4997C4"/>
    <w:rsid w:val="0D5F1DDE"/>
    <w:rsid w:val="0D603D09"/>
    <w:rsid w:val="0D62A0AB"/>
    <w:rsid w:val="0D676AD4"/>
    <w:rsid w:val="0D75BF81"/>
    <w:rsid w:val="0D850ADC"/>
    <w:rsid w:val="0D86299A"/>
    <w:rsid w:val="0D8A5241"/>
    <w:rsid w:val="0D9CD0D7"/>
    <w:rsid w:val="0DA1BED8"/>
    <w:rsid w:val="0DB5DF73"/>
    <w:rsid w:val="0DC14BC1"/>
    <w:rsid w:val="0DC50D51"/>
    <w:rsid w:val="0DC527F1"/>
    <w:rsid w:val="0DECF59B"/>
    <w:rsid w:val="0DF92F0A"/>
    <w:rsid w:val="0E007E15"/>
    <w:rsid w:val="0E0A7A14"/>
    <w:rsid w:val="0E0F44CD"/>
    <w:rsid w:val="0E12DE8E"/>
    <w:rsid w:val="0E16779A"/>
    <w:rsid w:val="0E274EFF"/>
    <w:rsid w:val="0E28426A"/>
    <w:rsid w:val="0E2D1422"/>
    <w:rsid w:val="0E3C6BCF"/>
    <w:rsid w:val="0E3DC6FE"/>
    <w:rsid w:val="0E419AD4"/>
    <w:rsid w:val="0E41F141"/>
    <w:rsid w:val="0E436B0B"/>
    <w:rsid w:val="0E68FB65"/>
    <w:rsid w:val="0E6D338D"/>
    <w:rsid w:val="0E74B2B2"/>
    <w:rsid w:val="0E870000"/>
    <w:rsid w:val="0E982506"/>
    <w:rsid w:val="0EA0C5CE"/>
    <w:rsid w:val="0EA39A1A"/>
    <w:rsid w:val="0EA47DB7"/>
    <w:rsid w:val="0EA8D41A"/>
    <w:rsid w:val="0EA9176D"/>
    <w:rsid w:val="0EB15EA6"/>
    <w:rsid w:val="0EB840EF"/>
    <w:rsid w:val="0EBD00DE"/>
    <w:rsid w:val="0EC1665E"/>
    <w:rsid w:val="0ED6A177"/>
    <w:rsid w:val="0ED6BE9D"/>
    <w:rsid w:val="0EEBB070"/>
    <w:rsid w:val="0EF450D8"/>
    <w:rsid w:val="0EF75FE9"/>
    <w:rsid w:val="0F0124B1"/>
    <w:rsid w:val="0F1605D5"/>
    <w:rsid w:val="0F1A8FC2"/>
    <w:rsid w:val="0F203DE3"/>
    <w:rsid w:val="0F289FF1"/>
    <w:rsid w:val="0F3B2087"/>
    <w:rsid w:val="0F47C63A"/>
    <w:rsid w:val="0F58E350"/>
    <w:rsid w:val="0F660FF1"/>
    <w:rsid w:val="0F70A77A"/>
    <w:rsid w:val="0F747BC3"/>
    <w:rsid w:val="0F7C6449"/>
    <w:rsid w:val="0F9DC1A5"/>
    <w:rsid w:val="0FA6657A"/>
    <w:rsid w:val="0FB8BC6B"/>
    <w:rsid w:val="0FB92179"/>
    <w:rsid w:val="0FBB7573"/>
    <w:rsid w:val="0FC47A9A"/>
    <w:rsid w:val="0FCD9EEC"/>
    <w:rsid w:val="0FD106B0"/>
    <w:rsid w:val="0FD1B764"/>
    <w:rsid w:val="0FFD766B"/>
    <w:rsid w:val="100AB364"/>
    <w:rsid w:val="10249BA9"/>
    <w:rsid w:val="1024D486"/>
    <w:rsid w:val="1027AB22"/>
    <w:rsid w:val="1030C773"/>
    <w:rsid w:val="10375DBE"/>
    <w:rsid w:val="103D22FF"/>
    <w:rsid w:val="103DFE22"/>
    <w:rsid w:val="104B3806"/>
    <w:rsid w:val="105335E6"/>
    <w:rsid w:val="1065CFBE"/>
    <w:rsid w:val="106FB326"/>
    <w:rsid w:val="1075D0FC"/>
    <w:rsid w:val="1077CFA4"/>
    <w:rsid w:val="1077E50F"/>
    <w:rsid w:val="108D8AF3"/>
    <w:rsid w:val="109322FC"/>
    <w:rsid w:val="1098E1DC"/>
    <w:rsid w:val="109F3AA3"/>
    <w:rsid w:val="10A0DC89"/>
    <w:rsid w:val="10A60AFD"/>
    <w:rsid w:val="10B1508E"/>
    <w:rsid w:val="10D4EE66"/>
    <w:rsid w:val="10D8B66A"/>
    <w:rsid w:val="10DE72D2"/>
    <w:rsid w:val="10E70E72"/>
    <w:rsid w:val="10F5DEB4"/>
    <w:rsid w:val="10FF02D5"/>
    <w:rsid w:val="110C6890"/>
    <w:rsid w:val="11257A2D"/>
    <w:rsid w:val="1130DEE3"/>
    <w:rsid w:val="11359D63"/>
    <w:rsid w:val="114309AA"/>
    <w:rsid w:val="1149BB50"/>
    <w:rsid w:val="11505107"/>
    <w:rsid w:val="1151434D"/>
    <w:rsid w:val="1157FB90"/>
    <w:rsid w:val="115B1811"/>
    <w:rsid w:val="115DA95C"/>
    <w:rsid w:val="116CF520"/>
    <w:rsid w:val="11799FB7"/>
    <w:rsid w:val="117F2030"/>
    <w:rsid w:val="11809356"/>
    <w:rsid w:val="118DAE90"/>
    <w:rsid w:val="118F824C"/>
    <w:rsid w:val="11924246"/>
    <w:rsid w:val="1197EF1A"/>
    <w:rsid w:val="11AD7A66"/>
    <w:rsid w:val="11B97370"/>
    <w:rsid w:val="11B9F9F9"/>
    <w:rsid w:val="11C174D7"/>
    <w:rsid w:val="11C396CE"/>
    <w:rsid w:val="11C5D7DD"/>
    <w:rsid w:val="11D8D288"/>
    <w:rsid w:val="11DF3F67"/>
    <w:rsid w:val="11EB3F2D"/>
    <w:rsid w:val="11F8239A"/>
    <w:rsid w:val="12117FB0"/>
    <w:rsid w:val="12119129"/>
    <w:rsid w:val="1217B045"/>
    <w:rsid w:val="123290D7"/>
    <w:rsid w:val="1236E5F7"/>
    <w:rsid w:val="123B0636"/>
    <w:rsid w:val="12464DE7"/>
    <w:rsid w:val="124D074D"/>
    <w:rsid w:val="12501C1A"/>
    <w:rsid w:val="12513EDD"/>
    <w:rsid w:val="1257763E"/>
    <w:rsid w:val="12664FE8"/>
    <w:rsid w:val="127A7EC3"/>
    <w:rsid w:val="127C66DF"/>
    <w:rsid w:val="1281A0AF"/>
    <w:rsid w:val="12950044"/>
    <w:rsid w:val="129C1C03"/>
    <w:rsid w:val="12A78ADD"/>
    <w:rsid w:val="12A7CEE9"/>
    <w:rsid w:val="12AB6B54"/>
    <w:rsid w:val="12B767B1"/>
    <w:rsid w:val="12B8B048"/>
    <w:rsid w:val="12B8FB06"/>
    <w:rsid w:val="12C34141"/>
    <w:rsid w:val="12D445B3"/>
    <w:rsid w:val="12D4D326"/>
    <w:rsid w:val="12D6FDEB"/>
    <w:rsid w:val="12DEB37F"/>
    <w:rsid w:val="12EAD974"/>
    <w:rsid w:val="1309FBAD"/>
    <w:rsid w:val="130A5677"/>
    <w:rsid w:val="13117E5E"/>
    <w:rsid w:val="131B8A72"/>
    <w:rsid w:val="13372AFE"/>
    <w:rsid w:val="133B98DE"/>
    <w:rsid w:val="134AE95A"/>
    <w:rsid w:val="13542C74"/>
    <w:rsid w:val="135E28AF"/>
    <w:rsid w:val="13641392"/>
    <w:rsid w:val="1369184E"/>
    <w:rsid w:val="136ECDAE"/>
    <w:rsid w:val="137121A4"/>
    <w:rsid w:val="1374891B"/>
    <w:rsid w:val="137751BB"/>
    <w:rsid w:val="137D84D4"/>
    <w:rsid w:val="138E01CF"/>
    <w:rsid w:val="1393C681"/>
    <w:rsid w:val="139D2FFC"/>
    <w:rsid w:val="13A8CC0E"/>
    <w:rsid w:val="13A95CCD"/>
    <w:rsid w:val="13BA6919"/>
    <w:rsid w:val="13C664E8"/>
    <w:rsid w:val="13DC2213"/>
    <w:rsid w:val="13E17991"/>
    <w:rsid w:val="13F6B51F"/>
    <w:rsid w:val="13F730DD"/>
    <w:rsid w:val="14196E43"/>
    <w:rsid w:val="141BF202"/>
    <w:rsid w:val="141D9D00"/>
    <w:rsid w:val="1424F9EB"/>
    <w:rsid w:val="14285518"/>
    <w:rsid w:val="1428F6CE"/>
    <w:rsid w:val="1428F8C2"/>
    <w:rsid w:val="142BD720"/>
    <w:rsid w:val="142D8C74"/>
    <w:rsid w:val="1434B51D"/>
    <w:rsid w:val="143619A6"/>
    <w:rsid w:val="14395C4E"/>
    <w:rsid w:val="14412616"/>
    <w:rsid w:val="1448BA50"/>
    <w:rsid w:val="144DBA33"/>
    <w:rsid w:val="145FEFED"/>
    <w:rsid w:val="1475E9F6"/>
    <w:rsid w:val="147F9932"/>
    <w:rsid w:val="1487AACC"/>
    <w:rsid w:val="14947C0C"/>
    <w:rsid w:val="14973422"/>
    <w:rsid w:val="14AAF55B"/>
    <w:rsid w:val="14C4E9A7"/>
    <w:rsid w:val="14D6253B"/>
    <w:rsid w:val="14DA18FD"/>
    <w:rsid w:val="14DFF0ED"/>
    <w:rsid w:val="14E4E408"/>
    <w:rsid w:val="14EB31F3"/>
    <w:rsid w:val="1503DAF9"/>
    <w:rsid w:val="1504C79C"/>
    <w:rsid w:val="15082702"/>
    <w:rsid w:val="1509E5AF"/>
    <w:rsid w:val="150CB6E4"/>
    <w:rsid w:val="15155633"/>
    <w:rsid w:val="1519CB36"/>
    <w:rsid w:val="154C94CB"/>
    <w:rsid w:val="15576E34"/>
    <w:rsid w:val="155E1EAF"/>
    <w:rsid w:val="15641D4F"/>
    <w:rsid w:val="15727FCB"/>
    <w:rsid w:val="1574A6FD"/>
    <w:rsid w:val="15849545"/>
    <w:rsid w:val="158555E4"/>
    <w:rsid w:val="15869E52"/>
    <w:rsid w:val="158CF7C7"/>
    <w:rsid w:val="1597D9C0"/>
    <w:rsid w:val="159DFC9F"/>
    <w:rsid w:val="15A1A341"/>
    <w:rsid w:val="15A70711"/>
    <w:rsid w:val="15AA6B93"/>
    <w:rsid w:val="15AD3917"/>
    <w:rsid w:val="15AF84A5"/>
    <w:rsid w:val="15B28E33"/>
    <w:rsid w:val="15B5707A"/>
    <w:rsid w:val="15C05DA8"/>
    <w:rsid w:val="15C64947"/>
    <w:rsid w:val="15CF6603"/>
    <w:rsid w:val="15D3D82A"/>
    <w:rsid w:val="15F31335"/>
    <w:rsid w:val="15F87D93"/>
    <w:rsid w:val="1609FAA7"/>
    <w:rsid w:val="1610C524"/>
    <w:rsid w:val="1622B84D"/>
    <w:rsid w:val="16281FF4"/>
    <w:rsid w:val="1630A9CB"/>
    <w:rsid w:val="1639CE60"/>
    <w:rsid w:val="1644359E"/>
    <w:rsid w:val="164B9955"/>
    <w:rsid w:val="164CB445"/>
    <w:rsid w:val="164D3DD7"/>
    <w:rsid w:val="16500970"/>
    <w:rsid w:val="165633BF"/>
    <w:rsid w:val="165C6EDB"/>
    <w:rsid w:val="165D6CB0"/>
    <w:rsid w:val="16656D83"/>
    <w:rsid w:val="166F3B60"/>
    <w:rsid w:val="1676216E"/>
    <w:rsid w:val="167788B8"/>
    <w:rsid w:val="168E379F"/>
    <w:rsid w:val="16AC389F"/>
    <w:rsid w:val="16B203C4"/>
    <w:rsid w:val="16B817D1"/>
    <w:rsid w:val="16C333F3"/>
    <w:rsid w:val="16D08682"/>
    <w:rsid w:val="16DDA1B4"/>
    <w:rsid w:val="16DF6B29"/>
    <w:rsid w:val="16F3B32F"/>
    <w:rsid w:val="16F48727"/>
    <w:rsid w:val="16FC5AEE"/>
    <w:rsid w:val="170494A5"/>
    <w:rsid w:val="1705DF07"/>
    <w:rsid w:val="170909D0"/>
    <w:rsid w:val="1711F2AF"/>
    <w:rsid w:val="1711FA93"/>
    <w:rsid w:val="1712BF90"/>
    <w:rsid w:val="171319D3"/>
    <w:rsid w:val="171369B6"/>
    <w:rsid w:val="17219421"/>
    <w:rsid w:val="1727615D"/>
    <w:rsid w:val="174147CA"/>
    <w:rsid w:val="1743119E"/>
    <w:rsid w:val="17471AA4"/>
    <w:rsid w:val="174EC0F7"/>
    <w:rsid w:val="174FE17B"/>
    <w:rsid w:val="1755C2BA"/>
    <w:rsid w:val="1761A101"/>
    <w:rsid w:val="177C531E"/>
    <w:rsid w:val="178FCF41"/>
    <w:rsid w:val="17B348E8"/>
    <w:rsid w:val="17B3C476"/>
    <w:rsid w:val="17BA40E0"/>
    <w:rsid w:val="17CC2E90"/>
    <w:rsid w:val="17CF136B"/>
    <w:rsid w:val="17DC5C63"/>
    <w:rsid w:val="17DCDC59"/>
    <w:rsid w:val="17EFB3AC"/>
    <w:rsid w:val="17F5460F"/>
    <w:rsid w:val="17FA3920"/>
    <w:rsid w:val="18039DC6"/>
    <w:rsid w:val="180DFBDB"/>
    <w:rsid w:val="181080ED"/>
    <w:rsid w:val="1811228F"/>
    <w:rsid w:val="1817A68A"/>
    <w:rsid w:val="1817D66A"/>
    <w:rsid w:val="183495C5"/>
    <w:rsid w:val="18366F9D"/>
    <w:rsid w:val="183A8C17"/>
    <w:rsid w:val="18401380"/>
    <w:rsid w:val="1840A57C"/>
    <w:rsid w:val="184AA18C"/>
    <w:rsid w:val="1853C51C"/>
    <w:rsid w:val="185B1500"/>
    <w:rsid w:val="185CD882"/>
    <w:rsid w:val="185EDC73"/>
    <w:rsid w:val="186569FB"/>
    <w:rsid w:val="18788E1B"/>
    <w:rsid w:val="18797C03"/>
    <w:rsid w:val="188786B9"/>
    <w:rsid w:val="189F6E5C"/>
    <w:rsid w:val="18B938C8"/>
    <w:rsid w:val="18BACB0B"/>
    <w:rsid w:val="18BDA653"/>
    <w:rsid w:val="18D8D8D5"/>
    <w:rsid w:val="18DCEC38"/>
    <w:rsid w:val="18E66AF1"/>
    <w:rsid w:val="18ED2674"/>
    <w:rsid w:val="18FCC78A"/>
    <w:rsid w:val="190C367A"/>
    <w:rsid w:val="1918A2F6"/>
    <w:rsid w:val="191CBFDE"/>
    <w:rsid w:val="1929003A"/>
    <w:rsid w:val="192EFD20"/>
    <w:rsid w:val="1930A765"/>
    <w:rsid w:val="19335829"/>
    <w:rsid w:val="19660644"/>
    <w:rsid w:val="1966B59C"/>
    <w:rsid w:val="196C93F7"/>
    <w:rsid w:val="196E70C2"/>
    <w:rsid w:val="196F35AD"/>
    <w:rsid w:val="19711565"/>
    <w:rsid w:val="19760887"/>
    <w:rsid w:val="197CB5C9"/>
    <w:rsid w:val="1988C66E"/>
    <w:rsid w:val="198B5CC5"/>
    <w:rsid w:val="199FB066"/>
    <w:rsid w:val="19A00C27"/>
    <w:rsid w:val="19C01EB3"/>
    <w:rsid w:val="19CD2F48"/>
    <w:rsid w:val="19CE471F"/>
    <w:rsid w:val="19CF01E3"/>
    <w:rsid w:val="19D29566"/>
    <w:rsid w:val="19D878E9"/>
    <w:rsid w:val="19DD4DF0"/>
    <w:rsid w:val="19F158E3"/>
    <w:rsid w:val="19F1DA61"/>
    <w:rsid w:val="19FF4F0C"/>
    <w:rsid w:val="1A27094C"/>
    <w:rsid w:val="1A50AF9D"/>
    <w:rsid w:val="1A68B1B3"/>
    <w:rsid w:val="1A6A381D"/>
    <w:rsid w:val="1A7E59D1"/>
    <w:rsid w:val="1A7F0D94"/>
    <w:rsid w:val="1A91A3AE"/>
    <w:rsid w:val="1A982F7A"/>
    <w:rsid w:val="1A9CD14B"/>
    <w:rsid w:val="1AA04C98"/>
    <w:rsid w:val="1AA4FEE3"/>
    <w:rsid w:val="1AAF5AAF"/>
    <w:rsid w:val="1AC3669C"/>
    <w:rsid w:val="1AD4007C"/>
    <w:rsid w:val="1AEC6141"/>
    <w:rsid w:val="1AFA953B"/>
    <w:rsid w:val="1B29FA18"/>
    <w:rsid w:val="1B31A4B6"/>
    <w:rsid w:val="1B433884"/>
    <w:rsid w:val="1B450556"/>
    <w:rsid w:val="1B4B7A1A"/>
    <w:rsid w:val="1B4D468C"/>
    <w:rsid w:val="1B5AEF7F"/>
    <w:rsid w:val="1B63E45A"/>
    <w:rsid w:val="1B64BF2A"/>
    <w:rsid w:val="1B67D811"/>
    <w:rsid w:val="1B72636E"/>
    <w:rsid w:val="1B9AB170"/>
    <w:rsid w:val="1BAC6749"/>
    <w:rsid w:val="1BB2DA29"/>
    <w:rsid w:val="1BBAC3DC"/>
    <w:rsid w:val="1BBB74F5"/>
    <w:rsid w:val="1BC07C75"/>
    <w:rsid w:val="1BDBC1F4"/>
    <w:rsid w:val="1BE27655"/>
    <w:rsid w:val="1BE4CAB8"/>
    <w:rsid w:val="1BE811FF"/>
    <w:rsid w:val="1BEAAD81"/>
    <w:rsid w:val="1BEAE5D5"/>
    <w:rsid w:val="1BF1AF5A"/>
    <w:rsid w:val="1BF6064E"/>
    <w:rsid w:val="1C006256"/>
    <w:rsid w:val="1C0895E5"/>
    <w:rsid w:val="1C1026CA"/>
    <w:rsid w:val="1C13C792"/>
    <w:rsid w:val="1C197457"/>
    <w:rsid w:val="1C1CCB86"/>
    <w:rsid w:val="1C22BAEE"/>
    <w:rsid w:val="1C285335"/>
    <w:rsid w:val="1C28AA47"/>
    <w:rsid w:val="1C30CCFF"/>
    <w:rsid w:val="1C3A0CE2"/>
    <w:rsid w:val="1C41168F"/>
    <w:rsid w:val="1C48D291"/>
    <w:rsid w:val="1C57BE6D"/>
    <w:rsid w:val="1C58C14F"/>
    <w:rsid w:val="1C6A4367"/>
    <w:rsid w:val="1C6D71F6"/>
    <w:rsid w:val="1C738903"/>
    <w:rsid w:val="1C75562A"/>
    <w:rsid w:val="1C757F5A"/>
    <w:rsid w:val="1C984236"/>
    <w:rsid w:val="1C9B13F5"/>
    <w:rsid w:val="1CA269F8"/>
    <w:rsid w:val="1CA63447"/>
    <w:rsid w:val="1CA6F3E3"/>
    <w:rsid w:val="1CBEF46F"/>
    <w:rsid w:val="1CE1739D"/>
    <w:rsid w:val="1CE39118"/>
    <w:rsid w:val="1CEFB668"/>
    <w:rsid w:val="1CF30A75"/>
    <w:rsid w:val="1CF32E15"/>
    <w:rsid w:val="1D080B13"/>
    <w:rsid w:val="1D08F6F4"/>
    <w:rsid w:val="1D105F3E"/>
    <w:rsid w:val="1D2A7489"/>
    <w:rsid w:val="1D3233AE"/>
    <w:rsid w:val="1D344559"/>
    <w:rsid w:val="1D379B21"/>
    <w:rsid w:val="1D3AB6AB"/>
    <w:rsid w:val="1D3E0354"/>
    <w:rsid w:val="1D469550"/>
    <w:rsid w:val="1D47E9AB"/>
    <w:rsid w:val="1D528E64"/>
    <w:rsid w:val="1D5982A2"/>
    <w:rsid w:val="1D60099B"/>
    <w:rsid w:val="1D649B0F"/>
    <w:rsid w:val="1D744AC4"/>
    <w:rsid w:val="1D84F329"/>
    <w:rsid w:val="1D87875A"/>
    <w:rsid w:val="1D8CE757"/>
    <w:rsid w:val="1D973FA5"/>
    <w:rsid w:val="1DAE0FD2"/>
    <w:rsid w:val="1DB53990"/>
    <w:rsid w:val="1DB68484"/>
    <w:rsid w:val="1DB8BC3C"/>
    <w:rsid w:val="1DC6831F"/>
    <w:rsid w:val="1DC80975"/>
    <w:rsid w:val="1DCF3306"/>
    <w:rsid w:val="1E099A3D"/>
    <w:rsid w:val="1E1E7D84"/>
    <w:rsid w:val="1E2242AD"/>
    <w:rsid w:val="1E270D30"/>
    <w:rsid w:val="1E4CAD8F"/>
    <w:rsid w:val="1E5EEDCD"/>
    <w:rsid w:val="1E6EBF48"/>
    <w:rsid w:val="1E786EB2"/>
    <w:rsid w:val="1E7B705A"/>
    <w:rsid w:val="1E7DD048"/>
    <w:rsid w:val="1E7EC652"/>
    <w:rsid w:val="1E82C3C9"/>
    <w:rsid w:val="1E8696DC"/>
    <w:rsid w:val="1E98B094"/>
    <w:rsid w:val="1EA88A53"/>
    <w:rsid w:val="1EB37E89"/>
    <w:rsid w:val="1EB49F53"/>
    <w:rsid w:val="1EB8AAF2"/>
    <w:rsid w:val="1EC1BD3E"/>
    <w:rsid w:val="1ED17524"/>
    <w:rsid w:val="1ED72E77"/>
    <w:rsid w:val="1ED912AF"/>
    <w:rsid w:val="1EDE713A"/>
    <w:rsid w:val="1EDFE714"/>
    <w:rsid w:val="1EE300AE"/>
    <w:rsid w:val="1EE30123"/>
    <w:rsid w:val="1EEE70AE"/>
    <w:rsid w:val="1EEFA917"/>
    <w:rsid w:val="1EF4DEC2"/>
    <w:rsid w:val="1EF9D689"/>
    <w:rsid w:val="1F00140D"/>
    <w:rsid w:val="1F082B2E"/>
    <w:rsid w:val="1F10A078"/>
    <w:rsid w:val="1F12D5EA"/>
    <w:rsid w:val="1F2FADE3"/>
    <w:rsid w:val="1F47773B"/>
    <w:rsid w:val="1F47DDBB"/>
    <w:rsid w:val="1F5AF6F5"/>
    <w:rsid w:val="1F63CE1E"/>
    <w:rsid w:val="1F75B4AF"/>
    <w:rsid w:val="1F76DD4D"/>
    <w:rsid w:val="1F86C08C"/>
    <w:rsid w:val="1F86F060"/>
    <w:rsid w:val="1F8A2468"/>
    <w:rsid w:val="1F8B0A64"/>
    <w:rsid w:val="1F989480"/>
    <w:rsid w:val="1FB54EA4"/>
    <w:rsid w:val="1FB8DD74"/>
    <w:rsid w:val="1FB955F8"/>
    <w:rsid w:val="1FBDFD70"/>
    <w:rsid w:val="1FC71F58"/>
    <w:rsid w:val="1FCA3BF5"/>
    <w:rsid w:val="1FD7C6B0"/>
    <w:rsid w:val="1FD9399A"/>
    <w:rsid w:val="1FDD308B"/>
    <w:rsid w:val="1FEC5FF4"/>
    <w:rsid w:val="1FEDC079"/>
    <w:rsid w:val="1FEF59CC"/>
    <w:rsid w:val="1FF51362"/>
    <w:rsid w:val="1FF87F3D"/>
    <w:rsid w:val="1FF9B7A3"/>
    <w:rsid w:val="1FFE2C67"/>
    <w:rsid w:val="1FFF5D02"/>
    <w:rsid w:val="2001AEFF"/>
    <w:rsid w:val="20096354"/>
    <w:rsid w:val="2012CB0B"/>
    <w:rsid w:val="203319F8"/>
    <w:rsid w:val="2068B4C7"/>
    <w:rsid w:val="206CBB73"/>
    <w:rsid w:val="20792230"/>
    <w:rsid w:val="207DEF4F"/>
    <w:rsid w:val="20845697"/>
    <w:rsid w:val="208D19CB"/>
    <w:rsid w:val="2095CDB3"/>
    <w:rsid w:val="209D83F4"/>
    <w:rsid w:val="209E05AD"/>
    <w:rsid w:val="209F6A60"/>
    <w:rsid w:val="20A4B891"/>
    <w:rsid w:val="20B9FA05"/>
    <w:rsid w:val="20BF6353"/>
    <w:rsid w:val="20D332A6"/>
    <w:rsid w:val="20EF350D"/>
    <w:rsid w:val="20F29E07"/>
    <w:rsid w:val="2124F966"/>
    <w:rsid w:val="212D208E"/>
    <w:rsid w:val="2142306F"/>
    <w:rsid w:val="2148CFB3"/>
    <w:rsid w:val="214CB1B0"/>
    <w:rsid w:val="216406B9"/>
    <w:rsid w:val="21683F6D"/>
    <w:rsid w:val="217BBF26"/>
    <w:rsid w:val="217C9281"/>
    <w:rsid w:val="2185E13E"/>
    <w:rsid w:val="21901F30"/>
    <w:rsid w:val="21A2EB4A"/>
    <w:rsid w:val="21A77824"/>
    <w:rsid w:val="21B1289A"/>
    <w:rsid w:val="21C4A541"/>
    <w:rsid w:val="21C5C79E"/>
    <w:rsid w:val="21DFBFF2"/>
    <w:rsid w:val="21E82C5C"/>
    <w:rsid w:val="21EA0206"/>
    <w:rsid w:val="2205887D"/>
    <w:rsid w:val="2205C501"/>
    <w:rsid w:val="2206CFA0"/>
    <w:rsid w:val="2208D1C7"/>
    <w:rsid w:val="221515A5"/>
    <w:rsid w:val="221C4A1F"/>
    <w:rsid w:val="22210BB8"/>
    <w:rsid w:val="222A8584"/>
    <w:rsid w:val="2235BEBB"/>
    <w:rsid w:val="223651EA"/>
    <w:rsid w:val="223D76E0"/>
    <w:rsid w:val="22476EDA"/>
    <w:rsid w:val="224EB7FF"/>
    <w:rsid w:val="22512561"/>
    <w:rsid w:val="225FB812"/>
    <w:rsid w:val="2269B23A"/>
    <w:rsid w:val="227AF54F"/>
    <w:rsid w:val="22825DD9"/>
    <w:rsid w:val="22AC5640"/>
    <w:rsid w:val="22B2BEB0"/>
    <w:rsid w:val="22B720CD"/>
    <w:rsid w:val="22D56E5A"/>
    <w:rsid w:val="22DE3259"/>
    <w:rsid w:val="22E2CE92"/>
    <w:rsid w:val="22EE5043"/>
    <w:rsid w:val="22F7A064"/>
    <w:rsid w:val="2307D5DC"/>
    <w:rsid w:val="230D2308"/>
    <w:rsid w:val="230D4E78"/>
    <w:rsid w:val="231593D9"/>
    <w:rsid w:val="23205910"/>
    <w:rsid w:val="2327DE9A"/>
    <w:rsid w:val="23329883"/>
    <w:rsid w:val="233C7426"/>
    <w:rsid w:val="23489AE6"/>
    <w:rsid w:val="234C8B70"/>
    <w:rsid w:val="234F8372"/>
    <w:rsid w:val="2350573A"/>
    <w:rsid w:val="235D08CF"/>
    <w:rsid w:val="235D839D"/>
    <w:rsid w:val="23635005"/>
    <w:rsid w:val="2363DDE9"/>
    <w:rsid w:val="2370DC34"/>
    <w:rsid w:val="237C0274"/>
    <w:rsid w:val="237E0B53"/>
    <w:rsid w:val="23845FD1"/>
    <w:rsid w:val="23986624"/>
    <w:rsid w:val="23994BCA"/>
    <w:rsid w:val="2399CB7F"/>
    <w:rsid w:val="239FA451"/>
    <w:rsid w:val="23A07CB0"/>
    <w:rsid w:val="23A50993"/>
    <w:rsid w:val="23A5CE96"/>
    <w:rsid w:val="23A8D33C"/>
    <w:rsid w:val="23AD4AF8"/>
    <w:rsid w:val="23AEE0B0"/>
    <w:rsid w:val="23AEED8E"/>
    <w:rsid w:val="23B820B6"/>
    <w:rsid w:val="23BF6F23"/>
    <w:rsid w:val="23C75384"/>
    <w:rsid w:val="23C7E71B"/>
    <w:rsid w:val="23C8A140"/>
    <w:rsid w:val="23CEA13F"/>
    <w:rsid w:val="23CEC18D"/>
    <w:rsid w:val="23D7CBE1"/>
    <w:rsid w:val="23EC8E61"/>
    <w:rsid w:val="2408D2EB"/>
    <w:rsid w:val="24090318"/>
    <w:rsid w:val="240A6D70"/>
    <w:rsid w:val="24134CD0"/>
    <w:rsid w:val="241CD4AD"/>
    <w:rsid w:val="24243D3E"/>
    <w:rsid w:val="2427EB34"/>
    <w:rsid w:val="242CC08B"/>
    <w:rsid w:val="2434D7E6"/>
    <w:rsid w:val="24356C01"/>
    <w:rsid w:val="243D85DD"/>
    <w:rsid w:val="2445DD09"/>
    <w:rsid w:val="244A71CD"/>
    <w:rsid w:val="244EBFF4"/>
    <w:rsid w:val="245838C1"/>
    <w:rsid w:val="246B47E0"/>
    <w:rsid w:val="246CA71E"/>
    <w:rsid w:val="2476D028"/>
    <w:rsid w:val="2483C40F"/>
    <w:rsid w:val="24863B15"/>
    <w:rsid w:val="249D80CF"/>
    <w:rsid w:val="249F03C7"/>
    <w:rsid w:val="24AB536A"/>
    <w:rsid w:val="24B52B65"/>
    <w:rsid w:val="24B9D5AC"/>
    <w:rsid w:val="24D3710D"/>
    <w:rsid w:val="24D97931"/>
    <w:rsid w:val="24DFF4E7"/>
    <w:rsid w:val="24E7964F"/>
    <w:rsid w:val="24F135A2"/>
    <w:rsid w:val="24F5FE03"/>
    <w:rsid w:val="24F6B973"/>
    <w:rsid w:val="25037A50"/>
    <w:rsid w:val="25053F0D"/>
    <w:rsid w:val="25072CC4"/>
    <w:rsid w:val="250763CA"/>
    <w:rsid w:val="250ED010"/>
    <w:rsid w:val="251119A8"/>
    <w:rsid w:val="25188DF6"/>
    <w:rsid w:val="251CA667"/>
    <w:rsid w:val="2527FFA9"/>
    <w:rsid w:val="25337FD5"/>
    <w:rsid w:val="25421BB9"/>
    <w:rsid w:val="254238CE"/>
    <w:rsid w:val="25572B6B"/>
    <w:rsid w:val="255AC45C"/>
    <w:rsid w:val="2560CEAC"/>
    <w:rsid w:val="25629288"/>
    <w:rsid w:val="25671CFF"/>
    <w:rsid w:val="25720535"/>
    <w:rsid w:val="2572C7EE"/>
    <w:rsid w:val="25735290"/>
    <w:rsid w:val="2573DEBA"/>
    <w:rsid w:val="25784AA9"/>
    <w:rsid w:val="258A8A16"/>
    <w:rsid w:val="2594FA2B"/>
    <w:rsid w:val="25979A71"/>
    <w:rsid w:val="25A5CF1A"/>
    <w:rsid w:val="25A844E6"/>
    <w:rsid w:val="25B55DC7"/>
    <w:rsid w:val="25BC1AD0"/>
    <w:rsid w:val="25BDAA61"/>
    <w:rsid w:val="25C12819"/>
    <w:rsid w:val="25C83A15"/>
    <w:rsid w:val="25D2F31B"/>
    <w:rsid w:val="25DCD3BB"/>
    <w:rsid w:val="25E3894E"/>
    <w:rsid w:val="25F181D3"/>
    <w:rsid w:val="25F39E23"/>
    <w:rsid w:val="25F9CAC1"/>
    <w:rsid w:val="25FD3485"/>
    <w:rsid w:val="25FE77CE"/>
    <w:rsid w:val="260080B9"/>
    <w:rsid w:val="260A28E1"/>
    <w:rsid w:val="260F93B6"/>
    <w:rsid w:val="2611FD49"/>
    <w:rsid w:val="262085FF"/>
    <w:rsid w:val="262F5579"/>
    <w:rsid w:val="263397FA"/>
    <w:rsid w:val="2647CB61"/>
    <w:rsid w:val="2656ECC7"/>
    <w:rsid w:val="265C405B"/>
    <w:rsid w:val="265EDAC2"/>
    <w:rsid w:val="26609DB9"/>
    <w:rsid w:val="266CA176"/>
    <w:rsid w:val="268550E8"/>
    <w:rsid w:val="2686E1F5"/>
    <w:rsid w:val="268EF41D"/>
    <w:rsid w:val="26930728"/>
    <w:rsid w:val="26991D83"/>
    <w:rsid w:val="269A0682"/>
    <w:rsid w:val="269B7F43"/>
    <w:rsid w:val="26AB8637"/>
    <w:rsid w:val="26AC2415"/>
    <w:rsid w:val="26B973A5"/>
    <w:rsid w:val="26BE9FCD"/>
    <w:rsid w:val="26C259F3"/>
    <w:rsid w:val="26C54E53"/>
    <w:rsid w:val="26D017A8"/>
    <w:rsid w:val="26D06871"/>
    <w:rsid w:val="26D1C2C2"/>
    <w:rsid w:val="26D3D4B2"/>
    <w:rsid w:val="26D59500"/>
    <w:rsid w:val="26E6589C"/>
    <w:rsid w:val="26F79B21"/>
    <w:rsid w:val="2700C869"/>
    <w:rsid w:val="271136BC"/>
    <w:rsid w:val="2712EBF4"/>
    <w:rsid w:val="272F00F9"/>
    <w:rsid w:val="27401F91"/>
    <w:rsid w:val="274366A1"/>
    <w:rsid w:val="27511D52"/>
    <w:rsid w:val="276DD80E"/>
    <w:rsid w:val="277D8E39"/>
    <w:rsid w:val="277E075F"/>
    <w:rsid w:val="27823F6A"/>
    <w:rsid w:val="2786FB71"/>
    <w:rsid w:val="27874306"/>
    <w:rsid w:val="278EE7C5"/>
    <w:rsid w:val="279AC95F"/>
    <w:rsid w:val="279C8F91"/>
    <w:rsid w:val="279E7CF0"/>
    <w:rsid w:val="27A2F462"/>
    <w:rsid w:val="27A96924"/>
    <w:rsid w:val="27B33FEA"/>
    <w:rsid w:val="27C3245A"/>
    <w:rsid w:val="27C5C1BF"/>
    <w:rsid w:val="27D40234"/>
    <w:rsid w:val="27D6751C"/>
    <w:rsid w:val="27DECA3C"/>
    <w:rsid w:val="27E196AC"/>
    <w:rsid w:val="27E4F7DC"/>
    <w:rsid w:val="27EDF97F"/>
    <w:rsid w:val="27FD4250"/>
    <w:rsid w:val="2801FE32"/>
    <w:rsid w:val="2802577D"/>
    <w:rsid w:val="2813B772"/>
    <w:rsid w:val="281A7E35"/>
    <w:rsid w:val="2823A48F"/>
    <w:rsid w:val="2828E356"/>
    <w:rsid w:val="282E33FE"/>
    <w:rsid w:val="2838533A"/>
    <w:rsid w:val="28594D8C"/>
    <w:rsid w:val="285D2210"/>
    <w:rsid w:val="2861DFC6"/>
    <w:rsid w:val="286B45F0"/>
    <w:rsid w:val="28768698"/>
    <w:rsid w:val="2885D30F"/>
    <w:rsid w:val="2888E41B"/>
    <w:rsid w:val="28908F8A"/>
    <w:rsid w:val="289A18DA"/>
    <w:rsid w:val="289D59F1"/>
    <w:rsid w:val="28B10ADE"/>
    <w:rsid w:val="28B4D1E5"/>
    <w:rsid w:val="28B6C8D0"/>
    <w:rsid w:val="28B7C69B"/>
    <w:rsid w:val="28BFFE1D"/>
    <w:rsid w:val="28C55DA2"/>
    <w:rsid w:val="28C8A80C"/>
    <w:rsid w:val="28D236DE"/>
    <w:rsid w:val="28D8A4AE"/>
    <w:rsid w:val="28DE839A"/>
    <w:rsid w:val="28F5AE09"/>
    <w:rsid w:val="29037714"/>
    <w:rsid w:val="2913ED6D"/>
    <w:rsid w:val="2922008D"/>
    <w:rsid w:val="2931D2C9"/>
    <w:rsid w:val="293746F4"/>
    <w:rsid w:val="293CC86A"/>
    <w:rsid w:val="2940293B"/>
    <w:rsid w:val="294234A6"/>
    <w:rsid w:val="296D3A96"/>
    <w:rsid w:val="2970C717"/>
    <w:rsid w:val="29782FD1"/>
    <w:rsid w:val="297AF64F"/>
    <w:rsid w:val="297C61A8"/>
    <w:rsid w:val="298C2C60"/>
    <w:rsid w:val="299C7DE3"/>
    <w:rsid w:val="299F1D68"/>
    <w:rsid w:val="29A1886C"/>
    <w:rsid w:val="29AF9ABD"/>
    <w:rsid w:val="29B84195"/>
    <w:rsid w:val="29DC75D0"/>
    <w:rsid w:val="29DD42BF"/>
    <w:rsid w:val="29E03CB4"/>
    <w:rsid w:val="29F1FD0A"/>
    <w:rsid w:val="2A022CF2"/>
    <w:rsid w:val="2A04A31F"/>
    <w:rsid w:val="2A0867E4"/>
    <w:rsid w:val="2A0B9DAE"/>
    <w:rsid w:val="2A187BEF"/>
    <w:rsid w:val="2A2054A8"/>
    <w:rsid w:val="2A2165C5"/>
    <w:rsid w:val="2A274099"/>
    <w:rsid w:val="2A319393"/>
    <w:rsid w:val="2A42E8DA"/>
    <w:rsid w:val="2A42F73C"/>
    <w:rsid w:val="2A497379"/>
    <w:rsid w:val="2A50C1AA"/>
    <w:rsid w:val="2A589C63"/>
    <w:rsid w:val="2A5C76F0"/>
    <w:rsid w:val="2A5D48FA"/>
    <w:rsid w:val="2A5ED0A7"/>
    <w:rsid w:val="2A5EDA4B"/>
    <w:rsid w:val="2A66DE44"/>
    <w:rsid w:val="2A67C762"/>
    <w:rsid w:val="2A6A48CD"/>
    <w:rsid w:val="2A73395D"/>
    <w:rsid w:val="2A7649A1"/>
    <w:rsid w:val="2A7C8B4E"/>
    <w:rsid w:val="2A92052E"/>
    <w:rsid w:val="2A97A182"/>
    <w:rsid w:val="2A98D731"/>
    <w:rsid w:val="2A9C6B5C"/>
    <w:rsid w:val="2AB48264"/>
    <w:rsid w:val="2ABA39A5"/>
    <w:rsid w:val="2AEA03C8"/>
    <w:rsid w:val="2AFBD4B8"/>
    <w:rsid w:val="2AFD2740"/>
    <w:rsid w:val="2AFE56A0"/>
    <w:rsid w:val="2B04AA83"/>
    <w:rsid w:val="2B0CA329"/>
    <w:rsid w:val="2B0FA0F0"/>
    <w:rsid w:val="2B1473F2"/>
    <w:rsid w:val="2B2049C6"/>
    <w:rsid w:val="2B23DFCE"/>
    <w:rsid w:val="2B24CE48"/>
    <w:rsid w:val="2B4030EF"/>
    <w:rsid w:val="2B5EA01B"/>
    <w:rsid w:val="2B5F2944"/>
    <w:rsid w:val="2B7CAF6E"/>
    <w:rsid w:val="2B7ED135"/>
    <w:rsid w:val="2B957287"/>
    <w:rsid w:val="2B9A2A39"/>
    <w:rsid w:val="2BB21916"/>
    <w:rsid w:val="2BBC7272"/>
    <w:rsid w:val="2BBF0EC4"/>
    <w:rsid w:val="2BDCCCAF"/>
    <w:rsid w:val="2BDE1125"/>
    <w:rsid w:val="2BDE4023"/>
    <w:rsid w:val="2BDE993A"/>
    <w:rsid w:val="2BE6402A"/>
    <w:rsid w:val="2BE83285"/>
    <w:rsid w:val="2BF32968"/>
    <w:rsid w:val="2BFD374F"/>
    <w:rsid w:val="2C06DBED"/>
    <w:rsid w:val="2C22D42B"/>
    <w:rsid w:val="2C287108"/>
    <w:rsid w:val="2C2A9EAE"/>
    <w:rsid w:val="2C34E1F3"/>
    <w:rsid w:val="2C36312F"/>
    <w:rsid w:val="2C385F92"/>
    <w:rsid w:val="2C46ADD4"/>
    <w:rsid w:val="2C5992A5"/>
    <w:rsid w:val="2C5D09A4"/>
    <w:rsid w:val="2C7635BC"/>
    <w:rsid w:val="2C764733"/>
    <w:rsid w:val="2C8EF0A5"/>
    <w:rsid w:val="2C9E7225"/>
    <w:rsid w:val="2C9FAE90"/>
    <w:rsid w:val="2CA235B3"/>
    <w:rsid w:val="2CA3270F"/>
    <w:rsid w:val="2CAB7959"/>
    <w:rsid w:val="2CAEDA33"/>
    <w:rsid w:val="2CC5F68C"/>
    <w:rsid w:val="2CD3BA72"/>
    <w:rsid w:val="2CDBBB44"/>
    <w:rsid w:val="2CE6AD6F"/>
    <w:rsid w:val="2CEE50F6"/>
    <w:rsid w:val="2CF3AF11"/>
    <w:rsid w:val="2CF848E7"/>
    <w:rsid w:val="2D090472"/>
    <w:rsid w:val="2D0CAA6E"/>
    <w:rsid w:val="2D0CC8E0"/>
    <w:rsid w:val="2D10ADA4"/>
    <w:rsid w:val="2D1834F8"/>
    <w:rsid w:val="2D21E35B"/>
    <w:rsid w:val="2D292E9D"/>
    <w:rsid w:val="2D2FBB8F"/>
    <w:rsid w:val="2D3493F8"/>
    <w:rsid w:val="2D3B2A2A"/>
    <w:rsid w:val="2D4BCF58"/>
    <w:rsid w:val="2D529E4B"/>
    <w:rsid w:val="2D57256F"/>
    <w:rsid w:val="2D6F16B2"/>
    <w:rsid w:val="2D784077"/>
    <w:rsid w:val="2D7A27E6"/>
    <w:rsid w:val="2D7F58CF"/>
    <w:rsid w:val="2D80B9C1"/>
    <w:rsid w:val="2D96A2D7"/>
    <w:rsid w:val="2DA8E925"/>
    <w:rsid w:val="2DAAB558"/>
    <w:rsid w:val="2DACCC02"/>
    <w:rsid w:val="2DB79C1E"/>
    <w:rsid w:val="2DB8CEDC"/>
    <w:rsid w:val="2DC509E8"/>
    <w:rsid w:val="2DC62400"/>
    <w:rsid w:val="2DC948E0"/>
    <w:rsid w:val="2DCCEC00"/>
    <w:rsid w:val="2DEBBF9E"/>
    <w:rsid w:val="2DF13ADF"/>
    <w:rsid w:val="2DF661AE"/>
    <w:rsid w:val="2DFD2C78"/>
    <w:rsid w:val="2DFE44C4"/>
    <w:rsid w:val="2E02A4D8"/>
    <w:rsid w:val="2E057081"/>
    <w:rsid w:val="2E10FF6C"/>
    <w:rsid w:val="2E125E56"/>
    <w:rsid w:val="2E210902"/>
    <w:rsid w:val="2E3B2C31"/>
    <w:rsid w:val="2E490DD5"/>
    <w:rsid w:val="2E4B76E6"/>
    <w:rsid w:val="2E4C08A0"/>
    <w:rsid w:val="2E4C16C7"/>
    <w:rsid w:val="2E652122"/>
    <w:rsid w:val="2E6865DB"/>
    <w:rsid w:val="2E775288"/>
    <w:rsid w:val="2E83B6A8"/>
    <w:rsid w:val="2E926C61"/>
    <w:rsid w:val="2E94581B"/>
    <w:rsid w:val="2EB6A814"/>
    <w:rsid w:val="2EBC1E3F"/>
    <w:rsid w:val="2EBCBF3E"/>
    <w:rsid w:val="2ECD601E"/>
    <w:rsid w:val="2EDEFAD5"/>
    <w:rsid w:val="2EE0FE60"/>
    <w:rsid w:val="2EE6FFA0"/>
    <w:rsid w:val="2EF20709"/>
    <w:rsid w:val="2EF391A9"/>
    <w:rsid w:val="2F03A73C"/>
    <w:rsid w:val="2F092352"/>
    <w:rsid w:val="2F10EF3F"/>
    <w:rsid w:val="2F1B2210"/>
    <w:rsid w:val="2F2E4D64"/>
    <w:rsid w:val="2F334850"/>
    <w:rsid w:val="2F4E5AB9"/>
    <w:rsid w:val="2F50D82C"/>
    <w:rsid w:val="2F55720B"/>
    <w:rsid w:val="2F5A9B84"/>
    <w:rsid w:val="2F5C3DBD"/>
    <w:rsid w:val="2F62B569"/>
    <w:rsid w:val="2F64DA17"/>
    <w:rsid w:val="2F6BD686"/>
    <w:rsid w:val="2F6C0F68"/>
    <w:rsid w:val="2F6C8575"/>
    <w:rsid w:val="2F7006E7"/>
    <w:rsid w:val="2F757315"/>
    <w:rsid w:val="2F820454"/>
    <w:rsid w:val="2F974183"/>
    <w:rsid w:val="2FA6EAAF"/>
    <w:rsid w:val="2FABEDC1"/>
    <w:rsid w:val="2FB28738"/>
    <w:rsid w:val="2FB430D3"/>
    <w:rsid w:val="2FB9B4D0"/>
    <w:rsid w:val="2FBCBFFE"/>
    <w:rsid w:val="2FBE4170"/>
    <w:rsid w:val="2FBEA5EA"/>
    <w:rsid w:val="2FC20A3A"/>
    <w:rsid w:val="2FCE2B17"/>
    <w:rsid w:val="2FD0D197"/>
    <w:rsid w:val="2FDAFFF9"/>
    <w:rsid w:val="2FFAC67B"/>
    <w:rsid w:val="300A433F"/>
    <w:rsid w:val="300C3DE9"/>
    <w:rsid w:val="3014472C"/>
    <w:rsid w:val="30151C31"/>
    <w:rsid w:val="301FC472"/>
    <w:rsid w:val="3020E167"/>
    <w:rsid w:val="3021A485"/>
    <w:rsid w:val="30227E94"/>
    <w:rsid w:val="304D3A59"/>
    <w:rsid w:val="30554946"/>
    <w:rsid w:val="30630D72"/>
    <w:rsid w:val="3067A418"/>
    <w:rsid w:val="30796D5C"/>
    <w:rsid w:val="307B5341"/>
    <w:rsid w:val="307D09AA"/>
    <w:rsid w:val="308164B0"/>
    <w:rsid w:val="3088D3E8"/>
    <w:rsid w:val="309128D9"/>
    <w:rsid w:val="3095C505"/>
    <w:rsid w:val="30B3FB04"/>
    <w:rsid w:val="30B68235"/>
    <w:rsid w:val="30BC6D98"/>
    <w:rsid w:val="30BF6CEA"/>
    <w:rsid w:val="30C52B04"/>
    <w:rsid w:val="30C6A7C6"/>
    <w:rsid w:val="30C9AD25"/>
    <w:rsid w:val="30C9B0E3"/>
    <w:rsid w:val="30CC47D9"/>
    <w:rsid w:val="30CDCF45"/>
    <w:rsid w:val="30CE1481"/>
    <w:rsid w:val="30DA9D24"/>
    <w:rsid w:val="30E071B7"/>
    <w:rsid w:val="30EECFBC"/>
    <w:rsid w:val="30F6CA4A"/>
    <w:rsid w:val="3100FED8"/>
    <w:rsid w:val="311F0DD3"/>
    <w:rsid w:val="311F938D"/>
    <w:rsid w:val="3126D94E"/>
    <w:rsid w:val="3129EF03"/>
    <w:rsid w:val="312B2620"/>
    <w:rsid w:val="312B6B57"/>
    <w:rsid w:val="313583A2"/>
    <w:rsid w:val="31400A0C"/>
    <w:rsid w:val="3146751B"/>
    <w:rsid w:val="316152F1"/>
    <w:rsid w:val="31640D31"/>
    <w:rsid w:val="317AE294"/>
    <w:rsid w:val="317E1C18"/>
    <w:rsid w:val="317E9D6E"/>
    <w:rsid w:val="317EE9F9"/>
    <w:rsid w:val="317FB819"/>
    <w:rsid w:val="3183BFA3"/>
    <w:rsid w:val="3188B6A6"/>
    <w:rsid w:val="318CF0CC"/>
    <w:rsid w:val="31A57AB7"/>
    <w:rsid w:val="31A5F998"/>
    <w:rsid w:val="31C1B597"/>
    <w:rsid w:val="31C201F5"/>
    <w:rsid w:val="31C9F093"/>
    <w:rsid w:val="31D336F9"/>
    <w:rsid w:val="31D6A477"/>
    <w:rsid w:val="31DAAB14"/>
    <w:rsid w:val="31EE9336"/>
    <w:rsid w:val="31EF06FC"/>
    <w:rsid w:val="31F115F5"/>
    <w:rsid w:val="3216777C"/>
    <w:rsid w:val="321B484D"/>
    <w:rsid w:val="321DE97B"/>
    <w:rsid w:val="32240014"/>
    <w:rsid w:val="322D9190"/>
    <w:rsid w:val="3241CAFC"/>
    <w:rsid w:val="324816E6"/>
    <w:rsid w:val="324F67C1"/>
    <w:rsid w:val="324FCAD2"/>
    <w:rsid w:val="325A912E"/>
    <w:rsid w:val="325DEA7A"/>
    <w:rsid w:val="325F6BF6"/>
    <w:rsid w:val="326C4090"/>
    <w:rsid w:val="326C9742"/>
    <w:rsid w:val="32720EF3"/>
    <w:rsid w:val="327A8449"/>
    <w:rsid w:val="3280A227"/>
    <w:rsid w:val="32816524"/>
    <w:rsid w:val="32820290"/>
    <w:rsid w:val="328688E7"/>
    <w:rsid w:val="328D96B9"/>
    <w:rsid w:val="328DD1BD"/>
    <w:rsid w:val="32A6A6B0"/>
    <w:rsid w:val="32A88C4B"/>
    <w:rsid w:val="32ADD975"/>
    <w:rsid w:val="32B5B828"/>
    <w:rsid w:val="32CB866C"/>
    <w:rsid w:val="32DC77E2"/>
    <w:rsid w:val="32E1EDF5"/>
    <w:rsid w:val="32E76D22"/>
    <w:rsid w:val="32E9C0C0"/>
    <w:rsid w:val="32F453E9"/>
    <w:rsid w:val="32F5D997"/>
    <w:rsid w:val="32F8E6D6"/>
    <w:rsid w:val="32FB8E4D"/>
    <w:rsid w:val="32FC18AF"/>
    <w:rsid w:val="330A0FA9"/>
    <w:rsid w:val="331AC66A"/>
    <w:rsid w:val="33260E9B"/>
    <w:rsid w:val="332CA5D3"/>
    <w:rsid w:val="332DE4CF"/>
    <w:rsid w:val="332FB2F3"/>
    <w:rsid w:val="33399DA4"/>
    <w:rsid w:val="3342BBCA"/>
    <w:rsid w:val="334FB905"/>
    <w:rsid w:val="335CCBBC"/>
    <w:rsid w:val="3383ECAD"/>
    <w:rsid w:val="3385A24B"/>
    <w:rsid w:val="33862D9B"/>
    <w:rsid w:val="33A1639C"/>
    <w:rsid w:val="33A2B9B2"/>
    <w:rsid w:val="33ADA742"/>
    <w:rsid w:val="33B82B20"/>
    <w:rsid w:val="33BD591E"/>
    <w:rsid w:val="33C1839B"/>
    <w:rsid w:val="33C95B1B"/>
    <w:rsid w:val="33E0CFB9"/>
    <w:rsid w:val="33E42D80"/>
    <w:rsid w:val="33E781FC"/>
    <w:rsid w:val="34095985"/>
    <w:rsid w:val="340E7804"/>
    <w:rsid w:val="341DC527"/>
    <w:rsid w:val="3423BA07"/>
    <w:rsid w:val="342613B2"/>
    <w:rsid w:val="34292DB3"/>
    <w:rsid w:val="34394C48"/>
    <w:rsid w:val="343BADC3"/>
    <w:rsid w:val="34415A37"/>
    <w:rsid w:val="344DEF1F"/>
    <w:rsid w:val="34635AD6"/>
    <w:rsid w:val="346E140F"/>
    <w:rsid w:val="346F3346"/>
    <w:rsid w:val="3476F3A9"/>
    <w:rsid w:val="34819DBC"/>
    <w:rsid w:val="3483C0AA"/>
    <w:rsid w:val="3485B28C"/>
    <w:rsid w:val="34A25A06"/>
    <w:rsid w:val="34AA81C4"/>
    <w:rsid w:val="34B7AAD2"/>
    <w:rsid w:val="34C1FF98"/>
    <w:rsid w:val="34C31233"/>
    <w:rsid w:val="34CA5849"/>
    <w:rsid w:val="34CAE3DC"/>
    <w:rsid w:val="34CEF97F"/>
    <w:rsid w:val="34D9F6A7"/>
    <w:rsid w:val="34E005B5"/>
    <w:rsid w:val="34E48F0A"/>
    <w:rsid w:val="34F5A54C"/>
    <w:rsid w:val="34F7AD80"/>
    <w:rsid w:val="35077186"/>
    <w:rsid w:val="3511C8D6"/>
    <w:rsid w:val="3514A191"/>
    <w:rsid w:val="351E1DB3"/>
    <w:rsid w:val="3521B57B"/>
    <w:rsid w:val="352CE4D1"/>
    <w:rsid w:val="3530840D"/>
    <w:rsid w:val="3549FFCB"/>
    <w:rsid w:val="3565904D"/>
    <w:rsid w:val="3569E6CF"/>
    <w:rsid w:val="3578C9AD"/>
    <w:rsid w:val="358B273F"/>
    <w:rsid w:val="358B8492"/>
    <w:rsid w:val="35942ED4"/>
    <w:rsid w:val="359A8715"/>
    <w:rsid w:val="35B49FE9"/>
    <w:rsid w:val="35B55A1C"/>
    <w:rsid w:val="35B7510C"/>
    <w:rsid w:val="35BCF4D8"/>
    <w:rsid w:val="35C533B4"/>
    <w:rsid w:val="35CC9164"/>
    <w:rsid w:val="35D62F4D"/>
    <w:rsid w:val="36141360"/>
    <w:rsid w:val="3625BAC8"/>
    <w:rsid w:val="3626BD79"/>
    <w:rsid w:val="362A7BBB"/>
    <w:rsid w:val="36381AF7"/>
    <w:rsid w:val="36389955"/>
    <w:rsid w:val="363ABF84"/>
    <w:rsid w:val="363EF497"/>
    <w:rsid w:val="3658B5D1"/>
    <w:rsid w:val="365DE42C"/>
    <w:rsid w:val="365F2E94"/>
    <w:rsid w:val="3664DCB5"/>
    <w:rsid w:val="366C6D04"/>
    <w:rsid w:val="36721306"/>
    <w:rsid w:val="3675B0DE"/>
    <w:rsid w:val="369446BB"/>
    <w:rsid w:val="3698BB9E"/>
    <w:rsid w:val="36A05A9F"/>
    <w:rsid w:val="36B3C286"/>
    <w:rsid w:val="36C7F333"/>
    <w:rsid w:val="36C993C7"/>
    <w:rsid w:val="36D46057"/>
    <w:rsid w:val="36D78F39"/>
    <w:rsid w:val="372E9B8E"/>
    <w:rsid w:val="3732E582"/>
    <w:rsid w:val="37343207"/>
    <w:rsid w:val="37497DFF"/>
    <w:rsid w:val="3750385A"/>
    <w:rsid w:val="3781D438"/>
    <w:rsid w:val="3791D12A"/>
    <w:rsid w:val="379E0246"/>
    <w:rsid w:val="379E8E42"/>
    <w:rsid w:val="37A269E8"/>
    <w:rsid w:val="37ABC908"/>
    <w:rsid w:val="37AC14F5"/>
    <w:rsid w:val="37BDD2B1"/>
    <w:rsid w:val="37C0103F"/>
    <w:rsid w:val="37CF90E0"/>
    <w:rsid w:val="37E2D758"/>
    <w:rsid w:val="37E4774D"/>
    <w:rsid w:val="37EC7153"/>
    <w:rsid w:val="37ECC748"/>
    <w:rsid w:val="37FBDC91"/>
    <w:rsid w:val="37FEA39D"/>
    <w:rsid w:val="380BFBD6"/>
    <w:rsid w:val="381090F5"/>
    <w:rsid w:val="3819FD58"/>
    <w:rsid w:val="381A85E3"/>
    <w:rsid w:val="383208FD"/>
    <w:rsid w:val="383BADF8"/>
    <w:rsid w:val="383DD59F"/>
    <w:rsid w:val="38402D18"/>
    <w:rsid w:val="38463DF3"/>
    <w:rsid w:val="38522A99"/>
    <w:rsid w:val="385700E0"/>
    <w:rsid w:val="38595000"/>
    <w:rsid w:val="385FDFDC"/>
    <w:rsid w:val="38649A2B"/>
    <w:rsid w:val="38696303"/>
    <w:rsid w:val="386A71BC"/>
    <w:rsid w:val="38730E7E"/>
    <w:rsid w:val="38809144"/>
    <w:rsid w:val="3886897E"/>
    <w:rsid w:val="389604DE"/>
    <w:rsid w:val="38D5EAD4"/>
    <w:rsid w:val="38D751ED"/>
    <w:rsid w:val="38D79F28"/>
    <w:rsid w:val="38DD12AE"/>
    <w:rsid w:val="38DD334A"/>
    <w:rsid w:val="38E5151B"/>
    <w:rsid w:val="38ECFA22"/>
    <w:rsid w:val="38EE322C"/>
    <w:rsid w:val="38F16325"/>
    <w:rsid w:val="38F31596"/>
    <w:rsid w:val="38F609D2"/>
    <w:rsid w:val="38F96231"/>
    <w:rsid w:val="38FB2D9A"/>
    <w:rsid w:val="3914248E"/>
    <w:rsid w:val="39282174"/>
    <w:rsid w:val="3928C155"/>
    <w:rsid w:val="3930CC4C"/>
    <w:rsid w:val="3936315E"/>
    <w:rsid w:val="39367D3C"/>
    <w:rsid w:val="393BF5DC"/>
    <w:rsid w:val="39558F1B"/>
    <w:rsid w:val="3955B50C"/>
    <w:rsid w:val="39667EAA"/>
    <w:rsid w:val="3966A4FE"/>
    <w:rsid w:val="397977FE"/>
    <w:rsid w:val="397EC9AF"/>
    <w:rsid w:val="397F5EF7"/>
    <w:rsid w:val="3988C9DB"/>
    <w:rsid w:val="39A65286"/>
    <w:rsid w:val="39B63FCB"/>
    <w:rsid w:val="39B6B2C8"/>
    <w:rsid w:val="39B81EA8"/>
    <w:rsid w:val="39BB6C1F"/>
    <w:rsid w:val="39C123B2"/>
    <w:rsid w:val="39CFAF09"/>
    <w:rsid w:val="39E76D68"/>
    <w:rsid w:val="39F4EA18"/>
    <w:rsid w:val="3A0133A7"/>
    <w:rsid w:val="3A0885DB"/>
    <w:rsid w:val="3A0A8E67"/>
    <w:rsid w:val="3A0FB0EA"/>
    <w:rsid w:val="3A1A3698"/>
    <w:rsid w:val="3A221728"/>
    <w:rsid w:val="3A27C615"/>
    <w:rsid w:val="3A2F74F9"/>
    <w:rsid w:val="3A3CCAC7"/>
    <w:rsid w:val="3A3F78AA"/>
    <w:rsid w:val="3A46A390"/>
    <w:rsid w:val="3A5AAD83"/>
    <w:rsid w:val="3A66C40F"/>
    <w:rsid w:val="3A782723"/>
    <w:rsid w:val="3A78DDA2"/>
    <w:rsid w:val="3A7D99EC"/>
    <w:rsid w:val="3A8BCC9F"/>
    <w:rsid w:val="3A956A64"/>
    <w:rsid w:val="3A95ABC5"/>
    <w:rsid w:val="3A95EE21"/>
    <w:rsid w:val="3A97B7A4"/>
    <w:rsid w:val="3A9B70E2"/>
    <w:rsid w:val="3A9F7BDF"/>
    <w:rsid w:val="3AC4166A"/>
    <w:rsid w:val="3AC59BD4"/>
    <w:rsid w:val="3AD620C3"/>
    <w:rsid w:val="3AF08E20"/>
    <w:rsid w:val="3AF53763"/>
    <w:rsid w:val="3AFCE4EF"/>
    <w:rsid w:val="3AFD6401"/>
    <w:rsid w:val="3B07E09A"/>
    <w:rsid w:val="3B207D3C"/>
    <w:rsid w:val="3B21FEED"/>
    <w:rsid w:val="3B284127"/>
    <w:rsid w:val="3B2DF401"/>
    <w:rsid w:val="3B2F00B7"/>
    <w:rsid w:val="3B31C255"/>
    <w:rsid w:val="3B3294B6"/>
    <w:rsid w:val="3B39037C"/>
    <w:rsid w:val="3B4CED32"/>
    <w:rsid w:val="3B5049D7"/>
    <w:rsid w:val="3B5B598D"/>
    <w:rsid w:val="3B6229AA"/>
    <w:rsid w:val="3B686845"/>
    <w:rsid w:val="3B7C27E9"/>
    <w:rsid w:val="3B8B8324"/>
    <w:rsid w:val="3B8C45C8"/>
    <w:rsid w:val="3B905B58"/>
    <w:rsid w:val="3BA5AA68"/>
    <w:rsid w:val="3BA826B5"/>
    <w:rsid w:val="3BAA51AA"/>
    <w:rsid w:val="3BB0997A"/>
    <w:rsid w:val="3BB5A05A"/>
    <w:rsid w:val="3BBE33E0"/>
    <w:rsid w:val="3BC8D478"/>
    <w:rsid w:val="3BC90BDC"/>
    <w:rsid w:val="3BD685F3"/>
    <w:rsid w:val="3BDCBAF0"/>
    <w:rsid w:val="3BE8895C"/>
    <w:rsid w:val="3BF01738"/>
    <w:rsid w:val="3BFC99C1"/>
    <w:rsid w:val="3C01A21E"/>
    <w:rsid w:val="3C032676"/>
    <w:rsid w:val="3C03B404"/>
    <w:rsid w:val="3C05B1DD"/>
    <w:rsid w:val="3C05BD4B"/>
    <w:rsid w:val="3C0782B4"/>
    <w:rsid w:val="3C08E195"/>
    <w:rsid w:val="3C117D81"/>
    <w:rsid w:val="3C22F1D5"/>
    <w:rsid w:val="3C338D5D"/>
    <w:rsid w:val="3C4134F6"/>
    <w:rsid w:val="3C4AE981"/>
    <w:rsid w:val="3C4DBC9C"/>
    <w:rsid w:val="3C5BCE77"/>
    <w:rsid w:val="3C60121E"/>
    <w:rsid w:val="3C6EC3ED"/>
    <w:rsid w:val="3C85E582"/>
    <w:rsid w:val="3C96F5B9"/>
    <w:rsid w:val="3CAD4D7C"/>
    <w:rsid w:val="3CB60ECB"/>
    <w:rsid w:val="3CBC8A18"/>
    <w:rsid w:val="3CBD1B8C"/>
    <w:rsid w:val="3CBDEC5F"/>
    <w:rsid w:val="3CC4646D"/>
    <w:rsid w:val="3CCCC89F"/>
    <w:rsid w:val="3CCFC3C9"/>
    <w:rsid w:val="3CE681B7"/>
    <w:rsid w:val="3CE8FBE5"/>
    <w:rsid w:val="3CEAF442"/>
    <w:rsid w:val="3CF510B6"/>
    <w:rsid w:val="3CFC1582"/>
    <w:rsid w:val="3D099DA1"/>
    <w:rsid w:val="3D0D3D69"/>
    <w:rsid w:val="3D0FAF2C"/>
    <w:rsid w:val="3D12539B"/>
    <w:rsid w:val="3D1402DE"/>
    <w:rsid w:val="3D144321"/>
    <w:rsid w:val="3D3ED8C4"/>
    <w:rsid w:val="3D480B85"/>
    <w:rsid w:val="3D55F504"/>
    <w:rsid w:val="3D5777A7"/>
    <w:rsid w:val="3D57B30E"/>
    <w:rsid w:val="3D64F5DB"/>
    <w:rsid w:val="3D67D0C1"/>
    <w:rsid w:val="3D6EEF91"/>
    <w:rsid w:val="3D727546"/>
    <w:rsid w:val="3D74782B"/>
    <w:rsid w:val="3D8502C9"/>
    <w:rsid w:val="3D85F5E7"/>
    <w:rsid w:val="3D8F00E4"/>
    <w:rsid w:val="3D99D6CD"/>
    <w:rsid w:val="3DAAEB37"/>
    <w:rsid w:val="3DABB4FE"/>
    <w:rsid w:val="3DAF8E3B"/>
    <w:rsid w:val="3DAFE09D"/>
    <w:rsid w:val="3DC8DE76"/>
    <w:rsid w:val="3DE528E0"/>
    <w:rsid w:val="3DF0C602"/>
    <w:rsid w:val="3DF20972"/>
    <w:rsid w:val="3E104113"/>
    <w:rsid w:val="3E34E828"/>
    <w:rsid w:val="3E3562AE"/>
    <w:rsid w:val="3E489D7B"/>
    <w:rsid w:val="3E4CE6B7"/>
    <w:rsid w:val="3E4CFB4E"/>
    <w:rsid w:val="3E4FC275"/>
    <w:rsid w:val="3E644E0A"/>
    <w:rsid w:val="3E67A3A6"/>
    <w:rsid w:val="3E7E7472"/>
    <w:rsid w:val="3EA3B0F0"/>
    <w:rsid w:val="3EA43738"/>
    <w:rsid w:val="3EAAA885"/>
    <w:rsid w:val="3EAE8F10"/>
    <w:rsid w:val="3EB23D95"/>
    <w:rsid w:val="3EBDF9E2"/>
    <w:rsid w:val="3EC348F5"/>
    <w:rsid w:val="3ECBE626"/>
    <w:rsid w:val="3EDA207F"/>
    <w:rsid w:val="3EE57788"/>
    <w:rsid w:val="3EF2C75F"/>
    <w:rsid w:val="3EF2FBD1"/>
    <w:rsid w:val="3F0600B6"/>
    <w:rsid w:val="3F0A73C5"/>
    <w:rsid w:val="3F0CD36F"/>
    <w:rsid w:val="3F0E7F71"/>
    <w:rsid w:val="3F1180D5"/>
    <w:rsid w:val="3F192B02"/>
    <w:rsid w:val="3F196A07"/>
    <w:rsid w:val="3F2204AD"/>
    <w:rsid w:val="3F28960A"/>
    <w:rsid w:val="3F295093"/>
    <w:rsid w:val="3F415C26"/>
    <w:rsid w:val="3F5012D0"/>
    <w:rsid w:val="3F541F26"/>
    <w:rsid w:val="3F545AAE"/>
    <w:rsid w:val="3F5D11D3"/>
    <w:rsid w:val="3F623FE8"/>
    <w:rsid w:val="3F6BAD44"/>
    <w:rsid w:val="3F7CC5EA"/>
    <w:rsid w:val="3F7F8F1A"/>
    <w:rsid w:val="3F8100FB"/>
    <w:rsid w:val="3F8823ED"/>
    <w:rsid w:val="3FAF2995"/>
    <w:rsid w:val="3FB6B4AB"/>
    <w:rsid w:val="3FC07D53"/>
    <w:rsid w:val="3FC2700D"/>
    <w:rsid w:val="3FD2E8A8"/>
    <w:rsid w:val="3FD7A09D"/>
    <w:rsid w:val="3FD891AD"/>
    <w:rsid w:val="3FDB5444"/>
    <w:rsid w:val="3FDDB2C1"/>
    <w:rsid w:val="3FE96206"/>
    <w:rsid w:val="3FE9C600"/>
    <w:rsid w:val="3FEDB230"/>
    <w:rsid w:val="40004DD6"/>
    <w:rsid w:val="4027EEF5"/>
    <w:rsid w:val="402E38DB"/>
    <w:rsid w:val="402E9D7F"/>
    <w:rsid w:val="40366F07"/>
    <w:rsid w:val="403AF247"/>
    <w:rsid w:val="40499635"/>
    <w:rsid w:val="404B09BE"/>
    <w:rsid w:val="40500830"/>
    <w:rsid w:val="40512961"/>
    <w:rsid w:val="405B1AF3"/>
    <w:rsid w:val="405F9135"/>
    <w:rsid w:val="4066DC0E"/>
    <w:rsid w:val="406F48E0"/>
    <w:rsid w:val="4071D830"/>
    <w:rsid w:val="4082EFC8"/>
    <w:rsid w:val="40952EF5"/>
    <w:rsid w:val="4097BD8D"/>
    <w:rsid w:val="409B231C"/>
    <w:rsid w:val="40A710AF"/>
    <w:rsid w:val="40B1A65D"/>
    <w:rsid w:val="40C6407F"/>
    <w:rsid w:val="40CA6D53"/>
    <w:rsid w:val="40D149D9"/>
    <w:rsid w:val="40D2B63C"/>
    <w:rsid w:val="40DEDADE"/>
    <w:rsid w:val="40DF5A46"/>
    <w:rsid w:val="40E6AE36"/>
    <w:rsid w:val="40F0F2DA"/>
    <w:rsid w:val="40F2E7C4"/>
    <w:rsid w:val="40FC587D"/>
    <w:rsid w:val="410A34B2"/>
    <w:rsid w:val="410E4D2B"/>
    <w:rsid w:val="41105B0C"/>
    <w:rsid w:val="411A89EA"/>
    <w:rsid w:val="411CFECE"/>
    <w:rsid w:val="412022A4"/>
    <w:rsid w:val="41239EBD"/>
    <w:rsid w:val="4124A964"/>
    <w:rsid w:val="41250C50"/>
    <w:rsid w:val="4134780C"/>
    <w:rsid w:val="4139C03A"/>
    <w:rsid w:val="414E1D4B"/>
    <w:rsid w:val="41573450"/>
    <w:rsid w:val="41724C35"/>
    <w:rsid w:val="418143C7"/>
    <w:rsid w:val="4184C8EC"/>
    <w:rsid w:val="4189D6C9"/>
    <w:rsid w:val="418F2B1B"/>
    <w:rsid w:val="419CC115"/>
    <w:rsid w:val="41A9F160"/>
    <w:rsid w:val="41B2170E"/>
    <w:rsid w:val="41B53C3A"/>
    <w:rsid w:val="41B7896E"/>
    <w:rsid w:val="41BE549B"/>
    <w:rsid w:val="41BED5EB"/>
    <w:rsid w:val="41C02A5C"/>
    <w:rsid w:val="41CA0729"/>
    <w:rsid w:val="41DE8B2F"/>
    <w:rsid w:val="41E1CFE6"/>
    <w:rsid w:val="41E92661"/>
    <w:rsid w:val="41ECA3F7"/>
    <w:rsid w:val="41EF21FA"/>
    <w:rsid w:val="41FAEC5B"/>
    <w:rsid w:val="41FB40FD"/>
    <w:rsid w:val="420159FA"/>
    <w:rsid w:val="4201B8AB"/>
    <w:rsid w:val="4204C86B"/>
    <w:rsid w:val="4209C48A"/>
    <w:rsid w:val="4212EE42"/>
    <w:rsid w:val="42173A25"/>
    <w:rsid w:val="4221A41F"/>
    <w:rsid w:val="4227B245"/>
    <w:rsid w:val="422E9CAF"/>
    <w:rsid w:val="422F1417"/>
    <w:rsid w:val="4233DC32"/>
    <w:rsid w:val="424027EC"/>
    <w:rsid w:val="4242858C"/>
    <w:rsid w:val="42469DBB"/>
    <w:rsid w:val="42517BEB"/>
    <w:rsid w:val="42567F6C"/>
    <w:rsid w:val="425B5E30"/>
    <w:rsid w:val="425D38BD"/>
    <w:rsid w:val="42654FA1"/>
    <w:rsid w:val="42696247"/>
    <w:rsid w:val="4277A56F"/>
    <w:rsid w:val="42793951"/>
    <w:rsid w:val="4282383A"/>
    <w:rsid w:val="42877A69"/>
    <w:rsid w:val="42903E73"/>
    <w:rsid w:val="42930CA7"/>
    <w:rsid w:val="429664FE"/>
    <w:rsid w:val="4297E141"/>
    <w:rsid w:val="42B763C2"/>
    <w:rsid w:val="42B95FA7"/>
    <w:rsid w:val="42CB158F"/>
    <w:rsid w:val="42D55744"/>
    <w:rsid w:val="42E47A94"/>
    <w:rsid w:val="42F49434"/>
    <w:rsid w:val="42F5CE66"/>
    <w:rsid w:val="42F6C064"/>
    <w:rsid w:val="42F6DC46"/>
    <w:rsid w:val="42F9621B"/>
    <w:rsid w:val="4305A8B7"/>
    <w:rsid w:val="43224BD9"/>
    <w:rsid w:val="432715B8"/>
    <w:rsid w:val="432AB004"/>
    <w:rsid w:val="433FFA66"/>
    <w:rsid w:val="434D6A0B"/>
    <w:rsid w:val="43550D2D"/>
    <w:rsid w:val="436F8559"/>
    <w:rsid w:val="43757434"/>
    <w:rsid w:val="4378AFD9"/>
    <w:rsid w:val="43890AB1"/>
    <w:rsid w:val="438A2D7B"/>
    <w:rsid w:val="439034FE"/>
    <w:rsid w:val="439545A9"/>
    <w:rsid w:val="43A1AC6C"/>
    <w:rsid w:val="43A4168C"/>
    <w:rsid w:val="43A4F07B"/>
    <w:rsid w:val="43B3A076"/>
    <w:rsid w:val="43B89C43"/>
    <w:rsid w:val="43BE20FD"/>
    <w:rsid w:val="43C2E0D1"/>
    <w:rsid w:val="43C6D078"/>
    <w:rsid w:val="43CBC2D1"/>
    <w:rsid w:val="43CFDCF4"/>
    <w:rsid w:val="43CFDD9D"/>
    <w:rsid w:val="43D12275"/>
    <w:rsid w:val="43D2BE2D"/>
    <w:rsid w:val="43E0BE41"/>
    <w:rsid w:val="43ED27C9"/>
    <w:rsid w:val="43EDA2EA"/>
    <w:rsid w:val="43FD86DD"/>
    <w:rsid w:val="441B04FE"/>
    <w:rsid w:val="442251AB"/>
    <w:rsid w:val="442911F3"/>
    <w:rsid w:val="44363417"/>
    <w:rsid w:val="443E4BFE"/>
    <w:rsid w:val="44418422"/>
    <w:rsid w:val="44502660"/>
    <w:rsid w:val="44658900"/>
    <w:rsid w:val="446BB658"/>
    <w:rsid w:val="447370CC"/>
    <w:rsid w:val="447EFA61"/>
    <w:rsid w:val="4480DBB9"/>
    <w:rsid w:val="44811FEE"/>
    <w:rsid w:val="44826ED3"/>
    <w:rsid w:val="4490C3FC"/>
    <w:rsid w:val="44926651"/>
    <w:rsid w:val="44A872E8"/>
    <w:rsid w:val="44B28B55"/>
    <w:rsid w:val="44BA09BD"/>
    <w:rsid w:val="44BD2DB5"/>
    <w:rsid w:val="44C390DA"/>
    <w:rsid w:val="44CF5382"/>
    <w:rsid w:val="44D3D3F8"/>
    <w:rsid w:val="44DCAF59"/>
    <w:rsid w:val="44E34730"/>
    <w:rsid w:val="44EC9940"/>
    <w:rsid w:val="44ED3272"/>
    <w:rsid w:val="44FF14EB"/>
    <w:rsid w:val="4500C0B5"/>
    <w:rsid w:val="450F10D5"/>
    <w:rsid w:val="451A7A58"/>
    <w:rsid w:val="4527F27E"/>
    <w:rsid w:val="45355995"/>
    <w:rsid w:val="454AC554"/>
    <w:rsid w:val="454AF846"/>
    <w:rsid w:val="454D8E49"/>
    <w:rsid w:val="45836953"/>
    <w:rsid w:val="45890B55"/>
    <w:rsid w:val="459037B7"/>
    <w:rsid w:val="45945CD2"/>
    <w:rsid w:val="4596F773"/>
    <w:rsid w:val="45A2AE3A"/>
    <w:rsid w:val="45B3FAB6"/>
    <w:rsid w:val="45C7C8E7"/>
    <w:rsid w:val="45D018B8"/>
    <w:rsid w:val="45D6DACC"/>
    <w:rsid w:val="45DC4E34"/>
    <w:rsid w:val="45E6F7AA"/>
    <w:rsid w:val="45EDB056"/>
    <w:rsid w:val="45EE9D88"/>
    <w:rsid w:val="45F817D2"/>
    <w:rsid w:val="45FF2452"/>
    <w:rsid w:val="460733EC"/>
    <w:rsid w:val="460AD37E"/>
    <w:rsid w:val="461BF0AA"/>
    <w:rsid w:val="4639C81D"/>
    <w:rsid w:val="46431D14"/>
    <w:rsid w:val="46466B6A"/>
    <w:rsid w:val="464F66CD"/>
    <w:rsid w:val="465C0173"/>
    <w:rsid w:val="465DE0C7"/>
    <w:rsid w:val="466070B8"/>
    <w:rsid w:val="46643AFC"/>
    <w:rsid w:val="4666238E"/>
    <w:rsid w:val="46776299"/>
    <w:rsid w:val="4687D570"/>
    <w:rsid w:val="468A5BD1"/>
    <w:rsid w:val="469AC3C5"/>
    <w:rsid w:val="46A19DA8"/>
    <w:rsid w:val="46AB1D59"/>
    <w:rsid w:val="46AFBBB3"/>
    <w:rsid w:val="46DB307D"/>
    <w:rsid w:val="46DCA1AB"/>
    <w:rsid w:val="4703FD31"/>
    <w:rsid w:val="47063FB0"/>
    <w:rsid w:val="471966BA"/>
    <w:rsid w:val="472698C5"/>
    <w:rsid w:val="472A7F4C"/>
    <w:rsid w:val="4738E2EE"/>
    <w:rsid w:val="473D23E4"/>
    <w:rsid w:val="47499A2C"/>
    <w:rsid w:val="475DC8F4"/>
    <w:rsid w:val="475FFD32"/>
    <w:rsid w:val="4766787E"/>
    <w:rsid w:val="47679DEA"/>
    <w:rsid w:val="47770E80"/>
    <w:rsid w:val="47B47872"/>
    <w:rsid w:val="47B8FD9A"/>
    <w:rsid w:val="47B96E40"/>
    <w:rsid w:val="47BE591F"/>
    <w:rsid w:val="47E90655"/>
    <w:rsid w:val="47ED696A"/>
    <w:rsid w:val="47F2016F"/>
    <w:rsid w:val="47FB90FA"/>
    <w:rsid w:val="48062731"/>
    <w:rsid w:val="480F01E3"/>
    <w:rsid w:val="480FFB07"/>
    <w:rsid w:val="481BF4A5"/>
    <w:rsid w:val="481EAC2D"/>
    <w:rsid w:val="4821BD83"/>
    <w:rsid w:val="48240304"/>
    <w:rsid w:val="48256060"/>
    <w:rsid w:val="4827CFEB"/>
    <w:rsid w:val="4828DF8B"/>
    <w:rsid w:val="482AF5C8"/>
    <w:rsid w:val="482F6463"/>
    <w:rsid w:val="4838137B"/>
    <w:rsid w:val="4870FFC1"/>
    <w:rsid w:val="487414A7"/>
    <w:rsid w:val="4883195F"/>
    <w:rsid w:val="489564CC"/>
    <w:rsid w:val="48A0A9C9"/>
    <w:rsid w:val="48ACA6B2"/>
    <w:rsid w:val="48B23AF4"/>
    <w:rsid w:val="48B40E86"/>
    <w:rsid w:val="48B488A1"/>
    <w:rsid w:val="48BB4AF7"/>
    <w:rsid w:val="48C04195"/>
    <w:rsid w:val="48C06901"/>
    <w:rsid w:val="48CAD2E9"/>
    <w:rsid w:val="48D2B453"/>
    <w:rsid w:val="48D30F6E"/>
    <w:rsid w:val="48E0C5AD"/>
    <w:rsid w:val="48EBB11E"/>
    <w:rsid w:val="48F2540D"/>
    <w:rsid w:val="48F4B241"/>
    <w:rsid w:val="48FAAA3C"/>
    <w:rsid w:val="48FE1386"/>
    <w:rsid w:val="48FF3390"/>
    <w:rsid w:val="490E3144"/>
    <w:rsid w:val="49139904"/>
    <w:rsid w:val="492442C7"/>
    <w:rsid w:val="4925687A"/>
    <w:rsid w:val="494519E8"/>
    <w:rsid w:val="4947762A"/>
    <w:rsid w:val="494BE00D"/>
    <w:rsid w:val="495997F0"/>
    <w:rsid w:val="495A5A3E"/>
    <w:rsid w:val="495E305A"/>
    <w:rsid w:val="497476C6"/>
    <w:rsid w:val="49790C5B"/>
    <w:rsid w:val="49803748"/>
    <w:rsid w:val="49816663"/>
    <w:rsid w:val="49842C94"/>
    <w:rsid w:val="49A99C15"/>
    <w:rsid w:val="49C3C904"/>
    <w:rsid w:val="49C48438"/>
    <w:rsid w:val="49C5224B"/>
    <w:rsid w:val="49D0F6A5"/>
    <w:rsid w:val="49E0AA9C"/>
    <w:rsid w:val="49E332FB"/>
    <w:rsid w:val="49F045F0"/>
    <w:rsid w:val="49FB6034"/>
    <w:rsid w:val="4A0308EB"/>
    <w:rsid w:val="4A083100"/>
    <w:rsid w:val="4A09E478"/>
    <w:rsid w:val="4A2A5BC5"/>
    <w:rsid w:val="4A3795A2"/>
    <w:rsid w:val="4A3E2402"/>
    <w:rsid w:val="4A414D5A"/>
    <w:rsid w:val="4A4A850E"/>
    <w:rsid w:val="4A4BFA2A"/>
    <w:rsid w:val="4A4F53CF"/>
    <w:rsid w:val="4A56E55A"/>
    <w:rsid w:val="4A5D36B5"/>
    <w:rsid w:val="4A61639B"/>
    <w:rsid w:val="4A660641"/>
    <w:rsid w:val="4A67460D"/>
    <w:rsid w:val="4A79CBA5"/>
    <w:rsid w:val="4A7DC6AE"/>
    <w:rsid w:val="4A860A87"/>
    <w:rsid w:val="4A88A794"/>
    <w:rsid w:val="4A8FC0FB"/>
    <w:rsid w:val="4A92F199"/>
    <w:rsid w:val="4A94BF9D"/>
    <w:rsid w:val="4A961B1A"/>
    <w:rsid w:val="4A9DE216"/>
    <w:rsid w:val="4AAC34F7"/>
    <w:rsid w:val="4AAFCA67"/>
    <w:rsid w:val="4AB6BB51"/>
    <w:rsid w:val="4AB714C2"/>
    <w:rsid w:val="4ABB2BA7"/>
    <w:rsid w:val="4ABE2F6E"/>
    <w:rsid w:val="4ADDCA44"/>
    <w:rsid w:val="4AEC4F25"/>
    <w:rsid w:val="4AF71C88"/>
    <w:rsid w:val="4B014CBF"/>
    <w:rsid w:val="4B04985D"/>
    <w:rsid w:val="4B1C1032"/>
    <w:rsid w:val="4B1FDC23"/>
    <w:rsid w:val="4B2DE70D"/>
    <w:rsid w:val="4B39002E"/>
    <w:rsid w:val="4B467441"/>
    <w:rsid w:val="4B4A015D"/>
    <w:rsid w:val="4B4A51CE"/>
    <w:rsid w:val="4B4DD398"/>
    <w:rsid w:val="4B508394"/>
    <w:rsid w:val="4B55B778"/>
    <w:rsid w:val="4B5A9018"/>
    <w:rsid w:val="4B623AEF"/>
    <w:rsid w:val="4B684517"/>
    <w:rsid w:val="4B7592B3"/>
    <w:rsid w:val="4B7FBFB7"/>
    <w:rsid w:val="4B810A03"/>
    <w:rsid w:val="4B84BDBC"/>
    <w:rsid w:val="4B8E492C"/>
    <w:rsid w:val="4BA3CC9C"/>
    <w:rsid w:val="4BA50EFD"/>
    <w:rsid w:val="4BABC217"/>
    <w:rsid w:val="4BBB0A60"/>
    <w:rsid w:val="4BD8D46E"/>
    <w:rsid w:val="4BDBB1BB"/>
    <w:rsid w:val="4BEA79B8"/>
    <w:rsid w:val="4BED70A3"/>
    <w:rsid w:val="4BF2200F"/>
    <w:rsid w:val="4C014D9F"/>
    <w:rsid w:val="4C1092B0"/>
    <w:rsid w:val="4C1A025F"/>
    <w:rsid w:val="4C2C3795"/>
    <w:rsid w:val="4C33ED94"/>
    <w:rsid w:val="4C41B719"/>
    <w:rsid w:val="4C4A9D97"/>
    <w:rsid w:val="4C55FD1F"/>
    <w:rsid w:val="4C5B3CFC"/>
    <w:rsid w:val="4C5B5F6D"/>
    <w:rsid w:val="4C6E8ECF"/>
    <w:rsid w:val="4C72BF54"/>
    <w:rsid w:val="4C743083"/>
    <w:rsid w:val="4C76E967"/>
    <w:rsid w:val="4C7EDC47"/>
    <w:rsid w:val="4C8B0F40"/>
    <w:rsid w:val="4C8C29F0"/>
    <w:rsid w:val="4C960A4D"/>
    <w:rsid w:val="4C975369"/>
    <w:rsid w:val="4C993B5C"/>
    <w:rsid w:val="4CA073ED"/>
    <w:rsid w:val="4CAC6C21"/>
    <w:rsid w:val="4CBA512E"/>
    <w:rsid w:val="4CC4C543"/>
    <w:rsid w:val="4CC55A9D"/>
    <w:rsid w:val="4CCB5F47"/>
    <w:rsid w:val="4CDFAF84"/>
    <w:rsid w:val="4CEFE2A2"/>
    <w:rsid w:val="4CF5B339"/>
    <w:rsid w:val="4D031794"/>
    <w:rsid w:val="4D13A022"/>
    <w:rsid w:val="4D164C1A"/>
    <w:rsid w:val="4D25D146"/>
    <w:rsid w:val="4D2EFEAA"/>
    <w:rsid w:val="4D3364C9"/>
    <w:rsid w:val="4D34B7C8"/>
    <w:rsid w:val="4D3A1FFB"/>
    <w:rsid w:val="4D3C780C"/>
    <w:rsid w:val="4D50A96C"/>
    <w:rsid w:val="4D53E924"/>
    <w:rsid w:val="4D61BFBD"/>
    <w:rsid w:val="4D69081E"/>
    <w:rsid w:val="4D6CE1AD"/>
    <w:rsid w:val="4D701DBA"/>
    <w:rsid w:val="4D81E77E"/>
    <w:rsid w:val="4D9AC50F"/>
    <w:rsid w:val="4DA2A382"/>
    <w:rsid w:val="4DB2DEF6"/>
    <w:rsid w:val="4DB65288"/>
    <w:rsid w:val="4DB8413E"/>
    <w:rsid w:val="4DBA0509"/>
    <w:rsid w:val="4DBD88F6"/>
    <w:rsid w:val="4DBFA5EB"/>
    <w:rsid w:val="4DC57399"/>
    <w:rsid w:val="4DC8E77E"/>
    <w:rsid w:val="4DD323AA"/>
    <w:rsid w:val="4DD364C4"/>
    <w:rsid w:val="4DF107A6"/>
    <w:rsid w:val="4DF50957"/>
    <w:rsid w:val="4DF774D2"/>
    <w:rsid w:val="4E0685C2"/>
    <w:rsid w:val="4E0B18EE"/>
    <w:rsid w:val="4E142D54"/>
    <w:rsid w:val="4E1FD8CC"/>
    <w:rsid w:val="4E22C7FA"/>
    <w:rsid w:val="4E22EBBE"/>
    <w:rsid w:val="4E2520FA"/>
    <w:rsid w:val="4E31A93A"/>
    <w:rsid w:val="4E32750B"/>
    <w:rsid w:val="4E371F50"/>
    <w:rsid w:val="4E3D2573"/>
    <w:rsid w:val="4E4EB5B2"/>
    <w:rsid w:val="4E534E4E"/>
    <w:rsid w:val="4E6196D5"/>
    <w:rsid w:val="4E630ADA"/>
    <w:rsid w:val="4E665AE3"/>
    <w:rsid w:val="4E677577"/>
    <w:rsid w:val="4E77C0B5"/>
    <w:rsid w:val="4E77C582"/>
    <w:rsid w:val="4E848F0F"/>
    <w:rsid w:val="4E8E8720"/>
    <w:rsid w:val="4E90C7D1"/>
    <w:rsid w:val="4E9793B4"/>
    <w:rsid w:val="4E981D3E"/>
    <w:rsid w:val="4E9A9D45"/>
    <w:rsid w:val="4E9D6804"/>
    <w:rsid w:val="4EBC214A"/>
    <w:rsid w:val="4EC98DF6"/>
    <w:rsid w:val="4ED7431E"/>
    <w:rsid w:val="4EDA9542"/>
    <w:rsid w:val="4EDB40F7"/>
    <w:rsid w:val="4EDE37EF"/>
    <w:rsid w:val="4EDE9EF9"/>
    <w:rsid w:val="4EE177D1"/>
    <w:rsid w:val="4EE5FC73"/>
    <w:rsid w:val="4EEC4258"/>
    <w:rsid w:val="4EF26ADA"/>
    <w:rsid w:val="4EF6EBD0"/>
    <w:rsid w:val="4EF756D9"/>
    <w:rsid w:val="4EFBF47C"/>
    <w:rsid w:val="4F015C1D"/>
    <w:rsid w:val="4F09AB6D"/>
    <w:rsid w:val="4F0D8D96"/>
    <w:rsid w:val="4F272B1A"/>
    <w:rsid w:val="4F27A76B"/>
    <w:rsid w:val="4F393B97"/>
    <w:rsid w:val="4F3C85AD"/>
    <w:rsid w:val="4F4F527C"/>
    <w:rsid w:val="4F57539A"/>
    <w:rsid w:val="4F57702F"/>
    <w:rsid w:val="4F62AEF7"/>
    <w:rsid w:val="4F634C2B"/>
    <w:rsid w:val="4F67D083"/>
    <w:rsid w:val="4F72C9F6"/>
    <w:rsid w:val="4F87A7AA"/>
    <w:rsid w:val="4FA0C469"/>
    <w:rsid w:val="4FAAE962"/>
    <w:rsid w:val="4FAE31B1"/>
    <w:rsid w:val="4FB0E297"/>
    <w:rsid w:val="4FB74E3C"/>
    <w:rsid w:val="4FB8299D"/>
    <w:rsid w:val="4FB9D1EB"/>
    <w:rsid w:val="4FBBF30A"/>
    <w:rsid w:val="4FBED366"/>
    <w:rsid w:val="4FC9E367"/>
    <w:rsid w:val="4FD516C3"/>
    <w:rsid w:val="4FD5A5F0"/>
    <w:rsid w:val="4FE1FD3D"/>
    <w:rsid w:val="4FE3E37B"/>
    <w:rsid w:val="4FFC6D85"/>
    <w:rsid w:val="4FFDF748"/>
    <w:rsid w:val="50069F23"/>
    <w:rsid w:val="500E94B7"/>
    <w:rsid w:val="50179529"/>
    <w:rsid w:val="501A2E71"/>
    <w:rsid w:val="501D27D2"/>
    <w:rsid w:val="50261747"/>
    <w:rsid w:val="50273CE7"/>
    <w:rsid w:val="50291D43"/>
    <w:rsid w:val="503B1943"/>
    <w:rsid w:val="503B8FB9"/>
    <w:rsid w:val="503DE17C"/>
    <w:rsid w:val="505B1A79"/>
    <w:rsid w:val="505CD32E"/>
    <w:rsid w:val="505EE12F"/>
    <w:rsid w:val="50676E6E"/>
    <w:rsid w:val="5086B5F5"/>
    <w:rsid w:val="508E92EE"/>
    <w:rsid w:val="508F22FF"/>
    <w:rsid w:val="509A9416"/>
    <w:rsid w:val="50A5D3DE"/>
    <w:rsid w:val="50AD58C8"/>
    <w:rsid w:val="50ADC6FC"/>
    <w:rsid w:val="50B50944"/>
    <w:rsid w:val="50B70CE1"/>
    <w:rsid w:val="50BE9929"/>
    <w:rsid w:val="50C6787C"/>
    <w:rsid w:val="50CBAE7E"/>
    <w:rsid w:val="50D3AE50"/>
    <w:rsid w:val="50D7C0E3"/>
    <w:rsid w:val="50E6D3EA"/>
    <w:rsid w:val="50E79080"/>
    <w:rsid w:val="50F2F8D6"/>
    <w:rsid w:val="50FC38D0"/>
    <w:rsid w:val="51009986"/>
    <w:rsid w:val="51018BD5"/>
    <w:rsid w:val="510406A1"/>
    <w:rsid w:val="510D007E"/>
    <w:rsid w:val="51107229"/>
    <w:rsid w:val="5110F00C"/>
    <w:rsid w:val="5117A241"/>
    <w:rsid w:val="511B3BB5"/>
    <w:rsid w:val="5133AC93"/>
    <w:rsid w:val="51365DFD"/>
    <w:rsid w:val="513F2A60"/>
    <w:rsid w:val="5143432D"/>
    <w:rsid w:val="514939C7"/>
    <w:rsid w:val="51542D5E"/>
    <w:rsid w:val="51567FDB"/>
    <w:rsid w:val="51593EE0"/>
    <w:rsid w:val="515CBA35"/>
    <w:rsid w:val="516440CB"/>
    <w:rsid w:val="5166983D"/>
    <w:rsid w:val="516D8B31"/>
    <w:rsid w:val="516E4100"/>
    <w:rsid w:val="51812FD6"/>
    <w:rsid w:val="5185BF71"/>
    <w:rsid w:val="518626F6"/>
    <w:rsid w:val="518BC591"/>
    <w:rsid w:val="518C10F8"/>
    <w:rsid w:val="518F4229"/>
    <w:rsid w:val="519257A2"/>
    <w:rsid w:val="519E12AF"/>
    <w:rsid w:val="51A77593"/>
    <w:rsid w:val="51AFCDEF"/>
    <w:rsid w:val="51B73E16"/>
    <w:rsid w:val="51C4367B"/>
    <w:rsid w:val="51CABB44"/>
    <w:rsid w:val="51D166F9"/>
    <w:rsid w:val="51DCE2B0"/>
    <w:rsid w:val="51DEA3AE"/>
    <w:rsid w:val="51E0E7D7"/>
    <w:rsid w:val="51FC3FBB"/>
    <w:rsid w:val="51FC9DC6"/>
    <w:rsid w:val="5204C232"/>
    <w:rsid w:val="5211060E"/>
    <w:rsid w:val="52132C07"/>
    <w:rsid w:val="521722EB"/>
    <w:rsid w:val="521E337C"/>
    <w:rsid w:val="521EA6D2"/>
    <w:rsid w:val="5222F89A"/>
    <w:rsid w:val="52249C0A"/>
    <w:rsid w:val="522647BB"/>
    <w:rsid w:val="5227278B"/>
    <w:rsid w:val="522B113E"/>
    <w:rsid w:val="522F9509"/>
    <w:rsid w:val="52563939"/>
    <w:rsid w:val="525ED381"/>
    <w:rsid w:val="5266DD1A"/>
    <w:rsid w:val="5267418C"/>
    <w:rsid w:val="52693A7E"/>
    <w:rsid w:val="5275B35E"/>
    <w:rsid w:val="527A0C50"/>
    <w:rsid w:val="5288A360"/>
    <w:rsid w:val="528A8E42"/>
    <w:rsid w:val="5290B18B"/>
    <w:rsid w:val="5291D94F"/>
    <w:rsid w:val="5295D4BC"/>
    <w:rsid w:val="529CCB51"/>
    <w:rsid w:val="52AE655E"/>
    <w:rsid w:val="52BB968C"/>
    <w:rsid w:val="52BC08E7"/>
    <w:rsid w:val="52BDA29F"/>
    <w:rsid w:val="52C62FE2"/>
    <w:rsid w:val="52C77F78"/>
    <w:rsid w:val="52C7A950"/>
    <w:rsid w:val="52CB425D"/>
    <w:rsid w:val="52D44F32"/>
    <w:rsid w:val="52DB5EC7"/>
    <w:rsid w:val="52F3A735"/>
    <w:rsid w:val="53059AB1"/>
    <w:rsid w:val="530AF5B5"/>
    <w:rsid w:val="5314AB7D"/>
    <w:rsid w:val="5317703C"/>
    <w:rsid w:val="53178F0E"/>
    <w:rsid w:val="531D0272"/>
    <w:rsid w:val="532D9982"/>
    <w:rsid w:val="533DD75E"/>
    <w:rsid w:val="5345B790"/>
    <w:rsid w:val="534BB7E8"/>
    <w:rsid w:val="535A2C57"/>
    <w:rsid w:val="535D5171"/>
    <w:rsid w:val="53634C71"/>
    <w:rsid w:val="536979D9"/>
    <w:rsid w:val="5373001C"/>
    <w:rsid w:val="537CEE97"/>
    <w:rsid w:val="5381B91D"/>
    <w:rsid w:val="53832077"/>
    <w:rsid w:val="5384C087"/>
    <w:rsid w:val="538B3B69"/>
    <w:rsid w:val="538CA887"/>
    <w:rsid w:val="5392F632"/>
    <w:rsid w:val="53932F97"/>
    <w:rsid w:val="5396C21D"/>
    <w:rsid w:val="539836BB"/>
    <w:rsid w:val="53BE1DDC"/>
    <w:rsid w:val="53C83AEB"/>
    <w:rsid w:val="53D7E301"/>
    <w:rsid w:val="53D9AAC2"/>
    <w:rsid w:val="53E36870"/>
    <w:rsid w:val="53F4F07E"/>
    <w:rsid w:val="540BDFC6"/>
    <w:rsid w:val="540C6BB6"/>
    <w:rsid w:val="54310B1D"/>
    <w:rsid w:val="5436FAB2"/>
    <w:rsid w:val="54396114"/>
    <w:rsid w:val="543FDF82"/>
    <w:rsid w:val="544955FD"/>
    <w:rsid w:val="545D4354"/>
    <w:rsid w:val="54662B4C"/>
    <w:rsid w:val="546A927F"/>
    <w:rsid w:val="547E18D6"/>
    <w:rsid w:val="5488414B"/>
    <w:rsid w:val="548EBA3F"/>
    <w:rsid w:val="54AF4E6E"/>
    <w:rsid w:val="54B16AB5"/>
    <w:rsid w:val="54BA39FA"/>
    <w:rsid w:val="54C06BC6"/>
    <w:rsid w:val="54C0EDB7"/>
    <w:rsid w:val="54C8575E"/>
    <w:rsid w:val="54D3426F"/>
    <w:rsid w:val="54DEB9E5"/>
    <w:rsid w:val="54EDA6E6"/>
    <w:rsid w:val="54F23B8D"/>
    <w:rsid w:val="54F8821E"/>
    <w:rsid w:val="5500F402"/>
    <w:rsid w:val="55019D67"/>
    <w:rsid w:val="5502F892"/>
    <w:rsid w:val="5504B1FB"/>
    <w:rsid w:val="55168BD5"/>
    <w:rsid w:val="5519E615"/>
    <w:rsid w:val="551F4500"/>
    <w:rsid w:val="5525756C"/>
    <w:rsid w:val="552DC4A1"/>
    <w:rsid w:val="553C9747"/>
    <w:rsid w:val="55419173"/>
    <w:rsid w:val="554C0A77"/>
    <w:rsid w:val="5561F83E"/>
    <w:rsid w:val="5562B1CE"/>
    <w:rsid w:val="5569EE43"/>
    <w:rsid w:val="5577A96C"/>
    <w:rsid w:val="558A6A87"/>
    <w:rsid w:val="55A77618"/>
    <w:rsid w:val="55BEEE57"/>
    <w:rsid w:val="55C97027"/>
    <w:rsid w:val="55D9B031"/>
    <w:rsid w:val="55E1CEF1"/>
    <w:rsid w:val="55EECC34"/>
    <w:rsid w:val="55F1C329"/>
    <w:rsid w:val="55F2D40C"/>
    <w:rsid w:val="55F30E8F"/>
    <w:rsid w:val="55F8D220"/>
    <w:rsid w:val="55FD03B6"/>
    <w:rsid w:val="560FA102"/>
    <w:rsid w:val="56149DAE"/>
    <w:rsid w:val="5630DEF2"/>
    <w:rsid w:val="5631600A"/>
    <w:rsid w:val="5638A81D"/>
    <w:rsid w:val="56446C3A"/>
    <w:rsid w:val="564587B6"/>
    <w:rsid w:val="565F4615"/>
    <w:rsid w:val="565FDECD"/>
    <w:rsid w:val="5673FB46"/>
    <w:rsid w:val="56772ECE"/>
    <w:rsid w:val="567A4D8D"/>
    <w:rsid w:val="56842E38"/>
    <w:rsid w:val="568874AE"/>
    <w:rsid w:val="568CCA40"/>
    <w:rsid w:val="5693880B"/>
    <w:rsid w:val="5697E7FA"/>
    <w:rsid w:val="569AF240"/>
    <w:rsid w:val="569B1E5F"/>
    <w:rsid w:val="569D56CB"/>
    <w:rsid w:val="56A02916"/>
    <w:rsid w:val="56B826EC"/>
    <w:rsid w:val="56DA9960"/>
    <w:rsid w:val="56E0F3F9"/>
    <w:rsid w:val="56EAD1D2"/>
    <w:rsid w:val="56EC30F4"/>
    <w:rsid w:val="56F6B40D"/>
    <w:rsid w:val="56FD34BD"/>
    <w:rsid w:val="5700E924"/>
    <w:rsid w:val="5704B342"/>
    <w:rsid w:val="57061A99"/>
    <w:rsid w:val="570706B0"/>
    <w:rsid w:val="570AAEC2"/>
    <w:rsid w:val="5716C2EF"/>
    <w:rsid w:val="571EAFA0"/>
    <w:rsid w:val="57223B16"/>
    <w:rsid w:val="5724E439"/>
    <w:rsid w:val="57309A47"/>
    <w:rsid w:val="5739E2E3"/>
    <w:rsid w:val="5764208E"/>
    <w:rsid w:val="5768D99A"/>
    <w:rsid w:val="576C3491"/>
    <w:rsid w:val="5771163D"/>
    <w:rsid w:val="577B6C58"/>
    <w:rsid w:val="5781D16F"/>
    <w:rsid w:val="57916A4B"/>
    <w:rsid w:val="57A951B4"/>
    <w:rsid w:val="57B2A8E9"/>
    <w:rsid w:val="57B5783D"/>
    <w:rsid w:val="57BA123E"/>
    <w:rsid w:val="57BA7190"/>
    <w:rsid w:val="57BE3495"/>
    <w:rsid w:val="57D37D14"/>
    <w:rsid w:val="57D639C3"/>
    <w:rsid w:val="57DB14A8"/>
    <w:rsid w:val="57DE7972"/>
    <w:rsid w:val="57E42B06"/>
    <w:rsid w:val="57FEBC28"/>
    <w:rsid w:val="5812E34E"/>
    <w:rsid w:val="581FC825"/>
    <w:rsid w:val="582B80C7"/>
    <w:rsid w:val="582ECC8F"/>
    <w:rsid w:val="583AD0B7"/>
    <w:rsid w:val="584B4D29"/>
    <w:rsid w:val="585158FE"/>
    <w:rsid w:val="5851E356"/>
    <w:rsid w:val="5867E02F"/>
    <w:rsid w:val="5877B0CB"/>
    <w:rsid w:val="58863C1D"/>
    <w:rsid w:val="5895DB34"/>
    <w:rsid w:val="5897F0A1"/>
    <w:rsid w:val="589888D4"/>
    <w:rsid w:val="5899DB61"/>
    <w:rsid w:val="58E2024A"/>
    <w:rsid w:val="58F50C5C"/>
    <w:rsid w:val="58F6422A"/>
    <w:rsid w:val="58F81BFC"/>
    <w:rsid w:val="59064B9C"/>
    <w:rsid w:val="591EC601"/>
    <w:rsid w:val="59268FB9"/>
    <w:rsid w:val="594004BF"/>
    <w:rsid w:val="5955F6DD"/>
    <w:rsid w:val="59780660"/>
    <w:rsid w:val="598C9F92"/>
    <w:rsid w:val="5993C849"/>
    <w:rsid w:val="59A2D03C"/>
    <w:rsid w:val="59BFAEF3"/>
    <w:rsid w:val="59BFDD32"/>
    <w:rsid w:val="59C40DE7"/>
    <w:rsid w:val="59C68A6E"/>
    <w:rsid w:val="59C96657"/>
    <w:rsid w:val="59CF3642"/>
    <w:rsid w:val="59D0D6F6"/>
    <w:rsid w:val="59D67F43"/>
    <w:rsid w:val="59D79C07"/>
    <w:rsid w:val="59D82B12"/>
    <w:rsid w:val="59DD0D2F"/>
    <w:rsid w:val="59E4829C"/>
    <w:rsid w:val="59EDE498"/>
    <w:rsid w:val="59EFEE96"/>
    <w:rsid w:val="59F77FF9"/>
    <w:rsid w:val="59F7E749"/>
    <w:rsid w:val="5A02F618"/>
    <w:rsid w:val="5A09FEAF"/>
    <w:rsid w:val="5A186680"/>
    <w:rsid w:val="5A1BAE4C"/>
    <w:rsid w:val="5A1FA3F5"/>
    <w:rsid w:val="5A225780"/>
    <w:rsid w:val="5A26913A"/>
    <w:rsid w:val="5A28FFE0"/>
    <w:rsid w:val="5A36A2FD"/>
    <w:rsid w:val="5A39C0E3"/>
    <w:rsid w:val="5A3B2BE4"/>
    <w:rsid w:val="5A3FB307"/>
    <w:rsid w:val="5A570968"/>
    <w:rsid w:val="5A5DE46B"/>
    <w:rsid w:val="5A603045"/>
    <w:rsid w:val="5A659026"/>
    <w:rsid w:val="5A69D0FF"/>
    <w:rsid w:val="5A6C535C"/>
    <w:rsid w:val="5A7C6CEB"/>
    <w:rsid w:val="5A80821F"/>
    <w:rsid w:val="5A8C844A"/>
    <w:rsid w:val="5A9FBC49"/>
    <w:rsid w:val="5AB64543"/>
    <w:rsid w:val="5ACF7688"/>
    <w:rsid w:val="5AD7F2AF"/>
    <w:rsid w:val="5AE5F892"/>
    <w:rsid w:val="5AE8F0FB"/>
    <w:rsid w:val="5AEA001A"/>
    <w:rsid w:val="5AEAF21F"/>
    <w:rsid w:val="5AECC1A7"/>
    <w:rsid w:val="5AF11566"/>
    <w:rsid w:val="5AF9819C"/>
    <w:rsid w:val="5AFA7627"/>
    <w:rsid w:val="5AFE5885"/>
    <w:rsid w:val="5B214A65"/>
    <w:rsid w:val="5B231666"/>
    <w:rsid w:val="5B31DA7D"/>
    <w:rsid w:val="5B345B38"/>
    <w:rsid w:val="5B3FBABB"/>
    <w:rsid w:val="5B50FCDD"/>
    <w:rsid w:val="5B5A404B"/>
    <w:rsid w:val="5B5B6086"/>
    <w:rsid w:val="5B6861F9"/>
    <w:rsid w:val="5B6E4136"/>
    <w:rsid w:val="5B79F1DE"/>
    <w:rsid w:val="5B7BA8AF"/>
    <w:rsid w:val="5B85F08A"/>
    <w:rsid w:val="5B89B285"/>
    <w:rsid w:val="5B89E307"/>
    <w:rsid w:val="5BA1B42A"/>
    <w:rsid w:val="5BA932FC"/>
    <w:rsid w:val="5BB48472"/>
    <w:rsid w:val="5BBAAB4C"/>
    <w:rsid w:val="5BEBFD73"/>
    <w:rsid w:val="5BF87907"/>
    <w:rsid w:val="5BF9DFE7"/>
    <w:rsid w:val="5BFADDC0"/>
    <w:rsid w:val="5C03FBDF"/>
    <w:rsid w:val="5C086A13"/>
    <w:rsid w:val="5C0F6793"/>
    <w:rsid w:val="5C204CD9"/>
    <w:rsid w:val="5C26F883"/>
    <w:rsid w:val="5C2CDFEF"/>
    <w:rsid w:val="5C3D631E"/>
    <w:rsid w:val="5C446F0E"/>
    <w:rsid w:val="5C5011CC"/>
    <w:rsid w:val="5C5D9565"/>
    <w:rsid w:val="5C649C94"/>
    <w:rsid w:val="5C7446B2"/>
    <w:rsid w:val="5C7BD6BA"/>
    <w:rsid w:val="5C84EA17"/>
    <w:rsid w:val="5C91212E"/>
    <w:rsid w:val="5C935EEF"/>
    <w:rsid w:val="5C954757"/>
    <w:rsid w:val="5C973E6B"/>
    <w:rsid w:val="5CA01F91"/>
    <w:rsid w:val="5CA7B80B"/>
    <w:rsid w:val="5CAC1783"/>
    <w:rsid w:val="5CB05FC7"/>
    <w:rsid w:val="5CB547A2"/>
    <w:rsid w:val="5CBF8AEC"/>
    <w:rsid w:val="5CC9E6FF"/>
    <w:rsid w:val="5CCAF269"/>
    <w:rsid w:val="5CCF94FB"/>
    <w:rsid w:val="5CD7E6AC"/>
    <w:rsid w:val="5CDAAF74"/>
    <w:rsid w:val="5CDB86F4"/>
    <w:rsid w:val="5CE0F435"/>
    <w:rsid w:val="5CE48820"/>
    <w:rsid w:val="5CEA04C2"/>
    <w:rsid w:val="5CF63EF9"/>
    <w:rsid w:val="5D006C3D"/>
    <w:rsid w:val="5D035204"/>
    <w:rsid w:val="5D5A9E86"/>
    <w:rsid w:val="5D68D7BD"/>
    <w:rsid w:val="5D6C15A9"/>
    <w:rsid w:val="5D83222E"/>
    <w:rsid w:val="5D8857EF"/>
    <w:rsid w:val="5D9220F9"/>
    <w:rsid w:val="5D95CD4E"/>
    <w:rsid w:val="5DAEF4AE"/>
    <w:rsid w:val="5DB45936"/>
    <w:rsid w:val="5DBFA564"/>
    <w:rsid w:val="5DC6125A"/>
    <w:rsid w:val="5DC7C302"/>
    <w:rsid w:val="5DCA09F6"/>
    <w:rsid w:val="5DD14878"/>
    <w:rsid w:val="5DD2B886"/>
    <w:rsid w:val="5DD77034"/>
    <w:rsid w:val="5DE01144"/>
    <w:rsid w:val="5DE53A98"/>
    <w:rsid w:val="5DF774E7"/>
    <w:rsid w:val="5E04FB21"/>
    <w:rsid w:val="5E069C9F"/>
    <w:rsid w:val="5E108753"/>
    <w:rsid w:val="5E129445"/>
    <w:rsid w:val="5E3F5886"/>
    <w:rsid w:val="5E43CD7E"/>
    <w:rsid w:val="5E5CE3AA"/>
    <w:rsid w:val="5E5E58C6"/>
    <w:rsid w:val="5E5FE4F9"/>
    <w:rsid w:val="5E647F73"/>
    <w:rsid w:val="5E6CE8ED"/>
    <w:rsid w:val="5E87B754"/>
    <w:rsid w:val="5E8D0306"/>
    <w:rsid w:val="5EAED01D"/>
    <w:rsid w:val="5EB23BC2"/>
    <w:rsid w:val="5EB24D5A"/>
    <w:rsid w:val="5EB36423"/>
    <w:rsid w:val="5EB69CDB"/>
    <w:rsid w:val="5ECE9DF8"/>
    <w:rsid w:val="5EE4FB44"/>
    <w:rsid w:val="5EE93636"/>
    <w:rsid w:val="5EEFE1E7"/>
    <w:rsid w:val="5EF509D3"/>
    <w:rsid w:val="5EFED288"/>
    <w:rsid w:val="5F055EE7"/>
    <w:rsid w:val="5F073C83"/>
    <w:rsid w:val="5F091A66"/>
    <w:rsid w:val="5F09AD87"/>
    <w:rsid w:val="5F0B89C6"/>
    <w:rsid w:val="5F0E7629"/>
    <w:rsid w:val="5F0F68CB"/>
    <w:rsid w:val="5F1229F8"/>
    <w:rsid w:val="5F127CBB"/>
    <w:rsid w:val="5F1B2C82"/>
    <w:rsid w:val="5F254CBC"/>
    <w:rsid w:val="5F2B4EDD"/>
    <w:rsid w:val="5F3374A5"/>
    <w:rsid w:val="5F343642"/>
    <w:rsid w:val="5F39E511"/>
    <w:rsid w:val="5F616237"/>
    <w:rsid w:val="5F6232F9"/>
    <w:rsid w:val="5F70ECAD"/>
    <w:rsid w:val="5F77F7EB"/>
    <w:rsid w:val="5F7AC8B9"/>
    <w:rsid w:val="5F897025"/>
    <w:rsid w:val="5F95F8A5"/>
    <w:rsid w:val="5F96EB4A"/>
    <w:rsid w:val="5F9B0173"/>
    <w:rsid w:val="5F9C6509"/>
    <w:rsid w:val="5FA115A9"/>
    <w:rsid w:val="5FAD5A71"/>
    <w:rsid w:val="5FBC37EF"/>
    <w:rsid w:val="5FC68B19"/>
    <w:rsid w:val="5FC80666"/>
    <w:rsid w:val="5FCC2651"/>
    <w:rsid w:val="5FD916D3"/>
    <w:rsid w:val="5FDD622B"/>
    <w:rsid w:val="5FE6A10F"/>
    <w:rsid w:val="5FEA50E1"/>
    <w:rsid w:val="5FF5EE5D"/>
    <w:rsid w:val="5FFDC130"/>
    <w:rsid w:val="5FFEF582"/>
    <w:rsid w:val="600397C7"/>
    <w:rsid w:val="600D775D"/>
    <w:rsid w:val="60110BAF"/>
    <w:rsid w:val="60257F91"/>
    <w:rsid w:val="6058AEB3"/>
    <w:rsid w:val="606CB7FB"/>
    <w:rsid w:val="6076DAA6"/>
    <w:rsid w:val="6079862F"/>
    <w:rsid w:val="607E3BD3"/>
    <w:rsid w:val="608D9D6D"/>
    <w:rsid w:val="609BF19B"/>
    <w:rsid w:val="609C41B2"/>
    <w:rsid w:val="60A78C1E"/>
    <w:rsid w:val="60A7E5EB"/>
    <w:rsid w:val="60A97F6D"/>
    <w:rsid w:val="60B031F0"/>
    <w:rsid w:val="60C1BEED"/>
    <w:rsid w:val="60CB2B63"/>
    <w:rsid w:val="60D7B446"/>
    <w:rsid w:val="60E04C05"/>
    <w:rsid w:val="60E93996"/>
    <w:rsid w:val="60F62980"/>
    <w:rsid w:val="6105FDE6"/>
    <w:rsid w:val="61105603"/>
    <w:rsid w:val="6116CD30"/>
    <w:rsid w:val="611B1EDE"/>
    <w:rsid w:val="611D01D9"/>
    <w:rsid w:val="611E9E97"/>
    <w:rsid w:val="6128B373"/>
    <w:rsid w:val="612942E5"/>
    <w:rsid w:val="61294321"/>
    <w:rsid w:val="6134BEB9"/>
    <w:rsid w:val="613753B3"/>
    <w:rsid w:val="6148AA4E"/>
    <w:rsid w:val="6152E967"/>
    <w:rsid w:val="615961C8"/>
    <w:rsid w:val="615DDF5A"/>
    <w:rsid w:val="61694D61"/>
    <w:rsid w:val="617451B4"/>
    <w:rsid w:val="61844EFE"/>
    <w:rsid w:val="61856E63"/>
    <w:rsid w:val="61864B3D"/>
    <w:rsid w:val="6189C363"/>
    <w:rsid w:val="6193787E"/>
    <w:rsid w:val="619FD315"/>
    <w:rsid w:val="61A1ADCF"/>
    <w:rsid w:val="61A40FC5"/>
    <w:rsid w:val="61AE6126"/>
    <w:rsid w:val="61AFC6A9"/>
    <w:rsid w:val="61B4B481"/>
    <w:rsid w:val="61B56B66"/>
    <w:rsid w:val="61B6D0D1"/>
    <w:rsid w:val="61BB1DE0"/>
    <w:rsid w:val="61BB6A68"/>
    <w:rsid w:val="61BCCB91"/>
    <w:rsid w:val="61C4A468"/>
    <w:rsid w:val="61C7A6A1"/>
    <w:rsid w:val="61CA2D3E"/>
    <w:rsid w:val="61D0C2ED"/>
    <w:rsid w:val="61D7CEA5"/>
    <w:rsid w:val="61EB7B9B"/>
    <w:rsid w:val="6201527A"/>
    <w:rsid w:val="6201D80C"/>
    <w:rsid w:val="620D882A"/>
    <w:rsid w:val="62223AA0"/>
    <w:rsid w:val="622D9377"/>
    <w:rsid w:val="62363C8E"/>
    <w:rsid w:val="6236C896"/>
    <w:rsid w:val="623DB6E2"/>
    <w:rsid w:val="62464025"/>
    <w:rsid w:val="6247EEED"/>
    <w:rsid w:val="624B147F"/>
    <w:rsid w:val="62579710"/>
    <w:rsid w:val="6257F2F3"/>
    <w:rsid w:val="625CBFC0"/>
    <w:rsid w:val="62685AC3"/>
    <w:rsid w:val="6269C6A5"/>
    <w:rsid w:val="6271EF7C"/>
    <w:rsid w:val="628E1169"/>
    <w:rsid w:val="628F3A65"/>
    <w:rsid w:val="629C7293"/>
    <w:rsid w:val="629F0A3C"/>
    <w:rsid w:val="62A1BDE0"/>
    <w:rsid w:val="62A26A4F"/>
    <w:rsid w:val="62ABED6C"/>
    <w:rsid w:val="62C86DFA"/>
    <w:rsid w:val="62D8BA7F"/>
    <w:rsid w:val="62D94DEE"/>
    <w:rsid w:val="62ECB6C4"/>
    <w:rsid w:val="62F6D9ED"/>
    <w:rsid w:val="62F95B72"/>
    <w:rsid w:val="62FA5F78"/>
    <w:rsid w:val="62FCA19D"/>
    <w:rsid w:val="62FF5B3C"/>
    <w:rsid w:val="631B9C74"/>
    <w:rsid w:val="632E5D9A"/>
    <w:rsid w:val="63322F72"/>
    <w:rsid w:val="633A1090"/>
    <w:rsid w:val="633A1E79"/>
    <w:rsid w:val="633DB9BA"/>
    <w:rsid w:val="6349830C"/>
    <w:rsid w:val="634BF0A4"/>
    <w:rsid w:val="634C2450"/>
    <w:rsid w:val="6362AAC7"/>
    <w:rsid w:val="63719C0D"/>
    <w:rsid w:val="637A93D8"/>
    <w:rsid w:val="63818240"/>
    <w:rsid w:val="6383A619"/>
    <w:rsid w:val="63889D67"/>
    <w:rsid w:val="638DFD28"/>
    <w:rsid w:val="63907518"/>
    <w:rsid w:val="639810DF"/>
    <w:rsid w:val="63A628C5"/>
    <w:rsid w:val="63A91334"/>
    <w:rsid w:val="63AB6BC3"/>
    <w:rsid w:val="63BDF4BE"/>
    <w:rsid w:val="63C482D3"/>
    <w:rsid w:val="63CDC597"/>
    <w:rsid w:val="63CDDE93"/>
    <w:rsid w:val="63E12184"/>
    <w:rsid w:val="63F1908B"/>
    <w:rsid w:val="63F867D9"/>
    <w:rsid w:val="63FFC270"/>
    <w:rsid w:val="6405D782"/>
    <w:rsid w:val="6406FC28"/>
    <w:rsid w:val="640F6E07"/>
    <w:rsid w:val="642056E5"/>
    <w:rsid w:val="6428F8D1"/>
    <w:rsid w:val="643F3223"/>
    <w:rsid w:val="644021B8"/>
    <w:rsid w:val="64452630"/>
    <w:rsid w:val="644BDDDC"/>
    <w:rsid w:val="64631289"/>
    <w:rsid w:val="646359DC"/>
    <w:rsid w:val="6474F779"/>
    <w:rsid w:val="648A600D"/>
    <w:rsid w:val="648AB9CD"/>
    <w:rsid w:val="648EEA97"/>
    <w:rsid w:val="6490DCBD"/>
    <w:rsid w:val="649DC4E4"/>
    <w:rsid w:val="64A65ED0"/>
    <w:rsid w:val="64A81735"/>
    <w:rsid w:val="64AF7C4D"/>
    <w:rsid w:val="64B92F5D"/>
    <w:rsid w:val="64C94E05"/>
    <w:rsid w:val="64CA1911"/>
    <w:rsid w:val="64DAF7A0"/>
    <w:rsid w:val="64E40739"/>
    <w:rsid w:val="64E86259"/>
    <w:rsid w:val="64F15A81"/>
    <w:rsid w:val="65085AD2"/>
    <w:rsid w:val="65159301"/>
    <w:rsid w:val="65167FC4"/>
    <w:rsid w:val="65333572"/>
    <w:rsid w:val="65333A43"/>
    <w:rsid w:val="654C49B4"/>
    <w:rsid w:val="6554DBE2"/>
    <w:rsid w:val="65575E9E"/>
    <w:rsid w:val="6559B854"/>
    <w:rsid w:val="655F8B9D"/>
    <w:rsid w:val="6567D20A"/>
    <w:rsid w:val="656CF6E6"/>
    <w:rsid w:val="657E994E"/>
    <w:rsid w:val="65956502"/>
    <w:rsid w:val="6595CB22"/>
    <w:rsid w:val="65C467DB"/>
    <w:rsid w:val="65D3DC4C"/>
    <w:rsid w:val="65DB1391"/>
    <w:rsid w:val="65E4A8B5"/>
    <w:rsid w:val="65E92E0F"/>
    <w:rsid w:val="65EE4AD1"/>
    <w:rsid w:val="65F346EF"/>
    <w:rsid w:val="65FB59FE"/>
    <w:rsid w:val="66007C86"/>
    <w:rsid w:val="660A1195"/>
    <w:rsid w:val="6634AB79"/>
    <w:rsid w:val="663B308A"/>
    <w:rsid w:val="6651462A"/>
    <w:rsid w:val="6654FE4C"/>
    <w:rsid w:val="665626F1"/>
    <w:rsid w:val="66589C49"/>
    <w:rsid w:val="66598947"/>
    <w:rsid w:val="6659AB60"/>
    <w:rsid w:val="6663C74A"/>
    <w:rsid w:val="666B3E3F"/>
    <w:rsid w:val="667137DF"/>
    <w:rsid w:val="66775E9B"/>
    <w:rsid w:val="66858954"/>
    <w:rsid w:val="668E37C2"/>
    <w:rsid w:val="66984CD6"/>
    <w:rsid w:val="66995BDF"/>
    <w:rsid w:val="66A4406C"/>
    <w:rsid w:val="66B477BF"/>
    <w:rsid w:val="66B7AB1F"/>
    <w:rsid w:val="66BFD323"/>
    <w:rsid w:val="66C8FD99"/>
    <w:rsid w:val="66CA92D1"/>
    <w:rsid w:val="66E5C369"/>
    <w:rsid w:val="66E831D4"/>
    <w:rsid w:val="66F231A9"/>
    <w:rsid w:val="66F277DA"/>
    <w:rsid w:val="6703F92A"/>
    <w:rsid w:val="6710456C"/>
    <w:rsid w:val="671869D5"/>
    <w:rsid w:val="67199C88"/>
    <w:rsid w:val="671B91B5"/>
    <w:rsid w:val="671FBE6D"/>
    <w:rsid w:val="672B71B1"/>
    <w:rsid w:val="672BA2F7"/>
    <w:rsid w:val="672C0A01"/>
    <w:rsid w:val="672E978C"/>
    <w:rsid w:val="672F8DEA"/>
    <w:rsid w:val="673C9403"/>
    <w:rsid w:val="673E4921"/>
    <w:rsid w:val="674A363D"/>
    <w:rsid w:val="674BB1A9"/>
    <w:rsid w:val="674BB892"/>
    <w:rsid w:val="674C5F1E"/>
    <w:rsid w:val="6755279D"/>
    <w:rsid w:val="6776DABE"/>
    <w:rsid w:val="677AD91A"/>
    <w:rsid w:val="67824582"/>
    <w:rsid w:val="67825B96"/>
    <w:rsid w:val="678894A6"/>
    <w:rsid w:val="678AFBE6"/>
    <w:rsid w:val="678BE468"/>
    <w:rsid w:val="6793C9D1"/>
    <w:rsid w:val="679CE798"/>
    <w:rsid w:val="67A1539E"/>
    <w:rsid w:val="67ACD00A"/>
    <w:rsid w:val="67ADD157"/>
    <w:rsid w:val="67C318A7"/>
    <w:rsid w:val="67C595BD"/>
    <w:rsid w:val="67C8B433"/>
    <w:rsid w:val="67D187E3"/>
    <w:rsid w:val="67D1D7EF"/>
    <w:rsid w:val="67DFC9B2"/>
    <w:rsid w:val="67EE1D8A"/>
    <w:rsid w:val="67F45D39"/>
    <w:rsid w:val="67F65DA1"/>
    <w:rsid w:val="67F8DD69"/>
    <w:rsid w:val="67FACB0B"/>
    <w:rsid w:val="67FCD88C"/>
    <w:rsid w:val="67FDAB85"/>
    <w:rsid w:val="68014A80"/>
    <w:rsid w:val="6801C71E"/>
    <w:rsid w:val="6804D470"/>
    <w:rsid w:val="680C9114"/>
    <w:rsid w:val="68139627"/>
    <w:rsid w:val="68193418"/>
    <w:rsid w:val="6824DE71"/>
    <w:rsid w:val="683A385E"/>
    <w:rsid w:val="683EAF47"/>
    <w:rsid w:val="685552E3"/>
    <w:rsid w:val="685D9FD6"/>
    <w:rsid w:val="685E0F2D"/>
    <w:rsid w:val="68813ED2"/>
    <w:rsid w:val="6883D5B1"/>
    <w:rsid w:val="688CBB95"/>
    <w:rsid w:val="688D2412"/>
    <w:rsid w:val="68922D16"/>
    <w:rsid w:val="6897EBE3"/>
    <w:rsid w:val="68A90911"/>
    <w:rsid w:val="68B5590A"/>
    <w:rsid w:val="68BBAEDE"/>
    <w:rsid w:val="68BF0777"/>
    <w:rsid w:val="68C5FBE0"/>
    <w:rsid w:val="68C6FC2C"/>
    <w:rsid w:val="68DC7287"/>
    <w:rsid w:val="68E1509F"/>
    <w:rsid w:val="68E75A0D"/>
    <w:rsid w:val="68F4CFAE"/>
    <w:rsid w:val="68F6D500"/>
    <w:rsid w:val="68F8216E"/>
    <w:rsid w:val="68F96238"/>
    <w:rsid w:val="68FD03C4"/>
    <w:rsid w:val="68FD849A"/>
    <w:rsid w:val="68FE0776"/>
    <w:rsid w:val="69000064"/>
    <w:rsid w:val="6904D0B4"/>
    <w:rsid w:val="69086357"/>
    <w:rsid w:val="690BE5E5"/>
    <w:rsid w:val="6924C60A"/>
    <w:rsid w:val="692F8ABA"/>
    <w:rsid w:val="6931E6AF"/>
    <w:rsid w:val="6938D912"/>
    <w:rsid w:val="693A580F"/>
    <w:rsid w:val="6942CA44"/>
    <w:rsid w:val="6957F4EA"/>
    <w:rsid w:val="69596C3D"/>
    <w:rsid w:val="695E5B5A"/>
    <w:rsid w:val="696090D7"/>
    <w:rsid w:val="696CDA78"/>
    <w:rsid w:val="69715596"/>
    <w:rsid w:val="69740588"/>
    <w:rsid w:val="697C9616"/>
    <w:rsid w:val="6980FA8C"/>
    <w:rsid w:val="69824403"/>
    <w:rsid w:val="698EF9BA"/>
    <w:rsid w:val="698FA95F"/>
    <w:rsid w:val="69900F58"/>
    <w:rsid w:val="699984E0"/>
    <w:rsid w:val="69AEA3F4"/>
    <w:rsid w:val="69AEAB95"/>
    <w:rsid w:val="69B99C96"/>
    <w:rsid w:val="69BB4FAF"/>
    <w:rsid w:val="69BC2BC6"/>
    <w:rsid w:val="69BD9BAB"/>
    <w:rsid w:val="69C6E437"/>
    <w:rsid w:val="69C80CA0"/>
    <w:rsid w:val="69CB9C26"/>
    <w:rsid w:val="69CF165A"/>
    <w:rsid w:val="69D6183B"/>
    <w:rsid w:val="69EB4926"/>
    <w:rsid w:val="69F06D20"/>
    <w:rsid w:val="6A03B3DB"/>
    <w:rsid w:val="6A0DED4D"/>
    <w:rsid w:val="6A17C4B6"/>
    <w:rsid w:val="6A1E16F3"/>
    <w:rsid w:val="6A25FB23"/>
    <w:rsid w:val="6A34F9CF"/>
    <w:rsid w:val="6A435409"/>
    <w:rsid w:val="6A46BA19"/>
    <w:rsid w:val="6A4782A6"/>
    <w:rsid w:val="6A56A305"/>
    <w:rsid w:val="6A591960"/>
    <w:rsid w:val="6A66319B"/>
    <w:rsid w:val="6A663F38"/>
    <w:rsid w:val="6A778649"/>
    <w:rsid w:val="6A7A0774"/>
    <w:rsid w:val="6A7DB108"/>
    <w:rsid w:val="6A8836FD"/>
    <w:rsid w:val="6A889CA9"/>
    <w:rsid w:val="6A8B4265"/>
    <w:rsid w:val="6AA378E1"/>
    <w:rsid w:val="6ABAC4EC"/>
    <w:rsid w:val="6AC0503C"/>
    <w:rsid w:val="6AC5E25F"/>
    <w:rsid w:val="6ACCA11B"/>
    <w:rsid w:val="6ACD3DC0"/>
    <w:rsid w:val="6AD169F6"/>
    <w:rsid w:val="6AD8F610"/>
    <w:rsid w:val="6ADBBBD7"/>
    <w:rsid w:val="6AE748BF"/>
    <w:rsid w:val="6AF12ADA"/>
    <w:rsid w:val="6AF1DBEF"/>
    <w:rsid w:val="6B1BF7A5"/>
    <w:rsid w:val="6B1F1B84"/>
    <w:rsid w:val="6B24FEAF"/>
    <w:rsid w:val="6B2529CA"/>
    <w:rsid w:val="6B266691"/>
    <w:rsid w:val="6B2D37EF"/>
    <w:rsid w:val="6B2F6A67"/>
    <w:rsid w:val="6B40E7D1"/>
    <w:rsid w:val="6B43489E"/>
    <w:rsid w:val="6B5DF41F"/>
    <w:rsid w:val="6B5F22AD"/>
    <w:rsid w:val="6B65B3AB"/>
    <w:rsid w:val="6B715D2E"/>
    <w:rsid w:val="6B783B5F"/>
    <w:rsid w:val="6B7D2FB0"/>
    <w:rsid w:val="6B8001B2"/>
    <w:rsid w:val="6B814DD8"/>
    <w:rsid w:val="6B9593F6"/>
    <w:rsid w:val="6BA2B241"/>
    <w:rsid w:val="6BA3EBFF"/>
    <w:rsid w:val="6BA5BA20"/>
    <w:rsid w:val="6BA7D734"/>
    <w:rsid w:val="6BAA7DB9"/>
    <w:rsid w:val="6BAC83E3"/>
    <w:rsid w:val="6BAE2912"/>
    <w:rsid w:val="6BB3B13F"/>
    <w:rsid w:val="6BB9BB5E"/>
    <w:rsid w:val="6BC1895D"/>
    <w:rsid w:val="6BC19817"/>
    <w:rsid w:val="6BCCE16D"/>
    <w:rsid w:val="6BD45D58"/>
    <w:rsid w:val="6BD648D4"/>
    <w:rsid w:val="6BD72ADA"/>
    <w:rsid w:val="6BD8DA0F"/>
    <w:rsid w:val="6BE2C32B"/>
    <w:rsid w:val="6BE51D92"/>
    <w:rsid w:val="6BF2239B"/>
    <w:rsid w:val="6BF309B7"/>
    <w:rsid w:val="6BF71C2C"/>
    <w:rsid w:val="6C05EB08"/>
    <w:rsid w:val="6C0D6905"/>
    <w:rsid w:val="6C10DDC5"/>
    <w:rsid w:val="6C17C6A1"/>
    <w:rsid w:val="6C1C63D8"/>
    <w:rsid w:val="6C1DA10A"/>
    <w:rsid w:val="6C27E64B"/>
    <w:rsid w:val="6C36C6A3"/>
    <w:rsid w:val="6C372173"/>
    <w:rsid w:val="6C39129A"/>
    <w:rsid w:val="6C3DDC96"/>
    <w:rsid w:val="6C4738C0"/>
    <w:rsid w:val="6C57355A"/>
    <w:rsid w:val="6C59F87D"/>
    <w:rsid w:val="6C62FCDE"/>
    <w:rsid w:val="6C635813"/>
    <w:rsid w:val="6C6407E7"/>
    <w:rsid w:val="6C72A6D1"/>
    <w:rsid w:val="6C72C536"/>
    <w:rsid w:val="6C73136B"/>
    <w:rsid w:val="6C76CA44"/>
    <w:rsid w:val="6C821AA9"/>
    <w:rsid w:val="6C83967E"/>
    <w:rsid w:val="6C8B8C46"/>
    <w:rsid w:val="6C9882FA"/>
    <w:rsid w:val="6CA2FAFE"/>
    <w:rsid w:val="6CAB5EA0"/>
    <w:rsid w:val="6CBB6AB9"/>
    <w:rsid w:val="6CBBFC5C"/>
    <w:rsid w:val="6CC05587"/>
    <w:rsid w:val="6CD62BD1"/>
    <w:rsid w:val="6CE7DC06"/>
    <w:rsid w:val="6CF616B8"/>
    <w:rsid w:val="6CFA9D68"/>
    <w:rsid w:val="6CFE4A61"/>
    <w:rsid w:val="6D08054C"/>
    <w:rsid w:val="6D0B04B3"/>
    <w:rsid w:val="6D13D304"/>
    <w:rsid w:val="6D177ECD"/>
    <w:rsid w:val="6D2236C3"/>
    <w:rsid w:val="6D3D50C6"/>
    <w:rsid w:val="6D3E30DA"/>
    <w:rsid w:val="6D42C20C"/>
    <w:rsid w:val="6D5226B5"/>
    <w:rsid w:val="6D613E16"/>
    <w:rsid w:val="6D642D1E"/>
    <w:rsid w:val="6D734C8A"/>
    <w:rsid w:val="6D7A8B3F"/>
    <w:rsid w:val="6D7ECA3E"/>
    <w:rsid w:val="6D83F36E"/>
    <w:rsid w:val="6D84A1A9"/>
    <w:rsid w:val="6D955ACD"/>
    <w:rsid w:val="6DADA5C4"/>
    <w:rsid w:val="6DB13D5D"/>
    <w:rsid w:val="6DC74BBF"/>
    <w:rsid w:val="6DD161EE"/>
    <w:rsid w:val="6DD6B917"/>
    <w:rsid w:val="6DDB84B7"/>
    <w:rsid w:val="6DE35CC7"/>
    <w:rsid w:val="6DE97DB9"/>
    <w:rsid w:val="6DF749B4"/>
    <w:rsid w:val="6E072E5F"/>
    <w:rsid w:val="6E0814F3"/>
    <w:rsid w:val="6E0AE75D"/>
    <w:rsid w:val="6E0DAF66"/>
    <w:rsid w:val="6E1E6D39"/>
    <w:rsid w:val="6E22F4BD"/>
    <w:rsid w:val="6E2C4114"/>
    <w:rsid w:val="6E2DB4F1"/>
    <w:rsid w:val="6E3522FC"/>
    <w:rsid w:val="6E451101"/>
    <w:rsid w:val="6E457CB1"/>
    <w:rsid w:val="6E56F1C3"/>
    <w:rsid w:val="6E5E923E"/>
    <w:rsid w:val="6E6D0885"/>
    <w:rsid w:val="6E72862B"/>
    <w:rsid w:val="6E7B712C"/>
    <w:rsid w:val="6E7E37B6"/>
    <w:rsid w:val="6E87E183"/>
    <w:rsid w:val="6E972C07"/>
    <w:rsid w:val="6EB0C7B6"/>
    <w:rsid w:val="6EBBC611"/>
    <w:rsid w:val="6EBED5B0"/>
    <w:rsid w:val="6EC22C3F"/>
    <w:rsid w:val="6ECF066C"/>
    <w:rsid w:val="6EE0DC3F"/>
    <w:rsid w:val="6EE70923"/>
    <w:rsid w:val="6EE96B84"/>
    <w:rsid w:val="6EF8B0E6"/>
    <w:rsid w:val="6EFAF62F"/>
    <w:rsid w:val="6EFD9009"/>
    <w:rsid w:val="6F0C45F6"/>
    <w:rsid w:val="6F131DF7"/>
    <w:rsid w:val="6F14E538"/>
    <w:rsid w:val="6F16B1FC"/>
    <w:rsid w:val="6F1E1A4F"/>
    <w:rsid w:val="6F2F862B"/>
    <w:rsid w:val="6F3192AE"/>
    <w:rsid w:val="6F3E538B"/>
    <w:rsid w:val="6F415F61"/>
    <w:rsid w:val="6F491492"/>
    <w:rsid w:val="6F4C8B26"/>
    <w:rsid w:val="6F4D19D0"/>
    <w:rsid w:val="6F601298"/>
    <w:rsid w:val="6F6A38BA"/>
    <w:rsid w:val="6F7337B0"/>
    <w:rsid w:val="6F7587BF"/>
    <w:rsid w:val="6F77E76E"/>
    <w:rsid w:val="6F78133E"/>
    <w:rsid w:val="6F82883F"/>
    <w:rsid w:val="6F866AC3"/>
    <w:rsid w:val="6F889FB7"/>
    <w:rsid w:val="6FAC0ECA"/>
    <w:rsid w:val="6FB29A97"/>
    <w:rsid w:val="6FB9C82F"/>
    <w:rsid w:val="6FCCA3AE"/>
    <w:rsid w:val="6FD58A4A"/>
    <w:rsid w:val="6FD7C8A9"/>
    <w:rsid w:val="6FDD2210"/>
    <w:rsid w:val="6FDE8AD2"/>
    <w:rsid w:val="6FEE6368"/>
    <w:rsid w:val="6FF403BD"/>
    <w:rsid w:val="7022B746"/>
    <w:rsid w:val="7026DF47"/>
    <w:rsid w:val="70277786"/>
    <w:rsid w:val="702FC6E4"/>
    <w:rsid w:val="7034C63A"/>
    <w:rsid w:val="7040C9DF"/>
    <w:rsid w:val="70410A58"/>
    <w:rsid w:val="70435DC0"/>
    <w:rsid w:val="704B7E54"/>
    <w:rsid w:val="704C5B9A"/>
    <w:rsid w:val="70569BA7"/>
    <w:rsid w:val="70582801"/>
    <w:rsid w:val="70669609"/>
    <w:rsid w:val="70694C1B"/>
    <w:rsid w:val="70720044"/>
    <w:rsid w:val="70993CFC"/>
    <w:rsid w:val="709C9239"/>
    <w:rsid w:val="70A9EAF7"/>
    <w:rsid w:val="70AD323B"/>
    <w:rsid w:val="70BD06B2"/>
    <w:rsid w:val="70D55FB3"/>
    <w:rsid w:val="70D64898"/>
    <w:rsid w:val="70DFC176"/>
    <w:rsid w:val="70EEDCA3"/>
    <w:rsid w:val="71007003"/>
    <w:rsid w:val="710D6A07"/>
    <w:rsid w:val="7117199C"/>
    <w:rsid w:val="7119CFE3"/>
    <w:rsid w:val="712A5F77"/>
    <w:rsid w:val="7131277B"/>
    <w:rsid w:val="71377658"/>
    <w:rsid w:val="713BA6B9"/>
    <w:rsid w:val="714B0C0A"/>
    <w:rsid w:val="715ADF75"/>
    <w:rsid w:val="715B42C4"/>
    <w:rsid w:val="715F8CF3"/>
    <w:rsid w:val="71693FA7"/>
    <w:rsid w:val="716F982D"/>
    <w:rsid w:val="718923FF"/>
    <w:rsid w:val="7195405D"/>
    <w:rsid w:val="719B7BFB"/>
    <w:rsid w:val="719F10C9"/>
    <w:rsid w:val="71A48FFB"/>
    <w:rsid w:val="71BC573B"/>
    <w:rsid w:val="71BF0906"/>
    <w:rsid w:val="71D3599C"/>
    <w:rsid w:val="71D98BDF"/>
    <w:rsid w:val="71EA1728"/>
    <w:rsid w:val="71F47757"/>
    <w:rsid w:val="72137CCC"/>
    <w:rsid w:val="7260D3C2"/>
    <w:rsid w:val="7260E13A"/>
    <w:rsid w:val="72705592"/>
    <w:rsid w:val="72797BD3"/>
    <w:rsid w:val="7283A992"/>
    <w:rsid w:val="7289265D"/>
    <w:rsid w:val="728A3010"/>
    <w:rsid w:val="729D4EED"/>
    <w:rsid w:val="72ACE911"/>
    <w:rsid w:val="72B0FA4B"/>
    <w:rsid w:val="72B111B8"/>
    <w:rsid w:val="72B6DBFC"/>
    <w:rsid w:val="72C2320A"/>
    <w:rsid w:val="72D800B1"/>
    <w:rsid w:val="72DD0A86"/>
    <w:rsid w:val="72E34100"/>
    <w:rsid w:val="72F0E2BC"/>
    <w:rsid w:val="72F9BAF1"/>
    <w:rsid w:val="72FEF3DE"/>
    <w:rsid w:val="7302F777"/>
    <w:rsid w:val="7304B346"/>
    <w:rsid w:val="7307B1DF"/>
    <w:rsid w:val="730A8DAC"/>
    <w:rsid w:val="73131F0B"/>
    <w:rsid w:val="732643DF"/>
    <w:rsid w:val="73272E85"/>
    <w:rsid w:val="732B52B6"/>
    <w:rsid w:val="732E4EA9"/>
    <w:rsid w:val="732FF542"/>
    <w:rsid w:val="73467DE6"/>
    <w:rsid w:val="734B58FE"/>
    <w:rsid w:val="7360A5C3"/>
    <w:rsid w:val="736A397A"/>
    <w:rsid w:val="736B452E"/>
    <w:rsid w:val="736D5F43"/>
    <w:rsid w:val="7379EE44"/>
    <w:rsid w:val="7392EE73"/>
    <w:rsid w:val="7395C978"/>
    <w:rsid w:val="73980FFD"/>
    <w:rsid w:val="73991148"/>
    <w:rsid w:val="73A1E35B"/>
    <w:rsid w:val="73A520C1"/>
    <w:rsid w:val="73AB005E"/>
    <w:rsid w:val="73BAA008"/>
    <w:rsid w:val="73C065E6"/>
    <w:rsid w:val="73D116BE"/>
    <w:rsid w:val="73D5D758"/>
    <w:rsid w:val="73D62580"/>
    <w:rsid w:val="73D7D177"/>
    <w:rsid w:val="73DBA30F"/>
    <w:rsid w:val="73E411F9"/>
    <w:rsid w:val="73EFCAE7"/>
    <w:rsid w:val="73F83A67"/>
    <w:rsid w:val="73FB6262"/>
    <w:rsid w:val="74014E60"/>
    <w:rsid w:val="7402EA47"/>
    <w:rsid w:val="7403C517"/>
    <w:rsid w:val="7413E3E2"/>
    <w:rsid w:val="741A0DBF"/>
    <w:rsid w:val="741CA5DA"/>
    <w:rsid w:val="7429226F"/>
    <w:rsid w:val="74350D36"/>
    <w:rsid w:val="74363949"/>
    <w:rsid w:val="743834C5"/>
    <w:rsid w:val="743A7C9D"/>
    <w:rsid w:val="74442EE8"/>
    <w:rsid w:val="7455ED5C"/>
    <w:rsid w:val="7459B14B"/>
    <w:rsid w:val="746D2661"/>
    <w:rsid w:val="74725A38"/>
    <w:rsid w:val="7473B79C"/>
    <w:rsid w:val="74764227"/>
    <w:rsid w:val="747705A5"/>
    <w:rsid w:val="749A28E5"/>
    <w:rsid w:val="749C926F"/>
    <w:rsid w:val="749D2F5F"/>
    <w:rsid w:val="74BBF8F2"/>
    <w:rsid w:val="74D416DF"/>
    <w:rsid w:val="74D99F34"/>
    <w:rsid w:val="74DBFAF0"/>
    <w:rsid w:val="74DC8192"/>
    <w:rsid w:val="74DD91E6"/>
    <w:rsid w:val="74F203A1"/>
    <w:rsid w:val="74F955B0"/>
    <w:rsid w:val="750E8AB3"/>
    <w:rsid w:val="752F6747"/>
    <w:rsid w:val="75317180"/>
    <w:rsid w:val="7532A0E7"/>
    <w:rsid w:val="753BDAF3"/>
    <w:rsid w:val="75544506"/>
    <w:rsid w:val="75550A8A"/>
    <w:rsid w:val="755673FB"/>
    <w:rsid w:val="7567C1BE"/>
    <w:rsid w:val="756D3743"/>
    <w:rsid w:val="757CC001"/>
    <w:rsid w:val="7580E3A1"/>
    <w:rsid w:val="75811B4E"/>
    <w:rsid w:val="758FBE25"/>
    <w:rsid w:val="75902F17"/>
    <w:rsid w:val="75919F1C"/>
    <w:rsid w:val="75B79BCC"/>
    <w:rsid w:val="75B8B764"/>
    <w:rsid w:val="75BA2E78"/>
    <w:rsid w:val="75BE7911"/>
    <w:rsid w:val="75CB96E3"/>
    <w:rsid w:val="75D49EA1"/>
    <w:rsid w:val="75D58E75"/>
    <w:rsid w:val="75E568E9"/>
    <w:rsid w:val="75EBDBCA"/>
    <w:rsid w:val="7601420E"/>
    <w:rsid w:val="760F7F08"/>
    <w:rsid w:val="760F8CB2"/>
    <w:rsid w:val="76101BAF"/>
    <w:rsid w:val="761E38EF"/>
    <w:rsid w:val="761EBD77"/>
    <w:rsid w:val="762768B9"/>
    <w:rsid w:val="762B5F36"/>
    <w:rsid w:val="7644CAE1"/>
    <w:rsid w:val="7647ECC0"/>
    <w:rsid w:val="765D75DA"/>
    <w:rsid w:val="766ABB67"/>
    <w:rsid w:val="766AF1AB"/>
    <w:rsid w:val="766BADAB"/>
    <w:rsid w:val="7676D9BA"/>
    <w:rsid w:val="768610AD"/>
    <w:rsid w:val="7688BFA0"/>
    <w:rsid w:val="769218AF"/>
    <w:rsid w:val="7698B43A"/>
    <w:rsid w:val="7698BE2A"/>
    <w:rsid w:val="769B0CB9"/>
    <w:rsid w:val="769F42DB"/>
    <w:rsid w:val="76A28C3E"/>
    <w:rsid w:val="76A49929"/>
    <w:rsid w:val="76AAD9D6"/>
    <w:rsid w:val="76B095C5"/>
    <w:rsid w:val="76B36897"/>
    <w:rsid w:val="76CB5B89"/>
    <w:rsid w:val="76CDFD0C"/>
    <w:rsid w:val="76DC5576"/>
    <w:rsid w:val="76E038F9"/>
    <w:rsid w:val="76E80C24"/>
    <w:rsid w:val="76EC07FE"/>
    <w:rsid w:val="76EF1952"/>
    <w:rsid w:val="77011789"/>
    <w:rsid w:val="77089038"/>
    <w:rsid w:val="770D96F1"/>
    <w:rsid w:val="7713EFAE"/>
    <w:rsid w:val="7714CAD3"/>
    <w:rsid w:val="771C8761"/>
    <w:rsid w:val="772223FB"/>
    <w:rsid w:val="77261593"/>
    <w:rsid w:val="77277253"/>
    <w:rsid w:val="772F3495"/>
    <w:rsid w:val="77330EB6"/>
    <w:rsid w:val="7735B1C2"/>
    <w:rsid w:val="77360247"/>
    <w:rsid w:val="773B7E95"/>
    <w:rsid w:val="7749ACB7"/>
    <w:rsid w:val="774BAEFB"/>
    <w:rsid w:val="774E4741"/>
    <w:rsid w:val="776A4D08"/>
    <w:rsid w:val="776B82BA"/>
    <w:rsid w:val="776F10EC"/>
    <w:rsid w:val="77873E6D"/>
    <w:rsid w:val="779EC0EA"/>
    <w:rsid w:val="77C21472"/>
    <w:rsid w:val="77C526E2"/>
    <w:rsid w:val="77CD308F"/>
    <w:rsid w:val="77E298F4"/>
    <w:rsid w:val="77F77F02"/>
    <w:rsid w:val="77F7ED2B"/>
    <w:rsid w:val="77F8E704"/>
    <w:rsid w:val="77FC6663"/>
    <w:rsid w:val="77FFD890"/>
    <w:rsid w:val="78045DB2"/>
    <w:rsid w:val="780D91E1"/>
    <w:rsid w:val="78166A2A"/>
    <w:rsid w:val="7825B9D2"/>
    <w:rsid w:val="78356F92"/>
    <w:rsid w:val="7835EF47"/>
    <w:rsid w:val="783E682F"/>
    <w:rsid w:val="7842085C"/>
    <w:rsid w:val="7853CC5B"/>
    <w:rsid w:val="786C6556"/>
    <w:rsid w:val="786D4C89"/>
    <w:rsid w:val="786DE962"/>
    <w:rsid w:val="786EE2E1"/>
    <w:rsid w:val="7870BF87"/>
    <w:rsid w:val="788529D9"/>
    <w:rsid w:val="7894F719"/>
    <w:rsid w:val="78992368"/>
    <w:rsid w:val="789B85B1"/>
    <w:rsid w:val="789C051C"/>
    <w:rsid w:val="78A8D465"/>
    <w:rsid w:val="78B8FBE7"/>
    <w:rsid w:val="78D7B815"/>
    <w:rsid w:val="78DA4869"/>
    <w:rsid w:val="78DB14B6"/>
    <w:rsid w:val="78F42A2D"/>
    <w:rsid w:val="78F68ACD"/>
    <w:rsid w:val="78FAC58B"/>
    <w:rsid w:val="78FE508C"/>
    <w:rsid w:val="790C5AA1"/>
    <w:rsid w:val="7933AFE2"/>
    <w:rsid w:val="79382D62"/>
    <w:rsid w:val="794D12A9"/>
    <w:rsid w:val="795A8C96"/>
    <w:rsid w:val="79618F9C"/>
    <w:rsid w:val="79621FEA"/>
    <w:rsid w:val="7964BDFF"/>
    <w:rsid w:val="79696235"/>
    <w:rsid w:val="79720A4B"/>
    <w:rsid w:val="7974F5B6"/>
    <w:rsid w:val="798636FC"/>
    <w:rsid w:val="798A9ECD"/>
    <w:rsid w:val="798D69D9"/>
    <w:rsid w:val="798E50E1"/>
    <w:rsid w:val="79A36267"/>
    <w:rsid w:val="79A62E91"/>
    <w:rsid w:val="79AD08D3"/>
    <w:rsid w:val="79AD67B1"/>
    <w:rsid w:val="79B04595"/>
    <w:rsid w:val="79B6065C"/>
    <w:rsid w:val="79C3496E"/>
    <w:rsid w:val="79CE0719"/>
    <w:rsid w:val="79DB0F70"/>
    <w:rsid w:val="79DC7BC5"/>
    <w:rsid w:val="79DD138F"/>
    <w:rsid w:val="79DE796B"/>
    <w:rsid w:val="79E02AAF"/>
    <w:rsid w:val="79FB6504"/>
    <w:rsid w:val="7A07886E"/>
    <w:rsid w:val="7A0F2E90"/>
    <w:rsid w:val="7A14497B"/>
    <w:rsid w:val="7A15B436"/>
    <w:rsid w:val="7A2A7996"/>
    <w:rsid w:val="7A2BDF7D"/>
    <w:rsid w:val="7A2F8EE2"/>
    <w:rsid w:val="7A40380A"/>
    <w:rsid w:val="7A4A840A"/>
    <w:rsid w:val="7A4C3968"/>
    <w:rsid w:val="7A4DC933"/>
    <w:rsid w:val="7A55A1D9"/>
    <w:rsid w:val="7A664D8E"/>
    <w:rsid w:val="7A77E224"/>
    <w:rsid w:val="7A7AE221"/>
    <w:rsid w:val="7A7B9D90"/>
    <w:rsid w:val="7A84AF17"/>
    <w:rsid w:val="7A8E523C"/>
    <w:rsid w:val="7A94FAB7"/>
    <w:rsid w:val="7A9C2E51"/>
    <w:rsid w:val="7AB5F625"/>
    <w:rsid w:val="7AC28889"/>
    <w:rsid w:val="7AC58172"/>
    <w:rsid w:val="7ACDA508"/>
    <w:rsid w:val="7AD83DDC"/>
    <w:rsid w:val="7ADC112F"/>
    <w:rsid w:val="7ADD5607"/>
    <w:rsid w:val="7AE3B061"/>
    <w:rsid w:val="7AED477D"/>
    <w:rsid w:val="7AED8CCC"/>
    <w:rsid w:val="7AFA882B"/>
    <w:rsid w:val="7B00B54A"/>
    <w:rsid w:val="7B20CEED"/>
    <w:rsid w:val="7B3F7163"/>
    <w:rsid w:val="7B451849"/>
    <w:rsid w:val="7B57DF0A"/>
    <w:rsid w:val="7B5E2B42"/>
    <w:rsid w:val="7B7365BE"/>
    <w:rsid w:val="7B7788C1"/>
    <w:rsid w:val="7B84EB64"/>
    <w:rsid w:val="7B87EE34"/>
    <w:rsid w:val="7B89D26C"/>
    <w:rsid w:val="7B8A3A63"/>
    <w:rsid w:val="7B8EC75F"/>
    <w:rsid w:val="7B958E7D"/>
    <w:rsid w:val="7B9BB306"/>
    <w:rsid w:val="7B9C7727"/>
    <w:rsid w:val="7BA54048"/>
    <w:rsid w:val="7BB5D9B2"/>
    <w:rsid w:val="7BC2C774"/>
    <w:rsid w:val="7BC8AA21"/>
    <w:rsid w:val="7BCDA28E"/>
    <w:rsid w:val="7BE70444"/>
    <w:rsid w:val="7BEE5907"/>
    <w:rsid w:val="7BEF6FE2"/>
    <w:rsid w:val="7BFACDB4"/>
    <w:rsid w:val="7BFB4E1F"/>
    <w:rsid w:val="7BFC8842"/>
    <w:rsid w:val="7C1EAB26"/>
    <w:rsid w:val="7C1F4A1B"/>
    <w:rsid w:val="7C299F5E"/>
    <w:rsid w:val="7C406891"/>
    <w:rsid w:val="7C40C946"/>
    <w:rsid w:val="7C54A51E"/>
    <w:rsid w:val="7C5B42EB"/>
    <w:rsid w:val="7C5C1BD0"/>
    <w:rsid w:val="7C75530E"/>
    <w:rsid w:val="7C814E32"/>
    <w:rsid w:val="7C819A5F"/>
    <w:rsid w:val="7C83C725"/>
    <w:rsid w:val="7C8C3FDC"/>
    <w:rsid w:val="7C9F05CF"/>
    <w:rsid w:val="7CA074AB"/>
    <w:rsid w:val="7CA09BBD"/>
    <w:rsid w:val="7CADE8D9"/>
    <w:rsid w:val="7CAE7B1B"/>
    <w:rsid w:val="7CB5FF3F"/>
    <w:rsid w:val="7CC57FB4"/>
    <w:rsid w:val="7CC90F6F"/>
    <w:rsid w:val="7CCD9096"/>
    <w:rsid w:val="7CD8A5B0"/>
    <w:rsid w:val="7CDAB49C"/>
    <w:rsid w:val="7CE31966"/>
    <w:rsid w:val="7CE49392"/>
    <w:rsid w:val="7CF18A00"/>
    <w:rsid w:val="7CFECE03"/>
    <w:rsid w:val="7D174022"/>
    <w:rsid w:val="7D192828"/>
    <w:rsid w:val="7D29C67F"/>
    <w:rsid w:val="7D29F9D7"/>
    <w:rsid w:val="7D2E481D"/>
    <w:rsid w:val="7D351847"/>
    <w:rsid w:val="7D4BE2B9"/>
    <w:rsid w:val="7D5274F1"/>
    <w:rsid w:val="7D6600FB"/>
    <w:rsid w:val="7D692099"/>
    <w:rsid w:val="7D692A36"/>
    <w:rsid w:val="7D73D995"/>
    <w:rsid w:val="7D797B18"/>
    <w:rsid w:val="7D7AC4A5"/>
    <w:rsid w:val="7D7CB314"/>
    <w:rsid w:val="7D911C84"/>
    <w:rsid w:val="7DA1A722"/>
    <w:rsid w:val="7DA1D0C3"/>
    <w:rsid w:val="7DAAEBBC"/>
    <w:rsid w:val="7DAED122"/>
    <w:rsid w:val="7DC3E4AC"/>
    <w:rsid w:val="7DC869FB"/>
    <w:rsid w:val="7DCB1473"/>
    <w:rsid w:val="7DD41386"/>
    <w:rsid w:val="7E004AAF"/>
    <w:rsid w:val="7E1058E0"/>
    <w:rsid w:val="7E112E07"/>
    <w:rsid w:val="7E1367D1"/>
    <w:rsid w:val="7E1BBF32"/>
    <w:rsid w:val="7E1C37EA"/>
    <w:rsid w:val="7E1F2B4F"/>
    <w:rsid w:val="7E32BF8C"/>
    <w:rsid w:val="7E33DB87"/>
    <w:rsid w:val="7E37B52E"/>
    <w:rsid w:val="7E5A7F59"/>
    <w:rsid w:val="7E6FEA70"/>
    <w:rsid w:val="7E76729B"/>
    <w:rsid w:val="7E783BB3"/>
    <w:rsid w:val="7E78906A"/>
    <w:rsid w:val="7E7ED3FA"/>
    <w:rsid w:val="7E838427"/>
    <w:rsid w:val="7E83CFD8"/>
    <w:rsid w:val="7E8799EE"/>
    <w:rsid w:val="7E8809FB"/>
    <w:rsid w:val="7EB13249"/>
    <w:rsid w:val="7EB714E7"/>
    <w:rsid w:val="7EB722FB"/>
    <w:rsid w:val="7ED63B58"/>
    <w:rsid w:val="7ED66374"/>
    <w:rsid w:val="7ED6C883"/>
    <w:rsid w:val="7EDCBFAA"/>
    <w:rsid w:val="7EF27B12"/>
    <w:rsid w:val="7EF67D61"/>
    <w:rsid w:val="7F0669DE"/>
    <w:rsid w:val="7F0D1BD6"/>
    <w:rsid w:val="7F21121D"/>
    <w:rsid w:val="7F24A947"/>
    <w:rsid w:val="7F3B3872"/>
    <w:rsid w:val="7F6568F2"/>
    <w:rsid w:val="7F6A7FE1"/>
    <w:rsid w:val="7F6DC385"/>
    <w:rsid w:val="7F865883"/>
    <w:rsid w:val="7F8E839B"/>
    <w:rsid w:val="7F945521"/>
    <w:rsid w:val="7F947085"/>
    <w:rsid w:val="7F9A65E9"/>
    <w:rsid w:val="7F9B5D54"/>
    <w:rsid w:val="7FA1C052"/>
    <w:rsid w:val="7FA5C351"/>
    <w:rsid w:val="7FBF74E4"/>
    <w:rsid w:val="7FC2594E"/>
    <w:rsid w:val="7FCC49B7"/>
    <w:rsid w:val="7FCCCD95"/>
    <w:rsid w:val="7FEC71DF"/>
    <w:rsid w:val="7FF21E9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0"/>
  <w15:docId w15:val="{BB557CC8-0F35-41EC-829E-2CAA9D66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uiPriority="10" w:qFormat="1"/>
    <w:lsdException w:name="Default Paragraph Font" w:uiPriority="1"/>
    <w:lsdException w:name="Body Text" w:uiPriority="99"/>
    <w:lsdException w:name="Subtitle" w:qFormat="1"/>
    <w:lsdException w:name="Hyperlink" w:uiPriority="99"/>
    <w:lsdException w:name="FollowedHyperlink" w:uiPriority="99"/>
    <w:lsdException w:name="Strong" w:qFormat="1"/>
    <w:lsdException w:name="Emphasis" w:qFormat="1"/>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63F2E"/>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aliases w:val="EBHeading1 Char"/>
    <w:basedOn w:val="DefaultParagraphFont"/>
    <w:link w:val="Heading2"/>
    <w:locked/>
    <w:rPr>
      <w:rFonts w:asciiTheme="majorHAnsi" w:eastAsiaTheme="majorEastAsia" w:hAnsiTheme="majorHAnsi" w:cs="Times New Roman"/>
      <w:b/>
      <w:bCs/>
      <w:i/>
      <w:iCs/>
      <w:sz w:val="28"/>
      <w:szCs w:val="28"/>
      <w:lang w:val="x-none" w:eastAsia="en-US"/>
    </w:rPr>
  </w:style>
  <w:style w:type="character" w:customStyle="1" w:styleId="Heading3Char">
    <w:name w:val="Heading 3 Char"/>
    <w:aliases w:val="EBHeading2 Char"/>
    <w:basedOn w:val="DefaultParagraphFont"/>
    <w:link w:val="Heading3"/>
    <w:uiPriority w:val="9"/>
    <w:semiHidden/>
    <w:locked/>
    <w:rPr>
      <w:rFonts w:asciiTheme="majorHAnsi" w:eastAsiaTheme="majorEastAsia" w:hAnsiTheme="majorHAnsi" w:cs="Times New Roman"/>
      <w:b/>
      <w:bCs/>
      <w:sz w:val="26"/>
      <w:szCs w:val="26"/>
      <w:lang w:val="x-none" w:eastAsia="en-US"/>
    </w:rPr>
  </w:style>
  <w:style w:type="character" w:customStyle="1" w:styleId="Heading4Char">
    <w:name w:val="Heading 4 Char"/>
    <w:aliases w:val="EBHeading3 Char"/>
    <w:basedOn w:val="DefaultParagraphFont"/>
    <w:link w:val="Heading4"/>
    <w:uiPriority w:val="9"/>
    <w:semiHidden/>
    <w:locked/>
    <w:rPr>
      <w:rFonts w:asciiTheme="minorHAnsi" w:eastAsiaTheme="minorEastAsia" w:hAnsiTheme="minorHAnsi" w:cs="Times New Roman"/>
      <w:b/>
      <w:bCs/>
      <w:sz w:val="28"/>
      <w:szCs w:val="28"/>
      <w:lang w:val="x-none" w:eastAsia="en-US"/>
    </w:rPr>
  </w:style>
  <w:style w:type="character" w:customStyle="1" w:styleId="Heading5Char">
    <w:name w:val="Heading 5 Char"/>
    <w:aliases w:val="EBHeading4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402E80"/>
    <w:rPr>
      <w:rFonts w:ascii="Arial" w:eastAsia="SimSun" w:hAnsi="Arial"/>
      <w:b/>
      <w:color w:val="000000"/>
      <w:spacing w:val="-5"/>
      <w:lang w:val="en-GB" w:eastAsia="zh-CN"/>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locked/>
    <w:rsid w:val="00220F29"/>
    <w:rPr>
      <w:rFonts w:ascii="Arial" w:eastAsia="SimSun" w:hAnsi="Arial"/>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5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locked/>
    <w:rsid w:val="00570F8E"/>
    <w:rPr>
      <w:rFonts w:ascii="Arial" w:eastAsia="SimSun" w:hAnsi="Arial" w:cs="Times New Roman"/>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6A5A2E"/>
    <w:rPr>
      <w:rFonts w:ascii="Arial" w:eastAsia="SimSun" w:hAnsi="Arial"/>
      <w:sz w:val="18"/>
      <w:lang w:val="en-GB" w:eastAsia="zh-CN"/>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locked/>
    <w:rsid w:val="006A5A2E"/>
    <w:rPr>
      <w:rFonts w:ascii="Arial" w:eastAsia="SimSun" w:hAnsi="Arial"/>
      <w:b/>
      <w:i/>
      <w:sz w:val="18"/>
      <w:lang w:val="en-GB" w:eastAsia="zh-CN"/>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locked/>
    <w:rsid w:val="009050B9"/>
    <w:rPr>
      <w:rFonts w:ascii="Arial" w:eastAsia="SimSun" w:hAnsi="Arial"/>
      <w:b/>
      <w:color w:val="000000"/>
      <w:spacing w:val="-5"/>
      <w:sz w:val="22"/>
      <w:u w:val="single"/>
      <w:lang w:val="en-GB" w:eastAsia="zh-CN"/>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semiHidden/>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Pr>
      <w:rFonts w:ascii="Arial" w:hAnsi="Arial" w:cs="Times New Roman"/>
      <w:sz w:val="24"/>
      <w:szCs w:val="24"/>
      <w:lang w:val="x-none"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rsid w:val="00490FF7"/>
    <w:rPr>
      <w:rFonts w:eastAsia="SimSun"/>
      <w:sz w:val="16"/>
      <w:szCs w:val="20"/>
      <w:lang w:eastAsia="zh-CN"/>
    </w:rPr>
  </w:style>
  <w:style w:type="character" w:customStyle="1" w:styleId="FootnoteTextChar">
    <w:name w:val="Footnote Text Char"/>
    <w:basedOn w:val="DefaultParagraphFont"/>
    <w:link w:val="FootnoteText"/>
    <w:locked/>
    <w:rPr>
      <w:rFonts w:ascii="Arial" w:hAnsi="Arial" w:cs="Times New Roman"/>
      <w:lang w:val="x-none" w:eastAsia="en-US"/>
    </w:rPr>
  </w:style>
  <w:style w:type="character" w:styleId="FootnoteReference">
    <w:name w:val="footnote reference"/>
    <w:basedOn w:val="DefaultParagraphFont"/>
    <w:rsid w:val="00B84190"/>
    <w:rPr>
      <w:rFonts w:cs="Times New Roman"/>
      <w:sz w:val="22"/>
      <w:vertAlign w:val="superscript"/>
    </w:rPr>
  </w:style>
  <w:style w:type="paragraph" w:customStyle="1" w:styleId="EBBodyPara">
    <w:name w:val="EBBodyPara"/>
    <w:basedOn w:val="BodyText"/>
    <w:link w:val="EBBodyParaChar1"/>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 UI" w:hAnsi="Segoe UI" w:cs="Segoe UI"/>
      <w:sz w:val="18"/>
      <w:szCs w:val="18"/>
      <w:lang w:val="x-none" w:eastAsia="en-US"/>
    </w:rPr>
  </w:style>
  <w:style w:type="paragraph" w:customStyle="1" w:styleId="EBNumber">
    <w:name w:val="EBNumber"/>
    <w:basedOn w:val="BodyText"/>
    <w:rsid w:val="002B7335"/>
    <w:pPr>
      <w:numPr>
        <w:ilvl w:val="1"/>
        <w:numId w:val="1"/>
      </w:numPr>
    </w:pPr>
  </w:style>
  <w:style w:type="paragraph" w:customStyle="1" w:styleId="EBNumberRestart">
    <w:name w:val="EBNumberRestart"/>
    <w:basedOn w:val="BodyText"/>
    <w:next w:val="EBNumber"/>
    <w:rsid w:val="002B7335"/>
    <w:pPr>
      <w:numPr>
        <w:numId w:val="1"/>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2"/>
      </w:numPr>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3"/>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locked/>
    <w:rsid w:val="00F622E8"/>
    <w:rPr>
      <w:rFonts w:ascii="Arial" w:eastAsia="SimSun" w:hAnsi="Arial"/>
      <w:b/>
      <w:color w:val="000000"/>
      <w:spacing w:val="-5"/>
      <w:sz w:val="22"/>
      <w:lang w:val="en-GB" w:eastAsia="zh-CN"/>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locked/>
    <w:rsid w:val="00F622E8"/>
    <w:rPr>
      <w:rFonts w:ascii="Arial" w:eastAsia="SimSun" w:hAnsi="Arial"/>
      <w:b/>
      <w:color w:val="000000"/>
      <w:spacing w:val="-5"/>
      <w:sz w:val="22"/>
      <w:lang w:val="en-GB" w:eastAsia="zh-CN"/>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locked/>
    <w:rsid w:val="00F622E8"/>
    <w:rPr>
      <w:rFonts w:ascii="Arial" w:eastAsia="SimSun" w:hAnsi="Arial"/>
      <w:b/>
      <w:color w:val="000000"/>
      <w:spacing w:val="-5"/>
      <w:sz w:val="22"/>
      <w:lang w:val="en-GB" w:eastAsia="zh-CN"/>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uiPriority w:val="99"/>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locked/>
    <w:rsid w:val="000E3FD7"/>
    <w:rPr>
      <w:rFonts w:ascii="Arial" w:eastAsia="SimSun" w:hAnsi="Arial"/>
      <w:b/>
      <w:color w:val="000000"/>
      <w:spacing w:val="-5"/>
      <w:sz w:val="22"/>
      <w:lang w:val="en-GB" w:eastAsia="zh-CN"/>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locked/>
    <w:rsid w:val="000E3FD7"/>
    <w:rPr>
      <w:rFonts w:ascii="Arial" w:eastAsia="SimSun" w:hAnsi="Arial"/>
      <w:b/>
      <w:color w:val="000000"/>
      <w:spacing w:val="-5"/>
      <w:sz w:val="22"/>
      <w:lang w:val="en-GB" w:eastAsia="zh-CN"/>
    </w:rPr>
  </w:style>
  <w:style w:type="character" w:customStyle="1" w:styleId="IAPODIBenChar">
    <w:name w:val="IAPODIBen Char"/>
    <w:link w:val="IAPODIBen"/>
    <w:locked/>
    <w:rsid w:val="000E3FD7"/>
    <w:rPr>
      <w:rFonts w:ascii="Arial" w:eastAsia="SimSun" w:hAnsi="Arial"/>
      <w:b/>
      <w:color w:val="000000"/>
      <w:spacing w:val="-5"/>
      <w:sz w:val="22"/>
      <w:lang w:val="en-GB" w:eastAsia="zh-CN"/>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locked/>
    <w:rsid w:val="008031EC"/>
    <w:rPr>
      <w:rFonts w:ascii="Arial" w:eastAsia="SimSun" w:hAnsi="Arial"/>
      <w:b/>
      <w:color w:val="000000"/>
      <w:spacing w:val="-6"/>
      <w:sz w:val="22"/>
      <w:lang w:val="en-GB" w:eastAsia="zh-CN"/>
    </w:rPr>
  </w:style>
  <w:style w:type="character" w:customStyle="1" w:styleId="IAHeadTitleChar">
    <w:name w:val="IAHeadTitle Char"/>
    <w:link w:val="IAHeadTitle"/>
    <w:locked/>
    <w:rsid w:val="008031EC"/>
    <w:rPr>
      <w:rFonts w:ascii="Arial" w:eastAsia="SimSun" w:hAnsi="Arial"/>
      <w:b/>
      <w:color w:val="000000"/>
      <w:spacing w:val="-6"/>
      <w:sz w:val="28"/>
      <w:lang w:val="en-GB" w:eastAsia="zh-CN"/>
    </w:rPr>
  </w:style>
  <w:style w:type="character" w:customStyle="1" w:styleId="IANoChar">
    <w:name w:val="IANo Char"/>
    <w:link w:val="IANo"/>
    <w:locked/>
    <w:rsid w:val="005F32E7"/>
    <w:rPr>
      <w:rFonts w:ascii="Arial" w:eastAsia="SimSun" w:hAnsi="Arial"/>
      <w:b/>
      <w:color w:val="000000"/>
      <w:spacing w:val="-6"/>
      <w:sz w:val="22"/>
      <w:lang w:val="en-GB" w:eastAsia="en-US"/>
    </w:rPr>
  </w:style>
  <w:style w:type="paragraph" w:customStyle="1" w:styleId="IALeadDept">
    <w:name w:val="IALeadDept"/>
    <w:basedOn w:val="Normal"/>
    <w:rsid w:val="005F32E7"/>
    <w:pPr>
      <w:ind w:left="113"/>
    </w:pPr>
    <w:rPr>
      <w:rFont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locked/>
    <w:rsid w:val="00F91F5A"/>
    <w:rPr>
      <w:rFonts w:ascii="Arial" w:eastAsia="SimSun" w:hAnsi="Arial"/>
      <w:b/>
      <w:color w:val="000000"/>
      <w:spacing w:val="-5"/>
      <w:sz w:val="22"/>
      <w:lang w:val="en-GB" w:eastAsia="zh-CN"/>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locked/>
    <w:rsid w:val="00F91F5A"/>
    <w:rPr>
      <w:rFonts w:ascii="Arial" w:eastAsia="SimSun" w:hAnsi="Arial"/>
      <w:b/>
      <w:color w:val="000000"/>
      <w:spacing w:val="-5"/>
      <w:sz w:val="22"/>
      <w:lang w:val="en-GB" w:eastAsia="zh-CN"/>
    </w:rPr>
  </w:style>
  <w:style w:type="character" w:customStyle="1" w:styleId="IAIOReviewMonthChar">
    <w:name w:val="IAIOReviewMonth Char"/>
    <w:link w:val="IAIOReviewMonth"/>
    <w:locked/>
    <w:rsid w:val="00F91F5A"/>
    <w:rPr>
      <w:rFonts w:ascii="Arial" w:eastAsia="SimSun" w:hAnsi="Arial"/>
      <w:b/>
      <w:color w:val="000000"/>
      <w:spacing w:val="-5"/>
      <w:sz w:val="22"/>
      <w:lang w:val="en-GB" w:eastAsia="zh-CN"/>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locked/>
    <w:rsid w:val="00D00846"/>
    <w:rPr>
      <w:rFonts w:ascii="Arial" w:eastAsia="SimSun" w:hAnsi="Arial" w:cs="Times New Roman"/>
      <w:b/>
      <w:color w:val="000000"/>
      <w:spacing w:val="-5"/>
      <w:lang w:val="en-GB" w:eastAsia="zh-CN" w:bidi="ar-SA"/>
    </w:rPr>
  </w:style>
  <w:style w:type="character" w:customStyle="1" w:styleId="IADateChar">
    <w:name w:val="IADate Char"/>
    <w:link w:val="IADate"/>
    <w:locked/>
    <w:rsid w:val="00174C10"/>
    <w:rPr>
      <w:rFonts w:ascii="Arial" w:eastAsia="SimSun" w:hAnsi="Arial"/>
      <w:b/>
      <w:color w:val="000000"/>
      <w:spacing w:val="-5"/>
      <w:sz w:val="22"/>
      <w:lang w:val="en-GB" w:eastAsia="zh-CN"/>
    </w:rPr>
  </w:style>
  <w:style w:type="character" w:customStyle="1" w:styleId="IATableLinesChar">
    <w:name w:val="IATableLines Char"/>
    <w:basedOn w:val="IATableTextChar"/>
    <w:link w:val="IATableLines"/>
    <w:locked/>
    <w:rsid w:val="00174C10"/>
    <w:rPr>
      <w:rFonts w:ascii="Arial" w:eastAsia="SimSun" w:hAnsi="Arial" w:cs="Times New Roman"/>
      <w:b/>
      <w:color w:val="000000"/>
      <w:spacing w:val="-5"/>
      <w:sz w:val="22"/>
      <w:lang w:val="en-GB" w:eastAsia="zh-CN" w:bidi="ar-SA"/>
    </w:rPr>
  </w:style>
  <w:style w:type="character" w:customStyle="1" w:styleId="IACOEChar">
    <w:name w:val="IACOE Char"/>
    <w:link w:val="IACOE"/>
    <w:locked/>
    <w:rsid w:val="00B225B0"/>
    <w:rPr>
      <w:rFonts w:ascii="Arial" w:eastAsia="SimSun" w:hAnsi="Arial"/>
      <w:b/>
      <w:color w:val="000000"/>
      <w:spacing w:val="-5"/>
      <w:sz w:val="24"/>
      <w:lang w:val="en-GB" w:eastAsia="zh-CN"/>
    </w:rPr>
  </w:style>
  <w:style w:type="character" w:customStyle="1" w:styleId="IAStageChar">
    <w:name w:val="IAStage Char"/>
    <w:link w:val="IAStage"/>
    <w:locked/>
    <w:rsid w:val="00174C10"/>
    <w:rPr>
      <w:rFonts w:ascii="Arial" w:eastAsia="SimSun" w:hAnsi="Arial"/>
      <w:b/>
      <w:color w:val="000000"/>
      <w:spacing w:val="-5"/>
      <w:sz w:val="22"/>
      <w:lang w:val="en-GB" w:eastAsia="zh-CN"/>
    </w:rPr>
  </w:style>
  <w:style w:type="character" w:customStyle="1" w:styleId="IASOIChar">
    <w:name w:val="IASOI Char"/>
    <w:link w:val="IASOI"/>
    <w:locked/>
    <w:rsid w:val="00174C10"/>
    <w:rPr>
      <w:rFonts w:ascii="Arial" w:eastAsia="SimSun" w:hAnsi="Arial"/>
      <w:b/>
      <w:color w:val="000000"/>
      <w:spacing w:val="-5"/>
      <w:sz w:val="22"/>
      <w:lang w:val="en-GB" w:eastAsia="zh-CN"/>
    </w:rPr>
  </w:style>
  <w:style w:type="character" w:customStyle="1" w:styleId="IATOMChar">
    <w:name w:val="IATOM Char"/>
    <w:link w:val="IATOM"/>
    <w:locked/>
    <w:rsid w:val="00174C10"/>
    <w:rPr>
      <w:rFonts w:ascii="Arial" w:eastAsia="SimSun" w:hAnsi="Arial"/>
      <w:b/>
      <w:color w:val="000000"/>
      <w:spacing w:val="-5"/>
      <w:sz w:val="22"/>
      <w:lang w:val="en-GB" w:eastAsia="zh-CN"/>
    </w:rPr>
  </w:style>
  <w:style w:type="character" w:customStyle="1" w:styleId="IARPCChar">
    <w:name w:val="IARPC Char"/>
    <w:link w:val="IARPC"/>
    <w:locked/>
    <w:rsid w:val="00174C10"/>
    <w:rPr>
      <w:rFonts w:ascii="Arial" w:eastAsia="SimSun" w:hAnsi="Arial"/>
      <w:color w:val="000000"/>
      <w:kern w:val="28"/>
      <w:sz w:val="24"/>
      <w:lang w:val="en-GB" w:eastAsia="en-US"/>
    </w:rPr>
  </w:style>
  <w:style w:type="character" w:customStyle="1" w:styleId="IAIOCheckMicroChar">
    <w:name w:val="IAIOCheckMicro Char"/>
    <w:basedOn w:val="IATableLinesChar"/>
    <w:link w:val="IAIOCheckMicro"/>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link w:val="IAIOCO2Traded"/>
    <w:locked/>
    <w:rsid w:val="00D478C9"/>
    <w:rPr>
      <w:rFonts w:ascii="Arial" w:eastAsia="SimSun" w:hAnsi="Arial"/>
      <w:b/>
      <w:color w:val="000000"/>
      <w:spacing w:val="-5"/>
      <w:sz w:val="22"/>
      <w:lang w:val="en-GB" w:eastAsia="zh-CN"/>
    </w:rPr>
  </w:style>
  <w:style w:type="character" w:customStyle="1" w:styleId="IALabel">
    <w:name w:val="IALabel"/>
    <w:rsid w:val="009F6692"/>
    <w:rPr>
      <w:color w:val="000000"/>
      <w:sz w:val="20"/>
    </w:rPr>
  </w:style>
  <w:style w:type="character" w:customStyle="1" w:styleId="normaltextrun">
    <w:name w:val="normaltextrun"/>
    <w:basedOn w:val="DefaultParagraphFont"/>
    <w:rsid w:val="00922856"/>
  </w:style>
  <w:style w:type="paragraph" w:customStyle="1" w:styleId="paragraph">
    <w:name w:val="paragraph"/>
    <w:basedOn w:val="Normal"/>
    <w:rsid w:val="00503310"/>
    <w:pPr>
      <w:spacing w:before="100" w:beforeAutospacing="1" w:after="100" w:afterAutospacing="1"/>
    </w:pPr>
    <w:rPr>
      <w:rFonts w:ascii="Times New Roman" w:hAnsi="Times New Roman"/>
      <w:lang w:eastAsia="en-GB"/>
    </w:rPr>
  </w:style>
  <w:style w:type="character" w:customStyle="1" w:styleId="eop">
    <w:name w:val="eop"/>
    <w:basedOn w:val="DefaultParagraphFont"/>
    <w:rsid w:val="00503310"/>
  </w:style>
  <w:style w:type="character" w:customStyle="1" w:styleId="textrun">
    <w:name w:val="textrun"/>
    <w:basedOn w:val="DefaultParagraphFont"/>
    <w:rsid w:val="001B53CC"/>
  </w:style>
  <w:style w:type="character" w:customStyle="1" w:styleId="advancedproofingissue">
    <w:name w:val="advancedproofingissue"/>
    <w:basedOn w:val="DefaultParagraphFont"/>
    <w:rsid w:val="001B53CC"/>
  </w:style>
  <w:style w:type="character" w:customStyle="1" w:styleId="findhit">
    <w:name w:val="findhit"/>
    <w:basedOn w:val="DefaultParagraphFont"/>
    <w:rsid w:val="00BD28EB"/>
  </w:style>
  <w:style w:type="paragraph" w:customStyle="1" w:styleId="BodyText1">
    <w:name w:val="Body Text1"/>
    <w:link w:val="bodytextChar0"/>
    <w:autoRedefine/>
    <w:qFormat/>
    <w:rsid w:val="00C12243"/>
    <w:pPr>
      <w:framePr w:hSpace="180" w:wrap="around" w:vAnchor="text" w:hAnchor="margin" w:y="-50"/>
      <w:widowControl w:val="0"/>
      <w:ind w:left="142"/>
    </w:pPr>
    <w:rPr>
      <w:rFonts w:ascii="Arial" w:hAnsi="Arial" w:cs="Arial"/>
      <w:iCs/>
      <w:sz w:val="22"/>
      <w:szCs w:val="22"/>
    </w:rPr>
  </w:style>
  <w:style w:type="character" w:customStyle="1" w:styleId="bodytextChar0">
    <w:name w:val="body text Char"/>
    <w:link w:val="BodyText1"/>
    <w:rsid w:val="00C12243"/>
    <w:rPr>
      <w:rFonts w:ascii="Arial" w:hAnsi="Arial" w:cs="Arial"/>
      <w:iCs/>
      <w:sz w:val="22"/>
      <w:szCs w:val="22"/>
    </w:rPr>
  </w:style>
  <w:style w:type="paragraph" w:customStyle="1" w:styleId="Default">
    <w:name w:val="Default"/>
    <w:rsid w:val="00A715F9"/>
    <w:pPr>
      <w:autoSpaceDE w:val="0"/>
      <w:autoSpaceDN w:val="0"/>
      <w:adjustRightInd w:val="0"/>
    </w:pPr>
    <w:rPr>
      <w:rFonts w:ascii="Arial" w:hAnsi="Arial" w:cs="Arial"/>
      <w:color w:val="000000"/>
      <w:sz w:val="24"/>
      <w:szCs w:val="24"/>
    </w:rPr>
  </w:style>
  <w:style w:type="paragraph" w:styleId="ListParagraph">
    <w:name w:val="List Paragraph"/>
    <w:aliases w:val="No Spacing,Colorful List - Accent 11,Bullet 1,List Paragrap,Colorful List - Accent 12,Bullet Styl,Bullet,No Spacing11,L,Párrafo de lista,Recommendation,Recommendati,Recommendatio,List Paragraph3,List Paragra,Maire,Dot pt,F5 List Paragraph"/>
    <w:basedOn w:val="Normal"/>
    <w:link w:val="ListParagraphChar"/>
    <w:uiPriority w:val="34"/>
    <w:qFormat/>
    <w:rsid w:val="00A715F9"/>
    <w:pPr>
      <w:ind w:left="720"/>
    </w:pPr>
  </w:style>
  <w:style w:type="character" w:customStyle="1" w:styleId="ListParagraphChar">
    <w:name w:val="List Paragraph Char"/>
    <w:aliases w:val="No Spacing Char,Colorful List - Accent 11 Char,Bullet 1 Char,List Paragrap Char,Colorful List - Accent 12 Char,Bullet Styl Char,Bullet Char,No Spacing11 Char,L Char,Párrafo de lista Char,Recommendation Char,Recommendati Char"/>
    <w:link w:val="ListParagraph"/>
    <w:uiPriority w:val="34"/>
    <w:qFormat/>
    <w:locked/>
    <w:rsid w:val="00A715F9"/>
    <w:rPr>
      <w:rFonts w:ascii="Arial" w:hAnsi="Arial"/>
      <w:sz w:val="24"/>
      <w:szCs w:val="24"/>
      <w:lang w:eastAsia="en-US"/>
    </w:rPr>
  </w:style>
  <w:style w:type="character" w:customStyle="1" w:styleId="scxw40262153">
    <w:name w:val="scxw40262153"/>
    <w:basedOn w:val="DefaultParagraphFont"/>
    <w:rsid w:val="00CD64A0"/>
  </w:style>
  <w:style w:type="character" w:customStyle="1" w:styleId="contextualspellingandgrammarerror">
    <w:name w:val="contextualspellingandgrammarerror"/>
    <w:basedOn w:val="DefaultParagraphFont"/>
    <w:rsid w:val="00CD64A0"/>
  </w:style>
  <w:style w:type="paragraph" w:styleId="Revision">
    <w:name w:val="Revision"/>
    <w:hidden/>
    <w:uiPriority w:val="99"/>
    <w:semiHidden/>
    <w:rsid w:val="00864D60"/>
    <w:rPr>
      <w:rFonts w:ascii="Arial" w:hAnsi="Arial"/>
      <w:sz w:val="24"/>
      <w:szCs w:val="24"/>
      <w:lang w:eastAsia="en-US"/>
    </w:rPr>
  </w:style>
  <w:style w:type="character" w:styleId="CommentReference">
    <w:name w:val="annotation reference"/>
    <w:basedOn w:val="DefaultParagraphFont"/>
    <w:uiPriority w:val="99"/>
    <w:rsid w:val="00811313"/>
    <w:rPr>
      <w:sz w:val="16"/>
      <w:szCs w:val="16"/>
    </w:rPr>
  </w:style>
  <w:style w:type="paragraph" w:styleId="CommentText">
    <w:name w:val="annotation text"/>
    <w:basedOn w:val="Normal"/>
    <w:link w:val="CommentTextChar"/>
    <w:uiPriority w:val="99"/>
    <w:rsid w:val="00811313"/>
    <w:rPr>
      <w:sz w:val="20"/>
      <w:szCs w:val="20"/>
    </w:rPr>
  </w:style>
  <w:style w:type="character" w:customStyle="1" w:styleId="CommentTextChar">
    <w:name w:val="Comment Text Char"/>
    <w:basedOn w:val="DefaultParagraphFont"/>
    <w:link w:val="CommentText"/>
    <w:uiPriority w:val="99"/>
    <w:rsid w:val="00811313"/>
    <w:rPr>
      <w:rFonts w:ascii="Arial" w:hAnsi="Arial"/>
      <w:lang w:eastAsia="en-US"/>
    </w:rPr>
  </w:style>
  <w:style w:type="paragraph" w:styleId="CommentSubject">
    <w:name w:val="annotation subject"/>
    <w:basedOn w:val="CommentText"/>
    <w:next w:val="CommentText"/>
    <w:link w:val="CommentSubjectChar"/>
    <w:rsid w:val="00811313"/>
    <w:rPr>
      <w:b/>
      <w:bCs/>
    </w:rPr>
  </w:style>
  <w:style w:type="character" w:customStyle="1" w:styleId="CommentSubjectChar">
    <w:name w:val="Comment Subject Char"/>
    <w:basedOn w:val="CommentTextChar"/>
    <w:link w:val="CommentSubject"/>
    <w:rsid w:val="00811313"/>
    <w:rPr>
      <w:rFonts w:ascii="Arial" w:hAnsi="Arial"/>
      <w:b/>
      <w:bCs/>
      <w:lang w:eastAsia="en-US"/>
    </w:rPr>
  </w:style>
  <w:style w:type="character" w:styleId="PlaceholderText">
    <w:name w:val="Placeholder Text"/>
    <w:basedOn w:val="DefaultParagraphFont"/>
    <w:uiPriority w:val="99"/>
    <w:semiHidden/>
    <w:rsid w:val="00EF661B"/>
    <w:rPr>
      <w:color w:val="808080"/>
    </w:rPr>
  </w:style>
  <w:style w:type="paragraph" w:customStyle="1" w:styleId="Numberedparagraph">
    <w:name w:val="Numbered paragraph"/>
    <w:basedOn w:val="Normal"/>
    <w:autoRedefine/>
    <w:uiPriority w:val="99"/>
    <w:rsid w:val="00F144CF"/>
    <w:pPr>
      <w:numPr>
        <w:numId w:val="9"/>
      </w:numPr>
      <w:tabs>
        <w:tab w:val="left" w:pos="567"/>
      </w:tabs>
      <w:spacing w:after="288" w:line="276" w:lineRule="auto"/>
      <w:ind w:right="11"/>
    </w:pPr>
    <w:rPr>
      <w:rFonts w:cs="Arial"/>
      <w:bCs/>
      <w:sz w:val="22"/>
      <w:szCs w:val="22"/>
      <w:lang w:eastAsia="en-GB"/>
    </w:rPr>
  </w:style>
  <w:style w:type="character" w:customStyle="1" w:styleId="EBBodyParaChar1">
    <w:name w:val="EBBodyPara Char1"/>
    <w:link w:val="EBBodyPara"/>
    <w:rsid w:val="001822DB"/>
    <w:rPr>
      <w:rFonts w:ascii="Arial" w:hAnsi="Arial" w:cs="Arial"/>
      <w:bCs/>
      <w:color w:val="000000"/>
      <w:sz w:val="22"/>
      <w:szCs w:val="22"/>
    </w:rPr>
  </w:style>
  <w:style w:type="character" w:customStyle="1" w:styleId="A7">
    <w:name w:val="A7"/>
    <w:uiPriority w:val="99"/>
    <w:rsid w:val="00EC2866"/>
    <w:rPr>
      <w:rFonts w:cs="Gotham Bold"/>
      <w:color w:val="000000"/>
      <w:sz w:val="22"/>
      <w:szCs w:val="22"/>
    </w:rPr>
  </w:style>
  <w:style w:type="character" w:styleId="UnresolvedMention">
    <w:name w:val="Unresolved Mention"/>
    <w:basedOn w:val="DefaultParagraphFont"/>
    <w:uiPriority w:val="99"/>
    <w:unhideWhenUsed/>
    <w:rsid w:val="00145520"/>
    <w:rPr>
      <w:color w:val="605E5C"/>
      <w:shd w:val="clear" w:color="auto" w:fill="E1DFDD"/>
    </w:rPr>
  </w:style>
  <w:style w:type="character" w:styleId="Mention">
    <w:name w:val="Mention"/>
    <w:basedOn w:val="DefaultParagraphFont"/>
    <w:uiPriority w:val="99"/>
    <w:unhideWhenUsed/>
    <w:rsid w:val="00145520"/>
    <w:rPr>
      <w:color w:val="2B579A"/>
      <w:shd w:val="clear" w:color="auto" w:fill="E1DFDD"/>
    </w:rPr>
  </w:style>
  <w:style w:type="character" w:customStyle="1" w:styleId="A5">
    <w:name w:val="A5"/>
    <w:uiPriority w:val="99"/>
    <w:rsid w:val="00F82185"/>
    <w:rPr>
      <w:rFonts w:cs="Lato"/>
      <w:color w:val="000000"/>
      <w:sz w:val="19"/>
      <w:szCs w:val="19"/>
    </w:rPr>
  </w:style>
  <w:style w:type="table" w:styleId="TableGridLight">
    <w:name w:val="Grid Table Light"/>
    <w:basedOn w:val="TableNormal"/>
    <w:uiPriority w:val="40"/>
    <w:rsid w:val="003C337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AE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2E47F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2E47F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2E47F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2E47F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8181">
      <w:bodyDiv w:val="1"/>
      <w:marLeft w:val="0"/>
      <w:marRight w:val="0"/>
      <w:marTop w:val="0"/>
      <w:marBottom w:val="0"/>
      <w:divBdr>
        <w:top w:val="none" w:sz="0" w:space="0" w:color="auto"/>
        <w:left w:val="none" w:sz="0" w:space="0" w:color="auto"/>
        <w:bottom w:val="none" w:sz="0" w:space="0" w:color="auto"/>
        <w:right w:val="none" w:sz="0" w:space="0" w:color="auto"/>
      </w:divBdr>
    </w:div>
    <w:div w:id="163210887">
      <w:bodyDiv w:val="1"/>
      <w:marLeft w:val="0"/>
      <w:marRight w:val="0"/>
      <w:marTop w:val="0"/>
      <w:marBottom w:val="0"/>
      <w:divBdr>
        <w:top w:val="none" w:sz="0" w:space="0" w:color="auto"/>
        <w:left w:val="none" w:sz="0" w:space="0" w:color="auto"/>
        <w:bottom w:val="none" w:sz="0" w:space="0" w:color="auto"/>
        <w:right w:val="none" w:sz="0" w:space="0" w:color="auto"/>
      </w:divBdr>
      <w:divsChild>
        <w:div w:id="50202901">
          <w:marLeft w:val="0"/>
          <w:marRight w:val="0"/>
          <w:marTop w:val="0"/>
          <w:marBottom w:val="0"/>
          <w:divBdr>
            <w:top w:val="none" w:sz="0" w:space="0" w:color="auto"/>
            <w:left w:val="none" w:sz="0" w:space="0" w:color="auto"/>
            <w:bottom w:val="none" w:sz="0" w:space="0" w:color="auto"/>
            <w:right w:val="none" w:sz="0" w:space="0" w:color="auto"/>
          </w:divBdr>
        </w:div>
        <w:div w:id="381290700">
          <w:marLeft w:val="0"/>
          <w:marRight w:val="0"/>
          <w:marTop w:val="0"/>
          <w:marBottom w:val="0"/>
          <w:divBdr>
            <w:top w:val="none" w:sz="0" w:space="0" w:color="auto"/>
            <w:left w:val="none" w:sz="0" w:space="0" w:color="auto"/>
            <w:bottom w:val="none" w:sz="0" w:space="0" w:color="auto"/>
            <w:right w:val="none" w:sz="0" w:space="0" w:color="auto"/>
          </w:divBdr>
        </w:div>
        <w:div w:id="555161148">
          <w:marLeft w:val="0"/>
          <w:marRight w:val="0"/>
          <w:marTop w:val="0"/>
          <w:marBottom w:val="0"/>
          <w:divBdr>
            <w:top w:val="none" w:sz="0" w:space="0" w:color="auto"/>
            <w:left w:val="none" w:sz="0" w:space="0" w:color="auto"/>
            <w:bottom w:val="none" w:sz="0" w:space="0" w:color="auto"/>
            <w:right w:val="none" w:sz="0" w:space="0" w:color="auto"/>
          </w:divBdr>
        </w:div>
        <w:div w:id="750812112">
          <w:marLeft w:val="0"/>
          <w:marRight w:val="0"/>
          <w:marTop w:val="0"/>
          <w:marBottom w:val="0"/>
          <w:divBdr>
            <w:top w:val="none" w:sz="0" w:space="0" w:color="auto"/>
            <w:left w:val="none" w:sz="0" w:space="0" w:color="auto"/>
            <w:bottom w:val="none" w:sz="0" w:space="0" w:color="auto"/>
            <w:right w:val="none" w:sz="0" w:space="0" w:color="auto"/>
          </w:divBdr>
        </w:div>
        <w:div w:id="1161119163">
          <w:marLeft w:val="0"/>
          <w:marRight w:val="0"/>
          <w:marTop w:val="0"/>
          <w:marBottom w:val="0"/>
          <w:divBdr>
            <w:top w:val="none" w:sz="0" w:space="0" w:color="auto"/>
            <w:left w:val="none" w:sz="0" w:space="0" w:color="auto"/>
            <w:bottom w:val="none" w:sz="0" w:space="0" w:color="auto"/>
            <w:right w:val="none" w:sz="0" w:space="0" w:color="auto"/>
          </w:divBdr>
        </w:div>
        <w:div w:id="1496189688">
          <w:marLeft w:val="0"/>
          <w:marRight w:val="0"/>
          <w:marTop w:val="0"/>
          <w:marBottom w:val="0"/>
          <w:divBdr>
            <w:top w:val="none" w:sz="0" w:space="0" w:color="auto"/>
            <w:left w:val="none" w:sz="0" w:space="0" w:color="auto"/>
            <w:bottom w:val="none" w:sz="0" w:space="0" w:color="auto"/>
            <w:right w:val="none" w:sz="0" w:space="0" w:color="auto"/>
          </w:divBdr>
        </w:div>
      </w:divsChild>
    </w:div>
    <w:div w:id="445007514">
      <w:bodyDiv w:val="1"/>
      <w:marLeft w:val="0"/>
      <w:marRight w:val="0"/>
      <w:marTop w:val="0"/>
      <w:marBottom w:val="0"/>
      <w:divBdr>
        <w:top w:val="none" w:sz="0" w:space="0" w:color="auto"/>
        <w:left w:val="none" w:sz="0" w:space="0" w:color="auto"/>
        <w:bottom w:val="none" w:sz="0" w:space="0" w:color="auto"/>
        <w:right w:val="none" w:sz="0" w:space="0" w:color="auto"/>
      </w:divBdr>
      <w:divsChild>
        <w:div w:id="1033313636">
          <w:marLeft w:val="0"/>
          <w:marRight w:val="0"/>
          <w:marTop w:val="0"/>
          <w:marBottom w:val="0"/>
          <w:divBdr>
            <w:top w:val="none" w:sz="0" w:space="0" w:color="auto"/>
            <w:left w:val="none" w:sz="0" w:space="0" w:color="auto"/>
            <w:bottom w:val="none" w:sz="0" w:space="0" w:color="auto"/>
            <w:right w:val="none" w:sz="0" w:space="0" w:color="auto"/>
          </w:divBdr>
        </w:div>
        <w:div w:id="1251042355">
          <w:marLeft w:val="0"/>
          <w:marRight w:val="0"/>
          <w:marTop w:val="0"/>
          <w:marBottom w:val="0"/>
          <w:divBdr>
            <w:top w:val="none" w:sz="0" w:space="0" w:color="auto"/>
            <w:left w:val="none" w:sz="0" w:space="0" w:color="auto"/>
            <w:bottom w:val="none" w:sz="0" w:space="0" w:color="auto"/>
            <w:right w:val="none" w:sz="0" w:space="0" w:color="auto"/>
          </w:divBdr>
          <w:divsChild>
            <w:div w:id="308245456">
              <w:marLeft w:val="0"/>
              <w:marRight w:val="0"/>
              <w:marTop w:val="0"/>
              <w:marBottom w:val="0"/>
              <w:divBdr>
                <w:top w:val="none" w:sz="0" w:space="0" w:color="auto"/>
                <w:left w:val="none" w:sz="0" w:space="0" w:color="auto"/>
                <w:bottom w:val="none" w:sz="0" w:space="0" w:color="auto"/>
                <w:right w:val="none" w:sz="0" w:space="0" w:color="auto"/>
              </w:divBdr>
            </w:div>
            <w:div w:id="393702064">
              <w:marLeft w:val="0"/>
              <w:marRight w:val="0"/>
              <w:marTop w:val="0"/>
              <w:marBottom w:val="0"/>
              <w:divBdr>
                <w:top w:val="none" w:sz="0" w:space="0" w:color="auto"/>
                <w:left w:val="none" w:sz="0" w:space="0" w:color="auto"/>
                <w:bottom w:val="none" w:sz="0" w:space="0" w:color="auto"/>
                <w:right w:val="none" w:sz="0" w:space="0" w:color="auto"/>
              </w:divBdr>
            </w:div>
            <w:div w:id="525024155">
              <w:marLeft w:val="0"/>
              <w:marRight w:val="0"/>
              <w:marTop w:val="0"/>
              <w:marBottom w:val="0"/>
              <w:divBdr>
                <w:top w:val="none" w:sz="0" w:space="0" w:color="auto"/>
                <w:left w:val="none" w:sz="0" w:space="0" w:color="auto"/>
                <w:bottom w:val="none" w:sz="0" w:space="0" w:color="auto"/>
                <w:right w:val="none" w:sz="0" w:space="0" w:color="auto"/>
              </w:divBdr>
            </w:div>
            <w:div w:id="908345330">
              <w:marLeft w:val="0"/>
              <w:marRight w:val="0"/>
              <w:marTop w:val="0"/>
              <w:marBottom w:val="0"/>
              <w:divBdr>
                <w:top w:val="none" w:sz="0" w:space="0" w:color="auto"/>
                <w:left w:val="none" w:sz="0" w:space="0" w:color="auto"/>
                <w:bottom w:val="none" w:sz="0" w:space="0" w:color="auto"/>
                <w:right w:val="none" w:sz="0" w:space="0" w:color="auto"/>
              </w:divBdr>
            </w:div>
            <w:div w:id="1342970152">
              <w:marLeft w:val="0"/>
              <w:marRight w:val="0"/>
              <w:marTop w:val="0"/>
              <w:marBottom w:val="0"/>
              <w:divBdr>
                <w:top w:val="none" w:sz="0" w:space="0" w:color="auto"/>
                <w:left w:val="none" w:sz="0" w:space="0" w:color="auto"/>
                <w:bottom w:val="none" w:sz="0" w:space="0" w:color="auto"/>
                <w:right w:val="none" w:sz="0" w:space="0" w:color="auto"/>
              </w:divBdr>
            </w:div>
          </w:divsChild>
        </w:div>
        <w:div w:id="1762873644">
          <w:marLeft w:val="0"/>
          <w:marRight w:val="0"/>
          <w:marTop w:val="0"/>
          <w:marBottom w:val="0"/>
          <w:divBdr>
            <w:top w:val="none" w:sz="0" w:space="0" w:color="auto"/>
            <w:left w:val="none" w:sz="0" w:space="0" w:color="auto"/>
            <w:bottom w:val="none" w:sz="0" w:space="0" w:color="auto"/>
            <w:right w:val="none" w:sz="0" w:space="0" w:color="auto"/>
          </w:divBdr>
          <w:divsChild>
            <w:div w:id="665398243">
              <w:marLeft w:val="0"/>
              <w:marRight w:val="0"/>
              <w:marTop w:val="0"/>
              <w:marBottom w:val="0"/>
              <w:divBdr>
                <w:top w:val="none" w:sz="0" w:space="0" w:color="auto"/>
                <w:left w:val="none" w:sz="0" w:space="0" w:color="auto"/>
                <w:bottom w:val="none" w:sz="0" w:space="0" w:color="auto"/>
                <w:right w:val="none" w:sz="0" w:space="0" w:color="auto"/>
              </w:divBdr>
            </w:div>
            <w:div w:id="1112750288">
              <w:marLeft w:val="0"/>
              <w:marRight w:val="0"/>
              <w:marTop w:val="0"/>
              <w:marBottom w:val="0"/>
              <w:divBdr>
                <w:top w:val="none" w:sz="0" w:space="0" w:color="auto"/>
                <w:left w:val="none" w:sz="0" w:space="0" w:color="auto"/>
                <w:bottom w:val="none" w:sz="0" w:space="0" w:color="auto"/>
                <w:right w:val="none" w:sz="0" w:space="0" w:color="auto"/>
              </w:divBdr>
            </w:div>
            <w:div w:id="1707674943">
              <w:marLeft w:val="0"/>
              <w:marRight w:val="0"/>
              <w:marTop w:val="0"/>
              <w:marBottom w:val="0"/>
              <w:divBdr>
                <w:top w:val="none" w:sz="0" w:space="0" w:color="auto"/>
                <w:left w:val="none" w:sz="0" w:space="0" w:color="auto"/>
                <w:bottom w:val="none" w:sz="0" w:space="0" w:color="auto"/>
                <w:right w:val="none" w:sz="0" w:space="0" w:color="auto"/>
              </w:divBdr>
            </w:div>
            <w:div w:id="1798135407">
              <w:marLeft w:val="0"/>
              <w:marRight w:val="0"/>
              <w:marTop w:val="0"/>
              <w:marBottom w:val="0"/>
              <w:divBdr>
                <w:top w:val="none" w:sz="0" w:space="0" w:color="auto"/>
                <w:left w:val="none" w:sz="0" w:space="0" w:color="auto"/>
                <w:bottom w:val="none" w:sz="0" w:space="0" w:color="auto"/>
                <w:right w:val="none" w:sz="0" w:space="0" w:color="auto"/>
              </w:divBdr>
            </w:div>
          </w:divsChild>
        </w:div>
        <w:div w:id="1863666810">
          <w:marLeft w:val="0"/>
          <w:marRight w:val="0"/>
          <w:marTop w:val="0"/>
          <w:marBottom w:val="0"/>
          <w:divBdr>
            <w:top w:val="none" w:sz="0" w:space="0" w:color="auto"/>
            <w:left w:val="none" w:sz="0" w:space="0" w:color="auto"/>
            <w:bottom w:val="none" w:sz="0" w:space="0" w:color="auto"/>
            <w:right w:val="none" w:sz="0" w:space="0" w:color="auto"/>
          </w:divBdr>
        </w:div>
        <w:div w:id="2029790159">
          <w:marLeft w:val="0"/>
          <w:marRight w:val="0"/>
          <w:marTop w:val="0"/>
          <w:marBottom w:val="0"/>
          <w:divBdr>
            <w:top w:val="none" w:sz="0" w:space="0" w:color="auto"/>
            <w:left w:val="none" w:sz="0" w:space="0" w:color="auto"/>
            <w:bottom w:val="none" w:sz="0" w:space="0" w:color="auto"/>
            <w:right w:val="none" w:sz="0" w:space="0" w:color="auto"/>
          </w:divBdr>
        </w:div>
      </w:divsChild>
    </w:div>
    <w:div w:id="751197779">
      <w:bodyDiv w:val="1"/>
      <w:marLeft w:val="0"/>
      <w:marRight w:val="0"/>
      <w:marTop w:val="0"/>
      <w:marBottom w:val="0"/>
      <w:divBdr>
        <w:top w:val="none" w:sz="0" w:space="0" w:color="auto"/>
        <w:left w:val="none" w:sz="0" w:space="0" w:color="auto"/>
        <w:bottom w:val="none" w:sz="0" w:space="0" w:color="auto"/>
        <w:right w:val="none" w:sz="0" w:space="0" w:color="auto"/>
      </w:divBdr>
    </w:div>
    <w:div w:id="765272043">
      <w:bodyDiv w:val="1"/>
      <w:marLeft w:val="0"/>
      <w:marRight w:val="0"/>
      <w:marTop w:val="0"/>
      <w:marBottom w:val="0"/>
      <w:divBdr>
        <w:top w:val="none" w:sz="0" w:space="0" w:color="auto"/>
        <w:left w:val="none" w:sz="0" w:space="0" w:color="auto"/>
        <w:bottom w:val="none" w:sz="0" w:space="0" w:color="auto"/>
        <w:right w:val="none" w:sz="0" w:space="0" w:color="auto"/>
      </w:divBdr>
      <w:divsChild>
        <w:div w:id="241255781">
          <w:marLeft w:val="0"/>
          <w:marRight w:val="0"/>
          <w:marTop w:val="0"/>
          <w:marBottom w:val="0"/>
          <w:divBdr>
            <w:top w:val="none" w:sz="0" w:space="0" w:color="auto"/>
            <w:left w:val="none" w:sz="0" w:space="0" w:color="auto"/>
            <w:bottom w:val="none" w:sz="0" w:space="0" w:color="auto"/>
            <w:right w:val="none" w:sz="0" w:space="0" w:color="auto"/>
          </w:divBdr>
        </w:div>
        <w:div w:id="390933271">
          <w:marLeft w:val="0"/>
          <w:marRight w:val="0"/>
          <w:marTop w:val="0"/>
          <w:marBottom w:val="0"/>
          <w:divBdr>
            <w:top w:val="none" w:sz="0" w:space="0" w:color="auto"/>
            <w:left w:val="none" w:sz="0" w:space="0" w:color="auto"/>
            <w:bottom w:val="none" w:sz="0" w:space="0" w:color="auto"/>
            <w:right w:val="none" w:sz="0" w:space="0" w:color="auto"/>
          </w:divBdr>
          <w:divsChild>
            <w:div w:id="2440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33730">
      <w:bodyDiv w:val="1"/>
      <w:marLeft w:val="0"/>
      <w:marRight w:val="0"/>
      <w:marTop w:val="0"/>
      <w:marBottom w:val="0"/>
      <w:divBdr>
        <w:top w:val="none" w:sz="0" w:space="0" w:color="auto"/>
        <w:left w:val="none" w:sz="0" w:space="0" w:color="auto"/>
        <w:bottom w:val="none" w:sz="0" w:space="0" w:color="auto"/>
        <w:right w:val="none" w:sz="0" w:space="0" w:color="auto"/>
      </w:divBdr>
    </w:div>
    <w:div w:id="823812966">
      <w:bodyDiv w:val="1"/>
      <w:marLeft w:val="0"/>
      <w:marRight w:val="0"/>
      <w:marTop w:val="0"/>
      <w:marBottom w:val="0"/>
      <w:divBdr>
        <w:top w:val="none" w:sz="0" w:space="0" w:color="auto"/>
        <w:left w:val="none" w:sz="0" w:space="0" w:color="auto"/>
        <w:bottom w:val="none" w:sz="0" w:space="0" w:color="auto"/>
        <w:right w:val="none" w:sz="0" w:space="0" w:color="auto"/>
      </w:divBdr>
    </w:div>
    <w:div w:id="894005977">
      <w:bodyDiv w:val="1"/>
      <w:marLeft w:val="0"/>
      <w:marRight w:val="0"/>
      <w:marTop w:val="0"/>
      <w:marBottom w:val="0"/>
      <w:divBdr>
        <w:top w:val="none" w:sz="0" w:space="0" w:color="auto"/>
        <w:left w:val="none" w:sz="0" w:space="0" w:color="auto"/>
        <w:bottom w:val="none" w:sz="0" w:space="0" w:color="auto"/>
        <w:right w:val="none" w:sz="0" w:space="0" w:color="auto"/>
      </w:divBdr>
      <w:divsChild>
        <w:div w:id="101802066">
          <w:marLeft w:val="0"/>
          <w:marRight w:val="0"/>
          <w:marTop w:val="0"/>
          <w:marBottom w:val="0"/>
          <w:divBdr>
            <w:top w:val="none" w:sz="0" w:space="0" w:color="auto"/>
            <w:left w:val="none" w:sz="0" w:space="0" w:color="auto"/>
            <w:bottom w:val="none" w:sz="0" w:space="0" w:color="auto"/>
            <w:right w:val="none" w:sz="0" w:space="0" w:color="auto"/>
          </w:divBdr>
        </w:div>
        <w:div w:id="446702865">
          <w:marLeft w:val="0"/>
          <w:marRight w:val="0"/>
          <w:marTop w:val="0"/>
          <w:marBottom w:val="0"/>
          <w:divBdr>
            <w:top w:val="none" w:sz="0" w:space="0" w:color="auto"/>
            <w:left w:val="none" w:sz="0" w:space="0" w:color="auto"/>
            <w:bottom w:val="none" w:sz="0" w:space="0" w:color="auto"/>
            <w:right w:val="none" w:sz="0" w:space="0" w:color="auto"/>
          </w:divBdr>
        </w:div>
        <w:div w:id="492137751">
          <w:marLeft w:val="0"/>
          <w:marRight w:val="0"/>
          <w:marTop w:val="0"/>
          <w:marBottom w:val="0"/>
          <w:divBdr>
            <w:top w:val="none" w:sz="0" w:space="0" w:color="auto"/>
            <w:left w:val="none" w:sz="0" w:space="0" w:color="auto"/>
            <w:bottom w:val="none" w:sz="0" w:space="0" w:color="auto"/>
            <w:right w:val="none" w:sz="0" w:space="0" w:color="auto"/>
          </w:divBdr>
        </w:div>
        <w:div w:id="686098063">
          <w:marLeft w:val="0"/>
          <w:marRight w:val="0"/>
          <w:marTop w:val="0"/>
          <w:marBottom w:val="0"/>
          <w:divBdr>
            <w:top w:val="none" w:sz="0" w:space="0" w:color="auto"/>
            <w:left w:val="none" w:sz="0" w:space="0" w:color="auto"/>
            <w:bottom w:val="none" w:sz="0" w:space="0" w:color="auto"/>
            <w:right w:val="none" w:sz="0" w:space="0" w:color="auto"/>
          </w:divBdr>
        </w:div>
        <w:div w:id="1120950446">
          <w:marLeft w:val="0"/>
          <w:marRight w:val="0"/>
          <w:marTop w:val="0"/>
          <w:marBottom w:val="0"/>
          <w:divBdr>
            <w:top w:val="none" w:sz="0" w:space="0" w:color="auto"/>
            <w:left w:val="none" w:sz="0" w:space="0" w:color="auto"/>
            <w:bottom w:val="none" w:sz="0" w:space="0" w:color="auto"/>
            <w:right w:val="none" w:sz="0" w:space="0" w:color="auto"/>
          </w:divBdr>
        </w:div>
      </w:divsChild>
    </w:div>
    <w:div w:id="994526067">
      <w:bodyDiv w:val="1"/>
      <w:marLeft w:val="0"/>
      <w:marRight w:val="0"/>
      <w:marTop w:val="0"/>
      <w:marBottom w:val="0"/>
      <w:divBdr>
        <w:top w:val="none" w:sz="0" w:space="0" w:color="auto"/>
        <w:left w:val="none" w:sz="0" w:space="0" w:color="auto"/>
        <w:bottom w:val="none" w:sz="0" w:space="0" w:color="auto"/>
        <w:right w:val="none" w:sz="0" w:space="0" w:color="auto"/>
      </w:divBdr>
      <w:divsChild>
        <w:div w:id="75439634">
          <w:marLeft w:val="0"/>
          <w:marRight w:val="0"/>
          <w:marTop w:val="0"/>
          <w:marBottom w:val="0"/>
          <w:divBdr>
            <w:top w:val="none" w:sz="0" w:space="0" w:color="auto"/>
            <w:left w:val="none" w:sz="0" w:space="0" w:color="auto"/>
            <w:bottom w:val="none" w:sz="0" w:space="0" w:color="auto"/>
            <w:right w:val="none" w:sz="0" w:space="0" w:color="auto"/>
          </w:divBdr>
        </w:div>
        <w:div w:id="496501223">
          <w:marLeft w:val="0"/>
          <w:marRight w:val="0"/>
          <w:marTop w:val="0"/>
          <w:marBottom w:val="0"/>
          <w:divBdr>
            <w:top w:val="none" w:sz="0" w:space="0" w:color="auto"/>
            <w:left w:val="none" w:sz="0" w:space="0" w:color="auto"/>
            <w:bottom w:val="none" w:sz="0" w:space="0" w:color="auto"/>
            <w:right w:val="none" w:sz="0" w:space="0" w:color="auto"/>
          </w:divBdr>
        </w:div>
        <w:div w:id="710541461">
          <w:marLeft w:val="0"/>
          <w:marRight w:val="0"/>
          <w:marTop w:val="0"/>
          <w:marBottom w:val="0"/>
          <w:divBdr>
            <w:top w:val="none" w:sz="0" w:space="0" w:color="auto"/>
            <w:left w:val="none" w:sz="0" w:space="0" w:color="auto"/>
            <w:bottom w:val="none" w:sz="0" w:space="0" w:color="auto"/>
            <w:right w:val="none" w:sz="0" w:space="0" w:color="auto"/>
          </w:divBdr>
        </w:div>
        <w:div w:id="964655380">
          <w:marLeft w:val="0"/>
          <w:marRight w:val="0"/>
          <w:marTop w:val="0"/>
          <w:marBottom w:val="0"/>
          <w:divBdr>
            <w:top w:val="none" w:sz="0" w:space="0" w:color="auto"/>
            <w:left w:val="none" w:sz="0" w:space="0" w:color="auto"/>
            <w:bottom w:val="none" w:sz="0" w:space="0" w:color="auto"/>
            <w:right w:val="none" w:sz="0" w:space="0" w:color="auto"/>
          </w:divBdr>
        </w:div>
        <w:div w:id="1059279115">
          <w:marLeft w:val="0"/>
          <w:marRight w:val="0"/>
          <w:marTop w:val="0"/>
          <w:marBottom w:val="0"/>
          <w:divBdr>
            <w:top w:val="none" w:sz="0" w:space="0" w:color="auto"/>
            <w:left w:val="none" w:sz="0" w:space="0" w:color="auto"/>
            <w:bottom w:val="none" w:sz="0" w:space="0" w:color="auto"/>
            <w:right w:val="none" w:sz="0" w:space="0" w:color="auto"/>
          </w:divBdr>
        </w:div>
        <w:div w:id="1644652376">
          <w:marLeft w:val="0"/>
          <w:marRight w:val="0"/>
          <w:marTop w:val="0"/>
          <w:marBottom w:val="0"/>
          <w:divBdr>
            <w:top w:val="none" w:sz="0" w:space="0" w:color="auto"/>
            <w:left w:val="none" w:sz="0" w:space="0" w:color="auto"/>
            <w:bottom w:val="none" w:sz="0" w:space="0" w:color="auto"/>
            <w:right w:val="none" w:sz="0" w:space="0" w:color="auto"/>
          </w:divBdr>
        </w:div>
        <w:div w:id="2005893119">
          <w:marLeft w:val="0"/>
          <w:marRight w:val="0"/>
          <w:marTop w:val="0"/>
          <w:marBottom w:val="0"/>
          <w:divBdr>
            <w:top w:val="none" w:sz="0" w:space="0" w:color="auto"/>
            <w:left w:val="none" w:sz="0" w:space="0" w:color="auto"/>
            <w:bottom w:val="none" w:sz="0" w:space="0" w:color="auto"/>
            <w:right w:val="none" w:sz="0" w:space="0" w:color="auto"/>
          </w:divBdr>
        </w:div>
      </w:divsChild>
    </w:div>
    <w:div w:id="1011487587">
      <w:bodyDiv w:val="1"/>
      <w:marLeft w:val="0"/>
      <w:marRight w:val="0"/>
      <w:marTop w:val="0"/>
      <w:marBottom w:val="0"/>
      <w:divBdr>
        <w:top w:val="none" w:sz="0" w:space="0" w:color="auto"/>
        <w:left w:val="none" w:sz="0" w:space="0" w:color="auto"/>
        <w:bottom w:val="none" w:sz="0" w:space="0" w:color="auto"/>
        <w:right w:val="none" w:sz="0" w:space="0" w:color="auto"/>
      </w:divBdr>
    </w:div>
    <w:div w:id="1035735531">
      <w:bodyDiv w:val="1"/>
      <w:marLeft w:val="0"/>
      <w:marRight w:val="0"/>
      <w:marTop w:val="0"/>
      <w:marBottom w:val="0"/>
      <w:divBdr>
        <w:top w:val="none" w:sz="0" w:space="0" w:color="auto"/>
        <w:left w:val="none" w:sz="0" w:space="0" w:color="auto"/>
        <w:bottom w:val="none" w:sz="0" w:space="0" w:color="auto"/>
        <w:right w:val="none" w:sz="0" w:space="0" w:color="auto"/>
      </w:divBdr>
      <w:divsChild>
        <w:div w:id="10960329">
          <w:marLeft w:val="0"/>
          <w:marRight w:val="0"/>
          <w:marTop w:val="0"/>
          <w:marBottom w:val="0"/>
          <w:divBdr>
            <w:top w:val="none" w:sz="0" w:space="0" w:color="auto"/>
            <w:left w:val="none" w:sz="0" w:space="0" w:color="auto"/>
            <w:bottom w:val="none" w:sz="0" w:space="0" w:color="auto"/>
            <w:right w:val="none" w:sz="0" w:space="0" w:color="auto"/>
          </w:divBdr>
        </w:div>
        <w:div w:id="15466875">
          <w:marLeft w:val="0"/>
          <w:marRight w:val="0"/>
          <w:marTop w:val="0"/>
          <w:marBottom w:val="0"/>
          <w:divBdr>
            <w:top w:val="none" w:sz="0" w:space="0" w:color="auto"/>
            <w:left w:val="none" w:sz="0" w:space="0" w:color="auto"/>
            <w:bottom w:val="none" w:sz="0" w:space="0" w:color="auto"/>
            <w:right w:val="none" w:sz="0" w:space="0" w:color="auto"/>
          </w:divBdr>
        </w:div>
        <w:div w:id="213004519">
          <w:marLeft w:val="0"/>
          <w:marRight w:val="0"/>
          <w:marTop w:val="0"/>
          <w:marBottom w:val="0"/>
          <w:divBdr>
            <w:top w:val="none" w:sz="0" w:space="0" w:color="auto"/>
            <w:left w:val="none" w:sz="0" w:space="0" w:color="auto"/>
            <w:bottom w:val="none" w:sz="0" w:space="0" w:color="auto"/>
            <w:right w:val="none" w:sz="0" w:space="0" w:color="auto"/>
          </w:divBdr>
        </w:div>
        <w:div w:id="764309074">
          <w:marLeft w:val="0"/>
          <w:marRight w:val="0"/>
          <w:marTop w:val="0"/>
          <w:marBottom w:val="0"/>
          <w:divBdr>
            <w:top w:val="none" w:sz="0" w:space="0" w:color="auto"/>
            <w:left w:val="none" w:sz="0" w:space="0" w:color="auto"/>
            <w:bottom w:val="none" w:sz="0" w:space="0" w:color="auto"/>
            <w:right w:val="none" w:sz="0" w:space="0" w:color="auto"/>
          </w:divBdr>
        </w:div>
        <w:div w:id="941306019">
          <w:marLeft w:val="0"/>
          <w:marRight w:val="0"/>
          <w:marTop w:val="0"/>
          <w:marBottom w:val="0"/>
          <w:divBdr>
            <w:top w:val="none" w:sz="0" w:space="0" w:color="auto"/>
            <w:left w:val="none" w:sz="0" w:space="0" w:color="auto"/>
            <w:bottom w:val="none" w:sz="0" w:space="0" w:color="auto"/>
            <w:right w:val="none" w:sz="0" w:space="0" w:color="auto"/>
          </w:divBdr>
        </w:div>
        <w:div w:id="1238979176">
          <w:marLeft w:val="0"/>
          <w:marRight w:val="0"/>
          <w:marTop w:val="0"/>
          <w:marBottom w:val="0"/>
          <w:divBdr>
            <w:top w:val="none" w:sz="0" w:space="0" w:color="auto"/>
            <w:left w:val="none" w:sz="0" w:space="0" w:color="auto"/>
            <w:bottom w:val="none" w:sz="0" w:space="0" w:color="auto"/>
            <w:right w:val="none" w:sz="0" w:space="0" w:color="auto"/>
          </w:divBdr>
        </w:div>
        <w:div w:id="1379209758">
          <w:marLeft w:val="0"/>
          <w:marRight w:val="0"/>
          <w:marTop w:val="0"/>
          <w:marBottom w:val="0"/>
          <w:divBdr>
            <w:top w:val="none" w:sz="0" w:space="0" w:color="auto"/>
            <w:left w:val="none" w:sz="0" w:space="0" w:color="auto"/>
            <w:bottom w:val="none" w:sz="0" w:space="0" w:color="auto"/>
            <w:right w:val="none" w:sz="0" w:space="0" w:color="auto"/>
          </w:divBdr>
        </w:div>
        <w:div w:id="1533035409">
          <w:marLeft w:val="0"/>
          <w:marRight w:val="0"/>
          <w:marTop w:val="0"/>
          <w:marBottom w:val="0"/>
          <w:divBdr>
            <w:top w:val="none" w:sz="0" w:space="0" w:color="auto"/>
            <w:left w:val="none" w:sz="0" w:space="0" w:color="auto"/>
            <w:bottom w:val="none" w:sz="0" w:space="0" w:color="auto"/>
            <w:right w:val="none" w:sz="0" w:space="0" w:color="auto"/>
          </w:divBdr>
        </w:div>
        <w:div w:id="1586837566">
          <w:marLeft w:val="0"/>
          <w:marRight w:val="0"/>
          <w:marTop w:val="0"/>
          <w:marBottom w:val="0"/>
          <w:divBdr>
            <w:top w:val="none" w:sz="0" w:space="0" w:color="auto"/>
            <w:left w:val="none" w:sz="0" w:space="0" w:color="auto"/>
            <w:bottom w:val="none" w:sz="0" w:space="0" w:color="auto"/>
            <w:right w:val="none" w:sz="0" w:space="0" w:color="auto"/>
          </w:divBdr>
        </w:div>
        <w:div w:id="1678458169">
          <w:marLeft w:val="0"/>
          <w:marRight w:val="0"/>
          <w:marTop w:val="0"/>
          <w:marBottom w:val="0"/>
          <w:divBdr>
            <w:top w:val="none" w:sz="0" w:space="0" w:color="auto"/>
            <w:left w:val="none" w:sz="0" w:space="0" w:color="auto"/>
            <w:bottom w:val="none" w:sz="0" w:space="0" w:color="auto"/>
            <w:right w:val="none" w:sz="0" w:space="0" w:color="auto"/>
          </w:divBdr>
        </w:div>
        <w:div w:id="1784885665">
          <w:marLeft w:val="0"/>
          <w:marRight w:val="0"/>
          <w:marTop w:val="0"/>
          <w:marBottom w:val="0"/>
          <w:divBdr>
            <w:top w:val="none" w:sz="0" w:space="0" w:color="auto"/>
            <w:left w:val="none" w:sz="0" w:space="0" w:color="auto"/>
            <w:bottom w:val="none" w:sz="0" w:space="0" w:color="auto"/>
            <w:right w:val="none" w:sz="0" w:space="0" w:color="auto"/>
          </w:divBdr>
        </w:div>
        <w:div w:id="2028478862">
          <w:marLeft w:val="0"/>
          <w:marRight w:val="0"/>
          <w:marTop w:val="0"/>
          <w:marBottom w:val="0"/>
          <w:divBdr>
            <w:top w:val="none" w:sz="0" w:space="0" w:color="auto"/>
            <w:left w:val="none" w:sz="0" w:space="0" w:color="auto"/>
            <w:bottom w:val="none" w:sz="0" w:space="0" w:color="auto"/>
            <w:right w:val="none" w:sz="0" w:space="0" w:color="auto"/>
          </w:divBdr>
        </w:div>
        <w:div w:id="2060131383">
          <w:marLeft w:val="0"/>
          <w:marRight w:val="0"/>
          <w:marTop w:val="0"/>
          <w:marBottom w:val="0"/>
          <w:divBdr>
            <w:top w:val="none" w:sz="0" w:space="0" w:color="auto"/>
            <w:left w:val="none" w:sz="0" w:space="0" w:color="auto"/>
            <w:bottom w:val="none" w:sz="0" w:space="0" w:color="auto"/>
            <w:right w:val="none" w:sz="0" w:space="0" w:color="auto"/>
          </w:divBdr>
        </w:div>
        <w:div w:id="2070885072">
          <w:marLeft w:val="0"/>
          <w:marRight w:val="0"/>
          <w:marTop w:val="0"/>
          <w:marBottom w:val="0"/>
          <w:divBdr>
            <w:top w:val="none" w:sz="0" w:space="0" w:color="auto"/>
            <w:left w:val="none" w:sz="0" w:space="0" w:color="auto"/>
            <w:bottom w:val="none" w:sz="0" w:space="0" w:color="auto"/>
            <w:right w:val="none" w:sz="0" w:space="0" w:color="auto"/>
          </w:divBdr>
        </w:div>
      </w:divsChild>
    </w:div>
    <w:div w:id="1157459082">
      <w:bodyDiv w:val="1"/>
      <w:marLeft w:val="0"/>
      <w:marRight w:val="0"/>
      <w:marTop w:val="0"/>
      <w:marBottom w:val="0"/>
      <w:divBdr>
        <w:top w:val="none" w:sz="0" w:space="0" w:color="auto"/>
        <w:left w:val="none" w:sz="0" w:space="0" w:color="auto"/>
        <w:bottom w:val="none" w:sz="0" w:space="0" w:color="auto"/>
        <w:right w:val="none" w:sz="0" w:space="0" w:color="auto"/>
      </w:divBdr>
    </w:div>
    <w:div w:id="1175849285">
      <w:bodyDiv w:val="1"/>
      <w:marLeft w:val="0"/>
      <w:marRight w:val="0"/>
      <w:marTop w:val="0"/>
      <w:marBottom w:val="0"/>
      <w:divBdr>
        <w:top w:val="none" w:sz="0" w:space="0" w:color="auto"/>
        <w:left w:val="none" w:sz="0" w:space="0" w:color="auto"/>
        <w:bottom w:val="none" w:sz="0" w:space="0" w:color="auto"/>
        <w:right w:val="none" w:sz="0" w:space="0" w:color="auto"/>
      </w:divBdr>
    </w:div>
    <w:div w:id="1300919350">
      <w:bodyDiv w:val="1"/>
      <w:marLeft w:val="0"/>
      <w:marRight w:val="0"/>
      <w:marTop w:val="0"/>
      <w:marBottom w:val="0"/>
      <w:divBdr>
        <w:top w:val="none" w:sz="0" w:space="0" w:color="auto"/>
        <w:left w:val="none" w:sz="0" w:space="0" w:color="auto"/>
        <w:bottom w:val="none" w:sz="0" w:space="0" w:color="auto"/>
        <w:right w:val="none" w:sz="0" w:space="0" w:color="auto"/>
      </w:divBdr>
    </w:div>
    <w:div w:id="1351446495">
      <w:bodyDiv w:val="1"/>
      <w:marLeft w:val="0"/>
      <w:marRight w:val="0"/>
      <w:marTop w:val="0"/>
      <w:marBottom w:val="0"/>
      <w:divBdr>
        <w:top w:val="none" w:sz="0" w:space="0" w:color="auto"/>
        <w:left w:val="none" w:sz="0" w:space="0" w:color="auto"/>
        <w:bottom w:val="none" w:sz="0" w:space="0" w:color="auto"/>
        <w:right w:val="none" w:sz="0" w:space="0" w:color="auto"/>
      </w:divBdr>
    </w:div>
    <w:div w:id="1368141602">
      <w:bodyDiv w:val="1"/>
      <w:marLeft w:val="0"/>
      <w:marRight w:val="0"/>
      <w:marTop w:val="0"/>
      <w:marBottom w:val="0"/>
      <w:divBdr>
        <w:top w:val="none" w:sz="0" w:space="0" w:color="auto"/>
        <w:left w:val="none" w:sz="0" w:space="0" w:color="auto"/>
        <w:bottom w:val="none" w:sz="0" w:space="0" w:color="auto"/>
        <w:right w:val="none" w:sz="0" w:space="0" w:color="auto"/>
      </w:divBdr>
    </w:div>
    <w:div w:id="1701660371">
      <w:bodyDiv w:val="1"/>
      <w:marLeft w:val="0"/>
      <w:marRight w:val="0"/>
      <w:marTop w:val="0"/>
      <w:marBottom w:val="0"/>
      <w:divBdr>
        <w:top w:val="none" w:sz="0" w:space="0" w:color="auto"/>
        <w:left w:val="none" w:sz="0" w:space="0" w:color="auto"/>
        <w:bottom w:val="none" w:sz="0" w:space="0" w:color="auto"/>
        <w:right w:val="none" w:sz="0" w:space="0" w:color="auto"/>
      </w:divBdr>
      <w:divsChild>
        <w:div w:id="540631219">
          <w:marLeft w:val="0"/>
          <w:marRight w:val="0"/>
          <w:marTop w:val="0"/>
          <w:marBottom w:val="0"/>
          <w:divBdr>
            <w:top w:val="none" w:sz="0" w:space="0" w:color="auto"/>
            <w:left w:val="none" w:sz="0" w:space="0" w:color="auto"/>
            <w:bottom w:val="none" w:sz="0" w:space="0" w:color="auto"/>
            <w:right w:val="none" w:sz="0" w:space="0" w:color="auto"/>
          </w:divBdr>
        </w:div>
        <w:div w:id="594871215">
          <w:marLeft w:val="0"/>
          <w:marRight w:val="0"/>
          <w:marTop w:val="0"/>
          <w:marBottom w:val="0"/>
          <w:divBdr>
            <w:top w:val="none" w:sz="0" w:space="0" w:color="auto"/>
            <w:left w:val="none" w:sz="0" w:space="0" w:color="auto"/>
            <w:bottom w:val="none" w:sz="0" w:space="0" w:color="auto"/>
            <w:right w:val="none" w:sz="0" w:space="0" w:color="auto"/>
          </w:divBdr>
        </w:div>
        <w:div w:id="668412768">
          <w:marLeft w:val="0"/>
          <w:marRight w:val="0"/>
          <w:marTop w:val="0"/>
          <w:marBottom w:val="0"/>
          <w:divBdr>
            <w:top w:val="none" w:sz="0" w:space="0" w:color="auto"/>
            <w:left w:val="none" w:sz="0" w:space="0" w:color="auto"/>
            <w:bottom w:val="none" w:sz="0" w:space="0" w:color="auto"/>
            <w:right w:val="none" w:sz="0" w:space="0" w:color="auto"/>
          </w:divBdr>
          <w:divsChild>
            <w:div w:id="937366590">
              <w:marLeft w:val="0"/>
              <w:marRight w:val="0"/>
              <w:marTop w:val="0"/>
              <w:marBottom w:val="0"/>
              <w:divBdr>
                <w:top w:val="none" w:sz="0" w:space="0" w:color="auto"/>
                <w:left w:val="none" w:sz="0" w:space="0" w:color="auto"/>
                <w:bottom w:val="none" w:sz="0" w:space="0" w:color="auto"/>
                <w:right w:val="none" w:sz="0" w:space="0" w:color="auto"/>
              </w:divBdr>
            </w:div>
            <w:div w:id="1588421700">
              <w:marLeft w:val="0"/>
              <w:marRight w:val="0"/>
              <w:marTop w:val="0"/>
              <w:marBottom w:val="0"/>
              <w:divBdr>
                <w:top w:val="none" w:sz="0" w:space="0" w:color="auto"/>
                <w:left w:val="none" w:sz="0" w:space="0" w:color="auto"/>
                <w:bottom w:val="none" w:sz="0" w:space="0" w:color="auto"/>
                <w:right w:val="none" w:sz="0" w:space="0" w:color="auto"/>
              </w:divBdr>
            </w:div>
            <w:div w:id="1658071385">
              <w:marLeft w:val="0"/>
              <w:marRight w:val="0"/>
              <w:marTop w:val="0"/>
              <w:marBottom w:val="0"/>
              <w:divBdr>
                <w:top w:val="none" w:sz="0" w:space="0" w:color="auto"/>
                <w:left w:val="none" w:sz="0" w:space="0" w:color="auto"/>
                <w:bottom w:val="none" w:sz="0" w:space="0" w:color="auto"/>
                <w:right w:val="none" w:sz="0" w:space="0" w:color="auto"/>
              </w:divBdr>
            </w:div>
          </w:divsChild>
        </w:div>
        <w:div w:id="873468962">
          <w:marLeft w:val="0"/>
          <w:marRight w:val="0"/>
          <w:marTop w:val="0"/>
          <w:marBottom w:val="0"/>
          <w:divBdr>
            <w:top w:val="none" w:sz="0" w:space="0" w:color="auto"/>
            <w:left w:val="none" w:sz="0" w:space="0" w:color="auto"/>
            <w:bottom w:val="none" w:sz="0" w:space="0" w:color="auto"/>
            <w:right w:val="none" w:sz="0" w:space="0" w:color="auto"/>
          </w:divBdr>
        </w:div>
        <w:div w:id="1450589805">
          <w:marLeft w:val="0"/>
          <w:marRight w:val="0"/>
          <w:marTop w:val="0"/>
          <w:marBottom w:val="0"/>
          <w:divBdr>
            <w:top w:val="none" w:sz="0" w:space="0" w:color="auto"/>
            <w:left w:val="none" w:sz="0" w:space="0" w:color="auto"/>
            <w:bottom w:val="none" w:sz="0" w:space="0" w:color="auto"/>
            <w:right w:val="none" w:sz="0" w:space="0" w:color="auto"/>
          </w:divBdr>
        </w:div>
        <w:div w:id="1740132080">
          <w:marLeft w:val="0"/>
          <w:marRight w:val="0"/>
          <w:marTop w:val="0"/>
          <w:marBottom w:val="0"/>
          <w:divBdr>
            <w:top w:val="none" w:sz="0" w:space="0" w:color="auto"/>
            <w:left w:val="none" w:sz="0" w:space="0" w:color="auto"/>
            <w:bottom w:val="none" w:sz="0" w:space="0" w:color="auto"/>
            <w:right w:val="none" w:sz="0" w:space="0" w:color="auto"/>
          </w:divBdr>
        </w:div>
        <w:div w:id="1781073279">
          <w:marLeft w:val="0"/>
          <w:marRight w:val="0"/>
          <w:marTop w:val="0"/>
          <w:marBottom w:val="0"/>
          <w:divBdr>
            <w:top w:val="none" w:sz="0" w:space="0" w:color="auto"/>
            <w:left w:val="none" w:sz="0" w:space="0" w:color="auto"/>
            <w:bottom w:val="none" w:sz="0" w:space="0" w:color="auto"/>
            <w:right w:val="none" w:sz="0" w:space="0" w:color="auto"/>
          </w:divBdr>
        </w:div>
        <w:div w:id="1840342579">
          <w:marLeft w:val="0"/>
          <w:marRight w:val="0"/>
          <w:marTop w:val="0"/>
          <w:marBottom w:val="0"/>
          <w:divBdr>
            <w:top w:val="none" w:sz="0" w:space="0" w:color="auto"/>
            <w:left w:val="none" w:sz="0" w:space="0" w:color="auto"/>
            <w:bottom w:val="none" w:sz="0" w:space="0" w:color="auto"/>
            <w:right w:val="none" w:sz="0" w:space="0" w:color="auto"/>
          </w:divBdr>
        </w:div>
        <w:div w:id="2025327190">
          <w:marLeft w:val="0"/>
          <w:marRight w:val="0"/>
          <w:marTop w:val="0"/>
          <w:marBottom w:val="0"/>
          <w:divBdr>
            <w:top w:val="none" w:sz="0" w:space="0" w:color="auto"/>
            <w:left w:val="none" w:sz="0" w:space="0" w:color="auto"/>
            <w:bottom w:val="none" w:sz="0" w:space="0" w:color="auto"/>
            <w:right w:val="none" w:sz="0" w:space="0" w:color="auto"/>
          </w:divBdr>
        </w:div>
      </w:divsChild>
    </w:div>
    <w:div w:id="1806969568">
      <w:bodyDiv w:val="1"/>
      <w:marLeft w:val="0"/>
      <w:marRight w:val="0"/>
      <w:marTop w:val="0"/>
      <w:marBottom w:val="0"/>
      <w:divBdr>
        <w:top w:val="none" w:sz="0" w:space="0" w:color="auto"/>
        <w:left w:val="none" w:sz="0" w:space="0" w:color="auto"/>
        <w:bottom w:val="none" w:sz="0" w:space="0" w:color="auto"/>
        <w:right w:val="none" w:sz="0" w:space="0" w:color="auto"/>
      </w:divBdr>
    </w:div>
    <w:div w:id="1837376011">
      <w:bodyDiv w:val="1"/>
      <w:marLeft w:val="0"/>
      <w:marRight w:val="0"/>
      <w:marTop w:val="0"/>
      <w:marBottom w:val="0"/>
      <w:divBdr>
        <w:top w:val="none" w:sz="0" w:space="0" w:color="auto"/>
        <w:left w:val="none" w:sz="0" w:space="0" w:color="auto"/>
        <w:bottom w:val="none" w:sz="0" w:space="0" w:color="auto"/>
        <w:right w:val="none" w:sz="0" w:space="0" w:color="auto"/>
      </w:divBdr>
      <w:divsChild>
        <w:div w:id="655836350">
          <w:marLeft w:val="0"/>
          <w:marRight w:val="0"/>
          <w:marTop w:val="0"/>
          <w:marBottom w:val="0"/>
          <w:divBdr>
            <w:top w:val="none" w:sz="0" w:space="0" w:color="auto"/>
            <w:left w:val="none" w:sz="0" w:space="0" w:color="auto"/>
            <w:bottom w:val="none" w:sz="0" w:space="0" w:color="auto"/>
            <w:right w:val="none" w:sz="0" w:space="0" w:color="auto"/>
          </w:divBdr>
        </w:div>
        <w:div w:id="848911568">
          <w:marLeft w:val="0"/>
          <w:marRight w:val="0"/>
          <w:marTop w:val="0"/>
          <w:marBottom w:val="0"/>
          <w:divBdr>
            <w:top w:val="none" w:sz="0" w:space="0" w:color="auto"/>
            <w:left w:val="none" w:sz="0" w:space="0" w:color="auto"/>
            <w:bottom w:val="none" w:sz="0" w:space="0" w:color="auto"/>
            <w:right w:val="none" w:sz="0" w:space="0" w:color="auto"/>
          </w:divBdr>
        </w:div>
        <w:div w:id="906188985">
          <w:marLeft w:val="0"/>
          <w:marRight w:val="0"/>
          <w:marTop w:val="0"/>
          <w:marBottom w:val="0"/>
          <w:divBdr>
            <w:top w:val="none" w:sz="0" w:space="0" w:color="auto"/>
            <w:left w:val="none" w:sz="0" w:space="0" w:color="auto"/>
            <w:bottom w:val="none" w:sz="0" w:space="0" w:color="auto"/>
            <w:right w:val="none" w:sz="0" w:space="0" w:color="auto"/>
          </w:divBdr>
        </w:div>
        <w:div w:id="1276207547">
          <w:marLeft w:val="0"/>
          <w:marRight w:val="0"/>
          <w:marTop w:val="0"/>
          <w:marBottom w:val="0"/>
          <w:divBdr>
            <w:top w:val="none" w:sz="0" w:space="0" w:color="auto"/>
            <w:left w:val="none" w:sz="0" w:space="0" w:color="auto"/>
            <w:bottom w:val="none" w:sz="0" w:space="0" w:color="auto"/>
            <w:right w:val="none" w:sz="0" w:space="0" w:color="auto"/>
          </w:divBdr>
        </w:div>
        <w:div w:id="1283532684">
          <w:marLeft w:val="0"/>
          <w:marRight w:val="0"/>
          <w:marTop w:val="0"/>
          <w:marBottom w:val="0"/>
          <w:divBdr>
            <w:top w:val="none" w:sz="0" w:space="0" w:color="auto"/>
            <w:left w:val="none" w:sz="0" w:space="0" w:color="auto"/>
            <w:bottom w:val="none" w:sz="0" w:space="0" w:color="auto"/>
            <w:right w:val="none" w:sz="0" w:space="0" w:color="auto"/>
          </w:divBdr>
        </w:div>
        <w:div w:id="1518890548">
          <w:marLeft w:val="0"/>
          <w:marRight w:val="0"/>
          <w:marTop w:val="0"/>
          <w:marBottom w:val="0"/>
          <w:divBdr>
            <w:top w:val="none" w:sz="0" w:space="0" w:color="auto"/>
            <w:left w:val="none" w:sz="0" w:space="0" w:color="auto"/>
            <w:bottom w:val="none" w:sz="0" w:space="0" w:color="auto"/>
            <w:right w:val="none" w:sz="0" w:space="0" w:color="auto"/>
          </w:divBdr>
        </w:div>
        <w:div w:id="1599026904">
          <w:marLeft w:val="0"/>
          <w:marRight w:val="0"/>
          <w:marTop w:val="0"/>
          <w:marBottom w:val="0"/>
          <w:divBdr>
            <w:top w:val="none" w:sz="0" w:space="0" w:color="auto"/>
            <w:left w:val="none" w:sz="0" w:space="0" w:color="auto"/>
            <w:bottom w:val="none" w:sz="0" w:space="0" w:color="auto"/>
            <w:right w:val="none" w:sz="0" w:space="0" w:color="auto"/>
          </w:divBdr>
        </w:div>
        <w:div w:id="1606887416">
          <w:marLeft w:val="0"/>
          <w:marRight w:val="0"/>
          <w:marTop w:val="0"/>
          <w:marBottom w:val="0"/>
          <w:divBdr>
            <w:top w:val="none" w:sz="0" w:space="0" w:color="auto"/>
            <w:left w:val="none" w:sz="0" w:space="0" w:color="auto"/>
            <w:bottom w:val="none" w:sz="0" w:space="0" w:color="auto"/>
            <w:right w:val="none" w:sz="0" w:space="0" w:color="auto"/>
          </w:divBdr>
        </w:div>
        <w:div w:id="1897661969">
          <w:marLeft w:val="0"/>
          <w:marRight w:val="0"/>
          <w:marTop w:val="0"/>
          <w:marBottom w:val="0"/>
          <w:divBdr>
            <w:top w:val="none" w:sz="0" w:space="0" w:color="auto"/>
            <w:left w:val="none" w:sz="0" w:space="0" w:color="auto"/>
            <w:bottom w:val="none" w:sz="0" w:space="0" w:color="auto"/>
            <w:right w:val="none" w:sz="0" w:space="0" w:color="auto"/>
          </w:divBdr>
        </w:div>
      </w:divsChild>
    </w:div>
    <w:div w:id="1875536410">
      <w:bodyDiv w:val="1"/>
      <w:marLeft w:val="0"/>
      <w:marRight w:val="0"/>
      <w:marTop w:val="0"/>
      <w:marBottom w:val="0"/>
      <w:divBdr>
        <w:top w:val="none" w:sz="0" w:space="0" w:color="auto"/>
        <w:left w:val="none" w:sz="0" w:space="0" w:color="auto"/>
        <w:bottom w:val="none" w:sz="0" w:space="0" w:color="auto"/>
        <w:right w:val="none" w:sz="0" w:space="0" w:color="auto"/>
      </w:divBdr>
    </w:div>
    <w:div w:id="1908343830">
      <w:bodyDiv w:val="1"/>
      <w:marLeft w:val="0"/>
      <w:marRight w:val="0"/>
      <w:marTop w:val="0"/>
      <w:marBottom w:val="0"/>
      <w:divBdr>
        <w:top w:val="none" w:sz="0" w:space="0" w:color="auto"/>
        <w:left w:val="none" w:sz="0" w:space="0" w:color="auto"/>
        <w:bottom w:val="none" w:sz="0" w:space="0" w:color="auto"/>
        <w:right w:val="none" w:sz="0" w:space="0" w:color="auto"/>
      </w:divBdr>
    </w:div>
    <w:div w:id="1916820948">
      <w:bodyDiv w:val="1"/>
      <w:marLeft w:val="0"/>
      <w:marRight w:val="0"/>
      <w:marTop w:val="0"/>
      <w:marBottom w:val="0"/>
      <w:divBdr>
        <w:top w:val="none" w:sz="0" w:space="0" w:color="auto"/>
        <w:left w:val="none" w:sz="0" w:space="0" w:color="auto"/>
        <w:bottom w:val="none" w:sz="0" w:space="0" w:color="auto"/>
        <w:right w:val="none" w:sz="0" w:space="0" w:color="auto"/>
      </w:divBdr>
      <w:divsChild>
        <w:div w:id="151068265">
          <w:marLeft w:val="0"/>
          <w:marRight w:val="0"/>
          <w:marTop w:val="0"/>
          <w:marBottom w:val="0"/>
          <w:divBdr>
            <w:top w:val="none" w:sz="0" w:space="0" w:color="auto"/>
            <w:left w:val="none" w:sz="0" w:space="0" w:color="auto"/>
            <w:bottom w:val="none" w:sz="0" w:space="0" w:color="auto"/>
            <w:right w:val="none" w:sz="0" w:space="0" w:color="auto"/>
          </w:divBdr>
          <w:divsChild>
            <w:div w:id="2089886469">
              <w:marLeft w:val="0"/>
              <w:marRight w:val="0"/>
              <w:marTop w:val="0"/>
              <w:marBottom w:val="0"/>
              <w:divBdr>
                <w:top w:val="none" w:sz="0" w:space="0" w:color="auto"/>
                <w:left w:val="none" w:sz="0" w:space="0" w:color="auto"/>
                <w:bottom w:val="none" w:sz="0" w:space="0" w:color="auto"/>
                <w:right w:val="none" w:sz="0" w:space="0" w:color="auto"/>
              </w:divBdr>
            </w:div>
          </w:divsChild>
        </w:div>
        <w:div w:id="337274399">
          <w:marLeft w:val="0"/>
          <w:marRight w:val="0"/>
          <w:marTop w:val="0"/>
          <w:marBottom w:val="0"/>
          <w:divBdr>
            <w:top w:val="none" w:sz="0" w:space="0" w:color="auto"/>
            <w:left w:val="none" w:sz="0" w:space="0" w:color="auto"/>
            <w:bottom w:val="none" w:sz="0" w:space="0" w:color="auto"/>
            <w:right w:val="none" w:sz="0" w:space="0" w:color="auto"/>
          </w:divBdr>
          <w:divsChild>
            <w:div w:id="642546924">
              <w:marLeft w:val="0"/>
              <w:marRight w:val="0"/>
              <w:marTop w:val="0"/>
              <w:marBottom w:val="0"/>
              <w:divBdr>
                <w:top w:val="none" w:sz="0" w:space="0" w:color="auto"/>
                <w:left w:val="none" w:sz="0" w:space="0" w:color="auto"/>
                <w:bottom w:val="none" w:sz="0" w:space="0" w:color="auto"/>
                <w:right w:val="none" w:sz="0" w:space="0" w:color="auto"/>
              </w:divBdr>
            </w:div>
          </w:divsChild>
        </w:div>
        <w:div w:id="581917301">
          <w:marLeft w:val="0"/>
          <w:marRight w:val="0"/>
          <w:marTop w:val="0"/>
          <w:marBottom w:val="0"/>
          <w:divBdr>
            <w:top w:val="none" w:sz="0" w:space="0" w:color="auto"/>
            <w:left w:val="none" w:sz="0" w:space="0" w:color="auto"/>
            <w:bottom w:val="none" w:sz="0" w:space="0" w:color="auto"/>
            <w:right w:val="none" w:sz="0" w:space="0" w:color="auto"/>
          </w:divBdr>
          <w:divsChild>
            <w:div w:id="1832720390">
              <w:marLeft w:val="0"/>
              <w:marRight w:val="0"/>
              <w:marTop w:val="0"/>
              <w:marBottom w:val="0"/>
              <w:divBdr>
                <w:top w:val="none" w:sz="0" w:space="0" w:color="auto"/>
                <w:left w:val="none" w:sz="0" w:space="0" w:color="auto"/>
                <w:bottom w:val="none" w:sz="0" w:space="0" w:color="auto"/>
                <w:right w:val="none" w:sz="0" w:space="0" w:color="auto"/>
              </w:divBdr>
            </w:div>
          </w:divsChild>
        </w:div>
        <w:div w:id="650863834">
          <w:marLeft w:val="0"/>
          <w:marRight w:val="0"/>
          <w:marTop w:val="0"/>
          <w:marBottom w:val="0"/>
          <w:divBdr>
            <w:top w:val="none" w:sz="0" w:space="0" w:color="auto"/>
            <w:left w:val="none" w:sz="0" w:space="0" w:color="auto"/>
            <w:bottom w:val="none" w:sz="0" w:space="0" w:color="auto"/>
            <w:right w:val="none" w:sz="0" w:space="0" w:color="auto"/>
          </w:divBdr>
          <w:divsChild>
            <w:div w:id="462626445">
              <w:marLeft w:val="0"/>
              <w:marRight w:val="0"/>
              <w:marTop w:val="0"/>
              <w:marBottom w:val="0"/>
              <w:divBdr>
                <w:top w:val="none" w:sz="0" w:space="0" w:color="auto"/>
                <w:left w:val="none" w:sz="0" w:space="0" w:color="auto"/>
                <w:bottom w:val="none" w:sz="0" w:space="0" w:color="auto"/>
                <w:right w:val="none" w:sz="0" w:space="0" w:color="auto"/>
              </w:divBdr>
            </w:div>
            <w:div w:id="2077897602">
              <w:marLeft w:val="0"/>
              <w:marRight w:val="0"/>
              <w:marTop w:val="0"/>
              <w:marBottom w:val="0"/>
              <w:divBdr>
                <w:top w:val="none" w:sz="0" w:space="0" w:color="auto"/>
                <w:left w:val="none" w:sz="0" w:space="0" w:color="auto"/>
                <w:bottom w:val="none" w:sz="0" w:space="0" w:color="auto"/>
                <w:right w:val="none" w:sz="0" w:space="0" w:color="auto"/>
              </w:divBdr>
            </w:div>
          </w:divsChild>
        </w:div>
        <w:div w:id="786630257">
          <w:marLeft w:val="0"/>
          <w:marRight w:val="0"/>
          <w:marTop w:val="0"/>
          <w:marBottom w:val="0"/>
          <w:divBdr>
            <w:top w:val="none" w:sz="0" w:space="0" w:color="auto"/>
            <w:left w:val="none" w:sz="0" w:space="0" w:color="auto"/>
            <w:bottom w:val="none" w:sz="0" w:space="0" w:color="auto"/>
            <w:right w:val="none" w:sz="0" w:space="0" w:color="auto"/>
          </w:divBdr>
          <w:divsChild>
            <w:div w:id="463501301">
              <w:marLeft w:val="0"/>
              <w:marRight w:val="0"/>
              <w:marTop w:val="0"/>
              <w:marBottom w:val="0"/>
              <w:divBdr>
                <w:top w:val="none" w:sz="0" w:space="0" w:color="auto"/>
                <w:left w:val="none" w:sz="0" w:space="0" w:color="auto"/>
                <w:bottom w:val="none" w:sz="0" w:space="0" w:color="auto"/>
                <w:right w:val="none" w:sz="0" w:space="0" w:color="auto"/>
              </w:divBdr>
            </w:div>
            <w:div w:id="586890625">
              <w:marLeft w:val="0"/>
              <w:marRight w:val="0"/>
              <w:marTop w:val="0"/>
              <w:marBottom w:val="0"/>
              <w:divBdr>
                <w:top w:val="none" w:sz="0" w:space="0" w:color="auto"/>
                <w:left w:val="none" w:sz="0" w:space="0" w:color="auto"/>
                <w:bottom w:val="none" w:sz="0" w:space="0" w:color="auto"/>
                <w:right w:val="none" w:sz="0" w:space="0" w:color="auto"/>
              </w:divBdr>
            </w:div>
          </w:divsChild>
        </w:div>
        <w:div w:id="973019701">
          <w:marLeft w:val="0"/>
          <w:marRight w:val="0"/>
          <w:marTop w:val="0"/>
          <w:marBottom w:val="0"/>
          <w:divBdr>
            <w:top w:val="none" w:sz="0" w:space="0" w:color="auto"/>
            <w:left w:val="none" w:sz="0" w:space="0" w:color="auto"/>
            <w:bottom w:val="none" w:sz="0" w:space="0" w:color="auto"/>
            <w:right w:val="none" w:sz="0" w:space="0" w:color="auto"/>
          </w:divBdr>
          <w:divsChild>
            <w:div w:id="1733112280">
              <w:marLeft w:val="0"/>
              <w:marRight w:val="0"/>
              <w:marTop w:val="0"/>
              <w:marBottom w:val="0"/>
              <w:divBdr>
                <w:top w:val="none" w:sz="0" w:space="0" w:color="auto"/>
                <w:left w:val="none" w:sz="0" w:space="0" w:color="auto"/>
                <w:bottom w:val="none" w:sz="0" w:space="0" w:color="auto"/>
                <w:right w:val="none" w:sz="0" w:space="0" w:color="auto"/>
              </w:divBdr>
            </w:div>
          </w:divsChild>
        </w:div>
        <w:div w:id="1083842907">
          <w:marLeft w:val="0"/>
          <w:marRight w:val="0"/>
          <w:marTop w:val="0"/>
          <w:marBottom w:val="0"/>
          <w:divBdr>
            <w:top w:val="none" w:sz="0" w:space="0" w:color="auto"/>
            <w:left w:val="none" w:sz="0" w:space="0" w:color="auto"/>
            <w:bottom w:val="none" w:sz="0" w:space="0" w:color="auto"/>
            <w:right w:val="none" w:sz="0" w:space="0" w:color="auto"/>
          </w:divBdr>
          <w:divsChild>
            <w:div w:id="706372570">
              <w:marLeft w:val="0"/>
              <w:marRight w:val="0"/>
              <w:marTop w:val="0"/>
              <w:marBottom w:val="0"/>
              <w:divBdr>
                <w:top w:val="none" w:sz="0" w:space="0" w:color="auto"/>
                <w:left w:val="none" w:sz="0" w:space="0" w:color="auto"/>
                <w:bottom w:val="none" w:sz="0" w:space="0" w:color="auto"/>
                <w:right w:val="none" w:sz="0" w:space="0" w:color="auto"/>
              </w:divBdr>
            </w:div>
          </w:divsChild>
        </w:div>
        <w:div w:id="1229346275">
          <w:marLeft w:val="0"/>
          <w:marRight w:val="0"/>
          <w:marTop w:val="0"/>
          <w:marBottom w:val="0"/>
          <w:divBdr>
            <w:top w:val="none" w:sz="0" w:space="0" w:color="auto"/>
            <w:left w:val="none" w:sz="0" w:space="0" w:color="auto"/>
            <w:bottom w:val="none" w:sz="0" w:space="0" w:color="auto"/>
            <w:right w:val="none" w:sz="0" w:space="0" w:color="auto"/>
          </w:divBdr>
          <w:divsChild>
            <w:div w:id="692147154">
              <w:marLeft w:val="0"/>
              <w:marRight w:val="0"/>
              <w:marTop w:val="0"/>
              <w:marBottom w:val="0"/>
              <w:divBdr>
                <w:top w:val="none" w:sz="0" w:space="0" w:color="auto"/>
                <w:left w:val="none" w:sz="0" w:space="0" w:color="auto"/>
                <w:bottom w:val="none" w:sz="0" w:space="0" w:color="auto"/>
                <w:right w:val="none" w:sz="0" w:space="0" w:color="auto"/>
              </w:divBdr>
            </w:div>
          </w:divsChild>
        </w:div>
        <w:div w:id="1271550166">
          <w:marLeft w:val="0"/>
          <w:marRight w:val="0"/>
          <w:marTop w:val="0"/>
          <w:marBottom w:val="0"/>
          <w:divBdr>
            <w:top w:val="none" w:sz="0" w:space="0" w:color="auto"/>
            <w:left w:val="none" w:sz="0" w:space="0" w:color="auto"/>
            <w:bottom w:val="none" w:sz="0" w:space="0" w:color="auto"/>
            <w:right w:val="none" w:sz="0" w:space="0" w:color="auto"/>
          </w:divBdr>
          <w:divsChild>
            <w:div w:id="501360291">
              <w:marLeft w:val="0"/>
              <w:marRight w:val="0"/>
              <w:marTop w:val="0"/>
              <w:marBottom w:val="0"/>
              <w:divBdr>
                <w:top w:val="none" w:sz="0" w:space="0" w:color="auto"/>
                <w:left w:val="none" w:sz="0" w:space="0" w:color="auto"/>
                <w:bottom w:val="none" w:sz="0" w:space="0" w:color="auto"/>
                <w:right w:val="none" w:sz="0" w:space="0" w:color="auto"/>
              </w:divBdr>
            </w:div>
          </w:divsChild>
        </w:div>
        <w:div w:id="1367563113">
          <w:marLeft w:val="0"/>
          <w:marRight w:val="0"/>
          <w:marTop w:val="0"/>
          <w:marBottom w:val="0"/>
          <w:divBdr>
            <w:top w:val="none" w:sz="0" w:space="0" w:color="auto"/>
            <w:left w:val="none" w:sz="0" w:space="0" w:color="auto"/>
            <w:bottom w:val="none" w:sz="0" w:space="0" w:color="auto"/>
            <w:right w:val="none" w:sz="0" w:space="0" w:color="auto"/>
          </w:divBdr>
          <w:divsChild>
            <w:div w:id="2055039756">
              <w:marLeft w:val="0"/>
              <w:marRight w:val="0"/>
              <w:marTop w:val="0"/>
              <w:marBottom w:val="0"/>
              <w:divBdr>
                <w:top w:val="none" w:sz="0" w:space="0" w:color="auto"/>
                <w:left w:val="none" w:sz="0" w:space="0" w:color="auto"/>
                <w:bottom w:val="none" w:sz="0" w:space="0" w:color="auto"/>
                <w:right w:val="none" w:sz="0" w:space="0" w:color="auto"/>
              </w:divBdr>
            </w:div>
          </w:divsChild>
        </w:div>
        <w:div w:id="1410956460">
          <w:marLeft w:val="0"/>
          <w:marRight w:val="0"/>
          <w:marTop w:val="0"/>
          <w:marBottom w:val="0"/>
          <w:divBdr>
            <w:top w:val="none" w:sz="0" w:space="0" w:color="auto"/>
            <w:left w:val="none" w:sz="0" w:space="0" w:color="auto"/>
            <w:bottom w:val="none" w:sz="0" w:space="0" w:color="auto"/>
            <w:right w:val="none" w:sz="0" w:space="0" w:color="auto"/>
          </w:divBdr>
          <w:divsChild>
            <w:div w:id="1775856860">
              <w:marLeft w:val="0"/>
              <w:marRight w:val="0"/>
              <w:marTop w:val="0"/>
              <w:marBottom w:val="0"/>
              <w:divBdr>
                <w:top w:val="none" w:sz="0" w:space="0" w:color="auto"/>
                <w:left w:val="none" w:sz="0" w:space="0" w:color="auto"/>
                <w:bottom w:val="none" w:sz="0" w:space="0" w:color="auto"/>
                <w:right w:val="none" w:sz="0" w:space="0" w:color="auto"/>
              </w:divBdr>
            </w:div>
          </w:divsChild>
        </w:div>
        <w:div w:id="1445072019">
          <w:marLeft w:val="0"/>
          <w:marRight w:val="0"/>
          <w:marTop w:val="0"/>
          <w:marBottom w:val="0"/>
          <w:divBdr>
            <w:top w:val="none" w:sz="0" w:space="0" w:color="auto"/>
            <w:left w:val="none" w:sz="0" w:space="0" w:color="auto"/>
            <w:bottom w:val="none" w:sz="0" w:space="0" w:color="auto"/>
            <w:right w:val="none" w:sz="0" w:space="0" w:color="auto"/>
          </w:divBdr>
          <w:divsChild>
            <w:div w:id="258950781">
              <w:marLeft w:val="0"/>
              <w:marRight w:val="0"/>
              <w:marTop w:val="0"/>
              <w:marBottom w:val="0"/>
              <w:divBdr>
                <w:top w:val="none" w:sz="0" w:space="0" w:color="auto"/>
                <w:left w:val="none" w:sz="0" w:space="0" w:color="auto"/>
                <w:bottom w:val="none" w:sz="0" w:space="0" w:color="auto"/>
                <w:right w:val="none" w:sz="0" w:space="0" w:color="auto"/>
              </w:divBdr>
            </w:div>
            <w:div w:id="1812285958">
              <w:marLeft w:val="0"/>
              <w:marRight w:val="0"/>
              <w:marTop w:val="0"/>
              <w:marBottom w:val="0"/>
              <w:divBdr>
                <w:top w:val="none" w:sz="0" w:space="0" w:color="auto"/>
                <w:left w:val="none" w:sz="0" w:space="0" w:color="auto"/>
                <w:bottom w:val="none" w:sz="0" w:space="0" w:color="auto"/>
                <w:right w:val="none" w:sz="0" w:space="0" w:color="auto"/>
              </w:divBdr>
            </w:div>
          </w:divsChild>
        </w:div>
        <w:div w:id="1574923610">
          <w:marLeft w:val="0"/>
          <w:marRight w:val="0"/>
          <w:marTop w:val="0"/>
          <w:marBottom w:val="0"/>
          <w:divBdr>
            <w:top w:val="none" w:sz="0" w:space="0" w:color="auto"/>
            <w:left w:val="none" w:sz="0" w:space="0" w:color="auto"/>
            <w:bottom w:val="none" w:sz="0" w:space="0" w:color="auto"/>
            <w:right w:val="none" w:sz="0" w:space="0" w:color="auto"/>
          </w:divBdr>
          <w:divsChild>
            <w:div w:id="1457139421">
              <w:marLeft w:val="0"/>
              <w:marRight w:val="0"/>
              <w:marTop w:val="0"/>
              <w:marBottom w:val="0"/>
              <w:divBdr>
                <w:top w:val="none" w:sz="0" w:space="0" w:color="auto"/>
                <w:left w:val="none" w:sz="0" w:space="0" w:color="auto"/>
                <w:bottom w:val="none" w:sz="0" w:space="0" w:color="auto"/>
                <w:right w:val="none" w:sz="0" w:space="0" w:color="auto"/>
              </w:divBdr>
            </w:div>
          </w:divsChild>
        </w:div>
        <w:div w:id="1637443629">
          <w:marLeft w:val="0"/>
          <w:marRight w:val="0"/>
          <w:marTop w:val="0"/>
          <w:marBottom w:val="0"/>
          <w:divBdr>
            <w:top w:val="none" w:sz="0" w:space="0" w:color="auto"/>
            <w:left w:val="none" w:sz="0" w:space="0" w:color="auto"/>
            <w:bottom w:val="none" w:sz="0" w:space="0" w:color="auto"/>
            <w:right w:val="none" w:sz="0" w:space="0" w:color="auto"/>
          </w:divBdr>
          <w:divsChild>
            <w:div w:id="1106510080">
              <w:marLeft w:val="0"/>
              <w:marRight w:val="0"/>
              <w:marTop w:val="0"/>
              <w:marBottom w:val="0"/>
              <w:divBdr>
                <w:top w:val="none" w:sz="0" w:space="0" w:color="auto"/>
                <w:left w:val="none" w:sz="0" w:space="0" w:color="auto"/>
                <w:bottom w:val="none" w:sz="0" w:space="0" w:color="auto"/>
                <w:right w:val="none" w:sz="0" w:space="0" w:color="auto"/>
              </w:divBdr>
            </w:div>
          </w:divsChild>
        </w:div>
        <w:div w:id="1831212718">
          <w:marLeft w:val="0"/>
          <w:marRight w:val="0"/>
          <w:marTop w:val="0"/>
          <w:marBottom w:val="0"/>
          <w:divBdr>
            <w:top w:val="none" w:sz="0" w:space="0" w:color="auto"/>
            <w:left w:val="none" w:sz="0" w:space="0" w:color="auto"/>
            <w:bottom w:val="none" w:sz="0" w:space="0" w:color="auto"/>
            <w:right w:val="none" w:sz="0" w:space="0" w:color="auto"/>
          </w:divBdr>
          <w:divsChild>
            <w:div w:id="1377925846">
              <w:marLeft w:val="0"/>
              <w:marRight w:val="0"/>
              <w:marTop w:val="0"/>
              <w:marBottom w:val="0"/>
              <w:divBdr>
                <w:top w:val="none" w:sz="0" w:space="0" w:color="auto"/>
                <w:left w:val="none" w:sz="0" w:space="0" w:color="auto"/>
                <w:bottom w:val="none" w:sz="0" w:space="0" w:color="auto"/>
                <w:right w:val="none" w:sz="0" w:space="0" w:color="auto"/>
              </w:divBdr>
            </w:div>
            <w:div w:id="1696537460">
              <w:marLeft w:val="0"/>
              <w:marRight w:val="0"/>
              <w:marTop w:val="0"/>
              <w:marBottom w:val="0"/>
              <w:divBdr>
                <w:top w:val="none" w:sz="0" w:space="0" w:color="auto"/>
                <w:left w:val="none" w:sz="0" w:space="0" w:color="auto"/>
                <w:bottom w:val="none" w:sz="0" w:space="0" w:color="auto"/>
                <w:right w:val="none" w:sz="0" w:space="0" w:color="auto"/>
              </w:divBdr>
            </w:div>
            <w:div w:id="2065828547">
              <w:marLeft w:val="0"/>
              <w:marRight w:val="0"/>
              <w:marTop w:val="0"/>
              <w:marBottom w:val="0"/>
              <w:divBdr>
                <w:top w:val="none" w:sz="0" w:space="0" w:color="auto"/>
                <w:left w:val="none" w:sz="0" w:space="0" w:color="auto"/>
                <w:bottom w:val="none" w:sz="0" w:space="0" w:color="auto"/>
                <w:right w:val="none" w:sz="0" w:space="0" w:color="auto"/>
              </w:divBdr>
            </w:div>
          </w:divsChild>
        </w:div>
        <w:div w:id="1908153226">
          <w:marLeft w:val="0"/>
          <w:marRight w:val="0"/>
          <w:marTop w:val="0"/>
          <w:marBottom w:val="0"/>
          <w:divBdr>
            <w:top w:val="none" w:sz="0" w:space="0" w:color="auto"/>
            <w:left w:val="none" w:sz="0" w:space="0" w:color="auto"/>
            <w:bottom w:val="none" w:sz="0" w:space="0" w:color="auto"/>
            <w:right w:val="none" w:sz="0" w:space="0" w:color="auto"/>
          </w:divBdr>
          <w:divsChild>
            <w:div w:id="81493170">
              <w:marLeft w:val="0"/>
              <w:marRight w:val="0"/>
              <w:marTop w:val="0"/>
              <w:marBottom w:val="0"/>
              <w:divBdr>
                <w:top w:val="none" w:sz="0" w:space="0" w:color="auto"/>
                <w:left w:val="none" w:sz="0" w:space="0" w:color="auto"/>
                <w:bottom w:val="none" w:sz="0" w:space="0" w:color="auto"/>
                <w:right w:val="none" w:sz="0" w:space="0" w:color="auto"/>
              </w:divBdr>
            </w:div>
          </w:divsChild>
        </w:div>
        <w:div w:id="1935430671">
          <w:marLeft w:val="0"/>
          <w:marRight w:val="0"/>
          <w:marTop w:val="0"/>
          <w:marBottom w:val="0"/>
          <w:divBdr>
            <w:top w:val="none" w:sz="0" w:space="0" w:color="auto"/>
            <w:left w:val="none" w:sz="0" w:space="0" w:color="auto"/>
            <w:bottom w:val="none" w:sz="0" w:space="0" w:color="auto"/>
            <w:right w:val="none" w:sz="0" w:space="0" w:color="auto"/>
          </w:divBdr>
          <w:divsChild>
            <w:div w:id="869999798">
              <w:marLeft w:val="0"/>
              <w:marRight w:val="0"/>
              <w:marTop w:val="0"/>
              <w:marBottom w:val="0"/>
              <w:divBdr>
                <w:top w:val="none" w:sz="0" w:space="0" w:color="auto"/>
                <w:left w:val="none" w:sz="0" w:space="0" w:color="auto"/>
                <w:bottom w:val="none" w:sz="0" w:space="0" w:color="auto"/>
                <w:right w:val="none" w:sz="0" w:space="0" w:color="auto"/>
              </w:divBdr>
            </w:div>
          </w:divsChild>
        </w:div>
        <w:div w:id="1990547348">
          <w:marLeft w:val="0"/>
          <w:marRight w:val="0"/>
          <w:marTop w:val="0"/>
          <w:marBottom w:val="0"/>
          <w:divBdr>
            <w:top w:val="none" w:sz="0" w:space="0" w:color="auto"/>
            <w:left w:val="none" w:sz="0" w:space="0" w:color="auto"/>
            <w:bottom w:val="none" w:sz="0" w:space="0" w:color="auto"/>
            <w:right w:val="none" w:sz="0" w:space="0" w:color="auto"/>
          </w:divBdr>
          <w:divsChild>
            <w:div w:id="867569301">
              <w:marLeft w:val="0"/>
              <w:marRight w:val="0"/>
              <w:marTop w:val="0"/>
              <w:marBottom w:val="0"/>
              <w:divBdr>
                <w:top w:val="none" w:sz="0" w:space="0" w:color="auto"/>
                <w:left w:val="none" w:sz="0" w:space="0" w:color="auto"/>
                <w:bottom w:val="none" w:sz="0" w:space="0" w:color="auto"/>
                <w:right w:val="none" w:sz="0" w:space="0" w:color="auto"/>
              </w:divBdr>
            </w:div>
          </w:divsChild>
        </w:div>
        <w:div w:id="2030642461">
          <w:marLeft w:val="0"/>
          <w:marRight w:val="0"/>
          <w:marTop w:val="0"/>
          <w:marBottom w:val="0"/>
          <w:divBdr>
            <w:top w:val="none" w:sz="0" w:space="0" w:color="auto"/>
            <w:left w:val="none" w:sz="0" w:space="0" w:color="auto"/>
            <w:bottom w:val="none" w:sz="0" w:space="0" w:color="auto"/>
            <w:right w:val="none" w:sz="0" w:space="0" w:color="auto"/>
          </w:divBdr>
          <w:divsChild>
            <w:div w:id="1332686414">
              <w:marLeft w:val="0"/>
              <w:marRight w:val="0"/>
              <w:marTop w:val="0"/>
              <w:marBottom w:val="0"/>
              <w:divBdr>
                <w:top w:val="none" w:sz="0" w:space="0" w:color="auto"/>
                <w:left w:val="none" w:sz="0" w:space="0" w:color="auto"/>
                <w:bottom w:val="none" w:sz="0" w:space="0" w:color="auto"/>
                <w:right w:val="none" w:sz="0" w:space="0" w:color="auto"/>
              </w:divBdr>
            </w:div>
          </w:divsChild>
        </w:div>
        <w:div w:id="2057119501">
          <w:marLeft w:val="0"/>
          <w:marRight w:val="0"/>
          <w:marTop w:val="0"/>
          <w:marBottom w:val="0"/>
          <w:divBdr>
            <w:top w:val="none" w:sz="0" w:space="0" w:color="auto"/>
            <w:left w:val="none" w:sz="0" w:space="0" w:color="auto"/>
            <w:bottom w:val="none" w:sz="0" w:space="0" w:color="auto"/>
            <w:right w:val="none" w:sz="0" w:space="0" w:color="auto"/>
          </w:divBdr>
          <w:divsChild>
            <w:div w:id="944268772">
              <w:marLeft w:val="0"/>
              <w:marRight w:val="0"/>
              <w:marTop w:val="0"/>
              <w:marBottom w:val="0"/>
              <w:divBdr>
                <w:top w:val="none" w:sz="0" w:space="0" w:color="auto"/>
                <w:left w:val="none" w:sz="0" w:space="0" w:color="auto"/>
                <w:bottom w:val="none" w:sz="0" w:space="0" w:color="auto"/>
                <w:right w:val="none" w:sz="0" w:space="0" w:color="auto"/>
              </w:divBdr>
            </w:div>
          </w:divsChild>
        </w:div>
        <w:div w:id="2083721322">
          <w:marLeft w:val="0"/>
          <w:marRight w:val="0"/>
          <w:marTop w:val="0"/>
          <w:marBottom w:val="0"/>
          <w:divBdr>
            <w:top w:val="none" w:sz="0" w:space="0" w:color="auto"/>
            <w:left w:val="none" w:sz="0" w:space="0" w:color="auto"/>
            <w:bottom w:val="none" w:sz="0" w:space="0" w:color="auto"/>
            <w:right w:val="none" w:sz="0" w:space="0" w:color="auto"/>
          </w:divBdr>
          <w:divsChild>
            <w:div w:id="1711298222">
              <w:marLeft w:val="0"/>
              <w:marRight w:val="0"/>
              <w:marTop w:val="0"/>
              <w:marBottom w:val="0"/>
              <w:divBdr>
                <w:top w:val="none" w:sz="0" w:space="0" w:color="auto"/>
                <w:left w:val="none" w:sz="0" w:space="0" w:color="auto"/>
                <w:bottom w:val="none" w:sz="0" w:space="0" w:color="auto"/>
                <w:right w:val="none" w:sz="0" w:space="0" w:color="auto"/>
              </w:divBdr>
            </w:div>
          </w:divsChild>
        </w:div>
        <w:div w:id="2098595899">
          <w:marLeft w:val="0"/>
          <w:marRight w:val="0"/>
          <w:marTop w:val="0"/>
          <w:marBottom w:val="0"/>
          <w:divBdr>
            <w:top w:val="none" w:sz="0" w:space="0" w:color="auto"/>
            <w:left w:val="none" w:sz="0" w:space="0" w:color="auto"/>
            <w:bottom w:val="none" w:sz="0" w:space="0" w:color="auto"/>
            <w:right w:val="none" w:sz="0" w:space="0" w:color="auto"/>
          </w:divBdr>
          <w:divsChild>
            <w:div w:id="698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 w:id="1999503526">
      <w:bodyDiv w:val="1"/>
      <w:marLeft w:val="0"/>
      <w:marRight w:val="0"/>
      <w:marTop w:val="0"/>
      <w:marBottom w:val="0"/>
      <w:divBdr>
        <w:top w:val="none" w:sz="0" w:space="0" w:color="auto"/>
        <w:left w:val="none" w:sz="0" w:space="0" w:color="auto"/>
        <w:bottom w:val="none" w:sz="0" w:space="0" w:color="auto"/>
        <w:right w:val="none" w:sz="0" w:space="0" w:color="auto"/>
      </w:divBdr>
    </w:div>
    <w:div w:id="210469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chart" Target="charts/chart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bliss.org.uk/research-campaigns/neonatal-care-statistics/statistics-about-neonatal-care" TargetMode="External"/><Relationship Id="rId7" Type="http://schemas.openxmlformats.org/officeDocument/2006/relationships/hyperlink" Target="https://www.imperial.ac.uk/neonatal-data-analysis-unit/neonatal-data-analysis-unit/contributing-to-the-national-neonatal-research-database/" TargetMode="External"/><Relationship Id="rId2" Type="http://schemas.openxmlformats.org/officeDocument/2006/relationships/hyperlink" Target="https://www.ons.gov.uk/peoplepopulationandcommunity/birthsdeathsandmarriages/deaths/bulletins/childhoodinfantandperinatalmortalityinenglandandwales/2020" TargetMode="External"/><Relationship Id="rId1" Type="http://schemas.openxmlformats.org/officeDocument/2006/relationships/hyperlink" Target="https://www.bliss.org.uk/news/two-thirds-of-dads-forced-to-return-to-work-while-their-baby-was-still-in-neonatal-care" TargetMode="External"/><Relationship Id="rId6" Type="http://schemas.openxmlformats.org/officeDocument/2006/relationships/hyperlink" Target="https://www.cbi.org.uk/media-centre/articles/time-for-employers-to-place-workplace-health-and-wellbeing-front-of-mind-cbibupahca-heathcare/" TargetMode="External"/><Relationship Id="rId5" Type="http://schemas.openxmlformats.org/officeDocument/2006/relationships/hyperlink" Target="https://committees.parliament.uk/writtenevidence/5345/pdf/" TargetMode="External"/><Relationship Id="rId4" Type="http://schemas.openxmlformats.org/officeDocument/2006/relationships/hyperlink" Target="https://www.bliss.org.uk/research-campaigns/our-campaigns/neonatal-leave-and-pay"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beisgov.sharepoint.com/sites/IRM_346/Shared%20Documents/Family%20Related%20Leave%20and%20Pay/Neonatal%20Leave%20and%20Pay/Impact%20Assessment/Neonatal%20Leave%20Costings-Elen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r>
              <a:rPr lang="en-US">
                <a:solidFill>
                  <a:sysClr val="windowText" lastClr="000000"/>
                </a:solidFill>
              </a:rPr>
              <a:t>Take-up rate and estimated population over 12 week period</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Arial" panose="020B0604020202020204" pitchFamily="34" charset="0"/>
              <a:ea typeface="+mn-ea"/>
              <a:cs typeface="Arial" panose="020B0604020202020204" pitchFamily="34" charset="0"/>
            </a:defRPr>
          </a:pPr>
          <a:endParaRPr lang="en-US"/>
        </a:p>
      </c:txPr>
    </c:title>
    <c:autoTitleDeleted val="0"/>
    <c:plotArea>
      <c:layout>
        <c:manualLayout>
          <c:layoutTarget val="inner"/>
          <c:xMode val="edge"/>
          <c:yMode val="edge"/>
          <c:x val="0.11861808730316147"/>
          <c:y val="0.12533252250827537"/>
          <c:w val="0.78950483953706729"/>
          <c:h val="0.60827998675307049"/>
        </c:manualLayout>
      </c:layout>
      <c:barChart>
        <c:barDir val="col"/>
        <c:grouping val="clustered"/>
        <c:varyColors val="0"/>
        <c:ser>
          <c:idx val="2"/>
          <c:order val="2"/>
          <c:tx>
            <c:strRef>
              <c:f>'Neonatal Leave Costs Option 4'!$Y$72</c:f>
              <c:strCache>
                <c:ptCount val="1"/>
                <c:pt idx="0">
                  <c:v> Mothers taking Neonatal Pay </c:v>
                </c:pt>
              </c:strCache>
            </c:strRef>
          </c:tx>
          <c:spPr>
            <a:solidFill>
              <a:schemeClr val="accent5"/>
            </a:solidFill>
            <a:ln>
              <a:noFill/>
            </a:ln>
            <a:effectLst/>
          </c:spPr>
          <c:invertIfNegative val="0"/>
          <c:cat>
            <c:numRef>
              <c:f>'Neonatal Leave Costs Option 4'!$V$73:$V$84</c:f>
              <c:numCache>
                <c:formatCode>#,##0</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'Neonatal Leave Costs Option 4'!$Y$73:$Y$84</c:f>
              <c:numCache>
                <c:formatCode>0</c:formatCode>
                <c:ptCount val="12"/>
                <c:pt idx="0">
                  <c:v>6238.9104427551219</c:v>
                </c:pt>
                <c:pt idx="1">
                  <c:v>2453.528204369838</c:v>
                </c:pt>
                <c:pt idx="2">
                  <c:v>1280.3814143433508</c:v>
                </c:pt>
                <c:pt idx="3">
                  <c:v>759.57858891111675</c:v>
                </c:pt>
                <c:pt idx="4">
                  <c:v>481.2689939340836</c:v>
                </c:pt>
                <c:pt idx="5">
                  <c:v>370.6028616390804</c:v>
                </c:pt>
                <c:pt idx="6">
                  <c:v>267.97932616784203</c:v>
                </c:pt>
                <c:pt idx="7">
                  <c:v>212.00285227443922</c:v>
                </c:pt>
                <c:pt idx="8">
                  <c:v>159.2434171105424</c:v>
                </c:pt>
                <c:pt idx="9">
                  <c:v>131.15866900195581</c:v>
                </c:pt>
                <c:pt idx="10">
                  <c:v>112.33899243434625</c:v>
                </c:pt>
                <c:pt idx="11">
                  <c:v>458.6210412783621</c:v>
                </c:pt>
              </c:numCache>
            </c:numRef>
          </c:val>
          <c:extLst>
            <c:ext xmlns:c16="http://schemas.microsoft.com/office/drawing/2014/chart" uri="{C3380CC4-5D6E-409C-BE32-E72D297353CC}">
              <c16:uniqueId val="{00000000-FAFA-4D84-850B-A4CAE057E5C7}"/>
            </c:ext>
          </c:extLst>
        </c:ser>
        <c:ser>
          <c:idx val="3"/>
          <c:order val="3"/>
          <c:tx>
            <c:strRef>
              <c:f>'Neonatal Leave Costs Option 4'!$Z$72</c:f>
              <c:strCache>
                <c:ptCount val="1"/>
                <c:pt idx="0">
                  <c:v> Fathers/partners taking Neonatal Pay </c:v>
                </c:pt>
              </c:strCache>
            </c:strRef>
          </c:tx>
          <c:spPr>
            <a:solidFill>
              <a:schemeClr val="accent1">
                <a:lumMod val="60000"/>
              </a:schemeClr>
            </a:solidFill>
            <a:ln>
              <a:noFill/>
            </a:ln>
            <a:effectLst/>
          </c:spPr>
          <c:invertIfNegative val="0"/>
          <c:cat>
            <c:numRef>
              <c:f>'Neonatal Leave Costs Option 4'!$V$73:$V$84</c:f>
              <c:numCache>
                <c:formatCode>#,##0</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'Neonatal Leave Costs Option 4'!$Z$73:$Z$84</c:f>
              <c:numCache>
                <c:formatCode>0</c:formatCode>
                <c:ptCount val="12"/>
                <c:pt idx="0">
                  <c:v>10563.241502746188</c:v>
                </c:pt>
                <c:pt idx="1">
                  <c:v>4154.12453734673</c:v>
                </c:pt>
                <c:pt idx="2">
                  <c:v>2167.8429622342637</c:v>
                </c:pt>
                <c:pt idx="3">
                  <c:v>1286.059825446067</c:v>
                </c:pt>
                <c:pt idx="4">
                  <c:v>814.84750540262792</c:v>
                </c:pt>
                <c:pt idx="5">
                  <c:v>627.47615389293276</c:v>
                </c:pt>
                <c:pt idx="6">
                  <c:v>453.72190641737234</c:v>
                </c:pt>
                <c:pt idx="7">
                  <c:v>358.946862339794</c:v>
                </c:pt>
                <c:pt idx="8">
                  <c:v>269.61865987586958</c:v>
                </c:pt>
                <c:pt idx="9">
                  <c:v>222.06773258867071</c:v>
                </c:pt>
                <c:pt idx="10">
                  <c:v>190.20370914879524</c:v>
                </c:pt>
                <c:pt idx="11">
                  <c:v>776.50174044250423</c:v>
                </c:pt>
              </c:numCache>
            </c:numRef>
          </c:val>
          <c:extLst>
            <c:ext xmlns:c16="http://schemas.microsoft.com/office/drawing/2014/chart" uri="{C3380CC4-5D6E-409C-BE32-E72D297353CC}">
              <c16:uniqueId val="{00000001-FAFA-4D84-850B-A4CAE057E5C7}"/>
            </c:ext>
          </c:extLst>
        </c:ser>
        <c:dLbls>
          <c:showLegendKey val="0"/>
          <c:showVal val="0"/>
          <c:showCatName val="0"/>
          <c:showSerName val="0"/>
          <c:showPercent val="0"/>
          <c:showBubbleSize val="0"/>
        </c:dLbls>
        <c:gapWidth val="219"/>
        <c:axId val="229814783"/>
        <c:axId val="229821999"/>
      </c:barChart>
      <c:scatterChart>
        <c:scatterStyle val="lineMarker"/>
        <c:varyColors val="0"/>
        <c:ser>
          <c:idx val="0"/>
          <c:order val="0"/>
          <c:tx>
            <c:strRef>
              <c:f>'Neonatal Leave Costs Option 4'!$W$72</c:f>
              <c:strCache>
                <c:ptCount val="1"/>
                <c:pt idx="0">
                  <c:v> Mothers take-up rate (%) </c:v>
                </c:pt>
              </c:strCache>
            </c:strRef>
          </c:tx>
          <c:spPr>
            <a:ln w="25400" cap="rnd">
              <a:noFill/>
              <a:round/>
            </a:ln>
            <a:effectLst/>
          </c:spPr>
          <c:marker>
            <c:symbol val="diamond"/>
            <c:size val="8"/>
            <c:spPr>
              <a:solidFill>
                <a:srgbClr val="FFC000"/>
              </a:solidFill>
              <a:ln w="9525">
                <a:noFill/>
              </a:ln>
              <a:effectLst/>
            </c:spPr>
          </c:marker>
          <c:dLbls>
            <c:dLbl>
              <c:idx val="0"/>
              <c:layout>
                <c:manualLayout>
                  <c:x val="3.5543798209546569E-2"/>
                  <c:y val="5.86652580483353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AFA-4D84-850B-A4CAE057E5C7}"/>
                </c:ext>
              </c:extLst>
            </c:dLbl>
            <c:dLbl>
              <c:idx val="1"/>
              <c:delete val="1"/>
              <c:extLst>
                <c:ext xmlns:c15="http://schemas.microsoft.com/office/drawing/2012/chart" uri="{CE6537A1-D6FC-4f65-9D91-7224C49458BB}"/>
                <c:ext xmlns:c16="http://schemas.microsoft.com/office/drawing/2014/chart" uri="{C3380CC4-5D6E-409C-BE32-E72D297353CC}">
                  <c16:uniqueId val="{00000003-FAFA-4D84-850B-A4CAE057E5C7}"/>
                </c:ext>
              </c:extLst>
            </c:dLbl>
            <c:dLbl>
              <c:idx val="2"/>
              <c:delete val="1"/>
              <c:extLst>
                <c:ext xmlns:c15="http://schemas.microsoft.com/office/drawing/2012/chart" uri="{CE6537A1-D6FC-4f65-9D91-7224C49458BB}"/>
                <c:ext xmlns:c16="http://schemas.microsoft.com/office/drawing/2014/chart" uri="{C3380CC4-5D6E-409C-BE32-E72D297353CC}">
                  <c16:uniqueId val="{00000004-FAFA-4D84-850B-A4CAE057E5C7}"/>
                </c:ext>
              </c:extLst>
            </c:dLbl>
            <c:dLbl>
              <c:idx val="3"/>
              <c:delete val="1"/>
              <c:extLst>
                <c:ext xmlns:c15="http://schemas.microsoft.com/office/drawing/2012/chart" uri="{CE6537A1-D6FC-4f65-9D91-7224C49458BB}"/>
                <c:ext xmlns:c16="http://schemas.microsoft.com/office/drawing/2014/chart" uri="{C3380CC4-5D6E-409C-BE32-E72D297353CC}">
                  <c16:uniqueId val="{00000005-FAFA-4D84-850B-A4CAE057E5C7}"/>
                </c:ext>
              </c:extLst>
            </c:dLbl>
            <c:dLbl>
              <c:idx val="4"/>
              <c:layout>
                <c:manualLayout>
                  <c:x val="3.5543798209546514E-2"/>
                  <c:y val="5.52143605160803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AFA-4D84-850B-A4CAE057E5C7}"/>
                </c:ext>
              </c:extLst>
            </c:dLbl>
            <c:dLbl>
              <c:idx val="5"/>
              <c:delete val="1"/>
              <c:extLst>
                <c:ext xmlns:c15="http://schemas.microsoft.com/office/drawing/2012/chart" uri="{CE6537A1-D6FC-4f65-9D91-7224C49458BB}"/>
                <c:ext xmlns:c16="http://schemas.microsoft.com/office/drawing/2014/chart" uri="{C3380CC4-5D6E-409C-BE32-E72D297353CC}">
                  <c16:uniqueId val="{00000007-FAFA-4D84-850B-A4CAE057E5C7}"/>
                </c:ext>
              </c:extLst>
            </c:dLbl>
            <c:dLbl>
              <c:idx val="6"/>
              <c:delete val="1"/>
              <c:extLst>
                <c:ext xmlns:c15="http://schemas.microsoft.com/office/drawing/2012/chart" uri="{CE6537A1-D6FC-4f65-9D91-7224C49458BB}"/>
                <c:ext xmlns:c16="http://schemas.microsoft.com/office/drawing/2014/chart" uri="{C3380CC4-5D6E-409C-BE32-E72D297353CC}">
                  <c16:uniqueId val="{00000008-FAFA-4D84-850B-A4CAE057E5C7}"/>
                </c:ext>
              </c:extLst>
            </c:dLbl>
            <c:dLbl>
              <c:idx val="7"/>
              <c:delete val="1"/>
              <c:extLst>
                <c:ext xmlns:c15="http://schemas.microsoft.com/office/drawing/2012/chart" uri="{CE6537A1-D6FC-4f65-9D91-7224C49458BB}"/>
                <c:ext xmlns:c16="http://schemas.microsoft.com/office/drawing/2014/chart" uri="{C3380CC4-5D6E-409C-BE32-E72D297353CC}">
                  <c16:uniqueId val="{00000009-FAFA-4D84-850B-A4CAE057E5C7}"/>
                </c:ext>
              </c:extLst>
            </c:dLbl>
            <c:dLbl>
              <c:idx val="8"/>
              <c:layout>
                <c:manualLayout>
                  <c:x val="3.2453033147846755E-2"/>
                  <c:y val="4.48616679193152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AFA-4D84-850B-A4CAE057E5C7}"/>
                </c:ext>
              </c:extLst>
            </c:dLbl>
            <c:dLbl>
              <c:idx val="9"/>
              <c:delete val="1"/>
              <c:extLst>
                <c:ext xmlns:c15="http://schemas.microsoft.com/office/drawing/2012/chart" uri="{CE6537A1-D6FC-4f65-9D91-7224C49458BB}"/>
                <c:ext xmlns:c16="http://schemas.microsoft.com/office/drawing/2014/chart" uri="{C3380CC4-5D6E-409C-BE32-E72D297353CC}">
                  <c16:uniqueId val="{0000000B-FAFA-4D84-850B-A4CAE057E5C7}"/>
                </c:ext>
              </c:extLst>
            </c:dLbl>
            <c:dLbl>
              <c:idx val="10"/>
              <c:delete val="1"/>
              <c:extLst>
                <c:ext xmlns:c15="http://schemas.microsoft.com/office/drawing/2012/chart" uri="{CE6537A1-D6FC-4f65-9D91-7224C49458BB}"/>
                <c:ext xmlns:c16="http://schemas.microsoft.com/office/drawing/2014/chart" uri="{C3380CC4-5D6E-409C-BE32-E72D297353CC}">
                  <c16:uniqueId val="{0000000C-FAFA-4D84-850B-A4CAE057E5C7}"/>
                </c:ext>
              </c:extLst>
            </c:dLbl>
            <c:dLbl>
              <c:idx val="11"/>
              <c:delete val="1"/>
              <c:extLst>
                <c:ext xmlns:c15="http://schemas.microsoft.com/office/drawing/2012/chart" uri="{CE6537A1-D6FC-4f65-9D91-7224C49458BB}"/>
                <c:ext xmlns:c16="http://schemas.microsoft.com/office/drawing/2014/chart" uri="{C3380CC4-5D6E-409C-BE32-E72D297353CC}">
                  <c16:uniqueId val="{0000000D-FAFA-4D84-850B-A4CAE057E5C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'Neonatal Leave Costs Option 4'!$V$73:$V$84</c:f>
              <c:numCache>
                <c:formatCode>#,##0</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'Neonatal Leave Costs Option 4'!$W$73:$W$84</c:f>
              <c:numCache>
                <c:formatCode>0.0%</c:formatCode>
                <c:ptCount val="12"/>
                <c:pt idx="0">
                  <c:v>0.5</c:v>
                </c:pt>
                <c:pt idx="1">
                  <c:v>0.5</c:v>
                </c:pt>
                <c:pt idx="2">
                  <c:v>0.5</c:v>
                </c:pt>
                <c:pt idx="3">
                  <c:v>0.5</c:v>
                </c:pt>
                <c:pt idx="4">
                  <c:v>0.45</c:v>
                </c:pt>
                <c:pt idx="5">
                  <c:v>0.45</c:v>
                </c:pt>
                <c:pt idx="6">
                  <c:v>0.45</c:v>
                </c:pt>
                <c:pt idx="7">
                  <c:v>0.45</c:v>
                </c:pt>
                <c:pt idx="8">
                  <c:v>0.40500000000000003</c:v>
                </c:pt>
                <c:pt idx="9">
                  <c:v>0.40500000000000003</c:v>
                </c:pt>
                <c:pt idx="10">
                  <c:v>0.40500000000000003</c:v>
                </c:pt>
                <c:pt idx="11">
                  <c:v>0.40500000000000003</c:v>
                </c:pt>
              </c:numCache>
            </c:numRef>
          </c:yVal>
          <c:smooth val="0"/>
          <c:extLst>
            <c:ext xmlns:c16="http://schemas.microsoft.com/office/drawing/2014/chart" uri="{C3380CC4-5D6E-409C-BE32-E72D297353CC}">
              <c16:uniqueId val="{0000000E-FAFA-4D84-850B-A4CAE057E5C7}"/>
            </c:ext>
          </c:extLst>
        </c:ser>
        <c:ser>
          <c:idx val="1"/>
          <c:order val="1"/>
          <c:tx>
            <c:strRef>
              <c:f>'Neonatal Leave Costs Option 4'!$X$72</c:f>
              <c:strCache>
                <c:ptCount val="1"/>
                <c:pt idx="0">
                  <c:v> Fathers take-up rate (%) </c:v>
                </c:pt>
              </c:strCache>
            </c:strRef>
          </c:tx>
          <c:spPr>
            <a:ln w="25400" cap="rnd">
              <a:noFill/>
              <a:round/>
            </a:ln>
            <a:effectLst/>
          </c:spPr>
          <c:marker>
            <c:symbol val="diamond"/>
            <c:size val="8"/>
            <c:spPr>
              <a:solidFill>
                <a:srgbClr val="FF0000"/>
              </a:solidFill>
              <a:ln w="9525">
                <a:noFill/>
              </a:ln>
              <a:effectLst/>
            </c:spPr>
          </c:marker>
          <c:dLbls>
            <c:dLbl>
              <c:idx val="0"/>
              <c:layout>
                <c:manualLayout>
                  <c:x val="3.7089180740396389E-2"/>
                  <c:y val="4.141077038706024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AFA-4D84-850B-A4CAE057E5C7}"/>
                </c:ext>
              </c:extLst>
            </c:dLbl>
            <c:dLbl>
              <c:idx val="1"/>
              <c:delete val="1"/>
              <c:extLst>
                <c:ext xmlns:c15="http://schemas.microsoft.com/office/drawing/2012/chart" uri="{CE6537A1-D6FC-4f65-9D91-7224C49458BB}"/>
                <c:ext xmlns:c16="http://schemas.microsoft.com/office/drawing/2014/chart" uri="{C3380CC4-5D6E-409C-BE32-E72D297353CC}">
                  <c16:uniqueId val="{00000010-FAFA-4D84-850B-A4CAE057E5C7}"/>
                </c:ext>
              </c:extLst>
            </c:dLbl>
            <c:dLbl>
              <c:idx val="2"/>
              <c:delete val="1"/>
              <c:extLst>
                <c:ext xmlns:c15="http://schemas.microsoft.com/office/drawing/2012/chart" uri="{CE6537A1-D6FC-4f65-9D91-7224C49458BB}"/>
                <c:ext xmlns:c16="http://schemas.microsoft.com/office/drawing/2014/chart" uri="{C3380CC4-5D6E-409C-BE32-E72D297353CC}">
                  <c16:uniqueId val="{00000011-FAFA-4D84-850B-A4CAE057E5C7}"/>
                </c:ext>
              </c:extLst>
            </c:dLbl>
            <c:dLbl>
              <c:idx val="3"/>
              <c:delete val="1"/>
              <c:extLst>
                <c:ext xmlns:c15="http://schemas.microsoft.com/office/drawing/2012/chart" uri="{CE6537A1-D6FC-4f65-9D91-7224C49458BB}"/>
                <c:ext xmlns:c16="http://schemas.microsoft.com/office/drawing/2014/chart" uri="{C3380CC4-5D6E-409C-BE32-E72D297353CC}">
                  <c16:uniqueId val="{00000012-FAFA-4D84-850B-A4CAE057E5C7}"/>
                </c:ext>
              </c:extLst>
            </c:dLbl>
            <c:dLbl>
              <c:idx val="4"/>
              <c:layout>
                <c:manualLayout>
                  <c:x val="3.2453033147846866E-2"/>
                  <c:y val="4.83125654515703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FAFA-4D84-850B-A4CAE057E5C7}"/>
                </c:ext>
              </c:extLst>
            </c:dLbl>
            <c:dLbl>
              <c:idx val="5"/>
              <c:delete val="1"/>
              <c:extLst>
                <c:ext xmlns:c15="http://schemas.microsoft.com/office/drawing/2012/chart" uri="{CE6537A1-D6FC-4f65-9D91-7224C49458BB}"/>
                <c:ext xmlns:c16="http://schemas.microsoft.com/office/drawing/2014/chart" uri="{C3380CC4-5D6E-409C-BE32-E72D297353CC}">
                  <c16:uniqueId val="{00000014-FAFA-4D84-850B-A4CAE057E5C7}"/>
                </c:ext>
              </c:extLst>
            </c:dLbl>
            <c:dLbl>
              <c:idx val="6"/>
              <c:delete val="1"/>
              <c:extLst>
                <c:ext xmlns:c15="http://schemas.microsoft.com/office/drawing/2012/chart" uri="{CE6537A1-D6FC-4f65-9D91-7224C49458BB}"/>
                <c:ext xmlns:c16="http://schemas.microsoft.com/office/drawing/2014/chart" uri="{C3380CC4-5D6E-409C-BE32-E72D297353CC}">
                  <c16:uniqueId val="{00000015-FAFA-4D84-850B-A4CAE057E5C7}"/>
                </c:ext>
              </c:extLst>
            </c:dLbl>
            <c:dLbl>
              <c:idx val="7"/>
              <c:delete val="1"/>
              <c:extLst>
                <c:ext xmlns:c15="http://schemas.microsoft.com/office/drawing/2012/chart" uri="{CE6537A1-D6FC-4f65-9D91-7224C49458BB}"/>
                <c:ext xmlns:c16="http://schemas.microsoft.com/office/drawing/2014/chart" uri="{C3380CC4-5D6E-409C-BE32-E72D297353CC}">
                  <c16:uniqueId val="{00000016-FAFA-4D84-850B-A4CAE057E5C7}"/>
                </c:ext>
              </c:extLst>
            </c:dLbl>
            <c:dLbl>
              <c:idx val="8"/>
              <c:layout>
                <c:manualLayout>
                  <c:x val="3.5543798209546458E-2"/>
                  <c:y val="3.79598728548052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FAFA-4D84-850B-A4CAE057E5C7}"/>
                </c:ext>
              </c:extLst>
            </c:dLbl>
            <c:dLbl>
              <c:idx val="9"/>
              <c:delete val="1"/>
              <c:extLst>
                <c:ext xmlns:c15="http://schemas.microsoft.com/office/drawing/2012/chart" uri="{CE6537A1-D6FC-4f65-9D91-7224C49458BB}"/>
                <c:ext xmlns:c16="http://schemas.microsoft.com/office/drawing/2014/chart" uri="{C3380CC4-5D6E-409C-BE32-E72D297353CC}">
                  <c16:uniqueId val="{00000018-FAFA-4D84-850B-A4CAE057E5C7}"/>
                </c:ext>
              </c:extLst>
            </c:dLbl>
            <c:dLbl>
              <c:idx val="10"/>
              <c:delete val="1"/>
              <c:extLst>
                <c:ext xmlns:c15="http://schemas.microsoft.com/office/drawing/2012/chart" uri="{CE6537A1-D6FC-4f65-9D91-7224C49458BB}"/>
                <c:ext xmlns:c16="http://schemas.microsoft.com/office/drawing/2014/chart" uri="{C3380CC4-5D6E-409C-BE32-E72D297353CC}">
                  <c16:uniqueId val="{00000019-FAFA-4D84-850B-A4CAE057E5C7}"/>
                </c:ext>
              </c:extLst>
            </c:dLbl>
            <c:dLbl>
              <c:idx val="11"/>
              <c:delete val="1"/>
              <c:extLst>
                <c:ext xmlns:c15="http://schemas.microsoft.com/office/drawing/2012/chart" uri="{CE6537A1-D6FC-4f65-9D91-7224C49458BB}"/>
                <c:ext xmlns:c16="http://schemas.microsoft.com/office/drawing/2014/chart" uri="{C3380CC4-5D6E-409C-BE32-E72D297353CC}">
                  <c16:uniqueId val="{0000001A-FAFA-4D84-850B-A4CAE057E5C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'Neonatal Leave Costs Option 4'!$V$73:$V$84</c:f>
              <c:numCache>
                <c:formatCode>#,##0</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'Neonatal Leave Costs Option 4'!$X$73:$X$84</c:f>
              <c:numCache>
                <c:formatCode>0.0%</c:formatCode>
                <c:ptCount val="12"/>
                <c:pt idx="0">
                  <c:v>0.75</c:v>
                </c:pt>
                <c:pt idx="1">
                  <c:v>0.75</c:v>
                </c:pt>
                <c:pt idx="2">
                  <c:v>0.75</c:v>
                </c:pt>
                <c:pt idx="3">
                  <c:v>0.75</c:v>
                </c:pt>
                <c:pt idx="4">
                  <c:v>0.67500000000000004</c:v>
                </c:pt>
                <c:pt idx="5">
                  <c:v>0.67500000000000004</c:v>
                </c:pt>
                <c:pt idx="6">
                  <c:v>0.67500000000000004</c:v>
                </c:pt>
                <c:pt idx="7">
                  <c:v>0.67500000000000004</c:v>
                </c:pt>
                <c:pt idx="8">
                  <c:v>0.60750000000000004</c:v>
                </c:pt>
                <c:pt idx="9">
                  <c:v>0.60750000000000004</c:v>
                </c:pt>
                <c:pt idx="10">
                  <c:v>0.60750000000000004</c:v>
                </c:pt>
                <c:pt idx="11">
                  <c:v>0.60750000000000004</c:v>
                </c:pt>
              </c:numCache>
            </c:numRef>
          </c:yVal>
          <c:smooth val="0"/>
          <c:extLst>
            <c:ext xmlns:c16="http://schemas.microsoft.com/office/drawing/2014/chart" uri="{C3380CC4-5D6E-409C-BE32-E72D297353CC}">
              <c16:uniqueId val="{0000001B-FAFA-4D84-850B-A4CAE057E5C7}"/>
            </c:ext>
          </c:extLst>
        </c:ser>
        <c:dLbls>
          <c:showLegendKey val="0"/>
          <c:showVal val="0"/>
          <c:showCatName val="0"/>
          <c:showSerName val="0"/>
          <c:showPercent val="0"/>
          <c:showBubbleSize val="0"/>
        </c:dLbls>
        <c:axId val="1383145384"/>
        <c:axId val="1383144728"/>
      </c:scatterChart>
      <c:catAx>
        <c:axId val="229814783"/>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GB" sz="1000">
                    <a:solidFill>
                      <a:sysClr val="windowText" lastClr="000000"/>
                    </a:solidFill>
                  </a:rPr>
                  <a:t>Number of weeks spent in Neonatal Care</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29821999"/>
        <c:crosses val="autoZero"/>
        <c:auto val="1"/>
        <c:lblAlgn val="ctr"/>
        <c:lblOffset val="100"/>
        <c:noMultiLvlLbl val="0"/>
      </c:catAx>
      <c:valAx>
        <c:axId val="22982199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GB" sz="1000">
                    <a:solidFill>
                      <a:sysClr val="windowText" lastClr="000000"/>
                    </a:solidFill>
                  </a:rPr>
                  <a:t>Estimated no. of parents taking Neonatal Pay</a:t>
                </a:r>
              </a:p>
            </c:rich>
          </c:tx>
          <c:layout>
            <c:manualLayout>
              <c:xMode val="edge"/>
              <c:yMode val="edge"/>
              <c:x val="1.2680521745168916E-2"/>
              <c:y val="9.6304549675023207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229814783"/>
        <c:crosses val="autoZero"/>
        <c:crossBetween val="between"/>
      </c:valAx>
      <c:valAx>
        <c:axId val="1383144728"/>
        <c:scaling>
          <c:orientation val="minMax"/>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GB">
                    <a:solidFill>
                      <a:sysClr val="windowText" lastClr="000000"/>
                    </a:solidFill>
                  </a:rPr>
                  <a:t>Take-up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83145384"/>
        <c:crosses val="max"/>
        <c:crossBetween val="midCat"/>
      </c:valAx>
      <c:valAx>
        <c:axId val="1383145384"/>
        <c:scaling>
          <c:orientation val="minMax"/>
        </c:scaling>
        <c:delete val="1"/>
        <c:axPos val="b"/>
        <c:numFmt formatCode="#,##0" sourceLinked="1"/>
        <c:majorTickMark val="out"/>
        <c:minorTickMark val="none"/>
        <c:tickLblPos val="nextTo"/>
        <c:crossAx val="1383144728"/>
        <c:crosses val="autoZero"/>
        <c:crossBetween val="midCat"/>
      </c:valAx>
      <c:spPr>
        <a:noFill/>
        <a:ln>
          <a:noFill/>
        </a:ln>
        <a:effectLst/>
      </c:spPr>
    </c:plotArea>
    <c:legend>
      <c:legendPos val="b"/>
      <c:layout>
        <c:manualLayout>
          <c:xMode val="edge"/>
          <c:yMode val="edge"/>
          <c:x val="0.10228227647233556"/>
          <c:y val="0.87811513243104122"/>
          <c:w val="0.82609648351390652"/>
          <c:h val="0.10231176408224026"/>
        </c:manualLayout>
      </c:layou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ocumenttasks/documenttasks1.xml><?xml version="1.0" encoding="utf-8"?>
<t:Tasks xmlns:t="http://schemas.microsoft.com/office/tasks/2019/documenttasks" xmlns:oel="http://schemas.microsoft.com/office/2019/extlst">
  <t:Task id="{63BDA7B1-569A-4FE4-B22D-7AC3DAC7F5BA}">
    <t:Anchor>
      <t:Comment id="642893588"/>
    </t:Anchor>
    <t:History>
      <t:Event id="{F7123569-E5D2-4950-85AE-2C570404130C}" time="2022-06-13T13:41:26.53Z">
        <t:Attribution userId="S::rosemary.edmonds@beis.gov.uk::a7421f75-0b17-42b6-93e6-36670d1d6080" userProvider="AD" userName="Edmonds, Rosemary (BEIS)"/>
        <t:Anchor>
          <t:Comment id="490792670"/>
        </t:Anchor>
        <t:Create/>
      </t:Event>
      <t:Event id="{45C59977-935E-480E-885E-023CBDE63290}" time="2022-06-13T13:41:26.53Z">
        <t:Attribution userId="S::rosemary.edmonds@beis.gov.uk::a7421f75-0b17-42b6-93e6-36670d1d6080" userProvider="AD" userName="Edmonds, Rosemary (BEIS)"/>
        <t:Anchor>
          <t:Comment id="490792670"/>
        </t:Anchor>
        <t:Assign userId="S::bryan.halka@beis.gov.uk::05c341ec-b734-4c80-b910-1630561a15ec" userProvider="AD" userName="Halka, Bryan (Labour Markets)"/>
      </t:Event>
      <t:Event id="{DF962D65-31D1-4289-829B-CB572CD50733}" time="2022-06-13T13:41:26.53Z">
        <t:Attribution userId="S::rosemary.edmonds@beis.gov.uk::a7421f75-0b17-42b6-93e6-36670d1d6080" userProvider="AD" userName="Edmonds, Rosemary (BEIS)"/>
        <t:Anchor>
          <t:Comment id="490792670"/>
        </t:Anchor>
        <t:SetTitle title="@Halka, Bryan (Labour Markets) Is our normal approach to commit to a PIR after 5 years? If we can get away with more flexibility that sounds good."/>
      </t:Event>
      <t:Event id="{C9391A6A-C5C2-4A72-9C03-AB57D738268D}" time="2022-06-14T08:19:24.833Z">
        <t:Attribution userId="S::rosemary.edmonds@beis.gov.uk::a7421f75-0b17-42b6-93e6-36670d1d6080" userProvider="AD" userName="Edmonds, Rosemary (BEIS)"/>
        <t:Anchor>
          <t:Comment id="1065812569"/>
        </t:Anchor>
        <t:UnassignAll/>
      </t:Event>
      <t:Event id="{D5141D00-4936-4792-A212-02FF4DDFB594}" time="2022-06-14T08:19:24.833Z">
        <t:Attribution userId="S::rosemary.edmonds@beis.gov.uk::a7421f75-0b17-42b6-93e6-36670d1d6080" userProvider="AD" userName="Edmonds, Rosemary (BEIS)"/>
        <t:Anchor>
          <t:Comment id="1065812569"/>
        </t:Anchor>
        <t:Assign userId="S::Abigail.Bridger@beis.gov.uk::6b8f5c98-a4ea-4b02-bb33-a7a7ced9e740" userProvider="AD" userName="Bridger, Abigail (BEI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Document" ma:contentTypeID="0x010100B496359D392BFE40B0D9F04CB23EA5AE" ma:contentTypeVersion="27" ma:contentTypeDescription="Create a new document." ma:contentTypeScope="" ma:versionID="0fbbcdba43eb543be9e9c725421e3c4e">
  <xsd:schema xmlns:xsd="http://www.w3.org/2001/XMLSchema" xmlns:xs="http://www.w3.org/2001/XMLSchema" xmlns:p="http://schemas.microsoft.com/office/2006/metadata/properties" xmlns:ns2="8d9365d7-aa46-47e6-9b60-e2fe93f8162b" xmlns:ns3="0063f72e-ace3-48fb-9c1f-5b513408b31f" xmlns:ns4="b413c3fd-5a3b-4239-b985-69032e371c04" xmlns:ns5="a8f60570-4bd3-4f2b-950b-a996de8ab151" xmlns:ns6="aaacb922-5235-4a66-b188-303b9b46fbd7" xmlns:ns7="1474eeb1-b95e-410d-a05f-6ed6c4d6eb9b" targetNamespace="http://schemas.microsoft.com/office/2006/metadata/properties" ma:root="true" ma:fieldsID="e7f865e33925e70c28c96d80e91f9cad" ns2:_="" ns3:_="" ns4:_="" ns5:_="" ns6:_="" ns7:_="">
    <xsd:import namespace="8d9365d7-aa46-47e6-9b60-e2fe93f8162b"/>
    <xsd:import namespace="0063f72e-ace3-48fb-9c1f-5b513408b31f"/>
    <xsd:import namespace="b413c3fd-5a3b-4239-b985-69032e371c04"/>
    <xsd:import namespace="a8f60570-4bd3-4f2b-950b-a996de8ab151"/>
    <xsd:import namespace="aaacb922-5235-4a66-b188-303b9b46fbd7"/>
    <xsd:import namespace="1474eeb1-b95e-410d-a05f-6ed6c4d6eb9b"/>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7:MediaServiceMetadata" minOccurs="0"/>
                <xsd:element ref="ns7:MediaServiceFastMetadata" minOccurs="0"/>
                <xsd:element ref="ns7:MediaServiceSearchProperties" minOccurs="0"/>
                <xsd:element ref="ns7:MediaServiceDateTaken" minOccurs="0"/>
                <xsd:element ref="ns7:MediaServiceObjectDetectorVersions" minOccurs="0"/>
                <xsd:element ref="ns7:MediaServiceGenerationTime" minOccurs="0"/>
                <xsd:element ref="ns7:MediaServiceEventHashCode" minOccurs="0"/>
                <xsd:element ref="ns7:MediaLengthInSeconds" minOccurs="0"/>
                <xsd:element ref="ns7:lcf76f155ced4ddcb4097134ff3c332f" minOccurs="0"/>
                <xsd:element ref="ns7:MediaServiceOCR"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9365d7-aa46-47e6-9b60-e2fe93f8162b"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dexed="true"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m975189f4ba442ecbf67d4147307b177" ma:index="9" nillable="true" ma:taxonomy="true" ma:internalName="m975189f4ba442ecbf67d4147307b177" ma:taxonomyFieldName="Business_x0020_Unit" ma:displayName="Business Unit" ma:readOnly="false" ma:default="5;#Individual Rights and Migration|e297c25e-8a90-4bac-9690-cbf46226cd6c"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element name="TaxCatchAll" ma:index="10" nillable="true" ma:displayName="Taxonomy Catch All Column" ma:hidden="true" ma:list="{017029d8-2205-4232-bd61-566b0c5b5476}" ma:internalName="TaxCatchAll" ma:showField="CatchAllData" ma:web="8d9365d7-aa46-47e6-9b60-e2fe93f8162b">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17029d8-2205-4232-bd61-566b0c5b5476}" ma:internalName="TaxCatchAllLabel" ma:readOnly="true" ma:showField="CatchAllDataLabel" ma:web="8d9365d7-aa46-47e6-9b60-e2fe93f8162b">
      <xsd:complexType>
        <xsd:complexContent>
          <xsd:extension base="dms:MultiChoiceLookup">
            <xsd:sequence>
              <xsd:element name="Value" type="dms:Lookup" maxOccurs="unbounded" minOccurs="0" nillable="true"/>
            </xsd:sequence>
          </xsd:extension>
        </xsd:complexContent>
      </xsd:complex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7" nillable="true" ma:displayName="Security Classification" ma:default="OFFICIAL" ma:format="Dropdown" ma:indexed="true" ma:internalName="Security_x0020_Classification" ma:readOnly="false">
      <xsd:simpleType>
        <xsd:restriction base="dms:Choice">
          <xsd:enumeration value="OFFICIAL"/>
          <xsd:enumeration value="OFFICIAL - SENSITIVE"/>
          <xsd:enumeration value="Official"/>
          <xsd:enumeration value="Unclassified"/>
        </xsd:restriction>
      </xsd:simpleType>
    </xsd:element>
    <xsd:element name="Descriptor" ma:index="8"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3" nillable="true" ma:displayName="Government Body" ma:default="BEIS" ma:internalName="Government_x0020_Body" ma:readOnly="false">
      <xsd:simpleType>
        <xsd:restriction base="dms:Text">
          <xsd:maxLength value="255"/>
        </xsd:restriction>
      </xsd:simpleType>
    </xsd:element>
    <xsd:element name="Date_x0020_Opened" ma:index="14" nillable="true" ma:displayName="Date Opened" ma:default="[Today]" ma:format="DateOnly" ma:internalName="Date_x0020_Opened">
      <xsd:simpleType>
        <xsd:restriction base="dms:DateTime"/>
      </xsd:simpleType>
    </xsd:element>
    <xsd:element name="Date_x0020_Closed" ma:index="15"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16"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7"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74eeb1-b95e-410d-a05f-6ed6c4d6eb9b"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07c4ed84-5fe0-43ce-92b1-d76889ed7488" ma:termSetId="09814cd3-568e-fe90-9814-8d621ff8fb84" ma:anchorId="fba54fb3-c3e1-fe81-a776-ca4b69148c4d" ma:open="true" ma:isKeyword="false">
      <xsd:complexType>
        <xsd:sequence>
          <xsd:element ref="pc:Terms" minOccurs="0" maxOccurs="1"/>
        </xsd:sequence>
      </xsd:complexType>
    </xsd:element>
    <xsd:element name="MediaServiceOCR" ma:index="3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2022-03-28T13:26:34+00:00</Date_x0020_Opened>
    <LegacyData xmlns="aaacb922-5235-4a66-b188-303b9b46fbd7" xsi:nil="true"/>
    <Descriptor xmlns="0063f72e-ace3-48fb-9c1f-5b513408b31f">COMMERCIAL</Descriptor>
    <Security_x0020_Classification xmlns="0063f72e-ace3-48fb-9c1f-5b513408b31f">OFFICIAL</Security_x0020_Classification>
    <Retention_x0020_Label xmlns="a8f60570-4bd3-4f2b-950b-a996de8ab151" xsi:nil="true"/>
    <Date_x0020_Closed xmlns="b413c3fd-5a3b-4239-b985-69032e371c04" xsi:nil="true"/>
    <TaxCatchAll xmlns="8d9365d7-aa46-47e6-9b60-e2fe93f8162b">
      <Value>2</Value>
    </TaxCatchAll>
    <m975189f4ba442ecbf67d4147307b177 xmlns="8d9365d7-aa46-47e6-9b60-e2fe93f8162b">
      <Terms xmlns="http://schemas.microsoft.com/office/infopath/2007/PartnerControls">
        <TermInfo xmlns="http://schemas.microsoft.com/office/infopath/2007/PartnerControls">
          <TermName xmlns="http://schemas.microsoft.com/office/infopath/2007/PartnerControls">BEIS</TermName>
          <TermId xmlns="http://schemas.microsoft.com/office/infopath/2007/PartnerControls">594de1fb-2f2e-49e8-a305-5172f7f325d0</TermId>
        </TermInfo>
      </Terms>
    </m975189f4ba442ecbf67d4147307b177>
    <_dlc_DocId xmlns="8d9365d7-aa46-47e6-9b60-e2fe93f8162b">VNRZSE2HFRSP-1418042020-373695</_dlc_DocId>
    <_dlc_DocIdUrl xmlns="8d9365d7-aa46-47e6-9b60-e2fe93f8162b">
      <Url>https://dbis.sharepoint.com/sites/IRM_346/_layouts/15/DocIdRedir.aspx?ID=VNRZSE2HFRSP-1418042020-373695</Url>
      <Description>VNRZSE2HFRSP-1418042020-373695</Description>
    </_dlc_DocIdUrl>
    <lcf76f155ced4ddcb4097134ff3c332f xmlns="1474eeb1-b95e-410d-a05f-6ed6c4d6eb9b">
      <Terms xmlns="http://schemas.microsoft.com/office/infopath/2007/PartnerControls"/>
    </lcf76f155ced4ddcb4097134ff3c332f>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A9599-55CF-41C5-8382-4797A58B05B0}">
  <ds:schemaRefs>
    <ds:schemaRef ds:uri="http://schemas.microsoft.com/sharepoint/v3/contenttype/forms"/>
  </ds:schemaRefs>
</ds:datastoreItem>
</file>

<file path=customXml/itemProps2.xml><?xml version="1.0" encoding="utf-8"?>
<ds:datastoreItem xmlns:ds="http://schemas.openxmlformats.org/officeDocument/2006/customXml" ds:itemID="{9FB4DD33-5DD5-4EFB-ADE8-D4A0D211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9365d7-aa46-47e6-9b60-e2fe93f8162b"/>
    <ds:schemaRef ds:uri="0063f72e-ace3-48fb-9c1f-5b513408b31f"/>
    <ds:schemaRef ds:uri="b413c3fd-5a3b-4239-b985-69032e371c04"/>
    <ds:schemaRef ds:uri="a8f60570-4bd3-4f2b-950b-a996de8ab151"/>
    <ds:schemaRef ds:uri="aaacb922-5235-4a66-b188-303b9b46fbd7"/>
    <ds:schemaRef ds:uri="1474eeb1-b95e-410d-a05f-6ed6c4d6e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E36D28-616C-47C0-9A37-A91CB9D64335}">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a8f60570-4bd3-4f2b-950b-a996de8ab151"/>
    <ds:schemaRef ds:uri="8d9365d7-aa46-47e6-9b60-e2fe93f8162b"/>
    <ds:schemaRef ds:uri="1474eeb1-b95e-410d-a05f-6ed6c4d6eb9b"/>
  </ds:schemaRefs>
</ds:datastoreItem>
</file>

<file path=customXml/itemProps4.xml><?xml version="1.0" encoding="utf-8"?>
<ds:datastoreItem xmlns:ds="http://schemas.openxmlformats.org/officeDocument/2006/customXml" ds:itemID="{085F0A1F-E9FB-4EFB-939B-F798FD1A6FB3}">
  <ds:schemaRefs>
    <ds:schemaRef ds:uri="http://schemas.microsoft.com/sharepoint/events"/>
  </ds:schemaRefs>
</ds:datastoreItem>
</file>

<file path=customXml/itemProps5.xml><?xml version="1.0" encoding="utf-8"?>
<ds:datastoreItem xmlns:ds="http://schemas.openxmlformats.org/officeDocument/2006/customXml" ds:itemID="{E26D1802-A1FB-4501-AC61-F3FDEC14A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17181</Words>
  <Characters>90285</Characters>
  <Application>Microsoft Office Word</Application>
  <DocSecurity>4</DocSecurity>
  <Lines>752</Lines>
  <Paragraphs>214</Paragraphs>
  <ScaleCrop>false</ScaleCrop>
  <Company>BIS</Company>
  <LinksUpToDate>false</LinksUpToDate>
  <CharactersWithSpaces>107252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subject/>
  <dc:creator>Ricketts Simon (GO-Science)</dc:creator>
  <cp:keywords/>
  <dc:description/>
  <cp:lastModifiedBy>Russell WOOLVEN (DBT)</cp:lastModifiedBy>
  <cp:revision>2</cp:revision>
  <cp:lastPrinted>2022-07-13T16:15:00Z</cp:lastPrinted>
  <dcterms:created xsi:type="dcterms:W3CDTF">2025-01-17T12:13:00Z</dcterms:created>
  <dcterms:modified xsi:type="dcterms:W3CDTF">2025-01-17T12:13:00Z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Business Unit">
    <vt:lpwstr>2;#BEIS|594de1fb-2f2e-49e8-a305-5172f7f325d0</vt:lpwstr>
  </property>
  <property fmtid="{D5CDD505-2E9C-101B-9397-08002B2CF9AE}" pid="5" name="LegacyPhysicalObject">
    <vt:bool>false</vt:bool>
  </property>
  <property fmtid="{D5CDD505-2E9C-101B-9397-08002B2CF9AE}" pid="6" name="MailAttachments">
    <vt:bool>false</vt:bool>
  </property>
  <property fmtid="{D5CDD505-2E9C-101B-9397-08002B2CF9AE}" pid="7" name="ContentTypeId">
    <vt:lpwstr>0x010100B496359D392BFE40B0D9F04CB23EA5AE</vt:lpwstr>
  </property>
  <property fmtid="{D5CDD505-2E9C-101B-9397-08002B2CF9AE}" pid="8" name="_dlc_DocIdItemGuid">
    <vt:lpwstr>e4ea1b1e-7e48-43e8-a316-c92fc37637f3</vt:lpwstr>
  </property>
  <property fmtid="{D5CDD505-2E9C-101B-9397-08002B2CF9AE}" pid="9" name="MSIP_Label_ba62f585-b40f-4ab9-bafe-39150f03d124_Enabled">
    <vt:lpwstr>true</vt:lpwstr>
  </property>
  <property fmtid="{D5CDD505-2E9C-101B-9397-08002B2CF9AE}" pid="10" name="MSIP_Label_ba62f585-b40f-4ab9-bafe-39150f03d124_SetDate">
    <vt:lpwstr>2019-09-18T11:02:00Z</vt:lpwstr>
  </property>
  <property fmtid="{D5CDD505-2E9C-101B-9397-08002B2CF9AE}" pid="11" name="MSIP_Label_ba62f585-b40f-4ab9-bafe-39150f03d124_Method">
    <vt:lpwstr>Standard</vt:lpwstr>
  </property>
  <property fmtid="{D5CDD505-2E9C-101B-9397-08002B2CF9AE}" pid="12" name="MSIP_Label_ba62f585-b40f-4ab9-bafe-39150f03d124_Name">
    <vt:lpwstr>OFFICIAL</vt:lpwstr>
  </property>
  <property fmtid="{D5CDD505-2E9C-101B-9397-08002B2CF9AE}" pid="13" name="MSIP_Label_ba62f585-b40f-4ab9-bafe-39150f03d124_SiteId">
    <vt:lpwstr>cbac7005-02c1-43eb-b497-e6492d1b2dd8</vt:lpwstr>
  </property>
  <property fmtid="{D5CDD505-2E9C-101B-9397-08002B2CF9AE}" pid="14" name="MSIP_Label_ba62f585-b40f-4ab9-bafe-39150f03d124_ActionId">
    <vt:lpwstr>6db66bf1-6d2a-4209-a941-000057aa74b2</vt:lpwstr>
  </property>
  <property fmtid="{D5CDD505-2E9C-101B-9397-08002B2CF9AE}" pid="15" name="MSIP_Label_ba62f585-b40f-4ab9-bafe-39150f03d124_ContentBits">
    <vt:lpwstr>0</vt:lpwstr>
  </property>
  <property fmtid="{D5CDD505-2E9C-101B-9397-08002B2CF9AE}" pid="16" name="MediaServiceImageTags">
    <vt:lpwstr/>
  </property>
  <property fmtid="{D5CDD505-2E9C-101B-9397-08002B2CF9AE}" pid="17" name="_ExtendedDescription">
    <vt:lpwstr/>
  </property>
  <property fmtid="{D5CDD505-2E9C-101B-9397-08002B2CF9AE}" pid="18" name="MSIP_Label_c1c05e37-788c-4c59-b50e-5c98323c0a70_Enabled">
    <vt:lpwstr>true</vt:lpwstr>
  </property>
  <property fmtid="{D5CDD505-2E9C-101B-9397-08002B2CF9AE}" pid="19" name="MSIP_Label_c1c05e37-788c-4c59-b50e-5c98323c0a70_SetDate">
    <vt:lpwstr>2024-08-20T14:27:32Z</vt:lpwstr>
  </property>
  <property fmtid="{D5CDD505-2E9C-101B-9397-08002B2CF9AE}" pid="20" name="MSIP_Label_c1c05e37-788c-4c59-b50e-5c98323c0a70_Method">
    <vt:lpwstr>Standard</vt:lpwstr>
  </property>
  <property fmtid="{D5CDD505-2E9C-101B-9397-08002B2CF9AE}" pid="21" name="MSIP_Label_c1c05e37-788c-4c59-b50e-5c98323c0a70_Name">
    <vt:lpwstr>OFFICIAL</vt:lpwstr>
  </property>
  <property fmtid="{D5CDD505-2E9C-101B-9397-08002B2CF9AE}" pid="22" name="MSIP_Label_c1c05e37-788c-4c59-b50e-5c98323c0a70_SiteId">
    <vt:lpwstr>8fa217ec-33aa-46fb-ad96-dfe68006bb86</vt:lpwstr>
  </property>
  <property fmtid="{D5CDD505-2E9C-101B-9397-08002B2CF9AE}" pid="23" name="MSIP_Label_c1c05e37-788c-4c59-b50e-5c98323c0a70_ActionId">
    <vt:lpwstr>ed59d6ad-28d8-4e2b-a206-d9749971973f</vt:lpwstr>
  </property>
  <property fmtid="{D5CDD505-2E9C-101B-9397-08002B2CF9AE}" pid="24" name="MSIP_Label_c1c05e37-788c-4c59-b50e-5c98323c0a70_ContentBits">
    <vt:lpwstr>0</vt:lpwstr>
  </property>
  <property fmtid="{D5CDD505-2E9C-101B-9397-08002B2CF9AE}" pid="25" name="Business_x0020_Unit">
    <vt:lpwstr>2;#BEIS|594de1fb-2f2e-49e8-a305-5172f7f325d0</vt:lpwstr>
  </property>
</Properties>
</file>