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9A39" w14:textId="77777777" w:rsidR="00217206" w:rsidRDefault="00217206" w:rsidP="00217206">
      <w:pPr>
        <w:pStyle w:val="Draft"/>
      </w:pPr>
      <w:r>
        <w:t xml:space="preserve">Draft Regulations laid before Parliament under </w:t>
      </w:r>
      <w:bookmarkStart w:id="0" w:name="_Hlk159321142"/>
      <w:r>
        <w:t>section 47</w:t>
      </w:r>
      <w:r w:rsidR="003F5E62">
        <w:t xml:space="preserve">(3) and </w:t>
      </w:r>
      <w:r>
        <w:t>(6)(a) of the Medicines and Medical Devices Act 2021</w:t>
      </w:r>
      <w:bookmarkEnd w:id="0"/>
      <w:r>
        <w:t>, for approval by resolution of each House of Parliament.</w:t>
      </w:r>
    </w:p>
    <w:p w14:paraId="73043AD2" w14:textId="77777777" w:rsidR="00E61B82" w:rsidRDefault="00217206" w:rsidP="00AA66BB">
      <w:pPr>
        <w:pStyle w:val="Banner"/>
      </w:pPr>
      <w:r>
        <w:t>DRAFT STATUTORY INSTRUMENTS</w:t>
      </w:r>
    </w:p>
    <w:p w14:paraId="04517A63" w14:textId="77777777" w:rsidR="00E61B82" w:rsidRDefault="0057516D" w:rsidP="00E61B82">
      <w:pPr>
        <w:pStyle w:val="Number"/>
      </w:pPr>
      <w:r>
        <w:t>202</w:t>
      </w:r>
      <w:r w:rsidR="003F5E62">
        <w:t>4</w:t>
      </w:r>
      <w:r w:rsidR="00E61B82">
        <w:t xml:space="preserve"> No. </w:t>
      </w:r>
      <w:r w:rsidR="00901363">
        <w:t>000</w:t>
      </w:r>
    </w:p>
    <w:p w14:paraId="44D0D140" w14:textId="77777777" w:rsidR="00E61B82" w:rsidRPr="00292216" w:rsidRDefault="0057516D" w:rsidP="00E61B82">
      <w:pPr>
        <w:pStyle w:val="subject"/>
      </w:pPr>
      <w:r>
        <w:t>MEDICINES</w:t>
      </w:r>
    </w:p>
    <w:p w14:paraId="19F86150" w14:textId="77777777" w:rsidR="00E61B82" w:rsidRDefault="0057516D" w:rsidP="00E61B82">
      <w:pPr>
        <w:pStyle w:val="Title"/>
      </w:pPr>
      <w:r>
        <w:t>The Veterinary Medicines (Amendment</w:t>
      </w:r>
      <w:r w:rsidR="002422AE">
        <w:t xml:space="preserve"> etc.</w:t>
      </w:r>
      <w:r>
        <w:t>) Regulations 202</w:t>
      </w:r>
      <w:r w:rsidR="00AD4712">
        <w:t>4</w:t>
      </w:r>
    </w:p>
    <w:p w14:paraId="68BA0477" w14:textId="77777777" w:rsidR="00E61B82" w:rsidRDefault="00E61B82" w:rsidP="0002747F">
      <w:pPr>
        <w:pStyle w:val="Made"/>
      </w:pPr>
      <w:r>
        <w:t>Made</w:t>
      </w:r>
      <w:r>
        <w:tab/>
        <w:t>-</w:t>
      </w:r>
      <w:r>
        <w:tab/>
        <w:t>-</w:t>
      </w:r>
      <w:r>
        <w:tab/>
        <w:t>-</w:t>
      </w:r>
      <w:r>
        <w:tab/>
        <w:t>-</w:t>
      </w:r>
      <w:r>
        <w:tab/>
        <w:t>***</w:t>
      </w:r>
    </w:p>
    <w:p w14:paraId="434A313B" w14:textId="77777777" w:rsidR="00BC3A4C" w:rsidRDefault="00E61B82" w:rsidP="00252709">
      <w:pPr>
        <w:pStyle w:val="Coming"/>
      </w:pPr>
      <w:r>
        <w:t>Coming into force</w:t>
      </w:r>
      <w:r>
        <w:tab/>
        <w:t>-</w:t>
      </w:r>
      <w:r>
        <w:tab/>
        <w:t>-</w:t>
      </w:r>
      <w:r>
        <w:tab/>
        <w:t>***</w:t>
      </w:r>
    </w:p>
    <w:p w14:paraId="09E21505" w14:textId="5DAFE6B0" w:rsidR="009A1829" w:rsidRDefault="009A1829" w:rsidP="009A1829">
      <w:pPr>
        <w:pStyle w:val="TOC9"/>
      </w:pPr>
      <w:bookmarkStart w:id="1" w:name="TOCentryTOC29_02_2024_17_28_27_2594"/>
      <w:bookmarkEnd w:id="1"/>
      <w:r>
        <w:tab/>
      </w:r>
      <w:r>
        <w:fldChar w:fldCharType="begin"/>
      </w:r>
      <w:r>
        <w:instrText xml:space="preserve"> PAGEREF TOC29_02_2024_17_28_27_2594 \h </w:instrText>
      </w:r>
      <w:r>
        <w:fldChar w:fldCharType="separate"/>
      </w:r>
      <w:r>
        <w:rPr>
          <w:noProof/>
        </w:rPr>
        <w:t>87</w:t>
      </w:r>
      <w:r>
        <w:fldChar w:fldCharType="end"/>
      </w:r>
    </w:p>
    <w:p w14:paraId="414D1065" w14:textId="77777777" w:rsidR="00823D24" w:rsidRDefault="00823D24" w:rsidP="00B07674">
      <w:pPr>
        <w:pStyle w:val="Pre"/>
      </w:pPr>
      <w:bookmarkStart w:id="2" w:name="_Hlk115174346"/>
      <w:r>
        <w:t>The Secretary of State makes these Regulations in exercise of the powers conferred by sections 10(1), 11, 12(1)(a), (b) and (c), and 43(2) of the Medicines and Medical Devices Act 2021(</w:t>
      </w:r>
      <w:r>
        <w:rPr>
          <w:rStyle w:val="FootnoteReference"/>
        </w:rPr>
        <w:footnoteReference w:id="2"/>
      </w:r>
      <w:r>
        <w:t>) (“the Act”).</w:t>
      </w:r>
    </w:p>
    <w:p w14:paraId="447AD9A5" w14:textId="77777777" w:rsidR="000310DD" w:rsidRDefault="000310DD" w:rsidP="00B07674">
      <w:pPr>
        <w:pStyle w:val="Pre"/>
      </w:pPr>
      <w:r>
        <w:t xml:space="preserve">In accordance with section 10(2) of the Act, the Secretary of State’s overarching objective in making these Regulations is to promote one or more of the matters specified in that subsection. </w:t>
      </w:r>
    </w:p>
    <w:p w14:paraId="37FC5872" w14:textId="77777777" w:rsidR="00AD0464" w:rsidRDefault="00AD0464" w:rsidP="00B07674">
      <w:pPr>
        <w:pStyle w:val="Pre"/>
      </w:pPr>
      <w:r>
        <w:t>T</w:t>
      </w:r>
      <w:r w:rsidR="00A36BB0">
        <w:t>he Secretary of State</w:t>
      </w:r>
      <w:r>
        <w:t>—</w:t>
      </w:r>
    </w:p>
    <w:p w14:paraId="66D9EE85" w14:textId="77777777" w:rsidR="00AD0464" w:rsidRDefault="00A36BB0" w:rsidP="000C1A1D">
      <w:pPr>
        <w:pStyle w:val="N3"/>
      </w:pPr>
      <w:r>
        <w:t>has had regard to the matters mentioned in paragraphs (a), (b) and (c) of section 10(3)</w:t>
      </w:r>
      <w:r w:rsidR="00AD0464">
        <w:t xml:space="preserve"> of the Act;</w:t>
      </w:r>
      <w:r>
        <w:t xml:space="preserve"> and</w:t>
      </w:r>
    </w:p>
    <w:p w14:paraId="51A04DBD" w14:textId="77777777" w:rsidR="00A36BB0" w:rsidRDefault="00A36BB0" w:rsidP="000C1A1D">
      <w:pPr>
        <w:pStyle w:val="N3"/>
      </w:pPr>
      <w:r>
        <w:t>considers that</w:t>
      </w:r>
      <w:r w:rsidR="00AD0464">
        <w:t>, in accordance with section 10(4) of the Act,</w:t>
      </w:r>
      <w:r>
        <w:t xml:space="preserve"> the benefits of making the</w:t>
      </w:r>
      <w:r w:rsidR="005904DF">
        <w:t>se</w:t>
      </w:r>
      <w:r>
        <w:t xml:space="preserve"> Regulations outweigh the risks.</w:t>
      </w:r>
    </w:p>
    <w:p w14:paraId="0DD33B4F" w14:textId="77777777" w:rsidR="009139D8" w:rsidRDefault="009139D8" w:rsidP="00B07674">
      <w:pPr>
        <w:pStyle w:val="Pre"/>
      </w:pPr>
      <w:r>
        <w:t>The Secretary of State has consulted in accordance with section 45(1)</w:t>
      </w:r>
      <w:r w:rsidR="00B62E8C">
        <w:t xml:space="preserve"> of the Act</w:t>
      </w:r>
      <w:r>
        <w:t xml:space="preserve"> and has set out</w:t>
      </w:r>
      <w:r w:rsidR="002219A4">
        <w:t xml:space="preserve"> </w:t>
      </w:r>
      <w:r w:rsidR="005904DF">
        <w:t>in the consultation document</w:t>
      </w:r>
      <w:r>
        <w:t xml:space="preserve">, in </w:t>
      </w:r>
      <w:r w:rsidR="005904DF">
        <w:t>accordance</w:t>
      </w:r>
      <w:r>
        <w:t xml:space="preserve"> with section 45(3)</w:t>
      </w:r>
      <w:r w:rsidR="00551B4B">
        <w:t xml:space="preserve"> of th</w:t>
      </w:r>
      <w:r w:rsidR="00B62E8C">
        <w:t>e</w:t>
      </w:r>
      <w:r w:rsidR="00551B4B">
        <w:t xml:space="preserve"> Act</w:t>
      </w:r>
      <w:r w:rsidR="00A26731">
        <w:t>,</w:t>
      </w:r>
      <w:r>
        <w:t xml:space="preserve"> a summary</w:t>
      </w:r>
      <w:r w:rsidR="00AE7E1F">
        <w:t xml:space="preserve"> of</w:t>
      </w:r>
      <w:r>
        <w:t xml:space="preserve"> the Secretary of State’s assessment of the matters </w:t>
      </w:r>
      <w:r w:rsidR="00AE7E1F">
        <w:t>mentioned</w:t>
      </w:r>
      <w:r>
        <w:t xml:space="preserve"> in section 10</w:t>
      </w:r>
      <w:r w:rsidR="00551B4B">
        <w:t xml:space="preserve"> of the Act</w:t>
      </w:r>
      <w:r>
        <w:t>.</w:t>
      </w:r>
    </w:p>
    <w:p w14:paraId="7B96EB89" w14:textId="77777777" w:rsidR="00B67207" w:rsidRPr="00B07674" w:rsidRDefault="005904DF" w:rsidP="00B07674">
      <w:pPr>
        <w:pStyle w:val="Pre"/>
      </w:pPr>
      <w:r>
        <w:t>A</w:t>
      </w:r>
      <w:r w:rsidR="00F403AD">
        <w:t xml:space="preserve"> draft of this instrument </w:t>
      </w:r>
      <w:r>
        <w:t>has been</w:t>
      </w:r>
      <w:r w:rsidR="00F403AD">
        <w:t xml:space="preserve"> laid before Parliament and approved by a resolution of each House of Parliament</w:t>
      </w:r>
      <w:r>
        <w:t xml:space="preserve"> in accordance with section 47</w:t>
      </w:r>
      <w:r w:rsidR="003F5E62">
        <w:t xml:space="preserve">(3) and </w:t>
      </w:r>
      <w:r>
        <w:t>(6)(a) of the Act</w:t>
      </w:r>
      <w:r w:rsidR="00F403AD">
        <w:t>.</w:t>
      </w:r>
    </w:p>
    <w:p w14:paraId="67D6DC8E" w14:textId="77777777" w:rsidR="0057516D" w:rsidRDefault="0057516D">
      <w:pPr>
        <w:pStyle w:val="Part"/>
        <w:rPr>
          <w:noProof/>
          <w:sz w:val="20"/>
        </w:rPr>
      </w:pPr>
      <w:bookmarkStart w:id="3" w:name="TOC29_02_2024_17_28_27_17"/>
      <w:bookmarkEnd w:id="3"/>
      <w:r>
        <w:t xml:space="preserve">PART </w:t>
      </w:r>
      <w:fldSimple w:instr=" SEQ Part_ \* arabic ">
        <w:r w:rsidR="009A1829">
          <w:rPr>
            <w:noProof/>
          </w:rPr>
          <w:t>1</w:t>
        </w:r>
      </w:fldSimple>
    </w:p>
    <w:p w14:paraId="38D8221B" w14:textId="77777777" w:rsidR="0057516D" w:rsidRDefault="0057516D" w:rsidP="0057516D">
      <w:pPr>
        <w:pStyle w:val="PartHead"/>
      </w:pPr>
      <w:bookmarkStart w:id="4" w:name="TOC29_02_2024_17_28_27_18"/>
      <w:bookmarkEnd w:id="4"/>
      <w:r>
        <w:t>Introduction</w:t>
      </w:r>
    </w:p>
    <w:p w14:paraId="56A13C93" w14:textId="77777777" w:rsidR="0057516D" w:rsidRDefault="00217206" w:rsidP="0057516D">
      <w:pPr>
        <w:pStyle w:val="H1"/>
      </w:pPr>
      <w:bookmarkStart w:id="5" w:name="TOC29_02_2024_17_28_27_19"/>
      <w:bookmarkEnd w:id="5"/>
      <w:r>
        <w:t>Citation,</w:t>
      </w:r>
      <w:r w:rsidR="0057516D" w:rsidRPr="0057516D">
        <w:t xml:space="preserve"> commencement</w:t>
      </w:r>
      <w:r>
        <w:t xml:space="preserve"> and extent</w:t>
      </w:r>
    </w:p>
    <w:p w14:paraId="029DBA48" w14:textId="77777777" w:rsidR="0057516D" w:rsidRDefault="00217206" w:rsidP="00346252">
      <w:pPr>
        <w:pStyle w:val="N1"/>
        <w:numPr>
          <w:ilvl w:val="0"/>
          <w:numId w:val="26"/>
        </w:numPr>
      </w:pPr>
      <w:r>
        <w:t>—</w:t>
      </w:r>
      <w:r>
        <w:fldChar w:fldCharType="begin"/>
      </w:r>
      <w:r>
        <w:instrText xml:space="preserve"> LISTNUM "SEQ1" \l 2 </w:instrText>
      </w:r>
      <w:r>
        <w:fldChar w:fldCharType="end"/>
      </w:r>
      <w:r>
        <w:t> </w:t>
      </w:r>
      <w:r w:rsidR="0057516D" w:rsidRPr="0057516D">
        <w:t xml:space="preserve">These </w:t>
      </w:r>
      <w:r>
        <w:t>R</w:t>
      </w:r>
      <w:r w:rsidR="0057516D" w:rsidRPr="0057516D">
        <w:t xml:space="preserve">egulations may be cited as the Veterinary </w:t>
      </w:r>
      <w:r w:rsidR="008A1967">
        <w:t xml:space="preserve">Medicines </w:t>
      </w:r>
      <w:r w:rsidR="0057516D" w:rsidRPr="0057516D">
        <w:t>(Amendment</w:t>
      </w:r>
      <w:r w:rsidR="002422AE">
        <w:t xml:space="preserve"> etc.</w:t>
      </w:r>
      <w:r w:rsidR="0057516D" w:rsidRPr="0057516D">
        <w:t>) Regulations 202</w:t>
      </w:r>
      <w:r w:rsidR="00AD4712">
        <w:t>4</w:t>
      </w:r>
      <w:r w:rsidR="0057516D" w:rsidRPr="0057516D">
        <w:t xml:space="preserve"> and come into force </w:t>
      </w:r>
      <w:r w:rsidR="003F5E62">
        <w:t>21 days after the day on which they are made</w:t>
      </w:r>
      <w:r w:rsidR="00E970B8">
        <w:t>.</w:t>
      </w:r>
    </w:p>
    <w:p w14:paraId="78001EB1" w14:textId="77777777" w:rsidR="00217206" w:rsidRDefault="00217206" w:rsidP="00217206">
      <w:pPr>
        <w:pStyle w:val="N2"/>
      </w:pPr>
      <w:r>
        <w:t>These Regulations extend to England and Wales and Scotland.</w:t>
      </w:r>
    </w:p>
    <w:p w14:paraId="6B42ADE6" w14:textId="77777777" w:rsidR="00D578B4" w:rsidRPr="00D578B4" w:rsidRDefault="00D578B4" w:rsidP="00D578B4">
      <w:pPr>
        <w:pStyle w:val="H1"/>
      </w:pPr>
      <w:bookmarkStart w:id="313" w:name="TOC29_02_2024_17_28_27_865"/>
      <w:bookmarkEnd w:id="313"/>
      <w:r>
        <w:t>Amendment to paragraph 57</w:t>
      </w:r>
    </w:p>
    <w:p w14:paraId="78163C73" w14:textId="77777777" w:rsidR="00C46DA8" w:rsidRDefault="00C46DA8" w:rsidP="00C46DA8">
      <w:pPr>
        <w:pStyle w:val="N1"/>
      </w:pPr>
      <w:r>
        <w:t> In paragraph 57</w:t>
      </w:r>
      <w:r w:rsidR="00F70BE1">
        <w:t xml:space="preserve"> (adverse reactions to product administered in UK)</w:t>
      </w:r>
      <w:r>
        <w:t>—</w:t>
      </w:r>
    </w:p>
    <w:p w14:paraId="0819F733" w14:textId="77777777" w:rsidR="00C46DA8" w:rsidRDefault="00C46DA8" w:rsidP="00C46DA8">
      <w:pPr>
        <w:pStyle w:val="N3"/>
      </w:pPr>
      <w:r>
        <w:t>in sub-paragraph (1)—</w:t>
      </w:r>
    </w:p>
    <w:p w14:paraId="672D16E6" w14:textId="77777777" w:rsidR="00C46DA8" w:rsidRDefault="00C46DA8" w:rsidP="00C46DA8">
      <w:pPr>
        <w:pStyle w:val="N4"/>
      </w:pPr>
      <w:r>
        <w:t xml:space="preserve">in </w:t>
      </w:r>
      <w:r w:rsidR="00AF13DB">
        <w:t>paragraph</w:t>
      </w:r>
      <w:r>
        <w:t xml:space="preserve"> (a) for “serious adverse reaction” substitute “adverse event</w:t>
      </w:r>
      <w:r w:rsidR="00FC269F">
        <w:t xml:space="preserve"> in respect of an animal</w:t>
      </w:r>
      <w:r>
        <w:t>”;</w:t>
      </w:r>
    </w:p>
    <w:p w14:paraId="47D4584F" w14:textId="77777777" w:rsidR="00C46DA8" w:rsidRDefault="00C46DA8" w:rsidP="00C46DA8">
      <w:pPr>
        <w:pStyle w:val="N4"/>
      </w:pPr>
      <w:r>
        <w:t xml:space="preserve">in </w:t>
      </w:r>
      <w:r w:rsidR="00AF13DB">
        <w:t>paragraph</w:t>
      </w:r>
      <w:r>
        <w:t xml:space="preserve"> (b)—</w:t>
      </w:r>
    </w:p>
    <w:p w14:paraId="384CB7F9" w14:textId="77777777" w:rsidR="00C46DA8" w:rsidRDefault="00C46DA8" w:rsidP="00C46DA8">
      <w:pPr>
        <w:pStyle w:val="N5"/>
      </w:pPr>
      <w:r>
        <w:t>for “adverse reaction” substitute “adverse event”;</w:t>
      </w:r>
    </w:p>
    <w:p w14:paraId="723AAD29" w14:textId="77777777" w:rsidR="00C46DA8" w:rsidRDefault="00C46DA8" w:rsidP="00C46DA8">
      <w:pPr>
        <w:pStyle w:val="N5"/>
      </w:pPr>
      <w:r>
        <w:t>omit “or”;</w:t>
      </w:r>
    </w:p>
    <w:p w14:paraId="10759562" w14:textId="77777777" w:rsidR="00671326" w:rsidRPr="00671326" w:rsidRDefault="00671326" w:rsidP="00671326">
      <w:pPr>
        <w:pStyle w:val="N4"/>
      </w:pPr>
      <w:r>
        <w:t>omit “in the United Kingdom”;</w:t>
      </w:r>
    </w:p>
    <w:p w14:paraId="1A1C2115" w14:textId="77777777" w:rsidR="00B3465C" w:rsidRDefault="00B3465C" w:rsidP="00382A0B">
      <w:pPr>
        <w:pStyle w:val="linespace"/>
      </w:pPr>
      <w:bookmarkStart w:id="7" w:name="TOC29_02_2024_17_28_27_104"/>
      <w:bookmarkEnd w:id="7"/>
    </w:p>
    <w:p w14:paraId="442DD91A" w14:textId="77777777" w:rsidR="00382A0B" w:rsidRDefault="00382A0B">
      <w:pPr>
        <w:pStyle w:val="SigBlock"/>
      </w:pPr>
    </w:p>
    <w:p w14:paraId="2DEE964F" w14:textId="77777777" w:rsidR="00382A0B" w:rsidRDefault="00382A0B">
      <w:pPr>
        <w:pStyle w:val="SigBlock"/>
      </w:pPr>
      <w:r>
        <w:tab/>
      </w:r>
      <w:r>
        <w:rPr>
          <w:rStyle w:val="SigSignee"/>
        </w:rPr>
        <w:t>Name</w:t>
      </w:r>
    </w:p>
    <w:p w14:paraId="350922B3" w14:textId="77777777" w:rsidR="00382A0B" w:rsidRDefault="00382A0B">
      <w:pPr>
        <w:pStyle w:val="SigBlock"/>
      </w:pPr>
      <w:r>
        <w:tab/>
      </w:r>
      <w:r>
        <w:rPr>
          <w:rStyle w:val="Sigtitle"/>
        </w:rPr>
        <w:t>Parliamentary Under Secretary of State</w:t>
      </w:r>
    </w:p>
    <w:p w14:paraId="3A850A3D" w14:textId="77777777" w:rsidR="00382A0B" w:rsidRDefault="00382A0B">
      <w:pPr>
        <w:pStyle w:val="SigBlock"/>
        <w:rPr>
          <w:rStyle w:val="Sigtitle"/>
        </w:rPr>
      </w:pPr>
      <w:r>
        <w:rPr>
          <w:rStyle w:val="SigDate"/>
        </w:rPr>
        <w:t>Date</w:t>
      </w:r>
      <w:r>
        <w:tab/>
      </w:r>
      <w:r>
        <w:rPr>
          <w:rStyle w:val="Sigtitle"/>
        </w:rPr>
        <w:t>Department</w:t>
      </w:r>
      <w:r w:rsidR="00D243BF">
        <w:rPr>
          <w:rStyle w:val="Sigtitle"/>
        </w:rPr>
        <w:t xml:space="preserve"> for Environment, Food and Rural Affairs</w:t>
      </w:r>
    </w:p>
    <w:p w14:paraId="1CE69E81" w14:textId="77777777" w:rsidR="002E5455" w:rsidRPr="002E5455" w:rsidRDefault="002E5455" w:rsidP="002E5455">
      <w:pPr>
        <w:pStyle w:val="linespace"/>
      </w:pPr>
    </w:p>
    <w:p w14:paraId="565B7442" w14:textId="77777777" w:rsidR="002E5455" w:rsidRDefault="002E5455" w:rsidP="002E5455">
      <w:pPr>
        <w:pStyle w:val="XNote"/>
      </w:pPr>
      <w:r>
        <w:t>EXPLANATORY NOTE</w:t>
      </w:r>
    </w:p>
    <w:p w14:paraId="0D87E710" w14:textId="77777777" w:rsidR="002E5455" w:rsidRDefault="002E5455" w:rsidP="002E5455">
      <w:pPr>
        <w:pStyle w:val="XNotenote"/>
      </w:pPr>
      <w:r>
        <w:t>(This note is not part of the Regulations)</w:t>
      </w:r>
    </w:p>
    <w:p w14:paraId="31B8178C" w14:textId="77777777" w:rsidR="002E5455" w:rsidRDefault="00810C20" w:rsidP="00810C20">
      <w:pPr>
        <w:pStyle w:val="T1"/>
      </w:pPr>
      <w:r>
        <w:t>These Regulations amend the Veterinary Medicines Regulations 2013 (S.I. 2013/2033, “the 2013 Regulations”) in respect of Great Britain only.</w:t>
      </w:r>
    </w:p>
    <w:p w14:paraId="1123C473" w14:textId="6C4BA92F" w:rsidR="00600328" w:rsidRDefault="00600328" w:rsidP="002F1F35">
      <w:pPr>
        <w:pStyle w:val="T1"/>
      </w:pPr>
    </w:p>
    <w:sectPr w:rsidR="00600328" w:rsidSect="0011108A">
      <w:footerReference w:type="even" r:id="rId10"/>
      <w:footerReference w:type="default" r:id="rId11"/>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0CC2" w14:textId="77777777" w:rsidR="004C17F6" w:rsidRDefault="004C17F6">
      <w:r>
        <w:separator/>
      </w:r>
    </w:p>
  </w:endnote>
  <w:endnote w:type="continuationSeparator" w:id="0">
    <w:p w14:paraId="301CA0C7" w14:textId="77777777" w:rsidR="004C17F6" w:rsidRDefault="004C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E82BB"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2AA29CE"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7BF0"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F9F77DC"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D5F6E" w14:textId="77777777" w:rsidR="004C17F6" w:rsidRDefault="004C17F6" w:rsidP="00FF5421">
      <w:r>
        <w:continuationSeparator/>
      </w:r>
    </w:p>
  </w:footnote>
  <w:footnote w:type="continuationSeparator" w:id="0">
    <w:p w14:paraId="3151BDF0" w14:textId="77777777" w:rsidR="004C17F6" w:rsidRDefault="004C17F6">
      <w:r>
        <w:continuationSeparator/>
      </w:r>
    </w:p>
  </w:footnote>
  <w:footnote w:type="continuationNotice" w:id="1">
    <w:p w14:paraId="4C5E748E" w14:textId="77777777" w:rsidR="004C17F6" w:rsidRDefault="004C17F6"/>
  </w:footnote>
  <w:footnote w:id="2">
    <w:p w14:paraId="22970DA3" w14:textId="77777777" w:rsidR="00823D24" w:rsidRDefault="00823D24">
      <w:pPr>
        <w:pStyle w:val="FootnoteText"/>
      </w:pPr>
      <w:r>
        <w:t>(</w:t>
      </w:r>
      <w:r>
        <w:rPr>
          <w:rStyle w:val="FootnoteReference"/>
        </w:rPr>
        <w:footnoteRef/>
      </w:r>
      <w:r>
        <w:t>)</w:t>
      </w:r>
      <w:r>
        <w:tab/>
        <w:t>2021 c. 3.</w:t>
      </w:r>
    </w:p>
  </w:footnote>
  <w:footnote w:id="3">
    <w:p w14:paraId="28D5FDA3" w14:textId="77777777" w:rsidR="00BE0605" w:rsidRDefault="00BE0605" w:rsidP="00BE0605">
      <w:pPr>
        <w:pStyle w:val="FootnoteText"/>
      </w:pPr>
      <w:r>
        <w:t>(</w:t>
      </w:r>
      <w:r>
        <w:rPr>
          <w:rStyle w:val="FootnoteReference"/>
        </w:rPr>
        <w:footnoteRef/>
      </w:r>
      <w:r>
        <w:t>)</w:t>
      </w:r>
      <w:r>
        <w:tab/>
        <w:t>EUR 2009/470, amended by S.I. 2019/865 (itself amended by S.I. 2020/1461).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4A1"/>
    <w:multiLevelType w:val="hybridMultilevel"/>
    <w:tmpl w:val="856E4F56"/>
    <w:lvl w:ilvl="0" w:tplc="E6FAADB6">
      <w:start w:val="1"/>
      <w:numFmt w:val="lowerLetter"/>
      <w:lvlText w:val="%1)"/>
      <w:lvlJc w:val="left"/>
      <w:pPr>
        <w:ind w:left="1020" w:hanging="360"/>
      </w:pPr>
    </w:lvl>
    <w:lvl w:ilvl="1" w:tplc="D0EC6960">
      <w:start w:val="1"/>
      <w:numFmt w:val="lowerLetter"/>
      <w:lvlText w:val="%2)"/>
      <w:lvlJc w:val="left"/>
      <w:pPr>
        <w:ind w:left="1020" w:hanging="360"/>
      </w:pPr>
    </w:lvl>
    <w:lvl w:ilvl="2" w:tplc="EEF826DA">
      <w:start w:val="1"/>
      <w:numFmt w:val="lowerLetter"/>
      <w:lvlText w:val="%3)"/>
      <w:lvlJc w:val="left"/>
      <w:pPr>
        <w:ind w:left="1020" w:hanging="360"/>
      </w:pPr>
    </w:lvl>
    <w:lvl w:ilvl="3" w:tplc="EF1A582C">
      <w:start w:val="1"/>
      <w:numFmt w:val="lowerLetter"/>
      <w:lvlText w:val="%4)"/>
      <w:lvlJc w:val="left"/>
      <w:pPr>
        <w:ind w:left="1020" w:hanging="360"/>
      </w:pPr>
    </w:lvl>
    <w:lvl w:ilvl="4" w:tplc="EEF83EAE">
      <w:start w:val="1"/>
      <w:numFmt w:val="lowerLetter"/>
      <w:lvlText w:val="%5)"/>
      <w:lvlJc w:val="left"/>
      <w:pPr>
        <w:ind w:left="1020" w:hanging="360"/>
      </w:pPr>
    </w:lvl>
    <w:lvl w:ilvl="5" w:tplc="25EAF7B2">
      <w:start w:val="1"/>
      <w:numFmt w:val="lowerLetter"/>
      <w:lvlText w:val="%6)"/>
      <w:lvlJc w:val="left"/>
      <w:pPr>
        <w:ind w:left="1020" w:hanging="360"/>
      </w:pPr>
    </w:lvl>
    <w:lvl w:ilvl="6" w:tplc="EC587604">
      <w:start w:val="1"/>
      <w:numFmt w:val="lowerLetter"/>
      <w:lvlText w:val="%7)"/>
      <w:lvlJc w:val="left"/>
      <w:pPr>
        <w:ind w:left="1020" w:hanging="360"/>
      </w:pPr>
    </w:lvl>
    <w:lvl w:ilvl="7" w:tplc="F3A8F444">
      <w:start w:val="1"/>
      <w:numFmt w:val="lowerLetter"/>
      <w:lvlText w:val="%8)"/>
      <w:lvlJc w:val="left"/>
      <w:pPr>
        <w:ind w:left="1020" w:hanging="360"/>
      </w:pPr>
    </w:lvl>
    <w:lvl w:ilvl="8" w:tplc="97E4A310">
      <w:start w:val="1"/>
      <w:numFmt w:val="lowerLetter"/>
      <w:lvlText w:val="%9)"/>
      <w:lvlJc w:val="left"/>
      <w:pPr>
        <w:ind w:left="1020" w:hanging="360"/>
      </w:pPr>
    </w:lvl>
  </w:abstractNum>
  <w:abstractNum w:abstractNumId="1" w15:restartNumberingAfterBreak="0">
    <w:nsid w:val="03CB4272"/>
    <w:multiLevelType w:val="hybridMultilevel"/>
    <w:tmpl w:val="8228AC90"/>
    <w:lvl w:ilvl="0" w:tplc="BDEA4CEA">
      <w:start w:val="1"/>
      <w:numFmt w:val="lowerLetter"/>
      <w:lvlText w:val="%1)"/>
      <w:lvlJc w:val="left"/>
      <w:pPr>
        <w:ind w:left="1020" w:hanging="360"/>
      </w:pPr>
    </w:lvl>
    <w:lvl w:ilvl="1" w:tplc="0F489B34">
      <w:start w:val="1"/>
      <w:numFmt w:val="lowerLetter"/>
      <w:lvlText w:val="%2)"/>
      <w:lvlJc w:val="left"/>
      <w:pPr>
        <w:ind w:left="1020" w:hanging="360"/>
      </w:pPr>
    </w:lvl>
    <w:lvl w:ilvl="2" w:tplc="C7CA455C">
      <w:start w:val="1"/>
      <w:numFmt w:val="lowerLetter"/>
      <w:lvlText w:val="%3)"/>
      <w:lvlJc w:val="left"/>
      <w:pPr>
        <w:ind w:left="1020" w:hanging="360"/>
      </w:pPr>
    </w:lvl>
    <w:lvl w:ilvl="3" w:tplc="47E0C876">
      <w:start w:val="1"/>
      <w:numFmt w:val="lowerLetter"/>
      <w:lvlText w:val="%4)"/>
      <w:lvlJc w:val="left"/>
      <w:pPr>
        <w:ind w:left="1020" w:hanging="360"/>
      </w:pPr>
    </w:lvl>
    <w:lvl w:ilvl="4" w:tplc="CDE8FB7E">
      <w:start w:val="1"/>
      <w:numFmt w:val="lowerLetter"/>
      <w:lvlText w:val="%5)"/>
      <w:lvlJc w:val="left"/>
      <w:pPr>
        <w:ind w:left="1020" w:hanging="360"/>
      </w:pPr>
    </w:lvl>
    <w:lvl w:ilvl="5" w:tplc="DCB0CB18">
      <w:start w:val="1"/>
      <w:numFmt w:val="lowerLetter"/>
      <w:lvlText w:val="%6)"/>
      <w:lvlJc w:val="left"/>
      <w:pPr>
        <w:ind w:left="1020" w:hanging="360"/>
      </w:pPr>
    </w:lvl>
    <w:lvl w:ilvl="6" w:tplc="D388C5BA">
      <w:start w:val="1"/>
      <w:numFmt w:val="lowerLetter"/>
      <w:lvlText w:val="%7)"/>
      <w:lvlJc w:val="left"/>
      <w:pPr>
        <w:ind w:left="1020" w:hanging="360"/>
      </w:pPr>
    </w:lvl>
    <w:lvl w:ilvl="7" w:tplc="1AE08D9E">
      <w:start w:val="1"/>
      <w:numFmt w:val="lowerLetter"/>
      <w:lvlText w:val="%8)"/>
      <w:lvlJc w:val="left"/>
      <w:pPr>
        <w:ind w:left="1020" w:hanging="360"/>
      </w:pPr>
    </w:lvl>
    <w:lvl w:ilvl="8" w:tplc="6A6AFBB0">
      <w:start w:val="1"/>
      <w:numFmt w:val="lowerLetter"/>
      <w:lvlText w:val="%9)"/>
      <w:lvlJc w:val="left"/>
      <w:pPr>
        <w:ind w:left="1020" w:hanging="360"/>
      </w:pPr>
    </w:lvl>
  </w:abstractNum>
  <w:abstractNum w:abstractNumId="2" w15:restartNumberingAfterBreak="0">
    <w:nsid w:val="0ED25249"/>
    <w:multiLevelType w:val="hybridMultilevel"/>
    <w:tmpl w:val="C7F6CD9C"/>
    <w:lvl w:ilvl="0" w:tplc="6D4468D2">
      <w:start w:val="1"/>
      <w:numFmt w:val="lowerLetter"/>
      <w:lvlText w:val="(%1)"/>
      <w:lvlJc w:val="left"/>
      <w:pPr>
        <w:ind w:left="1664" w:hanging="360"/>
      </w:pPr>
      <w:rPr>
        <w:rFonts w:hint="default"/>
      </w:rPr>
    </w:lvl>
    <w:lvl w:ilvl="1" w:tplc="08090019" w:tentative="1">
      <w:start w:val="1"/>
      <w:numFmt w:val="lowerLetter"/>
      <w:lvlText w:val="%2."/>
      <w:lvlJc w:val="left"/>
      <w:pPr>
        <w:ind w:left="2384" w:hanging="360"/>
      </w:pPr>
    </w:lvl>
    <w:lvl w:ilvl="2" w:tplc="0809001B" w:tentative="1">
      <w:start w:val="1"/>
      <w:numFmt w:val="lowerRoman"/>
      <w:lvlText w:val="%3."/>
      <w:lvlJc w:val="right"/>
      <w:pPr>
        <w:ind w:left="3104" w:hanging="180"/>
      </w:pPr>
    </w:lvl>
    <w:lvl w:ilvl="3" w:tplc="0809000F" w:tentative="1">
      <w:start w:val="1"/>
      <w:numFmt w:val="decimal"/>
      <w:lvlText w:val="%4."/>
      <w:lvlJc w:val="left"/>
      <w:pPr>
        <w:ind w:left="3824" w:hanging="360"/>
      </w:pPr>
    </w:lvl>
    <w:lvl w:ilvl="4" w:tplc="08090019" w:tentative="1">
      <w:start w:val="1"/>
      <w:numFmt w:val="lowerLetter"/>
      <w:lvlText w:val="%5."/>
      <w:lvlJc w:val="left"/>
      <w:pPr>
        <w:ind w:left="4544" w:hanging="360"/>
      </w:pPr>
    </w:lvl>
    <w:lvl w:ilvl="5" w:tplc="0809001B" w:tentative="1">
      <w:start w:val="1"/>
      <w:numFmt w:val="lowerRoman"/>
      <w:lvlText w:val="%6."/>
      <w:lvlJc w:val="right"/>
      <w:pPr>
        <w:ind w:left="5264" w:hanging="180"/>
      </w:pPr>
    </w:lvl>
    <w:lvl w:ilvl="6" w:tplc="0809000F" w:tentative="1">
      <w:start w:val="1"/>
      <w:numFmt w:val="decimal"/>
      <w:lvlText w:val="%7."/>
      <w:lvlJc w:val="left"/>
      <w:pPr>
        <w:ind w:left="5984" w:hanging="360"/>
      </w:pPr>
    </w:lvl>
    <w:lvl w:ilvl="7" w:tplc="08090019" w:tentative="1">
      <w:start w:val="1"/>
      <w:numFmt w:val="lowerLetter"/>
      <w:lvlText w:val="%8."/>
      <w:lvlJc w:val="left"/>
      <w:pPr>
        <w:ind w:left="6704" w:hanging="360"/>
      </w:pPr>
    </w:lvl>
    <w:lvl w:ilvl="8" w:tplc="0809001B" w:tentative="1">
      <w:start w:val="1"/>
      <w:numFmt w:val="lowerRoman"/>
      <w:lvlText w:val="%9."/>
      <w:lvlJc w:val="right"/>
      <w:pPr>
        <w:ind w:left="7424" w:hanging="180"/>
      </w:pPr>
    </w:lvl>
  </w:abstractNum>
  <w:abstractNum w:abstractNumId="3" w15:restartNumberingAfterBreak="0">
    <w:nsid w:val="177A4DBB"/>
    <w:multiLevelType w:val="hybridMultilevel"/>
    <w:tmpl w:val="98800524"/>
    <w:lvl w:ilvl="0" w:tplc="B17C5C12">
      <w:start w:val="1"/>
      <w:numFmt w:val="decimal"/>
      <w:lvlText w:val="%1."/>
      <w:lvlJc w:val="left"/>
      <w:pPr>
        <w:ind w:left="1020" w:hanging="360"/>
      </w:pPr>
    </w:lvl>
    <w:lvl w:ilvl="1" w:tplc="B6DED740">
      <w:start w:val="1"/>
      <w:numFmt w:val="decimal"/>
      <w:lvlText w:val="%2."/>
      <w:lvlJc w:val="left"/>
      <w:pPr>
        <w:ind w:left="1020" w:hanging="360"/>
      </w:pPr>
    </w:lvl>
    <w:lvl w:ilvl="2" w:tplc="40044396">
      <w:start w:val="1"/>
      <w:numFmt w:val="decimal"/>
      <w:lvlText w:val="%3."/>
      <w:lvlJc w:val="left"/>
      <w:pPr>
        <w:ind w:left="1020" w:hanging="360"/>
      </w:pPr>
    </w:lvl>
    <w:lvl w:ilvl="3" w:tplc="3B56C740">
      <w:start w:val="1"/>
      <w:numFmt w:val="decimal"/>
      <w:lvlText w:val="%4."/>
      <w:lvlJc w:val="left"/>
      <w:pPr>
        <w:ind w:left="1020" w:hanging="360"/>
      </w:pPr>
    </w:lvl>
    <w:lvl w:ilvl="4" w:tplc="6956A41E">
      <w:start w:val="1"/>
      <w:numFmt w:val="decimal"/>
      <w:lvlText w:val="%5."/>
      <w:lvlJc w:val="left"/>
      <w:pPr>
        <w:ind w:left="1020" w:hanging="360"/>
      </w:pPr>
    </w:lvl>
    <w:lvl w:ilvl="5" w:tplc="BE70727E">
      <w:start w:val="1"/>
      <w:numFmt w:val="decimal"/>
      <w:lvlText w:val="%6."/>
      <w:lvlJc w:val="left"/>
      <w:pPr>
        <w:ind w:left="1020" w:hanging="360"/>
      </w:pPr>
    </w:lvl>
    <w:lvl w:ilvl="6" w:tplc="B08C64FA">
      <w:start w:val="1"/>
      <w:numFmt w:val="decimal"/>
      <w:lvlText w:val="%7."/>
      <w:lvlJc w:val="left"/>
      <w:pPr>
        <w:ind w:left="1020" w:hanging="360"/>
      </w:pPr>
    </w:lvl>
    <w:lvl w:ilvl="7" w:tplc="69626A6A">
      <w:start w:val="1"/>
      <w:numFmt w:val="decimal"/>
      <w:lvlText w:val="%8."/>
      <w:lvlJc w:val="left"/>
      <w:pPr>
        <w:ind w:left="1020" w:hanging="360"/>
      </w:pPr>
    </w:lvl>
    <w:lvl w:ilvl="8" w:tplc="FE70B3E8">
      <w:start w:val="1"/>
      <w:numFmt w:val="decimal"/>
      <w:lvlText w:val="%9."/>
      <w:lvlJc w:val="left"/>
      <w:pPr>
        <w:ind w:left="1020" w:hanging="360"/>
      </w:pPr>
    </w:lvl>
  </w:abstractNum>
  <w:abstractNum w:abstractNumId="4"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5" w15:restartNumberingAfterBreak="0">
    <w:nsid w:val="279529FE"/>
    <w:multiLevelType w:val="hybridMultilevel"/>
    <w:tmpl w:val="6B6E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559A3A9C"/>
    <w:multiLevelType w:val="hybridMultilevel"/>
    <w:tmpl w:val="6646224E"/>
    <w:lvl w:ilvl="0" w:tplc="D124E6B6">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6A3EDE"/>
    <w:multiLevelType w:val="hybridMultilevel"/>
    <w:tmpl w:val="69F07238"/>
    <w:lvl w:ilvl="0" w:tplc="D124E6B6">
      <w:numFmt w:val="bullet"/>
      <w:lvlText w:val="•"/>
      <w:lvlJc w:val="left"/>
      <w:pPr>
        <w:ind w:left="1080" w:hanging="72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CE42E1"/>
    <w:multiLevelType w:val="multilevel"/>
    <w:tmpl w:val="A896F562"/>
    <w:name w:val="seq1"/>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11" w15:restartNumberingAfterBreak="0">
    <w:nsid w:val="64973A10"/>
    <w:multiLevelType w:val="hybridMultilevel"/>
    <w:tmpl w:val="5C0A6F84"/>
    <w:lvl w:ilvl="0" w:tplc="9BD6FFEA">
      <w:start w:val="2"/>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78760FDC"/>
    <w:multiLevelType w:val="hybridMultilevel"/>
    <w:tmpl w:val="27B24BBE"/>
    <w:lvl w:ilvl="0" w:tplc="4CBC27BA">
      <w:start w:val="1"/>
      <w:numFmt w:val="lowerLetter"/>
      <w:lvlText w:val="%1)"/>
      <w:lvlJc w:val="left"/>
      <w:pPr>
        <w:ind w:left="1020" w:hanging="360"/>
      </w:pPr>
    </w:lvl>
    <w:lvl w:ilvl="1" w:tplc="5DD0562A">
      <w:start w:val="1"/>
      <w:numFmt w:val="lowerLetter"/>
      <w:lvlText w:val="%2)"/>
      <w:lvlJc w:val="left"/>
      <w:pPr>
        <w:ind w:left="1020" w:hanging="360"/>
      </w:pPr>
    </w:lvl>
    <w:lvl w:ilvl="2" w:tplc="0612413C">
      <w:start w:val="1"/>
      <w:numFmt w:val="lowerLetter"/>
      <w:lvlText w:val="%3)"/>
      <w:lvlJc w:val="left"/>
      <w:pPr>
        <w:ind w:left="1020" w:hanging="360"/>
      </w:pPr>
    </w:lvl>
    <w:lvl w:ilvl="3" w:tplc="0460561C">
      <w:start w:val="1"/>
      <w:numFmt w:val="lowerLetter"/>
      <w:lvlText w:val="%4)"/>
      <w:lvlJc w:val="left"/>
      <w:pPr>
        <w:ind w:left="1020" w:hanging="360"/>
      </w:pPr>
    </w:lvl>
    <w:lvl w:ilvl="4" w:tplc="0434981A">
      <w:start w:val="1"/>
      <w:numFmt w:val="lowerLetter"/>
      <w:lvlText w:val="%5)"/>
      <w:lvlJc w:val="left"/>
      <w:pPr>
        <w:ind w:left="1020" w:hanging="360"/>
      </w:pPr>
    </w:lvl>
    <w:lvl w:ilvl="5" w:tplc="984C107C">
      <w:start w:val="1"/>
      <w:numFmt w:val="lowerLetter"/>
      <w:lvlText w:val="%6)"/>
      <w:lvlJc w:val="left"/>
      <w:pPr>
        <w:ind w:left="1020" w:hanging="360"/>
      </w:pPr>
    </w:lvl>
    <w:lvl w:ilvl="6" w:tplc="EA4CF886">
      <w:start w:val="1"/>
      <w:numFmt w:val="lowerLetter"/>
      <w:lvlText w:val="%7)"/>
      <w:lvlJc w:val="left"/>
      <w:pPr>
        <w:ind w:left="1020" w:hanging="360"/>
      </w:pPr>
    </w:lvl>
    <w:lvl w:ilvl="7" w:tplc="F00A3AF8">
      <w:start w:val="1"/>
      <w:numFmt w:val="lowerLetter"/>
      <w:lvlText w:val="%8)"/>
      <w:lvlJc w:val="left"/>
      <w:pPr>
        <w:ind w:left="1020" w:hanging="360"/>
      </w:pPr>
    </w:lvl>
    <w:lvl w:ilvl="8" w:tplc="BCF20520">
      <w:start w:val="1"/>
      <w:numFmt w:val="lowerLetter"/>
      <w:lvlText w:val="%9)"/>
      <w:lvlJc w:val="left"/>
      <w:pPr>
        <w:ind w:left="1020" w:hanging="360"/>
      </w:pPr>
    </w:lvl>
  </w:abstractNum>
  <w:abstractNum w:abstractNumId="13" w15:restartNumberingAfterBreak="0">
    <w:nsid w:val="7BAA0124"/>
    <w:multiLevelType w:val="hybridMultilevel"/>
    <w:tmpl w:val="D3DC5644"/>
    <w:lvl w:ilvl="0" w:tplc="D44609F2">
      <w:start w:val="1"/>
      <w:numFmt w:val="decimal"/>
      <w:lvlText w:val="%1."/>
      <w:lvlJc w:val="left"/>
      <w:pPr>
        <w:ind w:left="1020" w:hanging="360"/>
      </w:pPr>
    </w:lvl>
    <w:lvl w:ilvl="1" w:tplc="D124F5EA">
      <w:start w:val="1"/>
      <w:numFmt w:val="decimal"/>
      <w:lvlText w:val="%2."/>
      <w:lvlJc w:val="left"/>
      <w:pPr>
        <w:ind w:left="1020" w:hanging="360"/>
      </w:pPr>
    </w:lvl>
    <w:lvl w:ilvl="2" w:tplc="A4F24346">
      <w:start w:val="1"/>
      <w:numFmt w:val="decimal"/>
      <w:lvlText w:val="%3."/>
      <w:lvlJc w:val="left"/>
      <w:pPr>
        <w:ind w:left="1020" w:hanging="360"/>
      </w:pPr>
    </w:lvl>
    <w:lvl w:ilvl="3" w:tplc="33CEC7FE">
      <w:start w:val="1"/>
      <w:numFmt w:val="decimal"/>
      <w:lvlText w:val="%4."/>
      <w:lvlJc w:val="left"/>
      <w:pPr>
        <w:ind w:left="1020" w:hanging="360"/>
      </w:pPr>
    </w:lvl>
    <w:lvl w:ilvl="4" w:tplc="CFC8B3F2">
      <w:start w:val="1"/>
      <w:numFmt w:val="decimal"/>
      <w:lvlText w:val="%5."/>
      <w:lvlJc w:val="left"/>
      <w:pPr>
        <w:ind w:left="1020" w:hanging="360"/>
      </w:pPr>
    </w:lvl>
    <w:lvl w:ilvl="5" w:tplc="C52A6770">
      <w:start w:val="1"/>
      <w:numFmt w:val="decimal"/>
      <w:lvlText w:val="%6."/>
      <w:lvlJc w:val="left"/>
      <w:pPr>
        <w:ind w:left="1020" w:hanging="360"/>
      </w:pPr>
    </w:lvl>
    <w:lvl w:ilvl="6" w:tplc="B3F4228C">
      <w:start w:val="1"/>
      <w:numFmt w:val="decimal"/>
      <w:lvlText w:val="%7."/>
      <w:lvlJc w:val="left"/>
      <w:pPr>
        <w:ind w:left="1020" w:hanging="360"/>
      </w:pPr>
    </w:lvl>
    <w:lvl w:ilvl="7" w:tplc="C128D528">
      <w:start w:val="1"/>
      <w:numFmt w:val="decimal"/>
      <w:lvlText w:val="%8."/>
      <w:lvlJc w:val="left"/>
      <w:pPr>
        <w:ind w:left="1020" w:hanging="360"/>
      </w:pPr>
    </w:lvl>
    <w:lvl w:ilvl="8" w:tplc="E626E2DE">
      <w:start w:val="1"/>
      <w:numFmt w:val="decimal"/>
      <w:lvlText w:val="%9."/>
      <w:lvlJc w:val="left"/>
      <w:pPr>
        <w:ind w:left="1020" w:hanging="360"/>
      </w:pPr>
    </w:lvl>
  </w:abstractNum>
  <w:num w:numId="1" w16cid:durableId="1750074045">
    <w:abstractNumId w:val="4"/>
  </w:num>
  <w:num w:numId="2" w16cid:durableId="1196505141">
    <w:abstractNumId w:val="4"/>
  </w:num>
  <w:num w:numId="3" w16cid:durableId="408843232">
    <w:abstractNumId w:val="4"/>
  </w:num>
  <w:num w:numId="4" w16cid:durableId="636496968">
    <w:abstractNumId w:val="4"/>
  </w:num>
  <w:num w:numId="5" w16cid:durableId="76173310">
    <w:abstractNumId w:val="10"/>
  </w:num>
  <w:num w:numId="6" w16cid:durableId="248395465">
    <w:abstractNumId w:val="10"/>
  </w:num>
  <w:num w:numId="7" w16cid:durableId="237403753">
    <w:abstractNumId w:val="10"/>
  </w:num>
  <w:num w:numId="8" w16cid:durableId="1338576946">
    <w:abstractNumId w:val="10"/>
  </w:num>
  <w:num w:numId="9" w16cid:durableId="288433704">
    <w:abstractNumId w:val="10"/>
  </w:num>
  <w:num w:numId="10" w16cid:durableId="2135588048">
    <w:abstractNumId w:val="6"/>
  </w:num>
  <w:num w:numId="11" w16cid:durableId="286208605">
    <w:abstractNumId w:val="9"/>
  </w:num>
  <w:num w:numId="12" w16cid:durableId="1158964790">
    <w:abstractNumId w:val="2"/>
  </w:num>
  <w:num w:numId="13" w16cid:durableId="16638483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505151">
    <w:abstractNumId w:val="11"/>
  </w:num>
  <w:num w:numId="15" w16cid:durableId="1281956361">
    <w:abstractNumId w:val="9"/>
    <w:lvlOverride w:ilvl="0">
      <w:startOverride w:val="16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34375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92439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3138840">
    <w:abstractNumId w:val="5"/>
  </w:num>
  <w:num w:numId="19" w16cid:durableId="1751150871">
    <w:abstractNumId w:val="8"/>
  </w:num>
  <w:num w:numId="20" w16cid:durableId="1479416985">
    <w:abstractNumId w:val="7"/>
  </w:num>
  <w:num w:numId="21" w16cid:durableId="1247156697">
    <w:abstractNumId w:val="13"/>
  </w:num>
  <w:num w:numId="22" w16cid:durableId="1542589512">
    <w:abstractNumId w:val="3"/>
  </w:num>
  <w:num w:numId="23" w16cid:durableId="1525559622">
    <w:abstractNumId w:val="1"/>
  </w:num>
  <w:num w:numId="24" w16cid:durableId="1998461208">
    <w:abstractNumId w:val="0"/>
  </w:num>
  <w:num w:numId="25" w16cid:durableId="1576747343">
    <w:abstractNumId w:val="12"/>
  </w:num>
  <w:num w:numId="26" w16cid:durableId="9395343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12624569">
    <w:abstractNumId w:val="9"/>
    <w:lvlOverride w:ilvl="0">
      <w:startOverride w:val="7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Fmt w:val="lowerLette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MinorType" w:val="Order"/>
    <w:docVar w:name="documentType" w:val="Eng"/>
    <w:docVar w:name="Lang" w:val="Eng"/>
    <w:docVar w:name="list1Type1" w:val="Bullet"/>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1"/>
  </w:docVars>
  <w:rsids>
    <w:rsidRoot w:val="004447C0"/>
    <w:rsid w:val="000017D2"/>
    <w:rsid w:val="00002BBB"/>
    <w:rsid w:val="00004298"/>
    <w:rsid w:val="000043BF"/>
    <w:rsid w:val="000053BF"/>
    <w:rsid w:val="00005DCF"/>
    <w:rsid w:val="000064A9"/>
    <w:rsid w:val="000079E2"/>
    <w:rsid w:val="00007E07"/>
    <w:rsid w:val="0001168A"/>
    <w:rsid w:val="0001312F"/>
    <w:rsid w:val="000131C2"/>
    <w:rsid w:val="00013DD6"/>
    <w:rsid w:val="00016CB6"/>
    <w:rsid w:val="000229B8"/>
    <w:rsid w:val="00024417"/>
    <w:rsid w:val="00024BB5"/>
    <w:rsid w:val="00024D17"/>
    <w:rsid w:val="00027110"/>
    <w:rsid w:val="0002747F"/>
    <w:rsid w:val="0002786A"/>
    <w:rsid w:val="00030418"/>
    <w:rsid w:val="00030AE5"/>
    <w:rsid w:val="000310DD"/>
    <w:rsid w:val="00031649"/>
    <w:rsid w:val="0003170C"/>
    <w:rsid w:val="00031ABE"/>
    <w:rsid w:val="00033947"/>
    <w:rsid w:val="000344B1"/>
    <w:rsid w:val="0003480D"/>
    <w:rsid w:val="00036AB1"/>
    <w:rsid w:val="00036B0A"/>
    <w:rsid w:val="00036CF3"/>
    <w:rsid w:val="0003727D"/>
    <w:rsid w:val="000373F5"/>
    <w:rsid w:val="00037C47"/>
    <w:rsid w:val="00040919"/>
    <w:rsid w:val="00041872"/>
    <w:rsid w:val="000426A1"/>
    <w:rsid w:val="00043042"/>
    <w:rsid w:val="00043C12"/>
    <w:rsid w:val="00044B44"/>
    <w:rsid w:val="00044E29"/>
    <w:rsid w:val="00045A2A"/>
    <w:rsid w:val="00045C33"/>
    <w:rsid w:val="0004622F"/>
    <w:rsid w:val="00046E1A"/>
    <w:rsid w:val="000507E9"/>
    <w:rsid w:val="00051E41"/>
    <w:rsid w:val="0005361F"/>
    <w:rsid w:val="00054304"/>
    <w:rsid w:val="0005642E"/>
    <w:rsid w:val="000576EB"/>
    <w:rsid w:val="0006462A"/>
    <w:rsid w:val="0006536E"/>
    <w:rsid w:val="0007257D"/>
    <w:rsid w:val="00075AD5"/>
    <w:rsid w:val="00081DE4"/>
    <w:rsid w:val="00082E4B"/>
    <w:rsid w:val="00083C9B"/>
    <w:rsid w:val="000860C6"/>
    <w:rsid w:val="000876CC"/>
    <w:rsid w:val="00087CDE"/>
    <w:rsid w:val="0009033B"/>
    <w:rsid w:val="00090DF1"/>
    <w:rsid w:val="00092510"/>
    <w:rsid w:val="00092BA5"/>
    <w:rsid w:val="00093045"/>
    <w:rsid w:val="00093286"/>
    <w:rsid w:val="000946CC"/>
    <w:rsid w:val="000948CB"/>
    <w:rsid w:val="0009502C"/>
    <w:rsid w:val="00095628"/>
    <w:rsid w:val="00095BF1"/>
    <w:rsid w:val="0009616F"/>
    <w:rsid w:val="000969D3"/>
    <w:rsid w:val="000A1F92"/>
    <w:rsid w:val="000A30FB"/>
    <w:rsid w:val="000A3BDD"/>
    <w:rsid w:val="000A3EF4"/>
    <w:rsid w:val="000A5131"/>
    <w:rsid w:val="000A5CAF"/>
    <w:rsid w:val="000B09DF"/>
    <w:rsid w:val="000B217F"/>
    <w:rsid w:val="000B39D5"/>
    <w:rsid w:val="000B3E6B"/>
    <w:rsid w:val="000B411A"/>
    <w:rsid w:val="000B4769"/>
    <w:rsid w:val="000B5FE7"/>
    <w:rsid w:val="000B7A59"/>
    <w:rsid w:val="000C0E8A"/>
    <w:rsid w:val="000C1A1D"/>
    <w:rsid w:val="000C2228"/>
    <w:rsid w:val="000C3CE5"/>
    <w:rsid w:val="000C3ECF"/>
    <w:rsid w:val="000C569D"/>
    <w:rsid w:val="000C6272"/>
    <w:rsid w:val="000C7006"/>
    <w:rsid w:val="000D2024"/>
    <w:rsid w:val="000D362B"/>
    <w:rsid w:val="000D547C"/>
    <w:rsid w:val="000D54A9"/>
    <w:rsid w:val="000D75FA"/>
    <w:rsid w:val="000D7C0C"/>
    <w:rsid w:val="000E132F"/>
    <w:rsid w:val="000E3D6E"/>
    <w:rsid w:val="000E4959"/>
    <w:rsid w:val="000E6CE1"/>
    <w:rsid w:val="000E71E2"/>
    <w:rsid w:val="000E7838"/>
    <w:rsid w:val="000F0B07"/>
    <w:rsid w:val="000F0E66"/>
    <w:rsid w:val="000F290E"/>
    <w:rsid w:val="000F3EE9"/>
    <w:rsid w:val="000F40C4"/>
    <w:rsid w:val="000F4191"/>
    <w:rsid w:val="000F5AA4"/>
    <w:rsid w:val="000F6868"/>
    <w:rsid w:val="000F6AA5"/>
    <w:rsid w:val="000F7D9A"/>
    <w:rsid w:val="001029D5"/>
    <w:rsid w:val="00102BB7"/>
    <w:rsid w:val="00102D75"/>
    <w:rsid w:val="001045A6"/>
    <w:rsid w:val="001058F7"/>
    <w:rsid w:val="00106035"/>
    <w:rsid w:val="0010743B"/>
    <w:rsid w:val="00110BE2"/>
    <w:rsid w:val="0011108A"/>
    <w:rsid w:val="0011117D"/>
    <w:rsid w:val="00111802"/>
    <w:rsid w:val="001138E4"/>
    <w:rsid w:val="001138FC"/>
    <w:rsid w:val="001149FE"/>
    <w:rsid w:val="00114DA8"/>
    <w:rsid w:val="00116167"/>
    <w:rsid w:val="001162DB"/>
    <w:rsid w:val="00117CF9"/>
    <w:rsid w:val="00120617"/>
    <w:rsid w:val="00121503"/>
    <w:rsid w:val="00122020"/>
    <w:rsid w:val="00125A0E"/>
    <w:rsid w:val="00126524"/>
    <w:rsid w:val="00127207"/>
    <w:rsid w:val="001300A9"/>
    <w:rsid w:val="001304D1"/>
    <w:rsid w:val="00130E7A"/>
    <w:rsid w:val="0013132D"/>
    <w:rsid w:val="0013199D"/>
    <w:rsid w:val="00132A37"/>
    <w:rsid w:val="00136787"/>
    <w:rsid w:val="00140F12"/>
    <w:rsid w:val="00144550"/>
    <w:rsid w:val="00145FD7"/>
    <w:rsid w:val="00147164"/>
    <w:rsid w:val="00150DAA"/>
    <w:rsid w:val="00151120"/>
    <w:rsid w:val="001512D7"/>
    <w:rsid w:val="00153066"/>
    <w:rsid w:val="001542BD"/>
    <w:rsid w:val="001545AD"/>
    <w:rsid w:val="00154D7B"/>
    <w:rsid w:val="00155355"/>
    <w:rsid w:val="00155AF8"/>
    <w:rsid w:val="00156959"/>
    <w:rsid w:val="00161ABF"/>
    <w:rsid w:val="00162452"/>
    <w:rsid w:val="00162FC2"/>
    <w:rsid w:val="00165549"/>
    <w:rsid w:val="001669FE"/>
    <w:rsid w:val="00166EFB"/>
    <w:rsid w:val="0016704D"/>
    <w:rsid w:val="00167904"/>
    <w:rsid w:val="00167FCF"/>
    <w:rsid w:val="0017141D"/>
    <w:rsid w:val="00172A66"/>
    <w:rsid w:val="00172CF6"/>
    <w:rsid w:val="00173539"/>
    <w:rsid w:val="00173ACD"/>
    <w:rsid w:val="00177606"/>
    <w:rsid w:val="00182943"/>
    <w:rsid w:val="001861E2"/>
    <w:rsid w:val="0018709F"/>
    <w:rsid w:val="00187591"/>
    <w:rsid w:val="00192BD8"/>
    <w:rsid w:val="00192C2F"/>
    <w:rsid w:val="001942A2"/>
    <w:rsid w:val="0019503E"/>
    <w:rsid w:val="00196A13"/>
    <w:rsid w:val="001A0A7A"/>
    <w:rsid w:val="001A17E7"/>
    <w:rsid w:val="001A1840"/>
    <w:rsid w:val="001A220A"/>
    <w:rsid w:val="001A4D48"/>
    <w:rsid w:val="001B0B00"/>
    <w:rsid w:val="001B1F8F"/>
    <w:rsid w:val="001B2399"/>
    <w:rsid w:val="001B2CF9"/>
    <w:rsid w:val="001B39DB"/>
    <w:rsid w:val="001B405D"/>
    <w:rsid w:val="001B43E1"/>
    <w:rsid w:val="001B4AAF"/>
    <w:rsid w:val="001B585B"/>
    <w:rsid w:val="001B64E0"/>
    <w:rsid w:val="001C06F9"/>
    <w:rsid w:val="001C0A0B"/>
    <w:rsid w:val="001C11F4"/>
    <w:rsid w:val="001C1DFD"/>
    <w:rsid w:val="001C25D4"/>
    <w:rsid w:val="001C295E"/>
    <w:rsid w:val="001C2EA1"/>
    <w:rsid w:val="001C35E1"/>
    <w:rsid w:val="001C4800"/>
    <w:rsid w:val="001C5A93"/>
    <w:rsid w:val="001C5E0B"/>
    <w:rsid w:val="001D0FBE"/>
    <w:rsid w:val="001D1CD2"/>
    <w:rsid w:val="001D2D14"/>
    <w:rsid w:val="001D3554"/>
    <w:rsid w:val="001D4855"/>
    <w:rsid w:val="001D6C92"/>
    <w:rsid w:val="001E0FF6"/>
    <w:rsid w:val="001E5804"/>
    <w:rsid w:val="001E5D59"/>
    <w:rsid w:val="001E70EF"/>
    <w:rsid w:val="001F0084"/>
    <w:rsid w:val="001F0B49"/>
    <w:rsid w:val="001F1046"/>
    <w:rsid w:val="001F172D"/>
    <w:rsid w:val="001F17E5"/>
    <w:rsid w:val="001F1E94"/>
    <w:rsid w:val="001F3D25"/>
    <w:rsid w:val="001F5082"/>
    <w:rsid w:val="001F5EBF"/>
    <w:rsid w:val="001F6CA3"/>
    <w:rsid w:val="001F6E97"/>
    <w:rsid w:val="00201E91"/>
    <w:rsid w:val="00202100"/>
    <w:rsid w:val="00202149"/>
    <w:rsid w:val="00202699"/>
    <w:rsid w:val="00202AE1"/>
    <w:rsid w:val="00203174"/>
    <w:rsid w:val="00203DBB"/>
    <w:rsid w:val="0020612D"/>
    <w:rsid w:val="002062BD"/>
    <w:rsid w:val="00206D5F"/>
    <w:rsid w:val="0021139C"/>
    <w:rsid w:val="002129BC"/>
    <w:rsid w:val="00214C53"/>
    <w:rsid w:val="00215C2D"/>
    <w:rsid w:val="00216181"/>
    <w:rsid w:val="00217206"/>
    <w:rsid w:val="00217349"/>
    <w:rsid w:val="0021750A"/>
    <w:rsid w:val="002209BF"/>
    <w:rsid w:val="00221694"/>
    <w:rsid w:val="002219A4"/>
    <w:rsid w:val="002222EA"/>
    <w:rsid w:val="002234DD"/>
    <w:rsid w:val="002236BA"/>
    <w:rsid w:val="00224097"/>
    <w:rsid w:val="0022482C"/>
    <w:rsid w:val="0023008A"/>
    <w:rsid w:val="0023062C"/>
    <w:rsid w:val="002306E2"/>
    <w:rsid w:val="002316DF"/>
    <w:rsid w:val="0023283F"/>
    <w:rsid w:val="00233898"/>
    <w:rsid w:val="00235134"/>
    <w:rsid w:val="002354C0"/>
    <w:rsid w:val="00235E7C"/>
    <w:rsid w:val="002376F7"/>
    <w:rsid w:val="00237FEF"/>
    <w:rsid w:val="002422AE"/>
    <w:rsid w:val="00242F07"/>
    <w:rsid w:val="00243573"/>
    <w:rsid w:val="00243FB2"/>
    <w:rsid w:val="0024430D"/>
    <w:rsid w:val="00244931"/>
    <w:rsid w:val="0024543E"/>
    <w:rsid w:val="00245A1A"/>
    <w:rsid w:val="00246EBA"/>
    <w:rsid w:val="0024799D"/>
    <w:rsid w:val="002508FD"/>
    <w:rsid w:val="002511A4"/>
    <w:rsid w:val="00252709"/>
    <w:rsid w:val="002533A4"/>
    <w:rsid w:val="00254AEA"/>
    <w:rsid w:val="00254BA1"/>
    <w:rsid w:val="00260D82"/>
    <w:rsid w:val="0026166D"/>
    <w:rsid w:val="00263590"/>
    <w:rsid w:val="002638C8"/>
    <w:rsid w:val="00263D03"/>
    <w:rsid w:val="00263FB5"/>
    <w:rsid w:val="00265698"/>
    <w:rsid w:val="002657DD"/>
    <w:rsid w:val="00265933"/>
    <w:rsid w:val="00267443"/>
    <w:rsid w:val="00267F75"/>
    <w:rsid w:val="002700FF"/>
    <w:rsid w:val="0027152B"/>
    <w:rsid w:val="00272249"/>
    <w:rsid w:val="00277909"/>
    <w:rsid w:val="00281245"/>
    <w:rsid w:val="00281C48"/>
    <w:rsid w:val="00281EEB"/>
    <w:rsid w:val="002842A4"/>
    <w:rsid w:val="0028620F"/>
    <w:rsid w:val="00286A43"/>
    <w:rsid w:val="00290903"/>
    <w:rsid w:val="00290DA3"/>
    <w:rsid w:val="00290FD6"/>
    <w:rsid w:val="00293282"/>
    <w:rsid w:val="0029419A"/>
    <w:rsid w:val="00294D62"/>
    <w:rsid w:val="002969A3"/>
    <w:rsid w:val="002A178F"/>
    <w:rsid w:val="002A1C66"/>
    <w:rsid w:val="002A4399"/>
    <w:rsid w:val="002A4601"/>
    <w:rsid w:val="002A618D"/>
    <w:rsid w:val="002B019D"/>
    <w:rsid w:val="002B09A9"/>
    <w:rsid w:val="002B2AB3"/>
    <w:rsid w:val="002B3D47"/>
    <w:rsid w:val="002B4592"/>
    <w:rsid w:val="002B4E5F"/>
    <w:rsid w:val="002B5F0D"/>
    <w:rsid w:val="002B6062"/>
    <w:rsid w:val="002C12B8"/>
    <w:rsid w:val="002C3D4F"/>
    <w:rsid w:val="002C4409"/>
    <w:rsid w:val="002C5DE9"/>
    <w:rsid w:val="002C6B8A"/>
    <w:rsid w:val="002D2359"/>
    <w:rsid w:val="002D2686"/>
    <w:rsid w:val="002D64BB"/>
    <w:rsid w:val="002D6ADC"/>
    <w:rsid w:val="002D7BFE"/>
    <w:rsid w:val="002E2AC2"/>
    <w:rsid w:val="002E35DE"/>
    <w:rsid w:val="002E377B"/>
    <w:rsid w:val="002E5455"/>
    <w:rsid w:val="002E5971"/>
    <w:rsid w:val="002E6D62"/>
    <w:rsid w:val="002F01C9"/>
    <w:rsid w:val="002F10DA"/>
    <w:rsid w:val="002F1B40"/>
    <w:rsid w:val="002F1F35"/>
    <w:rsid w:val="002F35BD"/>
    <w:rsid w:val="002F3E74"/>
    <w:rsid w:val="002F594A"/>
    <w:rsid w:val="0030031B"/>
    <w:rsid w:val="00300E51"/>
    <w:rsid w:val="00302687"/>
    <w:rsid w:val="00302F96"/>
    <w:rsid w:val="00305858"/>
    <w:rsid w:val="00307C29"/>
    <w:rsid w:val="00310825"/>
    <w:rsid w:val="00310D70"/>
    <w:rsid w:val="00311C6A"/>
    <w:rsid w:val="00313BC0"/>
    <w:rsid w:val="00314BC1"/>
    <w:rsid w:val="00315A97"/>
    <w:rsid w:val="003166A0"/>
    <w:rsid w:val="003174E3"/>
    <w:rsid w:val="00317BE5"/>
    <w:rsid w:val="003212EC"/>
    <w:rsid w:val="00321FE3"/>
    <w:rsid w:val="003228D9"/>
    <w:rsid w:val="003235A7"/>
    <w:rsid w:val="00324150"/>
    <w:rsid w:val="003243CA"/>
    <w:rsid w:val="003249C7"/>
    <w:rsid w:val="003265DE"/>
    <w:rsid w:val="00327299"/>
    <w:rsid w:val="00327A9F"/>
    <w:rsid w:val="003307F5"/>
    <w:rsid w:val="003314C8"/>
    <w:rsid w:val="00331D22"/>
    <w:rsid w:val="00332EFC"/>
    <w:rsid w:val="0033471C"/>
    <w:rsid w:val="003361DA"/>
    <w:rsid w:val="00336808"/>
    <w:rsid w:val="00337083"/>
    <w:rsid w:val="003374C6"/>
    <w:rsid w:val="00337552"/>
    <w:rsid w:val="00337C6E"/>
    <w:rsid w:val="00337C73"/>
    <w:rsid w:val="00340427"/>
    <w:rsid w:val="003408BB"/>
    <w:rsid w:val="00341E67"/>
    <w:rsid w:val="00343259"/>
    <w:rsid w:val="00343FC5"/>
    <w:rsid w:val="00344415"/>
    <w:rsid w:val="00346252"/>
    <w:rsid w:val="00346FCE"/>
    <w:rsid w:val="0035076C"/>
    <w:rsid w:val="00350812"/>
    <w:rsid w:val="0035105E"/>
    <w:rsid w:val="003534A0"/>
    <w:rsid w:val="00353955"/>
    <w:rsid w:val="00354A8E"/>
    <w:rsid w:val="00354E7E"/>
    <w:rsid w:val="00355777"/>
    <w:rsid w:val="00355BF1"/>
    <w:rsid w:val="00356273"/>
    <w:rsid w:val="00361060"/>
    <w:rsid w:val="003612B1"/>
    <w:rsid w:val="00361AC9"/>
    <w:rsid w:val="0036390F"/>
    <w:rsid w:val="00364A56"/>
    <w:rsid w:val="00365599"/>
    <w:rsid w:val="00366CFF"/>
    <w:rsid w:val="00370B12"/>
    <w:rsid w:val="00370BA9"/>
    <w:rsid w:val="00370C5A"/>
    <w:rsid w:val="0037185C"/>
    <w:rsid w:val="0037401E"/>
    <w:rsid w:val="00375733"/>
    <w:rsid w:val="0037577E"/>
    <w:rsid w:val="00375A1D"/>
    <w:rsid w:val="00375B27"/>
    <w:rsid w:val="00377EA3"/>
    <w:rsid w:val="003804A9"/>
    <w:rsid w:val="00380763"/>
    <w:rsid w:val="003807D8"/>
    <w:rsid w:val="00381453"/>
    <w:rsid w:val="00382A0B"/>
    <w:rsid w:val="00382AB9"/>
    <w:rsid w:val="00383D6E"/>
    <w:rsid w:val="00384E0C"/>
    <w:rsid w:val="003856CE"/>
    <w:rsid w:val="0039104F"/>
    <w:rsid w:val="003921E8"/>
    <w:rsid w:val="0039241E"/>
    <w:rsid w:val="00392975"/>
    <w:rsid w:val="0039359A"/>
    <w:rsid w:val="00395061"/>
    <w:rsid w:val="003956B8"/>
    <w:rsid w:val="003A0F6D"/>
    <w:rsid w:val="003A1DD2"/>
    <w:rsid w:val="003A5E82"/>
    <w:rsid w:val="003A604C"/>
    <w:rsid w:val="003A711F"/>
    <w:rsid w:val="003B03A5"/>
    <w:rsid w:val="003B06ED"/>
    <w:rsid w:val="003B09C0"/>
    <w:rsid w:val="003B0E8D"/>
    <w:rsid w:val="003B12A7"/>
    <w:rsid w:val="003B41E2"/>
    <w:rsid w:val="003B4271"/>
    <w:rsid w:val="003B5101"/>
    <w:rsid w:val="003B522B"/>
    <w:rsid w:val="003B5EDC"/>
    <w:rsid w:val="003B6D56"/>
    <w:rsid w:val="003B7CB9"/>
    <w:rsid w:val="003C55FC"/>
    <w:rsid w:val="003C6DD8"/>
    <w:rsid w:val="003D09D8"/>
    <w:rsid w:val="003D0EEF"/>
    <w:rsid w:val="003D2ADA"/>
    <w:rsid w:val="003D33F9"/>
    <w:rsid w:val="003D3E74"/>
    <w:rsid w:val="003D4EE8"/>
    <w:rsid w:val="003D5BF2"/>
    <w:rsid w:val="003E27A5"/>
    <w:rsid w:val="003E6D63"/>
    <w:rsid w:val="003F0612"/>
    <w:rsid w:val="003F069C"/>
    <w:rsid w:val="003F22BB"/>
    <w:rsid w:val="003F2337"/>
    <w:rsid w:val="003F2906"/>
    <w:rsid w:val="003F293F"/>
    <w:rsid w:val="003F5552"/>
    <w:rsid w:val="003F5BB9"/>
    <w:rsid w:val="003F5E62"/>
    <w:rsid w:val="003F5FE4"/>
    <w:rsid w:val="003F62A9"/>
    <w:rsid w:val="003F6B8C"/>
    <w:rsid w:val="003F6E54"/>
    <w:rsid w:val="003F756B"/>
    <w:rsid w:val="003F7995"/>
    <w:rsid w:val="00401FF2"/>
    <w:rsid w:val="00402364"/>
    <w:rsid w:val="00403BDB"/>
    <w:rsid w:val="00405D00"/>
    <w:rsid w:val="00407D41"/>
    <w:rsid w:val="00410906"/>
    <w:rsid w:val="004128CA"/>
    <w:rsid w:val="00413AE0"/>
    <w:rsid w:val="00415924"/>
    <w:rsid w:val="00416AB6"/>
    <w:rsid w:val="00417596"/>
    <w:rsid w:val="00417FB7"/>
    <w:rsid w:val="00424B20"/>
    <w:rsid w:val="00424F0F"/>
    <w:rsid w:val="004259B9"/>
    <w:rsid w:val="00425D49"/>
    <w:rsid w:val="00425D4E"/>
    <w:rsid w:val="0042621D"/>
    <w:rsid w:val="004266DE"/>
    <w:rsid w:val="0042701D"/>
    <w:rsid w:val="00427240"/>
    <w:rsid w:val="00427700"/>
    <w:rsid w:val="00431C92"/>
    <w:rsid w:val="004334AB"/>
    <w:rsid w:val="00433E30"/>
    <w:rsid w:val="00434316"/>
    <w:rsid w:val="00436E75"/>
    <w:rsid w:val="0043738D"/>
    <w:rsid w:val="004374BE"/>
    <w:rsid w:val="0043795D"/>
    <w:rsid w:val="00437EE2"/>
    <w:rsid w:val="004447C0"/>
    <w:rsid w:val="00444DFD"/>
    <w:rsid w:val="0044602E"/>
    <w:rsid w:val="0044665F"/>
    <w:rsid w:val="00447455"/>
    <w:rsid w:val="00447C16"/>
    <w:rsid w:val="00450D00"/>
    <w:rsid w:val="00451B5F"/>
    <w:rsid w:val="004521DF"/>
    <w:rsid w:val="00452308"/>
    <w:rsid w:val="00452F53"/>
    <w:rsid w:val="004543FB"/>
    <w:rsid w:val="00455D7C"/>
    <w:rsid w:val="00456585"/>
    <w:rsid w:val="0045691F"/>
    <w:rsid w:val="00460273"/>
    <w:rsid w:val="00461002"/>
    <w:rsid w:val="0046133F"/>
    <w:rsid w:val="00461F99"/>
    <w:rsid w:val="00462FB7"/>
    <w:rsid w:val="0046337A"/>
    <w:rsid w:val="00467BAC"/>
    <w:rsid w:val="00470613"/>
    <w:rsid w:val="0047482A"/>
    <w:rsid w:val="00475928"/>
    <w:rsid w:val="00477DB7"/>
    <w:rsid w:val="00484794"/>
    <w:rsid w:val="00484A79"/>
    <w:rsid w:val="004867CB"/>
    <w:rsid w:val="00487058"/>
    <w:rsid w:val="00487EB0"/>
    <w:rsid w:val="0049488F"/>
    <w:rsid w:val="0049496B"/>
    <w:rsid w:val="00495B57"/>
    <w:rsid w:val="00495E96"/>
    <w:rsid w:val="00496706"/>
    <w:rsid w:val="004A0C6F"/>
    <w:rsid w:val="004A1028"/>
    <w:rsid w:val="004A3E88"/>
    <w:rsid w:val="004A5981"/>
    <w:rsid w:val="004A714E"/>
    <w:rsid w:val="004B0D87"/>
    <w:rsid w:val="004B25D8"/>
    <w:rsid w:val="004B27F0"/>
    <w:rsid w:val="004B2D60"/>
    <w:rsid w:val="004B3493"/>
    <w:rsid w:val="004B782E"/>
    <w:rsid w:val="004B7C67"/>
    <w:rsid w:val="004B7DDE"/>
    <w:rsid w:val="004C0223"/>
    <w:rsid w:val="004C17F6"/>
    <w:rsid w:val="004C23AB"/>
    <w:rsid w:val="004C34AC"/>
    <w:rsid w:val="004C3AB8"/>
    <w:rsid w:val="004C3EBA"/>
    <w:rsid w:val="004C4102"/>
    <w:rsid w:val="004C723C"/>
    <w:rsid w:val="004C7DCD"/>
    <w:rsid w:val="004D00CB"/>
    <w:rsid w:val="004D08BE"/>
    <w:rsid w:val="004D0CDC"/>
    <w:rsid w:val="004D1F21"/>
    <w:rsid w:val="004D2E4B"/>
    <w:rsid w:val="004D2FA8"/>
    <w:rsid w:val="004D3553"/>
    <w:rsid w:val="004D5F3D"/>
    <w:rsid w:val="004D6A75"/>
    <w:rsid w:val="004D6B89"/>
    <w:rsid w:val="004D7AF0"/>
    <w:rsid w:val="004D7BD8"/>
    <w:rsid w:val="004E04A4"/>
    <w:rsid w:val="004E1BB1"/>
    <w:rsid w:val="004E58FE"/>
    <w:rsid w:val="004E7B73"/>
    <w:rsid w:val="004F0A01"/>
    <w:rsid w:val="004F0B89"/>
    <w:rsid w:val="004F32AF"/>
    <w:rsid w:val="004F379E"/>
    <w:rsid w:val="004F4B1B"/>
    <w:rsid w:val="004F50B3"/>
    <w:rsid w:val="004F54E9"/>
    <w:rsid w:val="004F6FAC"/>
    <w:rsid w:val="004F7FA7"/>
    <w:rsid w:val="00500C48"/>
    <w:rsid w:val="00501203"/>
    <w:rsid w:val="00503262"/>
    <w:rsid w:val="005034C3"/>
    <w:rsid w:val="00506EA0"/>
    <w:rsid w:val="00512E1E"/>
    <w:rsid w:val="00513F35"/>
    <w:rsid w:val="00513FE7"/>
    <w:rsid w:val="00517305"/>
    <w:rsid w:val="005215DD"/>
    <w:rsid w:val="00523927"/>
    <w:rsid w:val="005240B0"/>
    <w:rsid w:val="005259DB"/>
    <w:rsid w:val="0052774B"/>
    <w:rsid w:val="00527CE3"/>
    <w:rsid w:val="00527F30"/>
    <w:rsid w:val="005307C9"/>
    <w:rsid w:val="00533248"/>
    <w:rsid w:val="00533A80"/>
    <w:rsid w:val="0053446A"/>
    <w:rsid w:val="00534C71"/>
    <w:rsid w:val="00535CE1"/>
    <w:rsid w:val="00541B9A"/>
    <w:rsid w:val="00542527"/>
    <w:rsid w:val="00543E1C"/>
    <w:rsid w:val="0054598B"/>
    <w:rsid w:val="0054666E"/>
    <w:rsid w:val="00547078"/>
    <w:rsid w:val="0054732D"/>
    <w:rsid w:val="00550178"/>
    <w:rsid w:val="00551B4B"/>
    <w:rsid w:val="00551C1E"/>
    <w:rsid w:val="0055460F"/>
    <w:rsid w:val="00556C46"/>
    <w:rsid w:val="005604DF"/>
    <w:rsid w:val="00560C60"/>
    <w:rsid w:val="0056785B"/>
    <w:rsid w:val="00570156"/>
    <w:rsid w:val="00570C00"/>
    <w:rsid w:val="005713E8"/>
    <w:rsid w:val="005746AE"/>
    <w:rsid w:val="00574C8B"/>
    <w:rsid w:val="0057516D"/>
    <w:rsid w:val="00575559"/>
    <w:rsid w:val="00577265"/>
    <w:rsid w:val="005774D9"/>
    <w:rsid w:val="00580B8A"/>
    <w:rsid w:val="00583F0A"/>
    <w:rsid w:val="00584806"/>
    <w:rsid w:val="00586A38"/>
    <w:rsid w:val="0058749A"/>
    <w:rsid w:val="005904DF"/>
    <w:rsid w:val="00591F29"/>
    <w:rsid w:val="005933A5"/>
    <w:rsid w:val="00593489"/>
    <w:rsid w:val="005939F5"/>
    <w:rsid w:val="005951C3"/>
    <w:rsid w:val="00595A92"/>
    <w:rsid w:val="00596B18"/>
    <w:rsid w:val="00597F83"/>
    <w:rsid w:val="005A0214"/>
    <w:rsid w:val="005A0463"/>
    <w:rsid w:val="005A2A6E"/>
    <w:rsid w:val="005A366C"/>
    <w:rsid w:val="005A4A32"/>
    <w:rsid w:val="005A4DC3"/>
    <w:rsid w:val="005A5DA5"/>
    <w:rsid w:val="005A7EFE"/>
    <w:rsid w:val="005B0080"/>
    <w:rsid w:val="005B0475"/>
    <w:rsid w:val="005B1708"/>
    <w:rsid w:val="005B4AB0"/>
    <w:rsid w:val="005B4F00"/>
    <w:rsid w:val="005B6816"/>
    <w:rsid w:val="005B7C5C"/>
    <w:rsid w:val="005C03A1"/>
    <w:rsid w:val="005C04E3"/>
    <w:rsid w:val="005C06A1"/>
    <w:rsid w:val="005C13CE"/>
    <w:rsid w:val="005C2090"/>
    <w:rsid w:val="005C3120"/>
    <w:rsid w:val="005C3243"/>
    <w:rsid w:val="005C40A6"/>
    <w:rsid w:val="005C69FD"/>
    <w:rsid w:val="005D09CA"/>
    <w:rsid w:val="005D0B79"/>
    <w:rsid w:val="005D3469"/>
    <w:rsid w:val="005D41B8"/>
    <w:rsid w:val="005D6BED"/>
    <w:rsid w:val="005E1A2B"/>
    <w:rsid w:val="005E2C4C"/>
    <w:rsid w:val="005E6029"/>
    <w:rsid w:val="005E67FA"/>
    <w:rsid w:val="005E784D"/>
    <w:rsid w:val="005F02B5"/>
    <w:rsid w:val="005F105B"/>
    <w:rsid w:val="005F1929"/>
    <w:rsid w:val="005F2300"/>
    <w:rsid w:val="005F318C"/>
    <w:rsid w:val="005F326B"/>
    <w:rsid w:val="005F36E7"/>
    <w:rsid w:val="005F3CB4"/>
    <w:rsid w:val="005F402C"/>
    <w:rsid w:val="005F6748"/>
    <w:rsid w:val="00600328"/>
    <w:rsid w:val="00601E12"/>
    <w:rsid w:val="00602E90"/>
    <w:rsid w:val="006031A1"/>
    <w:rsid w:val="00605684"/>
    <w:rsid w:val="00605920"/>
    <w:rsid w:val="00610631"/>
    <w:rsid w:val="00610A4F"/>
    <w:rsid w:val="006116E2"/>
    <w:rsid w:val="00613B50"/>
    <w:rsid w:val="00613B9D"/>
    <w:rsid w:val="0061507B"/>
    <w:rsid w:val="0061703E"/>
    <w:rsid w:val="00620BC1"/>
    <w:rsid w:val="00621479"/>
    <w:rsid w:val="00621AEC"/>
    <w:rsid w:val="00624A39"/>
    <w:rsid w:val="006257DF"/>
    <w:rsid w:val="00626BA9"/>
    <w:rsid w:val="006278E6"/>
    <w:rsid w:val="006312DC"/>
    <w:rsid w:val="0063239C"/>
    <w:rsid w:val="00632874"/>
    <w:rsid w:val="00634032"/>
    <w:rsid w:val="00634297"/>
    <w:rsid w:val="00634B89"/>
    <w:rsid w:val="00635BB9"/>
    <w:rsid w:val="00636498"/>
    <w:rsid w:val="006430FE"/>
    <w:rsid w:val="00643D7A"/>
    <w:rsid w:val="006440CB"/>
    <w:rsid w:val="0064465A"/>
    <w:rsid w:val="00645090"/>
    <w:rsid w:val="00645512"/>
    <w:rsid w:val="006462B5"/>
    <w:rsid w:val="00646576"/>
    <w:rsid w:val="00646BB9"/>
    <w:rsid w:val="00647806"/>
    <w:rsid w:val="006507EE"/>
    <w:rsid w:val="00650904"/>
    <w:rsid w:val="00650F56"/>
    <w:rsid w:val="006510A9"/>
    <w:rsid w:val="00653B65"/>
    <w:rsid w:val="00655102"/>
    <w:rsid w:val="00656B01"/>
    <w:rsid w:val="00657103"/>
    <w:rsid w:val="0066052C"/>
    <w:rsid w:val="00660591"/>
    <w:rsid w:val="00664849"/>
    <w:rsid w:val="006672E0"/>
    <w:rsid w:val="00671326"/>
    <w:rsid w:val="00671F52"/>
    <w:rsid w:val="00672C30"/>
    <w:rsid w:val="006745CF"/>
    <w:rsid w:val="00676856"/>
    <w:rsid w:val="0067690F"/>
    <w:rsid w:val="00677ADF"/>
    <w:rsid w:val="00681EE4"/>
    <w:rsid w:val="0068328C"/>
    <w:rsid w:val="006838EB"/>
    <w:rsid w:val="00683D94"/>
    <w:rsid w:val="00684B01"/>
    <w:rsid w:val="00686019"/>
    <w:rsid w:val="006861AD"/>
    <w:rsid w:val="00690A3B"/>
    <w:rsid w:val="006912C6"/>
    <w:rsid w:val="006918B5"/>
    <w:rsid w:val="00694140"/>
    <w:rsid w:val="006948E7"/>
    <w:rsid w:val="006975BF"/>
    <w:rsid w:val="00697B1E"/>
    <w:rsid w:val="006A091A"/>
    <w:rsid w:val="006A0AB7"/>
    <w:rsid w:val="006A0AE4"/>
    <w:rsid w:val="006A320F"/>
    <w:rsid w:val="006A3D9E"/>
    <w:rsid w:val="006A4270"/>
    <w:rsid w:val="006A4A5D"/>
    <w:rsid w:val="006A533A"/>
    <w:rsid w:val="006A595E"/>
    <w:rsid w:val="006A5DE0"/>
    <w:rsid w:val="006A7DF8"/>
    <w:rsid w:val="006B185F"/>
    <w:rsid w:val="006B221C"/>
    <w:rsid w:val="006B2B46"/>
    <w:rsid w:val="006B30CD"/>
    <w:rsid w:val="006B3762"/>
    <w:rsid w:val="006B3B7C"/>
    <w:rsid w:val="006B4528"/>
    <w:rsid w:val="006B4ADB"/>
    <w:rsid w:val="006B61BF"/>
    <w:rsid w:val="006B6EA7"/>
    <w:rsid w:val="006B79E5"/>
    <w:rsid w:val="006C0AB6"/>
    <w:rsid w:val="006C0D4D"/>
    <w:rsid w:val="006C1A60"/>
    <w:rsid w:val="006C1CAC"/>
    <w:rsid w:val="006C24BA"/>
    <w:rsid w:val="006C26FF"/>
    <w:rsid w:val="006C3089"/>
    <w:rsid w:val="006C3978"/>
    <w:rsid w:val="006C5D1B"/>
    <w:rsid w:val="006C6643"/>
    <w:rsid w:val="006D0D5B"/>
    <w:rsid w:val="006D24CB"/>
    <w:rsid w:val="006D44B1"/>
    <w:rsid w:val="006D7810"/>
    <w:rsid w:val="006D782F"/>
    <w:rsid w:val="006E0343"/>
    <w:rsid w:val="006E0C24"/>
    <w:rsid w:val="006E28BE"/>
    <w:rsid w:val="006E4190"/>
    <w:rsid w:val="006E4A23"/>
    <w:rsid w:val="006E4CC5"/>
    <w:rsid w:val="006E65AD"/>
    <w:rsid w:val="006E7772"/>
    <w:rsid w:val="006F2652"/>
    <w:rsid w:val="006F416C"/>
    <w:rsid w:val="00701198"/>
    <w:rsid w:val="00701391"/>
    <w:rsid w:val="00704FDD"/>
    <w:rsid w:val="00705BE7"/>
    <w:rsid w:val="007079BB"/>
    <w:rsid w:val="007100A5"/>
    <w:rsid w:val="007117F4"/>
    <w:rsid w:val="0071194F"/>
    <w:rsid w:val="00711BE8"/>
    <w:rsid w:val="00712CFD"/>
    <w:rsid w:val="007149D9"/>
    <w:rsid w:val="00716B56"/>
    <w:rsid w:val="00716ED4"/>
    <w:rsid w:val="007213AB"/>
    <w:rsid w:val="00724BBD"/>
    <w:rsid w:val="00725F1D"/>
    <w:rsid w:val="00726121"/>
    <w:rsid w:val="0072626C"/>
    <w:rsid w:val="007272B0"/>
    <w:rsid w:val="00727697"/>
    <w:rsid w:val="007278DF"/>
    <w:rsid w:val="00730890"/>
    <w:rsid w:val="0073105B"/>
    <w:rsid w:val="007312E1"/>
    <w:rsid w:val="00731C8C"/>
    <w:rsid w:val="007332CA"/>
    <w:rsid w:val="007348A1"/>
    <w:rsid w:val="007350DA"/>
    <w:rsid w:val="00736993"/>
    <w:rsid w:val="007369B8"/>
    <w:rsid w:val="007406C2"/>
    <w:rsid w:val="007407E9"/>
    <w:rsid w:val="0074119C"/>
    <w:rsid w:val="007427AD"/>
    <w:rsid w:val="00742B7C"/>
    <w:rsid w:val="00743A41"/>
    <w:rsid w:val="0074593A"/>
    <w:rsid w:val="0074692C"/>
    <w:rsid w:val="00747A32"/>
    <w:rsid w:val="00750093"/>
    <w:rsid w:val="007537A9"/>
    <w:rsid w:val="00753861"/>
    <w:rsid w:val="00753E18"/>
    <w:rsid w:val="007544FB"/>
    <w:rsid w:val="00754F01"/>
    <w:rsid w:val="0075721E"/>
    <w:rsid w:val="0076063F"/>
    <w:rsid w:val="0076159A"/>
    <w:rsid w:val="0076235C"/>
    <w:rsid w:val="00763228"/>
    <w:rsid w:val="007644B3"/>
    <w:rsid w:val="00765A2A"/>
    <w:rsid w:val="00767C3D"/>
    <w:rsid w:val="00767D9D"/>
    <w:rsid w:val="00771736"/>
    <w:rsid w:val="0077199E"/>
    <w:rsid w:val="00771E55"/>
    <w:rsid w:val="0077342A"/>
    <w:rsid w:val="00773CD6"/>
    <w:rsid w:val="00773F57"/>
    <w:rsid w:val="00775298"/>
    <w:rsid w:val="007757C9"/>
    <w:rsid w:val="00775F66"/>
    <w:rsid w:val="00776924"/>
    <w:rsid w:val="00776EE1"/>
    <w:rsid w:val="007775F1"/>
    <w:rsid w:val="0078001B"/>
    <w:rsid w:val="00780E14"/>
    <w:rsid w:val="00781BE0"/>
    <w:rsid w:val="00783731"/>
    <w:rsid w:val="00785367"/>
    <w:rsid w:val="00785AE1"/>
    <w:rsid w:val="00790A87"/>
    <w:rsid w:val="007926A6"/>
    <w:rsid w:val="00794101"/>
    <w:rsid w:val="00795D45"/>
    <w:rsid w:val="00796848"/>
    <w:rsid w:val="00796D18"/>
    <w:rsid w:val="007973A6"/>
    <w:rsid w:val="007A0898"/>
    <w:rsid w:val="007A251A"/>
    <w:rsid w:val="007A3B5D"/>
    <w:rsid w:val="007A4CC8"/>
    <w:rsid w:val="007A4D65"/>
    <w:rsid w:val="007A5DAA"/>
    <w:rsid w:val="007A7CB4"/>
    <w:rsid w:val="007B03C1"/>
    <w:rsid w:val="007B22FE"/>
    <w:rsid w:val="007B254C"/>
    <w:rsid w:val="007B2A78"/>
    <w:rsid w:val="007B4875"/>
    <w:rsid w:val="007B5F75"/>
    <w:rsid w:val="007B64D2"/>
    <w:rsid w:val="007B7333"/>
    <w:rsid w:val="007B75E9"/>
    <w:rsid w:val="007B7BF0"/>
    <w:rsid w:val="007C22A3"/>
    <w:rsid w:val="007C264A"/>
    <w:rsid w:val="007C3DC3"/>
    <w:rsid w:val="007C4452"/>
    <w:rsid w:val="007C7257"/>
    <w:rsid w:val="007C7C3A"/>
    <w:rsid w:val="007C7F24"/>
    <w:rsid w:val="007D14A6"/>
    <w:rsid w:val="007D3A1E"/>
    <w:rsid w:val="007D5462"/>
    <w:rsid w:val="007D6B36"/>
    <w:rsid w:val="007E0330"/>
    <w:rsid w:val="007E05F9"/>
    <w:rsid w:val="007E2805"/>
    <w:rsid w:val="007F035B"/>
    <w:rsid w:val="007F089E"/>
    <w:rsid w:val="007F0D3E"/>
    <w:rsid w:val="007F1866"/>
    <w:rsid w:val="007F3FFE"/>
    <w:rsid w:val="007F69B9"/>
    <w:rsid w:val="007F7DDF"/>
    <w:rsid w:val="0080324A"/>
    <w:rsid w:val="00803635"/>
    <w:rsid w:val="0080393F"/>
    <w:rsid w:val="00803AFD"/>
    <w:rsid w:val="008074EB"/>
    <w:rsid w:val="008077A9"/>
    <w:rsid w:val="008077F4"/>
    <w:rsid w:val="00807F09"/>
    <w:rsid w:val="00810C20"/>
    <w:rsid w:val="008115EE"/>
    <w:rsid w:val="008129F1"/>
    <w:rsid w:val="0081761D"/>
    <w:rsid w:val="00820F1B"/>
    <w:rsid w:val="008210DA"/>
    <w:rsid w:val="008217A9"/>
    <w:rsid w:val="00823D24"/>
    <w:rsid w:val="008244F6"/>
    <w:rsid w:val="008245ED"/>
    <w:rsid w:val="008255E3"/>
    <w:rsid w:val="00825E3D"/>
    <w:rsid w:val="00827708"/>
    <w:rsid w:val="0083118A"/>
    <w:rsid w:val="008314F2"/>
    <w:rsid w:val="00831B39"/>
    <w:rsid w:val="00831D34"/>
    <w:rsid w:val="00831EA1"/>
    <w:rsid w:val="00832653"/>
    <w:rsid w:val="00834464"/>
    <w:rsid w:val="008346F2"/>
    <w:rsid w:val="00834955"/>
    <w:rsid w:val="008351C9"/>
    <w:rsid w:val="008404BD"/>
    <w:rsid w:val="0084108B"/>
    <w:rsid w:val="00841627"/>
    <w:rsid w:val="00842726"/>
    <w:rsid w:val="00844143"/>
    <w:rsid w:val="00844494"/>
    <w:rsid w:val="00845FFE"/>
    <w:rsid w:val="00847808"/>
    <w:rsid w:val="00847A95"/>
    <w:rsid w:val="0085007A"/>
    <w:rsid w:val="0085377A"/>
    <w:rsid w:val="00853B5E"/>
    <w:rsid w:val="008540D2"/>
    <w:rsid w:val="0085449E"/>
    <w:rsid w:val="00854519"/>
    <w:rsid w:val="0085479A"/>
    <w:rsid w:val="008552D1"/>
    <w:rsid w:val="0085652F"/>
    <w:rsid w:val="008609DB"/>
    <w:rsid w:val="00860CEA"/>
    <w:rsid w:val="00861862"/>
    <w:rsid w:val="0086291A"/>
    <w:rsid w:val="00862E71"/>
    <w:rsid w:val="00863D4F"/>
    <w:rsid w:val="00863ED3"/>
    <w:rsid w:val="00865B34"/>
    <w:rsid w:val="00865EF5"/>
    <w:rsid w:val="0086623A"/>
    <w:rsid w:val="00866D48"/>
    <w:rsid w:val="00867719"/>
    <w:rsid w:val="008716CD"/>
    <w:rsid w:val="00871BAA"/>
    <w:rsid w:val="008728DE"/>
    <w:rsid w:val="00874411"/>
    <w:rsid w:val="00877F16"/>
    <w:rsid w:val="00880049"/>
    <w:rsid w:val="00880246"/>
    <w:rsid w:val="008805AF"/>
    <w:rsid w:val="0088414C"/>
    <w:rsid w:val="0088474F"/>
    <w:rsid w:val="0088528F"/>
    <w:rsid w:val="00885B2C"/>
    <w:rsid w:val="008864C8"/>
    <w:rsid w:val="0088790D"/>
    <w:rsid w:val="00891686"/>
    <w:rsid w:val="00891844"/>
    <w:rsid w:val="008918A9"/>
    <w:rsid w:val="00892A7D"/>
    <w:rsid w:val="008936D6"/>
    <w:rsid w:val="00893D04"/>
    <w:rsid w:val="00897261"/>
    <w:rsid w:val="00897333"/>
    <w:rsid w:val="008A00B5"/>
    <w:rsid w:val="008A0CDF"/>
    <w:rsid w:val="008A142F"/>
    <w:rsid w:val="008A1967"/>
    <w:rsid w:val="008A2652"/>
    <w:rsid w:val="008A4D74"/>
    <w:rsid w:val="008A5250"/>
    <w:rsid w:val="008A62F5"/>
    <w:rsid w:val="008A6A4E"/>
    <w:rsid w:val="008A6CA1"/>
    <w:rsid w:val="008B1F2E"/>
    <w:rsid w:val="008B2285"/>
    <w:rsid w:val="008B5332"/>
    <w:rsid w:val="008C0575"/>
    <w:rsid w:val="008C1708"/>
    <w:rsid w:val="008C1A2C"/>
    <w:rsid w:val="008C1C07"/>
    <w:rsid w:val="008C3AB5"/>
    <w:rsid w:val="008C451D"/>
    <w:rsid w:val="008C76CA"/>
    <w:rsid w:val="008D1C85"/>
    <w:rsid w:val="008D1F15"/>
    <w:rsid w:val="008D4834"/>
    <w:rsid w:val="008D56F7"/>
    <w:rsid w:val="008D5E9A"/>
    <w:rsid w:val="008D6154"/>
    <w:rsid w:val="008E0729"/>
    <w:rsid w:val="008E0C3D"/>
    <w:rsid w:val="008E0DF0"/>
    <w:rsid w:val="008E1791"/>
    <w:rsid w:val="008E407D"/>
    <w:rsid w:val="008E5EF6"/>
    <w:rsid w:val="008E6458"/>
    <w:rsid w:val="008E68A5"/>
    <w:rsid w:val="008E7581"/>
    <w:rsid w:val="008E75F3"/>
    <w:rsid w:val="008F035C"/>
    <w:rsid w:val="008F0E16"/>
    <w:rsid w:val="008F1AED"/>
    <w:rsid w:val="008F2059"/>
    <w:rsid w:val="008F26D4"/>
    <w:rsid w:val="008F2BC8"/>
    <w:rsid w:val="008F2F05"/>
    <w:rsid w:val="008F3AF5"/>
    <w:rsid w:val="008F479F"/>
    <w:rsid w:val="008F4C41"/>
    <w:rsid w:val="008F5246"/>
    <w:rsid w:val="008F6C78"/>
    <w:rsid w:val="008F7D32"/>
    <w:rsid w:val="00900196"/>
    <w:rsid w:val="009007A1"/>
    <w:rsid w:val="00901363"/>
    <w:rsid w:val="009015F7"/>
    <w:rsid w:val="00904054"/>
    <w:rsid w:val="00904698"/>
    <w:rsid w:val="009047E4"/>
    <w:rsid w:val="00905439"/>
    <w:rsid w:val="00906EE6"/>
    <w:rsid w:val="0090746B"/>
    <w:rsid w:val="00911C72"/>
    <w:rsid w:val="009139D8"/>
    <w:rsid w:val="00913D0F"/>
    <w:rsid w:val="00917799"/>
    <w:rsid w:val="00920760"/>
    <w:rsid w:val="00920C52"/>
    <w:rsid w:val="00920E23"/>
    <w:rsid w:val="009219AB"/>
    <w:rsid w:val="00921C0A"/>
    <w:rsid w:val="00921C91"/>
    <w:rsid w:val="00922279"/>
    <w:rsid w:val="00922A4F"/>
    <w:rsid w:val="00923ACC"/>
    <w:rsid w:val="00923E3E"/>
    <w:rsid w:val="00924875"/>
    <w:rsid w:val="009307B5"/>
    <w:rsid w:val="009327E6"/>
    <w:rsid w:val="00934923"/>
    <w:rsid w:val="00935740"/>
    <w:rsid w:val="00936B5A"/>
    <w:rsid w:val="009378C3"/>
    <w:rsid w:val="00937AB7"/>
    <w:rsid w:val="00937BB0"/>
    <w:rsid w:val="00940392"/>
    <w:rsid w:val="0094100B"/>
    <w:rsid w:val="009424EF"/>
    <w:rsid w:val="00943762"/>
    <w:rsid w:val="00945377"/>
    <w:rsid w:val="00946FB7"/>
    <w:rsid w:val="009474BF"/>
    <w:rsid w:val="009502F5"/>
    <w:rsid w:val="00950A1D"/>
    <w:rsid w:val="00951317"/>
    <w:rsid w:val="009516FA"/>
    <w:rsid w:val="0095345C"/>
    <w:rsid w:val="00953D60"/>
    <w:rsid w:val="00954A7C"/>
    <w:rsid w:val="00954B7E"/>
    <w:rsid w:val="00954CD0"/>
    <w:rsid w:val="00955042"/>
    <w:rsid w:val="009551F7"/>
    <w:rsid w:val="0095533A"/>
    <w:rsid w:val="009557DE"/>
    <w:rsid w:val="00957AB9"/>
    <w:rsid w:val="00960EFE"/>
    <w:rsid w:val="00963C09"/>
    <w:rsid w:val="009660BC"/>
    <w:rsid w:val="0096610D"/>
    <w:rsid w:val="00966E1C"/>
    <w:rsid w:val="00967EA1"/>
    <w:rsid w:val="00970604"/>
    <w:rsid w:val="00970F43"/>
    <w:rsid w:val="00970FC1"/>
    <w:rsid w:val="00973EDB"/>
    <w:rsid w:val="0097410D"/>
    <w:rsid w:val="00974376"/>
    <w:rsid w:val="009779EC"/>
    <w:rsid w:val="00980DFA"/>
    <w:rsid w:val="0098227F"/>
    <w:rsid w:val="009824A6"/>
    <w:rsid w:val="00983246"/>
    <w:rsid w:val="00985908"/>
    <w:rsid w:val="00986ED9"/>
    <w:rsid w:val="00987437"/>
    <w:rsid w:val="00990E18"/>
    <w:rsid w:val="00991335"/>
    <w:rsid w:val="00991B62"/>
    <w:rsid w:val="00993100"/>
    <w:rsid w:val="009947C0"/>
    <w:rsid w:val="0099663A"/>
    <w:rsid w:val="00996A8E"/>
    <w:rsid w:val="009A1829"/>
    <w:rsid w:val="009A2E3A"/>
    <w:rsid w:val="009A669E"/>
    <w:rsid w:val="009A6D80"/>
    <w:rsid w:val="009A76F2"/>
    <w:rsid w:val="009A7C67"/>
    <w:rsid w:val="009B2D42"/>
    <w:rsid w:val="009B3B3A"/>
    <w:rsid w:val="009B5DDB"/>
    <w:rsid w:val="009C2656"/>
    <w:rsid w:val="009C2BBD"/>
    <w:rsid w:val="009C2FE9"/>
    <w:rsid w:val="009C3952"/>
    <w:rsid w:val="009C4BF0"/>
    <w:rsid w:val="009C7FD7"/>
    <w:rsid w:val="009D33F9"/>
    <w:rsid w:val="009D34CC"/>
    <w:rsid w:val="009D3A1A"/>
    <w:rsid w:val="009D6AAC"/>
    <w:rsid w:val="009E24C2"/>
    <w:rsid w:val="009E3B82"/>
    <w:rsid w:val="009E6416"/>
    <w:rsid w:val="009E7D4B"/>
    <w:rsid w:val="009F1A84"/>
    <w:rsid w:val="00A00BE3"/>
    <w:rsid w:val="00A0150D"/>
    <w:rsid w:val="00A01907"/>
    <w:rsid w:val="00A01AAE"/>
    <w:rsid w:val="00A023D3"/>
    <w:rsid w:val="00A02899"/>
    <w:rsid w:val="00A02B90"/>
    <w:rsid w:val="00A0313F"/>
    <w:rsid w:val="00A0372C"/>
    <w:rsid w:val="00A04E72"/>
    <w:rsid w:val="00A04F80"/>
    <w:rsid w:val="00A05481"/>
    <w:rsid w:val="00A05A00"/>
    <w:rsid w:val="00A05C0E"/>
    <w:rsid w:val="00A0661B"/>
    <w:rsid w:val="00A0784C"/>
    <w:rsid w:val="00A07DD1"/>
    <w:rsid w:val="00A1092E"/>
    <w:rsid w:val="00A127A4"/>
    <w:rsid w:val="00A156DC"/>
    <w:rsid w:val="00A23499"/>
    <w:rsid w:val="00A2368A"/>
    <w:rsid w:val="00A26481"/>
    <w:rsid w:val="00A2663F"/>
    <w:rsid w:val="00A26731"/>
    <w:rsid w:val="00A26C55"/>
    <w:rsid w:val="00A32572"/>
    <w:rsid w:val="00A32711"/>
    <w:rsid w:val="00A33157"/>
    <w:rsid w:val="00A335FD"/>
    <w:rsid w:val="00A342D9"/>
    <w:rsid w:val="00A351C9"/>
    <w:rsid w:val="00A352FA"/>
    <w:rsid w:val="00A35443"/>
    <w:rsid w:val="00A35A7D"/>
    <w:rsid w:val="00A35E41"/>
    <w:rsid w:val="00A35F89"/>
    <w:rsid w:val="00A36BB0"/>
    <w:rsid w:val="00A378FF"/>
    <w:rsid w:val="00A42F2E"/>
    <w:rsid w:val="00A43D22"/>
    <w:rsid w:val="00A476B1"/>
    <w:rsid w:val="00A47D62"/>
    <w:rsid w:val="00A539B2"/>
    <w:rsid w:val="00A543F4"/>
    <w:rsid w:val="00A54D13"/>
    <w:rsid w:val="00A5525A"/>
    <w:rsid w:val="00A56EB2"/>
    <w:rsid w:val="00A616A2"/>
    <w:rsid w:val="00A61A67"/>
    <w:rsid w:val="00A6368C"/>
    <w:rsid w:val="00A6708D"/>
    <w:rsid w:val="00A6726F"/>
    <w:rsid w:val="00A7041C"/>
    <w:rsid w:val="00A72F6D"/>
    <w:rsid w:val="00A7454B"/>
    <w:rsid w:val="00A7488F"/>
    <w:rsid w:val="00A8006B"/>
    <w:rsid w:val="00A80F80"/>
    <w:rsid w:val="00A825FB"/>
    <w:rsid w:val="00A82E85"/>
    <w:rsid w:val="00A83FBE"/>
    <w:rsid w:val="00A84744"/>
    <w:rsid w:val="00A84D9D"/>
    <w:rsid w:val="00A85F17"/>
    <w:rsid w:val="00A87FF7"/>
    <w:rsid w:val="00A904C5"/>
    <w:rsid w:val="00A94825"/>
    <w:rsid w:val="00A9491D"/>
    <w:rsid w:val="00A968F9"/>
    <w:rsid w:val="00A9755E"/>
    <w:rsid w:val="00AA2213"/>
    <w:rsid w:val="00AA2384"/>
    <w:rsid w:val="00AA357C"/>
    <w:rsid w:val="00AA3D6E"/>
    <w:rsid w:val="00AA448A"/>
    <w:rsid w:val="00AA4F50"/>
    <w:rsid w:val="00AA59C6"/>
    <w:rsid w:val="00AA66BB"/>
    <w:rsid w:val="00AA694C"/>
    <w:rsid w:val="00AA69B0"/>
    <w:rsid w:val="00AA7110"/>
    <w:rsid w:val="00AA767F"/>
    <w:rsid w:val="00AA78C8"/>
    <w:rsid w:val="00AB073A"/>
    <w:rsid w:val="00AB1816"/>
    <w:rsid w:val="00AB5644"/>
    <w:rsid w:val="00AB606C"/>
    <w:rsid w:val="00AB6DB2"/>
    <w:rsid w:val="00AC03C4"/>
    <w:rsid w:val="00AC0EA4"/>
    <w:rsid w:val="00AC1157"/>
    <w:rsid w:val="00AC1B8E"/>
    <w:rsid w:val="00AC2F11"/>
    <w:rsid w:val="00AC3736"/>
    <w:rsid w:val="00AC4B74"/>
    <w:rsid w:val="00AC5E16"/>
    <w:rsid w:val="00AC6E69"/>
    <w:rsid w:val="00AC6E94"/>
    <w:rsid w:val="00AC7805"/>
    <w:rsid w:val="00AD0464"/>
    <w:rsid w:val="00AD322D"/>
    <w:rsid w:val="00AD4712"/>
    <w:rsid w:val="00AD4BB2"/>
    <w:rsid w:val="00AD5DF4"/>
    <w:rsid w:val="00AE088D"/>
    <w:rsid w:val="00AE1740"/>
    <w:rsid w:val="00AE38E7"/>
    <w:rsid w:val="00AE3D58"/>
    <w:rsid w:val="00AE4418"/>
    <w:rsid w:val="00AE4B31"/>
    <w:rsid w:val="00AE53FB"/>
    <w:rsid w:val="00AE6339"/>
    <w:rsid w:val="00AE6C6F"/>
    <w:rsid w:val="00AE7262"/>
    <w:rsid w:val="00AE7E1F"/>
    <w:rsid w:val="00AF09DE"/>
    <w:rsid w:val="00AF0E95"/>
    <w:rsid w:val="00AF0FD6"/>
    <w:rsid w:val="00AF13DB"/>
    <w:rsid w:val="00AF4E21"/>
    <w:rsid w:val="00AF5B69"/>
    <w:rsid w:val="00AF5ECC"/>
    <w:rsid w:val="00AF69BC"/>
    <w:rsid w:val="00AF713D"/>
    <w:rsid w:val="00B00145"/>
    <w:rsid w:val="00B01844"/>
    <w:rsid w:val="00B02D3D"/>
    <w:rsid w:val="00B03E3C"/>
    <w:rsid w:val="00B047CF"/>
    <w:rsid w:val="00B04F73"/>
    <w:rsid w:val="00B0513D"/>
    <w:rsid w:val="00B06AC0"/>
    <w:rsid w:val="00B07674"/>
    <w:rsid w:val="00B11873"/>
    <w:rsid w:val="00B1374C"/>
    <w:rsid w:val="00B141E4"/>
    <w:rsid w:val="00B14268"/>
    <w:rsid w:val="00B14DDB"/>
    <w:rsid w:val="00B217E5"/>
    <w:rsid w:val="00B22152"/>
    <w:rsid w:val="00B22A58"/>
    <w:rsid w:val="00B22B53"/>
    <w:rsid w:val="00B23029"/>
    <w:rsid w:val="00B23333"/>
    <w:rsid w:val="00B247E8"/>
    <w:rsid w:val="00B2537C"/>
    <w:rsid w:val="00B26443"/>
    <w:rsid w:val="00B31322"/>
    <w:rsid w:val="00B315D8"/>
    <w:rsid w:val="00B31ACF"/>
    <w:rsid w:val="00B323C0"/>
    <w:rsid w:val="00B32C5E"/>
    <w:rsid w:val="00B32F0A"/>
    <w:rsid w:val="00B34116"/>
    <w:rsid w:val="00B3465C"/>
    <w:rsid w:val="00B34ACC"/>
    <w:rsid w:val="00B3571B"/>
    <w:rsid w:val="00B357C2"/>
    <w:rsid w:val="00B35D8C"/>
    <w:rsid w:val="00B36C79"/>
    <w:rsid w:val="00B36FE2"/>
    <w:rsid w:val="00B40A7F"/>
    <w:rsid w:val="00B43173"/>
    <w:rsid w:val="00B4389D"/>
    <w:rsid w:val="00B43C2E"/>
    <w:rsid w:val="00B4431D"/>
    <w:rsid w:val="00B468D5"/>
    <w:rsid w:val="00B479EE"/>
    <w:rsid w:val="00B519EB"/>
    <w:rsid w:val="00B52A74"/>
    <w:rsid w:val="00B54ADD"/>
    <w:rsid w:val="00B5732E"/>
    <w:rsid w:val="00B57DBD"/>
    <w:rsid w:val="00B601AA"/>
    <w:rsid w:val="00B62051"/>
    <w:rsid w:val="00B625D7"/>
    <w:rsid w:val="00B62B5D"/>
    <w:rsid w:val="00B62E8C"/>
    <w:rsid w:val="00B62F07"/>
    <w:rsid w:val="00B64551"/>
    <w:rsid w:val="00B64CFF"/>
    <w:rsid w:val="00B64FC2"/>
    <w:rsid w:val="00B65438"/>
    <w:rsid w:val="00B67177"/>
    <w:rsid w:val="00B67207"/>
    <w:rsid w:val="00B67AB4"/>
    <w:rsid w:val="00B67D72"/>
    <w:rsid w:val="00B72A62"/>
    <w:rsid w:val="00B7485C"/>
    <w:rsid w:val="00B74CA9"/>
    <w:rsid w:val="00B74F02"/>
    <w:rsid w:val="00B757D1"/>
    <w:rsid w:val="00B76D8C"/>
    <w:rsid w:val="00B807B9"/>
    <w:rsid w:val="00B814F7"/>
    <w:rsid w:val="00B85D69"/>
    <w:rsid w:val="00B86533"/>
    <w:rsid w:val="00B86B1C"/>
    <w:rsid w:val="00B913A5"/>
    <w:rsid w:val="00B91A2F"/>
    <w:rsid w:val="00B92170"/>
    <w:rsid w:val="00B925D9"/>
    <w:rsid w:val="00B93009"/>
    <w:rsid w:val="00B936B7"/>
    <w:rsid w:val="00B94E38"/>
    <w:rsid w:val="00B95295"/>
    <w:rsid w:val="00B95807"/>
    <w:rsid w:val="00BA22D6"/>
    <w:rsid w:val="00BA287D"/>
    <w:rsid w:val="00BA297F"/>
    <w:rsid w:val="00BA4414"/>
    <w:rsid w:val="00BA47C6"/>
    <w:rsid w:val="00BA4F0F"/>
    <w:rsid w:val="00BA6F38"/>
    <w:rsid w:val="00BA729A"/>
    <w:rsid w:val="00BB0748"/>
    <w:rsid w:val="00BB0B6D"/>
    <w:rsid w:val="00BB1BD2"/>
    <w:rsid w:val="00BB2B22"/>
    <w:rsid w:val="00BB37E9"/>
    <w:rsid w:val="00BB6166"/>
    <w:rsid w:val="00BB635D"/>
    <w:rsid w:val="00BB75DE"/>
    <w:rsid w:val="00BB7A87"/>
    <w:rsid w:val="00BC0ABA"/>
    <w:rsid w:val="00BC218F"/>
    <w:rsid w:val="00BC2D7F"/>
    <w:rsid w:val="00BC378E"/>
    <w:rsid w:val="00BC3A4C"/>
    <w:rsid w:val="00BC4FB6"/>
    <w:rsid w:val="00BC7471"/>
    <w:rsid w:val="00BC7AAF"/>
    <w:rsid w:val="00BD0EB2"/>
    <w:rsid w:val="00BD1582"/>
    <w:rsid w:val="00BD5A83"/>
    <w:rsid w:val="00BD61B7"/>
    <w:rsid w:val="00BD725D"/>
    <w:rsid w:val="00BD7C69"/>
    <w:rsid w:val="00BE0605"/>
    <w:rsid w:val="00BE27FD"/>
    <w:rsid w:val="00BE2C95"/>
    <w:rsid w:val="00BE2DB5"/>
    <w:rsid w:val="00BE3434"/>
    <w:rsid w:val="00BE4510"/>
    <w:rsid w:val="00BE4FD7"/>
    <w:rsid w:val="00BE7061"/>
    <w:rsid w:val="00BF1A5B"/>
    <w:rsid w:val="00BF23E5"/>
    <w:rsid w:val="00BF2D1D"/>
    <w:rsid w:val="00BF3620"/>
    <w:rsid w:val="00BF3ABB"/>
    <w:rsid w:val="00BF631F"/>
    <w:rsid w:val="00C03ABD"/>
    <w:rsid w:val="00C04D0F"/>
    <w:rsid w:val="00C065ED"/>
    <w:rsid w:val="00C0660D"/>
    <w:rsid w:val="00C0694A"/>
    <w:rsid w:val="00C071F0"/>
    <w:rsid w:val="00C074D5"/>
    <w:rsid w:val="00C07DFB"/>
    <w:rsid w:val="00C104B8"/>
    <w:rsid w:val="00C12562"/>
    <w:rsid w:val="00C128C4"/>
    <w:rsid w:val="00C13125"/>
    <w:rsid w:val="00C13624"/>
    <w:rsid w:val="00C13726"/>
    <w:rsid w:val="00C14123"/>
    <w:rsid w:val="00C14830"/>
    <w:rsid w:val="00C15A6A"/>
    <w:rsid w:val="00C16135"/>
    <w:rsid w:val="00C17428"/>
    <w:rsid w:val="00C20F7D"/>
    <w:rsid w:val="00C2206D"/>
    <w:rsid w:val="00C2230D"/>
    <w:rsid w:val="00C23A4E"/>
    <w:rsid w:val="00C24001"/>
    <w:rsid w:val="00C247A2"/>
    <w:rsid w:val="00C27076"/>
    <w:rsid w:val="00C27E5B"/>
    <w:rsid w:val="00C302E3"/>
    <w:rsid w:val="00C31CAA"/>
    <w:rsid w:val="00C323C3"/>
    <w:rsid w:val="00C32A4C"/>
    <w:rsid w:val="00C34D44"/>
    <w:rsid w:val="00C36E47"/>
    <w:rsid w:val="00C37204"/>
    <w:rsid w:val="00C41271"/>
    <w:rsid w:val="00C429D7"/>
    <w:rsid w:val="00C45877"/>
    <w:rsid w:val="00C45A86"/>
    <w:rsid w:val="00C45F6F"/>
    <w:rsid w:val="00C46554"/>
    <w:rsid w:val="00C46DA8"/>
    <w:rsid w:val="00C50962"/>
    <w:rsid w:val="00C50ADC"/>
    <w:rsid w:val="00C52B28"/>
    <w:rsid w:val="00C52E14"/>
    <w:rsid w:val="00C52FD2"/>
    <w:rsid w:val="00C56AAF"/>
    <w:rsid w:val="00C5713D"/>
    <w:rsid w:val="00C6066F"/>
    <w:rsid w:val="00C63483"/>
    <w:rsid w:val="00C64533"/>
    <w:rsid w:val="00C655FC"/>
    <w:rsid w:val="00C66864"/>
    <w:rsid w:val="00C670F0"/>
    <w:rsid w:val="00C713D4"/>
    <w:rsid w:val="00C72A88"/>
    <w:rsid w:val="00C740C6"/>
    <w:rsid w:val="00C74133"/>
    <w:rsid w:val="00C746B5"/>
    <w:rsid w:val="00C748A0"/>
    <w:rsid w:val="00C75A99"/>
    <w:rsid w:val="00C76E2F"/>
    <w:rsid w:val="00C779D4"/>
    <w:rsid w:val="00C77E79"/>
    <w:rsid w:val="00C802EB"/>
    <w:rsid w:val="00C8130B"/>
    <w:rsid w:val="00C82A93"/>
    <w:rsid w:val="00C832E5"/>
    <w:rsid w:val="00C83B8E"/>
    <w:rsid w:val="00C84C31"/>
    <w:rsid w:val="00C86378"/>
    <w:rsid w:val="00C868DF"/>
    <w:rsid w:val="00C86B8A"/>
    <w:rsid w:val="00C87ACD"/>
    <w:rsid w:val="00C9028B"/>
    <w:rsid w:val="00C921C1"/>
    <w:rsid w:val="00C93EFE"/>
    <w:rsid w:val="00C94468"/>
    <w:rsid w:val="00C95799"/>
    <w:rsid w:val="00C9661A"/>
    <w:rsid w:val="00CA051A"/>
    <w:rsid w:val="00CA440C"/>
    <w:rsid w:val="00CA4D96"/>
    <w:rsid w:val="00CA5316"/>
    <w:rsid w:val="00CA5736"/>
    <w:rsid w:val="00CA6A64"/>
    <w:rsid w:val="00CA74D3"/>
    <w:rsid w:val="00CA767A"/>
    <w:rsid w:val="00CA7692"/>
    <w:rsid w:val="00CA77C9"/>
    <w:rsid w:val="00CB0A6E"/>
    <w:rsid w:val="00CB13DE"/>
    <w:rsid w:val="00CB2176"/>
    <w:rsid w:val="00CB24F3"/>
    <w:rsid w:val="00CB51E0"/>
    <w:rsid w:val="00CB579A"/>
    <w:rsid w:val="00CB6441"/>
    <w:rsid w:val="00CC0CE5"/>
    <w:rsid w:val="00CC1190"/>
    <w:rsid w:val="00CC2DC5"/>
    <w:rsid w:val="00CC5E23"/>
    <w:rsid w:val="00CD0C4F"/>
    <w:rsid w:val="00CD2CBA"/>
    <w:rsid w:val="00CD5FFB"/>
    <w:rsid w:val="00CD63A8"/>
    <w:rsid w:val="00CD6BEB"/>
    <w:rsid w:val="00CD76DB"/>
    <w:rsid w:val="00CE0C88"/>
    <w:rsid w:val="00CE4E7D"/>
    <w:rsid w:val="00CE5F05"/>
    <w:rsid w:val="00CE760E"/>
    <w:rsid w:val="00CF148D"/>
    <w:rsid w:val="00CF45C1"/>
    <w:rsid w:val="00CF6BFD"/>
    <w:rsid w:val="00CF72AE"/>
    <w:rsid w:val="00CF7585"/>
    <w:rsid w:val="00CF772C"/>
    <w:rsid w:val="00D00B57"/>
    <w:rsid w:val="00D01623"/>
    <w:rsid w:val="00D022E3"/>
    <w:rsid w:val="00D0274C"/>
    <w:rsid w:val="00D03726"/>
    <w:rsid w:val="00D0426B"/>
    <w:rsid w:val="00D04CF9"/>
    <w:rsid w:val="00D07539"/>
    <w:rsid w:val="00D1071F"/>
    <w:rsid w:val="00D11125"/>
    <w:rsid w:val="00D12505"/>
    <w:rsid w:val="00D12AC3"/>
    <w:rsid w:val="00D13D18"/>
    <w:rsid w:val="00D15EEB"/>
    <w:rsid w:val="00D163D9"/>
    <w:rsid w:val="00D17B08"/>
    <w:rsid w:val="00D20C09"/>
    <w:rsid w:val="00D21957"/>
    <w:rsid w:val="00D22303"/>
    <w:rsid w:val="00D232EA"/>
    <w:rsid w:val="00D243BF"/>
    <w:rsid w:val="00D246C4"/>
    <w:rsid w:val="00D24FF9"/>
    <w:rsid w:val="00D252AD"/>
    <w:rsid w:val="00D31480"/>
    <w:rsid w:val="00D314CC"/>
    <w:rsid w:val="00D34AC7"/>
    <w:rsid w:val="00D34F9B"/>
    <w:rsid w:val="00D35AEF"/>
    <w:rsid w:val="00D37D47"/>
    <w:rsid w:val="00D41073"/>
    <w:rsid w:val="00D41B98"/>
    <w:rsid w:val="00D42906"/>
    <w:rsid w:val="00D42C5F"/>
    <w:rsid w:val="00D42C70"/>
    <w:rsid w:val="00D434A8"/>
    <w:rsid w:val="00D43B26"/>
    <w:rsid w:val="00D440B7"/>
    <w:rsid w:val="00D455F0"/>
    <w:rsid w:val="00D46ADF"/>
    <w:rsid w:val="00D47C14"/>
    <w:rsid w:val="00D50885"/>
    <w:rsid w:val="00D5196B"/>
    <w:rsid w:val="00D51A74"/>
    <w:rsid w:val="00D559FA"/>
    <w:rsid w:val="00D55A88"/>
    <w:rsid w:val="00D565A9"/>
    <w:rsid w:val="00D56A76"/>
    <w:rsid w:val="00D578B4"/>
    <w:rsid w:val="00D60BD4"/>
    <w:rsid w:val="00D60D42"/>
    <w:rsid w:val="00D60EE1"/>
    <w:rsid w:val="00D62180"/>
    <w:rsid w:val="00D62437"/>
    <w:rsid w:val="00D62490"/>
    <w:rsid w:val="00D63066"/>
    <w:rsid w:val="00D63769"/>
    <w:rsid w:val="00D641F8"/>
    <w:rsid w:val="00D6477E"/>
    <w:rsid w:val="00D64B27"/>
    <w:rsid w:val="00D64F41"/>
    <w:rsid w:val="00D661F8"/>
    <w:rsid w:val="00D70B3F"/>
    <w:rsid w:val="00D7129B"/>
    <w:rsid w:val="00D715AB"/>
    <w:rsid w:val="00D71ACB"/>
    <w:rsid w:val="00D76245"/>
    <w:rsid w:val="00D76454"/>
    <w:rsid w:val="00D77019"/>
    <w:rsid w:val="00D77799"/>
    <w:rsid w:val="00D77816"/>
    <w:rsid w:val="00D80191"/>
    <w:rsid w:val="00D806FA"/>
    <w:rsid w:val="00D81F8D"/>
    <w:rsid w:val="00D8374F"/>
    <w:rsid w:val="00D83F57"/>
    <w:rsid w:val="00D8485C"/>
    <w:rsid w:val="00D84B83"/>
    <w:rsid w:val="00D91A12"/>
    <w:rsid w:val="00D91AFD"/>
    <w:rsid w:val="00D939BA"/>
    <w:rsid w:val="00D94DB7"/>
    <w:rsid w:val="00D95939"/>
    <w:rsid w:val="00D96713"/>
    <w:rsid w:val="00DA01ED"/>
    <w:rsid w:val="00DA0356"/>
    <w:rsid w:val="00DA07B1"/>
    <w:rsid w:val="00DA1E94"/>
    <w:rsid w:val="00DA22E2"/>
    <w:rsid w:val="00DA3369"/>
    <w:rsid w:val="00DA494D"/>
    <w:rsid w:val="00DA6CF8"/>
    <w:rsid w:val="00DB1800"/>
    <w:rsid w:val="00DB1CA0"/>
    <w:rsid w:val="00DB202B"/>
    <w:rsid w:val="00DB24B6"/>
    <w:rsid w:val="00DB3254"/>
    <w:rsid w:val="00DB4CB1"/>
    <w:rsid w:val="00DB5E71"/>
    <w:rsid w:val="00DB611F"/>
    <w:rsid w:val="00DC081D"/>
    <w:rsid w:val="00DC223D"/>
    <w:rsid w:val="00DC246E"/>
    <w:rsid w:val="00DC2997"/>
    <w:rsid w:val="00DC29A1"/>
    <w:rsid w:val="00DC390C"/>
    <w:rsid w:val="00DC427E"/>
    <w:rsid w:val="00DC5470"/>
    <w:rsid w:val="00DC6568"/>
    <w:rsid w:val="00DC709C"/>
    <w:rsid w:val="00DC7577"/>
    <w:rsid w:val="00DD180B"/>
    <w:rsid w:val="00DD7349"/>
    <w:rsid w:val="00DE07F0"/>
    <w:rsid w:val="00DE1F3F"/>
    <w:rsid w:val="00DE4921"/>
    <w:rsid w:val="00DE5B3E"/>
    <w:rsid w:val="00DE674E"/>
    <w:rsid w:val="00DF11FC"/>
    <w:rsid w:val="00DF3AED"/>
    <w:rsid w:val="00DF4CCB"/>
    <w:rsid w:val="00DF67F9"/>
    <w:rsid w:val="00E00511"/>
    <w:rsid w:val="00E00973"/>
    <w:rsid w:val="00E0136D"/>
    <w:rsid w:val="00E068E4"/>
    <w:rsid w:val="00E06DC8"/>
    <w:rsid w:val="00E07D5A"/>
    <w:rsid w:val="00E07E94"/>
    <w:rsid w:val="00E11583"/>
    <w:rsid w:val="00E1318E"/>
    <w:rsid w:val="00E15094"/>
    <w:rsid w:val="00E152BF"/>
    <w:rsid w:val="00E209BF"/>
    <w:rsid w:val="00E22525"/>
    <w:rsid w:val="00E24238"/>
    <w:rsid w:val="00E259A8"/>
    <w:rsid w:val="00E25D01"/>
    <w:rsid w:val="00E26204"/>
    <w:rsid w:val="00E266F0"/>
    <w:rsid w:val="00E26A7C"/>
    <w:rsid w:val="00E3135C"/>
    <w:rsid w:val="00E3187C"/>
    <w:rsid w:val="00E327AE"/>
    <w:rsid w:val="00E32A9E"/>
    <w:rsid w:val="00E34698"/>
    <w:rsid w:val="00E34A2B"/>
    <w:rsid w:val="00E3553C"/>
    <w:rsid w:val="00E365D1"/>
    <w:rsid w:val="00E408A2"/>
    <w:rsid w:val="00E41BC6"/>
    <w:rsid w:val="00E41EA0"/>
    <w:rsid w:val="00E41EBE"/>
    <w:rsid w:val="00E476DA"/>
    <w:rsid w:val="00E47A4E"/>
    <w:rsid w:val="00E50176"/>
    <w:rsid w:val="00E50689"/>
    <w:rsid w:val="00E52999"/>
    <w:rsid w:val="00E566A1"/>
    <w:rsid w:val="00E5761C"/>
    <w:rsid w:val="00E57F39"/>
    <w:rsid w:val="00E61B82"/>
    <w:rsid w:val="00E6241D"/>
    <w:rsid w:val="00E70BA6"/>
    <w:rsid w:val="00E75FD9"/>
    <w:rsid w:val="00E76706"/>
    <w:rsid w:val="00E76A77"/>
    <w:rsid w:val="00E805EB"/>
    <w:rsid w:val="00E81832"/>
    <w:rsid w:val="00E8190B"/>
    <w:rsid w:val="00E823DD"/>
    <w:rsid w:val="00E8400F"/>
    <w:rsid w:val="00E8404B"/>
    <w:rsid w:val="00E84909"/>
    <w:rsid w:val="00E865E2"/>
    <w:rsid w:val="00E86F76"/>
    <w:rsid w:val="00E87867"/>
    <w:rsid w:val="00E87B1E"/>
    <w:rsid w:val="00E91F5D"/>
    <w:rsid w:val="00E923D9"/>
    <w:rsid w:val="00E925B0"/>
    <w:rsid w:val="00E943EE"/>
    <w:rsid w:val="00E94D82"/>
    <w:rsid w:val="00E958EF"/>
    <w:rsid w:val="00E970B8"/>
    <w:rsid w:val="00E972EB"/>
    <w:rsid w:val="00E97D42"/>
    <w:rsid w:val="00EA00FE"/>
    <w:rsid w:val="00EA134B"/>
    <w:rsid w:val="00EA22B2"/>
    <w:rsid w:val="00EA2A02"/>
    <w:rsid w:val="00EA3F54"/>
    <w:rsid w:val="00EA48C0"/>
    <w:rsid w:val="00EA56AE"/>
    <w:rsid w:val="00EA711B"/>
    <w:rsid w:val="00EA7642"/>
    <w:rsid w:val="00EB144D"/>
    <w:rsid w:val="00EB166A"/>
    <w:rsid w:val="00EB16CC"/>
    <w:rsid w:val="00EB30CB"/>
    <w:rsid w:val="00EB3167"/>
    <w:rsid w:val="00EB3DA7"/>
    <w:rsid w:val="00EB4054"/>
    <w:rsid w:val="00EB4367"/>
    <w:rsid w:val="00EB4CCE"/>
    <w:rsid w:val="00EB52D4"/>
    <w:rsid w:val="00EB7506"/>
    <w:rsid w:val="00EB7E20"/>
    <w:rsid w:val="00EC101B"/>
    <w:rsid w:val="00EC196A"/>
    <w:rsid w:val="00EC296E"/>
    <w:rsid w:val="00EC5A6E"/>
    <w:rsid w:val="00EC6837"/>
    <w:rsid w:val="00EC6A0E"/>
    <w:rsid w:val="00EC7BBE"/>
    <w:rsid w:val="00EC7D03"/>
    <w:rsid w:val="00ED05BA"/>
    <w:rsid w:val="00ED0A2E"/>
    <w:rsid w:val="00ED24E7"/>
    <w:rsid w:val="00ED292B"/>
    <w:rsid w:val="00ED348B"/>
    <w:rsid w:val="00ED3698"/>
    <w:rsid w:val="00ED3871"/>
    <w:rsid w:val="00ED4C66"/>
    <w:rsid w:val="00ED589B"/>
    <w:rsid w:val="00ED6564"/>
    <w:rsid w:val="00ED72A2"/>
    <w:rsid w:val="00EE2C5D"/>
    <w:rsid w:val="00EE2D6D"/>
    <w:rsid w:val="00EE3806"/>
    <w:rsid w:val="00EE3FB9"/>
    <w:rsid w:val="00EE4E62"/>
    <w:rsid w:val="00EE5E6A"/>
    <w:rsid w:val="00EE6550"/>
    <w:rsid w:val="00EE7147"/>
    <w:rsid w:val="00EE736A"/>
    <w:rsid w:val="00EE73C8"/>
    <w:rsid w:val="00EF08C9"/>
    <w:rsid w:val="00EF310E"/>
    <w:rsid w:val="00EF3EE6"/>
    <w:rsid w:val="00EF55A2"/>
    <w:rsid w:val="00EF7545"/>
    <w:rsid w:val="00EF78D1"/>
    <w:rsid w:val="00EF7ED7"/>
    <w:rsid w:val="00F007DB"/>
    <w:rsid w:val="00F04636"/>
    <w:rsid w:val="00F053C9"/>
    <w:rsid w:val="00F05CF6"/>
    <w:rsid w:val="00F06FFA"/>
    <w:rsid w:val="00F10E94"/>
    <w:rsid w:val="00F115F7"/>
    <w:rsid w:val="00F11EE5"/>
    <w:rsid w:val="00F13E32"/>
    <w:rsid w:val="00F13F7B"/>
    <w:rsid w:val="00F15ACF"/>
    <w:rsid w:val="00F164D9"/>
    <w:rsid w:val="00F202C0"/>
    <w:rsid w:val="00F22034"/>
    <w:rsid w:val="00F2299F"/>
    <w:rsid w:val="00F229F9"/>
    <w:rsid w:val="00F23681"/>
    <w:rsid w:val="00F27C1C"/>
    <w:rsid w:val="00F27E20"/>
    <w:rsid w:val="00F30AC4"/>
    <w:rsid w:val="00F31132"/>
    <w:rsid w:val="00F3186B"/>
    <w:rsid w:val="00F3316F"/>
    <w:rsid w:val="00F3624A"/>
    <w:rsid w:val="00F363EA"/>
    <w:rsid w:val="00F403AD"/>
    <w:rsid w:val="00F408A4"/>
    <w:rsid w:val="00F42CD0"/>
    <w:rsid w:val="00F42FC1"/>
    <w:rsid w:val="00F4401D"/>
    <w:rsid w:val="00F4473D"/>
    <w:rsid w:val="00F45D1C"/>
    <w:rsid w:val="00F47030"/>
    <w:rsid w:val="00F502E3"/>
    <w:rsid w:val="00F50553"/>
    <w:rsid w:val="00F52907"/>
    <w:rsid w:val="00F529BA"/>
    <w:rsid w:val="00F533BB"/>
    <w:rsid w:val="00F53A91"/>
    <w:rsid w:val="00F55D3C"/>
    <w:rsid w:val="00F60E20"/>
    <w:rsid w:val="00F61A8A"/>
    <w:rsid w:val="00F622F9"/>
    <w:rsid w:val="00F62772"/>
    <w:rsid w:val="00F633D0"/>
    <w:rsid w:val="00F6669F"/>
    <w:rsid w:val="00F66F64"/>
    <w:rsid w:val="00F70BE1"/>
    <w:rsid w:val="00F72321"/>
    <w:rsid w:val="00F751BB"/>
    <w:rsid w:val="00F757E6"/>
    <w:rsid w:val="00F761C4"/>
    <w:rsid w:val="00F764E3"/>
    <w:rsid w:val="00F76C6A"/>
    <w:rsid w:val="00F8001C"/>
    <w:rsid w:val="00F80C8B"/>
    <w:rsid w:val="00F814C8"/>
    <w:rsid w:val="00F8221C"/>
    <w:rsid w:val="00F82829"/>
    <w:rsid w:val="00F83196"/>
    <w:rsid w:val="00F84571"/>
    <w:rsid w:val="00F84BAC"/>
    <w:rsid w:val="00F85303"/>
    <w:rsid w:val="00F87E2E"/>
    <w:rsid w:val="00F91D61"/>
    <w:rsid w:val="00F92459"/>
    <w:rsid w:val="00F92890"/>
    <w:rsid w:val="00F972DE"/>
    <w:rsid w:val="00FA00B5"/>
    <w:rsid w:val="00FA073A"/>
    <w:rsid w:val="00FA0C9D"/>
    <w:rsid w:val="00FA166B"/>
    <w:rsid w:val="00FA242B"/>
    <w:rsid w:val="00FA2F29"/>
    <w:rsid w:val="00FA49A5"/>
    <w:rsid w:val="00FA4DDB"/>
    <w:rsid w:val="00FA518D"/>
    <w:rsid w:val="00FA721B"/>
    <w:rsid w:val="00FA7226"/>
    <w:rsid w:val="00FA76BC"/>
    <w:rsid w:val="00FB185A"/>
    <w:rsid w:val="00FB1FA3"/>
    <w:rsid w:val="00FB23EA"/>
    <w:rsid w:val="00FB4070"/>
    <w:rsid w:val="00FB462C"/>
    <w:rsid w:val="00FB54CB"/>
    <w:rsid w:val="00FB563A"/>
    <w:rsid w:val="00FB5700"/>
    <w:rsid w:val="00FB5EDA"/>
    <w:rsid w:val="00FB6E52"/>
    <w:rsid w:val="00FC0D32"/>
    <w:rsid w:val="00FC269F"/>
    <w:rsid w:val="00FC4EEC"/>
    <w:rsid w:val="00FC632E"/>
    <w:rsid w:val="00FD1004"/>
    <w:rsid w:val="00FD1304"/>
    <w:rsid w:val="00FD49BA"/>
    <w:rsid w:val="00FD5B5B"/>
    <w:rsid w:val="00FE2B92"/>
    <w:rsid w:val="00FE2FE4"/>
    <w:rsid w:val="00FE3DB7"/>
    <w:rsid w:val="00FE46C6"/>
    <w:rsid w:val="00FF0419"/>
    <w:rsid w:val="00FF11C0"/>
    <w:rsid w:val="00FF177E"/>
    <w:rsid w:val="00FF20AE"/>
    <w:rsid w:val="00FF3608"/>
    <w:rsid w:val="00FF5421"/>
    <w:rsid w:val="00FF62C5"/>
    <w:rsid w:val="00FF7833"/>
    <w:rsid w:val="00FF7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61F70"/>
  <w15:docId w15:val="{719903C8-2914-4112-87D9-05140FD0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paragraph" w:styleId="CommentText">
    <w:name w:val="annotation text"/>
    <w:basedOn w:val="Normal"/>
    <w:link w:val="CommentTextChar"/>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uiPriority w:val="99"/>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paragraph" w:customStyle="1" w:styleId="legp2paratext">
    <w:name w:val="legp2paratext"/>
    <w:basedOn w:val="Normal"/>
    <w:rsid w:val="00C46DA8"/>
    <w:pPr>
      <w:spacing w:before="100" w:beforeAutospacing="1" w:after="100" w:afterAutospacing="1"/>
    </w:pPr>
  </w:style>
  <w:style w:type="table" w:styleId="TableGrid">
    <w:name w:val="Table Grid"/>
    <w:basedOn w:val="TableNormal"/>
    <w:uiPriority w:val="59"/>
    <w:rsid w:val="00C46DA8"/>
    <w:rPr>
      <w:rFonts w:ascii="Arial" w:eastAsia="Calibri"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link w:val="CommentText"/>
    <w:rsid w:val="00A476B1"/>
    <w:rPr>
      <w:rFonts w:ascii="Arial" w:hAnsi="Arial"/>
      <w:lang w:eastAsia="en-US"/>
    </w:rPr>
  </w:style>
  <w:style w:type="character" w:styleId="UnresolvedMention">
    <w:name w:val="Unresolved Mention"/>
    <w:uiPriority w:val="99"/>
    <w:semiHidden/>
    <w:unhideWhenUsed/>
    <w:rsid w:val="005E67FA"/>
    <w:rPr>
      <w:color w:val="605E5C"/>
      <w:shd w:val="clear" w:color="auto" w:fill="E1DFDD"/>
    </w:rPr>
  </w:style>
  <w:style w:type="character" w:customStyle="1" w:styleId="FootnoteTextChar">
    <w:name w:val="Footnote Text Char"/>
    <w:link w:val="FootnoteText"/>
    <w:semiHidden/>
    <w:rsid w:val="00ED348B"/>
    <w:rPr>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11214">
      <w:bodyDiv w:val="1"/>
      <w:marLeft w:val="0"/>
      <w:marRight w:val="0"/>
      <w:marTop w:val="0"/>
      <w:marBottom w:val="0"/>
      <w:divBdr>
        <w:top w:val="none" w:sz="0" w:space="0" w:color="auto"/>
        <w:left w:val="none" w:sz="0" w:space="0" w:color="auto"/>
        <w:bottom w:val="none" w:sz="0" w:space="0" w:color="auto"/>
        <w:right w:val="none" w:sz="0" w:space="0" w:color="auto"/>
      </w:divBdr>
    </w:div>
    <w:div w:id="127521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6401BF34C24F41B82BDE631D6A1307" ma:contentTypeVersion="18" ma:contentTypeDescription="Create a new document." ma:contentTypeScope="" ma:versionID="e95812edd0117ad61ea3b600449fc03f">
  <xsd:schema xmlns:xsd="http://www.w3.org/2001/XMLSchema" xmlns:xs="http://www.w3.org/2001/XMLSchema" xmlns:p="http://schemas.microsoft.com/office/2006/metadata/properties" xmlns:ns3="54f375c4-9f10-48a0-ae5d-a5cd7a251fde" xmlns:ns4="8fae3c37-758b-4240-aafd-af5f8677a817" targetNamespace="http://schemas.microsoft.com/office/2006/metadata/properties" ma:root="true" ma:fieldsID="32e7bfb95e07975f349292a21b892070" ns3:_="" ns4:_="">
    <xsd:import namespace="54f375c4-9f10-48a0-ae5d-a5cd7a251fde"/>
    <xsd:import namespace="8fae3c37-758b-4240-aafd-af5f8677a8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375c4-9f10-48a0-ae5d-a5cd7a251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ae3c37-758b-4240-aafd-af5f8677a81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4f375c4-9f10-48a0-ae5d-a5cd7a251fde" xsi:nil="true"/>
  </documentManagement>
</p:properties>
</file>

<file path=customXml/itemProps1.xml><?xml version="1.0" encoding="utf-8"?>
<ds:datastoreItem xmlns:ds="http://schemas.openxmlformats.org/officeDocument/2006/customXml" ds:itemID="{B4AC0828-D3D7-489A-A25D-DA55B771CEED}">
  <ds:schemaRefs>
    <ds:schemaRef ds:uri="http://schemas.microsoft.com/sharepoint/v3/contenttype/forms"/>
  </ds:schemaRefs>
</ds:datastoreItem>
</file>

<file path=customXml/itemProps2.xml><?xml version="1.0" encoding="utf-8"?>
<ds:datastoreItem xmlns:ds="http://schemas.openxmlformats.org/officeDocument/2006/customXml" ds:itemID="{AE55F13D-3DA2-45BA-81C1-5C6956FF9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f375c4-9f10-48a0-ae5d-a5cd7a251fde"/>
    <ds:schemaRef ds:uri="8fae3c37-758b-4240-aafd-af5f8677a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C78449-15D9-4135-8EA3-9A10EAE07553}">
  <ds:schemaRefs>
    <ds:schemaRef ds:uri="http://schemas.microsoft.com/office/2006/metadata/properties"/>
    <ds:schemaRef ds:uri="http://schemas.microsoft.com/office/infopath/2007/PartnerControls"/>
    <ds:schemaRef ds:uri="54f375c4-9f10-48a0-ae5d-a5cd7a251fde"/>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SI V9.dotx</Template>
  <TotalTime>9</TotalTime>
  <Pages>3</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Kevin O'Sullivan</dc:creator>
  <cp:keywords/>
  <dc:description/>
  <cp:lastModifiedBy>Matt Lynch</cp:lastModifiedBy>
  <cp:revision>3</cp:revision>
  <dcterms:created xsi:type="dcterms:W3CDTF">2026-08-14T17:12:00Z</dcterms:created>
  <dcterms:modified xsi:type="dcterms:W3CDTF">2026-08-14T17:13:00Z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9.3</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ContentTypeId">
    <vt:lpwstr>0x010100326401BF34C24F41B82BDE631D6A1307</vt:lpwstr>
  </property>
  <property fmtid="{D5CDD505-2E9C-101B-9397-08002B2CF9AE}" pid="8" name="MSIP_Label_61c22e59-6e76-40e7-9277-37c464fc6354_Enabled">
    <vt:lpwstr>true</vt:lpwstr>
  </property>
  <property fmtid="{D5CDD505-2E9C-101B-9397-08002B2CF9AE}" pid="9" name="MSIP_Label_61c22e59-6e76-40e7-9277-37c464fc6354_SetDate">
    <vt:lpwstr>2026-06-04T15:43:39Z</vt:lpwstr>
  </property>
  <property fmtid="{D5CDD505-2E9C-101B-9397-08002B2CF9AE}" pid="10" name="MSIP_Label_61c22e59-6e76-40e7-9277-37c464fc6354_Method">
    <vt:lpwstr>Standard</vt:lpwstr>
  </property>
  <property fmtid="{D5CDD505-2E9C-101B-9397-08002B2CF9AE}" pid="11" name="MSIP_Label_61c22e59-6e76-40e7-9277-37c464fc6354_Name">
    <vt:lpwstr>OFFICIAL</vt:lpwstr>
  </property>
  <property fmtid="{D5CDD505-2E9C-101B-9397-08002B2CF9AE}" pid="12" name="MSIP_Label_61c22e59-6e76-40e7-9277-37c464fc6354_SiteId">
    <vt:lpwstr>f99512c1-fd9f-4475-9896-9a0b3cdc50ec</vt:lpwstr>
  </property>
  <property fmtid="{D5CDD505-2E9C-101B-9397-08002B2CF9AE}" pid="13" name="MSIP_Label_61c22e59-6e76-40e7-9277-37c464fc6354_ActionId">
    <vt:lpwstr>0c6c853e-395b-4313-880c-467b76abd5b6</vt:lpwstr>
  </property>
  <property fmtid="{D5CDD505-2E9C-101B-9397-08002B2CF9AE}" pid="14" name="MSIP_Label_61c22e59-6e76-40e7-9277-37c464fc6354_ContentBits">
    <vt:lpwstr>0</vt:lpwstr>
  </property>
</Properties>
</file>