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F60D9" w14:textId="62110C94" w:rsidR="00C94324" w:rsidRDefault="00D002C7" w:rsidP="009A023D">
      <w:pPr>
        <w:pStyle w:val="Title"/>
        <w:rPr>
          <w:rStyle w:val="Emphasis"/>
          <w:b w:val="0"/>
          <w:bCs w:val="0"/>
          <w:sz w:val="28"/>
          <w:szCs w:val="28"/>
        </w:rPr>
      </w:pPr>
      <w:r w:rsidRPr="00C94324">
        <w:rPr>
          <w:rStyle w:val="Emphasis"/>
          <w:b w:val="0"/>
          <w:bCs w:val="0"/>
          <w:sz w:val="28"/>
          <w:szCs w:val="28"/>
        </w:rPr>
        <w:t xml:space="preserve">Equality Impact Assessment for </w:t>
      </w:r>
    </w:p>
    <w:p w14:paraId="101BCE97" w14:textId="4492254C" w:rsidR="008E540F" w:rsidRPr="008E540F" w:rsidRDefault="008E540F" w:rsidP="008E540F">
      <w:pPr>
        <w:rPr>
          <w:sz w:val="28"/>
          <w:szCs w:val="28"/>
        </w:rPr>
      </w:pPr>
      <w:r w:rsidRPr="008E540F">
        <w:rPr>
          <w:sz w:val="28"/>
          <w:szCs w:val="28"/>
        </w:rPr>
        <w:t>The Home Detention Curfew (Amendment of Specified Time Periods) (Scotland) Order 2025</w:t>
      </w:r>
    </w:p>
    <w:p w14:paraId="2B536000" w14:textId="77777777" w:rsidR="007E3103" w:rsidRDefault="00735001" w:rsidP="00A30C37">
      <w:pPr>
        <w:pStyle w:val="Heading1"/>
        <w:pBdr>
          <w:top w:val="single" w:sz="4" w:space="1" w:color="auto"/>
          <w:left w:val="single" w:sz="4" w:space="4" w:color="auto"/>
          <w:bottom w:val="single" w:sz="4" w:space="1" w:color="auto"/>
          <w:right w:val="single" w:sz="4" w:space="4" w:color="auto"/>
        </w:pBdr>
        <w:spacing w:before="0" w:beforeAutospacing="0" w:after="120" w:afterAutospacing="0" w:line="240" w:lineRule="auto"/>
      </w:pPr>
      <w:r>
        <w:t xml:space="preserve">Title of policy: </w:t>
      </w:r>
    </w:p>
    <w:p w14:paraId="627182FF" w14:textId="1450C237" w:rsidR="00735001" w:rsidRPr="00C94324" w:rsidRDefault="00C94324" w:rsidP="00A30C37">
      <w:pPr>
        <w:pStyle w:val="Heading1"/>
        <w:pBdr>
          <w:top w:val="single" w:sz="4" w:space="1" w:color="auto"/>
          <w:left w:val="single" w:sz="4" w:space="4" w:color="auto"/>
          <w:bottom w:val="single" w:sz="4" w:space="1" w:color="auto"/>
          <w:right w:val="single" w:sz="4" w:space="4" w:color="auto"/>
        </w:pBdr>
        <w:spacing w:before="0" w:beforeAutospacing="0" w:after="120" w:afterAutospacing="0" w:line="240" w:lineRule="auto"/>
        <w:rPr>
          <w:sz w:val="24"/>
          <w:szCs w:val="24"/>
        </w:rPr>
      </w:pPr>
      <w:r w:rsidRPr="00C94324">
        <w:rPr>
          <w:b w:val="0"/>
          <w:bCs w:val="0"/>
          <w:sz w:val="24"/>
          <w:szCs w:val="24"/>
        </w:rPr>
        <w:t>SSI - The Home Detention Curfew (Amendment of Specified Time Periods) (Scotland) Order 2025</w:t>
      </w:r>
    </w:p>
    <w:p w14:paraId="0EA1F931" w14:textId="77777777" w:rsidR="00735001" w:rsidRDefault="00735001" w:rsidP="00A30C37">
      <w:pPr>
        <w:pStyle w:val="Heading1"/>
        <w:pBdr>
          <w:top w:val="single" w:sz="4" w:space="1" w:color="auto"/>
          <w:left w:val="single" w:sz="4" w:space="4" w:color="auto"/>
          <w:bottom w:val="single" w:sz="4" w:space="1" w:color="auto"/>
          <w:right w:val="single" w:sz="4" w:space="4" w:color="auto"/>
        </w:pBdr>
        <w:spacing w:before="0" w:beforeAutospacing="0" w:after="120" w:afterAutospacing="0" w:line="240" w:lineRule="auto"/>
      </w:pPr>
      <w:r>
        <w:t xml:space="preserve">Summary of aims and desired outcomes of Policy: </w:t>
      </w:r>
    </w:p>
    <w:p w14:paraId="659E4501" w14:textId="2509DA35" w:rsidR="00D558AC" w:rsidRDefault="00C94324" w:rsidP="00A30C37">
      <w:pPr>
        <w:pStyle w:val="Heading1"/>
        <w:pBdr>
          <w:top w:val="single" w:sz="4" w:space="1" w:color="auto"/>
          <w:left w:val="single" w:sz="4" w:space="4" w:color="auto"/>
          <w:bottom w:val="single" w:sz="4" w:space="1" w:color="auto"/>
          <w:right w:val="single" w:sz="4" w:space="4" w:color="auto"/>
        </w:pBdr>
        <w:spacing w:before="0" w:beforeAutospacing="0" w:after="120" w:afterAutospacing="0" w:line="240" w:lineRule="auto"/>
        <w:rPr>
          <w:b w:val="0"/>
          <w:bCs w:val="0"/>
          <w:sz w:val="24"/>
          <w:szCs w:val="24"/>
        </w:rPr>
      </w:pPr>
      <w:r w:rsidRPr="00C94324">
        <w:rPr>
          <w:b w:val="0"/>
          <w:bCs w:val="0"/>
          <w:sz w:val="24"/>
          <w:szCs w:val="24"/>
        </w:rPr>
        <w:t>The SSI proposes two changes to the criteria controlling eligibility for individuals being granted Home Detention Curfew</w:t>
      </w:r>
      <w:r w:rsidR="00221CED">
        <w:rPr>
          <w:b w:val="0"/>
          <w:bCs w:val="0"/>
          <w:sz w:val="24"/>
          <w:szCs w:val="24"/>
        </w:rPr>
        <w:t xml:space="preserve"> (HDC)</w:t>
      </w:r>
      <w:r w:rsidRPr="00C94324">
        <w:rPr>
          <w:b w:val="0"/>
          <w:bCs w:val="0"/>
          <w:sz w:val="24"/>
          <w:szCs w:val="24"/>
        </w:rPr>
        <w:t xml:space="preserve"> </w:t>
      </w:r>
      <w:r>
        <w:rPr>
          <w:b w:val="0"/>
          <w:bCs w:val="0"/>
          <w:sz w:val="24"/>
          <w:szCs w:val="24"/>
        </w:rPr>
        <w:t xml:space="preserve">– by reducing the minimum period of their sentence that they must serve in custody before they can be granted HDC (from 25% to 15%), and by increasing the maximum period that an individual can </w:t>
      </w:r>
      <w:r w:rsidR="00FC52B8">
        <w:rPr>
          <w:b w:val="0"/>
          <w:bCs w:val="0"/>
          <w:sz w:val="24"/>
          <w:szCs w:val="24"/>
        </w:rPr>
        <w:t xml:space="preserve">potentially </w:t>
      </w:r>
      <w:r>
        <w:rPr>
          <w:b w:val="0"/>
          <w:bCs w:val="0"/>
          <w:sz w:val="24"/>
          <w:szCs w:val="24"/>
        </w:rPr>
        <w:t>be granted HDC (from 180 days to 210 days)</w:t>
      </w:r>
      <w:r w:rsidR="00336E21">
        <w:rPr>
          <w:b w:val="0"/>
          <w:bCs w:val="0"/>
          <w:sz w:val="24"/>
          <w:szCs w:val="24"/>
        </w:rPr>
        <w:t xml:space="preserve"> where their </w:t>
      </w:r>
      <w:r w:rsidR="000778F4">
        <w:rPr>
          <w:b w:val="0"/>
          <w:bCs w:val="0"/>
          <w:sz w:val="24"/>
          <w:szCs w:val="24"/>
        </w:rPr>
        <w:t>circumstances permit it.</w:t>
      </w:r>
    </w:p>
    <w:p w14:paraId="04CC0DDE" w14:textId="0B63A8CB" w:rsidR="00522E5C" w:rsidRDefault="00D558AC" w:rsidP="00A30C37">
      <w:pPr>
        <w:pStyle w:val="Heading1"/>
        <w:pBdr>
          <w:top w:val="single" w:sz="4" w:space="1" w:color="auto"/>
          <w:left w:val="single" w:sz="4" w:space="4" w:color="auto"/>
          <w:bottom w:val="single" w:sz="4" w:space="1" w:color="auto"/>
          <w:right w:val="single" w:sz="4" w:space="4" w:color="auto"/>
        </w:pBdr>
        <w:spacing w:before="0" w:beforeAutospacing="0" w:after="120" w:afterAutospacing="0" w:line="240" w:lineRule="auto"/>
        <w:rPr>
          <w:b w:val="0"/>
          <w:bCs w:val="0"/>
          <w:sz w:val="24"/>
          <w:szCs w:val="24"/>
        </w:rPr>
      </w:pPr>
      <w:r>
        <w:rPr>
          <w:b w:val="0"/>
          <w:bCs w:val="0"/>
          <w:sz w:val="24"/>
          <w:szCs w:val="24"/>
        </w:rPr>
        <w:t xml:space="preserve">The </w:t>
      </w:r>
      <w:r w:rsidR="002E25F1">
        <w:rPr>
          <w:b w:val="0"/>
          <w:bCs w:val="0"/>
          <w:sz w:val="24"/>
          <w:szCs w:val="24"/>
        </w:rPr>
        <w:t xml:space="preserve">purpose of these changes </w:t>
      </w:r>
      <w:r>
        <w:rPr>
          <w:b w:val="0"/>
          <w:bCs w:val="0"/>
          <w:sz w:val="24"/>
          <w:szCs w:val="24"/>
        </w:rPr>
        <w:t xml:space="preserve">is </w:t>
      </w:r>
      <w:r w:rsidR="009A023D">
        <w:rPr>
          <w:b w:val="0"/>
          <w:bCs w:val="0"/>
          <w:sz w:val="24"/>
          <w:szCs w:val="24"/>
        </w:rPr>
        <w:t xml:space="preserve">also </w:t>
      </w:r>
      <w:r>
        <w:rPr>
          <w:b w:val="0"/>
          <w:bCs w:val="0"/>
          <w:sz w:val="24"/>
          <w:szCs w:val="24"/>
        </w:rPr>
        <w:t xml:space="preserve">to adjust the </w:t>
      </w:r>
      <w:proofErr w:type="gramStart"/>
      <w:r w:rsidR="004317DF">
        <w:rPr>
          <w:b w:val="0"/>
          <w:bCs w:val="0"/>
          <w:sz w:val="24"/>
          <w:szCs w:val="24"/>
        </w:rPr>
        <w:t>criteria</w:t>
      </w:r>
      <w:proofErr w:type="gramEnd"/>
      <w:r w:rsidR="004317DF">
        <w:rPr>
          <w:b w:val="0"/>
          <w:bCs w:val="0"/>
          <w:sz w:val="24"/>
          <w:szCs w:val="24"/>
        </w:rPr>
        <w:t xml:space="preserve"> so they are better aligned to the release point for most short sentence prisoners (following the </w:t>
      </w:r>
      <w:r w:rsidR="000D2A7E">
        <w:rPr>
          <w:b w:val="0"/>
          <w:bCs w:val="0"/>
          <w:sz w:val="24"/>
          <w:szCs w:val="24"/>
        </w:rPr>
        <w:t xml:space="preserve">recent change for </w:t>
      </w:r>
      <w:r w:rsidR="00F06E5F">
        <w:rPr>
          <w:b w:val="0"/>
          <w:bCs w:val="0"/>
          <w:sz w:val="24"/>
          <w:szCs w:val="24"/>
        </w:rPr>
        <w:t xml:space="preserve">eligible </w:t>
      </w:r>
      <w:r w:rsidR="00C178E1">
        <w:rPr>
          <w:b w:val="0"/>
          <w:bCs w:val="0"/>
          <w:sz w:val="24"/>
          <w:szCs w:val="24"/>
        </w:rPr>
        <w:t>prisoners</w:t>
      </w:r>
      <w:r w:rsidR="000D2A7E">
        <w:rPr>
          <w:b w:val="0"/>
          <w:bCs w:val="0"/>
          <w:sz w:val="24"/>
          <w:szCs w:val="24"/>
        </w:rPr>
        <w:t xml:space="preserve"> </w:t>
      </w:r>
      <w:r w:rsidR="00D409FF">
        <w:rPr>
          <w:b w:val="0"/>
          <w:bCs w:val="0"/>
          <w:sz w:val="24"/>
          <w:szCs w:val="24"/>
        </w:rPr>
        <w:t>to be released at 40% of sentence rather than 50%</w:t>
      </w:r>
      <w:r w:rsidR="00AB3C75">
        <w:rPr>
          <w:b w:val="0"/>
          <w:bCs w:val="0"/>
          <w:sz w:val="24"/>
          <w:szCs w:val="24"/>
        </w:rPr>
        <w:t xml:space="preserve">, under the </w:t>
      </w:r>
      <w:r w:rsidR="00AB3C75" w:rsidRPr="00AB3C75">
        <w:rPr>
          <w:b w:val="0"/>
          <w:bCs w:val="0"/>
          <w:sz w:val="24"/>
          <w:szCs w:val="24"/>
        </w:rPr>
        <w:t>Prisoner</w:t>
      </w:r>
      <w:r w:rsidR="002E25F1">
        <w:rPr>
          <w:b w:val="0"/>
          <w:bCs w:val="0"/>
          <w:sz w:val="24"/>
          <w:szCs w:val="24"/>
        </w:rPr>
        <w:t>s</w:t>
      </w:r>
      <w:r w:rsidR="00AB3C75" w:rsidRPr="00AB3C75">
        <w:rPr>
          <w:b w:val="0"/>
          <w:bCs w:val="0"/>
          <w:sz w:val="24"/>
          <w:szCs w:val="24"/>
        </w:rPr>
        <w:t xml:space="preserve"> (Early Release) (Scotland) Act 2025</w:t>
      </w:r>
      <w:r w:rsidR="00D409FF">
        <w:rPr>
          <w:b w:val="0"/>
          <w:bCs w:val="0"/>
          <w:sz w:val="24"/>
          <w:szCs w:val="24"/>
        </w:rPr>
        <w:t>).  The change</w:t>
      </w:r>
      <w:r w:rsidR="003F1AEA">
        <w:rPr>
          <w:b w:val="0"/>
          <w:bCs w:val="0"/>
          <w:sz w:val="24"/>
          <w:szCs w:val="24"/>
        </w:rPr>
        <w:t>s</w:t>
      </w:r>
      <w:r w:rsidR="00D409FF">
        <w:rPr>
          <w:b w:val="0"/>
          <w:bCs w:val="0"/>
          <w:sz w:val="24"/>
          <w:szCs w:val="24"/>
        </w:rPr>
        <w:t xml:space="preserve"> will</w:t>
      </w:r>
      <w:r w:rsidR="00F71767">
        <w:rPr>
          <w:b w:val="0"/>
          <w:bCs w:val="0"/>
          <w:sz w:val="24"/>
          <w:szCs w:val="24"/>
        </w:rPr>
        <w:t xml:space="preserve"> enable </w:t>
      </w:r>
      <w:r w:rsidR="00C178E1">
        <w:rPr>
          <w:b w:val="0"/>
          <w:bCs w:val="0"/>
          <w:sz w:val="24"/>
          <w:szCs w:val="24"/>
        </w:rPr>
        <w:t xml:space="preserve">eligible and </w:t>
      </w:r>
      <w:r w:rsidR="002C2454">
        <w:rPr>
          <w:b w:val="0"/>
          <w:bCs w:val="0"/>
          <w:sz w:val="24"/>
          <w:szCs w:val="24"/>
        </w:rPr>
        <w:t xml:space="preserve">appropriate individuals to spend </w:t>
      </w:r>
      <w:r w:rsidR="00671854">
        <w:rPr>
          <w:b w:val="0"/>
          <w:bCs w:val="0"/>
          <w:sz w:val="24"/>
          <w:szCs w:val="24"/>
        </w:rPr>
        <w:t xml:space="preserve">more time on HDC, </w:t>
      </w:r>
      <w:r w:rsidR="005947D1">
        <w:rPr>
          <w:b w:val="0"/>
          <w:bCs w:val="0"/>
          <w:sz w:val="24"/>
          <w:szCs w:val="24"/>
        </w:rPr>
        <w:t xml:space="preserve">being released </w:t>
      </w:r>
      <w:r w:rsidR="00D03EC1">
        <w:rPr>
          <w:b w:val="0"/>
          <w:bCs w:val="0"/>
          <w:sz w:val="24"/>
          <w:szCs w:val="24"/>
        </w:rPr>
        <w:t xml:space="preserve">under licence conditions for </w:t>
      </w:r>
      <w:proofErr w:type="gramStart"/>
      <w:r w:rsidR="00D03EC1">
        <w:rPr>
          <w:b w:val="0"/>
          <w:bCs w:val="0"/>
          <w:sz w:val="24"/>
          <w:szCs w:val="24"/>
        </w:rPr>
        <w:t>a period of time</w:t>
      </w:r>
      <w:proofErr w:type="gramEnd"/>
      <w:r w:rsidR="00D03EC1">
        <w:rPr>
          <w:b w:val="0"/>
          <w:bCs w:val="0"/>
          <w:sz w:val="24"/>
          <w:szCs w:val="24"/>
        </w:rPr>
        <w:t xml:space="preserve"> to support their </w:t>
      </w:r>
      <w:r w:rsidR="005947D1">
        <w:rPr>
          <w:b w:val="0"/>
          <w:bCs w:val="0"/>
          <w:sz w:val="24"/>
          <w:szCs w:val="24"/>
        </w:rPr>
        <w:t xml:space="preserve">reintegration </w:t>
      </w:r>
      <w:r w:rsidR="00D03EC1">
        <w:rPr>
          <w:b w:val="0"/>
          <w:bCs w:val="0"/>
          <w:sz w:val="24"/>
          <w:szCs w:val="24"/>
        </w:rPr>
        <w:t>back into</w:t>
      </w:r>
      <w:r w:rsidR="00A4741D">
        <w:rPr>
          <w:b w:val="0"/>
          <w:bCs w:val="0"/>
          <w:sz w:val="24"/>
          <w:szCs w:val="24"/>
        </w:rPr>
        <w:t xml:space="preserve"> the community</w:t>
      </w:r>
      <w:r w:rsidR="005947D1">
        <w:rPr>
          <w:b w:val="0"/>
          <w:bCs w:val="0"/>
          <w:sz w:val="24"/>
          <w:szCs w:val="24"/>
        </w:rPr>
        <w:t>.  The</w:t>
      </w:r>
      <w:r w:rsidR="002107C8">
        <w:rPr>
          <w:b w:val="0"/>
          <w:bCs w:val="0"/>
          <w:sz w:val="24"/>
          <w:szCs w:val="24"/>
        </w:rPr>
        <w:t xml:space="preserve"> change</w:t>
      </w:r>
      <w:r w:rsidR="00D03EC1">
        <w:rPr>
          <w:b w:val="0"/>
          <w:bCs w:val="0"/>
          <w:sz w:val="24"/>
          <w:szCs w:val="24"/>
        </w:rPr>
        <w:t>s</w:t>
      </w:r>
      <w:r w:rsidR="002107C8">
        <w:rPr>
          <w:b w:val="0"/>
          <w:bCs w:val="0"/>
          <w:sz w:val="24"/>
          <w:szCs w:val="24"/>
        </w:rPr>
        <w:t xml:space="preserve"> will</w:t>
      </w:r>
      <w:r w:rsidR="00220ECF">
        <w:rPr>
          <w:b w:val="0"/>
          <w:bCs w:val="0"/>
          <w:sz w:val="24"/>
          <w:szCs w:val="24"/>
        </w:rPr>
        <w:t xml:space="preserve"> also </w:t>
      </w:r>
      <w:r w:rsidR="003E328A">
        <w:rPr>
          <w:b w:val="0"/>
          <w:bCs w:val="0"/>
          <w:sz w:val="24"/>
          <w:szCs w:val="24"/>
        </w:rPr>
        <w:t xml:space="preserve">support </w:t>
      </w:r>
      <w:r w:rsidR="008E6012">
        <w:rPr>
          <w:b w:val="0"/>
          <w:bCs w:val="0"/>
          <w:sz w:val="24"/>
          <w:szCs w:val="24"/>
        </w:rPr>
        <w:t xml:space="preserve">management of the </w:t>
      </w:r>
      <w:r w:rsidR="00220ECF">
        <w:rPr>
          <w:b w:val="0"/>
          <w:bCs w:val="0"/>
          <w:sz w:val="24"/>
          <w:szCs w:val="24"/>
        </w:rPr>
        <w:t>overall prison population.</w:t>
      </w:r>
    </w:p>
    <w:p w14:paraId="03B149F8" w14:textId="77777777" w:rsidR="00A30C37" w:rsidRDefault="00522E5C" w:rsidP="00A30C37">
      <w:pPr>
        <w:pStyle w:val="Heading1"/>
        <w:pBdr>
          <w:top w:val="single" w:sz="4" w:space="1" w:color="auto"/>
          <w:left w:val="single" w:sz="4" w:space="4" w:color="auto"/>
          <w:bottom w:val="single" w:sz="4" w:space="1" w:color="auto"/>
          <w:right w:val="single" w:sz="4" w:space="4" w:color="auto"/>
        </w:pBdr>
        <w:spacing w:before="0" w:beforeAutospacing="0" w:after="120" w:afterAutospacing="0" w:line="240" w:lineRule="auto"/>
        <w:rPr>
          <w:b w:val="0"/>
          <w:bCs w:val="0"/>
          <w:sz w:val="24"/>
          <w:szCs w:val="24"/>
        </w:rPr>
      </w:pPr>
      <w:r>
        <w:rPr>
          <w:b w:val="0"/>
          <w:bCs w:val="0"/>
          <w:sz w:val="24"/>
          <w:szCs w:val="24"/>
        </w:rPr>
        <w:t xml:space="preserve">These changes do not alter the </w:t>
      </w:r>
      <w:r w:rsidR="005163E6">
        <w:rPr>
          <w:b w:val="0"/>
          <w:bCs w:val="0"/>
          <w:sz w:val="24"/>
          <w:szCs w:val="24"/>
        </w:rPr>
        <w:t>established</w:t>
      </w:r>
      <w:r>
        <w:rPr>
          <w:b w:val="0"/>
          <w:bCs w:val="0"/>
          <w:sz w:val="24"/>
          <w:szCs w:val="24"/>
        </w:rPr>
        <w:t xml:space="preserve"> </w:t>
      </w:r>
      <w:r w:rsidR="00221CED">
        <w:rPr>
          <w:b w:val="0"/>
          <w:bCs w:val="0"/>
          <w:sz w:val="24"/>
          <w:szCs w:val="24"/>
        </w:rPr>
        <w:t>function or processes of HDC, which is based upon a</w:t>
      </w:r>
      <w:r w:rsidR="008B628F">
        <w:rPr>
          <w:b w:val="0"/>
          <w:bCs w:val="0"/>
          <w:sz w:val="24"/>
          <w:szCs w:val="24"/>
        </w:rPr>
        <w:t xml:space="preserve">n individualised risk assessment </w:t>
      </w:r>
      <w:r w:rsidR="00233FC8">
        <w:rPr>
          <w:b w:val="0"/>
          <w:bCs w:val="0"/>
          <w:sz w:val="24"/>
          <w:szCs w:val="24"/>
        </w:rPr>
        <w:t xml:space="preserve">conducted by the Scottish Prison Service </w:t>
      </w:r>
      <w:r w:rsidR="00393A62">
        <w:rPr>
          <w:b w:val="0"/>
          <w:bCs w:val="0"/>
          <w:sz w:val="24"/>
          <w:szCs w:val="24"/>
        </w:rPr>
        <w:t>before an eligible prisoner can be granted HDC for a limited period prior to their scheduled release</w:t>
      </w:r>
      <w:r w:rsidR="00EE41FB">
        <w:rPr>
          <w:b w:val="0"/>
          <w:bCs w:val="0"/>
          <w:sz w:val="24"/>
          <w:szCs w:val="24"/>
        </w:rPr>
        <w:t xml:space="preserve">. This assessment </w:t>
      </w:r>
      <w:r w:rsidR="008B628F">
        <w:rPr>
          <w:b w:val="0"/>
          <w:bCs w:val="0"/>
          <w:sz w:val="24"/>
          <w:szCs w:val="24"/>
        </w:rPr>
        <w:t>includ</w:t>
      </w:r>
      <w:r w:rsidR="00EE41FB">
        <w:rPr>
          <w:b w:val="0"/>
          <w:bCs w:val="0"/>
          <w:sz w:val="24"/>
          <w:szCs w:val="24"/>
        </w:rPr>
        <w:t>es</w:t>
      </w:r>
      <w:r w:rsidR="008B628F">
        <w:rPr>
          <w:b w:val="0"/>
          <w:bCs w:val="0"/>
          <w:sz w:val="24"/>
          <w:szCs w:val="24"/>
        </w:rPr>
        <w:t xml:space="preserve"> a</w:t>
      </w:r>
      <w:r w:rsidR="00233FC8">
        <w:rPr>
          <w:b w:val="0"/>
          <w:bCs w:val="0"/>
          <w:sz w:val="24"/>
          <w:szCs w:val="24"/>
        </w:rPr>
        <w:t xml:space="preserve"> community access report prepared by community-based J</w:t>
      </w:r>
      <w:r w:rsidR="00D04CCD">
        <w:rPr>
          <w:b w:val="0"/>
          <w:bCs w:val="0"/>
          <w:sz w:val="24"/>
          <w:szCs w:val="24"/>
        </w:rPr>
        <w:t>u</w:t>
      </w:r>
      <w:r w:rsidR="00233FC8">
        <w:rPr>
          <w:b w:val="0"/>
          <w:bCs w:val="0"/>
          <w:sz w:val="24"/>
          <w:szCs w:val="24"/>
        </w:rPr>
        <w:t>stice Social Wo</w:t>
      </w:r>
      <w:r w:rsidR="00D04CCD">
        <w:rPr>
          <w:b w:val="0"/>
          <w:bCs w:val="0"/>
          <w:sz w:val="24"/>
          <w:szCs w:val="24"/>
        </w:rPr>
        <w:t>rk</w:t>
      </w:r>
      <w:r w:rsidR="00541AB6">
        <w:rPr>
          <w:b w:val="0"/>
          <w:bCs w:val="0"/>
          <w:sz w:val="24"/>
          <w:szCs w:val="24"/>
        </w:rPr>
        <w:t>ers</w:t>
      </w:r>
      <w:r w:rsidR="00D40D2B">
        <w:rPr>
          <w:b w:val="0"/>
          <w:bCs w:val="0"/>
          <w:sz w:val="24"/>
          <w:szCs w:val="24"/>
        </w:rPr>
        <w:t>, and checks with Police Scotland</w:t>
      </w:r>
      <w:r w:rsidR="00722261">
        <w:rPr>
          <w:b w:val="0"/>
          <w:bCs w:val="0"/>
          <w:sz w:val="24"/>
          <w:szCs w:val="24"/>
        </w:rPr>
        <w:t xml:space="preserve">. </w:t>
      </w:r>
    </w:p>
    <w:p w14:paraId="6DDDE06A" w14:textId="0604DD7A" w:rsidR="00522E5C" w:rsidRPr="00522E5C" w:rsidRDefault="00C548AC" w:rsidP="00A30C37">
      <w:pPr>
        <w:pStyle w:val="Heading1"/>
        <w:pBdr>
          <w:top w:val="single" w:sz="4" w:space="1" w:color="auto"/>
          <w:left w:val="single" w:sz="4" w:space="4" w:color="auto"/>
          <w:bottom w:val="single" w:sz="4" w:space="1" w:color="auto"/>
          <w:right w:val="single" w:sz="4" w:space="4" w:color="auto"/>
        </w:pBdr>
        <w:spacing w:before="0" w:beforeAutospacing="0" w:after="120" w:afterAutospacing="0" w:line="240" w:lineRule="auto"/>
        <w:rPr>
          <w:b w:val="0"/>
          <w:bCs w:val="0"/>
          <w:sz w:val="24"/>
          <w:szCs w:val="24"/>
        </w:rPr>
      </w:pPr>
      <w:r>
        <w:rPr>
          <w:b w:val="0"/>
          <w:bCs w:val="0"/>
          <w:sz w:val="24"/>
          <w:szCs w:val="24"/>
        </w:rPr>
        <w:t xml:space="preserve">Given this </w:t>
      </w:r>
      <w:r w:rsidR="009063DD">
        <w:rPr>
          <w:b w:val="0"/>
          <w:bCs w:val="0"/>
          <w:sz w:val="24"/>
          <w:szCs w:val="24"/>
        </w:rPr>
        <w:t>risk based an</w:t>
      </w:r>
      <w:r w:rsidR="002E25F1">
        <w:rPr>
          <w:b w:val="0"/>
          <w:bCs w:val="0"/>
          <w:sz w:val="24"/>
          <w:szCs w:val="24"/>
        </w:rPr>
        <w:t>d</w:t>
      </w:r>
      <w:r w:rsidR="009063DD">
        <w:rPr>
          <w:b w:val="0"/>
          <w:bCs w:val="0"/>
          <w:sz w:val="24"/>
          <w:szCs w:val="24"/>
        </w:rPr>
        <w:t xml:space="preserve"> individualised</w:t>
      </w:r>
      <w:r>
        <w:rPr>
          <w:b w:val="0"/>
          <w:bCs w:val="0"/>
          <w:sz w:val="24"/>
          <w:szCs w:val="24"/>
        </w:rPr>
        <w:t xml:space="preserve"> assessment</w:t>
      </w:r>
      <w:r w:rsidR="00AC6452">
        <w:rPr>
          <w:b w:val="0"/>
          <w:bCs w:val="0"/>
          <w:sz w:val="24"/>
          <w:szCs w:val="24"/>
        </w:rPr>
        <w:t xml:space="preserve">, </w:t>
      </w:r>
      <w:r w:rsidR="00D40D2B">
        <w:rPr>
          <w:b w:val="0"/>
          <w:bCs w:val="0"/>
          <w:sz w:val="24"/>
          <w:szCs w:val="24"/>
        </w:rPr>
        <w:t xml:space="preserve">the </w:t>
      </w:r>
      <w:r w:rsidR="00D44E3C">
        <w:rPr>
          <w:b w:val="0"/>
          <w:bCs w:val="0"/>
          <w:sz w:val="24"/>
          <w:szCs w:val="24"/>
        </w:rPr>
        <w:t xml:space="preserve">HDC </w:t>
      </w:r>
      <w:r w:rsidR="00CB260C">
        <w:rPr>
          <w:b w:val="0"/>
          <w:bCs w:val="0"/>
          <w:sz w:val="24"/>
          <w:szCs w:val="24"/>
        </w:rPr>
        <w:t xml:space="preserve">process </w:t>
      </w:r>
      <w:r w:rsidR="00D44E3C">
        <w:rPr>
          <w:b w:val="0"/>
          <w:bCs w:val="0"/>
          <w:sz w:val="24"/>
          <w:szCs w:val="24"/>
        </w:rPr>
        <w:t>is</w:t>
      </w:r>
      <w:r w:rsidR="00CB260C">
        <w:rPr>
          <w:b w:val="0"/>
          <w:bCs w:val="0"/>
          <w:sz w:val="24"/>
          <w:szCs w:val="24"/>
        </w:rPr>
        <w:t xml:space="preserve"> neutral </w:t>
      </w:r>
      <w:proofErr w:type="gramStart"/>
      <w:r w:rsidR="00CB260C">
        <w:rPr>
          <w:b w:val="0"/>
          <w:bCs w:val="0"/>
          <w:sz w:val="24"/>
          <w:szCs w:val="24"/>
        </w:rPr>
        <w:t>in regard to</w:t>
      </w:r>
      <w:proofErr w:type="gramEnd"/>
      <w:r w:rsidR="00CB260C">
        <w:rPr>
          <w:b w:val="0"/>
          <w:bCs w:val="0"/>
          <w:sz w:val="24"/>
          <w:szCs w:val="24"/>
        </w:rPr>
        <w:t xml:space="preserve"> equality interests and treatment of protected groups, and t</w:t>
      </w:r>
      <w:r w:rsidR="00AC6452">
        <w:rPr>
          <w:b w:val="0"/>
          <w:bCs w:val="0"/>
          <w:sz w:val="24"/>
          <w:szCs w:val="24"/>
        </w:rPr>
        <w:t>he</w:t>
      </w:r>
      <w:r w:rsidR="00CB260C">
        <w:rPr>
          <w:b w:val="0"/>
          <w:bCs w:val="0"/>
          <w:sz w:val="24"/>
          <w:szCs w:val="24"/>
        </w:rPr>
        <w:t>se</w:t>
      </w:r>
      <w:r w:rsidR="00AC6452">
        <w:rPr>
          <w:b w:val="0"/>
          <w:bCs w:val="0"/>
          <w:sz w:val="24"/>
          <w:szCs w:val="24"/>
        </w:rPr>
        <w:t xml:space="preserve"> </w:t>
      </w:r>
      <w:r>
        <w:rPr>
          <w:b w:val="0"/>
          <w:bCs w:val="0"/>
          <w:sz w:val="24"/>
          <w:szCs w:val="24"/>
        </w:rPr>
        <w:t xml:space="preserve">specific </w:t>
      </w:r>
      <w:r w:rsidR="00AC6452">
        <w:rPr>
          <w:b w:val="0"/>
          <w:bCs w:val="0"/>
          <w:sz w:val="24"/>
          <w:szCs w:val="24"/>
        </w:rPr>
        <w:t xml:space="preserve">changes </w:t>
      </w:r>
      <w:r w:rsidR="00692644">
        <w:rPr>
          <w:b w:val="0"/>
          <w:bCs w:val="0"/>
          <w:sz w:val="24"/>
          <w:szCs w:val="24"/>
        </w:rPr>
        <w:t xml:space="preserve">to criteria relating to time periods </w:t>
      </w:r>
      <w:r>
        <w:rPr>
          <w:b w:val="0"/>
          <w:bCs w:val="0"/>
          <w:sz w:val="24"/>
          <w:szCs w:val="24"/>
        </w:rPr>
        <w:t>are not expected to h</w:t>
      </w:r>
      <w:r w:rsidR="00AC6452">
        <w:rPr>
          <w:b w:val="0"/>
          <w:bCs w:val="0"/>
          <w:sz w:val="24"/>
          <w:szCs w:val="24"/>
        </w:rPr>
        <w:t>ave</w:t>
      </w:r>
      <w:r w:rsidR="00CB260C">
        <w:rPr>
          <w:b w:val="0"/>
          <w:bCs w:val="0"/>
          <w:sz w:val="24"/>
          <w:szCs w:val="24"/>
        </w:rPr>
        <w:t xml:space="preserve"> </w:t>
      </w:r>
      <w:r>
        <w:rPr>
          <w:b w:val="0"/>
          <w:bCs w:val="0"/>
          <w:sz w:val="24"/>
          <w:szCs w:val="24"/>
        </w:rPr>
        <w:t>any</w:t>
      </w:r>
      <w:r w:rsidR="00AC6452">
        <w:rPr>
          <w:b w:val="0"/>
          <w:bCs w:val="0"/>
          <w:sz w:val="24"/>
          <w:szCs w:val="24"/>
        </w:rPr>
        <w:t xml:space="preserve"> impact on EQIA </w:t>
      </w:r>
      <w:r w:rsidR="00D44E3C">
        <w:rPr>
          <w:b w:val="0"/>
          <w:bCs w:val="0"/>
          <w:sz w:val="24"/>
          <w:szCs w:val="24"/>
        </w:rPr>
        <w:t>concerns.</w:t>
      </w:r>
    </w:p>
    <w:p w14:paraId="00D05118" w14:textId="0DA7DD04" w:rsidR="00735001" w:rsidRPr="009A023D" w:rsidRDefault="00735001" w:rsidP="00A30C37">
      <w:pPr>
        <w:pStyle w:val="Heading1"/>
        <w:pBdr>
          <w:top w:val="single" w:sz="4" w:space="1" w:color="auto"/>
          <w:left w:val="single" w:sz="4" w:space="4" w:color="auto"/>
          <w:bottom w:val="single" w:sz="4" w:space="1" w:color="auto"/>
          <w:right w:val="single" w:sz="4" w:space="4" w:color="auto"/>
        </w:pBdr>
        <w:spacing w:before="0" w:beforeAutospacing="0" w:after="120" w:afterAutospacing="0" w:line="240" w:lineRule="auto"/>
        <w:rPr>
          <w:b w:val="0"/>
          <w:bCs w:val="0"/>
          <w:sz w:val="24"/>
          <w:szCs w:val="24"/>
        </w:rPr>
      </w:pPr>
      <w:r w:rsidRPr="009A023D">
        <w:rPr>
          <w:sz w:val="24"/>
          <w:szCs w:val="24"/>
        </w:rPr>
        <w:t xml:space="preserve">Directorate: </w:t>
      </w:r>
      <w:r w:rsidR="00C94324" w:rsidRPr="009A023D">
        <w:rPr>
          <w:b w:val="0"/>
          <w:bCs w:val="0"/>
          <w:sz w:val="24"/>
          <w:szCs w:val="24"/>
        </w:rPr>
        <w:t>Justice</w:t>
      </w:r>
    </w:p>
    <w:p w14:paraId="39260A87" w14:textId="50A5705A" w:rsidR="00735001" w:rsidRPr="009A023D" w:rsidRDefault="00735001" w:rsidP="00A30C37">
      <w:pPr>
        <w:pStyle w:val="Heading1"/>
        <w:pBdr>
          <w:top w:val="single" w:sz="4" w:space="1" w:color="auto"/>
          <w:left w:val="single" w:sz="4" w:space="4" w:color="auto"/>
          <w:bottom w:val="single" w:sz="4" w:space="1" w:color="auto"/>
          <w:right w:val="single" w:sz="4" w:space="4" w:color="auto"/>
        </w:pBdr>
        <w:spacing w:before="0" w:beforeAutospacing="0" w:after="120" w:afterAutospacing="0" w:line="240" w:lineRule="auto"/>
        <w:rPr>
          <w:b w:val="0"/>
          <w:bCs w:val="0"/>
          <w:sz w:val="24"/>
          <w:szCs w:val="24"/>
        </w:rPr>
      </w:pPr>
      <w:r w:rsidRPr="009A023D">
        <w:rPr>
          <w:sz w:val="24"/>
          <w:szCs w:val="24"/>
        </w:rPr>
        <w:t xml:space="preserve">Division: </w:t>
      </w:r>
      <w:r w:rsidR="00C94324" w:rsidRPr="009A023D">
        <w:rPr>
          <w:b w:val="0"/>
          <w:bCs w:val="0"/>
          <w:sz w:val="24"/>
          <w:szCs w:val="24"/>
        </w:rPr>
        <w:t>Community Justice</w:t>
      </w:r>
    </w:p>
    <w:p w14:paraId="0DECCC1E" w14:textId="0A8B3B61" w:rsidR="538EDF69" w:rsidRDefault="00735001" w:rsidP="009A023D">
      <w:pPr>
        <w:pStyle w:val="Heading1"/>
        <w:pBdr>
          <w:top w:val="single" w:sz="4" w:space="1" w:color="auto"/>
          <w:left w:val="single" w:sz="4" w:space="4" w:color="auto"/>
          <w:bottom w:val="single" w:sz="4" w:space="1" w:color="auto"/>
          <w:right w:val="single" w:sz="4" w:space="4" w:color="auto"/>
        </w:pBdr>
        <w:spacing w:before="0" w:beforeAutospacing="0" w:after="120" w:afterAutospacing="0" w:line="240" w:lineRule="auto"/>
        <w:rPr>
          <w:b w:val="0"/>
          <w:bCs w:val="0"/>
          <w:sz w:val="24"/>
          <w:szCs w:val="24"/>
        </w:rPr>
      </w:pPr>
      <w:r w:rsidRPr="009A023D">
        <w:rPr>
          <w:sz w:val="24"/>
          <w:szCs w:val="24"/>
        </w:rPr>
        <w:t xml:space="preserve">Team: </w:t>
      </w:r>
      <w:r w:rsidR="00C94324" w:rsidRPr="009A023D">
        <w:rPr>
          <w:b w:val="0"/>
          <w:bCs w:val="0"/>
          <w:sz w:val="24"/>
          <w:szCs w:val="24"/>
        </w:rPr>
        <w:t>Release Team</w:t>
      </w:r>
    </w:p>
    <w:p w14:paraId="32E79891" w14:textId="77777777" w:rsidR="009A023D" w:rsidRPr="009A023D" w:rsidRDefault="009A023D" w:rsidP="00A30C37"/>
    <w:p w14:paraId="529181E4" w14:textId="77777777" w:rsidR="00553383" w:rsidRDefault="00553383" w:rsidP="009A023D">
      <w:pPr>
        <w:pStyle w:val="Heading1"/>
        <w:spacing w:before="100" w:after="100" w:line="240" w:lineRule="auto"/>
      </w:pPr>
      <w:r w:rsidRPr="00416123">
        <w:lastRenderedPageBreak/>
        <w:t>Executive summary</w:t>
      </w:r>
    </w:p>
    <w:p w14:paraId="5BD4A11E" w14:textId="77777777" w:rsidR="006405A0" w:rsidRDefault="006405A0" w:rsidP="009A023D">
      <w:pPr>
        <w:pStyle w:val="Heading1"/>
        <w:spacing w:before="100" w:after="100" w:line="240" w:lineRule="auto"/>
        <w:rPr>
          <w:rFonts w:eastAsia="Times New Roman" w:cs="Arial"/>
          <w:b w:val="0"/>
          <w:bCs w:val="0"/>
          <w:kern w:val="0"/>
          <w:sz w:val="24"/>
          <w:szCs w:val="24"/>
        </w:rPr>
      </w:pPr>
      <w:r w:rsidRPr="006405A0">
        <w:rPr>
          <w:rFonts w:eastAsia="Times New Roman" w:cs="Arial"/>
          <w:b w:val="0"/>
          <w:bCs w:val="0"/>
          <w:kern w:val="0"/>
          <w:sz w:val="24"/>
          <w:szCs w:val="24"/>
        </w:rPr>
        <w:t xml:space="preserve">The purpose of this instrument is to change specific aspects of the eligibility criteria used within the Home Detention Curfew (HDC) process. </w:t>
      </w:r>
    </w:p>
    <w:p w14:paraId="1127A099" w14:textId="39E2EBB0" w:rsidR="005F4256" w:rsidRDefault="005F4256" w:rsidP="009A023D">
      <w:pPr>
        <w:spacing w:line="240" w:lineRule="auto"/>
        <w:rPr>
          <w:bCs/>
        </w:rPr>
      </w:pPr>
      <w:r>
        <w:t>HD</w:t>
      </w:r>
      <w:r w:rsidR="006225F9">
        <w:t>C</w:t>
      </w:r>
      <w:r>
        <w:t xml:space="preserve"> is an important step in supporting eligible individuals’ preparation for release from prison and subsequent reintegration into the community. It enables</w:t>
      </w:r>
      <w:r w:rsidRPr="005E6D42">
        <w:rPr>
          <w:bCs/>
        </w:rPr>
        <w:t xml:space="preserve"> eligible individuals</w:t>
      </w:r>
      <w:r w:rsidR="001B1BF8">
        <w:rPr>
          <w:bCs/>
        </w:rPr>
        <w:t xml:space="preserve">, who agree to participate, </w:t>
      </w:r>
      <w:r w:rsidRPr="005E6D42">
        <w:rPr>
          <w:bCs/>
        </w:rPr>
        <w:t xml:space="preserve">to be released </w:t>
      </w:r>
      <w:r>
        <w:rPr>
          <w:bCs/>
        </w:rPr>
        <w:t xml:space="preserve">into the community </w:t>
      </w:r>
      <w:r w:rsidRPr="005E6D42">
        <w:rPr>
          <w:bCs/>
        </w:rPr>
        <w:t xml:space="preserve">prior to their </w:t>
      </w:r>
      <w:r w:rsidR="00C62B29">
        <w:rPr>
          <w:bCs/>
        </w:rPr>
        <w:t>scheduled release</w:t>
      </w:r>
      <w:r w:rsidRPr="005E6D42">
        <w:rPr>
          <w:bCs/>
        </w:rPr>
        <w:t xml:space="preserve"> date, whilst subject to </w:t>
      </w:r>
      <w:r>
        <w:rPr>
          <w:bCs/>
        </w:rPr>
        <w:t xml:space="preserve">specific </w:t>
      </w:r>
      <w:r w:rsidRPr="005E6D42">
        <w:rPr>
          <w:bCs/>
        </w:rPr>
        <w:t>licence conditions</w:t>
      </w:r>
      <w:r>
        <w:rPr>
          <w:bCs/>
        </w:rPr>
        <w:t>. The aim is to enhance</w:t>
      </w:r>
      <w:r w:rsidRPr="005E6D42">
        <w:rPr>
          <w:bCs/>
        </w:rPr>
        <w:t xml:space="preserve"> the successful reintegration </w:t>
      </w:r>
      <w:r w:rsidR="003F613F">
        <w:rPr>
          <w:bCs/>
        </w:rPr>
        <w:t xml:space="preserve">of </w:t>
      </w:r>
      <w:r>
        <w:rPr>
          <w:bCs/>
        </w:rPr>
        <w:t xml:space="preserve">certain </w:t>
      </w:r>
      <w:r w:rsidRPr="005E6D42">
        <w:rPr>
          <w:bCs/>
        </w:rPr>
        <w:t>individual</w:t>
      </w:r>
      <w:r>
        <w:rPr>
          <w:bCs/>
        </w:rPr>
        <w:t>s</w:t>
      </w:r>
      <w:r w:rsidRPr="005E6D42">
        <w:rPr>
          <w:bCs/>
        </w:rPr>
        <w:t xml:space="preserve"> into the community</w:t>
      </w:r>
      <w:r>
        <w:rPr>
          <w:bCs/>
        </w:rPr>
        <w:t>.</w:t>
      </w:r>
    </w:p>
    <w:p w14:paraId="2D974E5F" w14:textId="5E8B7791" w:rsidR="005F4256" w:rsidRDefault="00265F50" w:rsidP="009A023D">
      <w:pPr>
        <w:spacing w:line="240" w:lineRule="auto"/>
        <w:rPr>
          <w:bCs/>
        </w:rPr>
      </w:pPr>
      <w:r>
        <w:rPr>
          <w:bCs/>
        </w:rPr>
        <w:t>The</w:t>
      </w:r>
      <w:r w:rsidRPr="007D2D02">
        <w:rPr>
          <w:bCs/>
        </w:rPr>
        <w:t xml:space="preserve"> </w:t>
      </w:r>
      <w:r w:rsidR="00D16943">
        <w:rPr>
          <w:bCs/>
        </w:rPr>
        <w:t>proposed</w:t>
      </w:r>
      <w:r>
        <w:rPr>
          <w:bCs/>
        </w:rPr>
        <w:t xml:space="preserve"> changes are in relation to th</w:t>
      </w:r>
      <w:r w:rsidRPr="007D2D02">
        <w:rPr>
          <w:bCs/>
        </w:rPr>
        <w:t>e minimum time</w:t>
      </w:r>
      <w:r w:rsidR="00D16943">
        <w:rPr>
          <w:bCs/>
        </w:rPr>
        <w:t xml:space="preserve"> an individual must</w:t>
      </w:r>
      <w:r w:rsidRPr="007D2D02">
        <w:rPr>
          <w:bCs/>
        </w:rPr>
        <w:t xml:space="preserve"> </w:t>
      </w:r>
      <w:r w:rsidR="00D16943">
        <w:rPr>
          <w:bCs/>
        </w:rPr>
        <w:t xml:space="preserve">have </w:t>
      </w:r>
      <w:r w:rsidRPr="007D2D02">
        <w:rPr>
          <w:bCs/>
        </w:rPr>
        <w:t>spent in custody before being eligible for HDC release</w:t>
      </w:r>
      <w:r w:rsidR="005601EB">
        <w:rPr>
          <w:bCs/>
        </w:rPr>
        <w:t xml:space="preserve"> (</w:t>
      </w:r>
      <w:r w:rsidR="003F613F">
        <w:rPr>
          <w:bCs/>
        </w:rPr>
        <w:t xml:space="preserve">decreasing </w:t>
      </w:r>
      <w:r w:rsidR="005601EB">
        <w:rPr>
          <w:bCs/>
        </w:rPr>
        <w:t>from 25% to 15%)</w:t>
      </w:r>
      <w:r w:rsidRPr="007D2D02">
        <w:rPr>
          <w:bCs/>
        </w:rPr>
        <w:t>, and the maximum time period an eligible individual can spend released on HDC</w:t>
      </w:r>
      <w:r w:rsidR="005601EB">
        <w:rPr>
          <w:bCs/>
        </w:rPr>
        <w:t xml:space="preserve"> (</w:t>
      </w:r>
      <w:r w:rsidR="003F613F">
        <w:rPr>
          <w:bCs/>
        </w:rPr>
        <w:t xml:space="preserve">increasing </w:t>
      </w:r>
      <w:r w:rsidR="005601EB">
        <w:rPr>
          <w:bCs/>
        </w:rPr>
        <w:t xml:space="preserve">from 180 days to 210 days – where the </w:t>
      </w:r>
      <w:r w:rsidR="00891924">
        <w:rPr>
          <w:bCs/>
        </w:rPr>
        <w:t>length of their sentence and other circumstance would permit it</w:t>
      </w:r>
      <w:r w:rsidR="005601EB">
        <w:rPr>
          <w:bCs/>
        </w:rPr>
        <w:t>)</w:t>
      </w:r>
      <w:r w:rsidRPr="007D2D02">
        <w:rPr>
          <w:bCs/>
        </w:rPr>
        <w:t xml:space="preserve">, when </w:t>
      </w:r>
      <w:r w:rsidR="00891924">
        <w:rPr>
          <w:bCs/>
        </w:rPr>
        <w:t xml:space="preserve">they have been </w:t>
      </w:r>
      <w:r w:rsidRPr="007D2D02">
        <w:rPr>
          <w:bCs/>
        </w:rPr>
        <w:t>deemed suitable for release following risk assessment</w:t>
      </w:r>
      <w:r w:rsidR="00B779B2">
        <w:rPr>
          <w:bCs/>
        </w:rPr>
        <w:t>.</w:t>
      </w:r>
    </w:p>
    <w:p w14:paraId="32073094" w14:textId="436F6EDC" w:rsidR="00B779B2" w:rsidRDefault="00B32815" w:rsidP="009A023D">
      <w:pPr>
        <w:spacing w:line="240" w:lineRule="auto"/>
      </w:pPr>
      <w:r>
        <w:rPr>
          <w:bCs/>
        </w:rPr>
        <w:t xml:space="preserve">These changes </w:t>
      </w:r>
      <w:r w:rsidRPr="007D2D02">
        <w:rPr>
          <w:bCs/>
        </w:rPr>
        <w:t>seek to ensure that HDC continue</w:t>
      </w:r>
      <w:r w:rsidR="008E50E2">
        <w:rPr>
          <w:bCs/>
        </w:rPr>
        <w:t>s</w:t>
      </w:r>
      <w:r w:rsidRPr="007D2D02">
        <w:rPr>
          <w:bCs/>
        </w:rPr>
        <w:t xml:space="preserve"> to be an important tool </w:t>
      </w:r>
      <w:r w:rsidR="00DA3DC3">
        <w:rPr>
          <w:bCs/>
        </w:rPr>
        <w:t>in</w:t>
      </w:r>
      <w:r w:rsidR="00DA3DC3" w:rsidRPr="007D2D02">
        <w:rPr>
          <w:bCs/>
        </w:rPr>
        <w:t xml:space="preserve"> </w:t>
      </w:r>
      <w:r w:rsidRPr="007D2D02">
        <w:rPr>
          <w:bCs/>
        </w:rPr>
        <w:t>support</w:t>
      </w:r>
      <w:r w:rsidR="00DA3DC3">
        <w:rPr>
          <w:bCs/>
        </w:rPr>
        <w:t>ing</w:t>
      </w:r>
      <w:r w:rsidRPr="007D2D02">
        <w:rPr>
          <w:bCs/>
        </w:rPr>
        <w:t xml:space="preserve"> a managed reintegration </w:t>
      </w:r>
      <w:r w:rsidR="00DA3DC3">
        <w:rPr>
          <w:bCs/>
        </w:rPr>
        <w:t xml:space="preserve">into the community </w:t>
      </w:r>
      <w:r w:rsidRPr="007D2D02">
        <w:rPr>
          <w:bCs/>
        </w:rPr>
        <w:t>following a short-term prison sentence</w:t>
      </w:r>
      <w:r w:rsidR="00A30C37">
        <w:rPr>
          <w:bCs/>
        </w:rPr>
        <w:t>,</w:t>
      </w:r>
      <w:r w:rsidR="00BB18DC">
        <w:rPr>
          <w:bCs/>
        </w:rPr>
        <w:t xml:space="preserve"> by </w:t>
      </w:r>
      <w:r w:rsidRPr="007D2D02">
        <w:rPr>
          <w:bCs/>
        </w:rPr>
        <w:t>increas</w:t>
      </w:r>
      <w:r w:rsidR="00BB18DC">
        <w:rPr>
          <w:bCs/>
        </w:rPr>
        <w:t>ing</w:t>
      </w:r>
      <w:r w:rsidRPr="007D2D02">
        <w:rPr>
          <w:bCs/>
        </w:rPr>
        <w:t xml:space="preserve"> the potential time </w:t>
      </w:r>
      <w:r w:rsidR="00BB18DC">
        <w:rPr>
          <w:bCs/>
        </w:rPr>
        <w:t xml:space="preserve">eligible </w:t>
      </w:r>
      <w:r w:rsidRPr="007D2D02">
        <w:rPr>
          <w:bCs/>
        </w:rPr>
        <w:t xml:space="preserve">individuals can spend on HDC. </w:t>
      </w:r>
      <w:r w:rsidRPr="006E5F2D">
        <w:t>The changes</w:t>
      </w:r>
      <w:r>
        <w:t xml:space="preserve"> will</w:t>
      </w:r>
      <w:r w:rsidRPr="006E5F2D">
        <w:t xml:space="preserve"> also assist with the longer-term management of the prison population</w:t>
      </w:r>
      <w:r w:rsidR="00D9777A">
        <w:t xml:space="preserve">, by facilitating the release of </w:t>
      </w:r>
      <w:r w:rsidR="00D24482">
        <w:t>individuals</w:t>
      </w:r>
      <w:r w:rsidR="00D9777A">
        <w:t xml:space="preserve"> who are assessed as suitable</w:t>
      </w:r>
      <w:r w:rsidR="00556DAA">
        <w:t xml:space="preserve">, to complete </w:t>
      </w:r>
      <w:r w:rsidR="002F124F">
        <w:t xml:space="preserve">the last part of </w:t>
      </w:r>
      <w:r w:rsidR="00556DAA">
        <w:t xml:space="preserve">their sentence </w:t>
      </w:r>
      <w:r w:rsidR="00E06311">
        <w:t xml:space="preserve">in the community under licence conditions and a </w:t>
      </w:r>
      <w:r w:rsidR="00575BF5">
        <w:t>curfew under electronic monitoring</w:t>
      </w:r>
      <w:r w:rsidR="00896C12">
        <w:t>.</w:t>
      </w:r>
    </w:p>
    <w:p w14:paraId="391F9859" w14:textId="3CD39BC7" w:rsidR="00256D8F" w:rsidRDefault="00256D8F" w:rsidP="009A023D">
      <w:pPr>
        <w:spacing w:line="240" w:lineRule="auto"/>
      </w:pPr>
      <w:r w:rsidRPr="006E5F2D">
        <w:t xml:space="preserve">The changes within this instrument will </w:t>
      </w:r>
      <w:r>
        <w:t xml:space="preserve">also </w:t>
      </w:r>
      <w:r w:rsidRPr="006E5F2D">
        <w:t>take account of the changes to automatic release brought into force for certain short-term sentenced individuals as a result of the Prisoner</w:t>
      </w:r>
      <w:r w:rsidR="002E25F1">
        <w:t>s</w:t>
      </w:r>
      <w:r w:rsidRPr="006E5F2D">
        <w:t xml:space="preserve"> (Early Release) (Scotland) Act 2025 (‘the 2025 Act’)</w:t>
      </w:r>
      <w:r w:rsidR="00023D06">
        <w:t xml:space="preserve">, so that HDC eligibility is realigned to the </w:t>
      </w:r>
      <w:r w:rsidR="004E7976">
        <w:t>changes in automatic release point</w:t>
      </w:r>
      <w:r w:rsidRPr="005E6D42">
        <w:t xml:space="preserve"> </w:t>
      </w:r>
      <w:r w:rsidR="004E7976">
        <w:t>for the majority of short sentence prisoners.</w:t>
      </w:r>
    </w:p>
    <w:p w14:paraId="160BABE3" w14:textId="430912E4" w:rsidR="00616E2C" w:rsidRDefault="00C05247" w:rsidP="009A023D">
      <w:pPr>
        <w:spacing w:line="240" w:lineRule="auto"/>
      </w:pPr>
      <w:r w:rsidRPr="00C05247">
        <w:t xml:space="preserve">The </w:t>
      </w:r>
      <w:r w:rsidR="00B72255">
        <w:t>specific</w:t>
      </w:r>
      <w:r w:rsidRPr="00C05247">
        <w:t xml:space="preserve"> changes within this SSI have been deemed to have a </w:t>
      </w:r>
      <w:r w:rsidR="0016362D">
        <w:t>minimal</w:t>
      </w:r>
      <w:r w:rsidRPr="00C05247">
        <w:t xml:space="preserve"> impact on </w:t>
      </w:r>
      <w:r w:rsidR="001A0AA7">
        <w:t xml:space="preserve">EQIA considerations, or on </w:t>
      </w:r>
      <w:r w:rsidRPr="00C05247">
        <w:t>individuals who possess one or more of the protected characteristics. This is because the changes do not adjust any of the HDC assessment considerations</w:t>
      </w:r>
      <w:r w:rsidR="00101F2C">
        <w:t>,</w:t>
      </w:r>
      <w:r w:rsidR="00A23FA7">
        <w:t xml:space="preserve"> or the process for assessing or deciding whether an individual will be granted HDC.  </w:t>
      </w:r>
      <w:r w:rsidR="004D5410">
        <w:t>T</w:t>
      </w:r>
      <w:r w:rsidRPr="00C05247">
        <w:t>hey a</w:t>
      </w:r>
      <w:r w:rsidR="004D5410">
        <w:t>lso do not</w:t>
      </w:r>
      <w:r w:rsidRPr="00C05247">
        <w:t xml:space="preserve"> adjust the eligibility criteria </w:t>
      </w:r>
      <w:r w:rsidR="001A045C">
        <w:t>for HDC,</w:t>
      </w:r>
      <w:r w:rsidRPr="00C05247">
        <w:t xml:space="preserve"> beyond the timescale</w:t>
      </w:r>
      <w:r w:rsidR="009A023D">
        <w:t xml:space="preserve"> change</w:t>
      </w:r>
      <w:r w:rsidRPr="00C05247">
        <w:t xml:space="preserve">s </w:t>
      </w:r>
      <w:r w:rsidR="001A045C">
        <w:t>set out above.</w:t>
      </w:r>
    </w:p>
    <w:p w14:paraId="69B405A9" w14:textId="24FCB781" w:rsidR="00EE19EF" w:rsidRDefault="00EE19EF" w:rsidP="009A023D">
      <w:pPr>
        <w:spacing w:line="240" w:lineRule="auto"/>
      </w:pPr>
      <w:r>
        <w:t xml:space="preserve">Given that </w:t>
      </w:r>
      <w:r w:rsidR="004E13D4">
        <w:t xml:space="preserve">individuals </w:t>
      </w:r>
      <w:proofErr w:type="gramStart"/>
      <w:r w:rsidR="004E13D4">
        <w:t>have to</w:t>
      </w:r>
      <w:proofErr w:type="gramEnd"/>
      <w:r w:rsidR="004E13D4">
        <w:t xml:space="preserve"> apply to be considered for HDC, it is broadly </w:t>
      </w:r>
      <w:r w:rsidR="00766D02">
        <w:t xml:space="preserve">considered that </w:t>
      </w:r>
      <w:r w:rsidR="00441E10">
        <w:t xml:space="preserve">changes that will </w:t>
      </w:r>
      <w:r w:rsidR="006F7EFF">
        <w:t xml:space="preserve">bring forward the opportunity to access HDC (and </w:t>
      </w:r>
      <w:r w:rsidR="00D31A22">
        <w:t>where conditions permit</w:t>
      </w:r>
      <w:r w:rsidR="00A30C37">
        <w:t>,</w:t>
      </w:r>
      <w:r w:rsidR="00D31A22">
        <w:t xml:space="preserve"> to be on HDC</w:t>
      </w:r>
      <w:r w:rsidR="002779E6">
        <w:t xml:space="preserve"> for longer)</w:t>
      </w:r>
      <w:r w:rsidR="00934A04">
        <w:t>. Therefore,</w:t>
      </w:r>
      <w:r w:rsidR="002779E6">
        <w:t xml:space="preserve"> the </w:t>
      </w:r>
      <w:r w:rsidR="00377FEE">
        <w:t xml:space="preserve">basic </w:t>
      </w:r>
      <w:r w:rsidR="002779E6">
        <w:t xml:space="preserve">impact of the change is expected to be generally positive </w:t>
      </w:r>
      <w:r w:rsidR="00922F57">
        <w:t xml:space="preserve">for </w:t>
      </w:r>
      <w:r w:rsidR="00377FEE">
        <w:t xml:space="preserve">individuals who wish to be </w:t>
      </w:r>
      <w:r w:rsidR="00922F57">
        <w:t xml:space="preserve">granted </w:t>
      </w:r>
      <w:r w:rsidR="00377FEE">
        <w:t>HDC</w:t>
      </w:r>
      <w:r w:rsidR="00922F57">
        <w:t xml:space="preserve">.  </w:t>
      </w:r>
    </w:p>
    <w:p w14:paraId="25426DA5" w14:textId="2BB28A30" w:rsidR="00CD4C0B" w:rsidRPr="00CD4C0B" w:rsidRDefault="00CE7584" w:rsidP="009A023D">
      <w:pPr>
        <w:spacing w:line="240" w:lineRule="auto"/>
      </w:pPr>
      <w:r>
        <w:t xml:space="preserve">There could be impacts for </w:t>
      </w:r>
      <w:r w:rsidR="00614B54">
        <w:t>individuals</w:t>
      </w:r>
      <w:r w:rsidR="00C83811">
        <w:t xml:space="preserve"> being released on HDC </w:t>
      </w:r>
      <w:r w:rsidR="007E162A">
        <w:t>for longer</w:t>
      </w:r>
      <w:r>
        <w:t xml:space="preserve"> </w:t>
      </w:r>
      <w:proofErr w:type="gramStart"/>
      <w:r>
        <w:t>time period</w:t>
      </w:r>
      <w:proofErr w:type="gramEnd"/>
      <w:r w:rsidR="00032D55">
        <w:t xml:space="preserve"> </w:t>
      </w:r>
      <w:r w:rsidR="00E6478B">
        <w:t>in terms of breaching conditions</w:t>
      </w:r>
      <w:r w:rsidR="00A30C37">
        <w:t>, or their personal circumstances whilst on HDC</w:t>
      </w:r>
      <w:r w:rsidR="00B365A5">
        <w:t xml:space="preserve">. It is not possible to assess whether this could disproportionately impact any of the </w:t>
      </w:r>
      <w:r w:rsidR="00B365A5">
        <w:lastRenderedPageBreak/>
        <w:t>protected characteristics</w:t>
      </w:r>
      <w:r w:rsidR="00A30C37">
        <w:t>,</w:t>
      </w:r>
      <w:r w:rsidR="00B365A5">
        <w:t xml:space="preserve"> </w:t>
      </w:r>
      <w:r w:rsidR="00A30C37">
        <w:t>as</w:t>
      </w:r>
      <w:r w:rsidR="00B365A5">
        <w:t xml:space="preserve"> </w:t>
      </w:r>
      <w:r w:rsidR="00417006">
        <w:t>these would be dependent on an individual’s specific circumstance</w:t>
      </w:r>
      <w:r w:rsidR="00A30C37">
        <w:t>,</w:t>
      </w:r>
      <w:r w:rsidR="006E3A45">
        <w:t xml:space="preserve"> and where necessary </w:t>
      </w:r>
      <w:r w:rsidR="00A30C37">
        <w:t xml:space="preserve">the </w:t>
      </w:r>
      <w:r w:rsidR="006E3A45">
        <w:t xml:space="preserve">relevant information would inform the assessment and decision-making in the specific case.  </w:t>
      </w:r>
      <w:r w:rsidR="00417006">
        <w:t xml:space="preserve"> </w:t>
      </w:r>
      <w:r w:rsidR="00B365A5">
        <w:t xml:space="preserve"> </w:t>
      </w:r>
    </w:p>
    <w:p w14:paraId="00D74C69" w14:textId="7F9913E5" w:rsidR="009C6C11" w:rsidRDefault="003F613F" w:rsidP="00A30C37">
      <w:pPr>
        <w:spacing w:line="240" w:lineRule="auto"/>
      </w:pPr>
      <w:r>
        <w:t xml:space="preserve">Decisions on whether an eligible individual will be granted HDC is informed by </w:t>
      </w:r>
      <w:r w:rsidR="00E46D94">
        <w:t xml:space="preserve">an </w:t>
      </w:r>
      <w:r w:rsidR="00AF09F0">
        <w:t>individualised</w:t>
      </w:r>
      <w:r w:rsidR="00E46D94">
        <w:t xml:space="preserve"> </w:t>
      </w:r>
      <w:r w:rsidR="00AB52DE">
        <w:t xml:space="preserve">risk </w:t>
      </w:r>
      <w:r w:rsidR="00E46D94">
        <w:t xml:space="preserve">assessment </w:t>
      </w:r>
      <w:r w:rsidR="006972A1">
        <w:t xml:space="preserve">and community access reporting.  Through that process, there is scope to consider </w:t>
      </w:r>
      <w:r w:rsidR="00AF09F0">
        <w:t>any</w:t>
      </w:r>
      <w:r w:rsidR="009D7C25">
        <w:t xml:space="preserve"> aspect of the individual’s</w:t>
      </w:r>
      <w:r w:rsidR="006972A1">
        <w:t xml:space="preserve"> </w:t>
      </w:r>
      <w:r w:rsidR="009D7C25">
        <w:t xml:space="preserve">personal circumstances (possibly including any </w:t>
      </w:r>
      <w:r w:rsidR="00592D35">
        <w:t>protected characteristics</w:t>
      </w:r>
      <w:proofErr w:type="gramStart"/>
      <w:r w:rsidR="00592D35">
        <w:t>)</w:t>
      </w:r>
      <w:r w:rsidR="00A30C37">
        <w:t>,</w:t>
      </w:r>
      <w:r w:rsidR="00592D35">
        <w:t xml:space="preserve"> </w:t>
      </w:r>
      <w:r w:rsidR="00BA00EE">
        <w:t>and</w:t>
      </w:r>
      <w:proofErr w:type="gramEnd"/>
      <w:r w:rsidR="00BA00EE">
        <w:t xml:space="preserve"> so should </w:t>
      </w:r>
      <w:r w:rsidR="00A77F67">
        <w:t xml:space="preserve">reasonably </w:t>
      </w:r>
      <w:r w:rsidR="00BA00EE">
        <w:t xml:space="preserve">be </w:t>
      </w:r>
      <w:proofErr w:type="gramStart"/>
      <w:r w:rsidR="00BA00EE">
        <w:t xml:space="preserve">taken </w:t>
      </w:r>
      <w:r w:rsidR="0035439A">
        <w:t xml:space="preserve">into </w:t>
      </w:r>
      <w:r w:rsidR="00BA00EE">
        <w:t>account</w:t>
      </w:r>
      <w:proofErr w:type="gramEnd"/>
      <w:r w:rsidR="00BA00EE">
        <w:t xml:space="preserve"> </w:t>
      </w:r>
      <w:r w:rsidR="0035439A">
        <w:t xml:space="preserve">when </w:t>
      </w:r>
      <w:r w:rsidR="00BA00EE">
        <w:t>the</w:t>
      </w:r>
      <w:r w:rsidR="00592D35">
        <w:t xml:space="preserve"> </w:t>
      </w:r>
      <w:r w:rsidR="00690412">
        <w:t>decision</w:t>
      </w:r>
      <w:r w:rsidR="0035439A">
        <w:t xml:space="preserve"> to grant HDC is made</w:t>
      </w:r>
      <w:r w:rsidR="00690412">
        <w:t xml:space="preserve">. </w:t>
      </w:r>
    </w:p>
    <w:p w14:paraId="57BC6B99" w14:textId="7F865E28" w:rsidR="00285306" w:rsidRDefault="000D5103" w:rsidP="00A30C37">
      <w:pPr>
        <w:spacing w:line="240" w:lineRule="auto"/>
      </w:pPr>
      <w:r>
        <w:t>The assessment process will</w:t>
      </w:r>
      <w:r w:rsidR="001710BE">
        <w:t xml:space="preserve"> also</w:t>
      </w:r>
      <w:r>
        <w:t xml:space="preserve"> </w:t>
      </w:r>
      <w:r w:rsidR="00F24D66">
        <w:t xml:space="preserve">take into </w:t>
      </w:r>
      <w:r w:rsidR="005266DD">
        <w:t xml:space="preserve">consideration the impact </w:t>
      </w:r>
      <w:r w:rsidR="001755E6">
        <w:t xml:space="preserve">of the HDC </w:t>
      </w:r>
      <w:r w:rsidR="00396256">
        <w:t>decision</w:t>
      </w:r>
      <w:r w:rsidR="001755E6">
        <w:t xml:space="preserve"> </w:t>
      </w:r>
      <w:r w:rsidR="005266DD">
        <w:t xml:space="preserve">on </w:t>
      </w:r>
      <w:r w:rsidR="00141981">
        <w:t xml:space="preserve">others, particularly </w:t>
      </w:r>
      <w:proofErr w:type="gramStart"/>
      <w:r w:rsidR="00141981">
        <w:t>in regard to</w:t>
      </w:r>
      <w:proofErr w:type="gramEnd"/>
      <w:r w:rsidR="00141981">
        <w:t xml:space="preserve"> any others at the household/location that the individual proposes to be released and curfewed </w:t>
      </w:r>
      <w:r w:rsidR="00C81E08">
        <w:t>to</w:t>
      </w:r>
      <w:r w:rsidR="008E6AEF">
        <w:t>, any victims to previous offences, or the wider community</w:t>
      </w:r>
      <w:r w:rsidR="00C81E08">
        <w:t xml:space="preserve">.  </w:t>
      </w:r>
      <w:r w:rsidR="00FD4EE3">
        <w:t xml:space="preserve">However, the decision </w:t>
      </w:r>
      <w:r w:rsidR="00687A6F">
        <w:t>whether to grant HDC is</w:t>
      </w:r>
      <w:r w:rsidR="003F282A">
        <w:t xml:space="preserve"> always</w:t>
      </w:r>
      <w:r w:rsidR="00687A6F">
        <w:t xml:space="preserve"> based on the </w:t>
      </w:r>
      <w:r w:rsidR="00847612">
        <w:t xml:space="preserve">individual circumstances, and the process overall </w:t>
      </w:r>
      <w:r w:rsidR="00BD3262">
        <w:t xml:space="preserve">does not </w:t>
      </w:r>
      <w:r w:rsidR="003756CF">
        <w:t xml:space="preserve">engage </w:t>
      </w:r>
      <w:r w:rsidR="00ED69BE">
        <w:t xml:space="preserve">or differentiate </w:t>
      </w:r>
      <w:r w:rsidR="00F3557A">
        <w:t xml:space="preserve">with </w:t>
      </w:r>
      <w:proofErr w:type="gramStart"/>
      <w:r w:rsidR="00847612">
        <w:t>particular characteristics</w:t>
      </w:r>
      <w:proofErr w:type="gramEnd"/>
      <w:r w:rsidR="003756CF">
        <w:t xml:space="preserve"> </w:t>
      </w:r>
      <w:r w:rsidR="009A37BC">
        <w:t>on any collective basis</w:t>
      </w:r>
      <w:r w:rsidR="00847612">
        <w:t>.</w:t>
      </w:r>
    </w:p>
    <w:p w14:paraId="18F3516D" w14:textId="039131CF" w:rsidR="0002133A" w:rsidRDefault="008533D8" w:rsidP="00A30C37">
      <w:pPr>
        <w:spacing w:line="240" w:lineRule="auto"/>
      </w:pPr>
      <w:proofErr w:type="gramStart"/>
      <w:r>
        <w:t>In</w:t>
      </w:r>
      <w:r w:rsidR="00490C95">
        <w:t xml:space="preserve"> </w:t>
      </w:r>
      <w:r w:rsidR="00306FBD">
        <w:t>light</w:t>
      </w:r>
      <w:r>
        <w:t xml:space="preserve"> of</w:t>
      </w:r>
      <w:proofErr w:type="gramEnd"/>
      <w:r>
        <w:t xml:space="preserve"> t</w:t>
      </w:r>
      <w:r w:rsidR="00FD4EE3">
        <w:t xml:space="preserve">hese aspects, </w:t>
      </w:r>
      <w:r w:rsidR="009C2794">
        <w:t xml:space="preserve">the proposed changes do not </w:t>
      </w:r>
      <w:r w:rsidR="00436141">
        <w:t xml:space="preserve">raise any </w:t>
      </w:r>
      <w:r w:rsidR="001A53F8">
        <w:t>significant</w:t>
      </w:r>
      <w:r w:rsidR="006477A7">
        <w:t xml:space="preserve"> changes to </w:t>
      </w:r>
      <w:r w:rsidR="001A53F8">
        <w:t>the</w:t>
      </w:r>
      <w:r w:rsidR="006477A7">
        <w:t xml:space="preserve"> EQIA consideratio</w:t>
      </w:r>
      <w:r w:rsidR="006C3B33">
        <w:t>n</w:t>
      </w:r>
      <w:r w:rsidR="001A53F8">
        <w:t xml:space="preserve"> of the </w:t>
      </w:r>
      <w:r w:rsidR="002F60BB">
        <w:t xml:space="preserve">existing </w:t>
      </w:r>
      <w:r w:rsidR="001A53F8">
        <w:t>HDC process</w:t>
      </w:r>
      <w:r w:rsidR="00436141">
        <w:t>.</w:t>
      </w:r>
      <w:r w:rsidR="006C3B33">
        <w:t xml:space="preserve"> </w:t>
      </w:r>
    </w:p>
    <w:p w14:paraId="23B970D6" w14:textId="3777283A" w:rsidR="005573B5" w:rsidRDefault="005573B5" w:rsidP="009A023D"/>
    <w:p w14:paraId="74B2F5C6" w14:textId="0735EA1F" w:rsidR="00553383" w:rsidRDefault="00553383" w:rsidP="009A023D">
      <w:pPr>
        <w:pStyle w:val="Heading1"/>
      </w:pPr>
      <w:r w:rsidRPr="00416123">
        <w:t>Background</w:t>
      </w:r>
    </w:p>
    <w:p w14:paraId="5443D2ED" w14:textId="524EBE5B" w:rsidR="001F6C2B" w:rsidRDefault="001F6C2B" w:rsidP="00A30C37">
      <w:pPr>
        <w:spacing w:before="0" w:beforeAutospacing="0" w:after="0" w:afterAutospacing="0" w:line="240" w:lineRule="auto"/>
      </w:pPr>
      <w:r w:rsidRPr="00C63265">
        <w:t>Home Detention Curfew (HDC) is an important release mechanism which supports preparation for release and subsequent reintegration efforts</w:t>
      </w:r>
      <w:r w:rsidR="00CB42DB">
        <w:t>. It allows</w:t>
      </w:r>
      <w:r w:rsidRPr="00C63265">
        <w:t xml:space="preserve"> eligible individuals to be released into the community prior to their liberation date, whilst subject to licence conditions, where they are assessed as suitable via a risk assessment. Individuals released on HDC will always be subject to a curfew condition which is electronically monitored, and HDC release is subject to statutory exclusions and individual risk assessment</w:t>
      </w:r>
      <w:r w:rsidR="00B3600C">
        <w:t>s</w:t>
      </w:r>
      <w:r w:rsidRPr="00C63265">
        <w:t xml:space="preserve">. </w:t>
      </w:r>
    </w:p>
    <w:p w14:paraId="41A389B6" w14:textId="77777777" w:rsidR="00CD11AD" w:rsidRDefault="00CD11AD" w:rsidP="00A30C37">
      <w:pPr>
        <w:spacing w:before="0" w:beforeAutospacing="0" w:after="0" w:afterAutospacing="0" w:line="240" w:lineRule="auto"/>
      </w:pPr>
    </w:p>
    <w:p w14:paraId="3191E6E8" w14:textId="46BB61E5" w:rsidR="00CD11AD" w:rsidRDefault="00CD11AD" w:rsidP="00A30C37">
      <w:pPr>
        <w:spacing w:before="0" w:beforeAutospacing="0" w:after="0" w:afterAutospacing="0" w:line="240" w:lineRule="auto"/>
      </w:pPr>
      <w:r>
        <w:t>Individuals who are serving a short-term custodial sentence (less than 4 years) are eligible to be considered for HDC release if they: meet certain eligibility criteria</w:t>
      </w:r>
      <w:r w:rsidR="009A023D">
        <w:t>;</w:t>
      </w:r>
      <w:r>
        <w:t xml:space="preserve"> are not statutorily excluded</w:t>
      </w:r>
      <w:r w:rsidR="009A023D">
        <w:t>;</w:t>
      </w:r>
      <w:r>
        <w:t xml:space="preserve"> and are deemed suitable for release following risk assessment. Individuals released on HDC will always be subject to a</w:t>
      </w:r>
      <w:r w:rsidR="00D83D6B">
        <w:t>n</w:t>
      </w:r>
      <w:r>
        <w:t xml:space="preserve"> </w:t>
      </w:r>
      <w:r w:rsidR="00D83D6B">
        <w:t xml:space="preserve">overnight </w:t>
      </w:r>
      <w:r>
        <w:t>curfew condition which is electronically monitored.</w:t>
      </w:r>
      <w:r w:rsidR="00211B7D">
        <w:t xml:space="preserve"> </w:t>
      </w:r>
    </w:p>
    <w:p w14:paraId="45542CF2" w14:textId="77777777" w:rsidR="00CD11AD" w:rsidRDefault="00CD11AD" w:rsidP="00A30C37">
      <w:pPr>
        <w:spacing w:before="0" w:beforeAutospacing="0" w:after="0" w:afterAutospacing="0" w:line="240" w:lineRule="auto"/>
      </w:pPr>
    </w:p>
    <w:p w14:paraId="0197ED4B" w14:textId="16DE1FE3" w:rsidR="00CD11AD" w:rsidRDefault="00E9331B" w:rsidP="00A30C37">
      <w:pPr>
        <w:spacing w:before="0" w:beforeAutospacing="0" w:after="0" w:afterAutospacing="0" w:line="240" w:lineRule="auto"/>
      </w:pPr>
      <w:r>
        <w:t>For context, i</w:t>
      </w:r>
      <w:r w:rsidR="00CD11AD">
        <w:t xml:space="preserve">ndividuals serving long-term sentences (4 years and over) can also be considered for release on </w:t>
      </w:r>
      <w:proofErr w:type="gramStart"/>
      <w:r w:rsidR="00CD11AD">
        <w:t>HDC, but</w:t>
      </w:r>
      <w:proofErr w:type="gramEnd"/>
      <w:r w:rsidR="00CD11AD">
        <w:t xml:space="preserve"> </w:t>
      </w:r>
      <w:r w:rsidR="009C3515">
        <w:t xml:space="preserve">can only be granted HDC </w:t>
      </w:r>
      <w:r>
        <w:t>after</w:t>
      </w:r>
      <w:r w:rsidR="00CD11AD">
        <w:t xml:space="preserve"> they have been approved for release by the Parole Board.</w:t>
      </w:r>
      <w:r w:rsidR="000F7D9D">
        <w:t xml:space="preserve">  </w:t>
      </w:r>
      <w:r w:rsidR="00CD11AD">
        <w:t xml:space="preserve">In practice, there are </w:t>
      </w:r>
      <w:r w:rsidR="00B3600C">
        <w:t>very</w:t>
      </w:r>
      <w:r w:rsidR="00CD11AD">
        <w:t xml:space="preserve"> few cases of this type, </w:t>
      </w:r>
      <w:r w:rsidR="009803CA">
        <w:t>as</w:t>
      </w:r>
      <w:r w:rsidR="00CD11AD">
        <w:t xml:space="preserve"> individuals would typically only have a limited period on HDC before they reach the date that they are released on parole licence</w:t>
      </w:r>
      <w:r w:rsidR="009F7ADF">
        <w:t xml:space="preserve">, and </w:t>
      </w:r>
      <w:r w:rsidR="00BB3010">
        <w:t xml:space="preserve">there is a </w:t>
      </w:r>
      <w:proofErr w:type="gramStart"/>
      <w:r w:rsidR="00BB3010">
        <w:t>14 day</w:t>
      </w:r>
      <w:proofErr w:type="gramEnd"/>
      <w:r w:rsidR="00BB3010">
        <w:t xml:space="preserve"> minimum period for grant of HDC</w:t>
      </w:r>
      <w:r w:rsidR="000E313D">
        <w:t xml:space="preserve">. </w:t>
      </w:r>
      <w:r w:rsidR="000E313D" w:rsidRPr="000E313D">
        <w:t xml:space="preserve"> </w:t>
      </w:r>
      <w:r w:rsidR="000E313D">
        <w:t>The same eligibility criteria would apply</w:t>
      </w:r>
      <w:r w:rsidR="00527706">
        <w:t xml:space="preserve"> for any long sentence prisoner seeking HDC</w:t>
      </w:r>
      <w:r w:rsidR="000E313D">
        <w:t>, and the same assessment and decision-making process would be applied as for a short-sentence prisoner</w:t>
      </w:r>
      <w:r w:rsidR="00CD11AD">
        <w:t>.</w:t>
      </w:r>
    </w:p>
    <w:p w14:paraId="613FB8D9" w14:textId="77777777" w:rsidR="009119FD" w:rsidRDefault="009119FD" w:rsidP="00A30C37">
      <w:pPr>
        <w:spacing w:before="0" w:beforeAutospacing="0" w:after="0" w:afterAutospacing="0" w:line="240" w:lineRule="auto"/>
      </w:pPr>
    </w:p>
    <w:p w14:paraId="7E236A1B" w14:textId="47DC6109" w:rsidR="009119FD" w:rsidRDefault="009119FD" w:rsidP="00A30C37">
      <w:pPr>
        <w:spacing w:before="0" w:beforeAutospacing="0" w:after="0" w:afterAutospacing="0" w:line="240" w:lineRule="auto"/>
      </w:pPr>
      <w:r>
        <w:lastRenderedPageBreak/>
        <w:t xml:space="preserve">The risk assessment process for HDC is conducted by the Scottish Prisons Service (SPS) and includes review of evidence and information held by </w:t>
      </w:r>
      <w:proofErr w:type="gramStart"/>
      <w:r>
        <w:t>SPS</w:t>
      </w:r>
      <w:r w:rsidR="00A30C37">
        <w:t>,</w:t>
      </w:r>
      <w:r>
        <w:t xml:space="preserve"> and</w:t>
      </w:r>
      <w:proofErr w:type="gramEnd"/>
      <w:r>
        <w:t xml:space="preserve"> provided by Social Work and Police Scotland for each case. This includes an assessment by </w:t>
      </w:r>
      <w:proofErr w:type="gramStart"/>
      <w:r>
        <w:t>community based</w:t>
      </w:r>
      <w:proofErr w:type="gramEnd"/>
      <w:r>
        <w:t xml:space="preserve"> </w:t>
      </w:r>
      <w:r w:rsidR="0084284C">
        <w:t>Justice S</w:t>
      </w:r>
      <w:r>
        <w:t xml:space="preserve">ocial </w:t>
      </w:r>
      <w:r w:rsidR="0084284C">
        <w:t>W</w:t>
      </w:r>
      <w:r>
        <w:t>orkers of the suitability of the proposed address where the individual will reside following release (and where the home monitoring unit used for electronic monitoring of their curfew will be installed)</w:t>
      </w:r>
      <w:r w:rsidR="00563C0A">
        <w:t>.  Where appropriate</w:t>
      </w:r>
      <w:r w:rsidR="009A023D">
        <w:t>,</w:t>
      </w:r>
      <w:r w:rsidR="00563C0A">
        <w:t xml:space="preserve"> Justice Social Work can draw upon </w:t>
      </w:r>
      <w:r w:rsidR="00203DBF">
        <w:t>relevant</w:t>
      </w:r>
      <w:r w:rsidR="00563C0A">
        <w:t xml:space="preserve"> </w:t>
      </w:r>
      <w:r w:rsidR="00203DBF">
        <w:t>information held by S</w:t>
      </w:r>
      <w:r w:rsidR="00563C0A">
        <w:t>ocial</w:t>
      </w:r>
      <w:r w:rsidR="00203DBF">
        <w:t xml:space="preserve"> W</w:t>
      </w:r>
      <w:r w:rsidR="00563C0A">
        <w:t>ork</w:t>
      </w:r>
      <w:r w:rsidR="00203DBF">
        <w:t xml:space="preserve"> services</w:t>
      </w:r>
      <w:r w:rsidR="00563C0A">
        <w:t xml:space="preserve"> </w:t>
      </w:r>
      <w:r w:rsidR="00203DBF">
        <w:t xml:space="preserve">in the preparation of </w:t>
      </w:r>
      <w:r w:rsidR="00563C0A">
        <w:t xml:space="preserve">the community </w:t>
      </w:r>
      <w:r w:rsidR="00A30C37">
        <w:t>assessment.</w:t>
      </w:r>
      <w:r>
        <w:t xml:space="preserve"> </w:t>
      </w:r>
    </w:p>
    <w:p w14:paraId="2FAA94E8" w14:textId="77777777" w:rsidR="009119FD" w:rsidRDefault="009119FD" w:rsidP="00A30C37">
      <w:pPr>
        <w:spacing w:before="0" w:beforeAutospacing="0" w:after="0" w:afterAutospacing="0" w:line="240" w:lineRule="auto"/>
      </w:pPr>
    </w:p>
    <w:p w14:paraId="7C29C9E1" w14:textId="0114DB6B" w:rsidR="009119FD" w:rsidRDefault="009119FD" w:rsidP="00A30C37">
      <w:pPr>
        <w:spacing w:before="0" w:beforeAutospacing="0" w:after="0" w:afterAutospacing="0" w:line="240" w:lineRule="auto"/>
      </w:pPr>
      <w:r>
        <w:t xml:space="preserve">Any breaches of licence conditions or curfew </w:t>
      </w:r>
      <w:r w:rsidR="00370CB6">
        <w:t xml:space="preserve">whilst on HDC </w:t>
      </w:r>
      <w:r>
        <w:t>are considered by the SPS, with an option to recall the individual to custody to serve the remainder of the custodial part of their sentence if it is deemed necessary and proportionate to do so</w:t>
      </w:r>
    </w:p>
    <w:p w14:paraId="48FFA504" w14:textId="77777777" w:rsidR="001F6C2B" w:rsidRPr="00033206" w:rsidRDefault="001F6C2B" w:rsidP="00A30C37">
      <w:pPr>
        <w:spacing w:before="0" w:beforeAutospacing="0" w:after="0" w:afterAutospacing="0" w:line="240" w:lineRule="auto"/>
      </w:pPr>
      <w:r w:rsidRPr="00C63265">
        <w:t xml:space="preserve"> </w:t>
      </w:r>
    </w:p>
    <w:p w14:paraId="14E17694" w14:textId="77777777" w:rsidR="001F6C2B" w:rsidRPr="00C63265" w:rsidRDefault="001F6C2B" w:rsidP="00A30C37">
      <w:pPr>
        <w:spacing w:before="0" w:beforeAutospacing="0" w:after="0" w:afterAutospacing="0" w:line="240" w:lineRule="auto"/>
        <w:rPr>
          <w:bCs/>
        </w:rPr>
      </w:pPr>
      <w:r w:rsidRPr="00C63265">
        <w:rPr>
          <w:bCs/>
        </w:rPr>
        <w:t xml:space="preserve">There are </w:t>
      </w:r>
      <w:proofErr w:type="gramStart"/>
      <w:r w:rsidRPr="00C63265">
        <w:rPr>
          <w:bCs/>
        </w:rPr>
        <w:t>a number of</w:t>
      </w:r>
      <w:proofErr w:type="gramEnd"/>
      <w:r w:rsidRPr="00C63265">
        <w:rPr>
          <w:bCs/>
        </w:rPr>
        <w:t xml:space="preserve"> statutory eligibility criteria for</w:t>
      </w:r>
      <w:r w:rsidRPr="00C63265">
        <w:rPr>
          <w:b/>
        </w:rPr>
        <w:t xml:space="preserve"> </w:t>
      </w:r>
      <w:r w:rsidRPr="00C63265">
        <w:rPr>
          <w:bCs/>
        </w:rPr>
        <w:t xml:space="preserve">Home Detention Curfew, set out under section 3AA of the Prisoners and Criminal Proceedings (Scotland) Act 1993. </w:t>
      </w:r>
    </w:p>
    <w:p w14:paraId="2AA2D5BF" w14:textId="77777777" w:rsidR="00086B05" w:rsidRDefault="00086B05" w:rsidP="00A30C37">
      <w:pPr>
        <w:spacing w:before="0" w:beforeAutospacing="0" w:after="0" w:afterAutospacing="0" w:line="240" w:lineRule="auto"/>
      </w:pPr>
    </w:p>
    <w:p w14:paraId="47956D09" w14:textId="06E56D68" w:rsidR="001F6C2B" w:rsidRPr="00C63265" w:rsidRDefault="001F6C2B" w:rsidP="00A30C37">
      <w:pPr>
        <w:spacing w:before="0" w:beforeAutospacing="0" w:after="0" w:afterAutospacing="0" w:line="240" w:lineRule="auto"/>
        <w:rPr>
          <w:bCs/>
        </w:rPr>
      </w:pPr>
      <w:r w:rsidRPr="00C63265">
        <w:t>Currently the following statutory exclusions apply to release on HDC (and are not changed by this instrument):</w:t>
      </w:r>
      <w:r w:rsidR="00E70195">
        <w:t xml:space="preserve"> where the</w:t>
      </w:r>
      <w:r w:rsidRPr="00C63265">
        <w:rPr>
          <w:bCs/>
        </w:rPr>
        <w:t xml:space="preserve"> individual is serving an extended sentence;</w:t>
      </w:r>
      <w:r w:rsidR="00E70195">
        <w:rPr>
          <w:bCs/>
        </w:rPr>
        <w:t xml:space="preserve"> </w:t>
      </w:r>
      <w:r w:rsidRPr="00C63265">
        <w:rPr>
          <w:bCs/>
        </w:rPr>
        <w:t>is subject to a supervised release order;</w:t>
      </w:r>
      <w:r w:rsidR="00E70195">
        <w:rPr>
          <w:bCs/>
        </w:rPr>
        <w:t xml:space="preserve"> </w:t>
      </w:r>
      <w:r w:rsidRPr="00C63265">
        <w:rPr>
          <w:bCs/>
        </w:rPr>
        <w:t>is subject to Sex Offender Notification requirements;</w:t>
      </w:r>
      <w:r w:rsidR="00E70195">
        <w:rPr>
          <w:bCs/>
        </w:rPr>
        <w:t xml:space="preserve"> </w:t>
      </w:r>
      <w:r w:rsidRPr="00C63265">
        <w:rPr>
          <w:bCs/>
        </w:rPr>
        <w:t>is subject to Hospital Direction or a Transfer for Treatment Direction;</w:t>
      </w:r>
      <w:r w:rsidR="00E70195">
        <w:rPr>
          <w:bCs/>
        </w:rPr>
        <w:t xml:space="preserve"> i</w:t>
      </w:r>
      <w:r w:rsidRPr="00C63265">
        <w:rPr>
          <w:bCs/>
        </w:rPr>
        <w:t>s liable to removal from the United Kingdom;</w:t>
      </w:r>
      <w:r w:rsidR="00E70195">
        <w:rPr>
          <w:bCs/>
        </w:rPr>
        <w:t xml:space="preserve"> or </w:t>
      </w:r>
      <w:r w:rsidRPr="00C63265">
        <w:rPr>
          <w:bCs/>
        </w:rPr>
        <w:t>is serving a sentence for a terrorism offence.</w:t>
      </w:r>
    </w:p>
    <w:p w14:paraId="4A84C5AA" w14:textId="77777777" w:rsidR="001F6C2B" w:rsidRDefault="001F6C2B" w:rsidP="00A30C37">
      <w:pPr>
        <w:spacing w:before="0" w:beforeAutospacing="0" w:after="0" w:afterAutospacing="0" w:line="240" w:lineRule="auto"/>
      </w:pPr>
    </w:p>
    <w:p w14:paraId="629FEAF7" w14:textId="13CE97AC" w:rsidR="001F6C2B" w:rsidRPr="00C63265" w:rsidRDefault="001F6C2B" w:rsidP="00A30C37">
      <w:pPr>
        <w:spacing w:before="0" w:beforeAutospacing="0" w:after="0" w:afterAutospacing="0" w:line="240" w:lineRule="auto"/>
      </w:pPr>
      <w:r w:rsidRPr="00C63265">
        <w:t>There are also other statutory criteria for HDC</w:t>
      </w:r>
      <w:r w:rsidR="00743A20">
        <w:t xml:space="preserve"> under the current arrangements</w:t>
      </w:r>
      <w:r w:rsidR="007D5759">
        <w:t>,</w:t>
      </w:r>
      <w:r w:rsidRPr="00C63265">
        <w:t xml:space="preserve"> as follows:</w:t>
      </w:r>
    </w:p>
    <w:p w14:paraId="2C05E843" w14:textId="77777777" w:rsidR="001F6C2B" w:rsidRPr="00C63265" w:rsidRDefault="001F6C2B" w:rsidP="00A30C37">
      <w:pPr>
        <w:numPr>
          <w:ilvl w:val="0"/>
          <w:numId w:val="6"/>
        </w:numPr>
        <w:spacing w:before="0" w:beforeAutospacing="0" w:after="0" w:afterAutospacing="0" w:line="240" w:lineRule="auto"/>
        <w:ind w:left="426" w:hanging="426"/>
        <w:rPr>
          <w:bCs/>
        </w:rPr>
      </w:pPr>
      <w:r w:rsidRPr="00C63265">
        <w:rPr>
          <w:bCs/>
        </w:rPr>
        <w:t xml:space="preserve">Individuals must have a sentence of three months or more to be </w:t>
      </w:r>
      <w:proofErr w:type="gramStart"/>
      <w:r w:rsidRPr="00C63265">
        <w:rPr>
          <w:bCs/>
        </w:rPr>
        <w:t>eligible;</w:t>
      </w:r>
      <w:proofErr w:type="gramEnd"/>
    </w:p>
    <w:p w14:paraId="79AC26B5" w14:textId="77777777" w:rsidR="001F6C2B" w:rsidRPr="00C63265" w:rsidRDefault="001F6C2B" w:rsidP="00A30C37">
      <w:pPr>
        <w:numPr>
          <w:ilvl w:val="0"/>
          <w:numId w:val="6"/>
        </w:numPr>
        <w:spacing w:before="0" w:beforeAutospacing="0" w:after="0" w:afterAutospacing="0" w:line="240" w:lineRule="auto"/>
        <w:ind w:left="426" w:hanging="426"/>
        <w:rPr>
          <w:bCs/>
        </w:rPr>
      </w:pPr>
      <w:r w:rsidRPr="00C63265">
        <w:rPr>
          <w:bCs/>
        </w:rPr>
        <w:t xml:space="preserve">HDC release is not available before the individual has served at least 25% of their </w:t>
      </w:r>
      <w:proofErr w:type="gramStart"/>
      <w:r w:rsidRPr="00C63265">
        <w:rPr>
          <w:bCs/>
        </w:rPr>
        <w:t>sentence;</w:t>
      </w:r>
      <w:proofErr w:type="gramEnd"/>
    </w:p>
    <w:p w14:paraId="5C55DBD2" w14:textId="77777777" w:rsidR="001F6C2B" w:rsidRPr="00C63265" w:rsidRDefault="001F6C2B" w:rsidP="00A30C37">
      <w:pPr>
        <w:numPr>
          <w:ilvl w:val="0"/>
          <w:numId w:val="6"/>
        </w:numPr>
        <w:spacing w:before="0" w:beforeAutospacing="0" w:after="0" w:afterAutospacing="0" w:line="240" w:lineRule="auto"/>
        <w:ind w:left="426" w:hanging="426"/>
        <w:rPr>
          <w:bCs/>
        </w:rPr>
      </w:pPr>
      <w:r w:rsidRPr="00C63265">
        <w:rPr>
          <w:bCs/>
        </w:rPr>
        <w:t>The minimum period for which an individual can be released on HDC is 14 days, and the maximum period is 180 days.</w:t>
      </w:r>
    </w:p>
    <w:p w14:paraId="17B7F2AC" w14:textId="77777777" w:rsidR="00086B05" w:rsidRDefault="00646A49" w:rsidP="00A30C37">
      <w:pPr>
        <w:spacing w:before="240" w:beforeAutospacing="0" w:after="0" w:afterAutospacing="0" w:line="240" w:lineRule="auto"/>
      </w:pPr>
      <w:r>
        <w:t xml:space="preserve">There is no provision </w:t>
      </w:r>
      <w:r w:rsidR="007865C9">
        <w:t xml:space="preserve">in the eligibility that relates to any of the </w:t>
      </w:r>
      <w:r w:rsidR="00086B05">
        <w:t xml:space="preserve">protected characteristics. </w:t>
      </w:r>
    </w:p>
    <w:p w14:paraId="777C256F" w14:textId="5A01F244" w:rsidR="00E331D1" w:rsidRDefault="001F6C2B" w:rsidP="00A30C37">
      <w:pPr>
        <w:spacing w:before="240" w:beforeAutospacing="0" w:after="0" w:afterAutospacing="0" w:line="240" w:lineRule="auto"/>
      </w:pPr>
      <w:r w:rsidRPr="00C63265">
        <w:t xml:space="preserve">These criteria (including the statutory exclusions) can be amended via SSI subject to the affirmative procedure. </w:t>
      </w:r>
    </w:p>
    <w:p w14:paraId="64DF010C" w14:textId="6C83738E" w:rsidR="001F6C2B" w:rsidRDefault="001F6C2B" w:rsidP="00A30C37">
      <w:pPr>
        <w:spacing w:before="240" w:beforeAutospacing="0" w:after="0" w:afterAutospacing="0" w:line="240" w:lineRule="auto"/>
      </w:pPr>
      <w:r w:rsidRPr="00C63265">
        <w:t xml:space="preserve">The </w:t>
      </w:r>
      <w:r w:rsidR="00E331D1">
        <w:t>SSI unde</w:t>
      </w:r>
      <w:r w:rsidR="003B564E">
        <w:t>r</w:t>
      </w:r>
      <w:r w:rsidR="00E331D1">
        <w:t xml:space="preserve"> consideration makes </w:t>
      </w:r>
      <w:r w:rsidRPr="00C63265">
        <w:t xml:space="preserve">changes to the eligibility criteria relating to the </w:t>
      </w:r>
      <w:proofErr w:type="gramStart"/>
      <w:r w:rsidRPr="00C63265">
        <w:t>time period</w:t>
      </w:r>
      <w:proofErr w:type="gramEnd"/>
      <w:r w:rsidRPr="00C63265">
        <w:t xml:space="preserve"> for the minimum sentence served</w:t>
      </w:r>
      <w:r w:rsidR="00A30C37">
        <w:t>,</w:t>
      </w:r>
      <w:r w:rsidRPr="00C63265">
        <w:t xml:space="preserve"> and </w:t>
      </w:r>
      <w:proofErr w:type="gramStart"/>
      <w:r w:rsidRPr="00C63265">
        <w:t>period of time</w:t>
      </w:r>
      <w:proofErr w:type="gramEnd"/>
      <w:r w:rsidRPr="00C63265">
        <w:t xml:space="preserve"> an individual can be released on HDC, as outlined above.</w:t>
      </w:r>
    </w:p>
    <w:p w14:paraId="5120B36C" w14:textId="06F83D01" w:rsidR="0086745F" w:rsidRDefault="0086745F" w:rsidP="00A30C37">
      <w:pPr>
        <w:spacing w:before="240" w:beforeAutospacing="0" w:after="0" w:afterAutospacing="0" w:line="240" w:lineRule="auto"/>
        <w:rPr>
          <w:bCs/>
        </w:rPr>
      </w:pPr>
      <w:r>
        <w:rPr>
          <w:bCs/>
        </w:rPr>
        <w:t>T</w:t>
      </w:r>
      <w:r w:rsidRPr="007D2D02">
        <w:rPr>
          <w:bCs/>
        </w:rPr>
        <w:t>he</w:t>
      </w:r>
      <w:r>
        <w:rPr>
          <w:bCs/>
        </w:rPr>
        <w:t xml:space="preserve"> </w:t>
      </w:r>
      <w:r w:rsidRPr="007D2D02">
        <w:rPr>
          <w:bCs/>
        </w:rPr>
        <w:t xml:space="preserve">changes </w:t>
      </w:r>
      <w:r>
        <w:rPr>
          <w:bCs/>
        </w:rPr>
        <w:t xml:space="preserve">set out in this instrument </w:t>
      </w:r>
      <w:r w:rsidRPr="007D2D02">
        <w:rPr>
          <w:bCs/>
        </w:rPr>
        <w:t>will not fundamentally change the way HDC is operated</w:t>
      </w:r>
      <w:r>
        <w:rPr>
          <w:bCs/>
        </w:rPr>
        <w:t xml:space="preserve"> or managed</w:t>
      </w:r>
      <w:r w:rsidRPr="007D2D02">
        <w:rPr>
          <w:bCs/>
        </w:rPr>
        <w:t xml:space="preserve"> by the SPS</w:t>
      </w:r>
      <w:r w:rsidR="00E96DFD">
        <w:rPr>
          <w:bCs/>
        </w:rPr>
        <w:t>, or the roles and responsibilities for Justice Social Work and Police</w:t>
      </w:r>
      <w:r>
        <w:rPr>
          <w:bCs/>
        </w:rPr>
        <w:t xml:space="preserve">. </w:t>
      </w:r>
      <w:r w:rsidRPr="005E6D42">
        <w:rPr>
          <w:bCs/>
        </w:rPr>
        <w:t xml:space="preserve">HDC </w:t>
      </w:r>
      <w:r>
        <w:rPr>
          <w:bCs/>
        </w:rPr>
        <w:t>will continue to be</w:t>
      </w:r>
      <w:r w:rsidRPr="005E6D42">
        <w:rPr>
          <w:bCs/>
        </w:rPr>
        <w:t xml:space="preserve"> underpinned by an evidence-based, individualised risk assessment process, and subject to statutory exclusions. Protecting the public at large and preventing reoffending by the individual, as well as securing the successful reintegration of the individual into the community </w:t>
      </w:r>
      <w:r>
        <w:rPr>
          <w:bCs/>
        </w:rPr>
        <w:t>will continue to be</w:t>
      </w:r>
      <w:r w:rsidRPr="005E6D42">
        <w:rPr>
          <w:bCs/>
        </w:rPr>
        <w:t xml:space="preserve"> key considerations in how HDC is used and operated.</w:t>
      </w:r>
    </w:p>
    <w:p w14:paraId="0E1CE8BF" w14:textId="1CCBC439" w:rsidR="00563D98" w:rsidRDefault="0060165A" w:rsidP="00A30C37">
      <w:pPr>
        <w:spacing w:before="240" w:beforeAutospacing="0" w:after="0" w:afterAutospacing="0" w:line="240" w:lineRule="auto"/>
      </w:pPr>
      <w:r w:rsidRPr="006E5F2D">
        <w:lastRenderedPageBreak/>
        <w:t xml:space="preserve">The changes within this instrument will take account of the changes to automatic release brought into force for certain short-term sentenced individuals </w:t>
      </w:r>
      <w:proofErr w:type="gramStart"/>
      <w:r w:rsidRPr="006E5F2D">
        <w:t>as a result of</w:t>
      </w:r>
      <w:proofErr w:type="gramEnd"/>
      <w:r w:rsidRPr="006E5F2D">
        <w:t xml:space="preserve"> the Prisoner (Early Release) (Scotland) Act 2025 (‘the 2025 Act’).</w:t>
      </w:r>
      <w:r w:rsidRPr="005E6D42">
        <w:t xml:space="preserve"> The 2025 Act changed the automatic release point for certain individuals who are serving sentences of less than four years, from the current 50% point of their original sentence to the 40% point of their original sentence (except those groups who are excluded and for whom the automatic release point will remain at 50%).</w:t>
      </w:r>
      <w:r>
        <w:t xml:space="preserve">  </w:t>
      </w:r>
      <w:proofErr w:type="gramStart"/>
      <w:r>
        <w:t>In light of</w:t>
      </w:r>
      <w:proofErr w:type="gramEnd"/>
      <w:r>
        <w:t xml:space="preserve"> these changes, if the proposed timescale related changes to HDC criteria are not made, the amount of time available for eligible individuals to spend released on HDC is reduced</w:t>
      </w:r>
      <w:r w:rsidR="00563D98">
        <w:t>.</w:t>
      </w:r>
    </w:p>
    <w:p w14:paraId="20C81C02" w14:textId="0D809ECF" w:rsidR="004B30FA" w:rsidRDefault="004B30FA" w:rsidP="00A30C37">
      <w:pPr>
        <w:spacing w:before="240" w:beforeAutospacing="0" w:after="0" w:afterAutospacing="0" w:line="240" w:lineRule="auto"/>
      </w:pPr>
      <w:r>
        <w:t xml:space="preserve">The changes will primarily impact on the individuals assessed as suitable for HDC release, by making it possible to increase the length of time they can spend released on HDC. This is aimed to positively impact on their </w:t>
      </w:r>
      <w:proofErr w:type="gramStart"/>
      <w:r>
        <w:t>reintegration, and</w:t>
      </w:r>
      <w:proofErr w:type="gramEnd"/>
      <w:r>
        <w:t xml:space="preserve"> support a managed release into the community in the lead to an </w:t>
      </w:r>
      <w:r w:rsidR="00C72734">
        <w:t>individual’s</w:t>
      </w:r>
      <w:r>
        <w:t xml:space="preserve"> automatic release date.</w:t>
      </w:r>
    </w:p>
    <w:p w14:paraId="5D677971" w14:textId="19072818" w:rsidR="005A6431" w:rsidRDefault="00DF663A" w:rsidP="00A30C37">
      <w:pPr>
        <w:spacing w:before="240" w:beforeAutospacing="0" w:after="0" w:afterAutospacing="0" w:line="240" w:lineRule="auto"/>
      </w:pPr>
      <w:r>
        <w:t xml:space="preserve">The </w:t>
      </w:r>
      <w:r w:rsidR="00C31831">
        <w:t xml:space="preserve">change in criteria will impact on those </w:t>
      </w:r>
      <w:r w:rsidR="001636C7">
        <w:t>individuals</w:t>
      </w:r>
      <w:r w:rsidR="00C31831">
        <w:t xml:space="preserve"> who are otherwise eligible for HDC (under the other criteria and exclusions noted above)</w:t>
      </w:r>
      <w:r w:rsidR="001636C7">
        <w:t xml:space="preserve">, by </w:t>
      </w:r>
      <w:r w:rsidR="00702376">
        <w:t>having the</w:t>
      </w:r>
      <w:r w:rsidR="00242C23">
        <w:t>ir</w:t>
      </w:r>
      <w:r w:rsidR="00702376">
        <w:t xml:space="preserve"> assessment and potential release on HDC take place earlier in their custodial sentence</w:t>
      </w:r>
      <w:r w:rsidR="00C72734">
        <w:t xml:space="preserve"> – and for those whose sentence length and other circumstances permit it, for how long they may be granted HDC</w:t>
      </w:r>
      <w:r w:rsidR="00702376">
        <w:t xml:space="preserve">.  </w:t>
      </w:r>
    </w:p>
    <w:p w14:paraId="52BFC31B" w14:textId="08450676" w:rsidR="003630F5" w:rsidRDefault="00BC024F" w:rsidP="00A30C37">
      <w:pPr>
        <w:spacing w:before="240" w:beforeAutospacing="0" w:after="0" w:afterAutospacing="0" w:line="240" w:lineRule="auto"/>
        <w:rPr>
          <w:bCs/>
        </w:rPr>
      </w:pPr>
      <w:r w:rsidRPr="00CA41E6">
        <w:t xml:space="preserve">HDC is not an </w:t>
      </w:r>
      <w:r>
        <w:t xml:space="preserve">automatic </w:t>
      </w:r>
      <w:r w:rsidRPr="00CA41E6">
        <w:t>entitlement</w:t>
      </w:r>
      <w:r>
        <w:t xml:space="preserve"> for individuals</w:t>
      </w:r>
      <w:r w:rsidR="00242C23">
        <w:t>, and t</w:t>
      </w:r>
      <w:r w:rsidR="003630F5" w:rsidRPr="00CA41E6">
        <w:rPr>
          <w:bCs/>
        </w:rPr>
        <w:t>he number of days that an eligible and assessed individual can be granted HDC will depend on</w:t>
      </w:r>
      <w:r w:rsidR="002534B0">
        <w:rPr>
          <w:bCs/>
        </w:rPr>
        <w:t>:</w:t>
      </w:r>
      <w:r w:rsidR="003630F5" w:rsidRPr="00CA41E6">
        <w:rPr>
          <w:bCs/>
        </w:rPr>
        <w:t xml:space="preserve"> sentence length</w:t>
      </w:r>
      <w:r w:rsidR="002534B0">
        <w:rPr>
          <w:bCs/>
        </w:rPr>
        <w:t>;</w:t>
      </w:r>
      <w:r w:rsidR="003630F5" w:rsidRPr="00CA41E6">
        <w:rPr>
          <w:bCs/>
        </w:rPr>
        <w:t xml:space="preserve"> how long they may have spent on remand</w:t>
      </w:r>
      <w:r w:rsidR="002534B0">
        <w:rPr>
          <w:bCs/>
        </w:rPr>
        <w:t>;</w:t>
      </w:r>
      <w:r w:rsidR="00ED24FF" w:rsidRPr="00ED24FF">
        <w:rPr>
          <w:bCs/>
        </w:rPr>
        <w:t xml:space="preserve"> </w:t>
      </w:r>
      <w:r w:rsidR="00ED24FF" w:rsidRPr="00CA41E6">
        <w:rPr>
          <w:bCs/>
        </w:rPr>
        <w:t>whether they pass the individualised risk assessment; whether they have access to suitable accommodation to be released to; whether they pass the community assessment</w:t>
      </w:r>
      <w:r w:rsidR="002534B0">
        <w:rPr>
          <w:bCs/>
        </w:rPr>
        <w:t>;</w:t>
      </w:r>
      <w:r w:rsidR="00ED24FF">
        <w:rPr>
          <w:bCs/>
        </w:rPr>
        <w:t xml:space="preserve"> and </w:t>
      </w:r>
      <w:r w:rsidR="003630F5" w:rsidRPr="00CA41E6">
        <w:rPr>
          <w:bCs/>
        </w:rPr>
        <w:t xml:space="preserve">the time required to complete the HDC assessment application and assessment processes.  </w:t>
      </w:r>
      <w:r w:rsidR="003630F5">
        <w:rPr>
          <w:bCs/>
        </w:rPr>
        <w:t xml:space="preserve">As a result, </w:t>
      </w:r>
      <w:proofErr w:type="gramStart"/>
      <w:r w:rsidR="003630F5">
        <w:rPr>
          <w:bCs/>
        </w:rPr>
        <w:t>the majority of</w:t>
      </w:r>
      <w:proofErr w:type="gramEnd"/>
      <w:r w:rsidR="003630F5">
        <w:rPr>
          <w:bCs/>
        </w:rPr>
        <w:t xml:space="preserve"> </w:t>
      </w:r>
      <w:r w:rsidR="003630F5" w:rsidRPr="00CA41E6">
        <w:rPr>
          <w:bCs/>
        </w:rPr>
        <w:t>individuals</w:t>
      </w:r>
      <w:r w:rsidR="003630F5">
        <w:rPr>
          <w:bCs/>
        </w:rPr>
        <w:t xml:space="preserve"> who are granted HDC are not re</w:t>
      </w:r>
      <w:r w:rsidR="003630F5" w:rsidRPr="00CA41E6">
        <w:rPr>
          <w:bCs/>
        </w:rPr>
        <w:t>ceiv</w:t>
      </w:r>
      <w:r w:rsidR="003630F5">
        <w:rPr>
          <w:bCs/>
        </w:rPr>
        <w:t>ing</w:t>
      </w:r>
      <w:r w:rsidR="003630F5" w:rsidRPr="00CA41E6">
        <w:rPr>
          <w:bCs/>
        </w:rPr>
        <w:t xml:space="preserve"> the maximum </w:t>
      </w:r>
      <w:proofErr w:type="gramStart"/>
      <w:r w:rsidR="003630F5" w:rsidRPr="00CA41E6">
        <w:rPr>
          <w:bCs/>
        </w:rPr>
        <w:t>period</w:t>
      </w:r>
      <w:r w:rsidR="00E07173">
        <w:rPr>
          <w:bCs/>
        </w:rPr>
        <w:t xml:space="preserve"> of time</w:t>
      </w:r>
      <w:proofErr w:type="gramEnd"/>
      <w:r w:rsidR="00E07173">
        <w:rPr>
          <w:bCs/>
        </w:rPr>
        <w:t xml:space="preserve"> permitted for HDC</w:t>
      </w:r>
      <w:r w:rsidR="002913D0">
        <w:rPr>
          <w:bCs/>
        </w:rPr>
        <w:t xml:space="preserve">, only the </w:t>
      </w:r>
      <w:proofErr w:type="gramStart"/>
      <w:r w:rsidR="002913D0">
        <w:rPr>
          <w:bCs/>
        </w:rPr>
        <w:t>time period</w:t>
      </w:r>
      <w:proofErr w:type="gramEnd"/>
      <w:r w:rsidR="002913D0">
        <w:rPr>
          <w:bCs/>
        </w:rPr>
        <w:t xml:space="preserve"> appropriate to their circumstances</w:t>
      </w:r>
      <w:r w:rsidR="003630F5">
        <w:rPr>
          <w:bCs/>
        </w:rPr>
        <w:t>.</w:t>
      </w:r>
    </w:p>
    <w:p w14:paraId="103A7383" w14:textId="6AD1D542" w:rsidR="00C26A23" w:rsidRDefault="00C26A23" w:rsidP="00A30C37">
      <w:pPr>
        <w:spacing w:before="240" w:beforeAutospacing="0" w:after="0" w:afterAutospacing="0" w:line="240" w:lineRule="auto"/>
      </w:pPr>
      <w:r>
        <w:rPr>
          <w:bCs/>
        </w:rPr>
        <w:t xml:space="preserve">In light of this, </w:t>
      </w:r>
      <w:r>
        <w:t>i</w:t>
      </w:r>
      <w:r w:rsidRPr="0040774A">
        <w:t xml:space="preserve">t is difficult to estimate the </w:t>
      </w:r>
      <w:r>
        <w:t xml:space="preserve">overall </w:t>
      </w:r>
      <w:r w:rsidRPr="0040774A">
        <w:t>impact of the criteria change on the number of prisoners being granted HDC in the future, as the outcome</w:t>
      </w:r>
      <w:r w:rsidR="007462BE">
        <w:t xml:space="preserve"> will</w:t>
      </w:r>
      <w:r w:rsidRPr="0040774A">
        <w:t xml:space="preserve"> vary depending on the number of eligible individuals </w:t>
      </w:r>
      <w:r>
        <w:t xml:space="preserve">in the prison population </w:t>
      </w:r>
      <w:r w:rsidRPr="0040774A">
        <w:t>at a particular point in time,</w:t>
      </w:r>
      <w:r w:rsidR="007468FE">
        <w:t xml:space="preserve"> and what proportion of the eligible cohort will </w:t>
      </w:r>
      <w:r w:rsidR="00FE2E75">
        <w:t>pass the risk assessment an</w:t>
      </w:r>
      <w:r w:rsidR="00353ED9">
        <w:t>d other limitations noted above.</w:t>
      </w:r>
    </w:p>
    <w:p w14:paraId="62DE706A" w14:textId="4A8519F3" w:rsidR="006E3A45" w:rsidRDefault="003B131D" w:rsidP="009A023D">
      <w:pPr>
        <w:spacing w:line="240" w:lineRule="auto"/>
      </w:pPr>
      <w:r>
        <w:rPr>
          <w:bCs/>
        </w:rPr>
        <w:t xml:space="preserve">As noted in the Executive Summary, </w:t>
      </w:r>
      <w:r w:rsidR="006E3A45">
        <w:t>t</w:t>
      </w:r>
      <w:r w:rsidR="00FE0FAF">
        <w:t xml:space="preserve">here could be impacts for individuals being released on HDC for longer </w:t>
      </w:r>
      <w:proofErr w:type="gramStart"/>
      <w:r w:rsidR="00FE0FAF">
        <w:t>time period</w:t>
      </w:r>
      <w:proofErr w:type="gramEnd"/>
      <w:r w:rsidR="00FE0FAF">
        <w:t xml:space="preserve"> in terms of breaching conditions. It is not possible to assess whether this could disproportionately impact any of the protected characteristics a</w:t>
      </w:r>
      <w:r w:rsidR="009A023D">
        <w:t>s</w:t>
      </w:r>
      <w:r w:rsidR="00FE0FAF">
        <w:t xml:space="preserve"> these would be dependent on an individual’s specific circumstance</w:t>
      </w:r>
      <w:r w:rsidR="009A023D">
        <w:t>,</w:t>
      </w:r>
      <w:r w:rsidR="006E3A45">
        <w:t xml:space="preserve"> and where necessary relevant information would inform the assessment and decision-making in the specific case.  </w:t>
      </w:r>
    </w:p>
    <w:p w14:paraId="29A3BED0" w14:textId="2CA0C76A" w:rsidR="007C5725" w:rsidRPr="007C5725" w:rsidRDefault="001C3343" w:rsidP="00A30C37">
      <w:pPr>
        <w:spacing w:before="240" w:beforeAutospacing="0" w:after="0" w:afterAutospacing="0" w:line="240" w:lineRule="auto"/>
        <w:rPr>
          <w:bCs/>
        </w:rPr>
      </w:pPr>
      <w:r>
        <w:t xml:space="preserve"> </w:t>
      </w:r>
    </w:p>
    <w:p w14:paraId="58475110" w14:textId="77777777" w:rsidR="00553383" w:rsidRDefault="00553383" w:rsidP="009A023D">
      <w:pPr>
        <w:pStyle w:val="Heading1"/>
      </w:pPr>
      <w:r w:rsidRPr="00416123">
        <w:lastRenderedPageBreak/>
        <w:t>The Scope of the EQIA</w:t>
      </w:r>
    </w:p>
    <w:p w14:paraId="42FDCA40" w14:textId="28EAA89B" w:rsidR="00553383" w:rsidRDefault="00245F69" w:rsidP="009A023D">
      <w:pPr>
        <w:spacing w:before="0" w:beforeAutospacing="0" w:after="0" w:afterAutospacing="0" w:line="240" w:lineRule="auto"/>
      </w:pPr>
      <w:r>
        <w:t>I</w:t>
      </w:r>
      <w:r w:rsidR="00920831">
        <w:t>n</w:t>
      </w:r>
      <w:r>
        <w:t xml:space="preserve"> </w:t>
      </w:r>
      <w:r w:rsidR="005869D8">
        <w:t>prepar</w:t>
      </w:r>
      <w:r w:rsidR="00EA51F1">
        <w:t>ation for this EQIA assessment, the potential effects of the criterial change</w:t>
      </w:r>
      <w:r w:rsidR="0001270F">
        <w:t>s</w:t>
      </w:r>
      <w:r w:rsidR="00EA51F1">
        <w:t xml:space="preserve"> set out in the SSI </w:t>
      </w:r>
      <w:r w:rsidR="0001270F">
        <w:t>were</w:t>
      </w:r>
      <w:r w:rsidR="00EA51F1">
        <w:t xml:space="preserve"> considered for the whole of the </w:t>
      </w:r>
      <w:r w:rsidR="006063C6">
        <w:t xml:space="preserve">prisoner cohort </w:t>
      </w:r>
      <w:r w:rsidR="003273EF">
        <w:t>that</w:t>
      </w:r>
      <w:r w:rsidR="006063C6">
        <w:t xml:space="preserve"> is eligible for HDC (in terms of the eligibility criteria set out above)</w:t>
      </w:r>
      <w:r w:rsidR="003273EF">
        <w:t>.</w:t>
      </w:r>
      <w:r w:rsidR="002B3E03">
        <w:t xml:space="preserve"> </w:t>
      </w:r>
    </w:p>
    <w:p w14:paraId="340CBE45" w14:textId="77777777" w:rsidR="00DD5F64" w:rsidRDefault="00DD5F64" w:rsidP="009A023D">
      <w:pPr>
        <w:spacing w:before="0" w:beforeAutospacing="0" w:after="0" w:afterAutospacing="0" w:line="240" w:lineRule="auto"/>
      </w:pPr>
    </w:p>
    <w:p w14:paraId="5A40135F" w14:textId="0018258A" w:rsidR="002B7A06" w:rsidRDefault="006F7829" w:rsidP="009A023D">
      <w:pPr>
        <w:spacing w:before="0" w:beforeAutospacing="0" w:after="0" w:afterAutospacing="0" w:line="240" w:lineRule="auto"/>
      </w:pPr>
      <w:r>
        <w:t xml:space="preserve">The wider effects of this change for other </w:t>
      </w:r>
      <w:r w:rsidR="003067F5">
        <w:t>individuals</w:t>
      </w:r>
      <w:r w:rsidR="001A69AA">
        <w:t xml:space="preserve"> </w:t>
      </w:r>
      <w:proofErr w:type="gramStart"/>
      <w:r w:rsidR="001A69AA">
        <w:t>was</w:t>
      </w:r>
      <w:proofErr w:type="gramEnd"/>
      <w:r w:rsidR="001A69AA">
        <w:t xml:space="preserve"> </w:t>
      </w:r>
      <w:r>
        <w:t xml:space="preserve">then considered </w:t>
      </w:r>
      <w:r w:rsidR="001A69AA">
        <w:t xml:space="preserve">(eg those in the </w:t>
      </w:r>
      <w:r w:rsidR="008E517D">
        <w:t>household/location/community where an individual would be located whilst on HDC), and on public and third sector services</w:t>
      </w:r>
      <w:r w:rsidR="00816BCB">
        <w:t xml:space="preserve"> that are directly or indirectly impacted when the individual is </w:t>
      </w:r>
      <w:r w:rsidR="003067F5">
        <w:t>granted</w:t>
      </w:r>
      <w:r w:rsidR="00816BCB">
        <w:t xml:space="preserve"> HDC.</w:t>
      </w:r>
    </w:p>
    <w:p w14:paraId="6737E9E2" w14:textId="77777777" w:rsidR="00DD5F64" w:rsidRDefault="00DD5F64" w:rsidP="009A023D">
      <w:pPr>
        <w:spacing w:before="0" w:beforeAutospacing="0" w:after="0" w:afterAutospacing="0" w:line="240" w:lineRule="auto"/>
      </w:pPr>
    </w:p>
    <w:p w14:paraId="0B052ACC" w14:textId="5C33D9AE" w:rsidR="003067F5" w:rsidRDefault="003067F5" w:rsidP="009A023D">
      <w:pPr>
        <w:spacing w:before="0" w:beforeAutospacing="0" w:after="0" w:afterAutospacing="0" w:line="240" w:lineRule="auto"/>
      </w:pPr>
      <w:r>
        <w:t xml:space="preserve">This included consideration of potential effects for </w:t>
      </w:r>
      <w:r w:rsidR="00AC0628">
        <w:t>individuals</w:t>
      </w:r>
      <w:r w:rsidR="003F789C">
        <w:t xml:space="preserve"> within protected characteristics </w:t>
      </w:r>
      <w:r w:rsidR="00D642F1">
        <w:t>(Age, Disability, Sex, Pregnancy and maternity,</w:t>
      </w:r>
      <w:r w:rsidR="00F25CF6">
        <w:t xml:space="preserve"> </w:t>
      </w:r>
      <w:r w:rsidR="00D642F1">
        <w:t>Gender reassignment, Sexual Orientation</w:t>
      </w:r>
      <w:r w:rsidR="00AC0628">
        <w:t xml:space="preserve">, </w:t>
      </w:r>
      <w:r w:rsidR="00D642F1">
        <w:t>Race</w:t>
      </w:r>
      <w:r w:rsidR="00AC0628">
        <w:t xml:space="preserve">, </w:t>
      </w:r>
      <w:r w:rsidR="00D642F1">
        <w:t>Religion/Belief</w:t>
      </w:r>
      <w:r w:rsidR="00AC0628">
        <w:t>).</w:t>
      </w:r>
      <w:r>
        <w:t xml:space="preserve"> </w:t>
      </w:r>
    </w:p>
    <w:p w14:paraId="7751179F" w14:textId="77777777" w:rsidR="00DD5F64" w:rsidRDefault="00DD5F64" w:rsidP="009A023D">
      <w:pPr>
        <w:spacing w:before="0" w:beforeAutospacing="0" w:after="0" w:afterAutospacing="0" w:line="240" w:lineRule="auto"/>
      </w:pPr>
    </w:p>
    <w:p w14:paraId="54D115B2" w14:textId="034B62F4" w:rsidR="00D03789" w:rsidRDefault="00D03789" w:rsidP="009A023D">
      <w:pPr>
        <w:spacing w:before="0" w:beforeAutospacing="0" w:after="0" w:afterAutospacing="0" w:line="240" w:lineRule="auto"/>
      </w:pPr>
      <w:r>
        <w:t xml:space="preserve">The Scottish Government is in ongoing contact with the Scottish Prison Service, Social Work </w:t>
      </w:r>
      <w:r w:rsidR="00B618C0">
        <w:t xml:space="preserve">leadership, and the Risk Management Authority </w:t>
      </w:r>
      <w:proofErr w:type="gramStart"/>
      <w:r w:rsidR="00B618C0">
        <w:t>in regard to</w:t>
      </w:r>
      <w:proofErr w:type="gramEnd"/>
      <w:r w:rsidR="00B618C0">
        <w:t xml:space="preserve"> the operation and optimisation of HDC.  This work, alongside other engagement with </w:t>
      </w:r>
      <w:r w:rsidR="00142211">
        <w:t xml:space="preserve">justice and public sector stakeholders, and with </w:t>
      </w:r>
      <w:proofErr w:type="gramStart"/>
      <w:r w:rsidR="00142211">
        <w:t>victims</w:t>
      </w:r>
      <w:proofErr w:type="gramEnd"/>
      <w:r w:rsidR="00142211">
        <w:t xml:space="preserve"> organisations, has helped to inform consideration of the proposed changes</w:t>
      </w:r>
      <w:r w:rsidR="00F25CF6">
        <w:t>.</w:t>
      </w:r>
    </w:p>
    <w:p w14:paraId="3EF984C3" w14:textId="77777777" w:rsidR="00117183" w:rsidRPr="00416123" w:rsidRDefault="00117183" w:rsidP="009A023D">
      <w:pPr>
        <w:spacing w:before="0" w:beforeAutospacing="0" w:after="0" w:afterAutospacing="0" w:line="240" w:lineRule="auto"/>
      </w:pPr>
    </w:p>
    <w:p w14:paraId="1D44C142" w14:textId="77777777" w:rsidR="00553383" w:rsidRDefault="00553383" w:rsidP="009A023D">
      <w:pPr>
        <w:pStyle w:val="Heading1"/>
      </w:pPr>
      <w:r w:rsidRPr="00416123">
        <w:t>Key Findings</w:t>
      </w:r>
    </w:p>
    <w:p w14:paraId="438D5B4D" w14:textId="34E9D360" w:rsidR="00800FC3" w:rsidRDefault="00800FC3" w:rsidP="00A30C37">
      <w:pPr>
        <w:spacing w:before="0" w:beforeAutospacing="0" w:line="240" w:lineRule="auto"/>
      </w:pPr>
      <w:r>
        <w:t xml:space="preserve">The analysis </w:t>
      </w:r>
      <w:r w:rsidR="00A05E55">
        <w:t xml:space="preserve">and evidence </w:t>
      </w:r>
      <w:r>
        <w:t xml:space="preserve">informing this EQIA process has </w:t>
      </w:r>
      <w:r w:rsidR="00A05E55">
        <w:t>led to the assessment</w:t>
      </w:r>
      <w:r>
        <w:t xml:space="preserve"> that there </w:t>
      </w:r>
      <w:r w:rsidR="00A05E55">
        <w:t>is unlikely to be disproportionate</w:t>
      </w:r>
      <w:r>
        <w:t xml:space="preserve"> impact</w:t>
      </w:r>
      <w:r w:rsidR="00A05E55">
        <w:t>s</w:t>
      </w:r>
      <w:r>
        <w:t xml:space="preserve"> on the protected characteristic groups mentioned above </w:t>
      </w:r>
      <w:proofErr w:type="gramStart"/>
      <w:r>
        <w:t>as a result of</w:t>
      </w:r>
      <w:proofErr w:type="gramEnd"/>
      <w:r>
        <w:t xml:space="preserve"> the proposed changes. </w:t>
      </w:r>
    </w:p>
    <w:p w14:paraId="20F46A92" w14:textId="77777777" w:rsidR="00800FC3" w:rsidRDefault="00800FC3" w:rsidP="00A30C37">
      <w:pPr>
        <w:spacing w:before="0" w:beforeAutospacing="0" w:line="240" w:lineRule="auto"/>
      </w:pPr>
      <w:r>
        <w:t xml:space="preserve">As stated above, all individuals being considered for HDC will still have to undertake the SPS risk assessment and an assessment of proposed release address suitability via the Community Assessment report. There is no proposal to change this. </w:t>
      </w:r>
    </w:p>
    <w:p w14:paraId="5BA93575" w14:textId="77777777" w:rsidR="00800FC3" w:rsidRDefault="00800FC3" w:rsidP="00A30C37">
      <w:pPr>
        <w:spacing w:before="0" w:beforeAutospacing="0" w:line="240" w:lineRule="auto"/>
      </w:pPr>
      <w:r w:rsidRPr="00A15362">
        <w:t xml:space="preserve">In the context of this impact assessment, the HDC process, including the risk assessment, does not impact or discriminate on any eligible individual </w:t>
      </w:r>
      <w:proofErr w:type="gramStart"/>
      <w:r w:rsidRPr="00A15362">
        <w:t>on the basis of</w:t>
      </w:r>
      <w:proofErr w:type="gramEnd"/>
      <w:r w:rsidRPr="00A15362">
        <w:t xml:space="preserve"> Age, Disability, Race, Religion/Belief, Sex, Sexual Orientation, Gender Reassignment, Marriage and Civil Partnership, or Pregnancy and Maternity. </w:t>
      </w:r>
    </w:p>
    <w:p w14:paraId="0574C238" w14:textId="77777777" w:rsidR="00800FC3" w:rsidRDefault="00800FC3" w:rsidP="00A30C37">
      <w:pPr>
        <w:spacing w:before="0" w:beforeAutospacing="0" w:line="240" w:lineRule="auto"/>
      </w:pPr>
      <w:r w:rsidRPr="00A15362">
        <w:t xml:space="preserve">Whilst some of these </w:t>
      </w:r>
      <w:r>
        <w:t xml:space="preserve">characteristics </w:t>
      </w:r>
      <w:r w:rsidRPr="00A15362">
        <w:t xml:space="preserve">may </w:t>
      </w:r>
      <w:r>
        <w:t xml:space="preserve">appropriately </w:t>
      </w:r>
      <w:r w:rsidRPr="00A15362">
        <w:t>form part of the wider release considerations and what support may be required for an individual being released on HDC, the assessment is primarily focussed on risk and suitability for release.</w:t>
      </w:r>
    </w:p>
    <w:p w14:paraId="73F9D49E" w14:textId="434B96C3" w:rsidR="00652F36" w:rsidRDefault="00783BC7" w:rsidP="00A30C37">
      <w:pPr>
        <w:spacing w:before="0" w:beforeAutospacing="0" w:line="240" w:lineRule="auto"/>
      </w:pPr>
      <w:r>
        <w:t xml:space="preserve">This individualised approach will support the </w:t>
      </w:r>
      <w:r w:rsidR="00EA2DD6">
        <w:t xml:space="preserve">appropriate consideration of the </w:t>
      </w:r>
      <w:proofErr w:type="gramStart"/>
      <w:r w:rsidR="00EA2DD6">
        <w:t>particular needs</w:t>
      </w:r>
      <w:proofErr w:type="gramEnd"/>
      <w:r w:rsidR="00EA2DD6">
        <w:t xml:space="preserve"> and circumstances of individuals in protected characteristics, while ensuring that assessment and decision-making </w:t>
      </w:r>
      <w:r w:rsidR="00162261">
        <w:t xml:space="preserve">is impartial, and each case considered on its merits.  </w:t>
      </w:r>
      <w:r w:rsidR="00D104E5">
        <w:t xml:space="preserve">This reflects the Public Sector Equality Duty in respect of </w:t>
      </w:r>
      <w:r w:rsidR="00D104E5">
        <w:lastRenderedPageBreak/>
        <w:t xml:space="preserve">advancing equality of </w:t>
      </w:r>
      <w:r w:rsidR="00AF3DBE">
        <w:t xml:space="preserve">opportunity for individuals who share a relevant protected characteristic, and those who do not.  </w:t>
      </w:r>
    </w:p>
    <w:p w14:paraId="6B4B835B" w14:textId="77777777" w:rsidR="00800FC3" w:rsidRDefault="00800FC3" w:rsidP="00A30C37">
      <w:pPr>
        <w:spacing w:before="0" w:beforeAutospacing="0" w:line="240" w:lineRule="auto"/>
      </w:pPr>
      <w:r>
        <w:t>As discussed, any particular impact on the individual being considered for HDC (or other individuals that may be affected by the decision to grant HDC to that individual) will be specific to the individual circumstances, and can (where necessary) be taken into account in the assessment and decision-making applied in each case.</w:t>
      </w:r>
    </w:p>
    <w:p w14:paraId="4AFB2FEC" w14:textId="77777777" w:rsidR="00800FC3" w:rsidRDefault="00800FC3" w:rsidP="00A30C37">
      <w:pPr>
        <w:spacing w:before="0" w:beforeAutospacing="0" w:after="0" w:afterAutospacing="0" w:line="240" w:lineRule="auto"/>
      </w:pPr>
      <w:r>
        <w:t>As a result, we do not anticipate any additional effects on any of the protected characteristics groups should the criteria be changed.  HDC assessment processes will continue to be based on risk assessment and suitability for release.</w:t>
      </w:r>
    </w:p>
    <w:p w14:paraId="02605E95" w14:textId="77777777" w:rsidR="00166884" w:rsidRDefault="00166884" w:rsidP="00A30C37">
      <w:pPr>
        <w:spacing w:before="0" w:beforeAutospacing="0" w:after="0" w:afterAutospacing="0" w:line="240" w:lineRule="auto"/>
      </w:pPr>
    </w:p>
    <w:p w14:paraId="665DE9CA" w14:textId="77777777" w:rsidR="00166884" w:rsidRDefault="00800FC3" w:rsidP="009A023D">
      <w:pPr>
        <w:spacing w:before="0" w:beforeAutospacing="0" w:after="0" w:afterAutospacing="0" w:line="240" w:lineRule="auto"/>
      </w:pPr>
      <w:proofErr w:type="gramStart"/>
      <w:r>
        <w:t>In light of</w:t>
      </w:r>
      <w:proofErr w:type="gramEnd"/>
      <w:r>
        <w:t xml:space="preserve"> this, there is no requirement for mitigating action to be taken </w:t>
      </w:r>
      <w:proofErr w:type="gramStart"/>
      <w:r>
        <w:t>in regard to</w:t>
      </w:r>
      <w:proofErr w:type="gramEnd"/>
      <w:r>
        <w:t xml:space="preserve"> equalities issues, and there is no anticipation of related financial or resourcing issues.</w:t>
      </w:r>
    </w:p>
    <w:p w14:paraId="32A11C88" w14:textId="77777777" w:rsidR="00166884" w:rsidRDefault="00166884" w:rsidP="00A30C37">
      <w:pPr>
        <w:spacing w:before="0" w:beforeAutospacing="0" w:after="0" w:afterAutospacing="0" w:line="240" w:lineRule="auto"/>
      </w:pPr>
    </w:p>
    <w:p w14:paraId="3E4A8A57" w14:textId="77777777" w:rsidR="000F22EA" w:rsidRDefault="00166884" w:rsidP="009A023D">
      <w:pPr>
        <w:spacing w:before="0" w:beforeAutospacing="0" w:after="0" w:afterAutospacing="0" w:line="240" w:lineRule="auto"/>
      </w:pPr>
      <w:r>
        <w:t xml:space="preserve">Equality </w:t>
      </w:r>
      <w:r w:rsidR="00DD7A0A">
        <w:t xml:space="preserve">and equity of </w:t>
      </w:r>
      <w:r>
        <w:t xml:space="preserve">treatment </w:t>
      </w:r>
      <w:r w:rsidR="00DD7A0A">
        <w:t xml:space="preserve">and outcomes </w:t>
      </w:r>
      <w:r w:rsidRPr="00166884">
        <w:t xml:space="preserve">will remain under review across all future HDC optimisation work, </w:t>
      </w:r>
      <w:r w:rsidR="00DD7A0A">
        <w:t>involving SG, SPS and other justice partner</w:t>
      </w:r>
      <w:r w:rsidR="0025053F">
        <w:t xml:space="preserve">s.  </w:t>
      </w:r>
      <w:r w:rsidR="004E3391">
        <w:t xml:space="preserve">This will enable such issues to be considered, and any </w:t>
      </w:r>
      <w:r w:rsidR="000F22EA">
        <w:t>improvement action taken, wherever relevant.</w:t>
      </w:r>
    </w:p>
    <w:p w14:paraId="22A95078" w14:textId="77777777" w:rsidR="000F22EA" w:rsidRDefault="000F22EA" w:rsidP="009A023D">
      <w:pPr>
        <w:spacing w:before="0" w:beforeAutospacing="0" w:after="0" w:afterAutospacing="0" w:line="240" w:lineRule="auto"/>
      </w:pPr>
    </w:p>
    <w:p w14:paraId="7D47A014" w14:textId="269035E2" w:rsidR="00A614FB" w:rsidRDefault="0025053F" w:rsidP="00A30C37">
      <w:pPr>
        <w:spacing w:before="0" w:beforeAutospacing="0" w:after="0" w:afterAutospacing="0" w:line="240" w:lineRule="auto"/>
      </w:pPr>
      <w:r>
        <w:t xml:space="preserve">Where necessary, the EQIA </w:t>
      </w:r>
      <w:r w:rsidR="00166884" w:rsidRPr="00166884">
        <w:t>will be amended when any new information or evidence comes to light, or where HDC operations change the context of the considerations within this EQIA. We will continue to engage with key stakeholders and wider partners to review the EQIA in that respect</w:t>
      </w:r>
      <w:r w:rsidR="00834718">
        <w:t>, as and when approp</w:t>
      </w:r>
      <w:r w:rsidR="00A14F70">
        <w:t>riate</w:t>
      </w:r>
      <w:r w:rsidR="00834718">
        <w:t>.</w:t>
      </w:r>
    </w:p>
    <w:p w14:paraId="662B8F0B" w14:textId="77777777" w:rsidR="00603ECD" w:rsidRDefault="00603ECD" w:rsidP="009A023D">
      <w:pPr>
        <w:pStyle w:val="Heading1"/>
      </w:pPr>
    </w:p>
    <w:p w14:paraId="0C68D2F5" w14:textId="2D2055BC" w:rsidR="00553383" w:rsidRDefault="00553383" w:rsidP="009A023D">
      <w:pPr>
        <w:pStyle w:val="Heading1"/>
      </w:pPr>
      <w:r w:rsidRPr="00416123">
        <w:t>Conclusion</w:t>
      </w:r>
    </w:p>
    <w:p w14:paraId="68FCEB8E" w14:textId="0DF021DD" w:rsidR="626B71DF" w:rsidRDefault="1AD8B024" w:rsidP="00A30C37">
      <w:pPr>
        <w:spacing w:before="0" w:beforeAutospacing="0" w:line="240" w:lineRule="auto"/>
        <w:rPr>
          <w:rFonts w:eastAsia="Arial"/>
        </w:rPr>
      </w:pPr>
      <w:r w:rsidRPr="00A30C37">
        <w:rPr>
          <w:rFonts w:eastAsia="Arial"/>
        </w:rPr>
        <w:t>To sum up,</w:t>
      </w:r>
      <w:r w:rsidR="5A582258" w:rsidRPr="5AC3595C">
        <w:rPr>
          <w:rFonts w:eastAsia="Arial"/>
        </w:rPr>
        <w:t xml:space="preserve"> </w:t>
      </w:r>
      <w:r w:rsidR="618CC56B" w:rsidRPr="5AC3595C">
        <w:rPr>
          <w:rFonts w:eastAsia="Arial"/>
        </w:rPr>
        <w:t xml:space="preserve">the changes to HDC criteria set out in the SSI will have </w:t>
      </w:r>
      <w:r w:rsidR="002E25F1">
        <w:rPr>
          <w:rFonts w:eastAsia="Arial"/>
        </w:rPr>
        <w:t>limited</w:t>
      </w:r>
      <w:r w:rsidR="618CC56B" w:rsidRPr="5AC3595C">
        <w:rPr>
          <w:rFonts w:eastAsia="Arial"/>
        </w:rPr>
        <w:t xml:space="preserve"> </w:t>
      </w:r>
      <w:r w:rsidR="03D9F9AA" w:rsidRPr="5AC3595C">
        <w:rPr>
          <w:rFonts w:eastAsia="Arial"/>
        </w:rPr>
        <w:t xml:space="preserve">impact </w:t>
      </w:r>
      <w:r w:rsidR="002E25F1">
        <w:rPr>
          <w:rFonts w:eastAsia="Arial"/>
        </w:rPr>
        <w:t xml:space="preserve">on individuals other </w:t>
      </w:r>
      <w:r w:rsidR="4AE1116C" w:rsidRPr="5AC3595C">
        <w:rPr>
          <w:rFonts w:eastAsia="Arial"/>
        </w:rPr>
        <w:t>than the intended change to enable eligible and assess</w:t>
      </w:r>
      <w:r w:rsidR="5ED65F45" w:rsidRPr="5AC3595C">
        <w:rPr>
          <w:rFonts w:eastAsia="Arial"/>
        </w:rPr>
        <w:t xml:space="preserve">ed </w:t>
      </w:r>
      <w:r w:rsidR="4AE1116C" w:rsidRPr="5AC3595C">
        <w:rPr>
          <w:rFonts w:eastAsia="Arial"/>
        </w:rPr>
        <w:t xml:space="preserve">appropriate </w:t>
      </w:r>
      <w:r w:rsidR="4D2D7075" w:rsidRPr="5AC3595C">
        <w:rPr>
          <w:rFonts w:eastAsia="Arial"/>
        </w:rPr>
        <w:t>individuals</w:t>
      </w:r>
      <w:r w:rsidR="4AE1116C" w:rsidRPr="5AC3595C">
        <w:rPr>
          <w:rFonts w:eastAsia="Arial"/>
        </w:rPr>
        <w:t xml:space="preserve"> to be granted HDC at an </w:t>
      </w:r>
      <w:r w:rsidR="6C5A5F5B" w:rsidRPr="5AC3595C">
        <w:rPr>
          <w:rFonts w:eastAsia="Arial"/>
        </w:rPr>
        <w:t>earlier</w:t>
      </w:r>
      <w:r w:rsidR="4AE1116C" w:rsidRPr="5AC3595C">
        <w:rPr>
          <w:rFonts w:eastAsia="Arial"/>
        </w:rPr>
        <w:t xml:space="preserve"> po</w:t>
      </w:r>
      <w:r w:rsidR="201CD82B" w:rsidRPr="5AC3595C">
        <w:rPr>
          <w:rFonts w:eastAsia="Arial"/>
        </w:rPr>
        <w:t>i</w:t>
      </w:r>
      <w:r w:rsidR="4AE1116C" w:rsidRPr="5AC3595C">
        <w:rPr>
          <w:rFonts w:eastAsia="Arial"/>
        </w:rPr>
        <w:t>nt in their sentence, and/or for a longer period whe</w:t>
      </w:r>
      <w:r w:rsidR="65177517" w:rsidRPr="5AC3595C">
        <w:rPr>
          <w:rFonts w:eastAsia="Arial"/>
        </w:rPr>
        <w:t xml:space="preserve">re their </w:t>
      </w:r>
      <w:r w:rsidR="4A7725BE" w:rsidRPr="5AC3595C">
        <w:rPr>
          <w:rFonts w:eastAsia="Arial"/>
        </w:rPr>
        <w:t>circumstances</w:t>
      </w:r>
      <w:r w:rsidR="65177517" w:rsidRPr="5AC3595C">
        <w:rPr>
          <w:rFonts w:eastAsia="Arial"/>
        </w:rPr>
        <w:t xml:space="preserve"> allow</w:t>
      </w:r>
      <w:r w:rsidR="409345E8" w:rsidRPr="5AC3595C">
        <w:rPr>
          <w:rFonts w:eastAsia="Arial"/>
        </w:rPr>
        <w:t>)</w:t>
      </w:r>
      <w:r w:rsidR="002E25F1">
        <w:rPr>
          <w:rFonts w:eastAsia="Arial"/>
        </w:rPr>
        <w:t>.</w:t>
      </w:r>
    </w:p>
    <w:p w14:paraId="229CF953" w14:textId="6EDF2591" w:rsidR="626B71DF" w:rsidRDefault="409345E8" w:rsidP="00A30C37">
      <w:pPr>
        <w:spacing w:before="0" w:beforeAutospacing="0" w:line="240" w:lineRule="auto"/>
        <w:rPr>
          <w:rFonts w:eastAsia="Arial"/>
        </w:rPr>
      </w:pPr>
      <w:r w:rsidRPr="5AC3595C">
        <w:rPr>
          <w:rFonts w:eastAsia="Arial"/>
        </w:rPr>
        <w:t>T</w:t>
      </w:r>
      <w:r w:rsidR="65177517" w:rsidRPr="5AC3595C">
        <w:rPr>
          <w:rFonts w:eastAsia="Arial"/>
        </w:rPr>
        <w:t xml:space="preserve">here is no evidence that the </w:t>
      </w:r>
      <w:r w:rsidR="58970E73" w:rsidRPr="5AC3595C">
        <w:rPr>
          <w:rFonts w:eastAsia="Arial"/>
        </w:rPr>
        <w:t>proposed</w:t>
      </w:r>
      <w:r w:rsidR="65177517" w:rsidRPr="5AC3595C">
        <w:rPr>
          <w:rFonts w:eastAsia="Arial"/>
        </w:rPr>
        <w:t xml:space="preserve"> changes </w:t>
      </w:r>
      <w:r w:rsidR="26D0FFCD" w:rsidRPr="5AC3595C">
        <w:rPr>
          <w:rFonts w:eastAsia="Arial"/>
        </w:rPr>
        <w:t>would</w:t>
      </w:r>
      <w:r w:rsidR="65177517" w:rsidRPr="5AC3595C">
        <w:rPr>
          <w:rFonts w:eastAsia="Arial"/>
        </w:rPr>
        <w:t xml:space="preserve"> have a </w:t>
      </w:r>
      <w:r w:rsidR="10D08B9C" w:rsidRPr="5AC3595C">
        <w:rPr>
          <w:rFonts w:eastAsia="Arial"/>
        </w:rPr>
        <w:t>disproportionate impact</w:t>
      </w:r>
      <w:r w:rsidR="1AD8B024" w:rsidRPr="00A30C37">
        <w:rPr>
          <w:rFonts w:eastAsia="Arial"/>
        </w:rPr>
        <w:t xml:space="preserve"> on</w:t>
      </w:r>
      <w:r w:rsidR="02E0C500" w:rsidRPr="5AC3595C">
        <w:rPr>
          <w:rFonts w:eastAsia="Arial"/>
        </w:rPr>
        <w:t xml:space="preserve"> </w:t>
      </w:r>
      <w:r w:rsidR="1AD8B024" w:rsidRPr="00A30C37">
        <w:rPr>
          <w:rFonts w:eastAsia="Arial"/>
        </w:rPr>
        <w:t>the protected characteristic groups mentioned above</w:t>
      </w:r>
      <w:r w:rsidR="439B5D87" w:rsidRPr="5AC3595C">
        <w:rPr>
          <w:rFonts w:eastAsia="Arial"/>
        </w:rPr>
        <w:t xml:space="preserve">, and </w:t>
      </w:r>
      <w:r w:rsidR="4B194B80" w:rsidRPr="5AC3595C">
        <w:rPr>
          <w:rFonts w:eastAsia="Arial"/>
        </w:rPr>
        <w:t xml:space="preserve">therefore </w:t>
      </w:r>
      <w:r w:rsidR="439B5D87" w:rsidRPr="5AC3595C">
        <w:rPr>
          <w:rFonts w:eastAsia="Arial"/>
        </w:rPr>
        <w:t>no mitigating action</w:t>
      </w:r>
      <w:r w:rsidR="5FF7369D" w:rsidRPr="5AC3595C">
        <w:rPr>
          <w:rFonts w:eastAsia="Arial"/>
        </w:rPr>
        <w:t>s are</w:t>
      </w:r>
      <w:r w:rsidR="439B5D87" w:rsidRPr="5AC3595C">
        <w:rPr>
          <w:rFonts w:eastAsia="Arial"/>
        </w:rPr>
        <w:t xml:space="preserve"> proposed.</w:t>
      </w:r>
    </w:p>
    <w:p w14:paraId="10328926" w14:textId="7B66899B" w:rsidR="350004E7" w:rsidRDefault="350004E7" w:rsidP="00A30C37">
      <w:pPr>
        <w:spacing w:before="0" w:beforeAutospacing="0" w:line="240" w:lineRule="auto"/>
        <w:rPr>
          <w:rFonts w:eastAsia="Arial"/>
        </w:rPr>
      </w:pPr>
      <w:r w:rsidRPr="5AC3595C">
        <w:rPr>
          <w:rFonts w:eastAsia="Arial"/>
        </w:rPr>
        <w:t xml:space="preserve">Equity and equality in regard to HDC operation will continue to be included in </w:t>
      </w:r>
      <w:r w:rsidR="66BE021E" w:rsidRPr="5AC3595C">
        <w:rPr>
          <w:rFonts w:eastAsia="Arial"/>
        </w:rPr>
        <w:t>the</w:t>
      </w:r>
      <w:r w:rsidRPr="5AC3595C">
        <w:rPr>
          <w:rFonts w:eastAsia="Arial"/>
        </w:rPr>
        <w:t xml:space="preserve"> ongoing dialogue between SG, SPS, Social W</w:t>
      </w:r>
      <w:r w:rsidR="7EBD9886" w:rsidRPr="5AC3595C">
        <w:rPr>
          <w:rFonts w:eastAsia="Arial"/>
        </w:rPr>
        <w:t>o</w:t>
      </w:r>
      <w:r w:rsidRPr="5AC3595C">
        <w:rPr>
          <w:rFonts w:eastAsia="Arial"/>
        </w:rPr>
        <w:t xml:space="preserve">rk and Risk Management </w:t>
      </w:r>
      <w:r w:rsidR="362DF1A1" w:rsidRPr="5AC3595C">
        <w:rPr>
          <w:rFonts w:eastAsia="Arial"/>
        </w:rPr>
        <w:t>Authority</w:t>
      </w:r>
      <w:r w:rsidR="151B6058" w:rsidRPr="5AC3595C">
        <w:rPr>
          <w:rFonts w:eastAsia="Arial"/>
        </w:rPr>
        <w:t xml:space="preserve"> in respect of HDC policy and practice, which will provide a suitable mechanism for future consideration of these issues and any future action as is ne</w:t>
      </w:r>
      <w:r w:rsidR="7C6ADC89" w:rsidRPr="5AC3595C">
        <w:rPr>
          <w:rFonts w:eastAsia="Arial"/>
        </w:rPr>
        <w:t>cessary.</w:t>
      </w:r>
    </w:p>
    <w:p w14:paraId="7F3B4A6F" w14:textId="7AF443E2" w:rsidR="00553383" w:rsidRDefault="00553383" w:rsidP="00A30C37">
      <w:pPr>
        <w:spacing w:before="0" w:beforeAutospacing="0" w:line="240" w:lineRule="auto"/>
        <w:rPr>
          <w:rFonts w:eastAsia="Arial"/>
        </w:rPr>
      </w:pPr>
    </w:p>
    <w:sectPr w:rsidR="00553383" w:rsidSect="008B7BB9">
      <w:footerReference w:type="default" r:id="rId11"/>
      <w:headerReference w:type="first" r:id="rId12"/>
      <w:footerReference w:type="first" r:id="rId1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BC406" w14:textId="77777777" w:rsidR="007349D6" w:rsidRDefault="007349D6" w:rsidP="00553383">
      <w:r>
        <w:separator/>
      </w:r>
    </w:p>
  </w:endnote>
  <w:endnote w:type="continuationSeparator" w:id="0">
    <w:p w14:paraId="1951DB71" w14:textId="77777777" w:rsidR="007349D6" w:rsidRDefault="007349D6" w:rsidP="00553383">
      <w:r>
        <w:continuationSeparator/>
      </w:r>
    </w:p>
  </w:endnote>
  <w:endnote w:type="continuationNotice" w:id="1">
    <w:p w14:paraId="1299A8EB" w14:textId="77777777" w:rsidR="007349D6" w:rsidRDefault="007349D6">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lanOT-News">
    <w:altName w:val="Cambria"/>
    <w:panose1 w:val="00000000000000000000"/>
    <w:charset w:val="00"/>
    <w:family w:val="swiss"/>
    <w:notTrueType/>
    <w:pitch w:val="variable"/>
    <w:sig w:usb0="800000AF" w:usb1="4000205B"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AAB51" w14:textId="10E0E584" w:rsidR="00381111" w:rsidRPr="003978AF" w:rsidRDefault="00381111" w:rsidP="00553383">
    <w:pPr>
      <w:pStyle w:val="Footer"/>
      <w:tabs>
        <w:tab w:val="clear" w:pos="4513"/>
      </w:tabs>
      <w:rPr>
        <w:rFonts w:ascii="ClanOT-News" w:hAnsi="ClanOT-News"/>
        <w:sz w:val="20"/>
        <w:szCs w:val="20"/>
      </w:rPr>
    </w:pPr>
    <w:r>
      <w:rPr>
        <w:rFonts w:ascii="ClanOT-News" w:hAnsi="ClanOT-News"/>
        <w:sz w:val="20"/>
        <w:szCs w:val="20"/>
      </w:rPr>
      <w:tab/>
    </w:r>
  </w:p>
  <w:p w14:paraId="05AB385E" w14:textId="77777777" w:rsidR="00381111" w:rsidRPr="003978AF" w:rsidRDefault="00381111">
    <w:pPr>
      <w:pStyle w:val="Footer"/>
      <w:rPr>
        <w:rFonts w:ascii="ClanOT-News" w:hAnsi="ClanOT-News"/>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13996" w14:textId="77777777" w:rsidR="00381111" w:rsidRPr="00C148E8" w:rsidRDefault="00381111" w:rsidP="00553383">
    <w:pPr>
      <w:pStyle w:val="Footer"/>
      <w:framePr w:wrap="around" w:vAnchor="text" w:hAnchor="page" w:x="10261" w:y="-49"/>
      <w:rPr>
        <w:rStyle w:val="PageNumber"/>
      </w:rPr>
    </w:pPr>
    <w:r w:rsidRPr="00C148E8">
      <w:rPr>
        <w:rStyle w:val="PageNumber"/>
        <w:sz w:val="20"/>
      </w:rPr>
      <w:fldChar w:fldCharType="begin"/>
    </w:r>
    <w:r w:rsidRPr="00C148E8">
      <w:rPr>
        <w:rStyle w:val="PageNumber"/>
        <w:sz w:val="20"/>
      </w:rPr>
      <w:instrText xml:space="preserve">PAGE  </w:instrText>
    </w:r>
    <w:r w:rsidRPr="00C148E8">
      <w:rPr>
        <w:rStyle w:val="PageNumber"/>
        <w:sz w:val="20"/>
      </w:rPr>
      <w:fldChar w:fldCharType="separate"/>
    </w:r>
    <w:r w:rsidR="00E904C7">
      <w:rPr>
        <w:rStyle w:val="PageNumber"/>
        <w:noProof/>
        <w:sz w:val="20"/>
      </w:rPr>
      <w:t>1</w:t>
    </w:r>
    <w:r w:rsidRPr="00C148E8">
      <w:rPr>
        <w:rStyle w:val="PageNumber"/>
        <w:sz w:val="20"/>
      </w:rPr>
      <w:fldChar w:fldCharType="end"/>
    </w:r>
  </w:p>
  <w:p w14:paraId="4D8B1206" w14:textId="77777777" w:rsidR="00381111" w:rsidRDefault="00381111" w:rsidP="0055338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0039A" w14:textId="77777777" w:rsidR="007349D6" w:rsidRDefault="007349D6" w:rsidP="00553383">
      <w:r>
        <w:separator/>
      </w:r>
    </w:p>
  </w:footnote>
  <w:footnote w:type="continuationSeparator" w:id="0">
    <w:p w14:paraId="5689B9C1" w14:textId="77777777" w:rsidR="007349D6" w:rsidRDefault="007349D6" w:rsidP="00553383">
      <w:r>
        <w:continuationSeparator/>
      </w:r>
    </w:p>
  </w:footnote>
  <w:footnote w:type="continuationNotice" w:id="1">
    <w:p w14:paraId="55305ED8" w14:textId="77777777" w:rsidR="007349D6" w:rsidRDefault="007349D6">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D0F44" w14:textId="77777777" w:rsidR="00381111" w:rsidRDefault="00E46E99">
    <w:pPr>
      <w:pStyle w:val="Header"/>
    </w:pPr>
    <w:r>
      <w:rPr>
        <w:noProof/>
      </w:rPr>
      <w:drawing>
        <wp:anchor distT="0" distB="0" distL="114300" distR="114300" simplePos="0" relativeHeight="251658240" behindDoc="0" locked="0" layoutInCell="1" allowOverlap="1" wp14:anchorId="24D229DC" wp14:editId="0E532391">
          <wp:simplePos x="0" y="0"/>
          <wp:positionH relativeFrom="page">
            <wp:posOffset>3836035</wp:posOffset>
          </wp:positionH>
          <wp:positionV relativeFrom="paragraph">
            <wp:posOffset>-69168</wp:posOffset>
          </wp:positionV>
          <wp:extent cx="3504876" cy="524510"/>
          <wp:effectExtent l="0" t="0" r="635"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504876" cy="52451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017C8"/>
    <w:multiLevelType w:val="hybridMultilevel"/>
    <w:tmpl w:val="1D08353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62E116D"/>
    <w:multiLevelType w:val="hybridMultilevel"/>
    <w:tmpl w:val="6C7C34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E6B7391"/>
    <w:multiLevelType w:val="hybridMultilevel"/>
    <w:tmpl w:val="8230FB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54A16F6"/>
    <w:multiLevelType w:val="hybridMultilevel"/>
    <w:tmpl w:val="5C86F0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3645989"/>
    <w:multiLevelType w:val="hybridMultilevel"/>
    <w:tmpl w:val="3626D5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92F55D2"/>
    <w:multiLevelType w:val="hybridMultilevel"/>
    <w:tmpl w:val="9F841CA8"/>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05700991">
    <w:abstractNumId w:val="3"/>
  </w:num>
  <w:num w:numId="2" w16cid:durableId="1595819819">
    <w:abstractNumId w:val="0"/>
  </w:num>
  <w:num w:numId="3" w16cid:durableId="425422987">
    <w:abstractNumId w:val="6"/>
  </w:num>
  <w:num w:numId="4" w16cid:durableId="303585196">
    <w:abstractNumId w:val="2"/>
  </w:num>
  <w:num w:numId="5" w16cid:durableId="887378384">
    <w:abstractNumId w:val="5"/>
  </w:num>
  <w:num w:numId="6" w16cid:durableId="19018178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oNotShadeFormData/>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123"/>
    <w:rsid w:val="00007AA8"/>
    <w:rsid w:val="0001270F"/>
    <w:rsid w:val="00020FB1"/>
    <w:rsid w:val="0002133A"/>
    <w:rsid w:val="00023D06"/>
    <w:rsid w:val="000308C8"/>
    <w:rsid w:val="00032D55"/>
    <w:rsid w:val="00051B62"/>
    <w:rsid w:val="00060FDA"/>
    <w:rsid w:val="000647CB"/>
    <w:rsid w:val="00072CBD"/>
    <w:rsid w:val="000778F4"/>
    <w:rsid w:val="00081859"/>
    <w:rsid w:val="00082F82"/>
    <w:rsid w:val="000856EE"/>
    <w:rsid w:val="00086B05"/>
    <w:rsid w:val="000B111F"/>
    <w:rsid w:val="000C2495"/>
    <w:rsid w:val="000D2A7E"/>
    <w:rsid w:val="000D49AE"/>
    <w:rsid w:val="000D5103"/>
    <w:rsid w:val="000E313D"/>
    <w:rsid w:val="000E6E96"/>
    <w:rsid w:val="000F22EA"/>
    <w:rsid w:val="000F7D9D"/>
    <w:rsid w:val="00101F2C"/>
    <w:rsid w:val="00117183"/>
    <w:rsid w:val="00125E58"/>
    <w:rsid w:val="0013442D"/>
    <w:rsid w:val="00136C39"/>
    <w:rsid w:val="00141981"/>
    <w:rsid w:val="00142211"/>
    <w:rsid w:val="00162261"/>
    <w:rsid w:val="0016362D"/>
    <w:rsid w:val="001636C7"/>
    <w:rsid w:val="00166884"/>
    <w:rsid w:val="0016712E"/>
    <w:rsid w:val="001710BE"/>
    <w:rsid w:val="001755E6"/>
    <w:rsid w:val="001761B5"/>
    <w:rsid w:val="001A045C"/>
    <w:rsid w:val="001A0AA7"/>
    <w:rsid w:val="001A53F8"/>
    <w:rsid w:val="001A69AA"/>
    <w:rsid w:val="001B1BF8"/>
    <w:rsid w:val="001B3346"/>
    <w:rsid w:val="001B6B51"/>
    <w:rsid w:val="001B6E86"/>
    <w:rsid w:val="001C3343"/>
    <w:rsid w:val="001D4926"/>
    <w:rsid w:val="001F07F6"/>
    <w:rsid w:val="001F6C2B"/>
    <w:rsid w:val="00203DBF"/>
    <w:rsid w:val="002107C8"/>
    <w:rsid w:val="002111E1"/>
    <w:rsid w:val="00211B7D"/>
    <w:rsid w:val="00220ECF"/>
    <w:rsid w:val="00221CED"/>
    <w:rsid w:val="00223CA9"/>
    <w:rsid w:val="00233FC8"/>
    <w:rsid w:val="00242C23"/>
    <w:rsid w:val="00245F69"/>
    <w:rsid w:val="0025053F"/>
    <w:rsid w:val="002534B0"/>
    <w:rsid w:val="002548A6"/>
    <w:rsid w:val="00256D8F"/>
    <w:rsid w:val="002611CE"/>
    <w:rsid w:val="00265F50"/>
    <w:rsid w:val="00266B45"/>
    <w:rsid w:val="002779E6"/>
    <w:rsid w:val="002810CE"/>
    <w:rsid w:val="00284A38"/>
    <w:rsid w:val="00285306"/>
    <w:rsid w:val="002913D0"/>
    <w:rsid w:val="002B3E03"/>
    <w:rsid w:val="002B7A06"/>
    <w:rsid w:val="002C2454"/>
    <w:rsid w:val="002C3E90"/>
    <w:rsid w:val="002D4167"/>
    <w:rsid w:val="002E25F1"/>
    <w:rsid w:val="002E6D8C"/>
    <w:rsid w:val="002F124F"/>
    <w:rsid w:val="002F60BB"/>
    <w:rsid w:val="002F74C1"/>
    <w:rsid w:val="0030557C"/>
    <w:rsid w:val="003067F5"/>
    <w:rsid w:val="00306FBD"/>
    <w:rsid w:val="0032421F"/>
    <w:rsid w:val="00324F6F"/>
    <w:rsid w:val="003273EF"/>
    <w:rsid w:val="00332037"/>
    <w:rsid w:val="00336E21"/>
    <w:rsid w:val="00347FAB"/>
    <w:rsid w:val="00353ED9"/>
    <w:rsid w:val="0035439A"/>
    <w:rsid w:val="003630F5"/>
    <w:rsid w:val="003652E4"/>
    <w:rsid w:val="00365561"/>
    <w:rsid w:val="00370CB6"/>
    <w:rsid w:val="003736D9"/>
    <w:rsid w:val="003756CF"/>
    <w:rsid w:val="00377FEE"/>
    <w:rsid w:val="00380063"/>
    <w:rsid w:val="00381111"/>
    <w:rsid w:val="00390EE9"/>
    <w:rsid w:val="00393A62"/>
    <w:rsid w:val="00396256"/>
    <w:rsid w:val="003B0E23"/>
    <w:rsid w:val="003B131D"/>
    <w:rsid w:val="003B564E"/>
    <w:rsid w:val="003C69DE"/>
    <w:rsid w:val="003D3CF3"/>
    <w:rsid w:val="003D60D2"/>
    <w:rsid w:val="003E328A"/>
    <w:rsid w:val="003E4F20"/>
    <w:rsid w:val="003E7A13"/>
    <w:rsid w:val="003F1AEA"/>
    <w:rsid w:val="003F2317"/>
    <w:rsid w:val="003F282A"/>
    <w:rsid w:val="003F613F"/>
    <w:rsid w:val="003F789C"/>
    <w:rsid w:val="004000DB"/>
    <w:rsid w:val="0040759D"/>
    <w:rsid w:val="00416123"/>
    <w:rsid w:val="00417006"/>
    <w:rsid w:val="00417857"/>
    <w:rsid w:val="004302BD"/>
    <w:rsid w:val="004317DF"/>
    <w:rsid w:val="00436141"/>
    <w:rsid w:val="00441E10"/>
    <w:rsid w:val="00445376"/>
    <w:rsid w:val="004465A0"/>
    <w:rsid w:val="00450F58"/>
    <w:rsid w:val="00460B05"/>
    <w:rsid w:val="00466B8E"/>
    <w:rsid w:val="004806F6"/>
    <w:rsid w:val="00480BF2"/>
    <w:rsid w:val="00482621"/>
    <w:rsid w:val="00482866"/>
    <w:rsid w:val="004844CE"/>
    <w:rsid w:val="00490C95"/>
    <w:rsid w:val="0049110C"/>
    <w:rsid w:val="004A418A"/>
    <w:rsid w:val="004B30FA"/>
    <w:rsid w:val="004C5121"/>
    <w:rsid w:val="004C59C0"/>
    <w:rsid w:val="004D16DE"/>
    <w:rsid w:val="004D2803"/>
    <w:rsid w:val="004D2806"/>
    <w:rsid w:val="004D5410"/>
    <w:rsid w:val="004E13D4"/>
    <w:rsid w:val="004E3391"/>
    <w:rsid w:val="004E654D"/>
    <w:rsid w:val="004E7976"/>
    <w:rsid w:val="004F6B02"/>
    <w:rsid w:val="00501B97"/>
    <w:rsid w:val="00504D62"/>
    <w:rsid w:val="0050622B"/>
    <w:rsid w:val="00512BA5"/>
    <w:rsid w:val="005163E6"/>
    <w:rsid w:val="00517C38"/>
    <w:rsid w:val="00522E5C"/>
    <w:rsid w:val="00523B42"/>
    <w:rsid w:val="005266DD"/>
    <w:rsid w:val="00526C5D"/>
    <w:rsid w:val="00527706"/>
    <w:rsid w:val="00541AB6"/>
    <w:rsid w:val="00547EE7"/>
    <w:rsid w:val="00553383"/>
    <w:rsid w:val="00554C97"/>
    <w:rsid w:val="00556DAA"/>
    <w:rsid w:val="005573B5"/>
    <w:rsid w:val="005601EB"/>
    <w:rsid w:val="00563C0A"/>
    <w:rsid w:val="00563D98"/>
    <w:rsid w:val="00565976"/>
    <w:rsid w:val="00575BF5"/>
    <w:rsid w:val="00580834"/>
    <w:rsid w:val="00583CEB"/>
    <w:rsid w:val="005869D8"/>
    <w:rsid w:val="00592D35"/>
    <w:rsid w:val="0059437B"/>
    <w:rsid w:val="005947D1"/>
    <w:rsid w:val="00596197"/>
    <w:rsid w:val="005A3CC3"/>
    <w:rsid w:val="005A6431"/>
    <w:rsid w:val="005C062D"/>
    <w:rsid w:val="005C0C27"/>
    <w:rsid w:val="005D03EF"/>
    <w:rsid w:val="005D2B7B"/>
    <w:rsid w:val="005E467E"/>
    <w:rsid w:val="005E6653"/>
    <w:rsid w:val="005F1C24"/>
    <w:rsid w:val="005F4256"/>
    <w:rsid w:val="0060165A"/>
    <w:rsid w:val="006017EC"/>
    <w:rsid w:val="00603ECD"/>
    <w:rsid w:val="006063C6"/>
    <w:rsid w:val="00614B54"/>
    <w:rsid w:val="00616D20"/>
    <w:rsid w:val="00616E2C"/>
    <w:rsid w:val="00620058"/>
    <w:rsid w:val="006225F9"/>
    <w:rsid w:val="00624948"/>
    <w:rsid w:val="006256AA"/>
    <w:rsid w:val="006405A0"/>
    <w:rsid w:val="00646A49"/>
    <w:rsid w:val="006477A7"/>
    <w:rsid w:val="0065102B"/>
    <w:rsid w:val="00652F36"/>
    <w:rsid w:val="00654ABC"/>
    <w:rsid w:val="006558B5"/>
    <w:rsid w:val="00657230"/>
    <w:rsid w:val="00660CA9"/>
    <w:rsid w:val="0066674A"/>
    <w:rsid w:val="00671854"/>
    <w:rsid w:val="00682716"/>
    <w:rsid w:val="00687A6F"/>
    <w:rsid w:val="00690412"/>
    <w:rsid w:val="00691F3A"/>
    <w:rsid w:val="00692644"/>
    <w:rsid w:val="00695B87"/>
    <w:rsid w:val="006972A1"/>
    <w:rsid w:val="006A7079"/>
    <w:rsid w:val="006C035A"/>
    <w:rsid w:val="006C1197"/>
    <w:rsid w:val="006C3B33"/>
    <w:rsid w:val="006D511B"/>
    <w:rsid w:val="006E3A45"/>
    <w:rsid w:val="006E6E96"/>
    <w:rsid w:val="006F7829"/>
    <w:rsid w:val="006F7EFF"/>
    <w:rsid w:val="00701017"/>
    <w:rsid w:val="00701A08"/>
    <w:rsid w:val="00702376"/>
    <w:rsid w:val="007119CF"/>
    <w:rsid w:val="00711C3F"/>
    <w:rsid w:val="00722261"/>
    <w:rsid w:val="0072653E"/>
    <w:rsid w:val="007304E8"/>
    <w:rsid w:val="00731460"/>
    <w:rsid w:val="00733DB0"/>
    <w:rsid w:val="007349D6"/>
    <w:rsid w:val="00735001"/>
    <w:rsid w:val="00743A20"/>
    <w:rsid w:val="007462BE"/>
    <w:rsid w:val="007466C6"/>
    <w:rsid w:val="007468FE"/>
    <w:rsid w:val="00755A6E"/>
    <w:rsid w:val="00766D02"/>
    <w:rsid w:val="00783BC7"/>
    <w:rsid w:val="007865C9"/>
    <w:rsid w:val="0078C28B"/>
    <w:rsid w:val="007944EA"/>
    <w:rsid w:val="007A0182"/>
    <w:rsid w:val="007A0CAC"/>
    <w:rsid w:val="007C5725"/>
    <w:rsid w:val="007D200A"/>
    <w:rsid w:val="007D5759"/>
    <w:rsid w:val="007D78AD"/>
    <w:rsid w:val="007E162A"/>
    <w:rsid w:val="007E3103"/>
    <w:rsid w:val="007F4838"/>
    <w:rsid w:val="007F634B"/>
    <w:rsid w:val="00800FC3"/>
    <w:rsid w:val="0080312F"/>
    <w:rsid w:val="00803947"/>
    <w:rsid w:val="00814046"/>
    <w:rsid w:val="008157BD"/>
    <w:rsid w:val="00816BCB"/>
    <w:rsid w:val="0083266B"/>
    <w:rsid w:val="00832AAA"/>
    <w:rsid w:val="00834718"/>
    <w:rsid w:val="0084284C"/>
    <w:rsid w:val="00847612"/>
    <w:rsid w:val="0085281F"/>
    <w:rsid w:val="008533D8"/>
    <w:rsid w:val="00853A48"/>
    <w:rsid w:val="0086745F"/>
    <w:rsid w:val="008742BE"/>
    <w:rsid w:val="0089150D"/>
    <w:rsid w:val="00891924"/>
    <w:rsid w:val="00896C12"/>
    <w:rsid w:val="008A2D42"/>
    <w:rsid w:val="008AC0F9"/>
    <w:rsid w:val="008B628F"/>
    <w:rsid w:val="008B7BB9"/>
    <w:rsid w:val="008C1374"/>
    <w:rsid w:val="008C3F43"/>
    <w:rsid w:val="008D3DC5"/>
    <w:rsid w:val="008E50E2"/>
    <w:rsid w:val="008E517D"/>
    <w:rsid w:val="008E540F"/>
    <w:rsid w:val="008E5690"/>
    <w:rsid w:val="008E6012"/>
    <w:rsid w:val="008E6AEF"/>
    <w:rsid w:val="008F0797"/>
    <w:rsid w:val="008F5C08"/>
    <w:rsid w:val="0090495E"/>
    <w:rsid w:val="009063DD"/>
    <w:rsid w:val="009119FD"/>
    <w:rsid w:val="00920831"/>
    <w:rsid w:val="00922F57"/>
    <w:rsid w:val="00934A04"/>
    <w:rsid w:val="00936DFE"/>
    <w:rsid w:val="00937B08"/>
    <w:rsid w:val="00945A5D"/>
    <w:rsid w:val="00945AFC"/>
    <w:rsid w:val="00960F2B"/>
    <w:rsid w:val="009673B2"/>
    <w:rsid w:val="00980211"/>
    <w:rsid w:val="009803CA"/>
    <w:rsid w:val="00980A94"/>
    <w:rsid w:val="009869A8"/>
    <w:rsid w:val="009A023D"/>
    <w:rsid w:val="009A37BC"/>
    <w:rsid w:val="009C032B"/>
    <w:rsid w:val="009C2794"/>
    <w:rsid w:val="009C3515"/>
    <w:rsid w:val="009C6C11"/>
    <w:rsid w:val="009C6CA7"/>
    <w:rsid w:val="009C7735"/>
    <w:rsid w:val="009C77D5"/>
    <w:rsid w:val="009D5B0D"/>
    <w:rsid w:val="009D7C25"/>
    <w:rsid w:val="009E7247"/>
    <w:rsid w:val="009F4A31"/>
    <w:rsid w:val="009F7ADF"/>
    <w:rsid w:val="00A01D73"/>
    <w:rsid w:val="00A05E55"/>
    <w:rsid w:val="00A07E37"/>
    <w:rsid w:val="00A14F70"/>
    <w:rsid w:val="00A20552"/>
    <w:rsid w:val="00A23D38"/>
    <w:rsid w:val="00A23FA7"/>
    <w:rsid w:val="00A25485"/>
    <w:rsid w:val="00A30C37"/>
    <w:rsid w:val="00A35B2F"/>
    <w:rsid w:val="00A365C6"/>
    <w:rsid w:val="00A4182D"/>
    <w:rsid w:val="00A43D77"/>
    <w:rsid w:val="00A4741D"/>
    <w:rsid w:val="00A5294C"/>
    <w:rsid w:val="00A614FB"/>
    <w:rsid w:val="00A619FF"/>
    <w:rsid w:val="00A77F67"/>
    <w:rsid w:val="00A82274"/>
    <w:rsid w:val="00A85291"/>
    <w:rsid w:val="00A863FA"/>
    <w:rsid w:val="00A94B8C"/>
    <w:rsid w:val="00A95B96"/>
    <w:rsid w:val="00AA3A9F"/>
    <w:rsid w:val="00AA4993"/>
    <w:rsid w:val="00AB3841"/>
    <w:rsid w:val="00AB397D"/>
    <w:rsid w:val="00AB3C75"/>
    <w:rsid w:val="00AB52DE"/>
    <w:rsid w:val="00AC0628"/>
    <w:rsid w:val="00AC6452"/>
    <w:rsid w:val="00AE01D6"/>
    <w:rsid w:val="00AE082D"/>
    <w:rsid w:val="00AE116F"/>
    <w:rsid w:val="00AE14E1"/>
    <w:rsid w:val="00AE5661"/>
    <w:rsid w:val="00AF09F0"/>
    <w:rsid w:val="00AF1499"/>
    <w:rsid w:val="00AF3DBE"/>
    <w:rsid w:val="00AF4ED4"/>
    <w:rsid w:val="00B01A20"/>
    <w:rsid w:val="00B05742"/>
    <w:rsid w:val="00B156C7"/>
    <w:rsid w:val="00B25392"/>
    <w:rsid w:val="00B32815"/>
    <w:rsid w:val="00B334A6"/>
    <w:rsid w:val="00B340B3"/>
    <w:rsid w:val="00B352AE"/>
    <w:rsid w:val="00B3600C"/>
    <w:rsid w:val="00B365A5"/>
    <w:rsid w:val="00B45969"/>
    <w:rsid w:val="00B461F4"/>
    <w:rsid w:val="00B54D64"/>
    <w:rsid w:val="00B618C0"/>
    <w:rsid w:val="00B67566"/>
    <w:rsid w:val="00B72255"/>
    <w:rsid w:val="00B75944"/>
    <w:rsid w:val="00B762F9"/>
    <w:rsid w:val="00B779B2"/>
    <w:rsid w:val="00B86FCA"/>
    <w:rsid w:val="00B90A18"/>
    <w:rsid w:val="00BA00EE"/>
    <w:rsid w:val="00BB17D3"/>
    <w:rsid w:val="00BB18DC"/>
    <w:rsid w:val="00BB3010"/>
    <w:rsid w:val="00BB3B0F"/>
    <w:rsid w:val="00BC024F"/>
    <w:rsid w:val="00BC285C"/>
    <w:rsid w:val="00BC2F3F"/>
    <w:rsid w:val="00BC486D"/>
    <w:rsid w:val="00BD3262"/>
    <w:rsid w:val="00BE01EC"/>
    <w:rsid w:val="00BE09E2"/>
    <w:rsid w:val="00BE6048"/>
    <w:rsid w:val="00BE60CD"/>
    <w:rsid w:val="00BF2BE5"/>
    <w:rsid w:val="00C05247"/>
    <w:rsid w:val="00C06A10"/>
    <w:rsid w:val="00C11D80"/>
    <w:rsid w:val="00C178E1"/>
    <w:rsid w:val="00C26A23"/>
    <w:rsid w:val="00C31831"/>
    <w:rsid w:val="00C36309"/>
    <w:rsid w:val="00C4617D"/>
    <w:rsid w:val="00C548AC"/>
    <w:rsid w:val="00C54BD8"/>
    <w:rsid w:val="00C62B29"/>
    <w:rsid w:val="00C722B5"/>
    <w:rsid w:val="00C72734"/>
    <w:rsid w:val="00C81E08"/>
    <w:rsid w:val="00C83811"/>
    <w:rsid w:val="00C83D82"/>
    <w:rsid w:val="00C902E7"/>
    <w:rsid w:val="00C91D00"/>
    <w:rsid w:val="00C938F7"/>
    <w:rsid w:val="00C94324"/>
    <w:rsid w:val="00C95C72"/>
    <w:rsid w:val="00CB260C"/>
    <w:rsid w:val="00CB354E"/>
    <w:rsid w:val="00CB42DB"/>
    <w:rsid w:val="00CD11AD"/>
    <w:rsid w:val="00CD4C0B"/>
    <w:rsid w:val="00CE04D5"/>
    <w:rsid w:val="00CE471B"/>
    <w:rsid w:val="00CE7584"/>
    <w:rsid w:val="00CF256F"/>
    <w:rsid w:val="00CF4F75"/>
    <w:rsid w:val="00CF7860"/>
    <w:rsid w:val="00D002C7"/>
    <w:rsid w:val="00D0120E"/>
    <w:rsid w:val="00D03789"/>
    <w:rsid w:val="00D03EC1"/>
    <w:rsid w:val="00D04CCD"/>
    <w:rsid w:val="00D104E5"/>
    <w:rsid w:val="00D16943"/>
    <w:rsid w:val="00D221C1"/>
    <w:rsid w:val="00D22A6E"/>
    <w:rsid w:val="00D23822"/>
    <w:rsid w:val="00D24482"/>
    <w:rsid w:val="00D263D3"/>
    <w:rsid w:val="00D31A22"/>
    <w:rsid w:val="00D409FF"/>
    <w:rsid w:val="00D40D2B"/>
    <w:rsid w:val="00D44E3C"/>
    <w:rsid w:val="00D51998"/>
    <w:rsid w:val="00D532F1"/>
    <w:rsid w:val="00D558AC"/>
    <w:rsid w:val="00D57846"/>
    <w:rsid w:val="00D62DBC"/>
    <w:rsid w:val="00D642F1"/>
    <w:rsid w:val="00D65942"/>
    <w:rsid w:val="00D813DE"/>
    <w:rsid w:val="00D83D6B"/>
    <w:rsid w:val="00D8507C"/>
    <w:rsid w:val="00D86F8F"/>
    <w:rsid w:val="00D9455A"/>
    <w:rsid w:val="00D94A0B"/>
    <w:rsid w:val="00D9777A"/>
    <w:rsid w:val="00DA2886"/>
    <w:rsid w:val="00DA3DC3"/>
    <w:rsid w:val="00DA4E4C"/>
    <w:rsid w:val="00DB2514"/>
    <w:rsid w:val="00DD5F64"/>
    <w:rsid w:val="00DD7A0A"/>
    <w:rsid w:val="00DF19C4"/>
    <w:rsid w:val="00DF663A"/>
    <w:rsid w:val="00DF7026"/>
    <w:rsid w:val="00E05278"/>
    <w:rsid w:val="00E06297"/>
    <w:rsid w:val="00E06311"/>
    <w:rsid w:val="00E07173"/>
    <w:rsid w:val="00E1372A"/>
    <w:rsid w:val="00E2648E"/>
    <w:rsid w:val="00E274BB"/>
    <w:rsid w:val="00E331D1"/>
    <w:rsid w:val="00E41944"/>
    <w:rsid w:val="00E41ECF"/>
    <w:rsid w:val="00E46D94"/>
    <w:rsid w:val="00E46E99"/>
    <w:rsid w:val="00E56239"/>
    <w:rsid w:val="00E57D8C"/>
    <w:rsid w:val="00E62861"/>
    <w:rsid w:val="00E63A95"/>
    <w:rsid w:val="00E6478B"/>
    <w:rsid w:val="00E70195"/>
    <w:rsid w:val="00E73797"/>
    <w:rsid w:val="00E75250"/>
    <w:rsid w:val="00E82250"/>
    <w:rsid w:val="00E904C7"/>
    <w:rsid w:val="00E9331B"/>
    <w:rsid w:val="00E933CC"/>
    <w:rsid w:val="00E9485E"/>
    <w:rsid w:val="00E9515F"/>
    <w:rsid w:val="00E96DFD"/>
    <w:rsid w:val="00EA2DD6"/>
    <w:rsid w:val="00EA51F1"/>
    <w:rsid w:val="00EC0B43"/>
    <w:rsid w:val="00ED24FF"/>
    <w:rsid w:val="00ED4204"/>
    <w:rsid w:val="00ED55FE"/>
    <w:rsid w:val="00ED69BE"/>
    <w:rsid w:val="00ED7D61"/>
    <w:rsid w:val="00EE03E2"/>
    <w:rsid w:val="00EE19EF"/>
    <w:rsid w:val="00EE2067"/>
    <w:rsid w:val="00EE41FB"/>
    <w:rsid w:val="00EE5C25"/>
    <w:rsid w:val="00EE70FE"/>
    <w:rsid w:val="00F051F1"/>
    <w:rsid w:val="00F06E5F"/>
    <w:rsid w:val="00F16EEE"/>
    <w:rsid w:val="00F24D66"/>
    <w:rsid w:val="00F25CF6"/>
    <w:rsid w:val="00F2722F"/>
    <w:rsid w:val="00F3028C"/>
    <w:rsid w:val="00F3557A"/>
    <w:rsid w:val="00F636FC"/>
    <w:rsid w:val="00F70D4A"/>
    <w:rsid w:val="00F71767"/>
    <w:rsid w:val="00F811DC"/>
    <w:rsid w:val="00F93522"/>
    <w:rsid w:val="00FB3290"/>
    <w:rsid w:val="00FC269C"/>
    <w:rsid w:val="00FC52B8"/>
    <w:rsid w:val="00FD4EE3"/>
    <w:rsid w:val="00FE0FAF"/>
    <w:rsid w:val="00FE2E75"/>
    <w:rsid w:val="00FF3704"/>
    <w:rsid w:val="02E0C500"/>
    <w:rsid w:val="03D9F9AA"/>
    <w:rsid w:val="10D08B9C"/>
    <w:rsid w:val="151B6058"/>
    <w:rsid w:val="1782B5A7"/>
    <w:rsid w:val="1AD8B024"/>
    <w:rsid w:val="1B005C85"/>
    <w:rsid w:val="1D6E2CF4"/>
    <w:rsid w:val="201CD82B"/>
    <w:rsid w:val="26D0FFCD"/>
    <w:rsid w:val="2CDC4350"/>
    <w:rsid w:val="350004E7"/>
    <w:rsid w:val="362DF1A1"/>
    <w:rsid w:val="3BED6950"/>
    <w:rsid w:val="409345E8"/>
    <w:rsid w:val="439B5D87"/>
    <w:rsid w:val="4A7725BE"/>
    <w:rsid w:val="4AE1116C"/>
    <w:rsid w:val="4B194B80"/>
    <w:rsid w:val="4D2D7075"/>
    <w:rsid w:val="538EDF69"/>
    <w:rsid w:val="58970E73"/>
    <w:rsid w:val="5A582258"/>
    <w:rsid w:val="5AC3595C"/>
    <w:rsid w:val="5DC776F4"/>
    <w:rsid w:val="5ED65F45"/>
    <w:rsid w:val="5FF7369D"/>
    <w:rsid w:val="606B6B96"/>
    <w:rsid w:val="618CC56B"/>
    <w:rsid w:val="626B71DF"/>
    <w:rsid w:val="65177517"/>
    <w:rsid w:val="66BE021E"/>
    <w:rsid w:val="6B2A67B6"/>
    <w:rsid w:val="6BD0A09E"/>
    <w:rsid w:val="6C5A5F5B"/>
    <w:rsid w:val="7C6ADC89"/>
    <w:rsid w:val="7CA25206"/>
    <w:rsid w:val="7EBD988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1ECD90"/>
  <w15:chartTrackingRefBased/>
  <w15:docId w15:val="{711BA191-A4A2-4F07-844D-5DF29990D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2AE"/>
    <w:pPr>
      <w:spacing w:before="100" w:beforeAutospacing="1" w:after="100" w:afterAutospacing="1" w:line="360" w:lineRule="auto"/>
    </w:pPr>
    <w:rPr>
      <w:rFonts w:ascii="Arial" w:eastAsia="Times New Roman" w:hAnsi="Arial" w:cs="Arial"/>
      <w:sz w:val="24"/>
      <w:szCs w:val="24"/>
    </w:rPr>
  </w:style>
  <w:style w:type="paragraph" w:styleId="Heading1">
    <w:name w:val="heading 1"/>
    <w:basedOn w:val="Normal"/>
    <w:next w:val="Normal"/>
    <w:link w:val="Heading1Char"/>
    <w:uiPriority w:val="9"/>
    <w:qFormat/>
    <w:rsid w:val="00B352AE"/>
    <w:pPr>
      <w:keepNext/>
      <w:spacing w:before="240" w:after="60"/>
      <w:outlineLvl w:val="0"/>
    </w:pPr>
    <w:rPr>
      <w:rFonts w:eastAsiaTheme="majorEastAsia" w:cstheme="majorBidi"/>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1612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978AF"/>
    <w:pPr>
      <w:tabs>
        <w:tab w:val="center" w:pos="4513"/>
        <w:tab w:val="right" w:pos="9026"/>
      </w:tabs>
    </w:pPr>
  </w:style>
  <w:style w:type="character" w:customStyle="1" w:styleId="HeaderChar">
    <w:name w:val="Header Char"/>
    <w:link w:val="Header"/>
    <w:uiPriority w:val="99"/>
    <w:rsid w:val="003978AF"/>
    <w:rPr>
      <w:rFonts w:ascii="Arial" w:eastAsia="Times New Roman" w:hAnsi="Arial" w:cs="Arial"/>
      <w:sz w:val="24"/>
      <w:szCs w:val="24"/>
      <w:lang w:eastAsia="en-GB"/>
    </w:rPr>
  </w:style>
  <w:style w:type="paragraph" w:styleId="Footer">
    <w:name w:val="footer"/>
    <w:basedOn w:val="Normal"/>
    <w:link w:val="FooterChar"/>
    <w:uiPriority w:val="99"/>
    <w:unhideWhenUsed/>
    <w:rsid w:val="003978AF"/>
    <w:pPr>
      <w:tabs>
        <w:tab w:val="center" w:pos="4513"/>
        <w:tab w:val="right" w:pos="9026"/>
      </w:tabs>
    </w:pPr>
  </w:style>
  <w:style w:type="character" w:customStyle="1" w:styleId="FooterChar">
    <w:name w:val="Footer Char"/>
    <w:link w:val="Footer"/>
    <w:uiPriority w:val="99"/>
    <w:rsid w:val="003978AF"/>
    <w:rPr>
      <w:rFonts w:ascii="Arial" w:eastAsia="Times New Roman" w:hAnsi="Arial" w:cs="Arial"/>
      <w:sz w:val="24"/>
      <w:szCs w:val="24"/>
      <w:lang w:eastAsia="en-GB"/>
    </w:rPr>
  </w:style>
  <w:style w:type="paragraph" w:styleId="BalloonText">
    <w:name w:val="Balloon Text"/>
    <w:basedOn w:val="Normal"/>
    <w:link w:val="BalloonTextChar"/>
    <w:uiPriority w:val="99"/>
    <w:semiHidden/>
    <w:unhideWhenUsed/>
    <w:rsid w:val="003978AF"/>
    <w:rPr>
      <w:rFonts w:ascii="Tahoma" w:hAnsi="Tahoma" w:cs="Tahoma"/>
      <w:sz w:val="16"/>
      <w:szCs w:val="16"/>
    </w:rPr>
  </w:style>
  <w:style w:type="character" w:customStyle="1" w:styleId="BalloonTextChar">
    <w:name w:val="Balloon Text Char"/>
    <w:link w:val="BalloonText"/>
    <w:uiPriority w:val="99"/>
    <w:semiHidden/>
    <w:rsid w:val="003978AF"/>
    <w:rPr>
      <w:rFonts w:ascii="Tahoma" w:eastAsia="Times New Roman" w:hAnsi="Tahoma" w:cs="Tahoma"/>
      <w:sz w:val="16"/>
      <w:szCs w:val="16"/>
      <w:lang w:eastAsia="en-GB"/>
    </w:rPr>
  </w:style>
  <w:style w:type="character" w:styleId="PageNumber">
    <w:name w:val="page number"/>
    <w:basedOn w:val="DefaultParagraphFont"/>
    <w:uiPriority w:val="99"/>
    <w:semiHidden/>
    <w:unhideWhenUsed/>
    <w:rsid w:val="00C148E8"/>
  </w:style>
  <w:style w:type="character" w:customStyle="1" w:styleId="Heading1Char">
    <w:name w:val="Heading 1 Char"/>
    <w:basedOn w:val="DefaultParagraphFont"/>
    <w:link w:val="Heading1"/>
    <w:uiPriority w:val="9"/>
    <w:rsid w:val="00B352AE"/>
    <w:rPr>
      <w:rFonts w:ascii="Arial" w:eastAsiaTheme="majorEastAsia" w:hAnsi="Arial" w:cstheme="majorBidi"/>
      <w:b/>
      <w:bCs/>
      <w:kern w:val="32"/>
      <w:sz w:val="32"/>
      <w:szCs w:val="32"/>
    </w:rPr>
  </w:style>
  <w:style w:type="paragraph" w:styleId="Title">
    <w:name w:val="Title"/>
    <w:basedOn w:val="Normal"/>
    <w:next w:val="Normal"/>
    <w:link w:val="TitleChar"/>
    <w:uiPriority w:val="10"/>
    <w:qFormat/>
    <w:rsid w:val="00B352AE"/>
    <w:pPr>
      <w:outlineLvl w:val="0"/>
    </w:pPr>
    <w:rPr>
      <w:rFonts w:eastAsiaTheme="majorEastAsia" w:cstheme="majorBidi"/>
      <w:b/>
      <w:bCs/>
      <w:kern w:val="28"/>
      <w:sz w:val="36"/>
      <w:szCs w:val="32"/>
    </w:rPr>
  </w:style>
  <w:style w:type="character" w:customStyle="1" w:styleId="TitleChar">
    <w:name w:val="Title Char"/>
    <w:basedOn w:val="DefaultParagraphFont"/>
    <w:link w:val="Title"/>
    <w:uiPriority w:val="10"/>
    <w:rsid w:val="00B352AE"/>
    <w:rPr>
      <w:rFonts w:ascii="Arial" w:eastAsiaTheme="majorEastAsia" w:hAnsi="Arial" w:cstheme="majorBidi"/>
      <w:b/>
      <w:bCs/>
      <w:kern w:val="28"/>
      <w:sz w:val="36"/>
      <w:szCs w:val="32"/>
    </w:rPr>
  </w:style>
  <w:style w:type="paragraph" w:styleId="ListParagraph">
    <w:name w:val="List Paragraph"/>
    <w:basedOn w:val="Normal"/>
    <w:uiPriority w:val="34"/>
    <w:qFormat/>
    <w:rsid w:val="00D0120E"/>
    <w:pPr>
      <w:ind w:left="720"/>
      <w:contextualSpacing/>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Arial" w:eastAsia="Times New Roman" w:hAnsi="Arial" w:cs="Arial"/>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D002C7"/>
    <w:rPr>
      <w:color w:val="0563C1" w:themeColor="hyperlink"/>
      <w:u w:val="single"/>
    </w:rPr>
  </w:style>
  <w:style w:type="character" w:styleId="UnresolvedMention">
    <w:name w:val="Unresolved Mention"/>
    <w:basedOn w:val="DefaultParagraphFont"/>
    <w:uiPriority w:val="99"/>
    <w:semiHidden/>
    <w:unhideWhenUsed/>
    <w:rsid w:val="00D002C7"/>
    <w:rPr>
      <w:color w:val="605E5C"/>
      <w:shd w:val="clear" w:color="auto" w:fill="E1DFDD"/>
    </w:rPr>
  </w:style>
  <w:style w:type="character" w:styleId="FollowedHyperlink">
    <w:name w:val="FollowedHyperlink"/>
    <w:basedOn w:val="DefaultParagraphFont"/>
    <w:uiPriority w:val="99"/>
    <w:semiHidden/>
    <w:unhideWhenUsed/>
    <w:rsid w:val="00D002C7"/>
    <w:rPr>
      <w:color w:val="954F72" w:themeColor="followedHyperlink"/>
      <w:u w:val="single"/>
    </w:rPr>
  </w:style>
  <w:style w:type="character" w:styleId="Emphasis">
    <w:name w:val="Emphasis"/>
    <w:basedOn w:val="DefaultParagraphFont"/>
    <w:uiPriority w:val="20"/>
    <w:qFormat/>
    <w:rsid w:val="00D002C7"/>
    <w:rPr>
      <w:sz w:val="48"/>
      <w:szCs w:val="48"/>
    </w:rPr>
  </w:style>
  <w:style w:type="paragraph" w:styleId="Revision">
    <w:name w:val="Revision"/>
    <w:hidden/>
    <w:uiPriority w:val="99"/>
    <w:semiHidden/>
    <w:rsid w:val="00B156C7"/>
    <w:rPr>
      <w:rFonts w:ascii="Arial" w:eastAsia="Times New Roman" w:hAnsi="Arial" w:cs="Arial"/>
      <w:sz w:val="24"/>
      <w:szCs w:val="24"/>
    </w:rPr>
  </w:style>
  <w:style w:type="paragraph" w:styleId="CommentSubject">
    <w:name w:val="annotation subject"/>
    <w:basedOn w:val="CommentText"/>
    <w:next w:val="CommentText"/>
    <w:link w:val="CommentSubjectChar"/>
    <w:uiPriority w:val="99"/>
    <w:semiHidden/>
    <w:unhideWhenUsed/>
    <w:rsid w:val="00EE03E2"/>
    <w:rPr>
      <w:b/>
      <w:bCs/>
    </w:rPr>
  </w:style>
  <w:style w:type="character" w:customStyle="1" w:styleId="CommentSubjectChar">
    <w:name w:val="Comment Subject Char"/>
    <w:basedOn w:val="CommentTextChar"/>
    <w:link w:val="CommentSubject"/>
    <w:uiPriority w:val="99"/>
    <w:semiHidden/>
    <w:rsid w:val="00EE03E2"/>
    <w:rPr>
      <w:rFonts w:ascii="Arial" w:eastAsia="Times New Roman" w:hAnsi="Arial" w:cs="Arial"/>
      <w:b/>
      <w:bCs/>
    </w:rPr>
  </w:style>
  <w:style w:type="character" w:styleId="Mention">
    <w:name w:val="Mention"/>
    <w:basedOn w:val="DefaultParagraphFont"/>
    <w:uiPriority w:val="99"/>
    <w:unhideWhenUsed/>
    <w:rsid w:val="00EE03E2"/>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181476">
      <w:bodyDiv w:val="1"/>
      <w:marLeft w:val="0"/>
      <w:marRight w:val="0"/>
      <w:marTop w:val="0"/>
      <w:marBottom w:val="0"/>
      <w:divBdr>
        <w:top w:val="none" w:sz="0" w:space="0" w:color="auto"/>
        <w:left w:val="none" w:sz="0" w:space="0" w:color="auto"/>
        <w:bottom w:val="none" w:sz="0" w:space="0" w:color="auto"/>
        <w:right w:val="none" w:sz="0" w:space="0" w:color="auto"/>
      </w:divBdr>
    </w:div>
    <w:div w:id="592515052">
      <w:bodyDiv w:val="1"/>
      <w:marLeft w:val="0"/>
      <w:marRight w:val="0"/>
      <w:marTop w:val="0"/>
      <w:marBottom w:val="0"/>
      <w:divBdr>
        <w:top w:val="none" w:sz="0" w:space="0" w:color="auto"/>
        <w:left w:val="none" w:sz="0" w:space="0" w:color="auto"/>
        <w:bottom w:val="none" w:sz="0" w:space="0" w:color="auto"/>
        <w:right w:val="none" w:sz="0" w:space="0" w:color="auto"/>
      </w:divBdr>
    </w:div>
    <w:div w:id="914587555">
      <w:bodyDiv w:val="1"/>
      <w:marLeft w:val="0"/>
      <w:marRight w:val="0"/>
      <w:marTop w:val="0"/>
      <w:marBottom w:val="0"/>
      <w:divBdr>
        <w:top w:val="none" w:sz="0" w:space="0" w:color="auto"/>
        <w:left w:val="none" w:sz="0" w:space="0" w:color="auto"/>
        <w:bottom w:val="none" w:sz="0" w:space="0" w:color="auto"/>
        <w:right w:val="none" w:sz="0" w:space="0" w:color="auto"/>
      </w:divBdr>
    </w:div>
    <w:div w:id="974991526">
      <w:bodyDiv w:val="1"/>
      <w:marLeft w:val="0"/>
      <w:marRight w:val="0"/>
      <w:marTop w:val="0"/>
      <w:marBottom w:val="0"/>
      <w:divBdr>
        <w:top w:val="none" w:sz="0" w:space="0" w:color="auto"/>
        <w:left w:val="none" w:sz="0" w:space="0" w:color="auto"/>
        <w:bottom w:val="none" w:sz="0" w:space="0" w:color="auto"/>
        <w:right w:val="none" w:sz="0" w:space="0" w:color="auto"/>
      </w:divBdr>
    </w:div>
    <w:div w:id="999621314">
      <w:bodyDiv w:val="1"/>
      <w:marLeft w:val="0"/>
      <w:marRight w:val="0"/>
      <w:marTop w:val="0"/>
      <w:marBottom w:val="0"/>
      <w:divBdr>
        <w:top w:val="none" w:sz="0" w:space="0" w:color="auto"/>
        <w:left w:val="none" w:sz="0" w:space="0" w:color="auto"/>
        <w:bottom w:val="none" w:sz="0" w:space="0" w:color="auto"/>
        <w:right w:val="none" w:sz="0" w:space="0" w:color="auto"/>
      </w:divBdr>
    </w:div>
    <w:div w:id="1213882017">
      <w:bodyDiv w:val="1"/>
      <w:marLeft w:val="0"/>
      <w:marRight w:val="0"/>
      <w:marTop w:val="0"/>
      <w:marBottom w:val="0"/>
      <w:divBdr>
        <w:top w:val="none" w:sz="0" w:space="0" w:color="auto"/>
        <w:left w:val="none" w:sz="0" w:space="0" w:color="auto"/>
        <w:bottom w:val="none" w:sz="0" w:space="0" w:color="auto"/>
        <w:right w:val="none" w:sz="0" w:space="0" w:color="auto"/>
      </w:divBdr>
    </w:div>
    <w:div w:id="1768578317">
      <w:bodyDiv w:val="1"/>
      <w:marLeft w:val="0"/>
      <w:marRight w:val="0"/>
      <w:marTop w:val="0"/>
      <w:marBottom w:val="0"/>
      <w:divBdr>
        <w:top w:val="none" w:sz="0" w:space="0" w:color="auto"/>
        <w:left w:val="none" w:sz="0" w:space="0" w:color="auto"/>
        <w:bottom w:val="none" w:sz="0" w:space="0" w:color="auto"/>
        <w:right w:val="none" w:sz="0" w:space="0" w:color="auto"/>
      </w:divBdr>
    </w:div>
    <w:div w:id="20754677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0A466BC5AB074D9D3CD03216F737B7" ma:contentTypeVersion="17" ma:contentTypeDescription="Create a new document." ma:contentTypeScope="" ma:versionID="7c8cea995569209563d21a7a5e934e09">
  <xsd:schema xmlns:xsd="http://www.w3.org/2001/XMLSchema" xmlns:xs="http://www.w3.org/2001/XMLSchema" xmlns:p="http://schemas.microsoft.com/office/2006/metadata/properties" xmlns:ns2="8c27bc68-78bb-46d8-ae4b-e59785474be4" xmlns:ns3="c31fc03d-71c0-4ba8-8c0d-77e0aa053b49" targetNamespace="http://schemas.microsoft.com/office/2006/metadata/properties" ma:root="true" ma:fieldsID="4460df102eee45dc04a7d16c022c5328" ns2:_="" ns3:_="">
    <xsd:import namespace="8c27bc68-78bb-46d8-ae4b-e59785474be4"/>
    <xsd:import namespace="c31fc03d-71c0-4ba8-8c0d-77e0aa053b4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27bc68-78bb-46d8-ae4b-e59785474b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31fc03d-71c0-4ba8-8c0d-77e0aa053b4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c31fc03d-71c0-4ba8-8c0d-77e0aa053b49">
      <UserInfo>
        <DisplayName>Mainstreaming EIHR</DisplayName>
        <AccountId>23489</AccountId>
        <AccountType/>
      </UserInfo>
      <UserInfo>
        <DisplayName>Suzan Gunn</DisplayName>
        <AccountId>19</AccountId>
        <AccountType/>
      </UserInfo>
    </SharedWithUsers>
  </documentManagement>
</p:properties>
</file>

<file path=customXml/item3.xml><?xml version="1.0" encoding="utf-8"?>
<metadata xmlns="http://www.objective.com/ecm/document/metadata/53D26341A57B383EE0540010E0463CCA" version="1.0.0">
  <systemFields>
    <field name="Objective-Id">
      <value order="0">A52898358</value>
    </field>
    <field name="Objective-Title">
      <value order="0">Home Detention Curfew (Amendment of Specified Time Periods) (Scotland) Order 2025 - EQIA Result document - FINAL 160525</value>
    </field>
    <field name="Objective-Description">
      <value order="0"/>
    </field>
    <field name="Objective-CreationStamp">
      <value order="0">2025-05-14T16:45:12Z</value>
    </field>
    <field name="Objective-IsApproved">
      <value order="0">false</value>
    </field>
    <field name="Objective-IsPublished">
      <value order="0">false</value>
    </field>
    <field name="Objective-DatePublished">
      <value order="0"/>
    </field>
    <field name="Objective-ModificationStamp">
      <value order="0">2025-05-16T10:49:29Z</value>
    </field>
    <field name="Objective-Owner">
      <value order="0">Fulton, Kevin K (u203710)</value>
    </field>
    <field name="Objective-Path">
      <value order="0">Objective Global Folder:SG File Plan:Crime, law, justice and rights:Crime:Offenders:Advice and policy: Offenders:Community Justice: Advice and Policy: Home Detention Curfew Workstreams: 2023-2028</value>
    </field>
    <field name="Objective-Parent">
      <value order="0">Community Justice: Advice and Policy: Home Detention Curfew Workstreams: 2023-2028</value>
    </field>
    <field name="Objective-State">
      <value order="0">Being Drafted</value>
    </field>
    <field name="Objective-VersionId">
      <value order="0">vA79860254</value>
    </field>
    <field name="Objective-Version">
      <value order="0">0.5</value>
    </field>
    <field name="Objective-VersionNumber">
      <value order="0">5</value>
    </field>
    <field name="Objective-VersionComment">
      <value order="0"/>
    </field>
    <field name="Objective-FileNumber">
      <value order="0">POL/41632</value>
    </field>
    <field name="Objective-Classification">
      <value order="0">OFFICIAL</value>
    </field>
    <field name="Objective-Caveats">
      <value order="0">Caveat for access to SG Fileplan</value>
    </field>
  </systemFields>
  <catalogues>
    <catalogue name="Document Type Catalogue" type="type" ori="id:cA35">
      <field name="Objective-Date of Original">
        <value order="0"/>
      </field>
      <field name="Objective-Date Received">
        <value order="0"/>
      </field>
      <field name="Objective-SG Web Publication - Category">
        <value order="0"/>
      </field>
      <field name="Objective-SG Web Publication - Category 2 Classification">
        <value order="0"/>
      </field>
      <field name="Objective-Connect Creator">
        <value order="0"/>
      </field>
      <field name="Objective-Required Redaction">
        <value order="0"/>
      </field>
    </catalogue>
  </catalogues>
</metadat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2A13092-F79E-4A6C-BB40-23B7F40BB0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27bc68-78bb-46d8-ae4b-e59785474be4"/>
    <ds:schemaRef ds:uri="c31fc03d-71c0-4ba8-8c0d-77e0aa053b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D5E0172-51CA-408B-ABDF-E4E0647B9060}">
  <ds:schemaRefs>
    <ds:schemaRef ds:uri="http://schemas.microsoft.com/office/2006/metadata/properties"/>
    <ds:schemaRef ds:uri="http://schemas.microsoft.com/office/infopath/2007/PartnerControls"/>
    <ds:schemaRef ds:uri="c31fc03d-71c0-4ba8-8c0d-77e0aa053b49"/>
  </ds:schemaRefs>
</ds:datastoreItem>
</file>

<file path=customXml/itemProps3.xml><?xml version="1.0" encoding="utf-8"?>
<ds:datastoreItem xmlns:ds="http://schemas.openxmlformats.org/officeDocument/2006/customXml" ds:itemID="{5745109E-2DDF-40CB-AC2B-FF9B10C90820}">
  <ds:schemaRefs>
    <ds:schemaRef ds:uri="http://www.objective.com/ecm/document/metadata/53D26341A57B383EE0540010E0463CCA"/>
  </ds:schemaRefs>
</ds:datastoreItem>
</file>

<file path=customXml/itemProps4.xml><?xml version="1.0" encoding="utf-8"?>
<ds:datastoreItem xmlns:ds="http://schemas.openxmlformats.org/officeDocument/2006/customXml" ds:itemID="{5C657EE6-A6E7-4D29-A3F2-7828F25AE7E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7</Pages>
  <Words>2729</Words>
  <Characters>15559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Equality_Impact_Assessment_results</vt:lpstr>
    </vt:vector>
  </TitlesOfParts>
  <Company>Scottish Government</Company>
  <LinksUpToDate>false</LinksUpToDate>
  <CharactersWithSpaces>18252</CharactersWithSpaces>
  <SharedDoc>false</SharedDoc>
  <HLinks>
    <vt:vector size="6" baseType="variant">
      <vt:variant>
        <vt:i4>6422538</vt:i4>
      </vt:variant>
      <vt:variant>
        <vt:i4>0</vt:i4>
      </vt:variant>
      <vt:variant>
        <vt:i4>0</vt:i4>
      </vt:variant>
      <vt:variant>
        <vt:i4>5</vt:i4>
      </vt:variant>
      <vt:variant>
        <vt:lpwstr>mailto:Kevin.Fulton@gov.scot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Equality_Impact_Assessment_results</dc:title>
  <dc:subject/>
  <dc:creator>Andy Logan</dc:creator>
  <cp:keywords/>
  <cp:lastModifiedBy>Adrian Johnston</cp:lastModifiedBy>
  <cp:revision>12</cp:revision>
  <cp:lastPrinted>2012-08-31T11:29:00Z</cp:lastPrinted>
  <dcterms:created xsi:type="dcterms:W3CDTF">2025-05-14T16:45:00Z</dcterms:created>
  <dcterms:modified xsi:type="dcterms:W3CDTF">2025-05-16T11:08:00Z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0x010100350A466BC5AB074D9D3CD03216F737B7</vt:lpwstr>
  </property>
  <property fmtid="{D5CDD505-2E9C-101B-9397-08002B2CF9AE}" pid="3" name="Order">
    <vt:r8>631600</vt:r8>
  </property>
  <property fmtid="{D5CDD505-2E9C-101B-9397-08002B2CF9AE}" pid="4" name="Objective-VersionNumber">
    <vt:r8>5</vt:r8>
  </property>
  <property fmtid="{D5CDD505-2E9C-101B-9397-08002B2CF9AE}" pid="5" name="Objective-Path">
    <vt:lpwstr>Objective Global Folder:SG File Plan:Crime, law, justice and rights:Crime:Offenders:Advice and policy: Offenders:Community Justice: Advice and Policy: Home Detention Curfew Workstreams: 2023-2028:</vt:lpwstr>
  </property>
  <property fmtid="{D5CDD505-2E9C-101B-9397-08002B2CF9AE}" pid="6" name="Objective-Caveats">
    <vt:lpwstr/>
  </property>
  <property fmtid="{D5CDD505-2E9C-101B-9397-08002B2CF9AE}" pid="7" name="Objective-State">
    <vt:lpwstr>Being Drafted</vt:lpwstr>
  </property>
  <property fmtid="{D5CDD505-2E9C-101B-9397-08002B2CF9AE}" pid="8" name="Objective-Parent">
    <vt:lpwstr>Community Justice: Advice and Policy: Home Detention Curfew Workstreams: 2023-2028</vt:lpwstr>
  </property>
  <property fmtid="{D5CDD505-2E9C-101B-9397-08002B2CF9AE}" pid="9" name="Objective-FileNumber">
    <vt:lpwstr/>
  </property>
  <property fmtid="{D5CDD505-2E9C-101B-9397-08002B2CF9AE}" pid="10" name="Objective-Description">
    <vt:lpwstr/>
  </property>
  <property fmtid="{D5CDD505-2E9C-101B-9397-08002B2CF9AE}" pid="11" name="Objective-Version">
    <vt:lpwstr>0.5</vt:lpwstr>
  </property>
  <property fmtid="{D5CDD505-2E9C-101B-9397-08002B2CF9AE}" pid="12" name="Objective-ModificationStamp">
    <vt:filetime>2025-05-16T10:49:29Z</vt:filetime>
  </property>
  <property fmtid="{D5CDD505-2E9C-101B-9397-08002B2CF9AE}" pid="13" name="Objective-VersionComment">
    <vt:lpwstr/>
  </property>
  <property fmtid="{D5CDD505-2E9C-101B-9397-08002B2CF9AE}" pid="14" name="Objective-SG Web Publication - Category 2 Classification">
    <vt:lpwstr/>
  </property>
  <property fmtid="{D5CDD505-2E9C-101B-9397-08002B2CF9AE}" pid="15" name="Objective-Id">
    <vt:lpwstr>A52898358</vt:lpwstr>
  </property>
  <property fmtid="{D5CDD505-2E9C-101B-9397-08002B2CF9AE}" pid="16" name="Objective-Title">
    <vt:lpwstr>Home Detention Curfew (Amendment of Specified Time Periods) (Scotland) Order 2025 - EQIA Result document - FINAL 160525</vt:lpwstr>
  </property>
  <property fmtid="{D5CDD505-2E9C-101B-9397-08002B2CF9AE}" pid="17" name="Objective-IsApproved">
    <vt:bool>false</vt:bool>
  </property>
  <property fmtid="{D5CDD505-2E9C-101B-9397-08002B2CF9AE}" pid="18" name="Objective-Connect Creator">
    <vt:lpwstr/>
  </property>
  <property fmtid="{D5CDD505-2E9C-101B-9397-08002B2CF9AE}" pid="19" name="Objective-IsPublished">
    <vt:bool>false</vt:bool>
  </property>
  <property fmtid="{D5CDD505-2E9C-101B-9397-08002B2CF9AE}" pid="20" name="Objective-SG Web Publication - Category">
    <vt:lpwstr/>
  </property>
  <property fmtid="{D5CDD505-2E9C-101B-9397-08002B2CF9AE}" pid="21" name="Objective-Required Redaction">
    <vt:lpwstr/>
  </property>
  <property fmtid="{D5CDD505-2E9C-101B-9397-08002B2CF9AE}" pid="22" name="Objective-Classification">
    <vt:lpwstr>[Inherited - OFFICIAL]</vt:lpwstr>
  </property>
  <property fmtid="{D5CDD505-2E9C-101B-9397-08002B2CF9AE}" pid="23" name="Objective-Date Received">
    <vt:lpwstr/>
  </property>
  <property fmtid="{D5CDD505-2E9C-101B-9397-08002B2CF9AE}" pid="24" name="Objective-CreationStamp">
    <vt:filetime>2025-05-14T16:45:12Z</vt:filetime>
  </property>
  <property fmtid="{D5CDD505-2E9C-101B-9397-08002B2CF9AE}" pid="25" name="Objective-Owner">
    <vt:lpwstr>Fulton, Kevin K (u203710)</vt:lpwstr>
  </property>
  <property fmtid="{D5CDD505-2E9C-101B-9397-08002B2CF9AE}" pid="26" name="Objective-Date of Original">
    <vt:lpwstr/>
  </property>
  <property fmtid="{D5CDD505-2E9C-101B-9397-08002B2CF9AE}" pid="27" name="Objective-VersionId">
    <vt:lpwstr>vA79860254</vt:lpwstr>
  </property>
  <property fmtid="{D5CDD505-2E9C-101B-9397-08002B2CF9AE}" pid="28" name="Objective-DatePublished">
    <vt:lpwstr/>
  </property>
  <property fmtid="{D5CDD505-2E9C-101B-9397-08002B2CF9AE}" pid="29" name="Objective-Comment">
    <vt:lpwstr/>
  </property>
</Properties>
</file>