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68C7" w:rsidRDefault="000E68C7" w:rsidP="006E0E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6E0E2F">
        <w:rPr>
          <w:rFonts w:ascii="Arial" w:hAnsi="Arial" w:cs="Arial"/>
          <w:b/>
          <w:bCs/>
          <w:color w:val="000000"/>
          <w:sz w:val="24"/>
          <w:szCs w:val="24"/>
        </w:rPr>
        <w:t>POLICY NOTE</w:t>
      </w:r>
    </w:p>
    <w:p w:rsidR="006E0E2F" w:rsidRPr="006E0E2F" w:rsidRDefault="006E0E2F" w:rsidP="006E0E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0E68C7" w:rsidRDefault="00DE62B5" w:rsidP="006E0E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6E0E2F">
        <w:rPr>
          <w:rFonts w:ascii="Arial" w:hAnsi="Arial" w:cs="Arial"/>
          <w:b/>
          <w:bCs/>
          <w:color w:val="000000"/>
          <w:sz w:val="24"/>
          <w:szCs w:val="24"/>
        </w:rPr>
        <w:t xml:space="preserve">THE SCOTTISH </w:t>
      </w:r>
      <w:r>
        <w:rPr>
          <w:rFonts w:ascii="Arial" w:hAnsi="Arial" w:cs="Arial"/>
          <w:b/>
          <w:bCs/>
          <w:color w:val="000000"/>
          <w:sz w:val="24"/>
          <w:szCs w:val="24"/>
        </w:rPr>
        <w:t>PARLIAMENT ELECTIONS (REGIONAL RETURNING</w:t>
      </w:r>
      <w:r w:rsidRPr="006E0E2F">
        <w:rPr>
          <w:rFonts w:ascii="Arial" w:hAnsi="Arial" w:cs="Arial"/>
          <w:b/>
          <w:bCs/>
          <w:color w:val="000000"/>
          <w:sz w:val="24"/>
          <w:szCs w:val="24"/>
        </w:rPr>
        <w:t xml:space="preserve"> OFFICER</w:t>
      </w:r>
      <w:r>
        <w:rPr>
          <w:rFonts w:ascii="Arial" w:hAnsi="Arial" w:cs="Arial"/>
          <w:b/>
          <w:bCs/>
          <w:color w:val="000000"/>
          <w:sz w:val="24"/>
          <w:szCs w:val="24"/>
        </w:rPr>
        <w:t>S AND</w:t>
      </w:r>
      <w:r w:rsidRPr="006E0E2F"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CONSTITUENCY RETURNING</w:t>
      </w:r>
      <w:r w:rsidRPr="006E0E2F">
        <w:rPr>
          <w:rFonts w:ascii="Arial" w:hAnsi="Arial" w:cs="Arial"/>
          <w:b/>
          <w:bCs/>
          <w:color w:val="000000"/>
          <w:sz w:val="24"/>
          <w:szCs w:val="24"/>
        </w:rPr>
        <w:t xml:space="preserve"> OFFICER</w:t>
      </w:r>
      <w:r>
        <w:rPr>
          <w:rFonts w:ascii="Arial" w:hAnsi="Arial" w:cs="Arial"/>
          <w:b/>
          <w:bCs/>
          <w:color w:val="000000"/>
          <w:sz w:val="24"/>
          <w:szCs w:val="24"/>
        </w:rPr>
        <w:t>S</w:t>
      </w:r>
      <w:r w:rsidRPr="006E0E2F">
        <w:rPr>
          <w:rFonts w:ascii="Arial" w:hAnsi="Arial" w:cs="Arial"/>
          <w:b/>
          <w:bCs/>
          <w:color w:val="000000"/>
          <w:sz w:val="24"/>
          <w:szCs w:val="24"/>
        </w:rPr>
        <w:t xml:space="preserve">) </w:t>
      </w:r>
      <w:r>
        <w:rPr>
          <w:rFonts w:ascii="Arial" w:hAnsi="Arial" w:cs="Arial"/>
          <w:b/>
          <w:bCs/>
          <w:color w:val="000000"/>
          <w:sz w:val="24"/>
          <w:szCs w:val="24"/>
        </w:rPr>
        <w:t>ORDER</w:t>
      </w:r>
      <w:r w:rsidRPr="006E0E2F"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  <w:r w:rsidR="00F16306">
        <w:rPr>
          <w:rFonts w:ascii="Arial" w:hAnsi="Arial" w:cs="Arial"/>
          <w:b/>
          <w:bCs/>
          <w:color w:val="000000"/>
          <w:sz w:val="24"/>
          <w:szCs w:val="24"/>
        </w:rPr>
        <w:t>2016</w:t>
      </w:r>
    </w:p>
    <w:p w:rsidR="006E0E2F" w:rsidRPr="006E0E2F" w:rsidRDefault="006E0E2F" w:rsidP="006E0E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0E68C7" w:rsidRDefault="000E68C7" w:rsidP="006E0E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6E0E2F">
        <w:rPr>
          <w:rFonts w:ascii="Arial" w:hAnsi="Arial" w:cs="Arial"/>
          <w:b/>
          <w:bCs/>
          <w:color w:val="000000"/>
          <w:sz w:val="24"/>
          <w:szCs w:val="24"/>
        </w:rPr>
        <w:t xml:space="preserve">SSI </w:t>
      </w:r>
      <w:r w:rsidR="00F16306">
        <w:rPr>
          <w:rFonts w:ascii="Arial" w:hAnsi="Arial" w:cs="Arial"/>
          <w:b/>
          <w:bCs/>
          <w:color w:val="000000"/>
          <w:sz w:val="24"/>
          <w:szCs w:val="24"/>
        </w:rPr>
        <w:t>2016</w:t>
      </w:r>
      <w:r w:rsidR="003D0C2E">
        <w:rPr>
          <w:rFonts w:ascii="Arial" w:hAnsi="Arial" w:cs="Arial"/>
          <w:b/>
          <w:bCs/>
          <w:color w:val="000000"/>
          <w:sz w:val="24"/>
          <w:szCs w:val="24"/>
        </w:rPr>
        <w:t>/9</w:t>
      </w:r>
      <w:bookmarkStart w:id="0" w:name="_GoBack"/>
      <w:bookmarkEnd w:id="0"/>
    </w:p>
    <w:p w:rsidR="006E0E2F" w:rsidRPr="006E0E2F" w:rsidRDefault="006E0E2F" w:rsidP="006E0E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0E68C7" w:rsidRPr="006773CF" w:rsidRDefault="000E68C7" w:rsidP="00406F7C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 w:rsidRPr="006773CF">
        <w:rPr>
          <w:rFonts w:ascii="Arial" w:hAnsi="Arial" w:cs="Arial"/>
          <w:color w:val="000000"/>
        </w:rPr>
        <w:t xml:space="preserve">The </w:t>
      </w:r>
      <w:r w:rsidR="00406F7C" w:rsidRPr="00406F7C">
        <w:rPr>
          <w:rFonts w:ascii="Arial" w:hAnsi="Arial" w:cs="Arial"/>
          <w:color w:val="000000"/>
        </w:rPr>
        <w:t xml:space="preserve">Scottish Parliament Elections (Regional Returning Officers </w:t>
      </w:r>
      <w:r w:rsidR="00406F7C">
        <w:rPr>
          <w:rFonts w:ascii="Arial" w:hAnsi="Arial" w:cs="Arial"/>
          <w:color w:val="000000"/>
        </w:rPr>
        <w:t>a</w:t>
      </w:r>
      <w:r w:rsidR="00406F7C" w:rsidRPr="00406F7C">
        <w:rPr>
          <w:rFonts w:ascii="Arial" w:hAnsi="Arial" w:cs="Arial"/>
          <w:color w:val="000000"/>
        </w:rPr>
        <w:t xml:space="preserve">nd Constituency Returning Officers) Order </w:t>
      </w:r>
      <w:r w:rsidR="00F16306" w:rsidRPr="00406F7C">
        <w:rPr>
          <w:rFonts w:ascii="Arial" w:hAnsi="Arial" w:cs="Arial"/>
          <w:color w:val="000000"/>
        </w:rPr>
        <w:t>201</w:t>
      </w:r>
      <w:r w:rsidR="00F16306">
        <w:rPr>
          <w:rFonts w:ascii="Arial" w:hAnsi="Arial" w:cs="Arial"/>
          <w:color w:val="000000"/>
        </w:rPr>
        <w:t xml:space="preserve">6 </w:t>
      </w:r>
      <w:r w:rsidR="006B3E3C" w:rsidRPr="006773CF">
        <w:rPr>
          <w:rFonts w:ascii="Arial" w:hAnsi="Arial" w:cs="Arial"/>
          <w:color w:val="000000"/>
        </w:rPr>
        <w:t xml:space="preserve">is </w:t>
      </w:r>
      <w:r w:rsidRPr="006773CF">
        <w:rPr>
          <w:rFonts w:ascii="Arial" w:hAnsi="Arial" w:cs="Arial"/>
          <w:color w:val="000000"/>
        </w:rPr>
        <w:t xml:space="preserve">made in exercise of the powers conferred by </w:t>
      </w:r>
      <w:r w:rsidR="00DE62B5" w:rsidRPr="006773CF">
        <w:rPr>
          <w:rFonts w:ascii="Arial" w:hAnsi="Arial" w:cs="Arial"/>
          <w:color w:val="000000"/>
        </w:rPr>
        <w:t>section</w:t>
      </w:r>
      <w:r w:rsidR="00B423C6">
        <w:rPr>
          <w:rFonts w:ascii="Arial" w:hAnsi="Arial" w:cs="Arial"/>
          <w:color w:val="000000"/>
        </w:rPr>
        <w:t> </w:t>
      </w:r>
      <w:r w:rsidR="00DE62B5" w:rsidRPr="006773CF">
        <w:rPr>
          <w:rFonts w:ascii="Arial" w:hAnsi="Arial" w:cs="Arial"/>
          <w:color w:val="000000"/>
        </w:rPr>
        <w:t>12(6) of the Scotland Act 1998 and articl</w:t>
      </w:r>
      <w:r w:rsidR="00B15CD1" w:rsidRPr="006773CF">
        <w:rPr>
          <w:rFonts w:ascii="Arial" w:hAnsi="Arial" w:cs="Arial"/>
          <w:color w:val="000000"/>
        </w:rPr>
        <w:t>e 1</w:t>
      </w:r>
      <w:r w:rsidR="00DE62B5" w:rsidRPr="006773CF">
        <w:rPr>
          <w:rFonts w:ascii="Arial" w:hAnsi="Arial" w:cs="Arial"/>
          <w:color w:val="000000"/>
        </w:rPr>
        <w:t>4(b) of</w:t>
      </w:r>
      <w:r w:rsidR="00B15CD1" w:rsidRPr="006773CF">
        <w:rPr>
          <w:rFonts w:ascii="Arial" w:hAnsi="Arial" w:cs="Arial"/>
          <w:color w:val="000000"/>
        </w:rPr>
        <w:t xml:space="preserve"> the Scottish Parliament (Elections etc.) Order 2015</w:t>
      </w:r>
      <w:r w:rsidR="00F16306">
        <w:rPr>
          <w:rFonts w:ascii="Arial" w:hAnsi="Arial" w:cs="Arial"/>
          <w:color w:val="000000"/>
        </w:rPr>
        <w:t xml:space="preserve"> (S.S.I 2015/425)</w:t>
      </w:r>
      <w:r w:rsidRPr="006773CF">
        <w:rPr>
          <w:rFonts w:ascii="Arial" w:hAnsi="Arial" w:cs="Arial"/>
          <w:color w:val="000000"/>
        </w:rPr>
        <w:t xml:space="preserve">. </w:t>
      </w:r>
      <w:r w:rsidR="00406F7C">
        <w:rPr>
          <w:rFonts w:ascii="Arial" w:hAnsi="Arial" w:cs="Arial"/>
          <w:color w:val="000000"/>
        </w:rPr>
        <w:t>This Order</w:t>
      </w:r>
      <w:r w:rsidRPr="006773CF">
        <w:rPr>
          <w:rFonts w:ascii="Arial" w:hAnsi="Arial" w:cs="Arial"/>
          <w:color w:val="000000"/>
        </w:rPr>
        <w:t xml:space="preserve"> is not subject to Parliamentary</w:t>
      </w:r>
      <w:r w:rsidR="006B3E3C" w:rsidRPr="006773CF">
        <w:rPr>
          <w:rFonts w:ascii="Arial" w:hAnsi="Arial" w:cs="Arial"/>
          <w:color w:val="000000"/>
        </w:rPr>
        <w:t xml:space="preserve"> </w:t>
      </w:r>
      <w:r w:rsidRPr="006773CF">
        <w:rPr>
          <w:rFonts w:ascii="Arial" w:hAnsi="Arial" w:cs="Arial"/>
          <w:color w:val="000000"/>
        </w:rPr>
        <w:t>procedure.</w:t>
      </w:r>
    </w:p>
    <w:p w:rsidR="006E0E2F" w:rsidRPr="006E0E2F" w:rsidRDefault="006E0E2F" w:rsidP="006773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0E68C7" w:rsidRPr="006773CF" w:rsidRDefault="000E68C7" w:rsidP="006773CF">
      <w:pPr>
        <w:pStyle w:val="ListParagraph"/>
        <w:autoSpaceDE w:val="0"/>
        <w:autoSpaceDN w:val="0"/>
        <w:adjustRightInd w:val="0"/>
        <w:ind w:left="0"/>
        <w:rPr>
          <w:rFonts w:ascii="Arial" w:hAnsi="Arial" w:cs="Arial"/>
          <w:b/>
          <w:bCs/>
          <w:color w:val="000000"/>
        </w:rPr>
      </w:pPr>
      <w:r w:rsidRPr="006773CF">
        <w:rPr>
          <w:rFonts w:ascii="Arial" w:hAnsi="Arial" w:cs="Arial"/>
          <w:b/>
          <w:bCs/>
          <w:color w:val="000000"/>
        </w:rPr>
        <w:t>Policy Objectives</w:t>
      </w:r>
    </w:p>
    <w:p w:rsidR="0093400B" w:rsidRPr="00DE62B5" w:rsidRDefault="0093400B" w:rsidP="006773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</w:rPr>
      </w:pPr>
    </w:p>
    <w:p w:rsidR="00DE62B5" w:rsidRPr="006773CF" w:rsidRDefault="00DE62B5" w:rsidP="006773CF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bCs/>
          <w:color w:val="000000"/>
        </w:rPr>
      </w:pPr>
      <w:r w:rsidRPr="006773CF">
        <w:rPr>
          <w:rFonts w:ascii="Arial" w:hAnsi="Arial" w:cs="Arial"/>
          <w:bCs/>
          <w:color w:val="000000"/>
        </w:rPr>
        <w:t xml:space="preserve">Section 12(6) of the Scotland Act 1998 provides that </w:t>
      </w:r>
      <w:r w:rsidR="001B4925" w:rsidRPr="006773CF">
        <w:rPr>
          <w:rFonts w:ascii="Arial" w:hAnsi="Arial" w:cs="Arial"/>
          <w:color w:val="000000"/>
        </w:rPr>
        <w:t>the Scottish Ministers may designate regional returning officers for the eight Scottish Parliament regions specified in the Scottish Parliament (Constituencies and Regions) Order 2014</w:t>
      </w:r>
      <w:r w:rsidR="007B536A">
        <w:rPr>
          <w:rFonts w:ascii="Arial" w:hAnsi="Arial" w:cs="Arial"/>
          <w:color w:val="000000"/>
        </w:rPr>
        <w:t xml:space="preserve"> (S.I. 2014/501)</w:t>
      </w:r>
      <w:r w:rsidR="001B4925" w:rsidRPr="006773CF">
        <w:rPr>
          <w:rFonts w:ascii="Arial" w:hAnsi="Arial" w:cs="Arial"/>
          <w:color w:val="000000"/>
        </w:rPr>
        <w:t>.</w:t>
      </w:r>
    </w:p>
    <w:p w:rsidR="00DE62B5" w:rsidRPr="00DE62B5" w:rsidRDefault="00DE62B5" w:rsidP="006773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</w:rPr>
      </w:pPr>
    </w:p>
    <w:p w:rsidR="00DE62B5" w:rsidRPr="006773CF" w:rsidRDefault="00B15CD1" w:rsidP="006773CF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 w:rsidRPr="006773CF">
        <w:rPr>
          <w:rFonts w:ascii="Arial" w:hAnsi="Arial" w:cs="Arial"/>
          <w:color w:val="000000"/>
        </w:rPr>
        <w:t>Article 1</w:t>
      </w:r>
      <w:r w:rsidR="00DE62B5" w:rsidRPr="006773CF">
        <w:rPr>
          <w:rFonts w:ascii="Arial" w:hAnsi="Arial" w:cs="Arial"/>
          <w:color w:val="000000"/>
        </w:rPr>
        <w:t>4</w:t>
      </w:r>
      <w:r w:rsidRPr="006773CF">
        <w:rPr>
          <w:rFonts w:ascii="Arial" w:hAnsi="Arial" w:cs="Arial"/>
          <w:color w:val="000000"/>
        </w:rPr>
        <w:t>(</w:t>
      </w:r>
      <w:r w:rsidR="00DE62B5" w:rsidRPr="006773CF">
        <w:rPr>
          <w:rFonts w:ascii="Arial" w:hAnsi="Arial" w:cs="Arial"/>
          <w:color w:val="000000"/>
        </w:rPr>
        <w:t>b</w:t>
      </w:r>
      <w:r w:rsidRPr="006773CF">
        <w:rPr>
          <w:rFonts w:ascii="Arial" w:hAnsi="Arial" w:cs="Arial"/>
          <w:color w:val="000000"/>
        </w:rPr>
        <w:t>)</w:t>
      </w:r>
      <w:r w:rsidR="00A278FF" w:rsidRPr="006773CF">
        <w:rPr>
          <w:rFonts w:ascii="Arial" w:hAnsi="Arial" w:cs="Arial"/>
          <w:color w:val="000000"/>
        </w:rPr>
        <w:t xml:space="preserve"> of</w:t>
      </w:r>
      <w:r w:rsidRPr="006773CF">
        <w:rPr>
          <w:rFonts w:ascii="Arial" w:hAnsi="Arial" w:cs="Arial"/>
          <w:color w:val="000000"/>
        </w:rPr>
        <w:t xml:space="preserve"> the Scottish Parliament (Elections etc.) Order 2015 </w:t>
      </w:r>
      <w:r w:rsidR="000E68C7" w:rsidRPr="006773CF">
        <w:rPr>
          <w:rFonts w:ascii="Arial" w:hAnsi="Arial" w:cs="Arial"/>
          <w:color w:val="000000"/>
        </w:rPr>
        <w:t>provides that</w:t>
      </w:r>
      <w:r w:rsidR="00DE62B5" w:rsidRPr="006773CF">
        <w:rPr>
          <w:rFonts w:ascii="Arial" w:hAnsi="Arial" w:cs="Arial"/>
          <w:color w:val="000000"/>
        </w:rPr>
        <w:t>, for the purposes of Scottish Parliament elections,</w:t>
      </w:r>
      <w:r w:rsidR="000E68C7" w:rsidRPr="006773CF">
        <w:rPr>
          <w:rFonts w:ascii="Arial" w:hAnsi="Arial" w:cs="Arial"/>
          <w:color w:val="000000"/>
        </w:rPr>
        <w:t xml:space="preserve"> </w:t>
      </w:r>
      <w:r w:rsidR="0060407A" w:rsidRPr="006773CF">
        <w:rPr>
          <w:rFonts w:ascii="Arial" w:hAnsi="Arial" w:cs="Arial"/>
          <w:color w:val="000000"/>
        </w:rPr>
        <w:t xml:space="preserve">the </w:t>
      </w:r>
      <w:r w:rsidR="000E68C7" w:rsidRPr="006773CF">
        <w:rPr>
          <w:rFonts w:ascii="Arial" w:hAnsi="Arial" w:cs="Arial"/>
          <w:color w:val="000000"/>
        </w:rPr>
        <w:t>Scottish</w:t>
      </w:r>
      <w:r w:rsidR="006E0E2F" w:rsidRPr="006773CF">
        <w:rPr>
          <w:rFonts w:ascii="Arial" w:hAnsi="Arial" w:cs="Arial"/>
          <w:color w:val="000000"/>
        </w:rPr>
        <w:t xml:space="preserve"> </w:t>
      </w:r>
      <w:r w:rsidR="000E68C7" w:rsidRPr="006773CF">
        <w:rPr>
          <w:rFonts w:ascii="Arial" w:hAnsi="Arial" w:cs="Arial"/>
          <w:color w:val="000000"/>
        </w:rPr>
        <w:t xml:space="preserve">Ministers </w:t>
      </w:r>
      <w:r w:rsidR="0060407A" w:rsidRPr="006773CF">
        <w:rPr>
          <w:rFonts w:ascii="Arial" w:hAnsi="Arial" w:cs="Arial"/>
          <w:color w:val="000000"/>
        </w:rPr>
        <w:t xml:space="preserve">may </w:t>
      </w:r>
      <w:r w:rsidR="00DE62B5" w:rsidRPr="006773CF">
        <w:rPr>
          <w:rFonts w:ascii="Arial" w:hAnsi="Arial" w:cs="Arial"/>
          <w:color w:val="000000"/>
        </w:rPr>
        <w:t>designate constituency returning officers for constituencies which are situated in more than one local authority area.  For constituencies which are wholly situated in a single local authority area, the returning officer for the local authority elections is the constituency returning officer</w:t>
      </w:r>
      <w:r w:rsidR="00864AE6" w:rsidRPr="006773CF">
        <w:rPr>
          <w:rFonts w:ascii="Arial" w:hAnsi="Arial" w:cs="Arial"/>
          <w:color w:val="000000"/>
        </w:rPr>
        <w:t xml:space="preserve">.  </w:t>
      </w:r>
      <w:r w:rsidR="007B536A">
        <w:rPr>
          <w:rFonts w:ascii="Arial" w:hAnsi="Arial" w:cs="Arial"/>
          <w:color w:val="000000"/>
        </w:rPr>
        <w:t xml:space="preserve">71 of the 73 </w:t>
      </w:r>
      <w:r w:rsidR="00864AE6" w:rsidRPr="006773CF">
        <w:rPr>
          <w:rFonts w:ascii="Arial" w:hAnsi="Arial" w:cs="Arial"/>
          <w:color w:val="000000"/>
        </w:rPr>
        <w:t>Scottish Parliament constituencies are also specified in the Scottish Parliament (Constituencies and Regions) Order 2014</w:t>
      </w:r>
      <w:r w:rsidR="007B536A">
        <w:rPr>
          <w:rFonts w:ascii="Arial" w:hAnsi="Arial" w:cs="Arial"/>
          <w:color w:val="000000"/>
        </w:rPr>
        <w:t>, the other two being the Orkney Islands and Shetland Islands constituencies, which are provided for by the Scotland Act 1998</w:t>
      </w:r>
      <w:r w:rsidR="00864AE6" w:rsidRPr="006773CF">
        <w:rPr>
          <w:rFonts w:ascii="Arial" w:hAnsi="Arial" w:cs="Arial"/>
          <w:color w:val="000000"/>
        </w:rPr>
        <w:t>.</w:t>
      </w:r>
    </w:p>
    <w:p w:rsidR="00B15CD1" w:rsidRDefault="00B15CD1" w:rsidP="006773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1B4925" w:rsidRPr="006773CF" w:rsidRDefault="001B4925" w:rsidP="006773CF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 w:rsidRPr="006773CF">
        <w:rPr>
          <w:rFonts w:ascii="Arial" w:hAnsi="Arial" w:cs="Arial"/>
          <w:color w:val="000000"/>
        </w:rPr>
        <w:t>The Scottish Parliament (Regional Returning Officers) Order 2011</w:t>
      </w:r>
      <w:r w:rsidR="007B536A">
        <w:rPr>
          <w:rFonts w:ascii="Arial" w:hAnsi="Arial" w:cs="Arial"/>
          <w:color w:val="000000"/>
        </w:rPr>
        <w:t>, which previously designated Regional Returning Officers,</w:t>
      </w:r>
      <w:r w:rsidRPr="006773CF">
        <w:rPr>
          <w:rFonts w:ascii="Arial" w:hAnsi="Arial" w:cs="Arial"/>
          <w:color w:val="000000"/>
        </w:rPr>
        <w:t xml:space="preserve"> was revoked by the Scottish Parliament (Regional Returning Officers) (Revocation) Order 2015</w:t>
      </w:r>
      <w:r w:rsidR="00496E41">
        <w:rPr>
          <w:rFonts w:ascii="Arial" w:hAnsi="Arial" w:cs="Arial"/>
          <w:color w:val="000000"/>
        </w:rPr>
        <w:t xml:space="preserve"> (S.I. </w:t>
      </w:r>
      <w:r w:rsidR="007B536A">
        <w:rPr>
          <w:rFonts w:ascii="Arial" w:hAnsi="Arial" w:cs="Arial"/>
          <w:color w:val="000000"/>
        </w:rPr>
        <w:t>2015/743)</w:t>
      </w:r>
      <w:r w:rsidRPr="006773CF">
        <w:rPr>
          <w:rFonts w:ascii="Arial" w:hAnsi="Arial" w:cs="Arial"/>
          <w:color w:val="000000"/>
        </w:rPr>
        <w:t xml:space="preserve">.  This Order </w:t>
      </w:r>
      <w:r w:rsidR="007B536A">
        <w:rPr>
          <w:rFonts w:ascii="Arial" w:hAnsi="Arial" w:cs="Arial"/>
          <w:color w:val="000000"/>
        </w:rPr>
        <w:t xml:space="preserve">makes </w:t>
      </w:r>
      <w:r w:rsidRPr="006773CF">
        <w:rPr>
          <w:rFonts w:ascii="Arial" w:hAnsi="Arial" w:cs="Arial"/>
          <w:color w:val="000000"/>
        </w:rPr>
        <w:t>replace</w:t>
      </w:r>
      <w:r w:rsidR="007B536A">
        <w:rPr>
          <w:rFonts w:ascii="Arial" w:hAnsi="Arial" w:cs="Arial"/>
          <w:color w:val="000000"/>
        </w:rPr>
        <w:t>ment provision</w:t>
      </w:r>
      <w:r w:rsidRPr="006773CF">
        <w:rPr>
          <w:rFonts w:ascii="Arial" w:hAnsi="Arial" w:cs="Arial"/>
          <w:color w:val="000000"/>
        </w:rPr>
        <w:t xml:space="preserve"> and revokes and replaces the Scottish Parliament (Constituency Returning Officers) Order 2011</w:t>
      </w:r>
      <w:r w:rsidR="002564C3" w:rsidRPr="006773CF">
        <w:rPr>
          <w:rFonts w:ascii="Arial" w:hAnsi="Arial" w:cs="Arial"/>
          <w:color w:val="000000"/>
        </w:rPr>
        <w:t xml:space="preserve">.  The regional returning officers and constituency returning officers </w:t>
      </w:r>
      <w:r w:rsidR="00864AE6" w:rsidRPr="006773CF">
        <w:rPr>
          <w:rFonts w:ascii="Arial" w:hAnsi="Arial" w:cs="Arial"/>
          <w:color w:val="000000"/>
        </w:rPr>
        <w:t xml:space="preserve">designated in this Order </w:t>
      </w:r>
      <w:r w:rsidR="002564C3" w:rsidRPr="006773CF">
        <w:rPr>
          <w:rFonts w:ascii="Arial" w:hAnsi="Arial" w:cs="Arial"/>
          <w:color w:val="000000"/>
        </w:rPr>
        <w:t xml:space="preserve">are the same as </w:t>
      </w:r>
      <w:r w:rsidR="00864AE6" w:rsidRPr="006773CF">
        <w:rPr>
          <w:rFonts w:ascii="Arial" w:hAnsi="Arial" w:cs="Arial"/>
          <w:color w:val="000000"/>
        </w:rPr>
        <w:t xml:space="preserve">those designated </w:t>
      </w:r>
      <w:r w:rsidR="002564C3" w:rsidRPr="006773CF">
        <w:rPr>
          <w:rFonts w:ascii="Arial" w:hAnsi="Arial" w:cs="Arial"/>
          <w:color w:val="000000"/>
        </w:rPr>
        <w:t>in the relevant 201</w:t>
      </w:r>
      <w:r w:rsidR="00864AE6" w:rsidRPr="006773CF">
        <w:rPr>
          <w:rFonts w:ascii="Arial" w:hAnsi="Arial" w:cs="Arial"/>
          <w:color w:val="000000"/>
        </w:rPr>
        <w:t>1</w:t>
      </w:r>
      <w:r w:rsidR="002564C3" w:rsidRPr="006773CF">
        <w:rPr>
          <w:rFonts w:ascii="Arial" w:hAnsi="Arial" w:cs="Arial"/>
          <w:color w:val="000000"/>
        </w:rPr>
        <w:t xml:space="preserve"> Orders.</w:t>
      </w:r>
    </w:p>
    <w:p w:rsidR="001B4925" w:rsidRDefault="001B4925" w:rsidP="006773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9B25E9" w:rsidRPr="006773CF" w:rsidRDefault="002564C3" w:rsidP="006773CF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 w:rsidRPr="006773CF">
        <w:rPr>
          <w:rFonts w:ascii="Arial" w:hAnsi="Arial" w:cs="Arial"/>
          <w:color w:val="000000"/>
        </w:rPr>
        <w:t xml:space="preserve">A </w:t>
      </w:r>
      <w:r w:rsidR="00FB70FE" w:rsidRPr="006773CF">
        <w:rPr>
          <w:rFonts w:ascii="Arial" w:hAnsi="Arial" w:cs="Arial"/>
          <w:color w:val="000000"/>
        </w:rPr>
        <w:t xml:space="preserve">full </w:t>
      </w:r>
      <w:r w:rsidRPr="006773CF">
        <w:rPr>
          <w:rFonts w:ascii="Arial" w:hAnsi="Arial" w:cs="Arial"/>
          <w:color w:val="000000"/>
        </w:rPr>
        <w:t>list of the regional retu</w:t>
      </w:r>
      <w:r w:rsidR="007B536A">
        <w:rPr>
          <w:rFonts w:ascii="Arial" w:hAnsi="Arial" w:cs="Arial"/>
          <w:color w:val="000000"/>
        </w:rPr>
        <w:t>r</w:t>
      </w:r>
      <w:r w:rsidRPr="006773CF">
        <w:rPr>
          <w:rFonts w:ascii="Arial" w:hAnsi="Arial" w:cs="Arial"/>
          <w:color w:val="000000"/>
        </w:rPr>
        <w:t>ning officers and constituency returning officers can be found in annexes A and B respectively.</w:t>
      </w:r>
    </w:p>
    <w:p w:rsidR="002564C3" w:rsidRDefault="002564C3" w:rsidP="006773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0E68C7" w:rsidRPr="006773CF" w:rsidRDefault="000E68C7" w:rsidP="006773CF">
      <w:pPr>
        <w:pStyle w:val="ListParagraph"/>
        <w:autoSpaceDE w:val="0"/>
        <w:autoSpaceDN w:val="0"/>
        <w:adjustRightInd w:val="0"/>
        <w:ind w:left="0"/>
        <w:rPr>
          <w:rFonts w:ascii="Arial" w:hAnsi="Arial" w:cs="Arial"/>
          <w:b/>
          <w:bCs/>
          <w:color w:val="000000"/>
        </w:rPr>
      </w:pPr>
      <w:r w:rsidRPr="006773CF">
        <w:rPr>
          <w:rFonts w:ascii="Arial" w:hAnsi="Arial" w:cs="Arial"/>
          <w:b/>
          <w:bCs/>
          <w:color w:val="000000"/>
        </w:rPr>
        <w:t>Consultation</w:t>
      </w:r>
    </w:p>
    <w:p w:rsidR="006E0E2F" w:rsidRPr="002564C3" w:rsidRDefault="006E0E2F" w:rsidP="006773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2564C3" w:rsidRPr="006773CF" w:rsidRDefault="002564C3" w:rsidP="006773CF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 w:rsidRPr="006773CF">
        <w:rPr>
          <w:rFonts w:ascii="Arial" w:hAnsi="Arial" w:cs="Arial"/>
          <w:color w:val="000000"/>
        </w:rPr>
        <w:t>In addition to the statutory requirement to consult with the Secretary of State for Scotland and the Electoral Commission, t</w:t>
      </w:r>
      <w:r w:rsidR="000E68C7" w:rsidRPr="006773CF">
        <w:rPr>
          <w:rFonts w:ascii="Arial" w:hAnsi="Arial" w:cs="Arial"/>
          <w:color w:val="000000"/>
        </w:rPr>
        <w:t xml:space="preserve">he Scottish Government </w:t>
      </w:r>
      <w:r w:rsidRPr="006773CF">
        <w:rPr>
          <w:rFonts w:ascii="Arial" w:hAnsi="Arial" w:cs="Arial"/>
          <w:color w:val="000000"/>
        </w:rPr>
        <w:t>sought the views of the Electoral Management Board for Scotland on the proposed re-appointments.</w:t>
      </w:r>
    </w:p>
    <w:p w:rsidR="006773CF" w:rsidRDefault="006773CF">
      <w:p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br w:type="page"/>
      </w:r>
    </w:p>
    <w:p w:rsidR="00A278FF" w:rsidRPr="006773CF" w:rsidRDefault="00A278FF" w:rsidP="006773CF">
      <w:pPr>
        <w:pStyle w:val="ListParagraph"/>
        <w:autoSpaceDE w:val="0"/>
        <w:autoSpaceDN w:val="0"/>
        <w:adjustRightInd w:val="0"/>
        <w:ind w:left="0"/>
        <w:rPr>
          <w:rFonts w:ascii="Arial" w:hAnsi="Arial" w:cs="Arial"/>
          <w:b/>
          <w:color w:val="000000"/>
        </w:rPr>
      </w:pPr>
      <w:r w:rsidRPr="006773CF">
        <w:rPr>
          <w:rFonts w:ascii="Arial" w:hAnsi="Arial" w:cs="Arial"/>
          <w:b/>
          <w:color w:val="000000"/>
        </w:rPr>
        <w:lastRenderedPageBreak/>
        <w:t>Financial Effects</w:t>
      </w:r>
    </w:p>
    <w:p w:rsidR="00A278FF" w:rsidRPr="00356403" w:rsidRDefault="00A278FF" w:rsidP="006773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356403" w:rsidRPr="006773CF" w:rsidRDefault="002564C3" w:rsidP="006773CF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bCs/>
          <w:color w:val="000000"/>
        </w:rPr>
      </w:pPr>
      <w:r w:rsidRPr="006773CF">
        <w:rPr>
          <w:rFonts w:ascii="Arial" w:hAnsi="Arial" w:cs="Arial"/>
          <w:color w:val="000000"/>
        </w:rPr>
        <w:t xml:space="preserve">Regional returning officers’ and constituency returning officers’ costs </w:t>
      </w:r>
      <w:r w:rsidR="00926414" w:rsidRPr="006773CF">
        <w:rPr>
          <w:rFonts w:ascii="Arial" w:hAnsi="Arial" w:cs="Arial"/>
          <w:color w:val="000000"/>
        </w:rPr>
        <w:t xml:space="preserve">for </w:t>
      </w:r>
      <w:r w:rsidR="00356403" w:rsidRPr="006773CF">
        <w:rPr>
          <w:rFonts w:ascii="Arial" w:hAnsi="Arial" w:cs="Arial"/>
          <w:color w:val="000000"/>
        </w:rPr>
        <w:t xml:space="preserve">their </w:t>
      </w:r>
      <w:r w:rsidR="00926414" w:rsidRPr="006773CF">
        <w:rPr>
          <w:rFonts w:ascii="Arial" w:hAnsi="Arial" w:cs="Arial"/>
          <w:color w:val="000000"/>
        </w:rPr>
        <w:t>specified services and expenses incurred in connection with Scottish parliamentary elections</w:t>
      </w:r>
      <w:r w:rsidR="00356403" w:rsidRPr="006773CF">
        <w:rPr>
          <w:rFonts w:ascii="Arial" w:hAnsi="Arial" w:cs="Arial"/>
          <w:color w:val="000000"/>
        </w:rPr>
        <w:t xml:space="preserve"> are reimbursed by the Scottish Government.  Further details can be found in the </w:t>
      </w:r>
      <w:r w:rsidR="00496E41">
        <w:rPr>
          <w:rFonts w:ascii="Arial" w:hAnsi="Arial" w:cs="Arial"/>
          <w:color w:val="000000"/>
        </w:rPr>
        <w:t>P</w:t>
      </w:r>
      <w:r w:rsidR="00356403" w:rsidRPr="006773CF">
        <w:rPr>
          <w:rFonts w:ascii="Arial" w:hAnsi="Arial" w:cs="Arial"/>
          <w:color w:val="000000"/>
        </w:rPr>
        <w:t xml:space="preserve">olicy </w:t>
      </w:r>
      <w:r w:rsidR="00496E41">
        <w:rPr>
          <w:rFonts w:ascii="Arial" w:hAnsi="Arial" w:cs="Arial"/>
          <w:color w:val="000000"/>
        </w:rPr>
        <w:t>N</w:t>
      </w:r>
      <w:r w:rsidR="00356403" w:rsidRPr="006773CF">
        <w:rPr>
          <w:rFonts w:ascii="Arial" w:hAnsi="Arial" w:cs="Arial"/>
          <w:color w:val="000000"/>
        </w:rPr>
        <w:t xml:space="preserve">ote for the </w:t>
      </w:r>
      <w:r w:rsidR="00356403" w:rsidRPr="006773CF">
        <w:rPr>
          <w:rFonts w:ascii="Arial" w:hAnsi="Arial" w:cs="Arial"/>
          <w:bCs/>
          <w:color w:val="000000"/>
        </w:rPr>
        <w:t>Scottish Parliament Elections (</w:t>
      </w:r>
      <w:r w:rsidR="00FB70FE" w:rsidRPr="006773CF">
        <w:rPr>
          <w:rFonts w:ascii="Arial" w:hAnsi="Arial" w:cs="Arial"/>
          <w:bCs/>
          <w:color w:val="000000"/>
        </w:rPr>
        <w:t>Returning Officer</w:t>
      </w:r>
      <w:r w:rsidR="006773CF">
        <w:rPr>
          <w:rFonts w:ascii="Arial" w:hAnsi="Arial" w:cs="Arial"/>
          <w:bCs/>
          <w:color w:val="000000"/>
        </w:rPr>
        <w:t xml:space="preserve"> </w:t>
      </w:r>
      <w:r w:rsidR="00356403" w:rsidRPr="006773CF">
        <w:rPr>
          <w:rFonts w:ascii="Arial" w:hAnsi="Arial" w:cs="Arial"/>
          <w:bCs/>
          <w:color w:val="000000"/>
        </w:rPr>
        <w:t xml:space="preserve">Fees and Charges) Regulations </w:t>
      </w:r>
      <w:r w:rsidR="00F16306" w:rsidRPr="006773CF">
        <w:rPr>
          <w:rFonts w:ascii="Arial" w:hAnsi="Arial" w:cs="Arial"/>
          <w:bCs/>
          <w:color w:val="000000"/>
        </w:rPr>
        <w:t>201</w:t>
      </w:r>
      <w:r w:rsidR="00F16306">
        <w:rPr>
          <w:rFonts w:ascii="Arial" w:hAnsi="Arial" w:cs="Arial"/>
          <w:bCs/>
          <w:color w:val="000000"/>
        </w:rPr>
        <w:t>6</w:t>
      </w:r>
      <w:r w:rsidR="00356403" w:rsidRPr="006773CF">
        <w:rPr>
          <w:rFonts w:ascii="Arial" w:hAnsi="Arial" w:cs="Arial"/>
          <w:bCs/>
          <w:color w:val="000000"/>
        </w:rPr>
        <w:t>.</w:t>
      </w:r>
    </w:p>
    <w:p w:rsidR="00180460" w:rsidRPr="006773CF" w:rsidRDefault="00180460" w:rsidP="006773CF">
      <w:pPr>
        <w:pStyle w:val="ListParagraph"/>
        <w:ind w:left="360"/>
        <w:rPr>
          <w:rFonts w:ascii="Arial" w:hAnsi="Arial" w:cs="Arial"/>
          <w:color w:val="000000"/>
        </w:rPr>
      </w:pPr>
    </w:p>
    <w:p w:rsidR="00142366" w:rsidRPr="006773CF" w:rsidRDefault="00142366" w:rsidP="006773CF">
      <w:pPr>
        <w:pStyle w:val="ListParagraph"/>
        <w:autoSpaceDE w:val="0"/>
        <w:autoSpaceDN w:val="0"/>
        <w:adjustRightInd w:val="0"/>
        <w:ind w:left="0"/>
        <w:rPr>
          <w:rFonts w:ascii="Arial" w:hAnsi="Arial" w:cs="Arial"/>
          <w:b/>
          <w:bCs/>
          <w:color w:val="000000"/>
        </w:rPr>
      </w:pPr>
      <w:r w:rsidRPr="006773CF">
        <w:rPr>
          <w:rFonts w:ascii="Arial" w:hAnsi="Arial" w:cs="Arial"/>
          <w:b/>
          <w:bCs/>
          <w:color w:val="000000"/>
        </w:rPr>
        <w:t>Impact Assessments</w:t>
      </w:r>
    </w:p>
    <w:p w:rsidR="00142366" w:rsidRPr="00142366" w:rsidRDefault="00142366" w:rsidP="006773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142366" w:rsidRPr="006773CF" w:rsidRDefault="00142366" w:rsidP="006773CF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bCs/>
          <w:color w:val="000000"/>
        </w:rPr>
      </w:pPr>
      <w:r w:rsidRPr="006773CF">
        <w:rPr>
          <w:rFonts w:ascii="Arial" w:hAnsi="Arial" w:cs="Arial"/>
          <w:bCs/>
          <w:color w:val="000000"/>
        </w:rPr>
        <w:t xml:space="preserve">The </w:t>
      </w:r>
      <w:r w:rsidR="00356403" w:rsidRPr="006773CF">
        <w:rPr>
          <w:rFonts w:ascii="Arial" w:hAnsi="Arial" w:cs="Arial"/>
          <w:bCs/>
          <w:color w:val="000000"/>
        </w:rPr>
        <w:t>Order has</w:t>
      </w:r>
      <w:r w:rsidRPr="006773CF">
        <w:rPr>
          <w:rFonts w:ascii="Arial" w:hAnsi="Arial" w:cs="Arial"/>
          <w:bCs/>
          <w:color w:val="000000"/>
        </w:rPr>
        <w:t xml:space="preserve"> no impact on the environment, privacy, equality or children’s rights and therefore no Impact Assessments are required for those areas.</w:t>
      </w:r>
    </w:p>
    <w:p w:rsidR="00356403" w:rsidRPr="00142366" w:rsidRDefault="00356403" w:rsidP="006773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</w:rPr>
      </w:pPr>
    </w:p>
    <w:p w:rsidR="00142366" w:rsidRPr="006773CF" w:rsidRDefault="00142366" w:rsidP="006773CF">
      <w:pPr>
        <w:pStyle w:val="ListParagraph"/>
        <w:autoSpaceDE w:val="0"/>
        <w:autoSpaceDN w:val="0"/>
        <w:adjustRightInd w:val="0"/>
        <w:ind w:left="0"/>
        <w:rPr>
          <w:rFonts w:ascii="Arial" w:hAnsi="Arial" w:cs="Arial"/>
          <w:b/>
          <w:bCs/>
          <w:color w:val="000000"/>
        </w:rPr>
      </w:pPr>
      <w:r w:rsidRPr="006773CF">
        <w:rPr>
          <w:rFonts w:ascii="Arial" w:hAnsi="Arial" w:cs="Arial"/>
          <w:b/>
          <w:bCs/>
          <w:color w:val="000000"/>
        </w:rPr>
        <w:t xml:space="preserve">Business </w:t>
      </w:r>
      <w:r w:rsidR="001552C3">
        <w:rPr>
          <w:rFonts w:ascii="Arial" w:hAnsi="Arial" w:cs="Arial"/>
          <w:b/>
          <w:bCs/>
          <w:color w:val="000000"/>
        </w:rPr>
        <w:t xml:space="preserve">and </w:t>
      </w:r>
      <w:r w:rsidRPr="006773CF">
        <w:rPr>
          <w:rFonts w:ascii="Arial" w:hAnsi="Arial" w:cs="Arial"/>
          <w:b/>
          <w:bCs/>
          <w:color w:val="000000"/>
        </w:rPr>
        <w:t>Regula</w:t>
      </w:r>
      <w:r w:rsidR="001552C3">
        <w:rPr>
          <w:rFonts w:ascii="Arial" w:hAnsi="Arial" w:cs="Arial"/>
          <w:b/>
          <w:bCs/>
          <w:color w:val="000000"/>
        </w:rPr>
        <w:t>tory</w:t>
      </w:r>
      <w:r w:rsidRPr="006773CF">
        <w:rPr>
          <w:rFonts w:ascii="Arial" w:hAnsi="Arial" w:cs="Arial"/>
          <w:b/>
          <w:bCs/>
          <w:color w:val="000000"/>
        </w:rPr>
        <w:t xml:space="preserve"> Impact Assessment (BRIA)</w:t>
      </w:r>
    </w:p>
    <w:p w:rsidR="00142366" w:rsidRPr="00142366" w:rsidRDefault="00142366" w:rsidP="006773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142366" w:rsidRPr="006773CF" w:rsidRDefault="00142366" w:rsidP="006773CF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bCs/>
          <w:color w:val="000000"/>
        </w:rPr>
      </w:pPr>
      <w:r w:rsidRPr="006773CF">
        <w:rPr>
          <w:rFonts w:ascii="Arial" w:hAnsi="Arial" w:cs="Arial"/>
          <w:bCs/>
          <w:color w:val="000000"/>
        </w:rPr>
        <w:t>The Scottish Government do</w:t>
      </w:r>
      <w:r w:rsidR="007B536A">
        <w:rPr>
          <w:rFonts w:ascii="Arial" w:hAnsi="Arial" w:cs="Arial"/>
          <w:bCs/>
          <w:color w:val="000000"/>
        </w:rPr>
        <w:t>es</w:t>
      </w:r>
      <w:r w:rsidRPr="006773CF">
        <w:rPr>
          <w:rFonts w:ascii="Arial" w:hAnsi="Arial" w:cs="Arial"/>
          <w:bCs/>
          <w:color w:val="000000"/>
        </w:rPr>
        <w:t xml:space="preserve"> not consider that that a BRIA is necessary as </w:t>
      </w:r>
      <w:r w:rsidR="00356403" w:rsidRPr="006773CF">
        <w:rPr>
          <w:rFonts w:ascii="Arial" w:hAnsi="Arial" w:cs="Arial"/>
          <w:bCs/>
          <w:color w:val="000000"/>
        </w:rPr>
        <w:t>this Order</w:t>
      </w:r>
      <w:r w:rsidR="0034018A" w:rsidRPr="006773CF">
        <w:rPr>
          <w:rFonts w:ascii="Arial" w:hAnsi="Arial" w:cs="Arial"/>
          <w:bCs/>
          <w:color w:val="000000"/>
        </w:rPr>
        <w:t xml:space="preserve"> </w:t>
      </w:r>
      <w:r w:rsidRPr="006773CF">
        <w:rPr>
          <w:rFonts w:ascii="Arial" w:hAnsi="Arial" w:cs="Arial"/>
          <w:bCs/>
          <w:color w:val="000000"/>
        </w:rPr>
        <w:t>will not lead to any new costs or savings for business, third or public sector organisations, regulators or consumers. There is no new additional cost on the public sector</w:t>
      </w:r>
      <w:r w:rsidR="0034018A" w:rsidRPr="006773CF">
        <w:rPr>
          <w:rFonts w:ascii="Arial" w:hAnsi="Arial" w:cs="Arial"/>
          <w:bCs/>
          <w:color w:val="000000"/>
        </w:rPr>
        <w:t>,</w:t>
      </w:r>
      <w:r w:rsidRPr="006773CF">
        <w:rPr>
          <w:rFonts w:ascii="Arial" w:hAnsi="Arial" w:cs="Arial"/>
          <w:bCs/>
          <w:color w:val="000000"/>
        </w:rPr>
        <w:t xml:space="preserve"> as the Scottish Government will meet the costs </w:t>
      </w:r>
      <w:r w:rsidR="0034018A" w:rsidRPr="006773CF">
        <w:rPr>
          <w:rFonts w:ascii="Arial" w:hAnsi="Arial" w:cs="Arial"/>
          <w:bCs/>
          <w:color w:val="000000"/>
        </w:rPr>
        <w:t>incurred in connection with Scottish parliamentary elections,</w:t>
      </w:r>
      <w:r w:rsidRPr="006773CF">
        <w:rPr>
          <w:rFonts w:ascii="Arial" w:hAnsi="Arial" w:cs="Arial"/>
          <w:bCs/>
          <w:color w:val="000000"/>
        </w:rPr>
        <w:t xml:space="preserve"> and there is no transfer of costs or benefits from one group to another.</w:t>
      </w:r>
    </w:p>
    <w:p w:rsidR="00C21106" w:rsidRDefault="00C21106" w:rsidP="006E0E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C21106" w:rsidRDefault="00C21106" w:rsidP="006E0E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C21106" w:rsidRDefault="00C21106" w:rsidP="006E0E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C21106" w:rsidRDefault="00C21106" w:rsidP="006E0E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C21106" w:rsidRDefault="00C21106" w:rsidP="006E0E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C21106" w:rsidRDefault="00C21106" w:rsidP="006E0E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C21106" w:rsidRDefault="00C21106" w:rsidP="006E0E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C21106" w:rsidRDefault="00C21106" w:rsidP="006E0E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C21106" w:rsidRDefault="00C21106" w:rsidP="006E0E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C21106" w:rsidRDefault="00C21106" w:rsidP="006E0E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Scottish Government</w:t>
      </w:r>
    </w:p>
    <w:p w:rsidR="00C21106" w:rsidRDefault="00C21106" w:rsidP="006E0E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Directorate for Strategy a</w:t>
      </w:r>
      <w:r w:rsidRPr="00C21106">
        <w:rPr>
          <w:rFonts w:ascii="Arial" w:hAnsi="Arial" w:cs="Arial"/>
          <w:color w:val="000000"/>
          <w:sz w:val="24"/>
          <w:szCs w:val="24"/>
        </w:rPr>
        <w:t>nd Constitution</w:t>
      </w:r>
    </w:p>
    <w:p w:rsidR="00C21106" w:rsidRDefault="008F552A" w:rsidP="006E0E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January 2016</w:t>
      </w:r>
    </w:p>
    <w:p w:rsidR="006F3AC9" w:rsidRDefault="006F3AC9" w:rsidP="006E0E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6F3AC9" w:rsidRDefault="006F3AC9" w:rsidP="006E0E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  <w:sectPr w:rsidR="006F3AC9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6F3AC9" w:rsidRPr="006F3AC9" w:rsidRDefault="006F3AC9" w:rsidP="006F3AC9">
      <w:pPr>
        <w:shd w:val="clear" w:color="auto" w:fill="FFFFFF"/>
        <w:spacing w:after="240" w:line="288" w:lineRule="atLeast"/>
        <w:jc w:val="right"/>
        <w:outlineLvl w:val="2"/>
        <w:rPr>
          <w:rFonts w:ascii="Arial" w:hAnsi="Arial" w:cs="Arial"/>
          <w:b/>
          <w:color w:val="000000"/>
          <w:sz w:val="24"/>
          <w:szCs w:val="24"/>
          <w:lang w:val="en"/>
        </w:rPr>
      </w:pPr>
      <w:r w:rsidRPr="006F3AC9">
        <w:rPr>
          <w:rFonts w:ascii="Arial" w:hAnsi="Arial" w:cs="Arial"/>
          <w:b/>
          <w:color w:val="000000"/>
          <w:sz w:val="24"/>
          <w:szCs w:val="24"/>
          <w:lang w:val="en"/>
        </w:rPr>
        <w:lastRenderedPageBreak/>
        <w:t>Annex A</w:t>
      </w:r>
    </w:p>
    <w:p w:rsidR="006F3AC9" w:rsidRPr="006F3AC9" w:rsidRDefault="006F3AC9" w:rsidP="006F3AC9">
      <w:pPr>
        <w:shd w:val="clear" w:color="auto" w:fill="FFFFFF"/>
        <w:spacing w:after="240" w:line="288" w:lineRule="atLeast"/>
        <w:outlineLvl w:val="2"/>
        <w:rPr>
          <w:rFonts w:ascii="Arial" w:hAnsi="Arial" w:cs="Arial"/>
          <w:b/>
          <w:color w:val="000000"/>
          <w:sz w:val="24"/>
          <w:szCs w:val="24"/>
          <w:lang w:val="en"/>
        </w:rPr>
      </w:pPr>
      <w:r w:rsidRPr="006F3AC9">
        <w:rPr>
          <w:rFonts w:ascii="Arial" w:hAnsi="Arial" w:cs="Arial"/>
          <w:b/>
          <w:color w:val="000000"/>
          <w:sz w:val="24"/>
          <w:szCs w:val="24"/>
          <w:lang w:val="en"/>
        </w:rPr>
        <w:t>Regional Returning Officers for the Scottish Parliament Regions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1"/>
        <w:gridCol w:w="4621"/>
      </w:tblGrid>
      <w:tr w:rsidR="006F3AC9" w:rsidRPr="006F3AC9" w:rsidTr="006F3AC9">
        <w:tc>
          <w:tcPr>
            <w:tcW w:w="4621" w:type="dxa"/>
          </w:tcPr>
          <w:p w:rsidR="006F3AC9" w:rsidRPr="006F3AC9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6F3AC9">
              <w:rPr>
                <w:rFonts w:ascii="Arial" w:hAnsi="Arial" w:cs="Arial"/>
                <w:b/>
                <w:color w:val="000000"/>
                <w:sz w:val="24"/>
                <w:szCs w:val="24"/>
              </w:rPr>
              <w:t xml:space="preserve">Region </w:t>
            </w:r>
          </w:p>
        </w:tc>
        <w:tc>
          <w:tcPr>
            <w:tcW w:w="4621" w:type="dxa"/>
          </w:tcPr>
          <w:p w:rsidR="006F3AC9" w:rsidRPr="006F3AC9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6F3AC9">
              <w:rPr>
                <w:rFonts w:ascii="Arial" w:hAnsi="Arial" w:cs="Arial"/>
                <w:b/>
                <w:color w:val="000000"/>
                <w:sz w:val="24"/>
                <w:szCs w:val="24"/>
              </w:rPr>
              <w:t>Local government area</w:t>
            </w:r>
          </w:p>
        </w:tc>
      </w:tr>
      <w:tr w:rsidR="006F3AC9" w:rsidRPr="006F3AC9" w:rsidTr="006F3AC9">
        <w:tc>
          <w:tcPr>
            <w:tcW w:w="4621" w:type="dxa"/>
          </w:tcPr>
          <w:p w:rsidR="006F3AC9" w:rsidRPr="006F3AC9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621" w:type="dxa"/>
          </w:tcPr>
          <w:p w:rsidR="006F3AC9" w:rsidRPr="006F3AC9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F3AC9" w:rsidRPr="006F3AC9" w:rsidTr="006F3AC9">
        <w:tc>
          <w:tcPr>
            <w:tcW w:w="4621" w:type="dxa"/>
          </w:tcPr>
          <w:p w:rsidR="006F3AC9" w:rsidRPr="006F3AC9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F3AC9">
              <w:rPr>
                <w:rFonts w:ascii="Arial" w:hAnsi="Arial" w:cs="Arial"/>
                <w:color w:val="000000"/>
                <w:sz w:val="24"/>
                <w:szCs w:val="24"/>
              </w:rPr>
              <w:t>Central Scotland</w:t>
            </w:r>
          </w:p>
        </w:tc>
        <w:tc>
          <w:tcPr>
            <w:tcW w:w="4621" w:type="dxa"/>
          </w:tcPr>
          <w:p w:rsidR="006F3AC9" w:rsidRPr="006F3AC9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F3AC9">
              <w:rPr>
                <w:rFonts w:ascii="Arial" w:hAnsi="Arial" w:cs="Arial"/>
                <w:color w:val="000000"/>
                <w:sz w:val="24"/>
                <w:szCs w:val="24"/>
              </w:rPr>
              <w:t>North Lanarkshire</w:t>
            </w:r>
          </w:p>
        </w:tc>
      </w:tr>
      <w:tr w:rsidR="006F3AC9" w:rsidRPr="006F3AC9" w:rsidTr="006F3AC9">
        <w:tc>
          <w:tcPr>
            <w:tcW w:w="4621" w:type="dxa"/>
          </w:tcPr>
          <w:p w:rsidR="006F3AC9" w:rsidRPr="006F3AC9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F3AC9">
              <w:rPr>
                <w:rFonts w:ascii="Arial" w:hAnsi="Arial" w:cs="Arial"/>
                <w:color w:val="000000"/>
                <w:sz w:val="24"/>
                <w:szCs w:val="24"/>
              </w:rPr>
              <w:t>Glasgow</w:t>
            </w:r>
          </w:p>
        </w:tc>
        <w:tc>
          <w:tcPr>
            <w:tcW w:w="4621" w:type="dxa"/>
          </w:tcPr>
          <w:p w:rsidR="006F3AC9" w:rsidRPr="006F3AC9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F3AC9">
              <w:rPr>
                <w:rFonts w:ascii="Arial" w:hAnsi="Arial" w:cs="Arial"/>
                <w:color w:val="000000"/>
                <w:sz w:val="24"/>
                <w:szCs w:val="24"/>
              </w:rPr>
              <w:t>Glasgow City</w:t>
            </w:r>
          </w:p>
        </w:tc>
      </w:tr>
      <w:tr w:rsidR="006F3AC9" w:rsidRPr="006F3AC9" w:rsidTr="006F3AC9">
        <w:tc>
          <w:tcPr>
            <w:tcW w:w="4621" w:type="dxa"/>
          </w:tcPr>
          <w:p w:rsidR="006F3AC9" w:rsidRPr="006F3AC9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F3AC9">
              <w:rPr>
                <w:rFonts w:ascii="Arial" w:hAnsi="Arial" w:cs="Arial"/>
                <w:color w:val="000000"/>
                <w:sz w:val="24"/>
                <w:szCs w:val="24"/>
              </w:rPr>
              <w:t>Highlands and Islands</w:t>
            </w:r>
          </w:p>
        </w:tc>
        <w:tc>
          <w:tcPr>
            <w:tcW w:w="4621" w:type="dxa"/>
          </w:tcPr>
          <w:p w:rsidR="006F3AC9" w:rsidRPr="006F3AC9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F3AC9">
              <w:rPr>
                <w:rFonts w:ascii="Arial" w:hAnsi="Arial" w:cs="Arial"/>
                <w:color w:val="000000"/>
                <w:sz w:val="24"/>
                <w:szCs w:val="24"/>
              </w:rPr>
              <w:t>Highland</w:t>
            </w:r>
          </w:p>
        </w:tc>
      </w:tr>
      <w:tr w:rsidR="006F3AC9" w:rsidRPr="006F3AC9" w:rsidTr="006F3AC9">
        <w:tc>
          <w:tcPr>
            <w:tcW w:w="4621" w:type="dxa"/>
          </w:tcPr>
          <w:p w:rsidR="006F3AC9" w:rsidRPr="006F3AC9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F3AC9">
              <w:rPr>
                <w:rFonts w:ascii="Arial" w:hAnsi="Arial" w:cs="Arial"/>
                <w:color w:val="000000"/>
                <w:sz w:val="24"/>
                <w:szCs w:val="24"/>
              </w:rPr>
              <w:t>Lothian</w:t>
            </w:r>
          </w:p>
        </w:tc>
        <w:tc>
          <w:tcPr>
            <w:tcW w:w="4621" w:type="dxa"/>
          </w:tcPr>
          <w:p w:rsidR="006F3AC9" w:rsidRPr="006F3AC9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F3AC9">
              <w:rPr>
                <w:rFonts w:ascii="Arial" w:hAnsi="Arial" w:cs="Arial"/>
                <w:color w:val="000000"/>
                <w:sz w:val="24"/>
                <w:szCs w:val="24"/>
              </w:rPr>
              <w:t>City of Edinburgh</w:t>
            </w:r>
          </w:p>
        </w:tc>
      </w:tr>
      <w:tr w:rsidR="006F3AC9" w:rsidRPr="006F3AC9" w:rsidTr="006F3AC9">
        <w:tc>
          <w:tcPr>
            <w:tcW w:w="4621" w:type="dxa"/>
          </w:tcPr>
          <w:p w:rsidR="006F3AC9" w:rsidRPr="006F3AC9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F3AC9">
              <w:rPr>
                <w:rFonts w:ascii="Arial" w:hAnsi="Arial" w:cs="Arial"/>
                <w:color w:val="000000"/>
                <w:sz w:val="24"/>
                <w:szCs w:val="24"/>
              </w:rPr>
              <w:t>Mid Scotland and Fife</w:t>
            </w:r>
          </w:p>
        </w:tc>
        <w:tc>
          <w:tcPr>
            <w:tcW w:w="4621" w:type="dxa"/>
          </w:tcPr>
          <w:p w:rsidR="006F3AC9" w:rsidRPr="006F3AC9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F3AC9">
              <w:rPr>
                <w:rFonts w:ascii="Arial" w:hAnsi="Arial" w:cs="Arial"/>
                <w:color w:val="000000"/>
                <w:sz w:val="24"/>
                <w:szCs w:val="24"/>
              </w:rPr>
              <w:t>Fife</w:t>
            </w:r>
          </w:p>
        </w:tc>
      </w:tr>
      <w:tr w:rsidR="006F3AC9" w:rsidRPr="006F3AC9" w:rsidTr="006F3AC9">
        <w:tc>
          <w:tcPr>
            <w:tcW w:w="4621" w:type="dxa"/>
          </w:tcPr>
          <w:p w:rsidR="006F3AC9" w:rsidRPr="006F3AC9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F3AC9">
              <w:rPr>
                <w:rFonts w:ascii="Arial" w:hAnsi="Arial" w:cs="Arial"/>
                <w:color w:val="000000"/>
                <w:sz w:val="24"/>
                <w:szCs w:val="24"/>
              </w:rPr>
              <w:t>North East Scotland</w:t>
            </w:r>
          </w:p>
        </w:tc>
        <w:tc>
          <w:tcPr>
            <w:tcW w:w="4621" w:type="dxa"/>
          </w:tcPr>
          <w:p w:rsidR="006F3AC9" w:rsidRPr="006F3AC9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F3AC9">
              <w:rPr>
                <w:rFonts w:ascii="Arial" w:hAnsi="Arial" w:cs="Arial"/>
                <w:color w:val="000000"/>
                <w:sz w:val="24"/>
                <w:szCs w:val="24"/>
              </w:rPr>
              <w:t>Aberdeen City</w:t>
            </w:r>
          </w:p>
        </w:tc>
      </w:tr>
      <w:tr w:rsidR="006F3AC9" w:rsidRPr="006F3AC9" w:rsidTr="006F3AC9">
        <w:tc>
          <w:tcPr>
            <w:tcW w:w="4621" w:type="dxa"/>
          </w:tcPr>
          <w:p w:rsidR="006F3AC9" w:rsidRPr="006F3AC9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F3AC9">
              <w:rPr>
                <w:rFonts w:ascii="Arial" w:hAnsi="Arial" w:cs="Arial"/>
                <w:color w:val="000000"/>
                <w:sz w:val="24"/>
                <w:szCs w:val="24"/>
              </w:rPr>
              <w:t>South Scotland</w:t>
            </w:r>
          </w:p>
        </w:tc>
        <w:tc>
          <w:tcPr>
            <w:tcW w:w="4621" w:type="dxa"/>
          </w:tcPr>
          <w:p w:rsidR="006F3AC9" w:rsidRPr="006F3AC9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F3AC9">
              <w:rPr>
                <w:rFonts w:ascii="Arial" w:hAnsi="Arial" w:cs="Arial"/>
                <w:color w:val="000000"/>
                <w:sz w:val="24"/>
                <w:szCs w:val="24"/>
              </w:rPr>
              <w:t>Dumfries and Galloway</w:t>
            </w:r>
          </w:p>
        </w:tc>
      </w:tr>
      <w:tr w:rsidR="006F3AC9" w:rsidRPr="006F3AC9" w:rsidTr="006F3AC9">
        <w:tc>
          <w:tcPr>
            <w:tcW w:w="4621" w:type="dxa"/>
          </w:tcPr>
          <w:p w:rsidR="006F3AC9" w:rsidRPr="006F3AC9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F3AC9">
              <w:rPr>
                <w:rFonts w:ascii="Arial" w:hAnsi="Arial" w:cs="Arial"/>
                <w:color w:val="000000"/>
                <w:sz w:val="24"/>
                <w:szCs w:val="24"/>
              </w:rPr>
              <w:t>West Scotland</w:t>
            </w:r>
          </w:p>
        </w:tc>
        <w:tc>
          <w:tcPr>
            <w:tcW w:w="4621" w:type="dxa"/>
          </w:tcPr>
          <w:p w:rsidR="006F3AC9" w:rsidRPr="006F3AC9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F3AC9">
              <w:rPr>
                <w:rFonts w:ascii="Arial" w:hAnsi="Arial" w:cs="Arial"/>
                <w:color w:val="000000"/>
                <w:sz w:val="24"/>
                <w:szCs w:val="24"/>
              </w:rPr>
              <w:t>Renfrewshire</w:t>
            </w:r>
          </w:p>
        </w:tc>
      </w:tr>
    </w:tbl>
    <w:p w:rsidR="006F3AC9" w:rsidRDefault="006F3AC9" w:rsidP="006F3A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7B536A" w:rsidRDefault="007B536A">
      <w:pPr>
        <w:rPr>
          <w:rFonts w:ascii="Arial" w:hAnsi="Arial" w:cs="Arial"/>
          <w:b/>
          <w:color w:val="000000"/>
          <w:sz w:val="24"/>
          <w:szCs w:val="24"/>
          <w:lang w:val="en"/>
        </w:rPr>
      </w:pPr>
      <w:r>
        <w:rPr>
          <w:rFonts w:ascii="Arial" w:hAnsi="Arial" w:cs="Arial"/>
          <w:b/>
          <w:color w:val="000000"/>
          <w:sz w:val="24"/>
          <w:szCs w:val="24"/>
          <w:lang w:val="en"/>
        </w:rPr>
        <w:br w:type="page"/>
      </w:r>
    </w:p>
    <w:p w:rsidR="006F3AC9" w:rsidRDefault="007B536A" w:rsidP="007B536A">
      <w:pPr>
        <w:jc w:val="right"/>
        <w:rPr>
          <w:rFonts w:ascii="Arial" w:hAnsi="Arial" w:cs="Arial"/>
          <w:color w:val="000000"/>
          <w:sz w:val="24"/>
          <w:szCs w:val="24"/>
        </w:rPr>
      </w:pPr>
      <w:r w:rsidRPr="007B536A">
        <w:t xml:space="preserve"> </w:t>
      </w:r>
      <w:r w:rsidRPr="007B536A">
        <w:rPr>
          <w:rFonts w:ascii="Arial" w:hAnsi="Arial" w:cs="Arial"/>
          <w:b/>
          <w:color w:val="000000"/>
          <w:sz w:val="24"/>
          <w:szCs w:val="24"/>
          <w:lang w:val="en"/>
        </w:rPr>
        <w:t>Annex 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3"/>
        <w:gridCol w:w="3889"/>
      </w:tblGrid>
      <w:tr w:rsidR="006F3AC9" w:rsidRPr="006F3AC9" w:rsidTr="004059F6">
        <w:tc>
          <w:tcPr>
            <w:tcW w:w="5353" w:type="dxa"/>
          </w:tcPr>
          <w:p w:rsidR="006F3AC9" w:rsidRPr="006F3AC9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6F3AC9">
              <w:rPr>
                <w:rFonts w:ascii="Arial" w:hAnsi="Arial" w:cs="Arial"/>
                <w:b/>
                <w:color w:val="000000"/>
                <w:sz w:val="24"/>
                <w:szCs w:val="24"/>
              </w:rPr>
              <w:t>Constituency</w:t>
            </w:r>
          </w:p>
          <w:p w:rsidR="006F3AC9" w:rsidRPr="006F3AC9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3889" w:type="dxa"/>
          </w:tcPr>
          <w:p w:rsidR="006F3AC9" w:rsidRPr="006F3AC9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6F3AC9">
              <w:rPr>
                <w:rFonts w:ascii="Arial" w:hAnsi="Arial" w:cs="Arial"/>
                <w:b/>
                <w:color w:val="000000"/>
                <w:sz w:val="24"/>
                <w:szCs w:val="24"/>
              </w:rPr>
              <w:t>Local government area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Aberdeen Central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Aberdeen City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Aberdeen Donside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Aberdeen City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Aberdeenshire East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Aberdeenshire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Aberdeen South and North Kincardine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Aberdeen City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Aberdeenshire West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Aberdeenshire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Airdrie and Shotts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North Lanarkshire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Almond Valley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West Lothian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Angus North and Mearns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Angus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Angus South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Angus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Argyll and Bute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Argyll and Bute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Ayr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South Ayrshire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Banffshire and Buchan Coast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Aberdeenshire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Caithness, Sutherland and Ross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Highland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Carrick, Cumnock and Doon Valley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rPr>
                <w:rFonts w:ascii="Arial" w:hAnsi="Arial" w:cs="Arial"/>
                <w:sz w:val="24"/>
                <w:szCs w:val="24"/>
              </w:rPr>
            </w:pPr>
            <w:r w:rsidRPr="004059F6">
              <w:rPr>
                <w:rFonts w:ascii="Arial" w:hAnsi="Arial" w:cs="Arial"/>
                <w:sz w:val="24"/>
                <w:szCs w:val="24"/>
              </w:rPr>
              <w:t>East Ayrshire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Clackmannanshire and Dunblane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rPr>
                <w:rFonts w:ascii="Arial" w:hAnsi="Arial" w:cs="Arial"/>
                <w:sz w:val="24"/>
                <w:szCs w:val="24"/>
              </w:rPr>
            </w:pPr>
            <w:r w:rsidRPr="004059F6">
              <w:rPr>
                <w:rFonts w:ascii="Arial" w:hAnsi="Arial" w:cs="Arial"/>
                <w:sz w:val="24"/>
                <w:szCs w:val="24"/>
              </w:rPr>
              <w:t>Clackmannanshire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Clydebank and Milngavie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rPr>
                <w:rFonts w:ascii="Arial" w:hAnsi="Arial" w:cs="Arial"/>
                <w:sz w:val="24"/>
                <w:szCs w:val="24"/>
              </w:rPr>
            </w:pPr>
            <w:r w:rsidRPr="004059F6">
              <w:rPr>
                <w:rFonts w:ascii="Arial" w:hAnsi="Arial" w:cs="Arial"/>
                <w:sz w:val="24"/>
                <w:szCs w:val="24"/>
              </w:rPr>
              <w:t>West Dunbartonshire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Clydesdale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South Lanarkshire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Coatbridge and Chryston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North Lanarkshire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Cowdenbeath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Fife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Cumbernauld and Kilsyth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North Lanarkshire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Cunninghame North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North Ayrshire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Cunninghame South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North Ayrshire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Dumbarton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West Dunbartonshire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Dumfriesshire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Dumfries and Galloway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Dundee City East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Dundee City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Dundee City West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Dundee City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Dunfermline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Fife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East Kilbride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South Lanarkshire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East Lothian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East Lothian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Eastwood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East Renfrewshire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Edinburgh Central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City of Edinburgh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Edinburgh Eastern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City of Edinburgh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Edinburgh Northern and Leith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City of Edinburgh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Edinburgh Pentlands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City of Edinburgh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Edinburgh Southern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City of Edinburgh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Edinburgh Western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City of Edinburgh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Na h-Eileanan an Iar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Na h-Eileanan Siar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Ettrick, Roxburgh and Berwickshire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Scottish Borders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Falkirk East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Falkirk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Falkirk West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Falkirk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Galloway and West Dumfries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Dumfries and Galloway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Glasgow Anniesland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Glasgow City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Glasgow Cathcart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Glasgow City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Glasgow Kelvin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Glasgow City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Glasgow Maryhill and Springburn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Glasgow City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Glasgow Pollok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Glasgow City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Glasgow Provan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Glasgow City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Glasgow Shettleston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Glasgow City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Glasgow Southside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Glasgow City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Greenock and Inverclyde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Inverclyde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Hamilton, Larkhall and Stonehouse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South Lanarkshire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Inverness and Nairn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Highland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Kilmarnock and Irvine Valley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East Ayrshire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Kirkcaldy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Fife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Linlithgow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 xml:space="preserve">West Lothian 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Mid Fife and Glenrothes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Fife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Midlothian North and Musselburgh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Midlothian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Midlothian South, Tweeddale and Lauderdale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Scottish Borders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Moray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Moray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Motherwell and Wishaw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North Lanarkshire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North East Fife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Fife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Orkney Islands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Orkney Islands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Paisley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Renfrewshire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Perthshire North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Perth and Kinross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Perthshire South and Kinross-shire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Perth and Kinross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Renfrewshire North and West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rPr>
                <w:rFonts w:ascii="Arial" w:hAnsi="Arial" w:cs="Arial"/>
                <w:sz w:val="24"/>
                <w:szCs w:val="24"/>
              </w:rPr>
            </w:pPr>
            <w:r w:rsidRPr="004059F6">
              <w:rPr>
                <w:rFonts w:ascii="Arial" w:hAnsi="Arial" w:cs="Arial"/>
                <w:sz w:val="24"/>
                <w:szCs w:val="24"/>
              </w:rPr>
              <w:t>Renfrewshire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Renfrewshire South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rPr>
                <w:rFonts w:ascii="Arial" w:hAnsi="Arial" w:cs="Arial"/>
                <w:sz w:val="24"/>
                <w:szCs w:val="24"/>
              </w:rPr>
            </w:pPr>
            <w:r w:rsidRPr="004059F6">
              <w:rPr>
                <w:rFonts w:ascii="Arial" w:hAnsi="Arial" w:cs="Arial"/>
                <w:sz w:val="24"/>
                <w:szCs w:val="24"/>
              </w:rPr>
              <w:t>Renfrewshire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Rutherglen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South Lanarkshire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Shetland Islands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Shetland Islands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Skye, Lochaber and Badenoch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Highland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Stirling</w:t>
            </w:r>
          </w:p>
        </w:tc>
        <w:tc>
          <w:tcPr>
            <w:tcW w:w="3889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Stirling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Strathkelvin and Bearsden</w:t>
            </w:r>
          </w:p>
        </w:tc>
        <w:tc>
          <w:tcPr>
            <w:tcW w:w="3889" w:type="dxa"/>
          </w:tcPr>
          <w:p w:rsidR="006F3AC9" w:rsidRPr="004059F6" w:rsidRDefault="004059F6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East Dunbartonshire</w:t>
            </w:r>
          </w:p>
        </w:tc>
      </w:tr>
      <w:tr w:rsidR="006F3AC9" w:rsidRPr="004059F6" w:rsidTr="004059F6">
        <w:tc>
          <w:tcPr>
            <w:tcW w:w="5353" w:type="dxa"/>
          </w:tcPr>
          <w:p w:rsidR="006F3AC9" w:rsidRPr="004059F6" w:rsidRDefault="006F3AC9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Uddingston and Bellshill</w:t>
            </w:r>
          </w:p>
        </w:tc>
        <w:tc>
          <w:tcPr>
            <w:tcW w:w="3889" w:type="dxa"/>
          </w:tcPr>
          <w:p w:rsidR="006F3AC9" w:rsidRPr="004059F6" w:rsidRDefault="004059F6" w:rsidP="006F3AC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059F6">
              <w:rPr>
                <w:rFonts w:ascii="Arial" w:hAnsi="Arial" w:cs="Arial"/>
                <w:color w:val="000000"/>
                <w:sz w:val="24"/>
                <w:szCs w:val="24"/>
              </w:rPr>
              <w:t>North Lanarkshire</w:t>
            </w:r>
          </w:p>
        </w:tc>
      </w:tr>
    </w:tbl>
    <w:p w:rsidR="006F3AC9" w:rsidRPr="006F3AC9" w:rsidRDefault="006F3AC9" w:rsidP="006F3A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sectPr w:rsidR="006F3AC9" w:rsidRPr="006F3A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423C6" w:rsidRDefault="00B423C6" w:rsidP="006F3AC9">
      <w:pPr>
        <w:spacing w:after="0" w:line="240" w:lineRule="auto"/>
      </w:pPr>
      <w:r>
        <w:separator/>
      </w:r>
    </w:p>
  </w:endnote>
  <w:endnote w:type="continuationSeparator" w:id="0">
    <w:p w:rsidR="00B423C6" w:rsidRDefault="00B423C6" w:rsidP="006F3A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423C6" w:rsidRDefault="00B423C6" w:rsidP="006F3AC9">
      <w:pPr>
        <w:spacing w:after="0" w:line="240" w:lineRule="auto"/>
      </w:pPr>
      <w:r>
        <w:separator/>
      </w:r>
    </w:p>
  </w:footnote>
  <w:footnote w:type="continuationSeparator" w:id="0">
    <w:p w:rsidR="00B423C6" w:rsidRDefault="00B423C6" w:rsidP="006F3A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FE2C10"/>
    <w:multiLevelType w:val="hybridMultilevel"/>
    <w:tmpl w:val="DB5AC26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73C50B95"/>
    <w:multiLevelType w:val="hybridMultilevel"/>
    <w:tmpl w:val="087E09F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68C7"/>
    <w:rsid w:val="000E68C7"/>
    <w:rsid w:val="00142366"/>
    <w:rsid w:val="001552C3"/>
    <w:rsid w:val="00180460"/>
    <w:rsid w:val="001824D8"/>
    <w:rsid w:val="001B4925"/>
    <w:rsid w:val="002564C3"/>
    <w:rsid w:val="0034018A"/>
    <w:rsid w:val="0034404D"/>
    <w:rsid w:val="00356403"/>
    <w:rsid w:val="003D0C2E"/>
    <w:rsid w:val="003F66C8"/>
    <w:rsid w:val="004059F6"/>
    <w:rsid w:val="00406F7C"/>
    <w:rsid w:val="00496E41"/>
    <w:rsid w:val="0060407A"/>
    <w:rsid w:val="0061704A"/>
    <w:rsid w:val="006773CF"/>
    <w:rsid w:val="006B3E3C"/>
    <w:rsid w:val="006D1DC4"/>
    <w:rsid w:val="006E0E2F"/>
    <w:rsid w:val="006F3AC9"/>
    <w:rsid w:val="00722AE2"/>
    <w:rsid w:val="007862FE"/>
    <w:rsid w:val="007B536A"/>
    <w:rsid w:val="007B6072"/>
    <w:rsid w:val="00860699"/>
    <w:rsid w:val="00864AE6"/>
    <w:rsid w:val="00893107"/>
    <w:rsid w:val="008F552A"/>
    <w:rsid w:val="00923082"/>
    <w:rsid w:val="00926414"/>
    <w:rsid w:val="0093400B"/>
    <w:rsid w:val="009B25E9"/>
    <w:rsid w:val="00A278FF"/>
    <w:rsid w:val="00A37D2F"/>
    <w:rsid w:val="00AA01FF"/>
    <w:rsid w:val="00AE2263"/>
    <w:rsid w:val="00B15CD1"/>
    <w:rsid w:val="00B30F51"/>
    <w:rsid w:val="00B423C6"/>
    <w:rsid w:val="00B81FCD"/>
    <w:rsid w:val="00BB28C4"/>
    <w:rsid w:val="00C21106"/>
    <w:rsid w:val="00C54408"/>
    <w:rsid w:val="00D31E71"/>
    <w:rsid w:val="00DC303F"/>
    <w:rsid w:val="00DE62B5"/>
    <w:rsid w:val="00E64390"/>
    <w:rsid w:val="00F16306"/>
    <w:rsid w:val="00F24A47"/>
    <w:rsid w:val="00FB7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824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24D8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040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40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040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40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407A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B28C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4236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6F3A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3AC9"/>
  </w:style>
  <w:style w:type="paragraph" w:styleId="Footer">
    <w:name w:val="footer"/>
    <w:basedOn w:val="Normal"/>
    <w:link w:val="FooterChar"/>
    <w:uiPriority w:val="99"/>
    <w:unhideWhenUsed/>
    <w:rsid w:val="006F3A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3AC9"/>
  </w:style>
  <w:style w:type="table" w:styleId="TableGrid">
    <w:name w:val="Table Grid"/>
    <w:basedOn w:val="TableNormal"/>
    <w:uiPriority w:val="59"/>
    <w:rsid w:val="006F3AC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824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24D8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040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40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040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40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407A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B28C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4236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6F3A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3AC9"/>
  </w:style>
  <w:style w:type="paragraph" w:styleId="Footer">
    <w:name w:val="footer"/>
    <w:basedOn w:val="Normal"/>
    <w:link w:val="FooterChar"/>
    <w:uiPriority w:val="99"/>
    <w:unhideWhenUsed/>
    <w:rsid w:val="006F3A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3AC9"/>
  </w:style>
  <w:style w:type="table" w:styleId="TableGrid">
    <w:name w:val="Table Grid"/>
    <w:basedOn w:val="TableNormal"/>
    <w:uiPriority w:val="59"/>
    <w:rsid w:val="006F3AC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507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6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964</Words>
  <Characters>5499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Scottish Government</Company>
  <LinksUpToDate>false</LinksUpToDate>
  <CharactersWithSpaces>6451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U017359</dc:creator>
  <cp:lastModifiedBy>u203232</cp:lastModifiedBy>
  <cp:revision>3</cp:revision>
  <cp:lastPrinted>2015-12-07T10:07:00Z</cp:lastPrinted>
  <dcterms:created xsi:type="dcterms:W3CDTF">2016-01-11T14:17:00Z</dcterms:created>
  <dcterms:modified xsi:type="dcterms:W3CDTF">2016-01-13T11:49:00Z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hecked by">
    <vt:lpwstr>32123</vt:lpwstr>
  </property>
  <property fmtid="{D5CDD505-2E9C-101B-9397-08002B2CF9AE}" pid="3" name="Objective-Id">
    <vt:lpwstr>A12488252</vt:lpwstr>
  </property>
  <property fmtid="{D5CDD505-2E9C-101B-9397-08002B2CF9AE}" pid="4" name="Objective-Title">
    <vt:lpwstr>Referendum - Counting Officers' fees and charges - 2015 Order - draft Policy Note - 22 October 2015</vt:lpwstr>
  </property>
  <property fmtid="{D5CDD505-2E9C-101B-9397-08002B2CF9AE}" pid="5" name="Objective-Comment">
    <vt:lpwstr>
    </vt:lpwstr>
  </property>
  <property fmtid="{D5CDD505-2E9C-101B-9397-08002B2CF9AE}" pid="6" name="Objective-CreationStamp">
    <vt:filetime>2015-10-22T16:03:26Z</vt:filetime>
  </property>
  <property fmtid="{D5CDD505-2E9C-101B-9397-08002B2CF9AE}" pid="7" name="Objective-IsApproved">
    <vt:bool>false</vt:bool>
  </property>
  <property fmtid="{D5CDD505-2E9C-101B-9397-08002B2CF9AE}" pid="8" name="Objective-IsPublished">
    <vt:bool>true</vt:bool>
  </property>
  <property fmtid="{D5CDD505-2E9C-101B-9397-08002B2CF9AE}" pid="9" name="Objective-DatePublished">
    <vt:filetime>2015-10-22T16:03:26Z</vt:filetime>
  </property>
  <property fmtid="{D5CDD505-2E9C-101B-9397-08002B2CF9AE}" pid="10" name="Objective-ModificationStamp">
    <vt:filetime>2015-10-22T16:05:07Z</vt:filetime>
  </property>
  <property fmtid="{D5CDD505-2E9C-101B-9397-08002B2CF9AE}" pid="11" name="Objective-Owner">
    <vt:lpwstr>Farwell, Isabel I (U017359)</vt:lpwstr>
  </property>
  <property fmtid="{D5CDD505-2E9C-101B-9397-08002B2CF9AE}" pid="12" name="Objective-Path">
    <vt:lpwstr>Objective Global Folder:SG File Plan:Government, politics and public administration:Constitution:Scottish Parliament:Advice and policy: Scottish Parliament:Constitutional Reform: Referendum Bill - Finance: 2012-2017:</vt:lpwstr>
  </property>
  <property fmtid="{D5CDD505-2E9C-101B-9397-08002B2CF9AE}" pid="13" name="Objective-Parent">
    <vt:lpwstr>Constitutional Reform: Referendum Bill - Finance: 2012-2017</vt:lpwstr>
  </property>
  <property fmtid="{D5CDD505-2E9C-101B-9397-08002B2CF9AE}" pid="14" name="Objective-State">
    <vt:lpwstr>Published</vt:lpwstr>
  </property>
  <property fmtid="{D5CDD505-2E9C-101B-9397-08002B2CF9AE}" pid="15" name="Objective-Version">
    <vt:lpwstr>1.0</vt:lpwstr>
  </property>
  <property fmtid="{D5CDD505-2E9C-101B-9397-08002B2CF9AE}" pid="16" name="Objective-VersionNumber">
    <vt:i4>1</vt:i4>
  </property>
  <property fmtid="{D5CDD505-2E9C-101B-9397-08002B2CF9AE}" pid="17" name="Objective-VersionComment">
    <vt:lpwstr>First version</vt:lpwstr>
  </property>
  <property fmtid="{D5CDD505-2E9C-101B-9397-08002B2CF9AE}" pid="18" name="Objective-FileNumber">
    <vt:lpwstr>
    </vt:lpwstr>
  </property>
  <property fmtid="{D5CDD505-2E9C-101B-9397-08002B2CF9AE}" pid="19" name="Objective-Classification">
    <vt:lpwstr>[Inherited - Restricted]</vt:lpwstr>
  </property>
  <property fmtid="{D5CDD505-2E9C-101B-9397-08002B2CF9AE}" pid="20" name="Objective-Caveats">
    <vt:lpwstr>
    </vt:lpwstr>
  </property>
  <property fmtid="{D5CDD505-2E9C-101B-9397-08002B2CF9AE}" pid="21" name="Objective-Date of Original [system]">
    <vt:lpwstr>
    </vt:lpwstr>
  </property>
  <property fmtid="{D5CDD505-2E9C-101B-9397-08002B2CF9AE}" pid="22" name="Objective-Date Received [system]">
    <vt:lpwstr>
    </vt:lpwstr>
  </property>
  <property fmtid="{D5CDD505-2E9C-101B-9397-08002B2CF9AE}" pid="23" name="Objective-SG Web Publication - Category [system]">
    <vt:lpwstr>
    </vt:lpwstr>
  </property>
  <property fmtid="{D5CDD505-2E9C-101B-9397-08002B2CF9AE}" pid="24" name="Objective-SG Web Publication - Category 2 Classification [system]">
    <vt:lpwstr>
    </vt:lpwstr>
  </property>
</Properties>
</file>