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94CCB96" w14:textId="77777777" w:rsidR="002D0695" w:rsidRDefault="002D0695" w:rsidP="002D0695">
      <w:pPr>
        <w:autoSpaceDE w:val="0"/>
        <w:autoSpaceDN w:val="0"/>
        <w:adjustRightInd w:val="0"/>
        <w:spacing w:after="0" w:line="240" w:lineRule="auto"/>
        <w:rPr>
          <w:rFonts w:ascii="Arial-BoldMT" w:hAnsi="Arial-BoldMT" w:cs="Arial-BoldMT"/>
          <w:b/>
          <w:bCs/>
          <w:color w:val="000000"/>
          <w:sz w:val="52"/>
          <w:szCs w:val="52"/>
        </w:rPr>
      </w:pPr>
    </w:p>
    <w:p w14:paraId="422B22FE" w14:textId="77777777" w:rsidR="002D0695" w:rsidRDefault="002D0695" w:rsidP="002D0695">
      <w:pPr>
        <w:autoSpaceDE w:val="0"/>
        <w:autoSpaceDN w:val="0"/>
        <w:adjustRightInd w:val="0"/>
        <w:spacing w:after="0" w:line="240" w:lineRule="auto"/>
        <w:rPr>
          <w:rFonts w:ascii="Arial-BoldMT" w:hAnsi="Arial-BoldMT" w:cs="Arial-BoldMT"/>
          <w:b/>
          <w:bCs/>
          <w:color w:val="000000"/>
          <w:sz w:val="52"/>
          <w:szCs w:val="52"/>
        </w:rPr>
      </w:pPr>
    </w:p>
    <w:p w14:paraId="0BEA3A86" w14:textId="77777777" w:rsidR="002A2936" w:rsidRDefault="002A2936" w:rsidP="002D0695">
      <w:pPr>
        <w:autoSpaceDE w:val="0"/>
        <w:autoSpaceDN w:val="0"/>
        <w:adjustRightInd w:val="0"/>
        <w:spacing w:after="0" w:line="240" w:lineRule="auto"/>
        <w:rPr>
          <w:rFonts w:ascii="Arial-BoldMT" w:hAnsi="Arial-BoldMT" w:cs="Arial-BoldMT"/>
          <w:b/>
          <w:bCs/>
          <w:color w:val="000000"/>
          <w:sz w:val="52"/>
          <w:szCs w:val="52"/>
        </w:rPr>
      </w:pPr>
    </w:p>
    <w:p w14:paraId="33D3EEC3" w14:textId="77777777" w:rsidR="002A2936" w:rsidRDefault="002A2936" w:rsidP="002D0695">
      <w:pPr>
        <w:autoSpaceDE w:val="0"/>
        <w:autoSpaceDN w:val="0"/>
        <w:adjustRightInd w:val="0"/>
        <w:spacing w:after="0" w:line="240" w:lineRule="auto"/>
        <w:rPr>
          <w:rFonts w:ascii="Arial-BoldMT" w:hAnsi="Arial-BoldMT" w:cs="Arial-BoldMT"/>
          <w:b/>
          <w:bCs/>
          <w:color w:val="000000"/>
          <w:sz w:val="52"/>
          <w:szCs w:val="52"/>
        </w:rPr>
      </w:pPr>
    </w:p>
    <w:p w14:paraId="647B7EA3" w14:textId="77777777" w:rsidR="002A2936" w:rsidRDefault="002A2936" w:rsidP="002D0695">
      <w:pPr>
        <w:autoSpaceDE w:val="0"/>
        <w:autoSpaceDN w:val="0"/>
        <w:adjustRightInd w:val="0"/>
        <w:spacing w:after="0" w:line="240" w:lineRule="auto"/>
        <w:rPr>
          <w:rFonts w:ascii="Arial-BoldMT" w:hAnsi="Arial-BoldMT" w:cs="Arial-BoldMT"/>
          <w:b/>
          <w:bCs/>
          <w:color w:val="000000"/>
          <w:sz w:val="52"/>
          <w:szCs w:val="52"/>
        </w:rPr>
      </w:pPr>
    </w:p>
    <w:p w14:paraId="70B61E36" w14:textId="77777777" w:rsidR="002D0695" w:rsidRDefault="002D0695" w:rsidP="002D0695">
      <w:pPr>
        <w:autoSpaceDE w:val="0"/>
        <w:autoSpaceDN w:val="0"/>
        <w:adjustRightInd w:val="0"/>
        <w:spacing w:after="0" w:line="240" w:lineRule="auto"/>
        <w:rPr>
          <w:rFonts w:ascii="Arial-BoldMT" w:hAnsi="Arial-BoldMT" w:cs="Arial-BoldMT"/>
          <w:b/>
          <w:bCs/>
          <w:color w:val="000000"/>
          <w:sz w:val="52"/>
          <w:szCs w:val="52"/>
        </w:rPr>
      </w:pPr>
      <w:r>
        <w:rPr>
          <w:rFonts w:ascii="Arial-BoldMT" w:hAnsi="Arial-BoldMT" w:cs="Arial-BoldMT"/>
          <w:b/>
          <w:bCs/>
          <w:color w:val="000000"/>
          <w:sz w:val="52"/>
          <w:szCs w:val="52"/>
        </w:rPr>
        <w:t>Governance Code on Public</w:t>
      </w:r>
    </w:p>
    <w:p w14:paraId="15B1E625" w14:textId="77777777" w:rsidR="002D0695" w:rsidRDefault="002D0695" w:rsidP="002D0695">
      <w:pPr>
        <w:autoSpaceDE w:val="0"/>
        <w:autoSpaceDN w:val="0"/>
        <w:adjustRightInd w:val="0"/>
        <w:spacing w:after="0" w:line="240" w:lineRule="auto"/>
        <w:rPr>
          <w:rFonts w:ascii="Arial-BoldMT" w:hAnsi="Arial-BoldMT" w:cs="Arial-BoldMT"/>
          <w:b/>
          <w:bCs/>
          <w:color w:val="000000"/>
          <w:sz w:val="52"/>
          <w:szCs w:val="52"/>
        </w:rPr>
      </w:pPr>
      <w:r>
        <w:rPr>
          <w:rFonts w:ascii="Arial-BoldMT" w:hAnsi="Arial-BoldMT" w:cs="Arial-BoldMT"/>
          <w:b/>
          <w:bCs/>
          <w:color w:val="000000"/>
          <w:sz w:val="52"/>
          <w:szCs w:val="52"/>
        </w:rPr>
        <w:t>Appointments</w:t>
      </w:r>
    </w:p>
    <w:p w14:paraId="64D6DBE7" w14:textId="77777777" w:rsidR="002D0695" w:rsidRDefault="002D0695" w:rsidP="002D0695">
      <w:pPr>
        <w:autoSpaceDE w:val="0"/>
        <w:autoSpaceDN w:val="0"/>
        <w:adjustRightInd w:val="0"/>
        <w:spacing w:after="0" w:line="240" w:lineRule="auto"/>
        <w:rPr>
          <w:rFonts w:ascii="Arial-BoldMT" w:hAnsi="Arial-BoldMT" w:cs="Arial-BoldMT"/>
          <w:b/>
          <w:bCs/>
          <w:color w:val="000000"/>
          <w:sz w:val="52"/>
          <w:szCs w:val="52"/>
        </w:rPr>
      </w:pPr>
    </w:p>
    <w:p w14:paraId="21BF0B2E" w14:textId="77777777" w:rsidR="002D0695" w:rsidRDefault="002D0695" w:rsidP="002D0695">
      <w:pPr>
        <w:autoSpaceDE w:val="0"/>
        <w:autoSpaceDN w:val="0"/>
        <w:adjustRightInd w:val="0"/>
        <w:spacing w:after="0" w:line="240" w:lineRule="auto"/>
        <w:rPr>
          <w:rFonts w:ascii="Arial-BoldMT" w:hAnsi="Arial-BoldMT" w:cs="Arial-BoldMT"/>
          <w:b/>
          <w:bCs/>
          <w:color w:val="000000"/>
          <w:sz w:val="52"/>
          <w:szCs w:val="52"/>
        </w:rPr>
      </w:pPr>
    </w:p>
    <w:p w14:paraId="391CAA85" w14:textId="77777777" w:rsidR="002D0695" w:rsidRDefault="002D0695" w:rsidP="002D0695">
      <w:pPr>
        <w:autoSpaceDE w:val="0"/>
        <w:autoSpaceDN w:val="0"/>
        <w:adjustRightInd w:val="0"/>
        <w:spacing w:after="0" w:line="240" w:lineRule="auto"/>
        <w:rPr>
          <w:rFonts w:ascii="Arial-BoldMT" w:hAnsi="Arial-BoldMT" w:cs="Arial-BoldMT"/>
          <w:b/>
          <w:bCs/>
          <w:color w:val="000000"/>
          <w:sz w:val="52"/>
          <w:szCs w:val="52"/>
        </w:rPr>
      </w:pPr>
    </w:p>
    <w:p w14:paraId="1BC67CBF" w14:textId="77777777" w:rsidR="002D0695" w:rsidRDefault="002D0695" w:rsidP="002D0695">
      <w:pPr>
        <w:autoSpaceDE w:val="0"/>
        <w:autoSpaceDN w:val="0"/>
        <w:adjustRightInd w:val="0"/>
        <w:spacing w:after="0" w:line="240" w:lineRule="auto"/>
        <w:rPr>
          <w:rFonts w:ascii="Arial-BoldMT" w:hAnsi="Arial-BoldMT" w:cs="Arial-BoldMT"/>
          <w:b/>
          <w:bCs/>
          <w:color w:val="000000"/>
          <w:sz w:val="52"/>
          <w:szCs w:val="52"/>
        </w:rPr>
      </w:pPr>
    </w:p>
    <w:p w14:paraId="28AC695B" w14:textId="77777777" w:rsidR="002D0695" w:rsidRDefault="002D0695" w:rsidP="002D0695">
      <w:pPr>
        <w:autoSpaceDE w:val="0"/>
        <w:autoSpaceDN w:val="0"/>
        <w:adjustRightInd w:val="0"/>
        <w:spacing w:after="0" w:line="240" w:lineRule="auto"/>
        <w:rPr>
          <w:rFonts w:ascii="Arial-BoldMT" w:hAnsi="Arial-BoldMT" w:cs="Arial-BoldMT"/>
          <w:b/>
          <w:bCs/>
          <w:color w:val="000000"/>
          <w:sz w:val="52"/>
          <w:szCs w:val="52"/>
        </w:rPr>
      </w:pPr>
    </w:p>
    <w:p w14:paraId="795283D9"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December 2016</w:t>
      </w:r>
    </w:p>
    <w:p w14:paraId="6D991A15" w14:textId="77777777" w:rsidR="002D0695" w:rsidRDefault="002D0695" w:rsidP="002D0695">
      <w:pPr>
        <w:autoSpaceDE w:val="0"/>
        <w:autoSpaceDN w:val="0"/>
        <w:adjustRightInd w:val="0"/>
        <w:spacing w:after="0" w:line="240" w:lineRule="auto"/>
        <w:rPr>
          <w:rFonts w:ascii="ArialMT" w:hAnsi="ArialMT" w:cs="ArialMT"/>
          <w:color w:val="000000"/>
        </w:rPr>
      </w:pPr>
    </w:p>
    <w:p w14:paraId="258A9A61" w14:textId="77777777" w:rsidR="002D0695" w:rsidRDefault="002D0695" w:rsidP="002D0695">
      <w:pPr>
        <w:autoSpaceDE w:val="0"/>
        <w:autoSpaceDN w:val="0"/>
        <w:adjustRightInd w:val="0"/>
        <w:spacing w:after="0" w:line="240" w:lineRule="auto"/>
        <w:rPr>
          <w:rFonts w:ascii="ArialMT" w:hAnsi="ArialMT" w:cs="ArialMT"/>
          <w:color w:val="000000"/>
        </w:rPr>
      </w:pPr>
    </w:p>
    <w:p w14:paraId="515153BA" w14:textId="77777777" w:rsidR="002D0695" w:rsidRDefault="002D0695" w:rsidP="002D0695">
      <w:pPr>
        <w:autoSpaceDE w:val="0"/>
        <w:autoSpaceDN w:val="0"/>
        <w:adjustRightInd w:val="0"/>
        <w:spacing w:after="0" w:line="240" w:lineRule="auto"/>
        <w:rPr>
          <w:rFonts w:ascii="ArialMT" w:hAnsi="ArialMT" w:cs="ArialMT"/>
          <w:color w:val="000000"/>
        </w:rPr>
      </w:pPr>
    </w:p>
    <w:p w14:paraId="3805F444" w14:textId="77777777" w:rsidR="002D0695" w:rsidRDefault="002D0695" w:rsidP="002D0695">
      <w:pPr>
        <w:autoSpaceDE w:val="0"/>
        <w:autoSpaceDN w:val="0"/>
        <w:adjustRightInd w:val="0"/>
        <w:spacing w:after="0" w:line="240" w:lineRule="auto"/>
        <w:rPr>
          <w:rFonts w:ascii="ArialMT" w:hAnsi="ArialMT" w:cs="ArialMT"/>
          <w:color w:val="000000"/>
        </w:rPr>
      </w:pPr>
    </w:p>
    <w:p w14:paraId="5778AB8B" w14:textId="77777777" w:rsidR="002D0695" w:rsidRDefault="002D0695" w:rsidP="002D0695">
      <w:pPr>
        <w:autoSpaceDE w:val="0"/>
        <w:autoSpaceDN w:val="0"/>
        <w:adjustRightInd w:val="0"/>
        <w:spacing w:after="0" w:line="240" w:lineRule="auto"/>
        <w:rPr>
          <w:rFonts w:ascii="ArialMT" w:hAnsi="ArialMT" w:cs="ArialMT"/>
          <w:color w:val="000000"/>
        </w:rPr>
      </w:pPr>
    </w:p>
    <w:p w14:paraId="4B59E157" w14:textId="77777777" w:rsidR="002D0695" w:rsidRDefault="002D0695" w:rsidP="002D0695">
      <w:pPr>
        <w:autoSpaceDE w:val="0"/>
        <w:autoSpaceDN w:val="0"/>
        <w:adjustRightInd w:val="0"/>
        <w:spacing w:after="0" w:line="240" w:lineRule="auto"/>
        <w:rPr>
          <w:rFonts w:ascii="ArialMT" w:hAnsi="ArialMT" w:cs="ArialMT"/>
          <w:color w:val="000000"/>
        </w:rPr>
      </w:pPr>
    </w:p>
    <w:p w14:paraId="5226AB62" w14:textId="77777777" w:rsidR="002D0695" w:rsidRDefault="002D0695" w:rsidP="002D0695">
      <w:pPr>
        <w:autoSpaceDE w:val="0"/>
        <w:autoSpaceDN w:val="0"/>
        <w:adjustRightInd w:val="0"/>
        <w:spacing w:after="0" w:line="240" w:lineRule="auto"/>
        <w:rPr>
          <w:rFonts w:ascii="ArialMT" w:hAnsi="ArialMT" w:cs="ArialMT"/>
          <w:color w:val="000000"/>
        </w:rPr>
      </w:pPr>
    </w:p>
    <w:p w14:paraId="3089B435" w14:textId="77777777" w:rsidR="002D0695" w:rsidRDefault="002D0695" w:rsidP="002D0695">
      <w:pPr>
        <w:autoSpaceDE w:val="0"/>
        <w:autoSpaceDN w:val="0"/>
        <w:adjustRightInd w:val="0"/>
        <w:spacing w:after="0" w:line="240" w:lineRule="auto"/>
        <w:rPr>
          <w:rFonts w:ascii="ArialMT" w:hAnsi="ArialMT" w:cs="ArialMT"/>
          <w:color w:val="000000"/>
        </w:rPr>
      </w:pPr>
    </w:p>
    <w:p w14:paraId="2DD3146B" w14:textId="77777777" w:rsidR="002D0695" w:rsidRDefault="002D0695">
      <w:pPr>
        <w:rPr>
          <w:rFonts w:ascii="ArialMT" w:hAnsi="ArialMT" w:cs="ArialMT"/>
          <w:color w:val="000000"/>
        </w:rPr>
      </w:pPr>
      <w:r>
        <w:rPr>
          <w:rFonts w:ascii="ArialMT" w:hAnsi="ArialMT" w:cs="ArialMT"/>
          <w:color w:val="000000"/>
        </w:rPr>
        <w:br w:type="page"/>
      </w:r>
    </w:p>
    <w:p w14:paraId="15C32B6F" w14:textId="77777777" w:rsidR="002D0695" w:rsidRDefault="002D0695" w:rsidP="002D0695">
      <w:pPr>
        <w:autoSpaceDE w:val="0"/>
        <w:autoSpaceDN w:val="0"/>
        <w:adjustRightInd w:val="0"/>
        <w:spacing w:after="0" w:line="240" w:lineRule="auto"/>
        <w:rPr>
          <w:rFonts w:ascii="ArialMT" w:hAnsi="ArialMT" w:cs="ArialMT"/>
          <w:color w:val="000000"/>
        </w:rPr>
      </w:pPr>
    </w:p>
    <w:p w14:paraId="7B65FDA3" w14:textId="77777777" w:rsidR="002D0695" w:rsidRDefault="002D0695" w:rsidP="002D0695">
      <w:pPr>
        <w:autoSpaceDE w:val="0"/>
        <w:autoSpaceDN w:val="0"/>
        <w:adjustRightInd w:val="0"/>
        <w:spacing w:after="0" w:line="240" w:lineRule="auto"/>
        <w:rPr>
          <w:rFonts w:ascii="ArialMT" w:hAnsi="ArialMT" w:cs="ArialMT"/>
          <w:color w:val="000000"/>
        </w:rPr>
      </w:pPr>
    </w:p>
    <w:p w14:paraId="12C05EE3" w14:textId="77777777" w:rsidR="002D0695" w:rsidRDefault="002D0695" w:rsidP="002D0695">
      <w:pPr>
        <w:autoSpaceDE w:val="0"/>
        <w:autoSpaceDN w:val="0"/>
        <w:adjustRightInd w:val="0"/>
        <w:spacing w:after="0" w:line="240" w:lineRule="auto"/>
        <w:rPr>
          <w:rFonts w:ascii="ArialMT" w:hAnsi="ArialMT" w:cs="ArialMT"/>
          <w:color w:val="000000"/>
        </w:rPr>
      </w:pPr>
    </w:p>
    <w:p w14:paraId="7904E9ED" w14:textId="77777777" w:rsidR="002D0695" w:rsidRDefault="002D0695" w:rsidP="002D0695">
      <w:pPr>
        <w:autoSpaceDE w:val="0"/>
        <w:autoSpaceDN w:val="0"/>
        <w:adjustRightInd w:val="0"/>
        <w:spacing w:after="0" w:line="240" w:lineRule="auto"/>
        <w:rPr>
          <w:rFonts w:ascii="ArialMT" w:hAnsi="ArialMT" w:cs="ArialMT"/>
          <w:color w:val="000000"/>
        </w:rPr>
      </w:pPr>
    </w:p>
    <w:p w14:paraId="4C8F2388" w14:textId="77777777" w:rsidR="002D0695" w:rsidRDefault="002D0695" w:rsidP="002D0695">
      <w:pPr>
        <w:autoSpaceDE w:val="0"/>
        <w:autoSpaceDN w:val="0"/>
        <w:adjustRightInd w:val="0"/>
        <w:spacing w:after="0" w:line="240" w:lineRule="auto"/>
        <w:rPr>
          <w:rFonts w:ascii="ArialMT" w:hAnsi="ArialMT" w:cs="ArialMT"/>
          <w:color w:val="000000"/>
        </w:rPr>
      </w:pPr>
    </w:p>
    <w:p w14:paraId="2A52EAC1" w14:textId="77777777" w:rsidR="002D0695" w:rsidRDefault="002D0695" w:rsidP="002D0695">
      <w:pPr>
        <w:autoSpaceDE w:val="0"/>
        <w:autoSpaceDN w:val="0"/>
        <w:adjustRightInd w:val="0"/>
        <w:spacing w:after="0" w:line="240" w:lineRule="auto"/>
        <w:rPr>
          <w:rFonts w:ascii="ArialMT" w:hAnsi="ArialMT" w:cs="ArialMT"/>
          <w:color w:val="000000"/>
        </w:rPr>
      </w:pPr>
    </w:p>
    <w:p w14:paraId="4A04B97E" w14:textId="77777777" w:rsidR="002D0695" w:rsidRDefault="002D0695" w:rsidP="002D0695">
      <w:pPr>
        <w:autoSpaceDE w:val="0"/>
        <w:autoSpaceDN w:val="0"/>
        <w:adjustRightInd w:val="0"/>
        <w:spacing w:after="0" w:line="240" w:lineRule="auto"/>
        <w:rPr>
          <w:rFonts w:ascii="ArialMT" w:hAnsi="ArialMT" w:cs="ArialMT"/>
          <w:color w:val="000000"/>
        </w:rPr>
      </w:pPr>
    </w:p>
    <w:p w14:paraId="324CE646" w14:textId="77777777" w:rsidR="002D0695" w:rsidRDefault="002D0695" w:rsidP="002D0695">
      <w:pPr>
        <w:autoSpaceDE w:val="0"/>
        <w:autoSpaceDN w:val="0"/>
        <w:adjustRightInd w:val="0"/>
        <w:spacing w:after="0" w:line="240" w:lineRule="auto"/>
        <w:rPr>
          <w:rFonts w:ascii="ArialMT" w:hAnsi="ArialMT" w:cs="ArialMT"/>
          <w:color w:val="000000"/>
        </w:rPr>
      </w:pPr>
    </w:p>
    <w:p w14:paraId="4B2ADA8E" w14:textId="77777777" w:rsidR="002D0695" w:rsidRDefault="002D0695" w:rsidP="002D0695">
      <w:pPr>
        <w:autoSpaceDE w:val="0"/>
        <w:autoSpaceDN w:val="0"/>
        <w:adjustRightInd w:val="0"/>
        <w:spacing w:after="0" w:line="240" w:lineRule="auto"/>
        <w:rPr>
          <w:rFonts w:ascii="ArialMT" w:hAnsi="ArialMT" w:cs="ArialMT"/>
          <w:color w:val="000000"/>
        </w:rPr>
      </w:pPr>
    </w:p>
    <w:p w14:paraId="460F4C3B" w14:textId="77777777" w:rsidR="002D0695" w:rsidRDefault="002D0695" w:rsidP="002D0695">
      <w:pPr>
        <w:autoSpaceDE w:val="0"/>
        <w:autoSpaceDN w:val="0"/>
        <w:adjustRightInd w:val="0"/>
        <w:spacing w:after="0" w:line="240" w:lineRule="auto"/>
        <w:rPr>
          <w:rFonts w:ascii="ArialMT" w:hAnsi="ArialMT" w:cs="ArialMT"/>
          <w:color w:val="000000"/>
        </w:rPr>
      </w:pPr>
    </w:p>
    <w:p w14:paraId="53EC5AAF" w14:textId="77777777" w:rsidR="002D0695" w:rsidRDefault="002D0695" w:rsidP="002D0695">
      <w:pPr>
        <w:autoSpaceDE w:val="0"/>
        <w:autoSpaceDN w:val="0"/>
        <w:adjustRightInd w:val="0"/>
        <w:spacing w:after="0" w:line="240" w:lineRule="auto"/>
        <w:rPr>
          <w:rFonts w:ascii="ArialMT" w:hAnsi="ArialMT" w:cs="ArialMT"/>
          <w:color w:val="000000"/>
        </w:rPr>
      </w:pPr>
    </w:p>
    <w:p w14:paraId="2D5FD0F4" w14:textId="77777777" w:rsidR="002D0695" w:rsidRDefault="002D0695" w:rsidP="002D0695">
      <w:pPr>
        <w:autoSpaceDE w:val="0"/>
        <w:autoSpaceDN w:val="0"/>
        <w:adjustRightInd w:val="0"/>
        <w:spacing w:after="0" w:line="240" w:lineRule="auto"/>
        <w:rPr>
          <w:rFonts w:ascii="Arial-BoldMT" w:hAnsi="Arial-BoldMT" w:cs="Arial-BoldMT"/>
          <w:b/>
          <w:bCs/>
          <w:color w:val="005ABC"/>
          <w:sz w:val="36"/>
          <w:szCs w:val="36"/>
        </w:rPr>
      </w:pPr>
      <w:r>
        <w:rPr>
          <w:rFonts w:ascii="Arial-BoldMT" w:hAnsi="Arial-BoldMT" w:cs="Arial-BoldMT"/>
          <w:b/>
          <w:bCs/>
          <w:color w:val="005ABC"/>
          <w:sz w:val="36"/>
          <w:szCs w:val="36"/>
        </w:rPr>
        <w:t>Contents</w:t>
      </w:r>
    </w:p>
    <w:p w14:paraId="4FDFF143" w14:textId="77777777" w:rsidR="002D0695" w:rsidRDefault="002D0695" w:rsidP="002D0695">
      <w:pPr>
        <w:autoSpaceDE w:val="0"/>
        <w:autoSpaceDN w:val="0"/>
        <w:adjustRightInd w:val="0"/>
        <w:spacing w:after="0" w:line="276" w:lineRule="auto"/>
        <w:rPr>
          <w:rFonts w:ascii="Arial-BoldMT" w:hAnsi="Arial-BoldMT" w:cs="Arial-BoldMT"/>
          <w:b/>
          <w:bCs/>
          <w:color w:val="000000"/>
        </w:rPr>
      </w:pPr>
      <w:r>
        <w:rPr>
          <w:rFonts w:ascii="Arial-BoldMT" w:hAnsi="Arial-BoldMT" w:cs="Arial-BoldMT"/>
          <w:b/>
          <w:bCs/>
          <w:color w:val="000000"/>
        </w:rPr>
        <w:t xml:space="preserve">Statutory basis for this Code </w:t>
      </w:r>
      <w:r>
        <w:rPr>
          <w:rFonts w:ascii="Arial-BoldMT" w:hAnsi="Arial-BoldMT" w:cs="Arial-BoldMT"/>
          <w:b/>
          <w:bCs/>
          <w:color w:val="000000"/>
        </w:rPr>
        <w:tab/>
      </w:r>
      <w:r>
        <w:rPr>
          <w:rFonts w:ascii="Arial-BoldMT" w:hAnsi="Arial-BoldMT" w:cs="Arial-BoldMT"/>
          <w:b/>
          <w:bCs/>
          <w:color w:val="000000"/>
        </w:rPr>
        <w:tab/>
      </w:r>
      <w:r>
        <w:rPr>
          <w:rFonts w:ascii="Arial-BoldMT" w:hAnsi="Arial-BoldMT" w:cs="Arial-BoldMT"/>
          <w:b/>
          <w:bCs/>
          <w:color w:val="000000"/>
        </w:rPr>
        <w:tab/>
      </w:r>
      <w:r>
        <w:rPr>
          <w:rFonts w:ascii="Arial-BoldMT" w:hAnsi="Arial-BoldMT" w:cs="Arial-BoldMT"/>
          <w:b/>
          <w:bCs/>
          <w:color w:val="000000"/>
        </w:rPr>
        <w:tab/>
      </w:r>
      <w:r>
        <w:rPr>
          <w:rFonts w:ascii="Arial-BoldMT" w:hAnsi="Arial-BoldMT" w:cs="Arial-BoldMT"/>
          <w:b/>
          <w:bCs/>
          <w:color w:val="000000"/>
        </w:rPr>
        <w:tab/>
      </w:r>
      <w:r>
        <w:rPr>
          <w:rFonts w:ascii="Arial-BoldMT" w:hAnsi="Arial-BoldMT" w:cs="Arial-BoldMT"/>
          <w:b/>
          <w:bCs/>
          <w:color w:val="000000"/>
        </w:rPr>
        <w:tab/>
      </w:r>
      <w:r>
        <w:rPr>
          <w:rFonts w:ascii="Arial-BoldMT" w:hAnsi="Arial-BoldMT" w:cs="Arial-BoldMT"/>
          <w:b/>
          <w:bCs/>
          <w:color w:val="000000"/>
        </w:rPr>
        <w:tab/>
      </w:r>
      <w:r>
        <w:rPr>
          <w:rFonts w:ascii="Arial-BoldMT" w:hAnsi="Arial-BoldMT" w:cs="Arial-BoldMT"/>
          <w:b/>
          <w:bCs/>
          <w:color w:val="000000"/>
        </w:rPr>
        <w:tab/>
        <w:t>1</w:t>
      </w:r>
    </w:p>
    <w:p w14:paraId="5D378243" w14:textId="77777777" w:rsidR="002D0695" w:rsidRDefault="002D0695" w:rsidP="002D0695">
      <w:pPr>
        <w:autoSpaceDE w:val="0"/>
        <w:autoSpaceDN w:val="0"/>
        <w:adjustRightInd w:val="0"/>
        <w:spacing w:after="0" w:line="276" w:lineRule="auto"/>
        <w:rPr>
          <w:rFonts w:ascii="Arial-BoldMT" w:hAnsi="Arial-BoldMT" w:cs="Arial-BoldMT"/>
          <w:b/>
          <w:bCs/>
          <w:color w:val="000000"/>
        </w:rPr>
      </w:pPr>
      <w:r>
        <w:rPr>
          <w:rFonts w:ascii="Arial-BoldMT" w:hAnsi="Arial-BoldMT" w:cs="Arial-BoldMT"/>
          <w:b/>
          <w:bCs/>
          <w:color w:val="000000"/>
        </w:rPr>
        <w:t xml:space="preserve">1.    Introduction </w:t>
      </w:r>
      <w:r>
        <w:rPr>
          <w:rFonts w:ascii="Arial-BoldMT" w:hAnsi="Arial-BoldMT" w:cs="Arial-BoldMT"/>
          <w:b/>
          <w:bCs/>
          <w:color w:val="000000"/>
        </w:rPr>
        <w:tab/>
      </w:r>
      <w:r>
        <w:rPr>
          <w:rFonts w:ascii="Arial-BoldMT" w:hAnsi="Arial-BoldMT" w:cs="Arial-BoldMT"/>
          <w:b/>
          <w:bCs/>
          <w:color w:val="000000"/>
        </w:rPr>
        <w:tab/>
      </w:r>
      <w:r>
        <w:rPr>
          <w:rFonts w:ascii="Arial-BoldMT" w:hAnsi="Arial-BoldMT" w:cs="Arial-BoldMT"/>
          <w:b/>
          <w:bCs/>
          <w:color w:val="000000"/>
        </w:rPr>
        <w:tab/>
      </w:r>
      <w:r>
        <w:rPr>
          <w:rFonts w:ascii="Arial-BoldMT" w:hAnsi="Arial-BoldMT" w:cs="Arial-BoldMT"/>
          <w:b/>
          <w:bCs/>
          <w:color w:val="000000"/>
        </w:rPr>
        <w:tab/>
      </w:r>
      <w:r>
        <w:rPr>
          <w:rFonts w:ascii="Arial-BoldMT" w:hAnsi="Arial-BoldMT" w:cs="Arial-BoldMT"/>
          <w:b/>
          <w:bCs/>
          <w:color w:val="000000"/>
        </w:rPr>
        <w:tab/>
      </w:r>
      <w:r>
        <w:rPr>
          <w:rFonts w:ascii="Arial-BoldMT" w:hAnsi="Arial-BoldMT" w:cs="Arial-BoldMT"/>
          <w:b/>
          <w:bCs/>
          <w:color w:val="000000"/>
        </w:rPr>
        <w:tab/>
      </w:r>
      <w:r>
        <w:rPr>
          <w:rFonts w:ascii="Arial-BoldMT" w:hAnsi="Arial-BoldMT" w:cs="Arial-BoldMT"/>
          <w:b/>
          <w:bCs/>
          <w:color w:val="000000"/>
        </w:rPr>
        <w:tab/>
      </w:r>
      <w:r>
        <w:rPr>
          <w:rFonts w:ascii="Arial-BoldMT" w:hAnsi="Arial-BoldMT" w:cs="Arial-BoldMT"/>
          <w:b/>
          <w:bCs/>
          <w:color w:val="000000"/>
        </w:rPr>
        <w:tab/>
      </w:r>
      <w:r>
        <w:rPr>
          <w:rFonts w:ascii="Arial-BoldMT" w:hAnsi="Arial-BoldMT" w:cs="Arial-BoldMT"/>
          <w:b/>
          <w:bCs/>
          <w:color w:val="000000"/>
        </w:rPr>
        <w:tab/>
      </w:r>
      <w:r>
        <w:rPr>
          <w:rFonts w:ascii="Arial-BoldMT" w:hAnsi="Arial-BoldMT" w:cs="Arial-BoldMT"/>
          <w:b/>
          <w:bCs/>
          <w:color w:val="000000"/>
        </w:rPr>
        <w:tab/>
        <w:t>2</w:t>
      </w:r>
    </w:p>
    <w:p w14:paraId="358D25E6" w14:textId="77777777" w:rsidR="002D0695" w:rsidRDefault="002D0695" w:rsidP="002D0695">
      <w:pPr>
        <w:autoSpaceDE w:val="0"/>
        <w:autoSpaceDN w:val="0"/>
        <w:adjustRightInd w:val="0"/>
        <w:spacing w:after="0" w:line="276" w:lineRule="auto"/>
        <w:rPr>
          <w:rFonts w:ascii="Arial-BoldMT" w:hAnsi="Arial-BoldMT" w:cs="Arial-BoldMT"/>
          <w:b/>
          <w:bCs/>
          <w:color w:val="000000"/>
        </w:rPr>
      </w:pPr>
      <w:r>
        <w:rPr>
          <w:rFonts w:ascii="Arial-BoldMT" w:hAnsi="Arial-BoldMT" w:cs="Arial-BoldMT"/>
          <w:b/>
          <w:bCs/>
          <w:color w:val="000000"/>
        </w:rPr>
        <w:t>3.   The role of Ministers</w:t>
      </w:r>
      <w:r>
        <w:rPr>
          <w:rFonts w:ascii="Arial-BoldMT" w:hAnsi="Arial-BoldMT" w:cs="Arial-BoldMT"/>
          <w:b/>
          <w:bCs/>
          <w:color w:val="000000"/>
        </w:rPr>
        <w:tab/>
      </w:r>
      <w:r>
        <w:rPr>
          <w:rFonts w:ascii="Arial-BoldMT" w:hAnsi="Arial-BoldMT" w:cs="Arial-BoldMT"/>
          <w:b/>
          <w:bCs/>
          <w:color w:val="000000"/>
        </w:rPr>
        <w:tab/>
      </w:r>
      <w:r>
        <w:rPr>
          <w:rFonts w:ascii="Arial-BoldMT" w:hAnsi="Arial-BoldMT" w:cs="Arial-BoldMT"/>
          <w:b/>
          <w:bCs/>
          <w:color w:val="000000"/>
        </w:rPr>
        <w:tab/>
      </w:r>
      <w:r>
        <w:rPr>
          <w:rFonts w:ascii="Arial-BoldMT" w:hAnsi="Arial-BoldMT" w:cs="Arial-BoldMT"/>
          <w:b/>
          <w:bCs/>
          <w:color w:val="000000"/>
        </w:rPr>
        <w:tab/>
      </w:r>
      <w:r>
        <w:rPr>
          <w:rFonts w:ascii="Arial-BoldMT" w:hAnsi="Arial-BoldMT" w:cs="Arial-BoldMT"/>
          <w:b/>
          <w:bCs/>
          <w:color w:val="000000"/>
        </w:rPr>
        <w:tab/>
      </w:r>
      <w:r>
        <w:rPr>
          <w:rFonts w:ascii="Arial-BoldMT" w:hAnsi="Arial-BoldMT" w:cs="Arial-BoldMT"/>
          <w:b/>
          <w:bCs/>
          <w:color w:val="000000"/>
        </w:rPr>
        <w:tab/>
      </w:r>
      <w:r>
        <w:rPr>
          <w:rFonts w:ascii="Arial-BoldMT" w:hAnsi="Arial-BoldMT" w:cs="Arial-BoldMT"/>
          <w:b/>
          <w:bCs/>
          <w:color w:val="000000"/>
        </w:rPr>
        <w:tab/>
      </w:r>
      <w:r>
        <w:rPr>
          <w:rFonts w:ascii="Arial-BoldMT" w:hAnsi="Arial-BoldMT" w:cs="Arial-BoldMT"/>
          <w:b/>
          <w:bCs/>
          <w:color w:val="000000"/>
        </w:rPr>
        <w:tab/>
        <w:t xml:space="preserve">            3</w:t>
      </w:r>
    </w:p>
    <w:p w14:paraId="02F3AF11" w14:textId="77777777" w:rsidR="002D0695" w:rsidRDefault="002D0695" w:rsidP="002D0695">
      <w:pPr>
        <w:autoSpaceDE w:val="0"/>
        <w:autoSpaceDN w:val="0"/>
        <w:adjustRightInd w:val="0"/>
        <w:spacing w:after="0" w:line="276" w:lineRule="auto"/>
        <w:rPr>
          <w:rFonts w:ascii="Arial-BoldMT" w:hAnsi="Arial-BoldMT" w:cs="Arial-BoldMT"/>
          <w:b/>
          <w:bCs/>
          <w:color w:val="000000"/>
        </w:rPr>
      </w:pPr>
      <w:r>
        <w:rPr>
          <w:rFonts w:ascii="Arial-BoldMT" w:hAnsi="Arial-BoldMT" w:cs="Arial-BoldMT"/>
          <w:b/>
          <w:bCs/>
          <w:color w:val="000000"/>
        </w:rPr>
        <w:t xml:space="preserve">4.   The role of the Commissioner for Public Appointments </w:t>
      </w:r>
      <w:r>
        <w:rPr>
          <w:rFonts w:ascii="Arial-BoldMT" w:hAnsi="Arial-BoldMT" w:cs="Arial-BoldMT"/>
          <w:b/>
          <w:bCs/>
          <w:color w:val="000000"/>
        </w:rPr>
        <w:tab/>
      </w:r>
      <w:r>
        <w:rPr>
          <w:rFonts w:ascii="Arial-BoldMT" w:hAnsi="Arial-BoldMT" w:cs="Arial-BoldMT"/>
          <w:b/>
          <w:bCs/>
          <w:color w:val="000000"/>
        </w:rPr>
        <w:tab/>
      </w:r>
      <w:r>
        <w:rPr>
          <w:rFonts w:ascii="Arial-BoldMT" w:hAnsi="Arial-BoldMT" w:cs="Arial-BoldMT"/>
          <w:b/>
          <w:bCs/>
          <w:color w:val="000000"/>
        </w:rPr>
        <w:tab/>
      </w:r>
      <w:r>
        <w:rPr>
          <w:rFonts w:ascii="Arial-BoldMT" w:hAnsi="Arial-BoldMT" w:cs="Arial-BoldMT"/>
          <w:b/>
          <w:bCs/>
          <w:color w:val="000000"/>
        </w:rPr>
        <w:tab/>
        <w:t>5</w:t>
      </w:r>
    </w:p>
    <w:p w14:paraId="598FCFBA" w14:textId="77777777" w:rsidR="002D0695" w:rsidRDefault="002D0695" w:rsidP="002D0695">
      <w:pPr>
        <w:autoSpaceDE w:val="0"/>
        <w:autoSpaceDN w:val="0"/>
        <w:adjustRightInd w:val="0"/>
        <w:spacing w:after="0" w:line="276" w:lineRule="auto"/>
        <w:rPr>
          <w:rFonts w:ascii="Arial-BoldMT" w:hAnsi="Arial-BoldMT" w:cs="Arial-BoldMT"/>
          <w:b/>
          <w:bCs/>
          <w:color w:val="000000"/>
        </w:rPr>
      </w:pPr>
      <w:r>
        <w:rPr>
          <w:rFonts w:ascii="Arial-BoldMT" w:hAnsi="Arial-BoldMT" w:cs="Arial-BoldMT"/>
          <w:b/>
          <w:bCs/>
          <w:color w:val="000000"/>
        </w:rPr>
        <w:t xml:space="preserve">5.   The role of Advisory Assessment Panels </w:t>
      </w:r>
      <w:r>
        <w:rPr>
          <w:rFonts w:ascii="Arial-BoldMT" w:hAnsi="Arial-BoldMT" w:cs="Arial-BoldMT"/>
          <w:b/>
          <w:bCs/>
          <w:color w:val="000000"/>
        </w:rPr>
        <w:tab/>
      </w:r>
      <w:r>
        <w:rPr>
          <w:rFonts w:ascii="Arial-BoldMT" w:hAnsi="Arial-BoldMT" w:cs="Arial-BoldMT"/>
          <w:b/>
          <w:bCs/>
          <w:color w:val="000000"/>
        </w:rPr>
        <w:tab/>
      </w:r>
      <w:r>
        <w:rPr>
          <w:rFonts w:ascii="Arial-BoldMT" w:hAnsi="Arial-BoldMT" w:cs="Arial-BoldMT"/>
          <w:b/>
          <w:bCs/>
          <w:color w:val="000000"/>
        </w:rPr>
        <w:tab/>
      </w:r>
      <w:r>
        <w:rPr>
          <w:rFonts w:ascii="Arial-BoldMT" w:hAnsi="Arial-BoldMT" w:cs="Arial-BoldMT"/>
          <w:b/>
          <w:bCs/>
          <w:color w:val="000000"/>
        </w:rPr>
        <w:tab/>
      </w:r>
      <w:r>
        <w:rPr>
          <w:rFonts w:ascii="Arial-BoldMT" w:hAnsi="Arial-BoldMT" w:cs="Arial-BoldMT"/>
          <w:b/>
          <w:bCs/>
          <w:color w:val="000000"/>
        </w:rPr>
        <w:tab/>
      </w:r>
      <w:r>
        <w:rPr>
          <w:rFonts w:ascii="Arial-BoldMT" w:hAnsi="Arial-BoldMT" w:cs="Arial-BoldMT"/>
          <w:b/>
          <w:bCs/>
          <w:color w:val="000000"/>
        </w:rPr>
        <w:tab/>
        <w:t>5</w:t>
      </w:r>
    </w:p>
    <w:p w14:paraId="7D210762" w14:textId="77777777" w:rsidR="002D0695" w:rsidRDefault="002D0695" w:rsidP="002D0695">
      <w:pPr>
        <w:autoSpaceDE w:val="0"/>
        <w:autoSpaceDN w:val="0"/>
        <w:adjustRightInd w:val="0"/>
        <w:spacing w:after="0" w:line="276" w:lineRule="auto"/>
        <w:rPr>
          <w:rFonts w:ascii="Arial-BoldMT" w:hAnsi="Arial-BoldMT" w:cs="Arial-BoldMT"/>
          <w:b/>
          <w:bCs/>
          <w:color w:val="000000"/>
        </w:rPr>
      </w:pPr>
      <w:r>
        <w:rPr>
          <w:rFonts w:ascii="Arial-BoldMT" w:hAnsi="Arial-BoldMT" w:cs="Arial-BoldMT"/>
          <w:b/>
          <w:bCs/>
          <w:color w:val="000000"/>
        </w:rPr>
        <w:t xml:space="preserve">6.   The role of Senior Independent Panel Members </w:t>
      </w:r>
      <w:r>
        <w:rPr>
          <w:rFonts w:ascii="Arial-BoldMT" w:hAnsi="Arial-BoldMT" w:cs="Arial-BoldMT"/>
          <w:b/>
          <w:bCs/>
          <w:color w:val="000000"/>
        </w:rPr>
        <w:tab/>
      </w:r>
      <w:r>
        <w:rPr>
          <w:rFonts w:ascii="Arial-BoldMT" w:hAnsi="Arial-BoldMT" w:cs="Arial-BoldMT"/>
          <w:b/>
          <w:bCs/>
          <w:color w:val="000000"/>
        </w:rPr>
        <w:tab/>
      </w:r>
      <w:r>
        <w:rPr>
          <w:rFonts w:ascii="Arial-BoldMT" w:hAnsi="Arial-BoldMT" w:cs="Arial-BoldMT"/>
          <w:b/>
          <w:bCs/>
          <w:color w:val="000000"/>
        </w:rPr>
        <w:tab/>
      </w:r>
      <w:r>
        <w:rPr>
          <w:rFonts w:ascii="Arial-BoldMT" w:hAnsi="Arial-BoldMT" w:cs="Arial-BoldMT"/>
          <w:b/>
          <w:bCs/>
          <w:color w:val="000000"/>
        </w:rPr>
        <w:tab/>
      </w:r>
      <w:r>
        <w:rPr>
          <w:rFonts w:ascii="Arial-BoldMT" w:hAnsi="Arial-BoldMT" w:cs="Arial-BoldMT"/>
          <w:b/>
          <w:bCs/>
          <w:color w:val="000000"/>
        </w:rPr>
        <w:tab/>
        <w:t>6</w:t>
      </w:r>
    </w:p>
    <w:p w14:paraId="77253242" w14:textId="77777777" w:rsidR="002D0695" w:rsidRDefault="002D0695" w:rsidP="002D0695">
      <w:pPr>
        <w:autoSpaceDE w:val="0"/>
        <w:autoSpaceDN w:val="0"/>
        <w:adjustRightInd w:val="0"/>
        <w:spacing w:after="0" w:line="276" w:lineRule="auto"/>
        <w:rPr>
          <w:rFonts w:ascii="Arial-BoldMT" w:hAnsi="Arial-BoldMT" w:cs="Arial-BoldMT"/>
          <w:b/>
          <w:bCs/>
          <w:color w:val="000000"/>
        </w:rPr>
      </w:pPr>
      <w:r>
        <w:rPr>
          <w:rFonts w:ascii="Arial-BoldMT" w:hAnsi="Arial-BoldMT" w:cs="Arial-BoldMT"/>
          <w:b/>
          <w:bCs/>
          <w:color w:val="000000"/>
        </w:rPr>
        <w:t xml:space="preserve">7.   The role of Departments </w:t>
      </w:r>
      <w:r>
        <w:rPr>
          <w:rFonts w:ascii="Arial-BoldMT" w:hAnsi="Arial-BoldMT" w:cs="Arial-BoldMT"/>
          <w:b/>
          <w:bCs/>
          <w:color w:val="000000"/>
        </w:rPr>
        <w:tab/>
      </w:r>
      <w:r>
        <w:rPr>
          <w:rFonts w:ascii="Arial-BoldMT" w:hAnsi="Arial-BoldMT" w:cs="Arial-BoldMT"/>
          <w:b/>
          <w:bCs/>
          <w:color w:val="000000"/>
        </w:rPr>
        <w:tab/>
      </w:r>
      <w:r>
        <w:rPr>
          <w:rFonts w:ascii="Arial-BoldMT" w:hAnsi="Arial-BoldMT" w:cs="Arial-BoldMT"/>
          <w:b/>
          <w:bCs/>
          <w:color w:val="000000"/>
        </w:rPr>
        <w:tab/>
      </w:r>
      <w:r>
        <w:rPr>
          <w:rFonts w:ascii="Arial-BoldMT" w:hAnsi="Arial-BoldMT" w:cs="Arial-BoldMT"/>
          <w:b/>
          <w:bCs/>
          <w:color w:val="000000"/>
        </w:rPr>
        <w:tab/>
      </w:r>
      <w:r>
        <w:rPr>
          <w:rFonts w:ascii="Arial-BoldMT" w:hAnsi="Arial-BoldMT" w:cs="Arial-BoldMT"/>
          <w:b/>
          <w:bCs/>
          <w:color w:val="000000"/>
        </w:rPr>
        <w:tab/>
      </w:r>
      <w:r>
        <w:rPr>
          <w:rFonts w:ascii="Arial-BoldMT" w:hAnsi="Arial-BoldMT" w:cs="Arial-BoldMT"/>
          <w:b/>
          <w:bCs/>
          <w:color w:val="000000"/>
        </w:rPr>
        <w:tab/>
      </w:r>
      <w:r>
        <w:rPr>
          <w:rFonts w:ascii="Arial-BoldMT" w:hAnsi="Arial-BoldMT" w:cs="Arial-BoldMT"/>
          <w:b/>
          <w:bCs/>
          <w:color w:val="000000"/>
        </w:rPr>
        <w:tab/>
      </w:r>
      <w:r>
        <w:rPr>
          <w:rFonts w:ascii="Arial-BoldMT" w:hAnsi="Arial-BoldMT" w:cs="Arial-BoldMT"/>
          <w:b/>
          <w:bCs/>
          <w:color w:val="000000"/>
        </w:rPr>
        <w:tab/>
        <w:t>7</w:t>
      </w:r>
    </w:p>
    <w:p w14:paraId="69061153" w14:textId="77777777" w:rsidR="002D0695" w:rsidRDefault="002D0695" w:rsidP="002D0695">
      <w:pPr>
        <w:autoSpaceDE w:val="0"/>
        <w:autoSpaceDN w:val="0"/>
        <w:adjustRightInd w:val="0"/>
        <w:spacing w:after="0" w:line="276" w:lineRule="auto"/>
        <w:rPr>
          <w:rFonts w:ascii="Arial-BoldMT" w:hAnsi="Arial-BoldMT" w:cs="Arial-BoldMT"/>
          <w:b/>
          <w:bCs/>
          <w:color w:val="000000"/>
        </w:rPr>
      </w:pPr>
      <w:r>
        <w:rPr>
          <w:rFonts w:ascii="Arial-BoldMT" w:hAnsi="Arial-BoldMT" w:cs="Arial-BoldMT"/>
          <w:b/>
          <w:bCs/>
          <w:color w:val="000000"/>
        </w:rPr>
        <w:t xml:space="preserve">8.   Transparency </w:t>
      </w:r>
      <w:r>
        <w:rPr>
          <w:rFonts w:ascii="Arial-BoldMT" w:hAnsi="Arial-BoldMT" w:cs="Arial-BoldMT"/>
          <w:b/>
          <w:bCs/>
          <w:color w:val="000000"/>
        </w:rPr>
        <w:tab/>
      </w:r>
      <w:r>
        <w:rPr>
          <w:rFonts w:ascii="Arial-BoldMT" w:hAnsi="Arial-BoldMT" w:cs="Arial-BoldMT"/>
          <w:b/>
          <w:bCs/>
          <w:color w:val="000000"/>
        </w:rPr>
        <w:tab/>
      </w:r>
      <w:r>
        <w:rPr>
          <w:rFonts w:ascii="Arial-BoldMT" w:hAnsi="Arial-BoldMT" w:cs="Arial-BoldMT"/>
          <w:b/>
          <w:bCs/>
          <w:color w:val="000000"/>
        </w:rPr>
        <w:tab/>
      </w:r>
      <w:r>
        <w:rPr>
          <w:rFonts w:ascii="Arial-BoldMT" w:hAnsi="Arial-BoldMT" w:cs="Arial-BoldMT"/>
          <w:b/>
          <w:bCs/>
          <w:color w:val="000000"/>
        </w:rPr>
        <w:tab/>
      </w:r>
      <w:r>
        <w:rPr>
          <w:rFonts w:ascii="Arial-BoldMT" w:hAnsi="Arial-BoldMT" w:cs="Arial-BoldMT"/>
          <w:b/>
          <w:bCs/>
          <w:color w:val="000000"/>
        </w:rPr>
        <w:tab/>
      </w:r>
      <w:r>
        <w:rPr>
          <w:rFonts w:ascii="Arial-BoldMT" w:hAnsi="Arial-BoldMT" w:cs="Arial-BoldMT"/>
          <w:b/>
          <w:bCs/>
          <w:color w:val="000000"/>
        </w:rPr>
        <w:tab/>
      </w:r>
      <w:r>
        <w:rPr>
          <w:rFonts w:ascii="Arial-BoldMT" w:hAnsi="Arial-BoldMT" w:cs="Arial-BoldMT"/>
          <w:b/>
          <w:bCs/>
          <w:color w:val="000000"/>
        </w:rPr>
        <w:tab/>
      </w:r>
      <w:r>
        <w:rPr>
          <w:rFonts w:ascii="Arial-BoldMT" w:hAnsi="Arial-BoldMT" w:cs="Arial-BoldMT"/>
          <w:b/>
          <w:bCs/>
          <w:color w:val="000000"/>
        </w:rPr>
        <w:tab/>
      </w:r>
      <w:r>
        <w:rPr>
          <w:rFonts w:ascii="Arial-BoldMT" w:hAnsi="Arial-BoldMT" w:cs="Arial-BoldMT"/>
          <w:b/>
          <w:bCs/>
          <w:color w:val="000000"/>
        </w:rPr>
        <w:tab/>
      </w:r>
      <w:r>
        <w:rPr>
          <w:rFonts w:ascii="Arial-BoldMT" w:hAnsi="Arial-BoldMT" w:cs="Arial-BoldMT"/>
          <w:b/>
          <w:bCs/>
          <w:color w:val="000000"/>
        </w:rPr>
        <w:tab/>
        <w:t>8</w:t>
      </w:r>
    </w:p>
    <w:p w14:paraId="28D38707" w14:textId="77777777" w:rsidR="002D0695" w:rsidRDefault="002D0695" w:rsidP="002D0695">
      <w:pPr>
        <w:autoSpaceDE w:val="0"/>
        <w:autoSpaceDN w:val="0"/>
        <w:adjustRightInd w:val="0"/>
        <w:spacing w:after="0" w:line="276" w:lineRule="auto"/>
        <w:rPr>
          <w:rFonts w:ascii="Arial-BoldMT" w:hAnsi="Arial-BoldMT" w:cs="Arial-BoldMT"/>
          <w:b/>
          <w:bCs/>
          <w:color w:val="000000"/>
        </w:rPr>
      </w:pPr>
      <w:r>
        <w:rPr>
          <w:rFonts w:ascii="Arial-BoldMT" w:hAnsi="Arial-BoldMT" w:cs="Arial-BoldMT"/>
          <w:b/>
          <w:bCs/>
          <w:color w:val="000000"/>
        </w:rPr>
        <w:t xml:space="preserve">9.   Standards in public life and handling conflicts                                      </w:t>
      </w:r>
      <w:r>
        <w:rPr>
          <w:rFonts w:ascii="Arial-BoldMT" w:hAnsi="Arial-BoldMT" w:cs="Arial-BoldMT"/>
          <w:b/>
          <w:bCs/>
          <w:color w:val="000000"/>
        </w:rPr>
        <w:tab/>
      </w:r>
      <w:r>
        <w:rPr>
          <w:rFonts w:ascii="Arial-BoldMT" w:hAnsi="Arial-BoldMT" w:cs="Arial-BoldMT"/>
          <w:b/>
          <w:bCs/>
          <w:color w:val="000000"/>
        </w:rPr>
        <w:tab/>
        <w:t>8</w:t>
      </w:r>
    </w:p>
    <w:p w14:paraId="55EFE445" w14:textId="77777777" w:rsidR="002D0695" w:rsidRDefault="002D0695" w:rsidP="002D0695">
      <w:pPr>
        <w:autoSpaceDE w:val="0"/>
        <w:autoSpaceDN w:val="0"/>
        <w:adjustRightInd w:val="0"/>
        <w:spacing w:after="0" w:line="276" w:lineRule="auto"/>
        <w:rPr>
          <w:rFonts w:ascii="Arial-BoldMT" w:hAnsi="Arial-BoldMT" w:cs="Arial-BoldMT"/>
          <w:b/>
          <w:bCs/>
          <w:color w:val="000000"/>
        </w:rPr>
      </w:pPr>
      <w:r>
        <w:rPr>
          <w:rFonts w:ascii="Arial-BoldMT" w:hAnsi="Arial-BoldMT" w:cs="Arial-BoldMT"/>
          <w:b/>
          <w:bCs/>
          <w:color w:val="000000"/>
        </w:rPr>
        <w:t xml:space="preserve">10. Pre-appointment Scrutiny </w:t>
      </w:r>
      <w:r w:rsidR="002A2936">
        <w:rPr>
          <w:rFonts w:ascii="Arial-BoldMT" w:hAnsi="Arial-BoldMT" w:cs="Arial-BoldMT"/>
          <w:b/>
          <w:bCs/>
          <w:color w:val="000000"/>
        </w:rPr>
        <w:tab/>
      </w:r>
      <w:r w:rsidR="002A2936">
        <w:rPr>
          <w:rFonts w:ascii="Arial-BoldMT" w:hAnsi="Arial-BoldMT" w:cs="Arial-BoldMT"/>
          <w:b/>
          <w:bCs/>
          <w:color w:val="000000"/>
        </w:rPr>
        <w:tab/>
      </w:r>
      <w:r w:rsidR="002A2936">
        <w:rPr>
          <w:rFonts w:ascii="Arial-BoldMT" w:hAnsi="Arial-BoldMT" w:cs="Arial-BoldMT"/>
          <w:b/>
          <w:bCs/>
          <w:color w:val="000000"/>
        </w:rPr>
        <w:tab/>
      </w:r>
      <w:r w:rsidR="002A2936">
        <w:rPr>
          <w:rFonts w:ascii="Arial-BoldMT" w:hAnsi="Arial-BoldMT" w:cs="Arial-BoldMT"/>
          <w:b/>
          <w:bCs/>
          <w:color w:val="000000"/>
        </w:rPr>
        <w:tab/>
      </w:r>
      <w:r w:rsidR="002A2936">
        <w:rPr>
          <w:rFonts w:ascii="Arial-BoldMT" w:hAnsi="Arial-BoldMT" w:cs="Arial-BoldMT"/>
          <w:b/>
          <w:bCs/>
          <w:color w:val="000000"/>
        </w:rPr>
        <w:tab/>
      </w:r>
      <w:r w:rsidR="002A2936">
        <w:rPr>
          <w:rFonts w:ascii="Arial-BoldMT" w:hAnsi="Arial-BoldMT" w:cs="Arial-BoldMT"/>
          <w:b/>
          <w:bCs/>
          <w:color w:val="000000"/>
        </w:rPr>
        <w:tab/>
      </w:r>
      <w:r w:rsidR="002A2936">
        <w:rPr>
          <w:rFonts w:ascii="Arial-BoldMT" w:hAnsi="Arial-BoldMT" w:cs="Arial-BoldMT"/>
          <w:b/>
          <w:bCs/>
          <w:color w:val="000000"/>
        </w:rPr>
        <w:tab/>
      </w:r>
      <w:r w:rsidR="002A2936">
        <w:rPr>
          <w:rFonts w:ascii="Arial-BoldMT" w:hAnsi="Arial-BoldMT" w:cs="Arial-BoldMT"/>
          <w:b/>
          <w:bCs/>
          <w:color w:val="000000"/>
        </w:rPr>
        <w:tab/>
      </w:r>
      <w:r>
        <w:rPr>
          <w:rFonts w:ascii="Arial-BoldMT" w:hAnsi="Arial-BoldMT" w:cs="Arial-BoldMT"/>
          <w:b/>
          <w:bCs/>
          <w:color w:val="000000"/>
        </w:rPr>
        <w:t>9</w:t>
      </w:r>
    </w:p>
    <w:p w14:paraId="6F1504E7" w14:textId="77777777" w:rsidR="002D0695" w:rsidRDefault="002D0695" w:rsidP="002D0695">
      <w:pPr>
        <w:autoSpaceDE w:val="0"/>
        <w:autoSpaceDN w:val="0"/>
        <w:adjustRightInd w:val="0"/>
        <w:spacing w:after="0" w:line="276" w:lineRule="auto"/>
        <w:rPr>
          <w:rFonts w:ascii="Arial-BoldMT" w:hAnsi="Arial-BoldMT" w:cs="Arial-BoldMT"/>
          <w:b/>
          <w:bCs/>
          <w:color w:val="000000"/>
        </w:rPr>
      </w:pPr>
      <w:r>
        <w:rPr>
          <w:rFonts w:ascii="Arial-BoldMT" w:hAnsi="Arial-BoldMT" w:cs="Arial-BoldMT"/>
          <w:b/>
          <w:bCs/>
          <w:color w:val="000000"/>
        </w:rPr>
        <w:t xml:space="preserve">Annex 1 Model letter for Senior Independent Panel Members </w:t>
      </w:r>
      <w:r w:rsidR="002A2936">
        <w:rPr>
          <w:rFonts w:ascii="Arial-BoldMT" w:hAnsi="Arial-BoldMT" w:cs="Arial-BoldMT"/>
          <w:b/>
          <w:bCs/>
          <w:color w:val="000000"/>
        </w:rPr>
        <w:tab/>
      </w:r>
      <w:r w:rsidR="002A2936">
        <w:rPr>
          <w:rFonts w:ascii="Arial-BoldMT" w:hAnsi="Arial-BoldMT" w:cs="Arial-BoldMT"/>
          <w:b/>
          <w:bCs/>
          <w:color w:val="000000"/>
        </w:rPr>
        <w:tab/>
      </w:r>
      <w:r w:rsidR="002A2936">
        <w:rPr>
          <w:rFonts w:ascii="Arial-BoldMT" w:hAnsi="Arial-BoldMT" w:cs="Arial-BoldMT"/>
          <w:b/>
          <w:bCs/>
          <w:color w:val="000000"/>
        </w:rPr>
        <w:tab/>
        <w:t xml:space="preserve">          </w:t>
      </w:r>
      <w:r>
        <w:rPr>
          <w:rFonts w:ascii="Arial-BoldMT" w:hAnsi="Arial-BoldMT" w:cs="Arial-BoldMT"/>
          <w:b/>
          <w:bCs/>
          <w:color w:val="000000"/>
        </w:rPr>
        <w:t>10</w:t>
      </w:r>
    </w:p>
    <w:p w14:paraId="146A09F5" w14:textId="77777777" w:rsidR="002D0695" w:rsidRDefault="002D0695" w:rsidP="002D0695">
      <w:pPr>
        <w:autoSpaceDE w:val="0"/>
        <w:autoSpaceDN w:val="0"/>
        <w:adjustRightInd w:val="0"/>
        <w:spacing w:after="0" w:line="240" w:lineRule="auto"/>
        <w:rPr>
          <w:rFonts w:ascii="Arial-BoldMT" w:hAnsi="Arial-BoldMT" w:cs="Arial-BoldMT"/>
          <w:b/>
          <w:bCs/>
          <w:color w:val="000000"/>
        </w:rPr>
      </w:pPr>
    </w:p>
    <w:p w14:paraId="430CAF2E" w14:textId="77777777" w:rsidR="002D0695" w:rsidRDefault="002D0695">
      <w:pPr>
        <w:rPr>
          <w:rFonts w:ascii="Arial-BoldMT" w:hAnsi="Arial-BoldMT" w:cs="Arial-BoldMT"/>
          <w:b/>
          <w:bCs/>
          <w:color w:val="005ABC"/>
          <w:sz w:val="36"/>
          <w:szCs w:val="36"/>
        </w:rPr>
      </w:pPr>
      <w:r>
        <w:rPr>
          <w:rFonts w:ascii="Arial-BoldMT" w:hAnsi="Arial-BoldMT" w:cs="Arial-BoldMT"/>
          <w:b/>
          <w:bCs/>
          <w:color w:val="005ABC"/>
          <w:sz w:val="36"/>
          <w:szCs w:val="36"/>
        </w:rPr>
        <w:br w:type="page"/>
      </w:r>
    </w:p>
    <w:p w14:paraId="58A953DF" w14:textId="77777777" w:rsidR="002D0695" w:rsidRDefault="002D0695" w:rsidP="002D0695">
      <w:pPr>
        <w:autoSpaceDE w:val="0"/>
        <w:autoSpaceDN w:val="0"/>
        <w:adjustRightInd w:val="0"/>
        <w:spacing w:after="0" w:line="240" w:lineRule="auto"/>
        <w:rPr>
          <w:rFonts w:ascii="Arial-BoldMT" w:hAnsi="Arial-BoldMT" w:cs="Arial-BoldMT"/>
          <w:b/>
          <w:bCs/>
          <w:color w:val="005ABC"/>
          <w:sz w:val="36"/>
          <w:szCs w:val="36"/>
        </w:rPr>
      </w:pPr>
      <w:r>
        <w:rPr>
          <w:rFonts w:ascii="Arial-BoldMT" w:hAnsi="Arial-BoldMT" w:cs="Arial-BoldMT"/>
          <w:b/>
          <w:bCs/>
          <w:color w:val="005ABC"/>
          <w:sz w:val="36"/>
          <w:szCs w:val="36"/>
        </w:rPr>
        <w:lastRenderedPageBreak/>
        <w:t>Statutory basis for this Code</w:t>
      </w:r>
    </w:p>
    <w:p w14:paraId="73037BE2" w14:textId="77777777" w:rsidR="002A2936" w:rsidRDefault="002A2936" w:rsidP="002D0695">
      <w:pPr>
        <w:autoSpaceDE w:val="0"/>
        <w:autoSpaceDN w:val="0"/>
        <w:adjustRightInd w:val="0"/>
        <w:spacing w:after="0" w:line="240" w:lineRule="auto"/>
        <w:rPr>
          <w:rFonts w:ascii="Arial-BoldMT" w:hAnsi="Arial-BoldMT" w:cs="Arial-BoldMT"/>
          <w:b/>
          <w:bCs/>
          <w:color w:val="005ABC"/>
          <w:sz w:val="36"/>
          <w:szCs w:val="36"/>
        </w:rPr>
      </w:pPr>
    </w:p>
    <w:p w14:paraId="67B48030"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This Governance Code is published by the Minister for the Cabinet Office in line with the Public Appointments Order in Council 2016.</w:t>
      </w:r>
    </w:p>
    <w:p w14:paraId="12A6B1A5" w14:textId="77777777" w:rsidR="002D0695" w:rsidRDefault="002D0695" w:rsidP="002D0695">
      <w:pPr>
        <w:autoSpaceDE w:val="0"/>
        <w:autoSpaceDN w:val="0"/>
        <w:adjustRightInd w:val="0"/>
        <w:spacing w:after="0" w:line="240" w:lineRule="auto"/>
        <w:rPr>
          <w:rFonts w:ascii="ArialMT" w:hAnsi="ArialMT" w:cs="ArialMT"/>
          <w:color w:val="000000"/>
        </w:rPr>
      </w:pPr>
    </w:p>
    <w:p w14:paraId="1FF9B241"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The regulation of public appointments against the requirements of this Code is carried out by the Commissioner for Public Appointments. The Commissioner is appointed by the Queen and is independent of the Government and the Civil Service. The Commissioner’s functions are set out in the Public Appointments Order in Council 2016. The Order in Council also sets out which appointments are covered by this Code.</w:t>
      </w:r>
    </w:p>
    <w:p w14:paraId="49381AA4" w14:textId="77777777" w:rsidR="002D0695" w:rsidRDefault="002D0695">
      <w:pPr>
        <w:rPr>
          <w:rFonts w:ascii="ArialMT" w:hAnsi="ArialMT" w:cs="ArialMT"/>
          <w:color w:val="000000"/>
        </w:rPr>
      </w:pPr>
      <w:r>
        <w:rPr>
          <w:rFonts w:ascii="ArialMT" w:hAnsi="ArialMT" w:cs="ArialMT"/>
          <w:color w:val="000000"/>
        </w:rPr>
        <w:br w:type="page"/>
      </w:r>
    </w:p>
    <w:p w14:paraId="0862D3CF" w14:textId="77777777" w:rsidR="002D0695" w:rsidRDefault="002D0695" w:rsidP="00531674">
      <w:pPr>
        <w:autoSpaceDE w:val="0"/>
        <w:autoSpaceDN w:val="0"/>
        <w:adjustRightInd w:val="0"/>
        <w:spacing w:after="0" w:line="240" w:lineRule="auto"/>
        <w:rPr>
          <w:rFonts w:ascii="ArialMT" w:hAnsi="ArialMT" w:cs="ArialMT"/>
          <w:color w:val="000000"/>
        </w:rPr>
      </w:pPr>
    </w:p>
    <w:p w14:paraId="52645196" w14:textId="052D9CC1" w:rsidR="002D0695" w:rsidRPr="008511D5" w:rsidRDefault="008511D5" w:rsidP="008511D5">
      <w:pPr>
        <w:autoSpaceDE w:val="0"/>
        <w:autoSpaceDN w:val="0"/>
        <w:adjustRightInd w:val="0"/>
        <w:spacing w:after="0" w:line="240" w:lineRule="auto"/>
        <w:rPr>
          <w:rFonts w:ascii="Arial-BoldMT" w:hAnsi="Arial-BoldMT" w:cs="Arial-BoldMT"/>
          <w:b/>
          <w:bCs/>
          <w:color w:val="005ABC"/>
          <w:sz w:val="36"/>
          <w:szCs w:val="36"/>
        </w:rPr>
      </w:pPr>
      <w:r>
        <w:rPr>
          <w:rFonts w:ascii="Arial-BoldMT" w:hAnsi="Arial-BoldMT" w:cs="Arial-BoldMT"/>
          <w:b/>
          <w:bCs/>
          <w:color w:val="005ABC"/>
          <w:sz w:val="36"/>
          <w:szCs w:val="36"/>
        </w:rPr>
        <w:t>1. I</w:t>
      </w:r>
      <w:r w:rsidR="002D0695" w:rsidRPr="008511D5">
        <w:rPr>
          <w:rFonts w:ascii="Arial-BoldMT" w:hAnsi="Arial-BoldMT" w:cs="Arial-BoldMT"/>
          <w:b/>
          <w:bCs/>
          <w:color w:val="005ABC"/>
          <w:sz w:val="36"/>
          <w:szCs w:val="36"/>
        </w:rPr>
        <w:t>ntroduction</w:t>
      </w:r>
    </w:p>
    <w:p w14:paraId="6D9AD9D5" w14:textId="77777777" w:rsidR="00531674" w:rsidRPr="00531674" w:rsidRDefault="00531674" w:rsidP="00531674">
      <w:pPr>
        <w:pStyle w:val="ListParagraph"/>
        <w:autoSpaceDE w:val="0"/>
        <w:autoSpaceDN w:val="0"/>
        <w:adjustRightInd w:val="0"/>
        <w:spacing w:after="0" w:line="240" w:lineRule="auto"/>
        <w:ind w:left="765"/>
        <w:rPr>
          <w:rFonts w:ascii="Arial-BoldMT" w:hAnsi="Arial-BoldMT" w:cs="Arial-BoldMT"/>
          <w:b/>
          <w:bCs/>
          <w:color w:val="005ABC"/>
          <w:sz w:val="36"/>
          <w:szCs w:val="36"/>
        </w:rPr>
      </w:pPr>
    </w:p>
    <w:p w14:paraId="68A3A142" w14:textId="77777777" w:rsidR="002D0695" w:rsidRPr="00531674" w:rsidRDefault="00531674" w:rsidP="00531674">
      <w:pPr>
        <w:autoSpaceDE w:val="0"/>
        <w:autoSpaceDN w:val="0"/>
        <w:adjustRightInd w:val="0"/>
        <w:spacing w:after="0" w:line="240" w:lineRule="auto"/>
        <w:jc w:val="both"/>
        <w:rPr>
          <w:rFonts w:ascii="ArialMT" w:hAnsi="ArialMT" w:cs="ArialMT"/>
          <w:color w:val="000000"/>
        </w:rPr>
      </w:pPr>
      <w:r>
        <w:rPr>
          <w:rFonts w:ascii="ArialMT" w:hAnsi="ArialMT" w:cs="ArialMT"/>
          <w:color w:val="000000"/>
        </w:rPr>
        <w:t>1.1</w:t>
      </w:r>
      <w:r>
        <w:rPr>
          <w:rFonts w:ascii="ArialMT" w:hAnsi="ArialMT" w:cs="ArialMT"/>
          <w:color w:val="000000"/>
        </w:rPr>
        <w:tab/>
      </w:r>
      <w:r w:rsidR="002D0695" w:rsidRPr="00531674">
        <w:rPr>
          <w:rFonts w:ascii="ArialMT" w:hAnsi="ArialMT" w:cs="ArialMT"/>
          <w:color w:val="000000"/>
        </w:rPr>
        <w:t>Public appointees play an important role in public life on the</w:t>
      </w:r>
      <w:r w:rsidRPr="00531674">
        <w:rPr>
          <w:rFonts w:ascii="ArialMT" w:hAnsi="ArialMT" w:cs="ArialMT"/>
          <w:color w:val="000000"/>
        </w:rPr>
        <w:t xml:space="preserve"> boards of public bodies and in </w:t>
      </w:r>
      <w:r w:rsidR="002D0695" w:rsidRPr="00531674">
        <w:rPr>
          <w:rFonts w:ascii="ArialMT" w:hAnsi="ArialMT" w:cs="ArialMT"/>
          <w:color w:val="000000"/>
        </w:rPr>
        <w:t>statutory offices. Public appointments processes should be designed to ensure that the</w:t>
      </w:r>
      <w:r w:rsidRPr="00531674">
        <w:rPr>
          <w:rFonts w:ascii="ArialMT" w:hAnsi="ArialMT" w:cs="ArialMT"/>
          <w:color w:val="000000"/>
        </w:rPr>
        <w:t xml:space="preserve"> best </w:t>
      </w:r>
      <w:r w:rsidR="002D0695" w:rsidRPr="00531674">
        <w:rPr>
          <w:rFonts w:ascii="ArialMT" w:hAnsi="ArialMT" w:cs="ArialMT"/>
          <w:color w:val="000000"/>
        </w:rPr>
        <w:t>people, from the widest possible pool of candidates, are appointed to these roles.</w:t>
      </w:r>
    </w:p>
    <w:p w14:paraId="686E5BEF" w14:textId="77777777" w:rsidR="00531674" w:rsidRPr="00531674" w:rsidRDefault="00531674" w:rsidP="00531674">
      <w:pPr>
        <w:pStyle w:val="ListParagraph"/>
        <w:autoSpaceDE w:val="0"/>
        <w:autoSpaceDN w:val="0"/>
        <w:adjustRightInd w:val="0"/>
        <w:spacing w:after="0" w:line="240" w:lineRule="auto"/>
        <w:rPr>
          <w:rFonts w:ascii="ArialMT" w:hAnsi="ArialMT" w:cs="ArialMT"/>
          <w:color w:val="000000"/>
        </w:rPr>
      </w:pPr>
    </w:p>
    <w:p w14:paraId="6CC9BC6F" w14:textId="77777777" w:rsidR="002D0695" w:rsidRDefault="002D0695" w:rsidP="00531674">
      <w:pPr>
        <w:autoSpaceDE w:val="0"/>
        <w:autoSpaceDN w:val="0"/>
        <w:adjustRightInd w:val="0"/>
        <w:spacing w:after="0" w:line="240" w:lineRule="auto"/>
        <w:jc w:val="both"/>
        <w:rPr>
          <w:rFonts w:ascii="ArialMT" w:hAnsi="ArialMT" w:cs="ArialMT"/>
          <w:color w:val="000000"/>
        </w:rPr>
      </w:pPr>
      <w:r>
        <w:rPr>
          <w:rFonts w:ascii="ArialMT" w:hAnsi="ArialMT" w:cs="ArialMT"/>
          <w:color w:val="000000"/>
        </w:rPr>
        <w:t xml:space="preserve">1.2 </w:t>
      </w:r>
      <w:r w:rsidR="00531674">
        <w:rPr>
          <w:rFonts w:ascii="ArialMT" w:hAnsi="ArialMT" w:cs="ArialMT"/>
          <w:color w:val="000000"/>
        </w:rPr>
        <w:tab/>
      </w:r>
      <w:r>
        <w:rPr>
          <w:rFonts w:ascii="ArialMT" w:hAnsi="ArialMT" w:cs="ArialMT"/>
          <w:color w:val="000000"/>
        </w:rPr>
        <w:t xml:space="preserve">This Code sets out the principles that should underpin all public appointments, </w:t>
      </w:r>
      <w:r w:rsidR="00531674">
        <w:rPr>
          <w:rFonts w:ascii="ArialMT" w:hAnsi="ArialMT" w:cs="ArialMT"/>
          <w:color w:val="000000"/>
        </w:rPr>
        <w:t xml:space="preserve">  </w:t>
      </w:r>
      <w:r>
        <w:rPr>
          <w:rFonts w:ascii="ArialMT" w:hAnsi="ArialMT" w:cs="ArialMT"/>
          <w:color w:val="000000"/>
        </w:rPr>
        <w:t>including</w:t>
      </w:r>
      <w:r w:rsidR="00531674">
        <w:rPr>
          <w:rFonts w:ascii="ArialMT" w:hAnsi="ArialMT" w:cs="ArialMT"/>
          <w:color w:val="000000"/>
        </w:rPr>
        <w:t xml:space="preserve"> </w:t>
      </w:r>
      <w:r>
        <w:rPr>
          <w:rFonts w:ascii="ArialMT" w:hAnsi="ArialMT" w:cs="ArialMT"/>
          <w:color w:val="000000"/>
        </w:rPr>
        <w:t>those appointments that Ministers have delegated to others. The Commissio</w:t>
      </w:r>
      <w:r w:rsidR="00531674">
        <w:rPr>
          <w:rFonts w:ascii="ArialMT" w:hAnsi="ArialMT" w:cs="ArialMT"/>
          <w:color w:val="000000"/>
        </w:rPr>
        <w:t xml:space="preserve">ner for Public </w:t>
      </w:r>
      <w:r>
        <w:rPr>
          <w:rFonts w:ascii="ArialMT" w:hAnsi="ArialMT" w:cs="ArialMT"/>
          <w:color w:val="000000"/>
        </w:rPr>
        <w:t xml:space="preserve">Appointments provides independent assurance that </w:t>
      </w:r>
      <w:r w:rsidR="00531674">
        <w:rPr>
          <w:rFonts w:ascii="ArialMT" w:hAnsi="ArialMT" w:cs="ArialMT"/>
          <w:color w:val="000000"/>
        </w:rPr>
        <w:t xml:space="preserve">public appointments are made in </w:t>
      </w:r>
      <w:r>
        <w:rPr>
          <w:rFonts w:ascii="ArialMT" w:hAnsi="ArialMT" w:cs="ArialMT"/>
          <w:color w:val="000000"/>
        </w:rPr>
        <w:t>accordance with these principles.</w:t>
      </w:r>
    </w:p>
    <w:p w14:paraId="124EDBA6" w14:textId="77777777" w:rsidR="00531674" w:rsidRDefault="00531674" w:rsidP="00531674">
      <w:pPr>
        <w:autoSpaceDE w:val="0"/>
        <w:autoSpaceDN w:val="0"/>
        <w:adjustRightInd w:val="0"/>
        <w:spacing w:after="0" w:line="240" w:lineRule="auto"/>
        <w:jc w:val="both"/>
        <w:rPr>
          <w:rFonts w:ascii="ArialMT" w:hAnsi="ArialMT" w:cs="ArialMT"/>
          <w:color w:val="000000"/>
        </w:rPr>
      </w:pPr>
    </w:p>
    <w:p w14:paraId="764D2360" w14:textId="77777777" w:rsidR="002D0695" w:rsidRPr="00531674" w:rsidRDefault="00531674" w:rsidP="00531674">
      <w:pPr>
        <w:autoSpaceDE w:val="0"/>
        <w:autoSpaceDN w:val="0"/>
        <w:adjustRightInd w:val="0"/>
        <w:spacing w:after="0" w:line="240" w:lineRule="auto"/>
        <w:jc w:val="both"/>
        <w:rPr>
          <w:rFonts w:ascii="ArialMT" w:hAnsi="ArialMT" w:cs="ArialMT"/>
          <w:color w:val="000000"/>
        </w:rPr>
      </w:pPr>
      <w:r>
        <w:rPr>
          <w:rFonts w:ascii="ArialMT" w:hAnsi="ArialMT" w:cs="ArialMT"/>
          <w:color w:val="000000"/>
        </w:rPr>
        <w:t>1.3</w:t>
      </w:r>
      <w:r>
        <w:rPr>
          <w:rFonts w:ascii="ArialMT" w:hAnsi="ArialMT" w:cs="ArialMT"/>
          <w:color w:val="000000"/>
        </w:rPr>
        <w:tab/>
      </w:r>
      <w:r w:rsidR="002D0695" w:rsidRPr="00531674">
        <w:rPr>
          <w:rFonts w:ascii="ArialMT" w:hAnsi="ArialMT" w:cs="ArialMT"/>
          <w:color w:val="000000"/>
        </w:rPr>
        <w:t>This Code will come into effect on a day notified by the Ministe</w:t>
      </w:r>
      <w:r w:rsidRPr="00531674">
        <w:rPr>
          <w:rFonts w:ascii="ArialMT" w:hAnsi="ArialMT" w:cs="ArialMT"/>
          <w:color w:val="000000"/>
        </w:rPr>
        <w:t xml:space="preserve">r for the Cabinet Office to the </w:t>
      </w:r>
      <w:r w:rsidR="002D0695" w:rsidRPr="00531674">
        <w:rPr>
          <w:rFonts w:ascii="ArialMT" w:hAnsi="ArialMT" w:cs="ArialMT"/>
          <w:color w:val="000000"/>
        </w:rPr>
        <w:t>Privy Council and Commissioner for Public Appointments</w:t>
      </w:r>
      <w:r w:rsidR="002D0695" w:rsidRPr="00531674">
        <w:rPr>
          <w:rFonts w:ascii="ArialMT" w:hAnsi="ArialMT" w:cs="ArialMT"/>
          <w:color w:val="000000"/>
          <w:sz w:val="14"/>
          <w:szCs w:val="14"/>
        </w:rPr>
        <w:t>1</w:t>
      </w:r>
      <w:r w:rsidR="002D0695" w:rsidRPr="00531674">
        <w:rPr>
          <w:rFonts w:ascii="ArialMT" w:hAnsi="ArialMT" w:cs="ArialMT"/>
          <w:color w:val="000000"/>
        </w:rPr>
        <w:t>.</w:t>
      </w:r>
    </w:p>
    <w:p w14:paraId="0853234C" w14:textId="77777777" w:rsidR="00531674" w:rsidRPr="00531674" w:rsidRDefault="00531674" w:rsidP="00531674">
      <w:pPr>
        <w:pStyle w:val="ListParagraph"/>
        <w:autoSpaceDE w:val="0"/>
        <w:autoSpaceDN w:val="0"/>
        <w:adjustRightInd w:val="0"/>
        <w:spacing w:after="0" w:line="240" w:lineRule="auto"/>
        <w:rPr>
          <w:rFonts w:ascii="ArialMT" w:hAnsi="ArialMT" w:cs="ArialMT"/>
          <w:color w:val="000000"/>
        </w:rPr>
      </w:pPr>
    </w:p>
    <w:p w14:paraId="787DD32D" w14:textId="516D5C6A" w:rsidR="002D0695" w:rsidRPr="008511D5" w:rsidRDefault="008511D5" w:rsidP="008511D5">
      <w:pPr>
        <w:autoSpaceDE w:val="0"/>
        <w:autoSpaceDN w:val="0"/>
        <w:adjustRightInd w:val="0"/>
        <w:spacing w:after="0" w:line="240" w:lineRule="auto"/>
        <w:rPr>
          <w:rFonts w:ascii="Arial-BoldMT" w:hAnsi="Arial-BoldMT" w:cs="Arial-BoldMT"/>
          <w:b/>
          <w:bCs/>
          <w:color w:val="005ABC"/>
          <w:sz w:val="36"/>
          <w:szCs w:val="36"/>
        </w:rPr>
      </w:pPr>
      <w:r>
        <w:rPr>
          <w:rFonts w:ascii="Arial-BoldMT" w:hAnsi="Arial-BoldMT" w:cs="Arial-BoldMT"/>
          <w:b/>
          <w:bCs/>
          <w:color w:val="005ABC"/>
          <w:sz w:val="36"/>
          <w:szCs w:val="36"/>
        </w:rPr>
        <w:t>2. T</w:t>
      </w:r>
      <w:r w:rsidR="002D0695" w:rsidRPr="008511D5">
        <w:rPr>
          <w:rFonts w:ascii="Arial-BoldMT" w:hAnsi="Arial-BoldMT" w:cs="Arial-BoldMT"/>
          <w:b/>
          <w:bCs/>
          <w:color w:val="005ABC"/>
          <w:sz w:val="36"/>
          <w:szCs w:val="36"/>
        </w:rPr>
        <w:t>he Principles of Public Appointments</w:t>
      </w:r>
    </w:p>
    <w:p w14:paraId="0E1B6AE0" w14:textId="77777777" w:rsidR="00531674" w:rsidRPr="00531674" w:rsidRDefault="00531674" w:rsidP="00531674">
      <w:pPr>
        <w:pStyle w:val="ListParagraph"/>
        <w:autoSpaceDE w:val="0"/>
        <w:autoSpaceDN w:val="0"/>
        <w:adjustRightInd w:val="0"/>
        <w:spacing w:after="0" w:line="240" w:lineRule="auto"/>
        <w:ind w:left="765"/>
        <w:rPr>
          <w:rFonts w:ascii="Arial-BoldMT" w:hAnsi="Arial-BoldMT" w:cs="Arial-BoldMT"/>
          <w:b/>
          <w:bCs/>
          <w:color w:val="005ABC"/>
          <w:sz w:val="36"/>
          <w:szCs w:val="36"/>
        </w:rPr>
      </w:pPr>
    </w:p>
    <w:p w14:paraId="4CDFBADD" w14:textId="77777777" w:rsidR="002D0695" w:rsidRPr="002A2936" w:rsidRDefault="002A2936" w:rsidP="002A2936">
      <w:pPr>
        <w:autoSpaceDE w:val="0"/>
        <w:autoSpaceDN w:val="0"/>
        <w:adjustRightInd w:val="0"/>
        <w:spacing w:after="0" w:line="240" w:lineRule="auto"/>
        <w:rPr>
          <w:rFonts w:ascii="ArialMT" w:hAnsi="ArialMT" w:cs="ArialMT"/>
          <w:color w:val="000000"/>
        </w:rPr>
      </w:pPr>
      <w:r>
        <w:rPr>
          <w:rFonts w:ascii="ArialMT" w:hAnsi="ArialMT" w:cs="ArialMT"/>
          <w:color w:val="000000"/>
        </w:rPr>
        <w:t>2.1</w:t>
      </w:r>
      <w:r w:rsidR="00365740">
        <w:rPr>
          <w:rFonts w:ascii="ArialMT" w:hAnsi="ArialMT" w:cs="ArialMT"/>
          <w:color w:val="000000"/>
        </w:rPr>
        <w:tab/>
      </w:r>
      <w:r w:rsidR="002D0695" w:rsidRPr="002A2936">
        <w:rPr>
          <w:rFonts w:ascii="ArialMT" w:hAnsi="ArialMT" w:cs="ArialMT"/>
          <w:color w:val="000000"/>
        </w:rPr>
        <w:t>The Principles of Public Appointments apply to all those in</w:t>
      </w:r>
      <w:r w:rsidR="00531674" w:rsidRPr="002A2936">
        <w:rPr>
          <w:rFonts w:ascii="ArialMT" w:hAnsi="ArialMT" w:cs="ArialMT"/>
          <w:color w:val="000000"/>
        </w:rPr>
        <w:t xml:space="preserve">volved with public appointments </w:t>
      </w:r>
      <w:r w:rsidR="002D0695" w:rsidRPr="002A2936">
        <w:rPr>
          <w:rFonts w:ascii="ArialMT" w:hAnsi="ArialMT" w:cs="ArialMT"/>
          <w:color w:val="000000"/>
        </w:rPr>
        <w:t>processes.</w:t>
      </w:r>
    </w:p>
    <w:p w14:paraId="3E107F8F" w14:textId="77777777" w:rsidR="00531674" w:rsidRPr="00531674" w:rsidRDefault="00531674" w:rsidP="00531674">
      <w:pPr>
        <w:pStyle w:val="ListParagraph"/>
        <w:autoSpaceDE w:val="0"/>
        <w:autoSpaceDN w:val="0"/>
        <w:adjustRightInd w:val="0"/>
        <w:spacing w:after="0" w:line="240" w:lineRule="auto"/>
        <w:rPr>
          <w:rFonts w:ascii="ArialMT" w:hAnsi="ArialMT" w:cs="ArialMT"/>
          <w:color w:val="000000"/>
        </w:rPr>
      </w:pPr>
    </w:p>
    <w:p w14:paraId="19FA7189"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 xml:space="preserve">A. </w:t>
      </w:r>
      <w:r>
        <w:rPr>
          <w:rFonts w:ascii="Arial-BoldMT" w:hAnsi="Arial-BoldMT" w:cs="Arial-BoldMT"/>
          <w:b/>
          <w:bCs/>
          <w:color w:val="000000"/>
        </w:rPr>
        <w:t xml:space="preserve">Ministerial responsibility </w:t>
      </w:r>
      <w:r>
        <w:rPr>
          <w:rFonts w:ascii="ArialMT" w:hAnsi="ArialMT" w:cs="ArialMT"/>
          <w:color w:val="000000"/>
        </w:rPr>
        <w:t>- The ultimate responsibility for appointments and thus the</w:t>
      </w:r>
    </w:p>
    <w:p w14:paraId="37E24D6B"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selection of those appointed rests with Ministers who are accountable to Parliament for</w:t>
      </w:r>
    </w:p>
    <w:p w14:paraId="7FC0C1A2"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their decisions and actions. Welsh Ministers are accountable to the National Assembly for</w:t>
      </w:r>
    </w:p>
    <w:p w14:paraId="20D153CC"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Wales.</w:t>
      </w:r>
    </w:p>
    <w:p w14:paraId="19887AF9" w14:textId="77777777" w:rsidR="00531674" w:rsidRDefault="00531674" w:rsidP="002D0695">
      <w:pPr>
        <w:autoSpaceDE w:val="0"/>
        <w:autoSpaceDN w:val="0"/>
        <w:adjustRightInd w:val="0"/>
        <w:spacing w:after="0" w:line="240" w:lineRule="auto"/>
        <w:rPr>
          <w:rFonts w:ascii="ArialMT" w:hAnsi="ArialMT" w:cs="ArialMT"/>
          <w:color w:val="000000"/>
        </w:rPr>
      </w:pPr>
    </w:p>
    <w:p w14:paraId="23E26F56"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 xml:space="preserve">B. </w:t>
      </w:r>
      <w:r>
        <w:rPr>
          <w:rFonts w:ascii="Arial-BoldMT" w:hAnsi="Arial-BoldMT" w:cs="Arial-BoldMT"/>
          <w:b/>
          <w:bCs/>
          <w:color w:val="000000"/>
        </w:rPr>
        <w:t xml:space="preserve">Selflessness </w:t>
      </w:r>
      <w:r>
        <w:rPr>
          <w:rFonts w:ascii="ArialMT" w:hAnsi="ArialMT" w:cs="ArialMT"/>
          <w:color w:val="000000"/>
        </w:rPr>
        <w:t>- Ministers when making appointments should ac</w:t>
      </w:r>
      <w:r w:rsidR="00531674">
        <w:rPr>
          <w:rFonts w:ascii="ArialMT" w:hAnsi="ArialMT" w:cs="ArialMT"/>
          <w:color w:val="000000"/>
        </w:rPr>
        <w:t xml:space="preserve">t solely in terms of the public </w:t>
      </w:r>
      <w:r>
        <w:rPr>
          <w:rFonts w:ascii="ArialMT" w:hAnsi="ArialMT" w:cs="ArialMT"/>
          <w:color w:val="000000"/>
        </w:rPr>
        <w:t>interest.</w:t>
      </w:r>
    </w:p>
    <w:p w14:paraId="40D5F7A8" w14:textId="77777777" w:rsidR="00531674" w:rsidRDefault="00531674" w:rsidP="002D0695">
      <w:pPr>
        <w:autoSpaceDE w:val="0"/>
        <w:autoSpaceDN w:val="0"/>
        <w:adjustRightInd w:val="0"/>
        <w:spacing w:after="0" w:line="240" w:lineRule="auto"/>
        <w:rPr>
          <w:rFonts w:ascii="ArialMT" w:hAnsi="ArialMT" w:cs="ArialMT"/>
          <w:color w:val="000000"/>
        </w:rPr>
      </w:pPr>
    </w:p>
    <w:p w14:paraId="6B8AB175"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 xml:space="preserve">C. </w:t>
      </w:r>
      <w:r>
        <w:rPr>
          <w:rFonts w:ascii="Arial-BoldMT" w:hAnsi="Arial-BoldMT" w:cs="Arial-BoldMT"/>
          <w:b/>
          <w:bCs/>
          <w:color w:val="000000"/>
        </w:rPr>
        <w:t xml:space="preserve">Integrity </w:t>
      </w:r>
      <w:r>
        <w:rPr>
          <w:rFonts w:ascii="ArialMT" w:hAnsi="ArialMT" w:cs="ArialMT"/>
          <w:color w:val="000000"/>
        </w:rPr>
        <w:t>- Ministers when making appointments must avo</w:t>
      </w:r>
      <w:r w:rsidR="00531674">
        <w:rPr>
          <w:rFonts w:ascii="ArialMT" w:hAnsi="ArialMT" w:cs="ArialMT"/>
          <w:color w:val="000000"/>
        </w:rPr>
        <w:t xml:space="preserve">id placing themselves under any </w:t>
      </w:r>
      <w:r>
        <w:rPr>
          <w:rFonts w:ascii="ArialMT" w:hAnsi="ArialMT" w:cs="ArialMT"/>
          <w:color w:val="000000"/>
        </w:rPr>
        <w:t>obligation to people or organisations that might try inappropria</w:t>
      </w:r>
      <w:r w:rsidR="00531674">
        <w:rPr>
          <w:rFonts w:ascii="ArialMT" w:hAnsi="ArialMT" w:cs="ArialMT"/>
          <w:color w:val="000000"/>
        </w:rPr>
        <w:t xml:space="preserve">tely to influence them in their </w:t>
      </w:r>
      <w:r>
        <w:rPr>
          <w:rFonts w:ascii="ArialMT" w:hAnsi="ArialMT" w:cs="ArialMT"/>
          <w:color w:val="000000"/>
        </w:rPr>
        <w:t>work. They should not act or take decisions in order to gain financial or other material</w:t>
      </w:r>
    </w:p>
    <w:p w14:paraId="42C6D602"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benefits for themselves, their family, or their friends. They must declare and resolve any</w:t>
      </w:r>
    </w:p>
    <w:p w14:paraId="610CD1FB"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interests and relationships.</w:t>
      </w:r>
    </w:p>
    <w:p w14:paraId="43E0806C" w14:textId="77777777" w:rsidR="00531674" w:rsidRDefault="00531674" w:rsidP="002D0695">
      <w:pPr>
        <w:autoSpaceDE w:val="0"/>
        <w:autoSpaceDN w:val="0"/>
        <w:adjustRightInd w:val="0"/>
        <w:spacing w:after="0" w:line="240" w:lineRule="auto"/>
        <w:rPr>
          <w:rFonts w:ascii="ArialMT" w:hAnsi="ArialMT" w:cs="ArialMT"/>
          <w:color w:val="000000"/>
        </w:rPr>
      </w:pPr>
    </w:p>
    <w:p w14:paraId="16AB7AD7"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 xml:space="preserve">D. </w:t>
      </w:r>
      <w:r>
        <w:rPr>
          <w:rFonts w:ascii="Arial-BoldMT" w:hAnsi="Arial-BoldMT" w:cs="Arial-BoldMT"/>
          <w:b/>
          <w:bCs/>
          <w:color w:val="000000"/>
        </w:rPr>
        <w:t xml:space="preserve">Merit </w:t>
      </w:r>
      <w:r>
        <w:rPr>
          <w:rFonts w:ascii="ArialMT" w:hAnsi="ArialMT" w:cs="ArialMT"/>
          <w:color w:val="000000"/>
        </w:rPr>
        <w:t>- All public appointments should be governed by the principle of appointment on</w:t>
      </w:r>
    </w:p>
    <w:p w14:paraId="4B944825"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merit. This means providing Ministers with a choice of high quality candidates, drawn from</w:t>
      </w:r>
    </w:p>
    <w:p w14:paraId="12A09C92"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a strong, diverse field, whose skills, experiences and qualities have been judged to meet</w:t>
      </w:r>
    </w:p>
    <w:p w14:paraId="36A33A72"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the needs of the public body or statutory office in question.</w:t>
      </w:r>
    </w:p>
    <w:p w14:paraId="2F06041A" w14:textId="77777777" w:rsidR="00531674" w:rsidRDefault="00531674" w:rsidP="002D0695">
      <w:pPr>
        <w:autoSpaceDE w:val="0"/>
        <w:autoSpaceDN w:val="0"/>
        <w:adjustRightInd w:val="0"/>
        <w:spacing w:after="0" w:line="240" w:lineRule="auto"/>
        <w:rPr>
          <w:rFonts w:ascii="ArialMT" w:hAnsi="ArialMT" w:cs="ArialMT"/>
          <w:color w:val="000000"/>
        </w:rPr>
      </w:pPr>
    </w:p>
    <w:p w14:paraId="14D82760"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 xml:space="preserve">E. </w:t>
      </w:r>
      <w:r>
        <w:rPr>
          <w:rFonts w:ascii="Arial-BoldMT" w:hAnsi="Arial-BoldMT" w:cs="Arial-BoldMT"/>
          <w:b/>
          <w:bCs/>
          <w:color w:val="000000"/>
        </w:rPr>
        <w:t xml:space="preserve">Openness </w:t>
      </w:r>
      <w:r>
        <w:rPr>
          <w:rFonts w:ascii="ArialMT" w:hAnsi="ArialMT" w:cs="ArialMT"/>
          <w:color w:val="000000"/>
        </w:rPr>
        <w:t>- Processes for making public appointments should be open and transparent.</w:t>
      </w:r>
    </w:p>
    <w:p w14:paraId="436B3DC1" w14:textId="77777777" w:rsidR="00531674" w:rsidRDefault="00531674" w:rsidP="002D0695">
      <w:pPr>
        <w:autoSpaceDE w:val="0"/>
        <w:autoSpaceDN w:val="0"/>
        <w:adjustRightInd w:val="0"/>
        <w:spacing w:after="0" w:line="240" w:lineRule="auto"/>
        <w:rPr>
          <w:rFonts w:ascii="ArialMT" w:hAnsi="ArialMT" w:cs="ArialMT"/>
          <w:color w:val="000000"/>
        </w:rPr>
      </w:pPr>
    </w:p>
    <w:p w14:paraId="042CF194"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 xml:space="preserve">F. </w:t>
      </w:r>
      <w:r>
        <w:rPr>
          <w:rFonts w:ascii="Arial-BoldMT" w:hAnsi="Arial-BoldMT" w:cs="Arial-BoldMT"/>
          <w:b/>
          <w:bCs/>
          <w:color w:val="000000"/>
        </w:rPr>
        <w:t xml:space="preserve">Diversity </w:t>
      </w:r>
      <w:r>
        <w:rPr>
          <w:rFonts w:ascii="ArialMT" w:hAnsi="ArialMT" w:cs="ArialMT"/>
          <w:color w:val="000000"/>
        </w:rPr>
        <w:t>- Public appointments should reflect the diversity of the society in which we live</w:t>
      </w:r>
    </w:p>
    <w:p w14:paraId="4B3C73C9"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and appointments should be made taking account of the need to appoint boards which</w:t>
      </w:r>
    </w:p>
    <w:p w14:paraId="6932C89F"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include a balance of skills and backgrounds.</w:t>
      </w:r>
    </w:p>
    <w:p w14:paraId="5C477D76" w14:textId="77777777" w:rsidR="00531674" w:rsidRDefault="00531674" w:rsidP="002D0695">
      <w:pPr>
        <w:autoSpaceDE w:val="0"/>
        <w:autoSpaceDN w:val="0"/>
        <w:adjustRightInd w:val="0"/>
        <w:spacing w:after="0" w:line="240" w:lineRule="auto"/>
        <w:rPr>
          <w:rFonts w:ascii="ArialMT" w:hAnsi="ArialMT" w:cs="ArialMT"/>
          <w:color w:val="000000"/>
        </w:rPr>
      </w:pPr>
    </w:p>
    <w:p w14:paraId="3DA501D1" w14:textId="77777777" w:rsidR="00531674" w:rsidRDefault="00531674" w:rsidP="002D0695">
      <w:pPr>
        <w:autoSpaceDE w:val="0"/>
        <w:autoSpaceDN w:val="0"/>
        <w:adjustRightInd w:val="0"/>
        <w:spacing w:after="0" w:line="240" w:lineRule="auto"/>
        <w:rPr>
          <w:rFonts w:ascii="ArialMT" w:hAnsi="ArialMT" w:cs="ArialMT"/>
          <w:color w:val="000000"/>
        </w:rPr>
      </w:pPr>
    </w:p>
    <w:p w14:paraId="7E43829E" w14:textId="77777777" w:rsidR="00531674" w:rsidRDefault="00531674" w:rsidP="002D0695">
      <w:pPr>
        <w:autoSpaceDE w:val="0"/>
        <w:autoSpaceDN w:val="0"/>
        <w:adjustRightInd w:val="0"/>
        <w:spacing w:after="0" w:line="240" w:lineRule="auto"/>
        <w:rPr>
          <w:rFonts w:ascii="ArialMT" w:hAnsi="ArialMT" w:cs="ArialMT"/>
          <w:color w:val="000000"/>
        </w:rPr>
      </w:pPr>
    </w:p>
    <w:p w14:paraId="7EF6E37A" w14:textId="77777777" w:rsidR="00531674" w:rsidRDefault="00531674" w:rsidP="002D0695">
      <w:pPr>
        <w:autoSpaceDE w:val="0"/>
        <w:autoSpaceDN w:val="0"/>
        <w:adjustRightInd w:val="0"/>
        <w:spacing w:after="0" w:line="240" w:lineRule="auto"/>
        <w:rPr>
          <w:rFonts w:ascii="ArialMT" w:hAnsi="ArialMT" w:cs="ArialMT"/>
          <w:color w:val="000000"/>
        </w:rPr>
      </w:pPr>
    </w:p>
    <w:p w14:paraId="6081B7BA" w14:textId="77777777" w:rsidR="00531674" w:rsidRDefault="00531674" w:rsidP="002D0695">
      <w:pPr>
        <w:autoSpaceDE w:val="0"/>
        <w:autoSpaceDN w:val="0"/>
        <w:adjustRightInd w:val="0"/>
        <w:spacing w:after="0" w:line="240" w:lineRule="auto"/>
        <w:rPr>
          <w:rFonts w:ascii="ArialMT" w:hAnsi="ArialMT" w:cs="ArialMT"/>
          <w:color w:val="000000"/>
        </w:rPr>
      </w:pPr>
    </w:p>
    <w:p w14:paraId="6B7256E0" w14:textId="77777777" w:rsidR="002D0695" w:rsidRDefault="002D0695" w:rsidP="002D0695">
      <w:pPr>
        <w:autoSpaceDE w:val="0"/>
        <w:autoSpaceDN w:val="0"/>
        <w:adjustRightInd w:val="0"/>
        <w:spacing w:after="0" w:line="240" w:lineRule="auto"/>
        <w:rPr>
          <w:rFonts w:ascii="Cambria" w:hAnsi="Cambria" w:cs="Cambria"/>
          <w:color w:val="000000"/>
          <w:sz w:val="13"/>
          <w:szCs w:val="13"/>
        </w:rPr>
      </w:pPr>
      <w:r>
        <w:rPr>
          <w:rFonts w:ascii="Cambria" w:hAnsi="Cambria" w:cs="Cambria"/>
          <w:color w:val="000000"/>
          <w:sz w:val="13"/>
          <w:szCs w:val="13"/>
        </w:rPr>
        <w:t>1</w:t>
      </w:r>
    </w:p>
    <w:p w14:paraId="1C7BB654" w14:textId="77777777" w:rsidR="002D0695" w:rsidRDefault="002D0695" w:rsidP="002D0695">
      <w:pPr>
        <w:autoSpaceDE w:val="0"/>
        <w:autoSpaceDN w:val="0"/>
        <w:adjustRightInd w:val="0"/>
        <w:spacing w:after="0" w:line="240" w:lineRule="auto"/>
        <w:rPr>
          <w:rFonts w:ascii="ArialMT" w:hAnsi="ArialMT" w:cs="ArialMT"/>
          <w:color w:val="000000"/>
          <w:sz w:val="16"/>
          <w:szCs w:val="16"/>
        </w:rPr>
      </w:pPr>
      <w:r>
        <w:rPr>
          <w:rFonts w:ascii="ArialMT" w:hAnsi="ArialMT" w:cs="ArialMT"/>
          <w:color w:val="000000"/>
          <w:sz w:val="16"/>
          <w:szCs w:val="16"/>
        </w:rPr>
        <w:t>Public appointment competitions which are open and/or have not completed on the day notified should continue to run to completion</w:t>
      </w:r>
    </w:p>
    <w:p w14:paraId="510E7E2B" w14:textId="77777777" w:rsidR="00531674" w:rsidRDefault="002D0695" w:rsidP="002D0695">
      <w:pPr>
        <w:autoSpaceDE w:val="0"/>
        <w:autoSpaceDN w:val="0"/>
        <w:adjustRightInd w:val="0"/>
        <w:spacing w:after="0" w:line="240" w:lineRule="auto"/>
        <w:rPr>
          <w:rFonts w:ascii="ArialMT" w:hAnsi="ArialMT" w:cs="ArialMT"/>
          <w:color w:val="000000"/>
          <w:sz w:val="16"/>
          <w:szCs w:val="16"/>
        </w:rPr>
      </w:pPr>
      <w:r>
        <w:rPr>
          <w:rFonts w:ascii="ArialMT" w:hAnsi="ArialMT" w:cs="ArialMT"/>
          <w:color w:val="000000"/>
          <w:sz w:val="16"/>
          <w:szCs w:val="16"/>
        </w:rPr>
        <w:t>under the previous Code of Practice published by the Commissioner for Public Appointments.</w:t>
      </w:r>
    </w:p>
    <w:p w14:paraId="340B26AA" w14:textId="77777777" w:rsidR="00531674" w:rsidRDefault="00531674">
      <w:pPr>
        <w:rPr>
          <w:rFonts w:ascii="ArialMT" w:hAnsi="ArialMT" w:cs="ArialMT"/>
          <w:color w:val="000000"/>
          <w:sz w:val="16"/>
          <w:szCs w:val="16"/>
        </w:rPr>
      </w:pPr>
      <w:r>
        <w:rPr>
          <w:rFonts w:ascii="ArialMT" w:hAnsi="ArialMT" w:cs="ArialMT"/>
          <w:color w:val="000000"/>
          <w:sz w:val="16"/>
          <w:szCs w:val="16"/>
        </w:rPr>
        <w:br w:type="page"/>
      </w:r>
    </w:p>
    <w:p w14:paraId="2AD728F1" w14:textId="77777777" w:rsidR="002D0695" w:rsidRDefault="002D0695" w:rsidP="002D0695">
      <w:pPr>
        <w:autoSpaceDE w:val="0"/>
        <w:autoSpaceDN w:val="0"/>
        <w:adjustRightInd w:val="0"/>
        <w:spacing w:after="0" w:line="240" w:lineRule="auto"/>
        <w:rPr>
          <w:rFonts w:ascii="ArialMT" w:hAnsi="ArialMT" w:cs="ArialMT"/>
          <w:color w:val="000000"/>
          <w:sz w:val="16"/>
          <w:szCs w:val="16"/>
        </w:rPr>
      </w:pPr>
    </w:p>
    <w:p w14:paraId="1B4A6F95"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 xml:space="preserve">G. </w:t>
      </w:r>
      <w:r>
        <w:rPr>
          <w:rFonts w:ascii="Arial-BoldMT" w:hAnsi="Arial-BoldMT" w:cs="Arial-BoldMT"/>
          <w:b/>
          <w:bCs/>
          <w:color w:val="000000"/>
        </w:rPr>
        <w:t xml:space="preserve">Assurance </w:t>
      </w:r>
      <w:r>
        <w:rPr>
          <w:rFonts w:ascii="ArialMT" w:hAnsi="ArialMT" w:cs="ArialMT"/>
          <w:color w:val="000000"/>
        </w:rPr>
        <w:t>– There should be established assurance processes with appropriate checks</w:t>
      </w:r>
    </w:p>
    <w:p w14:paraId="11A76C4A"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and balances. The Commissioner for Public Appointments has an important role in</w:t>
      </w:r>
    </w:p>
    <w:p w14:paraId="5EF21F75"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providing independent assurance that public appointments are made in accordance with</w:t>
      </w:r>
    </w:p>
    <w:p w14:paraId="09ADBDC6"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these Principles and this Governance Code.</w:t>
      </w:r>
    </w:p>
    <w:p w14:paraId="6956087A" w14:textId="77777777" w:rsidR="00531674" w:rsidRDefault="00531674" w:rsidP="002D0695">
      <w:pPr>
        <w:autoSpaceDE w:val="0"/>
        <w:autoSpaceDN w:val="0"/>
        <w:adjustRightInd w:val="0"/>
        <w:spacing w:after="0" w:line="240" w:lineRule="auto"/>
        <w:rPr>
          <w:rFonts w:ascii="ArialMT" w:hAnsi="ArialMT" w:cs="ArialMT"/>
          <w:color w:val="000000"/>
        </w:rPr>
      </w:pPr>
    </w:p>
    <w:p w14:paraId="24902F53"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 xml:space="preserve">H. </w:t>
      </w:r>
      <w:r>
        <w:rPr>
          <w:rFonts w:ascii="Arial-BoldMT" w:hAnsi="Arial-BoldMT" w:cs="Arial-BoldMT"/>
          <w:b/>
          <w:bCs/>
          <w:color w:val="000000"/>
        </w:rPr>
        <w:t xml:space="preserve">Fairness </w:t>
      </w:r>
      <w:r>
        <w:rPr>
          <w:rFonts w:ascii="ArialMT" w:hAnsi="ArialMT" w:cs="ArialMT"/>
          <w:color w:val="000000"/>
        </w:rPr>
        <w:t>– Selection processes should be fair, impartial and each candidate must be</w:t>
      </w:r>
    </w:p>
    <w:p w14:paraId="4A74586C"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assessed against the same criteria for the role in question.</w:t>
      </w:r>
    </w:p>
    <w:p w14:paraId="6C70F5D5" w14:textId="77777777" w:rsidR="00531674" w:rsidRDefault="00531674" w:rsidP="002D0695">
      <w:pPr>
        <w:autoSpaceDE w:val="0"/>
        <w:autoSpaceDN w:val="0"/>
        <w:adjustRightInd w:val="0"/>
        <w:spacing w:after="0" w:line="240" w:lineRule="auto"/>
        <w:rPr>
          <w:rFonts w:ascii="ArialMT" w:hAnsi="ArialMT" w:cs="ArialMT"/>
          <w:color w:val="000000"/>
        </w:rPr>
      </w:pPr>
    </w:p>
    <w:p w14:paraId="4493DAF9" w14:textId="1F5243CC" w:rsidR="002D0695" w:rsidRPr="008511D5" w:rsidRDefault="008511D5" w:rsidP="008511D5">
      <w:pPr>
        <w:autoSpaceDE w:val="0"/>
        <w:autoSpaceDN w:val="0"/>
        <w:adjustRightInd w:val="0"/>
        <w:spacing w:after="0" w:line="240" w:lineRule="auto"/>
        <w:jc w:val="both"/>
        <w:rPr>
          <w:rFonts w:ascii="Arial-BoldMT" w:hAnsi="Arial-BoldMT" w:cs="Arial-BoldMT"/>
          <w:b/>
          <w:bCs/>
          <w:color w:val="005ABC"/>
          <w:sz w:val="36"/>
          <w:szCs w:val="36"/>
        </w:rPr>
      </w:pPr>
      <w:r>
        <w:rPr>
          <w:rFonts w:ascii="Arial-BoldMT" w:hAnsi="Arial-BoldMT" w:cs="Arial-BoldMT"/>
          <w:b/>
          <w:bCs/>
          <w:color w:val="005ABC"/>
          <w:sz w:val="36"/>
          <w:szCs w:val="36"/>
        </w:rPr>
        <w:t>3. T</w:t>
      </w:r>
      <w:r w:rsidR="002D0695" w:rsidRPr="008511D5">
        <w:rPr>
          <w:rFonts w:ascii="Arial-BoldMT" w:hAnsi="Arial-BoldMT" w:cs="Arial-BoldMT"/>
          <w:b/>
          <w:bCs/>
          <w:color w:val="005ABC"/>
          <w:sz w:val="36"/>
          <w:szCs w:val="36"/>
        </w:rPr>
        <w:t>he role of Ministers</w:t>
      </w:r>
    </w:p>
    <w:p w14:paraId="77446030" w14:textId="77777777" w:rsidR="00531674" w:rsidRPr="00531674" w:rsidRDefault="00531674" w:rsidP="00531674">
      <w:pPr>
        <w:autoSpaceDE w:val="0"/>
        <w:autoSpaceDN w:val="0"/>
        <w:adjustRightInd w:val="0"/>
        <w:spacing w:after="0" w:line="240" w:lineRule="auto"/>
        <w:ind w:left="360"/>
        <w:rPr>
          <w:rFonts w:ascii="Arial-BoldMT" w:hAnsi="Arial-BoldMT" w:cs="Arial-BoldMT"/>
          <w:b/>
          <w:bCs/>
          <w:color w:val="005ABC"/>
          <w:sz w:val="36"/>
          <w:szCs w:val="36"/>
        </w:rPr>
      </w:pPr>
    </w:p>
    <w:p w14:paraId="152B1A8F"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3.1 Ministers are responsible and accountable to Parliament for public appointments. Welsh</w:t>
      </w:r>
    </w:p>
    <w:p w14:paraId="31A6A303"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Ministers are accountable to the National Assembly for Wales. Departmental officials must</w:t>
      </w:r>
    </w:p>
    <w:p w14:paraId="60C8735E"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ensure that Ministers are engaged early on in the planning pr</w:t>
      </w:r>
      <w:r w:rsidR="00531674">
        <w:rPr>
          <w:rFonts w:ascii="ArialMT" w:hAnsi="ArialMT" w:cs="ArialMT"/>
          <w:color w:val="000000"/>
        </w:rPr>
        <w:t xml:space="preserve">ocess for appointments and that </w:t>
      </w:r>
      <w:r>
        <w:rPr>
          <w:rFonts w:ascii="ArialMT" w:hAnsi="ArialMT" w:cs="ArialMT"/>
          <w:color w:val="000000"/>
        </w:rPr>
        <w:t>they are involved at every stage of a competition. This means that:</w:t>
      </w:r>
    </w:p>
    <w:p w14:paraId="04FECFB8" w14:textId="77777777" w:rsidR="00365740" w:rsidRDefault="00365740" w:rsidP="002D0695">
      <w:pPr>
        <w:autoSpaceDE w:val="0"/>
        <w:autoSpaceDN w:val="0"/>
        <w:adjustRightInd w:val="0"/>
        <w:spacing w:after="0" w:line="240" w:lineRule="auto"/>
        <w:rPr>
          <w:rFonts w:ascii="ArialMT" w:hAnsi="ArialMT" w:cs="ArialMT"/>
          <w:color w:val="000000"/>
        </w:rPr>
      </w:pPr>
    </w:p>
    <w:p w14:paraId="3E736EE8" w14:textId="77777777" w:rsidR="002D0695" w:rsidRDefault="002D0695" w:rsidP="002D0695">
      <w:pPr>
        <w:pStyle w:val="ListParagraph"/>
        <w:numPr>
          <w:ilvl w:val="0"/>
          <w:numId w:val="2"/>
        </w:numPr>
        <w:autoSpaceDE w:val="0"/>
        <w:autoSpaceDN w:val="0"/>
        <w:adjustRightInd w:val="0"/>
        <w:spacing w:after="0" w:line="240" w:lineRule="auto"/>
        <w:rPr>
          <w:rFonts w:ascii="ArialMT" w:hAnsi="ArialMT" w:cs="ArialMT"/>
          <w:color w:val="000000"/>
        </w:rPr>
      </w:pPr>
      <w:r w:rsidRPr="00531674">
        <w:rPr>
          <w:rFonts w:ascii="ArialMT" w:hAnsi="ArialMT" w:cs="ArialMT"/>
          <w:color w:val="000000"/>
        </w:rPr>
        <w:t>Ministers must be consulted before a competition opens to agree the job description for the</w:t>
      </w:r>
      <w:r w:rsidR="00531674">
        <w:rPr>
          <w:rFonts w:ascii="ArialMT" w:hAnsi="ArialMT" w:cs="ArialMT"/>
          <w:color w:val="000000"/>
        </w:rPr>
        <w:t xml:space="preserve"> </w:t>
      </w:r>
      <w:r w:rsidRPr="00531674">
        <w:rPr>
          <w:rFonts w:ascii="ArialMT" w:hAnsi="ArialMT" w:cs="ArialMT"/>
          <w:color w:val="000000"/>
        </w:rPr>
        <w:t>role, the length of tenure and remuneration. Advice to Ministers must include information on</w:t>
      </w:r>
      <w:r w:rsidR="00531674">
        <w:rPr>
          <w:rFonts w:ascii="ArialMT" w:hAnsi="ArialMT" w:cs="ArialMT"/>
          <w:color w:val="000000"/>
        </w:rPr>
        <w:t xml:space="preserve"> </w:t>
      </w:r>
      <w:r w:rsidRPr="00531674">
        <w:rPr>
          <w:rFonts w:ascii="ArialMT" w:hAnsi="ArialMT" w:cs="ArialMT"/>
          <w:color w:val="000000"/>
        </w:rPr>
        <w:t>the make-up and diversity of the current board. Any requests to Ministers for</w:t>
      </w:r>
      <w:r w:rsidR="00531674">
        <w:rPr>
          <w:rFonts w:ascii="ArialMT" w:hAnsi="ArialMT" w:cs="ArialMT"/>
          <w:color w:val="000000"/>
        </w:rPr>
        <w:t xml:space="preserve"> </w:t>
      </w:r>
      <w:r w:rsidRPr="00531674">
        <w:rPr>
          <w:rFonts w:ascii="ArialMT" w:hAnsi="ArialMT" w:cs="ArialMT"/>
          <w:color w:val="000000"/>
        </w:rPr>
        <w:t>reappointments must also include this information and must be submitted early into</w:t>
      </w:r>
      <w:r w:rsidR="00531674">
        <w:rPr>
          <w:rFonts w:ascii="ArialMT" w:hAnsi="ArialMT" w:cs="ArialMT"/>
          <w:color w:val="000000"/>
        </w:rPr>
        <w:t xml:space="preserve"> </w:t>
      </w:r>
      <w:r w:rsidRPr="00531674">
        <w:rPr>
          <w:rFonts w:ascii="ArialMT" w:hAnsi="ArialMT" w:cs="ArialMT"/>
          <w:color w:val="000000"/>
        </w:rPr>
        <w:t>planning processes. Reappointments should only be made on merit.</w:t>
      </w:r>
    </w:p>
    <w:p w14:paraId="6D72826F" w14:textId="77777777" w:rsidR="00365740" w:rsidRPr="00531674" w:rsidRDefault="00365740" w:rsidP="00365740">
      <w:pPr>
        <w:pStyle w:val="ListParagraph"/>
        <w:autoSpaceDE w:val="0"/>
        <w:autoSpaceDN w:val="0"/>
        <w:adjustRightInd w:val="0"/>
        <w:spacing w:after="0" w:line="240" w:lineRule="auto"/>
        <w:rPr>
          <w:rFonts w:ascii="ArialMT" w:hAnsi="ArialMT" w:cs="ArialMT"/>
          <w:color w:val="000000"/>
        </w:rPr>
      </w:pPr>
    </w:p>
    <w:p w14:paraId="5D02D974" w14:textId="77777777" w:rsidR="002D0695" w:rsidRDefault="002D0695" w:rsidP="002D0695">
      <w:pPr>
        <w:pStyle w:val="ListParagraph"/>
        <w:numPr>
          <w:ilvl w:val="0"/>
          <w:numId w:val="2"/>
        </w:numPr>
        <w:autoSpaceDE w:val="0"/>
        <w:autoSpaceDN w:val="0"/>
        <w:adjustRightInd w:val="0"/>
        <w:spacing w:after="0" w:line="240" w:lineRule="auto"/>
        <w:rPr>
          <w:rFonts w:ascii="ArialMT" w:hAnsi="ArialMT" w:cs="ArialMT"/>
          <w:color w:val="000000"/>
        </w:rPr>
      </w:pPr>
      <w:r w:rsidRPr="00531674">
        <w:rPr>
          <w:rFonts w:ascii="ArialMT" w:hAnsi="ArialMT" w:cs="ArialMT"/>
          <w:color w:val="000000"/>
        </w:rPr>
        <w:t>Ministers should agree how the post will be advertised and the selection process to be</w:t>
      </w:r>
      <w:r w:rsidR="00531674">
        <w:rPr>
          <w:rFonts w:ascii="ArialMT" w:hAnsi="ArialMT" w:cs="ArialMT"/>
          <w:color w:val="000000"/>
        </w:rPr>
        <w:t xml:space="preserve"> </w:t>
      </w:r>
      <w:r w:rsidRPr="00531674">
        <w:rPr>
          <w:rFonts w:ascii="ArialMT" w:hAnsi="ArialMT" w:cs="ArialMT"/>
          <w:color w:val="000000"/>
        </w:rPr>
        <w:t>used. Assessment and selection processes should be proportionate to the appointment in</w:t>
      </w:r>
      <w:r w:rsidR="00531674">
        <w:rPr>
          <w:rFonts w:ascii="ArialMT" w:hAnsi="ArialMT" w:cs="ArialMT"/>
          <w:color w:val="000000"/>
        </w:rPr>
        <w:t xml:space="preserve"> </w:t>
      </w:r>
      <w:r w:rsidRPr="00531674">
        <w:rPr>
          <w:rFonts w:ascii="ArialMT" w:hAnsi="ArialMT" w:cs="ArialMT"/>
          <w:color w:val="000000"/>
        </w:rPr>
        <w:t>question and may vary between roles and bodies.</w:t>
      </w:r>
    </w:p>
    <w:p w14:paraId="515D1E2B" w14:textId="77777777" w:rsidR="00365740" w:rsidRPr="00365740" w:rsidRDefault="00365740" w:rsidP="00365740">
      <w:pPr>
        <w:autoSpaceDE w:val="0"/>
        <w:autoSpaceDN w:val="0"/>
        <w:adjustRightInd w:val="0"/>
        <w:spacing w:after="0" w:line="240" w:lineRule="auto"/>
        <w:rPr>
          <w:rFonts w:ascii="ArialMT" w:hAnsi="ArialMT" w:cs="ArialMT"/>
          <w:color w:val="000000"/>
        </w:rPr>
      </w:pPr>
    </w:p>
    <w:p w14:paraId="7C5B2817" w14:textId="77777777" w:rsidR="002D0695" w:rsidRDefault="002D0695" w:rsidP="002D0695">
      <w:pPr>
        <w:pStyle w:val="ListParagraph"/>
        <w:numPr>
          <w:ilvl w:val="0"/>
          <w:numId w:val="2"/>
        </w:numPr>
        <w:autoSpaceDE w:val="0"/>
        <w:autoSpaceDN w:val="0"/>
        <w:adjustRightInd w:val="0"/>
        <w:spacing w:after="0" w:line="240" w:lineRule="auto"/>
        <w:rPr>
          <w:rFonts w:ascii="ArialMT" w:hAnsi="ArialMT" w:cs="ArialMT"/>
          <w:color w:val="000000"/>
        </w:rPr>
      </w:pPr>
      <w:r w:rsidRPr="00531674">
        <w:rPr>
          <w:rFonts w:ascii="ArialMT" w:hAnsi="ArialMT" w:cs="ArialMT"/>
          <w:color w:val="000000"/>
        </w:rPr>
        <w:t>Departments must seek Ministerial agreement on the use of recruitment consultants. The</w:t>
      </w:r>
      <w:r w:rsidR="00531674">
        <w:rPr>
          <w:rFonts w:ascii="ArialMT" w:hAnsi="ArialMT" w:cs="ArialMT"/>
          <w:color w:val="000000"/>
        </w:rPr>
        <w:t xml:space="preserve"> </w:t>
      </w:r>
      <w:r w:rsidRPr="00531674">
        <w:rPr>
          <w:rFonts w:ascii="ArialMT" w:hAnsi="ArialMT" w:cs="ArialMT"/>
          <w:color w:val="000000"/>
        </w:rPr>
        <w:t>Cabinet Office should also be consulted on the use of recruitment consultants</w:t>
      </w:r>
      <w:r w:rsidRPr="00531674">
        <w:rPr>
          <w:rFonts w:ascii="ArialMT" w:hAnsi="ArialMT" w:cs="ArialMT"/>
          <w:color w:val="000000"/>
          <w:sz w:val="14"/>
          <w:szCs w:val="14"/>
        </w:rPr>
        <w:t>2</w:t>
      </w:r>
      <w:r w:rsidRPr="00531674">
        <w:rPr>
          <w:rFonts w:ascii="ArialMT" w:hAnsi="ArialMT" w:cs="ArialMT"/>
          <w:color w:val="000000"/>
        </w:rPr>
        <w:t>.</w:t>
      </w:r>
      <w:r w:rsidR="00531674">
        <w:rPr>
          <w:rFonts w:ascii="ArialMT" w:hAnsi="ArialMT" w:cs="ArialMT"/>
          <w:color w:val="000000"/>
        </w:rPr>
        <w:t xml:space="preserve"> </w:t>
      </w:r>
      <w:r w:rsidRPr="00531674">
        <w:rPr>
          <w:rFonts w:ascii="ArialMT" w:hAnsi="ArialMT" w:cs="ArialMT"/>
          <w:color w:val="000000"/>
        </w:rPr>
        <w:t>Departments should provide information on the need and value for money case of using</w:t>
      </w:r>
      <w:r w:rsidR="00531674">
        <w:rPr>
          <w:rFonts w:ascii="ArialMT" w:hAnsi="ArialMT" w:cs="ArialMT"/>
          <w:color w:val="000000"/>
        </w:rPr>
        <w:t xml:space="preserve"> </w:t>
      </w:r>
      <w:r w:rsidRPr="00531674">
        <w:rPr>
          <w:rFonts w:ascii="ArialMT" w:hAnsi="ArialMT" w:cs="ArialMT"/>
          <w:color w:val="000000"/>
        </w:rPr>
        <w:t>recruitment consultants, which should be by exception, and should consider alternative</w:t>
      </w:r>
      <w:r w:rsidR="00531674">
        <w:rPr>
          <w:rFonts w:ascii="ArialMT" w:hAnsi="ArialMT" w:cs="ArialMT"/>
          <w:color w:val="000000"/>
        </w:rPr>
        <w:t xml:space="preserve"> </w:t>
      </w:r>
      <w:r w:rsidRPr="00531674">
        <w:rPr>
          <w:rFonts w:ascii="ArialMT" w:hAnsi="ArialMT" w:cs="ArialMT"/>
          <w:color w:val="000000"/>
        </w:rPr>
        <w:t>methods of identifying and attracting a potential pool of candidates. Where recruitment</w:t>
      </w:r>
      <w:r w:rsidR="00531674">
        <w:rPr>
          <w:rFonts w:ascii="ArialMT" w:hAnsi="ArialMT" w:cs="ArialMT"/>
          <w:color w:val="000000"/>
        </w:rPr>
        <w:t xml:space="preserve"> </w:t>
      </w:r>
      <w:r w:rsidRPr="00531674">
        <w:rPr>
          <w:rFonts w:ascii="ArialMT" w:hAnsi="ArialMT" w:cs="ArialMT"/>
          <w:color w:val="000000"/>
        </w:rPr>
        <w:t>consultants are used, Ministers should be offered the opportunity to meet with them and</w:t>
      </w:r>
      <w:r w:rsidR="00531674">
        <w:rPr>
          <w:rFonts w:ascii="ArialMT" w:hAnsi="ArialMT" w:cs="ArialMT"/>
          <w:color w:val="000000"/>
        </w:rPr>
        <w:t xml:space="preserve"> </w:t>
      </w:r>
      <w:r w:rsidRPr="00531674">
        <w:rPr>
          <w:rFonts w:ascii="ArialMT" w:hAnsi="ArialMT" w:cs="ArialMT"/>
          <w:color w:val="000000"/>
        </w:rPr>
        <w:t>officials must ensure that the consultants are aware of Ministers’ views at all stages of the</w:t>
      </w:r>
      <w:r w:rsidR="00531674">
        <w:rPr>
          <w:rFonts w:ascii="ArialMT" w:hAnsi="ArialMT" w:cs="ArialMT"/>
          <w:color w:val="000000"/>
        </w:rPr>
        <w:t xml:space="preserve"> </w:t>
      </w:r>
      <w:r w:rsidRPr="00531674">
        <w:rPr>
          <w:rFonts w:ascii="ArialMT" w:hAnsi="ArialMT" w:cs="ArialMT"/>
          <w:color w:val="000000"/>
        </w:rPr>
        <w:t>process.</w:t>
      </w:r>
    </w:p>
    <w:p w14:paraId="501DFDB4" w14:textId="77777777" w:rsidR="00365740" w:rsidRPr="00365740" w:rsidRDefault="00365740" w:rsidP="00365740">
      <w:pPr>
        <w:autoSpaceDE w:val="0"/>
        <w:autoSpaceDN w:val="0"/>
        <w:adjustRightInd w:val="0"/>
        <w:spacing w:after="0" w:line="240" w:lineRule="auto"/>
        <w:rPr>
          <w:rFonts w:ascii="ArialMT" w:hAnsi="ArialMT" w:cs="ArialMT"/>
          <w:color w:val="000000"/>
        </w:rPr>
      </w:pPr>
    </w:p>
    <w:p w14:paraId="299ACC44" w14:textId="77777777" w:rsidR="002D0695" w:rsidRDefault="002D0695" w:rsidP="002D0695">
      <w:pPr>
        <w:pStyle w:val="ListParagraph"/>
        <w:numPr>
          <w:ilvl w:val="0"/>
          <w:numId w:val="2"/>
        </w:numPr>
        <w:autoSpaceDE w:val="0"/>
        <w:autoSpaceDN w:val="0"/>
        <w:adjustRightInd w:val="0"/>
        <w:spacing w:after="0" w:line="240" w:lineRule="auto"/>
        <w:rPr>
          <w:rFonts w:ascii="ArialMT" w:hAnsi="ArialMT" w:cs="ArialMT"/>
          <w:color w:val="000000"/>
        </w:rPr>
      </w:pPr>
      <w:r w:rsidRPr="00531674">
        <w:rPr>
          <w:rFonts w:ascii="ArialMT" w:hAnsi="ArialMT" w:cs="ArialMT"/>
          <w:color w:val="000000"/>
        </w:rPr>
        <w:t>Ministers must agree the composition of Advisory Assessment Panels and how they will</w:t>
      </w:r>
      <w:r w:rsidR="00531674">
        <w:rPr>
          <w:rFonts w:ascii="ArialMT" w:hAnsi="ArialMT" w:cs="ArialMT"/>
          <w:color w:val="000000"/>
        </w:rPr>
        <w:t xml:space="preserve"> </w:t>
      </w:r>
      <w:r w:rsidRPr="00531674">
        <w:rPr>
          <w:rFonts w:ascii="ArialMT" w:hAnsi="ArialMT" w:cs="ArialMT"/>
          <w:color w:val="000000"/>
        </w:rPr>
        <w:t>actively inform Ministers of progress at every stage throughout the competition.</w:t>
      </w:r>
    </w:p>
    <w:p w14:paraId="329B196E" w14:textId="77777777" w:rsidR="00365740" w:rsidRPr="00365740" w:rsidRDefault="00365740" w:rsidP="00365740">
      <w:pPr>
        <w:autoSpaceDE w:val="0"/>
        <w:autoSpaceDN w:val="0"/>
        <w:adjustRightInd w:val="0"/>
        <w:spacing w:after="0" w:line="240" w:lineRule="auto"/>
        <w:rPr>
          <w:rFonts w:ascii="ArialMT" w:hAnsi="ArialMT" w:cs="ArialMT"/>
          <w:color w:val="000000"/>
        </w:rPr>
      </w:pPr>
    </w:p>
    <w:p w14:paraId="032B6ACE" w14:textId="77777777" w:rsidR="002D0695" w:rsidRDefault="002D0695" w:rsidP="002D0695">
      <w:pPr>
        <w:pStyle w:val="ListParagraph"/>
        <w:numPr>
          <w:ilvl w:val="0"/>
          <w:numId w:val="2"/>
        </w:numPr>
        <w:autoSpaceDE w:val="0"/>
        <w:autoSpaceDN w:val="0"/>
        <w:adjustRightInd w:val="0"/>
        <w:spacing w:after="0" w:line="240" w:lineRule="auto"/>
        <w:rPr>
          <w:rFonts w:ascii="ArialMT" w:hAnsi="ArialMT" w:cs="ArialMT"/>
          <w:color w:val="000000"/>
        </w:rPr>
      </w:pPr>
      <w:r w:rsidRPr="00531674">
        <w:rPr>
          <w:rFonts w:ascii="ArialMT" w:hAnsi="ArialMT" w:cs="ArialMT"/>
          <w:color w:val="000000"/>
        </w:rPr>
        <w:t>Before a competition opens, Ministers and other stakeholders should be asked for names</w:t>
      </w:r>
      <w:r w:rsidR="00365740">
        <w:rPr>
          <w:rFonts w:ascii="ArialMT" w:hAnsi="ArialMT" w:cs="ArialMT"/>
          <w:color w:val="000000"/>
        </w:rPr>
        <w:t xml:space="preserve"> </w:t>
      </w:r>
      <w:r w:rsidRPr="00365740">
        <w:rPr>
          <w:rFonts w:ascii="ArialMT" w:hAnsi="ArialMT" w:cs="ArialMT"/>
          <w:color w:val="000000"/>
        </w:rPr>
        <w:t>of individuals who should be approached. As a competition closes, Ministers should be</w:t>
      </w:r>
      <w:r w:rsidR="00365740">
        <w:rPr>
          <w:rFonts w:ascii="ArialMT" w:hAnsi="ArialMT" w:cs="ArialMT"/>
          <w:color w:val="000000"/>
        </w:rPr>
        <w:t xml:space="preserve"> </w:t>
      </w:r>
      <w:r w:rsidRPr="00365740">
        <w:rPr>
          <w:rFonts w:ascii="ArialMT" w:hAnsi="ArialMT" w:cs="ArialMT"/>
          <w:color w:val="000000"/>
        </w:rPr>
        <w:t>consulted on the quality and diversity of the field and whether a competition should be</w:t>
      </w:r>
      <w:r w:rsidR="00365740">
        <w:rPr>
          <w:rFonts w:ascii="ArialMT" w:hAnsi="ArialMT" w:cs="ArialMT"/>
          <w:color w:val="000000"/>
        </w:rPr>
        <w:t xml:space="preserve"> </w:t>
      </w:r>
      <w:r w:rsidRPr="00365740">
        <w:rPr>
          <w:rFonts w:ascii="ArialMT" w:hAnsi="ArialMT" w:cs="ArialMT"/>
          <w:color w:val="000000"/>
        </w:rPr>
        <w:t>extended. Ministers should also be invited to provide their views to the Advisory</w:t>
      </w:r>
      <w:r w:rsidR="00365740">
        <w:rPr>
          <w:rFonts w:ascii="ArialMT" w:hAnsi="ArialMT" w:cs="ArialMT"/>
          <w:color w:val="000000"/>
        </w:rPr>
        <w:t xml:space="preserve"> </w:t>
      </w:r>
      <w:r w:rsidRPr="00365740">
        <w:rPr>
          <w:rFonts w:ascii="ArialMT" w:hAnsi="ArialMT" w:cs="ArialMT"/>
          <w:color w:val="000000"/>
        </w:rPr>
        <w:t>Assessment Panel on candidates at all stages of a competition.</w:t>
      </w:r>
    </w:p>
    <w:p w14:paraId="33AD0C25" w14:textId="77777777" w:rsidR="00365740" w:rsidRPr="00365740" w:rsidRDefault="00365740" w:rsidP="00365740">
      <w:pPr>
        <w:autoSpaceDE w:val="0"/>
        <w:autoSpaceDN w:val="0"/>
        <w:adjustRightInd w:val="0"/>
        <w:spacing w:after="0" w:line="240" w:lineRule="auto"/>
        <w:rPr>
          <w:rFonts w:ascii="ArialMT" w:hAnsi="ArialMT" w:cs="ArialMT"/>
          <w:color w:val="000000"/>
        </w:rPr>
      </w:pPr>
    </w:p>
    <w:p w14:paraId="10B7C0D6" w14:textId="77777777" w:rsidR="002D0695" w:rsidRPr="00365740" w:rsidRDefault="002D0695" w:rsidP="002D0695">
      <w:pPr>
        <w:pStyle w:val="ListParagraph"/>
        <w:numPr>
          <w:ilvl w:val="0"/>
          <w:numId w:val="3"/>
        </w:numPr>
        <w:autoSpaceDE w:val="0"/>
        <w:autoSpaceDN w:val="0"/>
        <w:adjustRightInd w:val="0"/>
        <w:spacing w:after="0" w:line="240" w:lineRule="auto"/>
        <w:rPr>
          <w:rFonts w:ascii="ArialMT" w:hAnsi="ArialMT" w:cs="ArialMT"/>
          <w:color w:val="000000"/>
        </w:rPr>
      </w:pPr>
      <w:r w:rsidRPr="00531674">
        <w:rPr>
          <w:rFonts w:ascii="ArialMT" w:hAnsi="ArialMT" w:cs="ArialMT"/>
          <w:color w:val="000000"/>
        </w:rPr>
        <w:t>Departments should ensure there is sufficient opportunity for Ministers to engage with the</w:t>
      </w:r>
      <w:r w:rsidR="00365740">
        <w:rPr>
          <w:rFonts w:ascii="ArialMT" w:hAnsi="ArialMT" w:cs="ArialMT"/>
          <w:color w:val="000000"/>
        </w:rPr>
        <w:t xml:space="preserve"> </w:t>
      </w:r>
      <w:r w:rsidRPr="00365740">
        <w:rPr>
          <w:rFonts w:ascii="ArialMT" w:hAnsi="ArialMT" w:cs="ArialMT"/>
          <w:color w:val="000000"/>
        </w:rPr>
        <w:t>Chair of the board the role is being appointed to. Chairs are well placed to advise on the</w:t>
      </w:r>
      <w:r w:rsidR="00365740">
        <w:rPr>
          <w:rFonts w:ascii="ArialMT" w:hAnsi="ArialMT" w:cs="ArialMT"/>
          <w:color w:val="000000"/>
        </w:rPr>
        <w:t xml:space="preserve"> </w:t>
      </w:r>
      <w:r w:rsidRPr="00365740">
        <w:rPr>
          <w:rFonts w:ascii="ArialMT" w:hAnsi="ArialMT" w:cs="ArialMT"/>
          <w:color w:val="000000"/>
        </w:rPr>
        <w:t>skills and experience needed to ensure the board, as a whole, is effective</w:t>
      </w:r>
    </w:p>
    <w:p w14:paraId="746D909B" w14:textId="77777777" w:rsidR="00B55A4E" w:rsidRDefault="00B55A4E" w:rsidP="002D0695">
      <w:pPr>
        <w:autoSpaceDE w:val="0"/>
        <w:autoSpaceDN w:val="0"/>
        <w:adjustRightInd w:val="0"/>
        <w:spacing w:after="0" w:line="240" w:lineRule="auto"/>
        <w:rPr>
          <w:rFonts w:ascii="ArialMT" w:hAnsi="ArialMT" w:cs="ArialMT"/>
          <w:color w:val="000000"/>
        </w:rPr>
      </w:pPr>
    </w:p>
    <w:p w14:paraId="2A51735C" w14:textId="77777777" w:rsidR="00B55A4E" w:rsidRDefault="00B55A4E" w:rsidP="002D0695">
      <w:pPr>
        <w:autoSpaceDE w:val="0"/>
        <w:autoSpaceDN w:val="0"/>
        <w:adjustRightInd w:val="0"/>
        <w:spacing w:after="0" w:line="240" w:lineRule="auto"/>
        <w:rPr>
          <w:rFonts w:ascii="ArialMT" w:hAnsi="ArialMT" w:cs="ArialMT"/>
          <w:color w:val="000000"/>
        </w:rPr>
      </w:pPr>
    </w:p>
    <w:p w14:paraId="11C35D60" w14:textId="77777777" w:rsidR="00B55A4E" w:rsidRDefault="00B55A4E" w:rsidP="002D0695">
      <w:pPr>
        <w:autoSpaceDE w:val="0"/>
        <w:autoSpaceDN w:val="0"/>
        <w:adjustRightInd w:val="0"/>
        <w:spacing w:after="0" w:line="240" w:lineRule="auto"/>
        <w:rPr>
          <w:rFonts w:ascii="ArialMT" w:hAnsi="ArialMT" w:cs="ArialMT"/>
          <w:color w:val="000000"/>
        </w:rPr>
      </w:pPr>
    </w:p>
    <w:p w14:paraId="0EE1F442" w14:textId="77777777" w:rsidR="00B55A4E" w:rsidRDefault="00B55A4E" w:rsidP="002D0695">
      <w:pPr>
        <w:autoSpaceDE w:val="0"/>
        <w:autoSpaceDN w:val="0"/>
        <w:adjustRightInd w:val="0"/>
        <w:spacing w:after="0" w:line="240" w:lineRule="auto"/>
        <w:rPr>
          <w:rFonts w:ascii="ArialMT" w:hAnsi="ArialMT" w:cs="ArialMT"/>
          <w:color w:val="000000"/>
        </w:rPr>
      </w:pPr>
    </w:p>
    <w:p w14:paraId="0D644D4A" w14:textId="77777777" w:rsidR="00B55A4E" w:rsidRDefault="002D0695" w:rsidP="002D0695">
      <w:pPr>
        <w:autoSpaceDE w:val="0"/>
        <w:autoSpaceDN w:val="0"/>
        <w:adjustRightInd w:val="0"/>
        <w:spacing w:after="0" w:line="240" w:lineRule="auto"/>
        <w:rPr>
          <w:rFonts w:ascii="ArialMT" w:hAnsi="ArialMT" w:cs="ArialMT"/>
          <w:color w:val="000000"/>
          <w:sz w:val="16"/>
          <w:szCs w:val="16"/>
        </w:rPr>
      </w:pPr>
      <w:r>
        <w:rPr>
          <w:rFonts w:ascii="Cambria" w:hAnsi="Cambria" w:cs="Cambria"/>
          <w:color w:val="000000"/>
          <w:sz w:val="10"/>
          <w:szCs w:val="10"/>
        </w:rPr>
        <w:t xml:space="preserve">2 </w:t>
      </w:r>
      <w:r>
        <w:rPr>
          <w:rFonts w:ascii="ArialMT" w:hAnsi="ArialMT" w:cs="ArialMT"/>
          <w:color w:val="000000"/>
          <w:sz w:val="16"/>
          <w:szCs w:val="16"/>
        </w:rPr>
        <w:t>This does not apply to Welsh Ministerial appointments</w:t>
      </w:r>
    </w:p>
    <w:p w14:paraId="5BF5C408" w14:textId="77777777" w:rsidR="002D0695" w:rsidRPr="00365740" w:rsidRDefault="00B55A4E" w:rsidP="00365740">
      <w:pPr>
        <w:pStyle w:val="ListParagraph"/>
        <w:numPr>
          <w:ilvl w:val="0"/>
          <w:numId w:val="3"/>
        </w:numPr>
        <w:rPr>
          <w:rFonts w:ascii="ArialMT" w:hAnsi="ArialMT" w:cs="ArialMT"/>
          <w:color w:val="000000"/>
          <w:sz w:val="16"/>
          <w:szCs w:val="16"/>
        </w:rPr>
      </w:pPr>
      <w:r w:rsidRPr="00365740">
        <w:rPr>
          <w:rFonts w:ascii="ArialMT" w:hAnsi="ArialMT" w:cs="ArialMT"/>
          <w:color w:val="000000"/>
          <w:sz w:val="16"/>
          <w:szCs w:val="16"/>
        </w:rPr>
        <w:br w:type="page"/>
      </w:r>
      <w:r w:rsidR="002D0695" w:rsidRPr="00365740">
        <w:rPr>
          <w:rFonts w:ascii="ArialMT" w:hAnsi="ArialMT" w:cs="ArialMT"/>
          <w:color w:val="000000"/>
        </w:rPr>
        <w:lastRenderedPageBreak/>
        <w:t>At the end of the process, Ministers should be provided with a choice of appointable</w:t>
      </w:r>
      <w:r w:rsidRPr="00365740">
        <w:rPr>
          <w:rFonts w:ascii="ArialMT" w:hAnsi="ArialMT" w:cs="ArialMT"/>
          <w:color w:val="000000"/>
        </w:rPr>
        <w:t xml:space="preserve"> </w:t>
      </w:r>
      <w:r w:rsidR="002D0695" w:rsidRPr="00365740">
        <w:rPr>
          <w:rFonts w:ascii="ArialMT" w:hAnsi="ArialMT" w:cs="ArialMT"/>
          <w:color w:val="000000"/>
        </w:rPr>
        <w:t>candidates. Panels must not rank candidates unless the Minister has specifically asked for</w:t>
      </w:r>
      <w:r w:rsidRPr="00365740">
        <w:rPr>
          <w:rFonts w:ascii="ArialMT" w:hAnsi="ArialMT" w:cs="ArialMT"/>
          <w:color w:val="000000"/>
        </w:rPr>
        <w:t xml:space="preserve"> </w:t>
      </w:r>
      <w:r w:rsidR="002D0695" w:rsidRPr="00365740">
        <w:rPr>
          <w:rFonts w:ascii="ArialMT" w:hAnsi="ArialMT" w:cs="ArialMT"/>
          <w:color w:val="000000"/>
        </w:rPr>
        <w:t>this. Ministers may choose not to appoint any of the candidates and re-run the competition.</w:t>
      </w:r>
    </w:p>
    <w:p w14:paraId="7E6E50ED" w14:textId="77777777" w:rsidR="002D0695" w:rsidRPr="00B55A4E" w:rsidRDefault="002D0695" w:rsidP="00B55A4E">
      <w:pPr>
        <w:pStyle w:val="ListParagraph"/>
        <w:numPr>
          <w:ilvl w:val="0"/>
          <w:numId w:val="3"/>
        </w:numPr>
        <w:autoSpaceDE w:val="0"/>
        <w:autoSpaceDN w:val="0"/>
        <w:adjustRightInd w:val="0"/>
        <w:spacing w:after="0" w:line="240" w:lineRule="auto"/>
        <w:rPr>
          <w:rFonts w:ascii="ArialMT" w:hAnsi="ArialMT" w:cs="ArialMT"/>
          <w:color w:val="000000"/>
        </w:rPr>
      </w:pPr>
      <w:r w:rsidRPr="00B55A4E">
        <w:rPr>
          <w:rFonts w:ascii="ArialMT" w:hAnsi="ArialMT" w:cs="ArialMT"/>
          <w:color w:val="000000"/>
        </w:rPr>
        <w:t>Ministers must be given an opportunity to meet candidates before and/or after interviews.</w:t>
      </w:r>
    </w:p>
    <w:p w14:paraId="6923951F" w14:textId="77777777" w:rsidR="002D0695" w:rsidRDefault="002D0695" w:rsidP="002D0695">
      <w:pPr>
        <w:pStyle w:val="ListParagraph"/>
        <w:numPr>
          <w:ilvl w:val="0"/>
          <w:numId w:val="3"/>
        </w:numPr>
        <w:autoSpaceDE w:val="0"/>
        <w:autoSpaceDN w:val="0"/>
        <w:adjustRightInd w:val="0"/>
        <w:spacing w:after="0" w:line="240" w:lineRule="auto"/>
        <w:rPr>
          <w:rFonts w:ascii="ArialMT" w:hAnsi="ArialMT" w:cs="ArialMT"/>
          <w:color w:val="000000"/>
        </w:rPr>
      </w:pPr>
      <w:r w:rsidRPr="00B55A4E">
        <w:rPr>
          <w:rFonts w:ascii="ArialMT" w:hAnsi="ArialMT" w:cs="ArialMT"/>
          <w:color w:val="000000"/>
        </w:rPr>
        <w:t>Ministers may, where they have the power to do so, choose to delegate responsibility for</w:t>
      </w:r>
      <w:r w:rsidR="00B55A4E">
        <w:rPr>
          <w:rFonts w:ascii="ArialMT" w:hAnsi="ArialMT" w:cs="ArialMT"/>
          <w:color w:val="000000"/>
        </w:rPr>
        <w:t xml:space="preserve"> </w:t>
      </w:r>
      <w:r w:rsidRPr="00B55A4E">
        <w:rPr>
          <w:rFonts w:ascii="ArialMT" w:hAnsi="ArialMT" w:cs="ArialMT"/>
          <w:color w:val="000000"/>
        </w:rPr>
        <w:t>certain appointments to the appropriate body in question to run and make appointments.</w:t>
      </w:r>
      <w:r w:rsidR="00B55A4E">
        <w:rPr>
          <w:rFonts w:ascii="ArialMT" w:hAnsi="ArialMT" w:cs="ArialMT"/>
          <w:color w:val="000000"/>
        </w:rPr>
        <w:t xml:space="preserve"> </w:t>
      </w:r>
      <w:r w:rsidRPr="00B55A4E">
        <w:rPr>
          <w:rFonts w:ascii="ArialMT" w:hAnsi="ArialMT" w:cs="ArialMT"/>
          <w:color w:val="000000"/>
        </w:rPr>
        <w:t>This should be agreed with the Cabinet Office</w:t>
      </w:r>
      <w:r w:rsidRPr="00B55A4E">
        <w:rPr>
          <w:rFonts w:ascii="ArialMT" w:hAnsi="ArialMT" w:cs="ArialMT"/>
          <w:color w:val="000000"/>
          <w:sz w:val="14"/>
          <w:szCs w:val="14"/>
        </w:rPr>
        <w:t xml:space="preserve">3 </w:t>
      </w:r>
      <w:r w:rsidRPr="00B55A4E">
        <w:rPr>
          <w:rFonts w:ascii="ArialMT" w:hAnsi="ArialMT" w:cs="ArialMT"/>
          <w:color w:val="000000"/>
        </w:rPr>
        <w:t>and the Commissioner for Public</w:t>
      </w:r>
      <w:r w:rsidR="00B55A4E">
        <w:rPr>
          <w:rFonts w:ascii="ArialMT" w:hAnsi="ArialMT" w:cs="ArialMT"/>
          <w:color w:val="000000"/>
        </w:rPr>
        <w:t xml:space="preserve"> </w:t>
      </w:r>
      <w:r w:rsidRPr="00B55A4E">
        <w:rPr>
          <w:rFonts w:ascii="ArialMT" w:hAnsi="ArialMT" w:cs="ArialMT"/>
          <w:color w:val="000000"/>
        </w:rPr>
        <w:t>Appointments, along with any exemptions from this Code as necessary.</w:t>
      </w:r>
    </w:p>
    <w:p w14:paraId="151CBE60" w14:textId="77777777" w:rsidR="00B55A4E" w:rsidRPr="00B55A4E" w:rsidRDefault="00B55A4E" w:rsidP="00B55A4E">
      <w:pPr>
        <w:pStyle w:val="ListParagraph"/>
        <w:autoSpaceDE w:val="0"/>
        <w:autoSpaceDN w:val="0"/>
        <w:adjustRightInd w:val="0"/>
        <w:spacing w:after="0" w:line="240" w:lineRule="auto"/>
        <w:rPr>
          <w:rFonts w:ascii="ArialMT" w:hAnsi="ArialMT" w:cs="ArialMT"/>
          <w:color w:val="000000"/>
        </w:rPr>
      </w:pPr>
    </w:p>
    <w:p w14:paraId="0AC022E0"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3.2 Ministers should consider the advice of Advisory Assessm</w:t>
      </w:r>
      <w:r w:rsidR="00B55A4E">
        <w:rPr>
          <w:rFonts w:ascii="ArialMT" w:hAnsi="ArialMT" w:cs="ArialMT"/>
          <w:color w:val="000000"/>
        </w:rPr>
        <w:t xml:space="preserve">ent Panels but are not bound by </w:t>
      </w:r>
      <w:r>
        <w:rPr>
          <w:rFonts w:ascii="ArialMT" w:hAnsi="ArialMT" w:cs="ArialMT"/>
          <w:color w:val="000000"/>
        </w:rPr>
        <w:t>their views. Ministers may therefore reject a panel’s advice on the merit of candidates and</w:t>
      </w:r>
    </w:p>
    <w:p w14:paraId="08068F1F"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choose to re-run a competition with a new panel. Ministers may choose to appoint someone</w:t>
      </w:r>
    </w:p>
    <w:p w14:paraId="7EAD3E06"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who is not deemed “appointable” by the Advisory Assessment Panel. In this case, they must</w:t>
      </w:r>
    </w:p>
    <w:p w14:paraId="57315AFF"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consult the Commissioner for Public Appointments in good time before a public</w:t>
      </w:r>
    </w:p>
    <w:p w14:paraId="1B7CDB5B"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announcement and will be required to justify their decision publicly.</w:t>
      </w:r>
    </w:p>
    <w:p w14:paraId="1FF7E90F" w14:textId="77777777" w:rsidR="00B55A4E" w:rsidRDefault="00B55A4E" w:rsidP="002D0695">
      <w:pPr>
        <w:autoSpaceDE w:val="0"/>
        <w:autoSpaceDN w:val="0"/>
        <w:adjustRightInd w:val="0"/>
        <w:spacing w:after="0" w:line="240" w:lineRule="auto"/>
        <w:rPr>
          <w:rFonts w:ascii="ArialMT" w:hAnsi="ArialMT" w:cs="ArialMT"/>
          <w:color w:val="000000"/>
        </w:rPr>
      </w:pPr>
    </w:p>
    <w:p w14:paraId="04B4A45E"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3.3 In exceptional cases, Ministers may decide to appoint a candidate without a competition.</w:t>
      </w:r>
    </w:p>
    <w:p w14:paraId="21125B4E"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They must make this decision public alongside their reasons for doing so. They must consult</w:t>
      </w:r>
    </w:p>
    <w:p w14:paraId="584578CE"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the Commissioner for Public Appointments in good time before the appointment is publicly</w:t>
      </w:r>
    </w:p>
    <w:p w14:paraId="7C385CE3"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announced.</w:t>
      </w:r>
    </w:p>
    <w:p w14:paraId="19505971" w14:textId="77777777" w:rsidR="00B55A4E" w:rsidRDefault="00B55A4E" w:rsidP="002D0695">
      <w:pPr>
        <w:autoSpaceDE w:val="0"/>
        <w:autoSpaceDN w:val="0"/>
        <w:adjustRightInd w:val="0"/>
        <w:spacing w:after="0" w:line="240" w:lineRule="auto"/>
        <w:rPr>
          <w:rFonts w:ascii="ArialMT" w:hAnsi="ArialMT" w:cs="ArialMT"/>
          <w:color w:val="000000"/>
        </w:rPr>
      </w:pPr>
    </w:p>
    <w:p w14:paraId="3A8409F6" w14:textId="77777777" w:rsidR="002D0695" w:rsidRDefault="002D0695" w:rsidP="002D0695">
      <w:pPr>
        <w:autoSpaceDE w:val="0"/>
        <w:autoSpaceDN w:val="0"/>
        <w:adjustRightInd w:val="0"/>
        <w:spacing w:after="0" w:line="240" w:lineRule="auto"/>
        <w:rPr>
          <w:rFonts w:ascii="Arial-BoldMT" w:hAnsi="Arial-BoldMT" w:cs="Arial-BoldMT"/>
          <w:b/>
          <w:bCs/>
          <w:color w:val="000000"/>
        </w:rPr>
      </w:pPr>
      <w:r>
        <w:rPr>
          <w:rFonts w:ascii="Arial-BoldMT" w:hAnsi="Arial-BoldMT" w:cs="Arial-BoldMT"/>
          <w:b/>
          <w:bCs/>
          <w:color w:val="000000"/>
        </w:rPr>
        <w:t>Reappointments</w:t>
      </w:r>
    </w:p>
    <w:p w14:paraId="767EE7E6" w14:textId="77777777" w:rsidR="00B55A4E" w:rsidRDefault="00B55A4E" w:rsidP="002D0695">
      <w:pPr>
        <w:autoSpaceDE w:val="0"/>
        <w:autoSpaceDN w:val="0"/>
        <w:adjustRightInd w:val="0"/>
        <w:spacing w:after="0" w:line="240" w:lineRule="auto"/>
        <w:rPr>
          <w:rFonts w:ascii="Arial-BoldMT" w:hAnsi="Arial-BoldMT" w:cs="Arial-BoldMT"/>
          <w:b/>
          <w:bCs/>
          <w:color w:val="000000"/>
        </w:rPr>
      </w:pPr>
    </w:p>
    <w:p w14:paraId="7D9351F8"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3.4 Reappointments and extensions require the agreement of Ministers. Departments should</w:t>
      </w:r>
    </w:p>
    <w:p w14:paraId="17BC9B32"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build sufficient time into their planning for Ministers to decide against making a</w:t>
      </w:r>
    </w:p>
    <w:p w14:paraId="399A89A2"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reappointment or extension and holding a process to appoint a successor. There is no</w:t>
      </w:r>
    </w:p>
    <w:p w14:paraId="789ED5BA"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automatic presumption of reappointment; each case should be considered on its own merits,</w:t>
      </w:r>
    </w:p>
    <w:p w14:paraId="007A4486"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taking in to account a number of factors including, but not restricted to, the diversity of the</w:t>
      </w:r>
    </w:p>
    <w:p w14:paraId="6DA37735"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current board and its balance of skills and experience.</w:t>
      </w:r>
    </w:p>
    <w:p w14:paraId="332124BE" w14:textId="77777777" w:rsidR="00B55A4E" w:rsidRDefault="00B55A4E" w:rsidP="002D0695">
      <w:pPr>
        <w:autoSpaceDE w:val="0"/>
        <w:autoSpaceDN w:val="0"/>
        <w:adjustRightInd w:val="0"/>
        <w:spacing w:after="0" w:line="240" w:lineRule="auto"/>
        <w:rPr>
          <w:rFonts w:ascii="ArialMT" w:hAnsi="ArialMT" w:cs="ArialMT"/>
          <w:color w:val="000000"/>
        </w:rPr>
      </w:pPr>
    </w:p>
    <w:p w14:paraId="198B4F0A"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3.5 Ministers may reappoint or extend the terms of public appoint</w:t>
      </w:r>
      <w:r w:rsidR="00365740">
        <w:rPr>
          <w:rFonts w:ascii="ArialMT" w:hAnsi="ArialMT" w:cs="ArialMT"/>
          <w:color w:val="000000"/>
        </w:rPr>
        <w:t xml:space="preserve">ees or statutory office holders </w:t>
      </w:r>
      <w:r>
        <w:rPr>
          <w:rFonts w:ascii="ArialMT" w:hAnsi="ArialMT" w:cs="ArialMT"/>
          <w:color w:val="000000"/>
        </w:rPr>
        <w:t>subject to:</w:t>
      </w:r>
    </w:p>
    <w:p w14:paraId="1063E716" w14:textId="77777777" w:rsidR="00365740" w:rsidRDefault="00365740" w:rsidP="002D0695">
      <w:pPr>
        <w:autoSpaceDE w:val="0"/>
        <w:autoSpaceDN w:val="0"/>
        <w:adjustRightInd w:val="0"/>
        <w:spacing w:after="0" w:line="240" w:lineRule="auto"/>
        <w:rPr>
          <w:rFonts w:ascii="ArialMT" w:hAnsi="ArialMT" w:cs="ArialMT"/>
          <w:color w:val="000000"/>
        </w:rPr>
      </w:pPr>
    </w:p>
    <w:p w14:paraId="63A4F029" w14:textId="77777777" w:rsidR="00E118C4" w:rsidRDefault="002D0695" w:rsidP="002D0695">
      <w:pPr>
        <w:pStyle w:val="ListParagraph"/>
        <w:numPr>
          <w:ilvl w:val="0"/>
          <w:numId w:val="4"/>
        </w:numPr>
        <w:autoSpaceDE w:val="0"/>
        <w:autoSpaceDN w:val="0"/>
        <w:adjustRightInd w:val="0"/>
        <w:spacing w:after="0" w:line="240" w:lineRule="auto"/>
        <w:rPr>
          <w:rFonts w:ascii="ArialMT" w:hAnsi="ArialMT" w:cs="ArialMT"/>
          <w:color w:val="000000"/>
        </w:rPr>
      </w:pPr>
      <w:r w:rsidRPr="00B55A4E">
        <w:rPr>
          <w:rFonts w:ascii="ArialMT" w:hAnsi="ArialMT" w:cs="ArialMT"/>
          <w:color w:val="000000"/>
        </w:rPr>
        <w:t>Any such reappointment or extension being made in accordance with the law relating to the</w:t>
      </w:r>
      <w:r w:rsidR="00B55A4E">
        <w:rPr>
          <w:rFonts w:ascii="ArialMT" w:hAnsi="ArialMT" w:cs="ArialMT"/>
          <w:color w:val="000000"/>
        </w:rPr>
        <w:t xml:space="preserve"> </w:t>
      </w:r>
      <w:r w:rsidRPr="00B55A4E">
        <w:rPr>
          <w:rFonts w:ascii="ArialMT" w:hAnsi="ArialMT" w:cs="ArialMT"/>
          <w:color w:val="000000"/>
        </w:rPr>
        <w:t>particular public body or statutory office; and</w:t>
      </w:r>
      <w:r w:rsidR="00E118C4">
        <w:rPr>
          <w:rFonts w:ascii="ArialMT" w:hAnsi="ArialMT" w:cs="ArialMT"/>
          <w:color w:val="000000"/>
        </w:rPr>
        <w:t xml:space="preserve"> </w:t>
      </w:r>
    </w:p>
    <w:p w14:paraId="499E4570" w14:textId="77777777" w:rsidR="00365740" w:rsidRDefault="00365740" w:rsidP="00365740">
      <w:pPr>
        <w:pStyle w:val="ListParagraph"/>
        <w:autoSpaceDE w:val="0"/>
        <w:autoSpaceDN w:val="0"/>
        <w:adjustRightInd w:val="0"/>
        <w:spacing w:after="0" w:line="240" w:lineRule="auto"/>
        <w:rPr>
          <w:rFonts w:ascii="ArialMT" w:hAnsi="ArialMT" w:cs="ArialMT"/>
          <w:color w:val="000000"/>
        </w:rPr>
      </w:pPr>
    </w:p>
    <w:p w14:paraId="57DAACC8" w14:textId="77777777" w:rsidR="002D0695" w:rsidRDefault="002D0695" w:rsidP="002D0695">
      <w:pPr>
        <w:pStyle w:val="ListParagraph"/>
        <w:numPr>
          <w:ilvl w:val="0"/>
          <w:numId w:val="4"/>
        </w:numPr>
        <w:autoSpaceDE w:val="0"/>
        <w:autoSpaceDN w:val="0"/>
        <w:adjustRightInd w:val="0"/>
        <w:spacing w:after="0" w:line="240" w:lineRule="auto"/>
        <w:rPr>
          <w:rFonts w:ascii="ArialMT" w:hAnsi="ArialMT" w:cs="ArialMT"/>
          <w:color w:val="000000"/>
        </w:rPr>
      </w:pPr>
      <w:r w:rsidRPr="00E118C4">
        <w:rPr>
          <w:rFonts w:ascii="ArialMT" w:hAnsi="ArialMT" w:cs="ArialMT"/>
          <w:color w:val="000000"/>
        </w:rPr>
        <w:t>No reappointment or extension being made without a satisfactory performance appraisal,evidence of which must be made available to the Commissioner on request.</w:t>
      </w:r>
    </w:p>
    <w:p w14:paraId="7B235F5A" w14:textId="77777777" w:rsidR="00E118C4" w:rsidRPr="00E118C4" w:rsidRDefault="00E118C4" w:rsidP="00E118C4">
      <w:pPr>
        <w:pStyle w:val="ListParagraph"/>
        <w:autoSpaceDE w:val="0"/>
        <w:autoSpaceDN w:val="0"/>
        <w:adjustRightInd w:val="0"/>
        <w:spacing w:after="0" w:line="240" w:lineRule="auto"/>
        <w:rPr>
          <w:rFonts w:ascii="ArialMT" w:hAnsi="ArialMT" w:cs="ArialMT"/>
          <w:color w:val="000000"/>
        </w:rPr>
      </w:pPr>
    </w:p>
    <w:p w14:paraId="170DF2B7" w14:textId="77777777" w:rsidR="002D0695" w:rsidRDefault="002D0695" w:rsidP="002D0695">
      <w:pPr>
        <w:autoSpaceDE w:val="0"/>
        <w:autoSpaceDN w:val="0"/>
        <w:adjustRightInd w:val="0"/>
        <w:spacing w:after="0" w:line="240" w:lineRule="auto"/>
        <w:rPr>
          <w:rFonts w:ascii="Arial-BoldMT" w:hAnsi="Arial-BoldMT" w:cs="Arial-BoldMT"/>
          <w:b/>
          <w:bCs/>
          <w:color w:val="000000"/>
        </w:rPr>
      </w:pPr>
      <w:r>
        <w:rPr>
          <w:rFonts w:ascii="Arial-BoldMT" w:hAnsi="Arial-BoldMT" w:cs="Arial-BoldMT"/>
          <w:b/>
          <w:bCs/>
          <w:color w:val="000000"/>
        </w:rPr>
        <w:t>Length of tenure</w:t>
      </w:r>
    </w:p>
    <w:p w14:paraId="0D250311" w14:textId="77777777" w:rsidR="00E118C4" w:rsidRDefault="00E118C4" w:rsidP="002D0695">
      <w:pPr>
        <w:autoSpaceDE w:val="0"/>
        <w:autoSpaceDN w:val="0"/>
        <w:adjustRightInd w:val="0"/>
        <w:spacing w:after="0" w:line="240" w:lineRule="auto"/>
        <w:rPr>
          <w:rFonts w:ascii="Arial-BoldMT" w:hAnsi="Arial-BoldMT" w:cs="Arial-BoldMT"/>
          <w:b/>
          <w:bCs/>
          <w:color w:val="000000"/>
        </w:rPr>
      </w:pPr>
    </w:p>
    <w:p w14:paraId="5FF35992"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3.6 Subject to any statutory provisions relating to the body to which the appointment is being</w:t>
      </w:r>
    </w:p>
    <w:p w14:paraId="15C0314D"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made, it is for Ministers to decide on length of tenure. However there is a strong</w:t>
      </w:r>
    </w:p>
    <w:p w14:paraId="093002BC"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presumption that no individual should serve more than two terms or serve in any one post for</w:t>
      </w:r>
    </w:p>
    <w:p w14:paraId="11E59CC6"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more than ten years. In exceptional cases, Ministers may decide an individual’s skills and</w:t>
      </w:r>
    </w:p>
    <w:p w14:paraId="30BC0D6E"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expertise is needed beyond such a tenure. Such exceptional reappointments/extension</w:t>
      </w:r>
    </w:p>
    <w:p w14:paraId="395C02F6"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should be notified to the Commissioner for Public Appointments ahead of announcement.</w:t>
      </w:r>
    </w:p>
    <w:p w14:paraId="19EA7495" w14:textId="77777777" w:rsidR="00E118C4" w:rsidRDefault="00E118C4" w:rsidP="002D0695">
      <w:pPr>
        <w:autoSpaceDE w:val="0"/>
        <w:autoSpaceDN w:val="0"/>
        <w:adjustRightInd w:val="0"/>
        <w:spacing w:after="0" w:line="240" w:lineRule="auto"/>
        <w:rPr>
          <w:rFonts w:ascii="ArialMT" w:hAnsi="ArialMT" w:cs="ArialMT"/>
          <w:color w:val="000000"/>
        </w:rPr>
      </w:pPr>
    </w:p>
    <w:p w14:paraId="52872A1B" w14:textId="77777777" w:rsidR="00E118C4" w:rsidRDefault="00E118C4" w:rsidP="002D0695">
      <w:pPr>
        <w:autoSpaceDE w:val="0"/>
        <w:autoSpaceDN w:val="0"/>
        <w:adjustRightInd w:val="0"/>
        <w:spacing w:after="0" w:line="240" w:lineRule="auto"/>
        <w:rPr>
          <w:rFonts w:ascii="ArialMT" w:hAnsi="ArialMT" w:cs="ArialMT"/>
          <w:color w:val="000000"/>
        </w:rPr>
      </w:pPr>
    </w:p>
    <w:p w14:paraId="26672D92" w14:textId="77777777" w:rsidR="00E118C4" w:rsidRDefault="00E118C4" w:rsidP="002D0695">
      <w:pPr>
        <w:autoSpaceDE w:val="0"/>
        <w:autoSpaceDN w:val="0"/>
        <w:adjustRightInd w:val="0"/>
        <w:spacing w:after="0" w:line="240" w:lineRule="auto"/>
        <w:rPr>
          <w:rFonts w:ascii="ArialMT" w:hAnsi="ArialMT" w:cs="ArialMT"/>
          <w:color w:val="000000"/>
        </w:rPr>
      </w:pPr>
    </w:p>
    <w:p w14:paraId="5F4BF2C2" w14:textId="77777777" w:rsidR="00E118C4" w:rsidRPr="00E118C4" w:rsidRDefault="00E118C4" w:rsidP="002D0695">
      <w:pPr>
        <w:autoSpaceDE w:val="0"/>
        <w:autoSpaceDN w:val="0"/>
        <w:adjustRightInd w:val="0"/>
        <w:spacing w:after="0" w:line="240" w:lineRule="auto"/>
        <w:rPr>
          <w:rFonts w:ascii="Cambria" w:hAnsi="Cambria" w:cs="Cambria"/>
          <w:color w:val="000000"/>
          <w:sz w:val="13"/>
          <w:szCs w:val="13"/>
        </w:rPr>
      </w:pPr>
      <w:r>
        <w:rPr>
          <w:rFonts w:ascii="Cambria" w:hAnsi="Cambria" w:cs="Cambria"/>
          <w:color w:val="000000"/>
          <w:sz w:val="13"/>
          <w:szCs w:val="13"/>
        </w:rPr>
        <w:t>3</w:t>
      </w:r>
      <w:r w:rsidR="002D0695">
        <w:rPr>
          <w:rFonts w:ascii="ArialMT" w:hAnsi="ArialMT" w:cs="ArialMT"/>
          <w:color w:val="000000"/>
          <w:sz w:val="16"/>
          <w:szCs w:val="16"/>
        </w:rPr>
        <w:t>With the exception of Welsh Ministerial appointments</w:t>
      </w:r>
    </w:p>
    <w:p w14:paraId="7FACE992" w14:textId="77777777" w:rsidR="00E118C4" w:rsidRDefault="00E118C4">
      <w:pPr>
        <w:rPr>
          <w:rFonts w:ascii="ArialMT" w:hAnsi="ArialMT" w:cs="ArialMT"/>
          <w:color w:val="000000"/>
          <w:sz w:val="16"/>
          <w:szCs w:val="16"/>
        </w:rPr>
      </w:pPr>
      <w:r>
        <w:rPr>
          <w:rFonts w:ascii="ArialMT" w:hAnsi="ArialMT" w:cs="ArialMT"/>
          <w:color w:val="000000"/>
          <w:sz w:val="16"/>
          <w:szCs w:val="16"/>
        </w:rPr>
        <w:br w:type="page"/>
      </w:r>
    </w:p>
    <w:p w14:paraId="278971DD" w14:textId="77777777" w:rsidR="002D0695" w:rsidRDefault="002D0695" w:rsidP="002D0695">
      <w:pPr>
        <w:autoSpaceDE w:val="0"/>
        <w:autoSpaceDN w:val="0"/>
        <w:adjustRightInd w:val="0"/>
        <w:spacing w:after="0" w:line="240" w:lineRule="auto"/>
        <w:rPr>
          <w:rFonts w:ascii="ArialMT" w:hAnsi="ArialMT" w:cs="ArialMT"/>
          <w:color w:val="000000"/>
          <w:sz w:val="16"/>
          <w:szCs w:val="16"/>
        </w:rPr>
      </w:pPr>
    </w:p>
    <w:p w14:paraId="5EE1ED72" w14:textId="77777777" w:rsidR="002D0695" w:rsidRDefault="002D0695" w:rsidP="002D0695">
      <w:pPr>
        <w:autoSpaceDE w:val="0"/>
        <w:autoSpaceDN w:val="0"/>
        <w:adjustRightInd w:val="0"/>
        <w:spacing w:after="0" w:line="240" w:lineRule="auto"/>
        <w:rPr>
          <w:rFonts w:ascii="Arial-BoldMT" w:hAnsi="Arial-BoldMT" w:cs="Arial-BoldMT"/>
          <w:b/>
          <w:bCs/>
          <w:color w:val="005ABC"/>
          <w:sz w:val="36"/>
          <w:szCs w:val="36"/>
        </w:rPr>
      </w:pPr>
      <w:r>
        <w:rPr>
          <w:rFonts w:ascii="Arial-BoldMT" w:hAnsi="Arial-BoldMT" w:cs="Arial-BoldMT"/>
          <w:b/>
          <w:bCs/>
          <w:color w:val="005ABC"/>
          <w:sz w:val="36"/>
          <w:szCs w:val="36"/>
        </w:rPr>
        <w:t>4. The role of the Commissioner for Public</w:t>
      </w:r>
    </w:p>
    <w:p w14:paraId="1C5F172B" w14:textId="77777777" w:rsidR="002D0695" w:rsidRDefault="002D0695" w:rsidP="002D0695">
      <w:pPr>
        <w:autoSpaceDE w:val="0"/>
        <w:autoSpaceDN w:val="0"/>
        <w:adjustRightInd w:val="0"/>
        <w:spacing w:after="0" w:line="240" w:lineRule="auto"/>
        <w:rPr>
          <w:rFonts w:ascii="Arial-BoldMT" w:hAnsi="Arial-BoldMT" w:cs="Arial-BoldMT"/>
          <w:b/>
          <w:bCs/>
          <w:color w:val="005ABC"/>
          <w:sz w:val="36"/>
          <w:szCs w:val="36"/>
        </w:rPr>
      </w:pPr>
      <w:r>
        <w:rPr>
          <w:rFonts w:ascii="Arial-BoldMT" w:hAnsi="Arial-BoldMT" w:cs="Arial-BoldMT"/>
          <w:b/>
          <w:bCs/>
          <w:color w:val="005ABC"/>
          <w:sz w:val="36"/>
          <w:szCs w:val="36"/>
        </w:rPr>
        <w:t>Appointments</w:t>
      </w:r>
    </w:p>
    <w:p w14:paraId="07087D8E" w14:textId="77777777" w:rsidR="00E118C4" w:rsidRDefault="00E118C4" w:rsidP="002D0695">
      <w:pPr>
        <w:autoSpaceDE w:val="0"/>
        <w:autoSpaceDN w:val="0"/>
        <w:adjustRightInd w:val="0"/>
        <w:spacing w:after="0" w:line="240" w:lineRule="auto"/>
        <w:rPr>
          <w:rFonts w:ascii="Arial-BoldMT" w:hAnsi="Arial-BoldMT" w:cs="Arial-BoldMT"/>
          <w:b/>
          <w:bCs/>
          <w:color w:val="005ABC"/>
          <w:sz w:val="36"/>
          <w:szCs w:val="36"/>
        </w:rPr>
      </w:pPr>
    </w:p>
    <w:p w14:paraId="6BC55526"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4.1 The Commissioner for Public Appointments is the independent regulator of public</w:t>
      </w:r>
    </w:p>
    <w:p w14:paraId="0C608539"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appointments. The Commissioner’s statutory functions are set</w:t>
      </w:r>
      <w:r w:rsidR="00E118C4">
        <w:rPr>
          <w:rFonts w:ascii="ArialMT" w:hAnsi="ArialMT" w:cs="ArialMT"/>
          <w:color w:val="000000"/>
        </w:rPr>
        <w:t xml:space="preserve"> out in the Public Appointments </w:t>
      </w:r>
      <w:r>
        <w:rPr>
          <w:rFonts w:ascii="ArialMT" w:hAnsi="ArialMT" w:cs="ArialMT"/>
          <w:color w:val="000000"/>
        </w:rPr>
        <w:t xml:space="preserve">Order in Council 2016. The Order in Council also sets out </w:t>
      </w:r>
      <w:r w:rsidR="00E118C4">
        <w:rPr>
          <w:rFonts w:ascii="ArialMT" w:hAnsi="ArialMT" w:cs="ArialMT"/>
          <w:color w:val="000000"/>
        </w:rPr>
        <w:t xml:space="preserve">those bodies and posts that are </w:t>
      </w:r>
      <w:r>
        <w:rPr>
          <w:rFonts w:ascii="ArialMT" w:hAnsi="ArialMT" w:cs="ArialMT"/>
          <w:color w:val="000000"/>
        </w:rPr>
        <w:t>within the Commissioner’s regulatory remit. The Commissioner’</w:t>
      </w:r>
      <w:r w:rsidR="00E118C4">
        <w:rPr>
          <w:rFonts w:ascii="ArialMT" w:hAnsi="ArialMT" w:cs="ArialMT"/>
          <w:color w:val="000000"/>
        </w:rPr>
        <w:t xml:space="preserve">s primary role is to provide </w:t>
      </w:r>
      <w:r>
        <w:rPr>
          <w:rFonts w:ascii="ArialMT" w:hAnsi="ArialMT" w:cs="ArialMT"/>
          <w:color w:val="000000"/>
        </w:rPr>
        <w:t>independent assurance that public appointments are made in</w:t>
      </w:r>
      <w:r w:rsidR="00E118C4">
        <w:rPr>
          <w:rFonts w:ascii="ArialMT" w:hAnsi="ArialMT" w:cs="ArialMT"/>
          <w:color w:val="000000"/>
        </w:rPr>
        <w:t xml:space="preserve"> accordance with the Principles </w:t>
      </w:r>
      <w:r>
        <w:rPr>
          <w:rFonts w:ascii="ArialMT" w:hAnsi="ArialMT" w:cs="ArialMT"/>
          <w:color w:val="000000"/>
        </w:rPr>
        <w:t>of Public Appointments and this Code.</w:t>
      </w:r>
    </w:p>
    <w:p w14:paraId="6DE39D44" w14:textId="77777777" w:rsidR="00E118C4" w:rsidRDefault="00E118C4" w:rsidP="002D0695">
      <w:pPr>
        <w:autoSpaceDE w:val="0"/>
        <w:autoSpaceDN w:val="0"/>
        <w:adjustRightInd w:val="0"/>
        <w:spacing w:after="0" w:line="240" w:lineRule="auto"/>
        <w:rPr>
          <w:rFonts w:ascii="ArialMT" w:hAnsi="ArialMT" w:cs="ArialMT"/>
          <w:color w:val="000000"/>
        </w:rPr>
      </w:pPr>
    </w:p>
    <w:p w14:paraId="5015376F" w14:textId="77777777" w:rsidR="002D0695" w:rsidRDefault="002D0695" w:rsidP="002D0695">
      <w:pPr>
        <w:autoSpaceDE w:val="0"/>
        <w:autoSpaceDN w:val="0"/>
        <w:adjustRightInd w:val="0"/>
        <w:spacing w:after="0" w:line="240" w:lineRule="auto"/>
        <w:rPr>
          <w:rFonts w:ascii="Arial-BoldMT" w:hAnsi="Arial-BoldMT" w:cs="Arial-BoldMT"/>
          <w:b/>
          <w:bCs/>
          <w:color w:val="000000"/>
        </w:rPr>
      </w:pPr>
      <w:r>
        <w:rPr>
          <w:rFonts w:ascii="Arial-BoldMT" w:hAnsi="Arial-BoldMT" w:cs="Arial-BoldMT"/>
          <w:b/>
          <w:bCs/>
          <w:color w:val="000000"/>
        </w:rPr>
        <w:t>Monitoring compliance and improving capability</w:t>
      </w:r>
    </w:p>
    <w:p w14:paraId="58FC6F5F" w14:textId="77777777" w:rsidR="00E118C4" w:rsidRDefault="00E118C4" w:rsidP="002D0695">
      <w:pPr>
        <w:autoSpaceDE w:val="0"/>
        <w:autoSpaceDN w:val="0"/>
        <w:adjustRightInd w:val="0"/>
        <w:spacing w:after="0" w:line="240" w:lineRule="auto"/>
        <w:rPr>
          <w:rFonts w:ascii="Arial-BoldMT" w:hAnsi="Arial-BoldMT" w:cs="Arial-BoldMT"/>
          <w:b/>
          <w:bCs/>
          <w:color w:val="000000"/>
        </w:rPr>
      </w:pPr>
    </w:p>
    <w:p w14:paraId="67496561"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4.2 The Commissioner should publish an annual report reporting</w:t>
      </w:r>
      <w:r w:rsidR="00E118C4">
        <w:rPr>
          <w:rFonts w:ascii="ArialMT" w:hAnsi="ArialMT" w:cs="ArialMT"/>
          <w:color w:val="000000"/>
        </w:rPr>
        <w:t xml:space="preserve"> on the overall state of public </w:t>
      </w:r>
      <w:r>
        <w:rPr>
          <w:rFonts w:ascii="ArialMT" w:hAnsi="ArialMT" w:cs="ArialMT"/>
          <w:color w:val="000000"/>
        </w:rPr>
        <w:t>appointments covered by the Order in Council. This sho</w:t>
      </w:r>
      <w:r w:rsidR="00E118C4">
        <w:rPr>
          <w:rFonts w:ascii="ArialMT" w:hAnsi="ArialMT" w:cs="ArialMT"/>
          <w:color w:val="000000"/>
        </w:rPr>
        <w:t xml:space="preserve">uld examine compliance with the </w:t>
      </w:r>
      <w:r>
        <w:rPr>
          <w:rFonts w:ascii="ArialMT" w:hAnsi="ArialMT" w:cs="ArialMT"/>
          <w:color w:val="000000"/>
        </w:rPr>
        <w:t>Public Appointments Principles and this Code, should include statistical information on</w:t>
      </w:r>
    </w:p>
    <w:p w14:paraId="05C31A3A"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appointments and track progress on increasing diversity. The Commissioner may conduct an</w:t>
      </w:r>
    </w:p>
    <w:p w14:paraId="28D1CA56"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audit of departments to provide the data required to produce this analysis.</w:t>
      </w:r>
    </w:p>
    <w:p w14:paraId="134BFF9D" w14:textId="77777777" w:rsidR="00E118C4" w:rsidRDefault="00E118C4" w:rsidP="002D0695">
      <w:pPr>
        <w:autoSpaceDE w:val="0"/>
        <w:autoSpaceDN w:val="0"/>
        <w:adjustRightInd w:val="0"/>
        <w:spacing w:after="0" w:line="240" w:lineRule="auto"/>
        <w:rPr>
          <w:rFonts w:ascii="ArialMT" w:hAnsi="ArialMT" w:cs="ArialMT"/>
          <w:color w:val="000000"/>
        </w:rPr>
      </w:pPr>
    </w:p>
    <w:p w14:paraId="6599F09E"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4.3 The Commissioner may conduct spot checks or respond to any concerns raised about a</w:t>
      </w:r>
    </w:p>
    <w:p w14:paraId="5DB0BB48"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public appointments process. Departments and Ministers should be encouraged to engage</w:t>
      </w:r>
    </w:p>
    <w:p w14:paraId="600DA9D9"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with the Commissioner upfront and early in the process on exc</w:t>
      </w:r>
      <w:r w:rsidR="00E118C4">
        <w:rPr>
          <w:rFonts w:ascii="ArialMT" w:hAnsi="ArialMT" w:cs="ArialMT"/>
          <w:color w:val="000000"/>
        </w:rPr>
        <w:t xml:space="preserve">eptional cases or any potential </w:t>
      </w:r>
      <w:r>
        <w:rPr>
          <w:rFonts w:ascii="ArialMT" w:hAnsi="ArialMT" w:cs="ArialMT"/>
          <w:color w:val="000000"/>
        </w:rPr>
        <w:t>compliance issues.</w:t>
      </w:r>
    </w:p>
    <w:p w14:paraId="0739CADE" w14:textId="77777777" w:rsidR="00E118C4" w:rsidRDefault="00E118C4" w:rsidP="002D0695">
      <w:pPr>
        <w:autoSpaceDE w:val="0"/>
        <w:autoSpaceDN w:val="0"/>
        <w:adjustRightInd w:val="0"/>
        <w:spacing w:after="0" w:line="240" w:lineRule="auto"/>
        <w:rPr>
          <w:rFonts w:ascii="ArialMT" w:hAnsi="ArialMT" w:cs="ArialMT"/>
          <w:color w:val="000000"/>
        </w:rPr>
      </w:pPr>
    </w:p>
    <w:p w14:paraId="4F2862BE"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4.4 The Commissioner should consider complaints made about</w:t>
      </w:r>
      <w:r w:rsidR="00E118C4">
        <w:rPr>
          <w:rFonts w:ascii="ArialMT" w:hAnsi="ArialMT" w:cs="ArialMT"/>
          <w:color w:val="000000"/>
        </w:rPr>
        <w:t xml:space="preserve"> a public appointments process.  </w:t>
      </w:r>
      <w:r>
        <w:rPr>
          <w:rFonts w:ascii="ArialMT" w:hAnsi="ArialMT" w:cs="ArialMT"/>
          <w:color w:val="000000"/>
        </w:rPr>
        <w:t>Complaints should be raised with the appointing department in the first instance,</w:t>
      </w:r>
      <w:r w:rsidR="00E118C4">
        <w:rPr>
          <w:rFonts w:ascii="ArialMT" w:hAnsi="ArialMT" w:cs="ArialMT"/>
          <w:color w:val="000000"/>
        </w:rPr>
        <w:t xml:space="preserve"> which is </w:t>
      </w:r>
      <w:r>
        <w:rPr>
          <w:rFonts w:ascii="ArialMT" w:hAnsi="ArialMT" w:cs="ArialMT"/>
          <w:color w:val="000000"/>
        </w:rPr>
        <w:t>responsible for having effective complaints handling procedur</w:t>
      </w:r>
      <w:r w:rsidR="00E118C4">
        <w:rPr>
          <w:rFonts w:ascii="ArialMT" w:hAnsi="ArialMT" w:cs="ArialMT"/>
          <w:color w:val="000000"/>
        </w:rPr>
        <w:t xml:space="preserve">es, for making applicants aware </w:t>
      </w:r>
      <w:r>
        <w:rPr>
          <w:rFonts w:ascii="ArialMT" w:hAnsi="ArialMT" w:cs="ArialMT"/>
          <w:color w:val="000000"/>
        </w:rPr>
        <w:t>of their right to complain and for referring them to the Commissioner’</w:t>
      </w:r>
      <w:r w:rsidR="00E118C4">
        <w:rPr>
          <w:rFonts w:ascii="ArialMT" w:hAnsi="ArialMT" w:cs="ArialMT"/>
          <w:color w:val="000000"/>
        </w:rPr>
        <w:t xml:space="preserve">s complaints </w:t>
      </w:r>
      <w:r>
        <w:rPr>
          <w:rFonts w:ascii="ArialMT" w:hAnsi="ArialMT" w:cs="ArialMT"/>
          <w:color w:val="000000"/>
        </w:rPr>
        <w:t>procedures. If, after investigation by the department, the co</w:t>
      </w:r>
      <w:r w:rsidR="00E118C4">
        <w:rPr>
          <w:rFonts w:ascii="ArialMT" w:hAnsi="ArialMT" w:cs="ArialMT"/>
          <w:color w:val="000000"/>
        </w:rPr>
        <w:t xml:space="preserve">mplainant remains dissatisfied, </w:t>
      </w:r>
      <w:r>
        <w:rPr>
          <w:rFonts w:ascii="ArialMT" w:hAnsi="ArialMT" w:cs="ArialMT"/>
          <w:color w:val="000000"/>
        </w:rPr>
        <w:t>they may bring their complaint to the Commissioner for Public Appointments.</w:t>
      </w:r>
    </w:p>
    <w:p w14:paraId="5B60E06C" w14:textId="77777777" w:rsidR="00E118C4" w:rsidRDefault="00E118C4" w:rsidP="002D0695">
      <w:pPr>
        <w:autoSpaceDE w:val="0"/>
        <w:autoSpaceDN w:val="0"/>
        <w:adjustRightInd w:val="0"/>
        <w:spacing w:after="0" w:line="240" w:lineRule="auto"/>
        <w:rPr>
          <w:rFonts w:ascii="ArialMT" w:hAnsi="ArialMT" w:cs="ArialMT"/>
          <w:color w:val="000000"/>
        </w:rPr>
      </w:pPr>
    </w:p>
    <w:p w14:paraId="2E8E816D"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4.5 The Commissioner may conduct thematic reviews focussing on different elements of pr</w:t>
      </w:r>
      <w:r w:rsidR="00E118C4">
        <w:rPr>
          <w:rFonts w:ascii="ArialMT" w:hAnsi="ArialMT" w:cs="ArialMT"/>
          <w:color w:val="000000"/>
        </w:rPr>
        <w:t xml:space="preserve">ocess </w:t>
      </w:r>
      <w:r>
        <w:rPr>
          <w:rFonts w:ascii="ArialMT" w:hAnsi="ArialMT" w:cs="ArialMT"/>
          <w:color w:val="000000"/>
        </w:rPr>
        <w:t>to help inform best practice. The Commissioner may advise</w:t>
      </w:r>
      <w:r w:rsidR="00E118C4">
        <w:rPr>
          <w:rFonts w:ascii="ArialMT" w:hAnsi="ArialMT" w:cs="ArialMT"/>
          <w:color w:val="000000"/>
        </w:rPr>
        <w:t xml:space="preserve"> departments and the Centre for </w:t>
      </w:r>
      <w:r>
        <w:rPr>
          <w:rFonts w:ascii="ArialMT" w:hAnsi="ArialMT" w:cs="ArialMT"/>
          <w:color w:val="000000"/>
        </w:rPr>
        <w:t>Public Appointments on elements of best practice aimed a</w:t>
      </w:r>
      <w:r w:rsidR="00E118C4">
        <w:rPr>
          <w:rFonts w:ascii="ArialMT" w:hAnsi="ArialMT" w:cs="ArialMT"/>
          <w:color w:val="000000"/>
        </w:rPr>
        <w:t xml:space="preserve">t the continuous improvement of </w:t>
      </w:r>
      <w:r>
        <w:rPr>
          <w:rFonts w:ascii="ArialMT" w:hAnsi="ArialMT" w:cs="ArialMT"/>
          <w:color w:val="000000"/>
        </w:rPr>
        <w:t>the quality of public appointments processes and systems.</w:t>
      </w:r>
    </w:p>
    <w:p w14:paraId="2C08058B" w14:textId="77777777" w:rsidR="00E118C4" w:rsidRDefault="00E118C4" w:rsidP="002D0695">
      <w:pPr>
        <w:autoSpaceDE w:val="0"/>
        <w:autoSpaceDN w:val="0"/>
        <w:adjustRightInd w:val="0"/>
        <w:spacing w:after="0" w:line="240" w:lineRule="auto"/>
        <w:rPr>
          <w:rFonts w:ascii="ArialMT" w:hAnsi="ArialMT" w:cs="ArialMT"/>
          <w:color w:val="000000"/>
        </w:rPr>
      </w:pPr>
    </w:p>
    <w:p w14:paraId="4AC98242" w14:textId="77777777" w:rsidR="002D0695" w:rsidRDefault="002D0695" w:rsidP="002D0695">
      <w:pPr>
        <w:autoSpaceDE w:val="0"/>
        <w:autoSpaceDN w:val="0"/>
        <w:adjustRightInd w:val="0"/>
        <w:spacing w:after="0" w:line="240" w:lineRule="auto"/>
        <w:rPr>
          <w:rFonts w:ascii="Arial-BoldMT" w:hAnsi="Arial-BoldMT" w:cs="Arial-BoldMT"/>
          <w:b/>
          <w:bCs/>
          <w:color w:val="000000"/>
        </w:rPr>
      </w:pPr>
      <w:r>
        <w:rPr>
          <w:rFonts w:ascii="Arial-BoldMT" w:hAnsi="Arial-BoldMT" w:cs="Arial-BoldMT"/>
          <w:b/>
          <w:bCs/>
          <w:color w:val="000000"/>
        </w:rPr>
        <w:t>Diversity</w:t>
      </w:r>
    </w:p>
    <w:p w14:paraId="2F96F2DF" w14:textId="77777777" w:rsidR="00E118C4" w:rsidRDefault="00E118C4" w:rsidP="002D0695">
      <w:pPr>
        <w:autoSpaceDE w:val="0"/>
        <w:autoSpaceDN w:val="0"/>
        <w:adjustRightInd w:val="0"/>
        <w:spacing w:after="0" w:line="240" w:lineRule="auto"/>
        <w:rPr>
          <w:rFonts w:ascii="Arial-BoldMT" w:hAnsi="Arial-BoldMT" w:cs="Arial-BoldMT"/>
          <w:b/>
          <w:bCs/>
          <w:color w:val="000000"/>
        </w:rPr>
      </w:pPr>
    </w:p>
    <w:p w14:paraId="4CF02722"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4.6 The Commissioner for Public Appointments should be an ac</w:t>
      </w:r>
      <w:r w:rsidR="00E118C4">
        <w:rPr>
          <w:rFonts w:ascii="ArialMT" w:hAnsi="ArialMT" w:cs="ArialMT"/>
          <w:color w:val="000000"/>
        </w:rPr>
        <w:t xml:space="preserve">tive advocate for diversity and </w:t>
      </w:r>
      <w:r>
        <w:rPr>
          <w:rFonts w:ascii="ArialMT" w:hAnsi="ArialMT" w:cs="ArialMT"/>
          <w:color w:val="000000"/>
        </w:rPr>
        <w:t>work with departments and the Centre for Public Appointments in encouraging good</w:t>
      </w:r>
    </w:p>
    <w:p w14:paraId="341A2030"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candidates from a diverse range of backgrounds to consider applying for a public</w:t>
      </w:r>
    </w:p>
    <w:p w14:paraId="6951AD4C"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appointment.</w:t>
      </w:r>
    </w:p>
    <w:p w14:paraId="7D7230F8" w14:textId="77777777" w:rsidR="00E118C4" w:rsidRDefault="00E118C4" w:rsidP="002D0695">
      <w:pPr>
        <w:autoSpaceDE w:val="0"/>
        <w:autoSpaceDN w:val="0"/>
        <w:adjustRightInd w:val="0"/>
        <w:spacing w:after="0" w:line="240" w:lineRule="auto"/>
        <w:rPr>
          <w:rFonts w:ascii="ArialMT" w:hAnsi="ArialMT" w:cs="ArialMT"/>
          <w:color w:val="000000"/>
        </w:rPr>
      </w:pPr>
    </w:p>
    <w:p w14:paraId="20CD9DAC" w14:textId="77777777" w:rsidR="00E118C4" w:rsidRDefault="002D0695" w:rsidP="002D0695">
      <w:pPr>
        <w:autoSpaceDE w:val="0"/>
        <w:autoSpaceDN w:val="0"/>
        <w:adjustRightInd w:val="0"/>
        <w:spacing w:after="0" w:line="240" w:lineRule="auto"/>
        <w:rPr>
          <w:rFonts w:ascii="Arial-BoldMT" w:hAnsi="Arial-BoldMT" w:cs="Arial-BoldMT"/>
          <w:b/>
          <w:bCs/>
          <w:color w:val="005ABC"/>
          <w:sz w:val="36"/>
          <w:szCs w:val="36"/>
        </w:rPr>
      </w:pPr>
      <w:r>
        <w:rPr>
          <w:rFonts w:ascii="Arial-BoldMT" w:hAnsi="Arial-BoldMT" w:cs="Arial-BoldMT"/>
          <w:b/>
          <w:bCs/>
          <w:color w:val="005ABC"/>
          <w:sz w:val="36"/>
          <w:szCs w:val="36"/>
        </w:rPr>
        <w:t>5. The role of Advisory Assessment Panels</w:t>
      </w:r>
    </w:p>
    <w:p w14:paraId="0B268177" w14:textId="77777777" w:rsidR="00365740" w:rsidRDefault="00365740" w:rsidP="002D0695">
      <w:pPr>
        <w:autoSpaceDE w:val="0"/>
        <w:autoSpaceDN w:val="0"/>
        <w:adjustRightInd w:val="0"/>
        <w:spacing w:after="0" w:line="240" w:lineRule="auto"/>
        <w:rPr>
          <w:rFonts w:ascii="Arial-BoldMT" w:hAnsi="Arial-BoldMT" w:cs="Arial-BoldMT"/>
          <w:b/>
          <w:bCs/>
          <w:color w:val="005ABC"/>
          <w:sz w:val="36"/>
          <w:szCs w:val="36"/>
        </w:rPr>
      </w:pPr>
    </w:p>
    <w:p w14:paraId="5F416BA0" w14:textId="77777777" w:rsidR="00E118C4"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 xml:space="preserve">5.1 Ministers should be assisted in their decision making by </w:t>
      </w:r>
      <w:r w:rsidR="00E118C4">
        <w:rPr>
          <w:rFonts w:ascii="ArialMT" w:hAnsi="ArialMT" w:cs="ArialMT"/>
          <w:color w:val="000000"/>
        </w:rPr>
        <w:t xml:space="preserve">Advisory Assessment Panels. The </w:t>
      </w:r>
      <w:r>
        <w:rPr>
          <w:rFonts w:ascii="ArialMT" w:hAnsi="ArialMT" w:cs="ArialMT"/>
          <w:color w:val="000000"/>
        </w:rPr>
        <w:t>Panel should include a departmental official and an indep</w:t>
      </w:r>
      <w:r w:rsidR="00E118C4">
        <w:rPr>
          <w:rFonts w:ascii="ArialMT" w:hAnsi="ArialMT" w:cs="ArialMT"/>
          <w:color w:val="000000"/>
        </w:rPr>
        <w:t xml:space="preserve">endent member. For competitions </w:t>
      </w:r>
      <w:r>
        <w:rPr>
          <w:rFonts w:ascii="ArialMT" w:hAnsi="ArialMT" w:cs="ArialMT"/>
          <w:color w:val="000000"/>
        </w:rPr>
        <w:t xml:space="preserve">recruiting non-executive, non-chair members of a board, </w:t>
      </w:r>
      <w:r w:rsidR="00E118C4">
        <w:rPr>
          <w:rFonts w:ascii="ArialMT" w:hAnsi="ArialMT" w:cs="ArialMT"/>
          <w:color w:val="000000"/>
        </w:rPr>
        <w:t xml:space="preserve">the panel should also include a </w:t>
      </w:r>
      <w:r>
        <w:rPr>
          <w:rFonts w:ascii="ArialMT" w:hAnsi="ArialMT" w:cs="ArialMT"/>
          <w:color w:val="000000"/>
        </w:rPr>
        <w:t>representative from the public body concerned. Ministers mu</w:t>
      </w:r>
      <w:r w:rsidR="00E118C4">
        <w:rPr>
          <w:rFonts w:ascii="ArialMT" w:hAnsi="ArialMT" w:cs="ArialMT"/>
          <w:color w:val="000000"/>
        </w:rPr>
        <w:t xml:space="preserve">st agree the composition of the </w:t>
      </w:r>
      <w:r>
        <w:rPr>
          <w:rFonts w:ascii="ArialMT" w:hAnsi="ArialMT" w:cs="ArialMT"/>
          <w:color w:val="000000"/>
        </w:rPr>
        <w:t>Panel and the Panel chair.</w:t>
      </w:r>
    </w:p>
    <w:p w14:paraId="6BCAB835" w14:textId="77777777" w:rsidR="00E118C4" w:rsidRDefault="00E118C4">
      <w:pPr>
        <w:rPr>
          <w:rFonts w:ascii="ArialMT" w:hAnsi="ArialMT" w:cs="ArialMT"/>
          <w:color w:val="000000"/>
        </w:rPr>
      </w:pPr>
      <w:r>
        <w:rPr>
          <w:rFonts w:ascii="ArialMT" w:hAnsi="ArialMT" w:cs="ArialMT"/>
          <w:color w:val="000000"/>
        </w:rPr>
        <w:br w:type="page"/>
      </w:r>
    </w:p>
    <w:p w14:paraId="5B09B659" w14:textId="77777777" w:rsidR="002D0695" w:rsidRDefault="002D0695" w:rsidP="002D0695">
      <w:pPr>
        <w:autoSpaceDE w:val="0"/>
        <w:autoSpaceDN w:val="0"/>
        <w:adjustRightInd w:val="0"/>
        <w:spacing w:after="0" w:line="240" w:lineRule="auto"/>
        <w:rPr>
          <w:rFonts w:ascii="ArialMT" w:hAnsi="ArialMT" w:cs="ArialMT"/>
          <w:color w:val="000000"/>
        </w:rPr>
      </w:pPr>
    </w:p>
    <w:p w14:paraId="1EA56028"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5.2 The independent member of an Advisory Assessment Panel will be satisfied</w:t>
      </w:r>
      <w:r w:rsidR="00E118C4">
        <w:rPr>
          <w:rFonts w:ascii="ArialMT" w:hAnsi="ArialMT" w:cs="ArialMT"/>
          <w:color w:val="000000"/>
        </w:rPr>
        <w:t xml:space="preserve"> by an individual </w:t>
      </w:r>
      <w:r>
        <w:rPr>
          <w:rFonts w:ascii="ArialMT" w:hAnsi="ArialMT" w:cs="ArialMT"/>
          <w:color w:val="000000"/>
        </w:rPr>
        <w:t>who is independent of the department and of the body co</w:t>
      </w:r>
      <w:r w:rsidR="00E118C4">
        <w:rPr>
          <w:rFonts w:ascii="ArialMT" w:hAnsi="ArialMT" w:cs="ArialMT"/>
          <w:color w:val="000000"/>
        </w:rPr>
        <w:t xml:space="preserve">ncerned. This does not preclude </w:t>
      </w:r>
      <w:r>
        <w:rPr>
          <w:rFonts w:ascii="ArialMT" w:hAnsi="ArialMT" w:cs="ArialMT"/>
          <w:color w:val="000000"/>
        </w:rPr>
        <w:t>individuals who are non-executive Chairs or members of a di</w:t>
      </w:r>
      <w:r w:rsidR="00E118C4">
        <w:rPr>
          <w:rFonts w:ascii="ArialMT" w:hAnsi="ArialMT" w:cs="ArialMT"/>
          <w:color w:val="000000"/>
        </w:rPr>
        <w:t xml:space="preserve">fferent arms length body of the </w:t>
      </w:r>
      <w:r>
        <w:rPr>
          <w:rFonts w:ascii="ArialMT" w:hAnsi="ArialMT" w:cs="ArialMT"/>
          <w:color w:val="000000"/>
        </w:rPr>
        <w:t>department acting as independent members. Ministers should a</w:t>
      </w:r>
      <w:r w:rsidR="00E118C4">
        <w:rPr>
          <w:rFonts w:ascii="ArialMT" w:hAnsi="ArialMT" w:cs="ArialMT"/>
          <w:color w:val="000000"/>
        </w:rPr>
        <w:t xml:space="preserve">lso consider whether there </w:t>
      </w:r>
      <w:r>
        <w:rPr>
          <w:rFonts w:ascii="ArialMT" w:hAnsi="ArialMT" w:cs="ArialMT"/>
          <w:color w:val="000000"/>
        </w:rPr>
        <w:t>are relationships or circumstances which are likely to affect,</w:t>
      </w:r>
      <w:r w:rsidR="00E118C4">
        <w:rPr>
          <w:rFonts w:ascii="ArialMT" w:hAnsi="ArialMT" w:cs="ArialMT"/>
          <w:color w:val="000000"/>
        </w:rPr>
        <w:t xml:space="preserve"> or could appear to affect, the </w:t>
      </w:r>
      <w:r>
        <w:rPr>
          <w:rFonts w:ascii="ArialMT" w:hAnsi="ArialMT" w:cs="ArialMT"/>
          <w:color w:val="000000"/>
        </w:rPr>
        <w:t>panellist’s judgement. For significant appointments the inde</w:t>
      </w:r>
      <w:r w:rsidR="00E118C4">
        <w:rPr>
          <w:rFonts w:ascii="ArialMT" w:hAnsi="ArialMT" w:cs="ArialMT"/>
          <w:color w:val="000000"/>
        </w:rPr>
        <w:t xml:space="preserve">pendent element of a panel will </w:t>
      </w:r>
      <w:r>
        <w:rPr>
          <w:rFonts w:ascii="ArialMT" w:hAnsi="ArialMT" w:cs="ArialMT"/>
          <w:color w:val="000000"/>
        </w:rPr>
        <w:t>be the Senior Independent Panel Member (see 6. below).</w:t>
      </w:r>
    </w:p>
    <w:p w14:paraId="4966A09E" w14:textId="77777777" w:rsidR="00E118C4" w:rsidRDefault="00E118C4" w:rsidP="002D0695">
      <w:pPr>
        <w:autoSpaceDE w:val="0"/>
        <w:autoSpaceDN w:val="0"/>
        <w:adjustRightInd w:val="0"/>
        <w:spacing w:after="0" w:line="240" w:lineRule="auto"/>
        <w:rPr>
          <w:rFonts w:ascii="ArialMT" w:hAnsi="ArialMT" w:cs="ArialMT"/>
          <w:color w:val="000000"/>
        </w:rPr>
      </w:pPr>
    </w:p>
    <w:p w14:paraId="012CAF2F"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5.3 The Advisory Assessment Panel should agree with the Minis</w:t>
      </w:r>
      <w:r w:rsidR="00E118C4">
        <w:rPr>
          <w:rFonts w:ascii="ArialMT" w:hAnsi="ArialMT" w:cs="ArialMT"/>
          <w:color w:val="000000"/>
        </w:rPr>
        <w:t xml:space="preserve">ter its assessment strategy for </w:t>
      </w:r>
      <w:r>
        <w:rPr>
          <w:rFonts w:ascii="ArialMT" w:hAnsi="ArialMT" w:cs="ArialMT"/>
          <w:color w:val="000000"/>
        </w:rPr>
        <w:t>determining merit against the selection criteria that the Minister has agreed. The</w:t>
      </w:r>
    </w:p>
    <w:p w14:paraId="2A495320"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assessment process should be appropriate to the recruitment and reflect the nature and</w:t>
      </w:r>
    </w:p>
    <w:p w14:paraId="5A06BD2E"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significance of the role. A variety of techniques, both less formal and more expert, may be</w:t>
      </w:r>
    </w:p>
    <w:p w14:paraId="4F9468C9"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used to assess candidates fairly against the published selection criteria for the role.</w:t>
      </w:r>
    </w:p>
    <w:p w14:paraId="0B84CBBA" w14:textId="77777777" w:rsidR="00E118C4" w:rsidRDefault="00E118C4" w:rsidP="002D0695">
      <w:pPr>
        <w:autoSpaceDE w:val="0"/>
        <w:autoSpaceDN w:val="0"/>
        <w:adjustRightInd w:val="0"/>
        <w:spacing w:after="0" w:line="240" w:lineRule="auto"/>
        <w:rPr>
          <w:rFonts w:ascii="ArialMT" w:hAnsi="ArialMT" w:cs="ArialMT"/>
          <w:color w:val="000000"/>
        </w:rPr>
      </w:pPr>
    </w:p>
    <w:p w14:paraId="008856D8"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5.4 Each panel must be made familiar with the Minister’s requir</w:t>
      </w:r>
      <w:r w:rsidR="00E118C4">
        <w:rPr>
          <w:rFonts w:ascii="ArialMT" w:hAnsi="ArialMT" w:cs="ArialMT"/>
          <w:color w:val="000000"/>
        </w:rPr>
        <w:t xml:space="preserve">ements and views at every stage </w:t>
      </w:r>
      <w:r>
        <w:rPr>
          <w:rFonts w:ascii="ArialMT" w:hAnsi="ArialMT" w:cs="ArialMT"/>
          <w:color w:val="000000"/>
        </w:rPr>
        <w:t>including after the long and short lists are determined. The dep</w:t>
      </w:r>
      <w:r w:rsidR="00E118C4">
        <w:rPr>
          <w:rFonts w:ascii="ArialMT" w:hAnsi="ArialMT" w:cs="ArialMT"/>
          <w:color w:val="000000"/>
        </w:rPr>
        <w:t xml:space="preserve">artmental official on the panel </w:t>
      </w:r>
      <w:r>
        <w:rPr>
          <w:rFonts w:ascii="ArialMT" w:hAnsi="ArialMT" w:cs="ArialMT"/>
          <w:color w:val="000000"/>
        </w:rPr>
        <w:t>is responsible for representing and making other members aware of the Minister’</w:t>
      </w:r>
      <w:r w:rsidR="00E118C4">
        <w:rPr>
          <w:rFonts w:ascii="ArialMT" w:hAnsi="ArialMT" w:cs="ArialMT"/>
          <w:color w:val="000000"/>
        </w:rPr>
        <w:t xml:space="preserve">s views </w:t>
      </w:r>
      <w:r>
        <w:rPr>
          <w:rFonts w:ascii="ArialMT" w:hAnsi="ArialMT" w:cs="ArialMT"/>
          <w:color w:val="000000"/>
        </w:rPr>
        <w:t>throughout the process. Ministers should feel free to pu</w:t>
      </w:r>
      <w:r w:rsidR="00E118C4">
        <w:rPr>
          <w:rFonts w:ascii="ArialMT" w:hAnsi="ArialMT" w:cs="ArialMT"/>
          <w:color w:val="000000"/>
        </w:rPr>
        <w:t xml:space="preserve">t names forward to the Advisory </w:t>
      </w:r>
      <w:r>
        <w:rPr>
          <w:rFonts w:ascii="ArialMT" w:hAnsi="ArialMT" w:cs="ArialMT"/>
          <w:color w:val="000000"/>
        </w:rPr>
        <w:t xml:space="preserve">Assessment Panel for interview. If a panel does not think it </w:t>
      </w:r>
      <w:r w:rsidR="00E118C4">
        <w:rPr>
          <w:rFonts w:ascii="ArialMT" w:hAnsi="ArialMT" w:cs="ArialMT"/>
          <w:color w:val="000000"/>
        </w:rPr>
        <w:t xml:space="preserve">appropriate to interview such a </w:t>
      </w:r>
      <w:r>
        <w:rPr>
          <w:rFonts w:ascii="ArialMT" w:hAnsi="ArialMT" w:cs="ArialMT"/>
          <w:color w:val="000000"/>
        </w:rPr>
        <w:t>candidate, the panel chair must inform the Minister of the re</w:t>
      </w:r>
      <w:r w:rsidR="00E118C4">
        <w:rPr>
          <w:rFonts w:ascii="ArialMT" w:hAnsi="ArialMT" w:cs="ArialMT"/>
          <w:color w:val="000000"/>
        </w:rPr>
        <w:t xml:space="preserve">asons for this before informing </w:t>
      </w:r>
      <w:r>
        <w:rPr>
          <w:rFonts w:ascii="ArialMT" w:hAnsi="ArialMT" w:cs="ArialMT"/>
          <w:color w:val="000000"/>
        </w:rPr>
        <w:t>the candidate of the rejection.</w:t>
      </w:r>
    </w:p>
    <w:p w14:paraId="09785FC2" w14:textId="77777777" w:rsidR="00E118C4" w:rsidRDefault="00E118C4" w:rsidP="002D0695">
      <w:pPr>
        <w:autoSpaceDE w:val="0"/>
        <w:autoSpaceDN w:val="0"/>
        <w:adjustRightInd w:val="0"/>
        <w:spacing w:after="0" w:line="240" w:lineRule="auto"/>
        <w:rPr>
          <w:rFonts w:ascii="ArialMT" w:hAnsi="ArialMT" w:cs="ArialMT"/>
          <w:color w:val="000000"/>
        </w:rPr>
      </w:pPr>
    </w:p>
    <w:p w14:paraId="69FE4D4C"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5.5 In undertaking their assessment of candidates the role of the P</w:t>
      </w:r>
      <w:r w:rsidR="00E118C4">
        <w:rPr>
          <w:rFonts w:ascii="ArialMT" w:hAnsi="ArialMT" w:cs="ArialMT"/>
          <w:color w:val="000000"/>
        </w:rPr>
        <w:t xml:space="preserve">anel is to decide, objectively, </w:t>
      </w:r>
      <w:r>
        <w:rPr>
          <w:rFonts w:ascii="ArialMT" w:hAnsi="ArialMT" w:cs="ArialMT"/>
          <w:color w:val="000000"/>
        </w:rPr>
        <w:t>who meets the published selection criteria for the role, in oth</w:t>
      </w:r>
      <w:r w:rsidR="00E118C4">
        <w:rPr>
          <w:rFonts w:ascii="ArialMT" w:hAnsi="ArialMT" w:cs="ArialMT"/>
          <w:color w:val="000000"/>
        </w:rPr>
        <w:t xml:space="preserve">er words, who is appointable to </w:t>
      </w:r>
      <w:r>
        <w:rPr>
          <w:rFonts w:ascii="ArialMT" w:hAnsi="ArialMT" w:cs="ArialMT"/>
          <w:color w:val="000000"/>
        </w:rPr>
        <w:t>the role. The names of all appointable candidates must be sub</w:t>
      </w:r>
      <w:r w:rsidR="00E118C4">
        <w:rPr>
          <w:rFonts w:ascii="ArialMT" w:hAnsi="ArialMT" w:cs="ArialMT"/>
          <w:color w:val="000000"/>
        </w:rPr>
        <w:t xml:space="preserve">mitted to Ministers. It is then </w:t>
      </w:r>
      <w:r>
        <w:rPr>
          <w:rFonts w:ascii="ArialMT" w:hAnsi="ArialMT" w:cs="ArialMT"/>
          <w:color w:val="000000"/>
        </w:rPr>
        <w:t>for Ministers to determine merit and make the final appointment.</w:t>
      </w:r>
    </w:p>
    <w:p w14:paraId="5BE84E50" w14:textId="77777777" w:rsidR="00E118C4" w:rsidRDefault="00E118C4" w:rsidP="002D0695">
      <w:pPr>
        <w:autoSpaceDE w:val="0"/>
        <w:autoSpaceDN w:val="0"/>
        <w:adjustRightInd w:val="0"/>
        <w:spacing w:after="0" w:line="240" w:lineRule="auto"/>
        <w:rPr>
          <w:rFonts w:ascii="ArialMT" w:hAnsi="ArialMT" w:cs="ArialMT"/>
          <w:color w:val="000000"/>
        </w:rPr>
      </w:pPr>
    </w:p>
    <w:p w14:paraId="7A113238" w14:textId="77777777" w:rsidR="002D0695" w:rsidRDefault="002D0695" w:rsidP="002D0695">
      <w:pPr>
        <w:autoSpaceDE w:val="0"/>
        <w:autoSpaceDN w:val="0"/>
        <w:adjustRightInd w:val="0"/>
        <w:spacing w:after="0" w:line="240" w:lineRule="auto"/>
        <w:rPr>
          <w:rFonts w:ascii="Arial-BoldMT" w:hAnsi="Arial-BoldMT" w:cs="Arial-BoldMT"/>
          <w:b/>
          <w:bCs/>
          <w:color w:val="005ABC"/>
          <w:sz w:val="36"/>
          <w:szCs w:val="36"/>
        </w:rPr>
      </w:pPr>
      <w:r>
        <w:rPr>
          <w:rFonts w:ascii="Arial-BoldMT" w:hAnsi="Arial-BoldMT" w:cs="Arial-BoldMT"/>
          <w:b/>
          <w:bCs/>
          <w:color w:val="005ABC"/>
          <w:sz w:val="36"/>
          <w:szCs w:val="36"/>
        </w:rPr>
        <w:t>6. The role of Senior Independent Panel Members</w:t>
      </w:r>
    </w:p>
    <w:p w14:paraId="00C08269" w14:textId="77777777" w:rsidR="00365740" w:rsidRDefault="00365740" w:rsidP="002D0695">
      <w:pPr>
        <w:autoSpaceDE w:val="0"/>
        <w:autoSpaceDN w:val="0"/>
        <w:adjustRightInd w:val="0"/>
        <w:spacing w:after="0" w:line="240" w:lineRule="auto"/>
        <w:rPr>
          <w:rFonts w:ascii="Arial-BoldMT" w:hAnsi="Arial-BoldMT" w:cs="Arial-BoldMT"/>
          <w:b/>
          <w:bCs/>
          <w:color w:val="005ABC"/>
          <w:sz w:val="36"/>
          <w:szCs w:val="36"/>
        </w:rPr>
      </w:pPr>
    </w:p>
    <w:p w14:paraId="7457B78E"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6.1 A list of ‘significant appointments’ should be agreed by Ministers and the Commissioner for</w:t>
      </w:r>
      <w:r w:rsidR="00E118C4">
        <w:rPr>
          <w:rFonts w:ascii="ArialMT" w:hAnsi="ArialMT" w:cs="ArialMT"/>
          <w:color w:val="000000"/>
        </w:rPr>
        <w:t xml:space="preserve"> </w:t>
      </w:r>
      <w:r>
        <w:rPr>
          <w:rFonts w:ascii="ArialMT" w:hAnsi="ArialMT" w:cs="ArialMT"/>
          <w:color w:val="000000"/>
        </w:rPr>
        <w:t>Public Appointments and published. These competitions must have a Senior Independent</w:t>
      </w:r>
    </w:p>
    <w:p w14:paraId="6429B261"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Panel Member (SIPM) on their Advisory Assessment Panels. A SIPM is an individual who is</w:t>
      </w:r>
    </w:p>
    <w:p w14:paraId="2EAD18EB"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familiar with senior recruitment, the Public Appointments Principles and this Governance</w:t>
      </w:r>
    </w:p>
    <w:p w14:paraId="41A1B581"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Code. SIPMs should be independent of the department and of the body concerned and</w:t>
      </w:r>
    </w:p>
    <w:p w14:paraId="73BCF04D"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should not be currently politically active</w:t>
      </w:r>
      <w:r>
        <w:rPr>
          <w:rFonts w:ascii="ArialMT" w:hAnsi="ArialMT" w:cs="ArialMT"/>
          <w:color w:val="000000"/>
          <w:sz w:val="14"/>
          <w:szCs w:val="14"/>
        </w:rPr>
        <w:t>4</w:t>
      </w:r>
      <w:r>
        <w:rPr>
          <w:rFonts w:ascii="ArialMT" w:hAnsi="ArialMT" w:cs="ArialMT"/>
          <w:color w:val="000000"/>
        </w:rPr>
        <w:t>.</w:t>
      </w:r>
    </w:p>
    <w:p w14:paraId="325B9D07" w14:textId="77777777" w:rsidR="00E118C4" w:rsidRDefault="00E118C4" w:rsidP="002D0695">
      <w:pPr>
        <w:autoSpaceDE w:val="0"/>
        <w:autoSpaceDN w:val="0"/>
        <w:adjustRightInd w:val="0"/>
        <w:spacing w:after="0" w:line="240" w:lineRule="auto"/>
        <w:rPr>
          <w:rFonts w:ascii="ArialMT" w:hAnsi="ArialMT" w:cs="ArialMT"/>
          <w:color w:val="000000"/>
        </w:rPr>
      </w:pPr>
    </w:p>
    <w:p w14:paraId="7FA3F479"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6.2 Ministers must agree who the SIPM should be for each com</w:t>
      </w:r>
      <w:r w:rsidR="00E118C4">
        <w:rPr>
          <w:rFonts w:ascii="ArialMT" w:hAnsi="ArialMT" w:cs="ArialMT"/>
          <w:color w:val="000000"/>
        </w:rPr>
        <w:t xml:space="preserve">petition and should consult the </w:t>
      </w:r>
      <w:r>
        <w:rPr>
          <w:rFonts w:ascii="ArialMT" w:hAnsi="ArialMT" w:cs="ArialMT"/>
          <w:color w:val="000000"/>
        </w:rPr>
        <w:t>Commissioner for Public Appointments ahead of the proc</w:t>
      </w:r>
      <w:r w:rsidR="00E118C4">
        <w:rPr>
          <w:rFonts w:ascii="ArialMT" w:hAnsi="ArialMT" w:cs="ArialMT"/>
          <w:color w:val="000000"/>
        </w:rPr>
        <w:t xml:space="preserve">ess commencing. Sufficient time </w:t>
      </w:r>
      <w:r>
        <w:rPr>
          <w:rFonts w:ascii="ArialMT" w:hAnsi="ArialMT" w:cs="ArialMT"/>
          <w:color w:val="000000"/>
        </w:rPr>
        <w:t xml:space="preserve">should be built in for the Commissioner to discuss with either </w:t>
      </w:r>
      <w:r w:rsidR="00E118C4">
        <w:rPr>
          <w:rFonts w:ascii="ArialMT" w:hAnsi="ArialMT" w:cs="ArialMT"/>
          <w:color w:val="000000"/>
        </w:rPr>
        <w:t xml:space="preserve">or both of the Minister or SIPM </w:t>
      </w:r>
      <w:r>
        <w:rPr>
          <w:rFonts w:ascii="ArialMT" w:hAnsi="ArialMT" w:cs="ArialMT"/>
          <w:color w:val="000000"/>
        </w:rPr>
        <w:t>before the competition goes live.</w:t>
      </w:r>
    </w:p>
    <w:p w14:paraId="4FE6CB7B" w14:textId="77777777" w:rsidR="00E118C4" w:rsidRDefault="00E118C4" w:rsidP="002D0695">
      <w:pPr>
        <w:autoSpaceDE w:val="0"/>
        <w:autoSpaceDN w:val="0"/>
        <w:adjustRightInd w:val="0"/>
        <w:spacing w:after="0" w:line="240" w:lineRule="auto"/>
        <w:rPr>
          <w:rFonts w:ascii="ArialMT" w:hAnsi="ArialMT" w:cs="ArialMT"/>
          <w:color w:val="000000"/>
        </w:rPr>
      </w:pPr>
    </w:p>
    <w:p w14:paraId="6418FB88"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6.3 The SIPM should have specific responsibilities, set out in an appoi</w:t>
      </w:r>
      <w:r w:rsidR="00E118C4">
        <w:rPr>
          <w:rFonts w:ascii="ArialMT" w:hAnsi="ArialMT" w:cs="ArialMT"/>
          <w:color w:val="000000"/>
        </w:rPr>
        <w:t xml:space="preserve">ntment letter to highlight </w:t>
      </w:r>
      <w:r>
        <w:rPr>
          <w:rFonts w:ascii="ArialMT" w:hAnsi="ArialMT" w:cs="ArialMT"/>
          <w:color w:val="000000"/>
        </w:rPr>
        <w:t>any material breaches of this Governance Code that occur d</w:t>
      </w:r>
      <w:r w:rsidR="00E118C4">
        <w:rPr>
          <w:rFonts w:ascii="ArialMT" w:hAnsi="ArialMT" w:cs="ArialMT"/>
          <w:color w:val="000000"/>
        </w:rPr>
        <w:t xml:space="preserve">uring the appointments process. </w:t>
      </w:r>
      <w:r>
        <w:rPr>
          <w:rFonts w:ascii="ArialMT" w:hAnsi="ArialMT" w:cs="ArialMT"/>
          <w:color w:val="000000"/>
        </w:rPr>
        <w:t>The appointment letter must be copied to the Commissi</w:t>
      </w:r>
      <w:r w:rsidR="00E118C4">
        <w:rPr>
          <w:rFonts w:ascii="ArialMT" w:hAnsi="ArialMT" w:cs="ArialMT"/>
          <w:color w:val="000000"/>
        </w:rPr>
        <w:t xml:space="preserve">oner for Public Appointments. A </w:t>
      </w:r>
      <w:r>
        <w:rPr>
          <w:rFonts w:ascii="ArialMT" w:hAnsi="ArialMT" w:cs="ArialMT"/>
          <w:color w:val="000000"/>
        </w:rPr>
        <w:t>model letter is attached to this Code.</w:t>
      </w:r>
    </w:p>
    <w:p w14:paraId="2D76860C" w14:textId="77777777" w:rsidR="00E118C4" w:rsidRDefault="00E118C4" w:rsidP="002D0695">
      <w:pPr>
        <w:autoSpaceDE w:val="0"/>
        <w:autoSpaceDN w:val="0"/>
        <w:adjustRightInd w:val="0"/>
        <w:spacing w:after="0" w:line="240" w:lineRule="auto"/>
        <w:rPr>
          <w:rFonts w:ascii="ArialMT" w:hAnsi="ArialMT" w:cs="ArialMT"/>
          <w:color w:val="000000"/>
        </w:rPr>
      </w:pPr>
    </w:p>
    <w:p w14:paraId="37013494" w14:textId="77777777" w:rsidR="00E118C4" w:rsidRDefault="00E118C4" w:rsidP="002D0695">
      <w:pPr>
        <w:autoSpaceDE w:val="0"/>
        <w:autoSpaceDN w:val="0"/>
        <w:adjustRightInd w:val="0"/>
        <w:spacing w:after="0" w:line="240" w:lineRule="auto"/>
        <w:rPr>
          <w:rFonts w:ascii="ArialMT" w:hAnsi="ArialMT" w:cs="ArialMT"/>
          <w:color w:val="000000"/>
        </w:rPr>
      </w:pPr>
    </w:p>
    <w:p w14:paraId="444AF0C6" w14:textId="77777777" w:rsidR="00E118C4" w:rsidRDefault="00E118C4" w:rsidP="002D0695">
      <w:pPr>
        <w:autoSpaceDE w:val="0"/>
        <w:autoSpaceDN w:val="0"/>
        <w:adjustRightInd w:val="0"/>
        <w:spacing w:after="0" w:line="240" w:lineRule="auto"/>
        <w:rPr>
          <w:rFonts w:ascii="ArialMT" w:hAnsi="ArialMT" w:cs="ArialMT"/>
          <w:color w:val="000000"/>
        </w:rPr>
      </w:pPr>
    </w:p>
    <w:p w14:paraId="0A03C210" w14:textId="77777777" w:rsidR="00E118C4" w:rsidRDefault="00E118C4" w:rsidP="002D0695">
      <w:pPr>
        <w:autoSpaceDE w:val="0"/>
        <w:autoSpaceDN w:val="0"/>
        <w:adjustRightInd w:val="0"/>
        <w:spacing w:after="0" w:line="240" w:lineRule="auto"/>
        <w:rPr>
          <w:rFonts w:ascii="ArialMT" w:hAnsi="ArialMT" w:cs="ArialMT"/>
          <w:color w:val="000000"/>
        </w:rPr>
      </w:pPr>
    </w:p>
    <w:p w14:paraId="0C078B9F" w14:textId="095F0396" w:rsidR="00E118C4" w:rsidRDefault="002D0695" w:rsidP="002D0695">
      <w:pPr>
        <w:autoSpaceDE w:val="0"/>
        <w:autoSpaceDN w:val="0"/>
        <w:adjustRightInd w:val="0"/>
        <w:spacing w:after="0" w:line="240" w:lineRule="auto"/>
        <w:rPr>
          <w:rFonts w:ascii="ArialMT" w:hAnsi="ArialMT" w:cs="ArialMT"/>
          <w:color w:val="000000"/>
          <w:sz w:val="16"/>
          <w:szCs w:val="16"/>
        </w:rPr>
      </w:pPr>
      <w:r>
        <w:rPr>
          <w:rFonts w:ascii="ArialMT" w:hAnsi="ArialMT" w:cs="ArialMT"/>
          <w:color w:val="000000"/>
          <w:sz w:val="14"/>
          <w:szCs w:val="14"/>
        </w:rPr>
        <w:t xml:space="preserve">4 </w:t>
      </w:r>
      <w:r>
        <w:rPr>
          <w:rFonts w:ascii="ArialMT" w:hAnsi="ArialMT" w:cs="ArialMT"/>
          <w:color w:val="000000"/>
          <w:sz w:val="16"/>
          <w:szCs w:val="16"/>
        </w:rPr>
        <w:t>Politically active is defined as an individual being employed by a political party, holding significant o</w:t>
      </w:r>
      <w:r w:rsidR="00E118C4">
        <w:rPr>
          <w:rFonts w:ascii="ArialMT" w:hAnsi="ArialMT" w:cs="ArialMT"/>
          <w:color w:val="000000"/>
          <w:sz w:val="16"/>
          <w:szCs w:val="16"/>
        </w:rPr>
        <w:t>ffice in a party, standing as a</w:t>
      </w:r>
      <w:r>
        <w:rPr>
          <w:rFonts w:ascii="ArialMT" w:hAnsi="ArialMT" w:cs="ArialMT"/>
          <w:color w:val="000000"/>
          <w:sz w:val="16"/>
          <w:szCs w:val="16"/>
        </w:rPr>
        <w:t>candidate for a party in an election, having publicly spoken on behalf of a political party or having made si</w:t>
      </w:r>
      <w:r w:rsidR="00E118C4">
        <w:rPr>
          <w:rFonts w:ascii="ArialMT" w:hAnsi="ArialMT" w:cs="ArialMT"/>
          <w:color w:val="000000"/>
          <w:sz w:val="16"/>
          <w:szCs w:val="16"/>
        </w:rPr>
        <w:t xml:space="preserve">gnificant donations or loans to </w:t>
      </w:r>
      <w:r>
        <w:rPr>
          <w:rFonts w:ascii="ArialMT" w:hAnsi="ArialMT" w:cs="ArialMT"/>
          <w:color w:val="000000"/>
          <w:sz w:val="16"/>
          <w:szCs w:val="16"/>
        </w:rPr>
        <w:t>a party. Significant loans and donations are those of a size which are reported to the Electoral Commission, in line with a central party’s</w:t>
      </w:r>
      <w:r w:rsidR="006A71BF">
        <w:rPr>
          <w:rFonts w:ascii="ArialMT" w:hAnsi="ArialMT" w:cs="ArialMT"/>
          <w:color w:val="000000"/>
          <w:sz w:val="16"/>
          <w:szCs w:val="16"/>
        </w:rPr>
        <w:t xml:space="preserve"> </w:t>
      </w:r>
      <w:bookmarkStart w:id="0" w:name="_GoBack"/>
      <w:bookmarkEnd w:id="0"/>
      <w:r>
        <w:rPr>
          <w:rFonts w:ascii="ArialMT" w:hAnsi="ArialMT" w:cs="ArialMT"/>
          <w:color w:val="000000"/>
          <w:sz w:val="16"/>
          <w:szCs w:val="16"/>
        </w:rPr>
        <w:t>reporting threshold.</w:t>
      </w:r>
    </w:p>
    <w:p w14:paraId="188411B4" w14:textId="77777777" w:rsidR="002D0695" w:rsidRPr="00365740" w:rsidRDefault="00E118C4" w:rsidP="00365740">
      <w:pPr>
        <w:rPr>
          <w:rFonts w:ascii="ArialMT" w:hAnsi="ArialMT" w:cs="ArialMT"/>
          <w:color w:val="000000"/>
          <w:sz w:val="16"/>
          <w:szCs w:val="16"/>
        </w:rPr>
      </w:pPr>
      <w:r>
        <w:rPr>
          <w:rFonts w:ascii="ArialMT" w:hAnsi="ArialMT" w:cs="ArialMT"/>
          <w:color w:val="000000"/>
          <w:sz w:val="16"/>
          <w:szCs w:val="16"/>
        </w:rPr>
        <w:br w:type="page"/>
      </w:r>
      <w:r w:rsidR="002D0695">
        <w:rPr>
          <w:rFonts w:ascii="Arial-BoldMT" w:hAnsi="Arial-BoldMT" w:cs="Arial-BoldMT"/>
          <w:b/>
          <w:bCs/>
          <w:color w:val="005ABC"/>
          <w:sz w:val="36"/>
          <w:szCs w:val="36"/>
        </w:rPr>
        <w:lastRenderedPageBreak/>
        <w:t>7. The role of Departments</w:t>
      </w:r>
    </w:p>
    <w:p w14:paraId="1DA7F00C" w14:textId="77777777" w:rsidR="00E118C4" w:rsidRDefault="00E118C4" w:rsidP="002D0695">
      <w:pPr>
        <w:autoSpaceDE w:val="0"/>
        <w:autoSpaceDN w:val="0"/>
        <w:adjustRightInd w:val="0"/>
        <w:spacing w:after="0" w:line="240" w:lineRule="auto"/>
        <w:rPr>
          <w:rFonts w:ascii="Arial-BoldMT" w:hAnsi="Arial-BoldMT" w:cs="Arial-BoldMT"/>
          <w:b/>
          <w:bCs/>
          <w:color w:val="005ABC"/>
          <w:sz w:val="36"/>
          <w:szCs w:val="36"/>
        </w:rPr>
      </w:pPr>
    </w:p>
    <w:p w14:paraId="4EB0C50A"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7.1 Departments are responsible for running processes that enable Ministers to make</w:t>
      </w:r>
    </w:p>
    <w:p w14:paraId="6E83F1D0"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appointments in a way that complies with this Code and the requirements of the</w:t>
      </w:r>
    </w:p>
    <w:p w14:paraId="56E0A8F4"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Commissioner for Public Appointments. Departments must also ensure they comply with all</w:t>
      </w:r>
    </w:p>
    <w:p w14:paraId="03BE842B"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relevant legislation</w:t>
      </w:r>
      <w:r>
        <w:rPr>
          <w:rFonts w:ascii="ArialMT" w:hAnsi="ArialMT" w:cs="ArialMT"/>
          <w:color w:val="000000"/>
          <w:sz w:val="14"/>
          <w:szCs w:val="14"/>
        </w:rPr>
        <w:t>5</w:t>
      </w:r>
      <w:r>
        <w:rPr>
          <w:rFonts w:ascii="ArialMT" w:hAnsi="ArialMT" w:cs="ArialMT"/>
          <w:color w:val="000000"/>
        </w:rPr>
        <w:t>.</w:t>
      </w:r>
    </w:p>
    <w:p w14:paraId="3EE10BD6" w14:textId="77777777" w:rsidR="00E118C4" w:rsidRDefault="00E118C4" w:rsidP="002D0695">
      <w:pPr>
        <w:autoSpaceDE w:val="0"/>
        <w:autoSpaceDN w:val="0"/>
        <w:adjustRightInd w:val="0"/>
        <w:spacing w:after="0" w:line="240" w:lineRule="auto"/>
        <w:rPr>
          <w:rFonts w:ascii="ArialMT" w:hAnsi="ArialMT" w:cs="ArialMT"/>
          <w:color w:val="000000"/>
        </w:rPr>
      </w:pPr>
    </w:p>
    <w:p w14:paraId="5A8FDCA5" w14:textId="77777777" w:rsidR="002D0695" w:rsidRDefault="002D0695" w:rsidP="002D0695">
      <w:pPr>
        <w:autoSpaceDE w:val="0"/>
        <w:autoSpaceDN w:val="0"/>
        <w:adjustRightInd w:val="0"/>
        <w:spacing w:after="0" w:line="240" w:lineRule="auto"/>
        <w:rPr>
          <w:rFonts w:ascii="Arial-BoldMT" w:hAnsi="Arial-BoldMT" w:cs="Arial-BoldMT"/>
          <w:b/>
          <w:bCs/>
          <w:color w:val="000000"/>
        </w:rPr>
      </w:pPr>
      <w:r>
        <w:rPr>
          <w:rFonts w:ascii="Arial-BoldMT" w:hAnsi="Arial-BoldMT" w:cs="Arial-BoldMT"/>
          <w:b/>
          <w:bCs/>
          <w:color w:val="000000"/>
        </w:rPr>
        <w:t>Departmental appointments teams</w:t>
      </w:r>
    </w:p>
    <w:p w14:paraId="5C107FDB" w14:textId="77777777" w:rsidR="00E118C4" w:rsidRDefault="00E118C4" w:rsidP="002D0695">
      <w:pPr>
        <w:autoSpaceDE w:val="0"/>
        <w:autoSpaceDN w:val="0"/>
        <w:adjustRightInd w:val="0"/>
        <w:spacing w:after="0" w:line="240" w:lineRule="auto"/>
        <w:rPr>
          <w:rFonts w:ascii="Arial-BoldMT" w:hAnsi="Arial-BoldMT" w:cs="Arial-BoldMT"/>
          <w:b/>
          <w:bCs/>
          <w:color w:val="000000"/>
        </w:rPr>
      </w:pPr>
    </w:p>
    <w:p w14:paraId="0005CD34"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7.2 Every department should have an official of appropriate seniority overseeing their public</w:t>
      </w:r>
    </w:p>
    <w:p w14:paraId="799DF2CB"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appointments processes. A specific central team or unit should</w:t>
      </w:r>
      <w:r w:rsidR="00E118C4">
        <w:rPr>
          <w:rFonts w:ascii="ArialMT" w:hAnsi="ArialMT" w:cs="ArialMT"/>
          <w:color w:val="000000"/>
        </w:rPr>
        <w:t xml:space="preserve"> be established so expertise is </w:t>
      </w:r>
      <w:r>
        <w:rPr>
          <w:rFonts w:ascii="ArialMT" w:hAnsi="ArialMT" w:cs="ArialMT"/>
          <w:color w:val="000000"/>
        </w:rPr>
        <w:t>retained and capacity built in one place. Clear delegations for decision making authority</w:t>
      </w:r>
    </w:p>
    <w:p w14:paraId="3B784AB6"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should be in place. This should be extended to the arms length body concerned if the</w:t>
      </w:r>
    </w:p>
    <w:p w14:paraId="10D6FE37"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running of an appointments process is outsourced to it, so that Ministerial authority is</w:t>
      </w:r>
    </w:p>
    <w:p w14:paraId="22E32C25"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retained throughout.</w:t>
      </w:r>
    </w:p>
    <w:p w14:paraId="002148B5" w14:textId="77777777" w:rsidR="00E118C4" w:rsidRDefault="00E118C4" w:rsidP="002D0695">
      <w:pPr>
        <w:autoSpaceDE w:val="0"/>
        <w:autoSpaceDN w:val="0"/>
        <w:adjustRightInd w:val="0"/>
        <w:spacing w:after="0" w:line="240" w:lineRule="auto"/>
        <w:rPr>
          <w:rFonts w:ascii="ArialMT" w:hAnsi="ArialMT" w:cs="ArialMT"/>
          <w:color w:val="000000"/>
        </w:rPr>
      </w:pPr>
    </w:p>
    <w:p w14:paraId="17EF0340"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7.3 At the conclusion of every public appointment covered by the</w:t>
      </w:r>
      <w:r w:rsidR="00E118C4">
        <w:rPr>
          <w:rFonts w:ascii="ArialMT" w:hAnsi="ArialMT" w:cs="ArialMT"/>
          <w:color w:val="000000"/>
        </w:rPr>
        <w:t xml:space="preserve"> Order in Council, the relevant </w:t>
      </w:r>
      <w:r>
        <w:rPr>
          <w:rFonts w:ascii="ArialMT" w:hAnsi="ArialMT" w:cs="ArialMT"/>
          <w:color w:val="000000"/>
        </w:rPr>
        <w:t>accounting officer or a senior representative must certify that the appointm</w:t>
      </w:r>
      <w:r w:rsidR="00E118C4">
        <w:rPr>
          <w:rFonts w:ascii="ArialMT" w:hAnsi="ArialMT" w:cs="ArialMT"/>
          <w:color w:val="000000"/>
        </w:rPr>
        <w:t xml:space="preserve">ent has been </w:t>
      </w:r>
      <w:r>
        <w:rPr>
          <w:rFonts w:ascii="ArialMT" w:hAnsi="ArialMT" w:cs="ArialMT"/>
          <w:color w:val="000000"/>
        </w:rPr>
        <w:t>made in accordance with this Code. This should be agreed w</w:t>
      </w:r>
      <w:r w:rsidR="00E118C4">
        <w:rPr>
          <w:rFonts w:ascii="ArialMT" w:hAnsi="ArialMT" w:cs="ArialMT"/>
          <w:color w:val="000000"/>
        </w:rPr>
        <w:t xml:space="preserve">ith the members of the Advisory </w:t>
      </w:r>
      <w:r>
        <w:rPr>
          <w:rFonts w:ascii="ArialMT" w:hAnsi="ArialMT" w:cs="ArialMT"/>
          <w:color w:val="000000"/>
        </w:rPr>
        <w:t>Assessment Panel. Details of the process followed should</w:t>
      </w:r>
      <w:r w:rsidR="00E118C4">
        <w:rPr>
          <w:rFonts w:ascii="ArialMT" w:hAnsi="ArialMT" w:cs="ArialMT"/>
          <w:color w:val="000000"/>
        </w:rPr>
        <w:t xml:space="preserve"> be recorded and made available </w:t>
      </w:r>
      <w:r>
        <w:rPr>
          <w:rFonts w:ascii="ArialMT" w:hAnsi="ArialMT" w:cs="ArialMT"/>
          <w:color w:val="000000"/>
        </w:rPr>
        <w:t>on request to the Commissioner for Public Appointments.</w:t>
      </w:r>
    </w:p>
    <w:p w14:paraId="475C6A45" w14:textId="77777777" w:rsidR="00E118C4" w:rsidRDefault="00E118C4" w:rsidP="002D0695">
      <w:pPr>
        <w:autoSpaceDE w:val="0"/>
        <w:autoSpaceDN w:val="0"/>
        <w:adjustRightInd w:val="0"/>
        <w:spacing w:after="0" w:line="240" w:lineRule="auto"/>
        <w:rPr>
          <w:rFonts w:ascii="ArialMT" w:hAnsi="ArialMT" w:cs="ArialMT"/>
          <w:color w:val="000000"/>
        </w:rPr>
      </w:pPr>
    </w:p>
    <w:p w14:paraId="3F65ADDE" w14:textId="77777777" w:rsidR="002D0695" w:rsidRDefault="002D0695" w:rsidP="002D0695">
      <w:pPr>
        <w:autoSpaceDE w:val="0"/>
        <w:autoSpaceDN w:val="0"/>
        <w:adjustRightInd w:val="0"/>
        <w:spacing w:after="0" w:line="240" w:lineRule="auto"/>
        <w:rPr>
          <w:rFonts w:ascii="Arial-BoldMT" w:hAnsi="Arial-BoldMT" w:cs="Arial-BoldMT"/>
          <w:b/>
          <w:bCs/>
          <w:color w:val="000000"/>
        </w:rPr>
      </w:pPr>
      <w:r>
        <w:rPr>
          <w:rFonts w:ascii="Arial-BoldMT" w:hAnsi="Arial-BoldMT" w:cs="Arial-BoldMT"/>
          <w:b/>
          <w:bCs/>
          <w:color w:val="000000"/>
        </w:rPr>
        <w:t>Diversity</w:t>
      </w:r>
    </w:p>
    <w:p w14:paraId="3ACBF0AB" w14:textId="77777777" w:rsidR="00E118C4" w:rsidRDefault="00E118C4" w:rsidP="002D0695">
      <w:pPr>
        <w:autoSpaceDE w:val="0"/>
        <w:autoSpaceDN w:val="0"/>
        <w:adjustRightInd w:val="0"/>
        <w:spacing w:after="0" w:line="240" w:lineRule="auto"/>
        <w:rPr>
          <w:rFonts w:ascii="Arial-BoldMT" w:hAnsi="Arial-BoldMT" w:cs="Arial-BoldMT"/>
          <w:b/>
          <w:bCs/>
          <w:color w:val="000000"/>
        </w:rPr>
      </w:pPr>
    </w:p>
    <w:p w14:paraId="3CDCB3DA"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7.4 To be truly effective public bodies must bring together a mix o</w:t>
      </w:r>
      <w:r w:rsidR="00E118C4">
        <w:rPr>
          <w:rFonts w:ascii="ArialMT" w:hAnsi="ArialMT" w:cs="ArialMT"/>
          <w:color w:val="000000"/>
        </w:rPr>
        <w:t xml:space="preserve">f people with different skills, </w:t>
      </w:r>
      <w:r>
        <w:rPr>
          <w:rFonts w:ascii="ArialMT" w:hAnsi="ArialMT" w:cs="ArialMT"/>
          <w:color w:val="000000"/>
        </w:rPr>
        <w:t>experience and backgrounds to serve on their boards. It is therefore important that</w:t>
      </w:r>
    </w:p>
    <w:p w14:paraId="79EC82F7"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departments design and implement public appointments processes with diversity</w:t>
      </w:r>
      <w:r>
        <w:rPr>
          <w:rFonts w:ascii="ArialMT" w:hAnsi="ArialMT" w:cs="ArialMT"/>
          <w:color w:val="000000"/>
          <w:sz w:val="14"/>
          <w:szCs w:val="14"/>
        </w:rPr>
        <w:t xml:space="preserve">6 </w:t>
      </w:r>
      <w:r>
        <w:rPr>
          <w:rFonts w:ascii="ArialMT" w:hAnsi="ArialMT" w:cs="ArialMT"/>
          <w:color w:val="000000"/>
        </w:rPr>
        <w:t>in mind.</w:t>
      </w:r>
    </w:p>
    <w:p w14:paraId="01693698"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This should include:</w:t>
      </w:r>
    </w:p>
    <w:p w14:paraId="3C60183F" w14:textId="77777777" w:rsidR="00365740" w:rsidRDefault="00365740" w:rsidP="002D0695">
      <w:pPr>
        <w:autoSpaceDE w:val="0"/>
        <w:autoSpaceDN w:val="0"/>
        <w:adjustRightInd w:val="0"/>
        <w:spacing w:after="0" w:line="240" w:lineRule="auto"/>
        <w:rPr>
          <w:rFonts w:ascii="ArialMT" w:hAnsi="ArialMT" w:cs="ArialMT"/>
          <w:color w:val="000000"/>
        </w:rPr>
      </w:pPr>
    </w:p>
    <w:p w14:paraId="4D8EF71D" w14:textId="77777777" w:rsidR="002D0695" w:rsidRDefault="002D0695" w:rsidP="002D0695">
      <w:pPr>
        <w:pStyle w:val="ListParagraph"/>
        <w:numPr>
          <w:ilvl w:val="0"/>
          <w:numId w:val="5"/>
        </w:numPr>
        <w:autoSpaceDE w:val="0"/>
        <w:autoSpaceDN w:val="0"/>
        <w:adjustRightInd w:val="0"/>
        <w:spacing w:after="0" w:line="240" w:lineRule="auto"/>
        <w:rPr>
          <w:rFonts w:ascii="ArialMT" w:hAnsi="ArialMT" w:cs="ArialMT"/>
          <w:color w:val="000000"/>
        </w:rPr>
      </w:pPr>
      <w:r w:rsidRPr="00E118C4">
        <w:rPr>
          <w:rFonts w:ascii="ArialMT" w:hAnsi="ArialMT" w:cs="ArialMT"/>
          <w:color w:val="000000"/>
        </w:rPr>
        <w:t>Ensuring that job specifications focus on key skills necessary for the role in question and</w:t>
      </w:r>
      <w:r w:rsidR="00E118C4">
        <w:rPr>
          <w:rFonts w:ascii="ArialMT" w:hAnsi="ArialMT" w:cs="ArialMT"/>
          <w:color w:val="000000"/>
        </w:rPr>
        <w:t xml:space="preserve"> </w:t>
      </w:r>
      <w:r w:rsidRPr="00E118C4">
        <w:rPr>
          <w:rFonts w:ascii="ArialMT" w:hAnsi="ArialMT" w:cs="ArialMT"/>
          <w:color w:val="000000"/>
        </w:rPr>
        <w:t>are written in plain English</w:t>
      </w:r>
      <w:r w:rsidRPr="00E118C4">
        <w:rPr>
          <w:rFonts w:ascii="ArialMT" w:hAnsi="ArialMT" w:cs="ArialMT"/>
          <w:color w:val="000000"/>
          <w:sz w:val="14"/>
          <w:szCs w:val="14"/>
        </w:rPr>
        <w:t>7</w:t>
      </w:r>
      <w:r w:rsidRPr="00E118C4">
        <w:rPr>
          <w:rFonts w:ascii="ArialMT" w:hAnsi="ArialMT" w:cs="ArialMT"/>
          <w:color w:val="000000"/>
        </w:rPr>
        <w:t>, avoiding jargon.</w:t>
      </w:r>
    </w:p>
    <w:p w14:paraId="00AAEAC2" w14:textId="77777777" w:rsidR="00365740" w:rsidRPr="00E118C4" w:rsidRDefault="00365740" w:rsidP="00365740">
      <w:pPr>
        <w:pStyle w:val="ListParagraph"/>
        <w:autoSpaceDE w:val="0"/>
        <w:autoSpaceDN w:val="0"/>
        <w:adjustRightInd w:val="0"/>
        <w:spacing w:after="0" w:line="240" w:lineRule="auto"/>
        <w:rPr>
          <w:rFonts w:ascii="ArialMT" w:hAnsi="ArialMT" w:cs="ArialMT"/>
          <w:color w:val="000000"/>
        </w:rPr>
      </w:pPr>
    </w:p>
    <w:p w14:paraId="37FCB213" w14:textId="77777777" w:rsidR="002D0695" w:rsidRDefault="002D0695" w:rsidP="00E118C4">
      <w:pPr>
        <w:pStyle w:val="ListParagraph"/>
        <w:numPr>
          <w:ilvl w:val="0"/>
          <w:numId w:val="5"/>
        </w:numPr>
        <w:autoSpaceDE w:val="0"/>
        <w:autoSpaceDN w:val="0"/>
        <w:adjustRightInd w:val="0"/>
        <w:spacing w:after="0" w:line="240" w:lineRule="auto"/>
        <w:rPr>
          <w:rFonts w:ascii="ArialMT" w:hAnsi="ArialMT" w:cs="ArialMT"/>
          <w:color w:val="000000"/>
        </w:rPr>
      </w:pPr>
      <w:r w:rsidRPr="00E118C4">
        <w:rPr>
          <w:rFonts w:ascii="ArialMT" w:hAnsi="ArialMT" w:cs="ArialMT"/>
          <w:color w:val="000000"/>
        </w:rPr>
        <w:t>Emphasising ability over previous experience in job specifications and selection processes.</w:t>
      </w:r>
    </w:p>
    <w:p w14:paraId="74485313" w14:textId="77777777" w:rsidR="00365740" w:rsidRPr="00365740" w:rsidRDefault="00365740" w:rsidP="00365740">
      <w:pPr>
        <w:autoSpaceDE w:val="0"/>
        <w:autoSpaceDN w:val="0"/>
        <w:adjustRightInd w:val="0"/>
        <w:spacing w:after="0" w:line="240" w:lineRule="auto"/>
        <w:rPr>
          <w:rFonts w:ascii="ArialMT" w:hAnsi="ArialMT" w:cs="ArialMT"/>
          <w:color w:val="000000"/>
        </w:rPr>
      </w:pPr>
    </w:p>
    <w:p w14:paraId="15A7F2D8" w14:textId="77777777" w:rsidR="002D0695" w:rsidRDefault="002D0695" w:rsidP="002D0695">
      <w:pPr>
        <w:pStyle w:val="ListParagraph"/>
        <w:numPr>
          <w:ilvl w:val="0"/>
          <w:numId w:val="5"/>
        </w:numPr>
        <w:autoSpaceDE w:val="0"/>
        <w:autoSpaceDN w:val="0"/>
        <w:adjustRightInd w:val="0"/>
        <w:spacing w:after="0" w:line="240" w:lineRule="auto"/>
        <w:rPr>
          <w:rFonts w:ascii="ArialMT" w:hAnsi="ArialMT" w:cs="ArialMT"/>
          <w:color w:val="000000"/>
        </w:rPr>
      </w:pPr>
      <w:r w:rsidRPr="00E118C4">
        <w:rPr>
          <w:rFonts w:ascii="ArialMT" w:hAnsi="ArialMT" w:cs="ArialMT"/>
          <w:color w:val="000000"/>
        </w:rPr>
        <w:t>Providing information to Ministers about the diversity, skills and experience of the existing</w:t>
      </w:r>
      <w:r w:rsidR="00E118C4">
        <w:rPr>
          <w:rFonts w:ascii="ArialMT" w:hAnsi="ArialMT" w:cs="ArialMT"/>
          <w:color w:val="000000"/>
        </w:rPr>
        <w:t xml:space="preserve"> </w:t>
      </w:r>
      <w:r w:rsidRPr="00E118C4">
        <w:rPr>
          <w:rFonts w:ascii="ArialMT" w:hAnsi="ArialMT" w:cs="ArialMT"/>
          <w:color w:val="000000"/>
        </w:rPr>
        <w:t>board at the start and end of each recruitment campaign.</w:t>
      </w:r>
    </w:p>
    <w:p w14:paraId="671C1485" w14:textId="77777777" w:rsidR="00365740" w:rsidRPr="00365740" w:rsidRDefault="00365740" w:rsidP="00365740">
      <w:pPr>
        <w:autoSpaceDE w:val="0"/>
        <w:autoSpaceDN w:val="0"/>
        <w:adjustRightInd w:val="0"/>
        <w:spacing w:after="0" w:line="240" w:lineRule="auto"/>
        <w:rPr>
          <w:rFonts w:ascii="ArialMT" w:hAnsi="ArialMT" w:cs="ArialMT"/>
          <w:color w:val="000000"/>
        </w:rPr>
      </w:pPr>
    </w:p>
    <w:p w14:paraId="3B4C1A2B" w14:textId="77777777" w:rsidR="002D0695" w:rsidRDefault="002D0695" w:rsidP="002D0695">
      <w:pPr>
        <w:pStyle w:val="ListParagraph"/>
        <w:numPr>
          <w:ilvl w:val="0"/>
          <w:numId w:val="5"/>
        </w:numPr>
        <w:autoSpaceDE w:val="0"/>
        <w:autoSpaceDN w:val="0"/>
        <w:adjustRightInd w:val="0"/>
        <w:spacing w:after="0" w:line="240" w:lineRule="auto"/>
        <w:rPr>
          <w:rFonts w:ascii="ArialMT" w:hAnsi="ArialMT" w:cs="ArialMT"/>
          <w:color w:val="000000"/>
        </w:rPr>
      </w:pPr>
      <w:r w:rsidRPr="00E118C4">
        <w:rPr>
          <w:rFonts w:ascii="ArialMT" w:hAnsi="ArialMT" w:cs="ArialMT"/>
          <w:color w:val="000000"/>
        </w:rPr>
        <w:t>In addition to advertising all public appointments on the Cabinet Office Public Appointments</w:t>
      </w:r>
      <w:r w:rsidR="00E118C4">
        <w:rPr>
          <w:rFonts w:ascii="ArialMT" w:hAnsi="ArialMT" w:cs="ArialMT"/>
          <w:color w:val="000000"/>
        </w:rPr>
        <w:t xml:space="preserve"> </w:t>
      </w:r>
      <w:r w:rsidRPr="00E118C4">
        <w:rPr>
          <w:rFonts w:ascii="ArialMT" w:hAnsi="ArialMT" w:cs="ArialMT"/>
          <w:color w:val="000000"/>
        </w:rPr>
        <w:t>website, considering other ways of raising awareness amongst different groups and</w:t>
      </w:r>
      <w:r w:rsidR="00E118C4">
        <w:rPr>
          <w:rFonts w:ascii="ArialMT" w:hAnsi="ArialMT" w:cs="ArialMT"/>
          <w:color w:val="000000"/>
        </w:rPr>
        <w:t xml:space="preserve"> </w:t>
      </w:r>
      <w:r w:rsidRPr="00E118C4">
        <w:rPr>
          <w:rFonts w:ascii="ArialMT" w:hAnsi="ArialMT" w:cs="ArialMT"/>
          <w:color w:val="000000"/>
        </w:rPr>
        <w:t>networks.</w:t>
      </w:r>
    </w:p>
    <w:p w14:paraId="7194B404" w14:textId="77777777" w:rsidR="00E118C4" w:rsidRDefault="00E118C4" w:rsidP="00E118C4">
      <w:pPr>
        <w:pStyle w:val="ListParagraph"/>
        <w:autoSpaceDE w:val="0"/>
        <w:autoSpaceDN w:val="0"/>
        <w:adjustRightInd w:val="0"/>
        <w:spacing w:after="0" w:line="240" w:lineRule="auto"/>
        <w:rPr>
          <w:rFonts w:ascii="ArialMT" w:hAnsi="ArialMT" w:cs="ArialMT"/>
          <w:color w:val="000000"/>
        </w:rPr>
      </w:pPr>
    </w:p>
    <w:p w14:paraId="70CAF9D5" w14:textId="77777777" w:rsidR="00365740" w:rsidRDefault="00365740" w:rsidP="00E118C4">
      <w:pPr>
        <w:pStyle w:val="ListParagraph"/>
        <w:autoSpaceDE w:val="0"/>
        <w:autoSpaceDN w:val="0"/>
        <w:adjustRightInd w:val="0"/>
        <w:spacing w:after="0" w:line="240" w:lineRule="auto"/>
        <w:rPr>
          <w:rFonts w:ascii="ArialMT" w:hAnsi="ArialMT" w:cs="ArialMT"/>
          <w:color w:val="000000"/>
        </w:rPr>
      </w:pPr>
    </w:p>
    <w:p w14:paraId="35DF4E4D" w14:textId="77777777" w:rsidR="00365740" w:rsidRDefault="00365740" w:rsidP="00E118C4">
      <w:pPr>
        <w:pStyle w:val="ListParagraph"/>
        <w:autoSpaceDE w:val="0"/>
        <w:autoSpaceDN w:val="0"/>
        <w:adjustRightInd w:val="0"/>
        <w:spacing w:after="0" w:line="240" w:lineRule="auto"/>
        <w:rPr>
          <w:rFonts w:ascii="ArialMT" w:hAnsi="ArialMT" w:cs="ArialMT"/>
          <w:color w:val="000000"/>
        </w:rPr>
      </w:pPr>
    </w:p>
    <w:p w14:paraId="52CBA56E" w14:textId="77777777" w:rsidR="00365740" w:rsidRPr="00E118C4" w:rsidRDefault="00365740" w:rsidP="00E118C4">
      <w:pPr>
        <w:pStyle w:val="ListParagraph"/>
        <w:autoSpaceDE w:val="0"/>
        <w:autoSpaceDN w:val="0"/>
        <w:adjustRightInd w:val="0"/>
        <w:spacing w:after="0" w:line="240" w:lineRule="auto"/>
        <w:rPr>
          <w:rFonts w:ascii="ArialMT" w:hAnsi="ArialMT" w:cs="ArialMT"/>
          <w:color w:val="000000"/>
        </w:rPr>
      </w:pPr>
    </w:p>
    <w:p w14:paraId="69965569" w14:textId="77777777" w:rsidR="002D0695" w:rsidRDefault="002D0695" w:rsidP="002D0695">
      <w:pPr>
        <w:autoSpaceDE w:val="0"/>
        <w:autoSpaceDN w:val="0"/>
        <w:adjustRightInd w:val="0"/>
        <w:spacing w:after="0" w:line="240" w:lineRule="auto"/>
        <w:rPr>
          <w:rFonts w:ascii="ArialMT" w:hAnsi="ArialMT" w:cs="ArialMT"/>
          <w:color w:val="000000"/>
          <w:sz w:val="16"/>
          <w:szCs w:val="16"/>
        </w:rPr>
      </w:pPr>
      <w:r>
        <w:rPr>
          <w:rFonts w:ascii="ArialMT" w:hAnsi="ArialMT" w:cs="ArialMT"/>
          <w:color w:val="000000"/>
          <w:sz w:val="10"/>
          <w:szCs w:val="10"/>
        </w:rPr>
        <w:t xml:space="preserve">5 </w:t>
      </w:r>
      <w:r>
        <w:rPr>
          <w:rFonts w:ascii="ArialMT" w:hAnsi="ArialMT" w:cs="ArialMT"/>
          <w:color w:val="000000"/>
          <w:sz w:val="16"/>
          <w:szCs w:val="16"/>
        </w:rPr>
        <w:t>This includes legislation relating to the particular public body or statutory office and the Equality Act 2</w:t>
      </w:r>
      <w:r w:rsidR="00A55C9A">
        <w:rPr>
          <w:rFonts w:ascii="ArialMT" w:hAnsi="ArialMT" w:cs="ArialMT"/>
          <w:color w:val="000000"/>
          <w:sz w:val="16"/>
          <w:szCs w:val="16"/>
        </w:rPr>
        <w:t xml:space="preserve">010, or equivalent legislation, </w:t>
      </w:r>
      <w:r>
        <w:rPr>
          <w:rFonts w:ascii="ArialMT" w:hAnsi="ArialMT" w:cs="ArialMT"/>
          <w:color w:val="000000"/>
          <w:sz w:val="16"/>
          <w:szCs w:val="16"/>
        </w:rPr>
        <w:t>which prohibits discrimination, harassment and other unlawful conduct because of age, disability, ge</w:t>
      </w:r>
      <w:r w:rsidR="00A55C9A">
        <w:rPr>
          <w:rFonts w:ascii="ArialMT" w:hAnsi="ArialMT" w:cs="ArialMT"/>
          <w:color w:val="000000"/>
          <w:sz w:val="16"/>
          <w:szCs w:val="16"/>
        </w:rPr>
        <w:t xml:space="preserve">nder reassignment, marriage and </w:t>
      </w:r>
      <w:r>
        <w:rPr>
          <w:rFonts w:ascii="ArialMT" w:hAnsi="ArialMT" w:cs="ArialMT"/>
          <w:color w:val="000000"/>
          <w:sz w:val="16"/>
          <w:szCs w:val="16"/>
        </w:rPr>
        <w:t xml:space="preserve">civil partnership, pregnancy and maternity, race, religion or belief, sex and sexual orientation where an </w:t>
      </w:r>
      <w:r w:rsidR="00A55C9A">
        <w:rPr>
          <w:rFonts w:ascii="ArialMT" w:hAnsi="ArialMT" w:cs="ArialMT"/>
          <w:color w:val="000000"/>
          <w:sz w:val="16"/>
          <w:szCs w:val="16"/>
        </w:rPr>
        <w:t xml:space="preserve">individual applies for a public </w:t>
      </w:r>
      <w:r>
        <w:rPr>
          <w:rFonts w:ascii="ArialMT" w:hAnsi="ArialMT" w:cs="ArialMT"/>
          <w:color w:val="000000"/>
          <w:sz w:val="16"/>
          <w:szCs w:val="16"/>
        </w:rPr>
        <w:t>appointment.</w:t>
      </w:r>
    </w:p>
    <w:p w14:paraId="47577EED" w14:textId="77777777" w:rsidR="002D0695" w:rsidRDefault="002D0695" w:rsidP="002D0695">
      <w:pPr>
        <w:autoSpaceDE w:val="0"/>
        <w:autoSpaceDN w:val="0"/>
        <w:adjustRightInd w:val="0"/>
        <w:spacing w:after="0" w:line="240" w:lineRule="auto"/>
        <w:rPr>
          <w:rFonts w:ascii="ArialMT" w:hAnsi="ArialMT" w:cs="ArialMT"/>
          <w:color w:val="000000"/>
          <w:sz w:val="16"/>
          <w:szCs w:val="16"/>
        </w:rPr>
      </w:pPr>
      <w:r>
        <w:rPr>
          <w:rFonts w:ascii="ArialMT" w:hAnsi="ArialMT" w:cs="ArialMT"/>
          <w:color w:val="000000"/>
          <w:sz w:val="10"/>
          <w:szCs w:val="10"/>
        </w:rPr>
        <w:t xml:space="preserve">6 </w:t>
      </w:r>
      <w:r>
        <w:rPr>
          <w:rFonts w:ascii="ArialMT" w:hAnsi="ArialMT" w:cs="ArialMT"/>
          <w:color w:val="000000"/>
          <w:sz w:val="16"/>
          <w:szCs w:val="16"/>
        </w:rPr>
        <w:t>Diversity should be considered in its broadest sense and go beyond gender, disability or race, to includ</w:t>
      </w:r>
      <w:r w:rsidR="00A55C9A">
        <w:rPr>
          <w:rFonts w:ascii="ArialMT" w:hAnsi="ArialMT" w:cs="ArialMT"/>
          <w:color w:val="000000"/>
          <w:sz w:val="16"/>
          <w:szCs w:val="16"/>
        </w:rPr>
        <w:t xml:space="preserve">e wider characteristics such as </w:t>
      </w:r>
      <w:r>
        <w:rPr>
          <w:rFonts w:ascii="ArialMT" w:hAnsi="ArialMT" w:cs="ArialMT"/>
          <w:color w:val="000000"/>
          <w:sz w:val="16"/>
          <w:szCs w:val="16"/>
        </w:rPr>
        <w:t>sexual orientation, gender identity and social background.</w:t>
      </w:r>
    </w:p>
    <w:p w14:paraId="02AD2584" w14:textId="77777777" w:rsidR="002D0695" w:rsidRDefault="002D0695" w:rsidP="00365740">
      <w:pPr>
        <w:autoSpaceDE w:val="0"/>
        <w:autoSpaceDN w:val="0"/>
        <w:adjustRightInd w:val="0"/>
        <w:spacing w:after="0" w:line="240" w:lineRule="auto"/>
        <w:rPr>
          <w:rFonts w:ascii="ArialMT" w:hAnsi="ArialMT" w:cs="ArialMT"/>
          <w:color w:val="000000"/>
          <w:sz w:val="16"/>
          <w:szCs w:val="16"/>
        </w:rPr>
      </w:pPr>
      <w:r>
        <w:rPr>
          <w:rFonts w:ascii="ArialMT" w:hAnsi="ArialMT" w:cs="ArialMT"/>
          <w:color w:val="000000"/>
          <w:sz w:val="10"/>
          <w:szCs w:val="10"/>
        </w:rPr>
        <w:t xml:space="preserve">7 </w:t>
      </w:r>
      <w:r>
        <w:rPr>
          <w:rFonts w:ascii="ArialMT" w:hAnsi="ArialMT" w:cs="ArialMT"/>
          <w:color w:val="000000"/>
          <w:sz w:val="16"/>
          <w:szCs w:val="16"/>
        </w:rPr>
        <w:t>All appointments made by Welsh Ministers should comply with the requirements of the Welsh</w:t>
      </w:r>
      <w:r w:rsidR="00A55C9A">
        <w:rPr>
          <w:rFonts w:ascii="ArialMT" w:hAnsi="ArialMT" w:cs="ArialMT"/>
          <w:color w:val="000000"/>
          <w:sz w:val="16"/>
          <w:szCs w:val="16"/>
        </w:rPr>
        <w:t xml:space="preserve"> Language (Wales) Measure 2011, </w:t>
      </w:r>
      <w:r>
        <w:rPr>
          <w:rFonts w:ascii="ArialMT" w:hAnsi="ArialMT" w:cs="ArialMT"/>
          <w:color w:val="000000"/>
          <w:sz w:val="16"/>
          <w:szCs w:val="16"/>
        </w:rPr>
        <w:t>specifically the requirements of their Welsh Language Standards on recruiting and appointing. Other M</w:t>
      </w:r>
      <w:r w:rsidR="00A55C9A">
        <w:rPr>
          <w:rFonts w:ascii="ArialMT" w:hAnsi="ArialMT" w:cs="ArialMT"/>
          <w:color w:val="000000"/>
          <w:sz w:val="16"/>
          <w:szCs w:val="16"/>
        </w:rPr>
        <w:t xml:space="preserve">inisters making appointments to </w:t>
      </w:r>
      <w:r>
        <w:rPr>
          <w:rFonts w:ascii="ArialMT" w:hAnsi="ArialMT" w:cs="ArialMT"/>
          <w:color w:val="000000"/>
          <w:sz w:val="16"/>
          <w:szCs w:val="16"/>
        </w:rPr>
        <w:t>organisations operating wholly or mainly in Wales should be in compliance with their statutory requi</w:t>
      </w:r>
      <w:r w:rsidR="00A55C9A">
        <w:rPr>
          <w:rFonts w:ascii="ArialMT" w:hAnsi="ArialMT" w:cs="ArialMT"/>
          <w:color w:val="000000"/>
          <w:sz w:val="16"/>
          <w:szCs w:val="16"/>
        </w:rPr>
        <w:t xml:space="preserve">rements, either under the Welsh </w:t>
      </w:r>
      <w:r>
        <w:rPr>
          <w:rFonts w:ascii="ArialMT" w:hAnsi="ArialMT" w:cs="ArialMT"/>
          <w:color w:val="000000"/>
          <w:sz w:val="16"/>
          <w:szCs w:val="16"/>
        </w:rPr>
        <w:t>Language Standards or Welsh Language Schemes.</w:t>
      </w:r>
    </w:p>
    <w:p w14:paraId="4784DD25" w14:textId="77777777" w:rsidR="002D0695" w:rsidRDefault="002D0695" w:rsidP="002D0695">
      <w:pPr>
        <w:autoSpaceDE w:val="0"/>
        <w:autoSpaceDN w:val="0"/>
        <w:adjustRightInd w:val="0"/>
        <w:spacing w:after="0" w:line="240" w:lineRule="auto"/>
        <w:rPr>
          <w:rFonts w:ascii="Arial-BoldMT" w:hAnsi="Arial-BoldMT" w:cs="Arial-BoldMT"/>
          <w:b/>
          <w:bCs/>
          <w:color w:val="000000"/>
        </w:rPr>
      </w:pPr>
      <w:r>
        <w:rPr>
          <w:rFonts w:ascii="Arial-BoldMT" w:hAnsi="Arial-BoldMT" w:cs="Arial-BoldMT"/>
          <w:b/>
          <w:bCs/>
          <w:color w:val="000000"/>
        </w:rPr>
        <w:lastRenderedPageBreak/>
        <w:t>Customer care</w:t>
      </w:r>
    </w:p>
    <w:p w14:paraId="4F24A404" w14:textId="77777777" w:rsidR="00A55C9A" w:rsidRDefault="00A55C9A" w:rsidP="002D0695">
      <w:pPr>
        <w:autoSpaceDE w:val="0"/>
        <w:autoSpaceDN w:val="0"/>
        <w:adjustRightInd w:val="0"/>
        <w:spacing w:after="0" w:line="240" w:lineRule="auto"/>
        <w:rPr>
          <w:rFonts w:ascii="Arial-BoldMT" w:hAnsi="Arial-BoldMT" w:cs="Arial-BoldMT"/>
          <w:b/>
          <w:bCs/>
          <w:color w:val="000000"/>
        </w:rPr>
      </w:pPr>
    </w:p>
    <w:p w14:paraId="4BB51A8C"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 xml:space="preserve">7.5 Departments are responsible for engaging with candidates </w:t>
      </w:r>
      <w:r w:rsidR="00A55C9A">
        <w:rPr>
          <w:rFonts w:ascii="ArialMT" w:hAnsi="ArialMT" w:cs="ArialMT"/>
          <w:color w:val="000000"/>
        </w:rPr>
        <w:t xml:space="preserve">and providing a good service to </w:t>
      </w:r>
      <w:r>
        <w:rPr>
          <w:rFonts w:ascii="ArialMT" w:hAnsi="ArialMT" w:cs="ArialMT"/>
          <w:color w:val="000000"/>
        </w:rPr>
        <w:t>individuals who have applied for appointments. Candidates should be kept in touch with</w:t>
      </w:r>
    </w:p>
    <w:p w14:paraId="7DC858AE"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progress of competitions and, where possible, be informed of key dates (sift, longlist,</w:t>
      </w:r>
    </w:p>
    <w:p w14:paraId="09FEF3AA"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interview) ahead of time.</w:t>
      </w:r>
    </w:p>
    <w:p w14:paraId="14D67C54" w14:textId="77777777" w:rsidR="00A55C9A" w:rsidRDefault="00A55C9A" w:rsidP="002D0695">
      <w:pPr>
        <w:autoSpaceDE w:val="0"/>
        <w:autoSpaceDN w:val="0"/>
        <w:adjustRightInd w:val="0"/>
        <w:spacing w:after="0" w:line="240" w:lineRule="auto"/>
        <w:rPr>
          <w:rFonts w:ascii="ArialMT" w:hAnsi="ArialMT" w:cs="ArialMT"/>
          <w:color w:val="000000"/>
        </w:rPr>
      </w:pPr>
    </w:p>
    <w:p w14:paraId="036C6581"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7.6 All candidates should be offered constructive feedback if unsu</w:t>
      </w:r>
      <w:r w:rsidR="00A55C9A">
        <w:rPr>
          <w:rFonts w:ascii="ArialMT" w:hAnsi="ArialMT" w:cs="ArialMT"/>
          <w:color w:val="000000"/>
        </w:rPr>
        <w:t xml:space="preserve">ccessful following interview by </w:t>
      </w:r>
      <w:r>
        <w:rPr>
          <w:rFonts w:ascii="ArialMT" w:hAnsi="ArialMT" w:cs="ArialMT"/>
          <w:color w:val="000000"/>
        </w:rPr>
        <w:t>phone call where this is possible. Departments should enco</w:t>
      </w:r>
      <w:r w:rsidR="00A55C9A">
        <w:rPr>
          <w:rFonts w:ascii="ArialMT" w:hAnsi="ArialMT" w:cs="ArialMT"/>
          <w:color w:val="000000"/>
        </w:rPr>
        <w:t xml:space="preserve">urage strong candidates who are </w:t>
      </w:r>
      <w:r>
        <w:rPr>
          <w:rFonts w:ascii="ArialMT" w:hAnsi="ArialMT" w:cs="ArialMT"/>
          <w:color w:val="000000"/>
        </w:rPr>
        <w:t xml:space="preserve">not appointed to consider applying for other roles and should </w:t>
      </w:r>
      <w:r w:rsidR="00A55C9A">
        <w:rPr>
          <w:rFonts w:ascii="ArialMT" w:hAnsi="ArialMT" w:cs="ArialMT"/>
          <w:color w:val="000000"/>
        </w:rPr>
        <w:t xml:space="preserve">retain a list of candidates who </w:t>
      </w:r>
      <w:r>
        <w:rPr>
          <w:rFonts w:ascii="ArialMT" w:hAnsi="ArialMT" w:cs="ArialMT"/>
          <w:color w:val="000000"/>
        </w:rPr>
        <w:t>should be considered for future roles.</w:t>
      </w:r>
    </w:p>
    <w:p w14:paraId="707EC82C" w14:textId="77777777" w:rsidR="00A55C9A" w:rsidRDefault="00A55C9A" w:rsidP="002D0695">
      <w:pPr>
        <w:autoSpaceDE w:val="0"/>
        <w:autoSpaceDN w:val="0"/>
        <w:adjustRightInd w:val="0"/>
        <w:spacing w:after="0" w:line="240" w:lineRule="auto"/>
        <w:rPr>
          <w:rFonts w:ascii="ArialMT" w:hAnsi="ArialMT" w:cs="ArialMT"/>
          <w:color w:val="000000"/>
        </w:rPr>
      </w:pPr>
    </w:p>
    <w:p w14:paraId="4AD236AC"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7.7 Where a vacancy occurs within 12 months of the conclusion of a previous appointments</w:t>
      </w:r>
    </w:p>
    <w:p w14:paraId="7D883388"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process, and the role and person specification for both posts are the same, departments ma</w:t>
      </w:r>
      <w:r w:rsidR="00A55C9A">
        <w:rPr>
          <w:rFonts w:ascii="ArialMT" w:hAnsi="ArialMT" w:cs="ArialMT"/>
          <w:color w:val="000000"/>
        </w:rPr>
        <w:t xml:space="preserve">y </w:t>
      </w:r>
      <w:r>
        <w:rPr>
          <w:rFonts w:ascii="ArialMT" w:hAnsi="ArialMT" w:cs="ArialMT"/>
          <w:color w:val="000000"/>
        </w:rPr>
        <w:t>put forward appointable candidates from the reserve list from the first competition to the</w:t>
      </w:r>
    </w:p>
    <w:p w14:paraId="6D2DDA72"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Minister for appointment to the new vacancy.</w:t>
      </w:r>
    </w:p>
    <w:p w14:paraId="132232F0" w14:textId="77777777" w:rsidR="00A55C9A" w:rsidRDefault="00A55C9A" w:rsidP="002D0695">
      <w:pPr>
        <w:autoSpaceDE w:val="0"/>
        <w:autoSpaceDN w:val="0"/>
        <w:adjustRightInd w:val="0"/>
        <w:spacing w:after="0" w:line="240" w:lineRule="auto"/>
        <w:rPr>
          <w:rFonts w:ascii="ArialMT" w:hAnsi="ArialMT" w:cs="ArialMT"/>
          <w:color w:val="000000"/>
        </w:rPr>
      </w:pPr>
    </w:p>
    <w:p w14:paraId="2208EDD7"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7.8 Ideally, the aim should always be to conclude the process within three months of a</w:t>
      </w:r>
    </w:p>
    <w:p w14:paraId="4B9923FA"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competition closing. To achieve this, the assessment and selection process should not</w:t>
      </w:r>
    </w:p>
    <w:p w14:paraId="4D06039D"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normally start until a pool of potentially appointable candidates has been identified. Officials</w:t>
      </w:r>
    </w:p>
    <w:p w14:paraId="7AC5770C"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should also identify the relevant stakeholders at the start of the process and keep them</w:t>
      </w:r>
    </w:p>
    <w:p w14:paraId="0474FF79"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engaged, as appropriate, throughout the process.</w:t>
      </w:r>
    </w:p>
    <w:p w14:paraId="17797F07" w14:textId="77777777" w:rsidR="00A55C9A" w:rsidRDefault="00A55C9A" w:rsidP="002D0695">
      <w:pPr>
        <w:autoSpaceDE w:val="0"/>
        <w:autoSpaceDN w:val="0"/>
        <w:adjustRightInd w:val="0"/>
        <w:spacing w:after="0" w:line="240" w:lineRule="auto"/>
        <w:rPr>
          <w:rFonts w:ascii="ArialMT" w:hAnsi="ArialMT" w:cs="ArialMT"/>
          <w:color w:val="000000"/>
        </w:rPr>
      </w:pPr>
    </w:p>
    <w:p w14:paraId="2B0B009E" w14:textId="77777777" w:rsidR="002D0695" w:rsidRDefault="002D0695" w:rsidP="002D0695">
      <w:pPr>
        <w:autoSpaceDE w:val="0"/>
        <w:autoSpaceDN w:val="0"/>
        <w:adjustRightInd w:val="0"/>
        <w:spacing w:after="0" w:line="240" w:lineRule="auto"/>
        <w:rPr>
          <w:rFonts w:ascii="Arial-BoldMT" w:hAnsi="Arial-BoldMT" w:cs="Arial-BoldMT"/>
          <w:b/>
          <w:bCs/>
          <w:color w:val="005ABC"/>
          <w:sz w:val="36"/>
          <w:szCs w:val="36"/>
        </w:rPr>
      </w:pPr>
      <w:r>
        <w:rPr>
          <w:rFonts w:ascii="Arial-BoldMT" w:hAnsi="Arial-BoldMT" w:cs="Arial-BoldMT"/>
          <w:b/>
          <w:bCs/>
          <w:color w:val="005ABC"/>
          <w:sz w:val="36"/>
          <w:szCs w:val="36"/>
        </w:rPr>
        <w:t>8. Transparency</w:t>
      </w:r>
    </w:p>
    <w:p w14:paraId="60237567" w14:textId="77777777" w:rsidR="00A55C9A" w:rsidRDefault="00A55C9A" w:rsidP="002D0695">
      <w:pPr>
        <w:autoSpaceDE w:val="0"/>
        <w:autoSpaceDN w:val="0"/>
        <w:adjustRightInd w:val="0"/>
        <w:spacing w:after="0" w:line="240" w:lineRule="auto"/>
        <w:rPr>
          <w:rFonts w:ascii="Arial-BoldMT" w:hAnsi="Arial-BoldMT" w:cs="Arial-BoldMT"/>
          <w:b/>
          <w:bCs/>
          <w:color w:val="005ABC"/>
          <w:sz w:val="36"/>
          <w:szCs w:val="36"/>
        </w:rPr>
      </w:pPr>
    </w:p>
    <w:p w14:paraId="4B5BDF9C"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8.1 Transparency is an important part of public appointments whi</w:t>
      </w:r>
      <w:r w:rsidR="00A55C9A">
        <w:rPr>
          <w:rFonts w:ascii="ArialMT" w:hAnsi="ArialMT" w:cs="ArialMT"/>
          <w:color w:val="000000"/>
        </w:rPr>
        <w:t xml:space="preserve">ch departments should factor in </w:t>
      </w:r>
      <w:r>
        <w:rPr>
          <w:rFonts w:ascii="ArialMT" w:hAnsi="ArialMT" w:cs="ArialMT"/>
          <w:color w:val="000000"/>
        </w:rPr>
        <w:t>to the design and planning of their systems and processes. Publically available</w:t>
      </w:r>
      <w:r w:rsidR="00A55C9A">
        <w:rPr>
          <w:rFonts w:ascii="ArialMT" w:hAnsi="ArialMT" w:cs="ArialMT"/>
          <w:color w:val="000000"/>
        </w:rPr>
        <w:t xml:space="preserve"> information </w:t>
      </w:r>
      <w:r>
        <w:rPr>
          <w:rFonts w:ascii="ArialMT" w:hAnsi="ArialMT" w:cs="ArialMT"/>
          <w:color w:val="000000"/>
        </w:rPr>
        <w:t>on public appointments processes helps to provide assurance that Ministers and</w:t>
      </w:r>
    </w:p>
    <w:p w14:paraId="1E9E52CB"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departments have complied with the Public Appointments Principles and this Governance</w:t>
      </w:r>
    </w:p>
    <w:p w14:paraId="3ADAF789"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Code.</w:t>
      </w:r>
    </w:p>
    <w:p w14:paraId="7D5708AD" w14:textId="77777777" w:rsidR="00A55C9A" w:rsidRDefault="00A55C9A" w:rsidP="002D0695">
      <w:pPr>
        <w:autoSpaceDE w:val="0"/>
        <w:autoSpaceDN w:val="0"/>
        <w:adjustRightInd w:val="0"/>
        <w:spacing w:after="0" w:line="240" w:lineRule="auto"/>
        <w:rPr>
          <w:rFonts w:ascii="ArialMT" w:hAnsi="ArialMT" w:cs="ArialMT"/>
          <w:color w:val="000000"/>
        </w:rPr>
      </w:pPr>
    </w:p>
    <w:p w14:paraId="0EF4C0BF"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8.2 Departments should publish contact details of their public appointments team and those</w:t>
      </w:r>
    </w:p>
    <w:p w14:paraId="5E932871"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public appointments that their Ministers are responsible for making. All public appointments</w:t>
      </w:r>
    </w:p>
    <w:p w14:paraId="4E8354B6"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should be advertised openly. For all competitions there should be full transparency of the</w:t>
      </w:r>
    </w:p>
    <w:p w14:paraId="1F55A5E8"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appointee’s details, the Advisory Assessment Panel and the selection process. Any</w:t>
      </w:r>
    </w:p>
    <w:p w14:paraId="33CA7C50"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exceptional appointments, alongside the rationale for appointment, should also be published.</w:t>
      </w:r>
    </w:p>
    <w:p w14:paraId="7A0FEA64" w14:textId="77777777" w:rsidR="00A55C9A" w:rsidRDefault="00A55C9A" w:rsidP="002D0695">
      <w:pPr>
        <w:autoSpaceDE w:val="0"/>
        <w:autoSpaceDN w:val="0"/>
        <w:adjustRightInd w:val="0"/>
        <w:spacing w:after="0" w:line="240" w:lineRule="auto"/>
        <w:rPr>
          <w:rFonts w:ascii="ArialMT" w:hAnsi="ArialMT" w:cs="ArialMT"/>
          <w:color w:val="000000"/>
        </w:rPr>
      </w:pPr>
    </w:p>
    <w:p w14:paraId="4F9FFCA8"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8.3 Departments should also publish “real time” data on the pr</w:t>
      </w:r>
      <w:r w:rsidR="00A55C9A">
        <w:rPr>
          <w:rFonts w:ascii="ArialMT" w:hAnsi="ArialMT" w:cs="ArialMT"/>
          <w:color w:val="000000"/>
        </w:rPr>
        <w:t xml:space="preserve">ogress of individual processes. </w:t>
      </w:r>
      <w:r>
        <w:rPr>
          <w:rFonts w:ascii="ArialMT" w:hAnsi="ArialMT" w:cs="ArialMT"/>
          <w:color w:val="000000"/>
        </w:rPr>
        <w:t xml:space="preserve">This will enable effective scrutiny and act as a mechanism to </w:t>
      </w:r>
      <w:r w:rsidR="00A55C9A">
        <w:rPr>
          <w:rFonts w:ascii="ArialMT" w:hAnsi="ArialMT" w:cs="ArialMT"/>
          <w:color w:val="000000"/>
        </w:rPr>
        <w:t xml:space="preserve">hold departments to account for </w:t>
      </w:r>
      <w:r>
        <w:rPr>
          <w:rFonts w:ascii="ArialMT" w:hAnsi="ArialMT" w:cs="ArialMT"/>
          <w:color w:val="000000"/>
        </w:rPr>
        <w:t>the time taken to run an appointments process. This informa</w:t>
      </w:r>
      <w:r w:rsidR="00A55C9A">
        <w:rPr>
          <w:rFonts w:ascii="ArialMT" w:hAnsi="ArialMT" w:cs="ArialMT"/>
          <w:color w:val="000000"/>
        </w:rPr>
        <w:t xml:space="preserve">tion will also inform any audit </w:t>
      </w:r>
      <w:r>
        <w:rPr>
          <w:rFonts w:ascii="ArialMT" w:hAnsi="ArialMT" w:cs="ArialMT"/>
          <w:color w:val="000000"/>
        </w:rPr>
        <w:t>arrangements that the Commissioner for Public Appointments establishes.</w:t>
      </w:r>
    </w:p>
    <w:p w14:paraId="47AC9C76" w14:textId="77777777" w:rsidR="00A55C9A" w:rsidRDefault="00A55C9A" w:rsidP="002D0695">
      <w:pPr>
        <w:autoSpaceDE w:val="0"/>
        <w:autoSpaceDN w:val="0"/>
        <w:adjustRightInd w:val="0"/>
        <w:spacing w:after="0" w:line="240" w:lineRule="auto"/>
        <w:rPr>
          <w:rFonts w:ascii="ArialMT" w:hAnsi="ArialMT" w:cs="ArialMT"/>
          <w:color w:val="000000"/>
        </w:rPr>
      </w:pPr>
    </w:p>
    <w:p w14:paraId="43FB3621" w14:textId="77777777" w:rsidR="00365740" w:rsidRDefault="002D0695" w:rsidP="002D0695">
      <w:pPr>
        <w:autoSpaceDE w:val="0"/>
        <w:autoSpaceDN w:val="0"/>
        <w:adjustRightInd w:val="0"/>
        <w:spacing w:after="0" w:line="240" w:lineRule="auto"/>
        <w:rPr>
          <w:rFonts w:ascii="Arial-BoldMT" w:hAnsi="Arial-BoldMT" w:cs="Arial-BoldMT"/>
          <w:b/>
          <w:bCs/>
          <w:color w:val="005ABC"/>
          <w:sz w:val="36"/>
          <w:szCs w:val="36"/>
        </w:rPr>
      </w:pPr>
      <w:r>
        <w:rPr>
          <w:rFonts w:ascii="Arial-BoldMT" w:hAnsi="Arial-BoldMT" w:cs="Arial-BoldMT"/>
          <w:b/>
          <w:bCs/>
          <w:color w:val="005ABC"/>
          <w:sz w:val="36"/>
          <w:szCs w:val="36"/>
        </w:rPr>
        <w:t>9. Standards in public life and handling conflicts</w:t>
      </w:r>
    </w:p>
    <w:p w14:paraId="175872F9" w14:textId="77777777" w:rsidR="00365740" w:rsidRDefault="00365740" w:rsidP="002D0695">
      <w:pPr>
        <w:autoSpaceDE w:val="0"/>
        <w:autoSpaceDN w:val="0"/>
        <w:adjustRightInd w:val="0"/>
        <w:spacing w:after="0" w:line="240" w:lineRule="auto"/>
        <w:rPr>
          <w:rFonts w:ascii="Arial-BoldMT" w:hAnsi="Arial-BoldMT" w:cs="Arial-BoldMT"/>
          <w:b/>
          <w:bCs/>
          <w:color w:val="005ABC"/>
          <w:sz w:val="36"/>
          <w:szCs w:val="36"/>
        </w:rPr>
      </w:pPr>
    </w:p>
    <w:p w14:paraId="373F6BE9"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9.1 It is important that all public appointees uphold the standards of conduct set out in the</w:t>
      </w:r>
    </w:p>
    <w:p w14:paraId="171B9EFE"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Committee on Standards in Public Life’s Seven Principles of Public Life and are expected to</w:t>
      </w:r>
    </w:p>
    <w:p w14:paraId="19AF257B"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adhere to the Code of Conduct for board members of public bodies</w:t>
      </w:r>
      <w:r>
        <w:rPr>
          <w:rFonts w:ascii="ArialMT" w:hAnsi="ArialMT" w:cs="ArialMT"/>
          <w:color w:val="000000"/>
          <w:sz w:val="14"/>
          <w:szCs w:val="14"/>
        </w:rPr>
        <w:t>8</w:t>
      </w:r>
      <w:r>
        <w:rPr>
          <w:rFonts w:ascii="ArialMT" w:hAnsi="ArialMT" w:cs="ArialMT"/>
          <w:color w:val="000000"/>
        </w:rPr>
        <w:t>. The Advisory</w:t>
      </w:r>
    </w:p>
    <w:p w14:paraId="6F3DA3CA"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Assessment Panel must satisfy itself that all candidates for appointment can meet these</w:t>
      </w:r>
    </w:p>
    <w:p w14:paraId="2AC180DC"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standards and have no conflicts of interest that would call into qu</w:t>
      </w:r>
      <w:r w:rsidR="00A55C9A">
        <w:rPr>
          <w:rFonts w:ascii="ArialMT" w:hAnsi="ArialMT" w:cs="ArialMT"/>
          <w:color w:val="000000"/>
        </w:rPr>
        <w:t xml:space="preserve">estion their ability to perform </w:t>
      </w:r>
      <w:r>
        <w:rPr>
          <w:rFonts w:ascii="ArialMT" w:hAnsi="ArialMT" w:cs="ArialMT"/>
          <w:color w:val="000000"/>
        </w:rPr>
        <w:t>the role. Candidates must be asked to declare potential conflicts of interest in their</w:t>
      </w:r>
    </w:p>
    <w:p w14:paraId="5C7930CB" w14:textId="77777777" w:rsidR="002D0695" w:rsidRDefault="002D0695" w:rsidP="002D0695">
      <w:pPr>
        <w:autoSpaceDE w:val="0"/>
        <w:autoSpaceDN w:val="0"/>
        <w:adjustRightInd w:val="0"/>
        <w:spacing w:after="0" w:line="240" w:lineRule="auto"/>
        <w:rPr>
          <w:rFonts w:ascii="ArialMT" w:hAnsi="ArialMT" w:cs="ArialMT"/>
          <w:color w:val="000000"/>
          <w:sz w:val="16"/>
          <w:szCs w:val="16"/>
        </w:rPr>
      </w:pPr>
      <w:r>
        <w:rPr>
          <w:rFonts w:ascii="ArialMT" w:hAnsi="ArialMT" w:cs="ArialMT"/>
          <w:color w:val="000000"/>
          <w:sz w:val="16"/>
          <w:szCs w:val="16"/>
        </w:rPr>
        <w:t>8 https://www.gov.uk/government/uploads/system/uploads/attachment_data/file/409604/code-of-conduct_tcm6-38901.pdf</w:t>
      </w:r>
    </w:p>
    <w:p w14:paraId="3051B06B"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lastRenderedPageBreak/>
        <w:t>application. All potential conflicts of interest and how they might be managed must be</w:t>
      </w:r>
    </w:p>
    <w:p w14:paraId="48E9B616"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discussed with an individual at interview. A potential conflict should not preclude a candidate</w:t>
      </w:r>
    </w:p>
    <w:p w14:paraId="48FB5331"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from being shortlisted/appointed provided that appropriate arrangements are made. The</w:t>
      </w:r>
    </w:p>
    <w:p w14:paraId="6CB35989"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departmental official on an Advisory Assessment Panel is responsible for seeking advice</w:t>
      </w:r>
    </w:p>
    <w:p w14:paraId="377EDBB3"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within their department and/or the Cabinet Office on handling any conflicts, which should be</w:t>
      </w:r>
    </w:p>
    <w:p w14:paraId="18BF307B"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included in the final advice to Ministers. If the appointment is subject to</w:t>
      </w:r>
      <w:r w:rsidR="00A55C9A">
        <w:rPr>
          <w:rFonts w:ascii="ArialMT" w:hAnsi="ArialMT" w:cs="ArialMT"/>
          <w:color w:val="000000"/>
        </w:rPr>
        <w:t xml:space="preserve"> a Parliamentary preappointment </w:t>
      </w:r>
      <w:r>
        <w:rPr>
          <w:rFonts w:ascii="ArialMT" w:hAnsi="ArialMT" w:cs="ArialMT"/>
          <w:color w:val="000000"/>
        </w:rPr>
        <w:t>hearing, the advice to the Select Committee s</w:t>
      </w:r>
      <w:r w:rsidR="00A55C9A">
        <w:rPr>
          <w:rFonts w:ascii="ArialMT" w:hAnsi="ArialMT" w:cs="ArialMT"/>
          <w:color w:val="000000"/>
        </w:rPr>
        <w:t xml:space="preserve">hould cover the handling of any </w:t>
      </w:r>
      <w:r>
        <w:rPr>
          <w:rFonts w:ascii="ArialMT" w:hAnsi="ArialMT" w:cs="ArialMT"/>
          <w:color w:val="000000"/>
        </w:rPr>
        <w:t>conflicts of interest.</w:t>
      </w:r>
    </w:p>
    <w:p w14:paraId="79B398FA" w14:textId="77777777" w:rsidR="00A55C9A" w:rsidRDefault="00A55C9A" w:rsidP="002D0695">
      <w:pPr>
        <w:autoSpaceDE w:val="0"/>
        <w:autoSpaceDN w:val="0"/>
        <w:adjustRightInd w:val="0"/>
        <w:spacing w:after="0" w:line="240" w:lineRule="auto"/>
        <w:rPr>
          <w:rFonts w:ascii="ArialMT" w:hAnsi="ArialMT" w:cs="ArialMT"/>
          <w:color w:val="000000"/>
        </w:rPr>
      </w:pPr>
    </w:p>
    <w:p w14:paraId="7A0094CB"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9.2 Political activity should not affect any judgement of merit nor be a bar to appointment or</w:t>
      </w:r>
    </w:p>
    <w:p w14:paraId="03593832"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 xml:space="preserve">being a member of an Advisory Assessment Panel, with the </w:t>
      </w:r>
      <w:r w:rsidR="00A55C9A">
        <w:rPr>
          <w:rFonts w:ascii="ArialMT" w:hAnsi="ArialMT" w:cs="ArialMT"/>
          <w:color w:val="000000"/>
        </w:rPr>
        <w:t xml:space="preserve">exception of Senior Independent </w:t>
      </w:r>
      <w:r>
        <w:rPr>
          <w:rFonts w:ascii="ArialMT" w:hAnsi="ArialMT" w:cs="ArialMT"/>
          <w:color w:val="000000"/>
        </w:rPr>
        <w:t xml:space="preserve">Panel Members. It should be publicly disclosed however if </w:t>
      </w:r>
      <w:r w:rsidR="00A55C9A">
        <w:rPr>
          <w:rFonts w:ascii="ArialMT" w:hAnsi="ArialMT" w:cs="ArialMT"/>
          <w:color w:val="000000"/>
        </w:rPr>
        <w:t xml:space="preserve">a panel member, or a successful </w:t>
      </w:r>
      <w:r>
        <w:rPr>
          <w:rFonts w:ascii="ArialMT" w:hAnsi="ArialMT" w:cs="ArialMT"/>
          <w:color w:val="000000"/>
        </w:rPr>
        <w:t>candidate, has, in the last five years, been employed by a poli</w:t>
      </w:r>
      <w:r w:rsidR="00A55C9A">
        <w:rPr>
          <w:rFonts w:ascii="ArialMT" w:hAnsi="ArialMT" w:cs="ArialMT"/>
          <w:color w:val="000000"/>
        </w:rPr>
        <w:t xml:space="preserve">tical party, held a significant </w:t>
      </w:r>
      <w:r>
        <w:rPr>
          <w:rFonts w:ascii="ArialMT" w:hAnsi="ArialMT" w:cs="ArialMT"/>
          <w:color w:val="000000"/>
        </w:rPr>
        <w:t xml:space="preserve">office in a party, has stood as a candidate for a party in an election, has publicly </w:t>
      </w:r>
      <w:r w:rsidR="00A55C9A">
        <w:rPr>
          <w:rFonts w:ascii="ArialMT" w:hAnsi="ArialMT" w:cs="ArialMT"/>
          <w:color w:val="000000"/>
        </w:rPr>
        <w:t xml:space="preserve">spoken on </w:t>
      </w:r>
      <w:r>
        <w:rPr>
          <w:rFonts w:ascii="ArialMT" w:hAnsi="ArialMT" w:cs="ArialMT"/>
          <w:color w:val="000000"/>
        </w:rPr>
        <w:t>behalf of a political party, or has made significant donations</w:t>
      </w:r>
      <w:r>
        <w:rPr>
          <w:rFonts w:ascii="ArialMT" w:hAnsi="ArialMT" w:cs="ArialMT"/>
          <w:color w:val="000000"/>
          <w:sz w:val="14"/>
          <w:szCs w:val="14"/>
        </w:rPr>
        <w:t xml:space="preserve">9 </w:t>
      </w:r>
      <w:r>
        <w:rPr>
          <w:rFonts w:ascii="ArialMT" w:hAnsi="ArialMT" w:cs="ArialMT"/>
          <w:color w:val="000000"/>
        </w:rPr>
        <w:t>or loans to a party.</w:t>
      </w:r>
    </w:p>
    <w:p w14:paraId="10CD80CD" w14:textId="77777777" w:rsidR="00A55C9A" w:rsidRDefault="00A55C9A" w:rsidP="002D0695">
      <w:pPr>
        <w:autoSpaceDE w:val="0"/>
        <w:autoSpaceDN w:val="0"/>
        <w:adjustRightInd w:val="0"/>
        <w:spacing w:after="0" w:line="240" w:lineRule="auto"/>
        <w:rPr>
          <w:rFonts w:ascii="ArialMT" w:hAnsi="ArialMT" w:cs="ArialMT"/>
          <w:color w:val="000000"/>
        </w:rPr>
      </w:pPr>
    </w:p>
    <w:p w14:paraId="36D2F983" w14:textId="77777777" w:rsidR="002D0695" w:rsidRDefault="002D0695" w:rsidP="002D0695">
      <w:pPr>
        <w:autoSpaceDE w:val="0"/>
        <w:autoSpaceDN w:val="0"/>
        <w:adjustRightInd w:val="0"/>
        <w:spacing w:after="0" w:line="240" w:lineRule="auto"/>
        <w:rPr>
          <w:rFonts w:ascii="Arial-BoldMT" w:hAnsi="Arial-BoldMT" w:cs="Arial-BoldMT"/>
          <w:b/>
          <w:bCs/>
          <w:color w:val="005ABC"/>
          <w:sz w:val="36"/>
          <w:szCs w:val="36"/>
        </w:rPr>
      </w:pPr>
      <w:r>
        <w:rPr>
          <w:rFonts w:ascii="Arial-BoldMT" w:hAnsi="Arial-BoldMT" w:cs="Arial-BoldMT"/>
          <w:b/>
          <w:bCs/>
          <w:color w:val="005ABC"/>
          <w:sz w:val="36"/>
          <w:szCs w:val="36"/>
        </w:rPr>
        <w:t>10. Pre-appointment Scrutiny</w:t>
      </w:r>
    </w:p>
    <w:p w14:paraId="56BAE38A" w14:textId="77777777" w:rsidR="00A55C9A" w:rsidRDefault="00A55C9A" w:rsidP="002D0695">
      <w:pPr>
        <w:autoSpaceDE w:val="0"/>
        <w:autoSpaceDN w:val="0"/>
        <w:adjustRightInd w:val="0"/>
        <w:spacing w:after="0" w:line="240" w:lineRule="auto"/>
        <w:rPr>
          <w:rFonts w:ascii="Arial-BoldMT" w:hAnsi="Arial-BoldMT" w:cs="Arial-BoldMT"/>
          <w:b/>
          <w:bCs/>
          <w:color w:val="005ABC"/>
          <w:sz w:val="36"/>
          <w:szCs w:val="36"/>
        </w:rPr>
      </w:pPr>
    </w:p>
    <w:p w14:paraId="5AB813E0" w14:textId="77777777" w:rsidR="002D0695" w:rsidRDefault="002D0695" w:rsidP="002A2936">
      <w:pPr>
        <w:autoSpaceDE w:val="0"/>
        <w:autoSpaceDN w:val="0"/>
        <w:adjustRightInd w:val="0"/>
        <w:spacing w:after="0" w:line="240" w:lineRule="auto"/>
        <w:jc w:val="both"/>
        <w:rPr>
          <w:rFonts w:ascii="ArialMT" w:hAnsi="ArialMT" w:cs="ArialMT"/>
          <w:color w:val="000000"/>
        </w:rPr>
      </w:pPr>
      <w:r>
        <w:rPr>
          <w:rFonts w:ascii="ArialMT" w:hAnsi="ArialMT" w:cs="ArialMT"/>
          <w:color w:val="000000"/>
        </w:rPr>
        <w:t>10.1 Where an appointment is subject to a pre-appointment he</w:t>
      </w:r>
      <w:r w:rsidR="00A55C9A">
        <w:rPr>
          <w:rFonts w:ascii="ArialMT" w:hAnsi="ArialMT" w:cs="ArialMT"/>
          <w:color w:val="000000"/>
        </w:rPr>
        <w:t xml:space="preserve">aring by a Parliamentary </w:t>
      </w:r>
      <w:r w:rsidR="002A2936">
        <w:rPr>
          <w:rFonts w:ascii="ArialMT" w:hAnsi="ArialMT" w:cs="ArialMT"/>
          <w:color w:val="000000"/>
        </w:rPr>
        <w:t xml:space="preserve">     </w:t>
      </w:r>
      <w:r w:rsidR="00A55C9A">
        <w:rPr>
          <w:rFonts w:ascii="ArialMT" w:hAnsi="ArialMT" w:cs="ArialMT"/>
          <w:color w:val="000000"/>
        </w:rPr>
        <w:t xml:space="preserve">Select </w:t>
      </w:r>
      <w:r>
        <w:rPr>
          <w:rFonts w:ascii="ArialMT" w:hAnsi="ArialMT" w:cs="ArialMT"/>
          <w:color w:val="000000"/>
        </w:rPr>
        <w:t>Committee, this must be clearly stated in all publicity relatin</w:t>
      </w:r>
      <w:r w:rsidR="00A55C9A">
        <w:rPr>
          <w:rFonts w:ascii="ArialMT" w:hAnsi="ArialMT" w:cs="ArialMT"/>
          <w:color w:val="000000"/>
        </w:rPr>
        <w:t xml:space="preserve">g to the post. Ministers should </w:t>
      </w:r>
      <w:r>
        <w:rPr>
          <w:rFonts w:ascii="ArialMT" w:hAnsi="ArialMT" w:cs="ArialMT"/>
          <w:color w:val="000000"/>
        </w:rPr>
        <w:t xml:space="preserve">advise the Parliamentary Select Committee of the selection </w:t>
      </w:r>
      <w:r w:rsidR="00A55C9A">
        <w:rPr>
          <w:rFonts w:ascii="ArialMT" w:hAnsi="ArialMT" w:cs="ArialMT"/>
          <w:color w:val="000000"/>
        </w:rPr>
        <w:t xml:space="preserve">process, selection criteria and </w:t>
      </w:r>
      <w:r>
        <w:rPr>
          <w:rFonts w:ascii="ArialMT" w:hAnsi="ArialMT" w:cs="ArialMT"/>
          <w:color w:val="000000"/>
        </w:rPr>
        <w:t>publicity strategy. The Cabinet Office Guidance on pre-a</w:t>
      </w:r>
      <w:r w:rsidR="00A55C9A">
        <w:rPr>
          <w:rFonts w:ascii="ArialMT" w:hAnsi="ArialMT" w:cs="ArialMT"/>
          <w:color w:val="000000"/>
        </w:rPr>
        <w:t xml:space="preserve">ppointment scrutiny by House of </w:t>
      </w:r>
      <w:r>
        <w:rPr>
          <w:rFonts w:ascii="ArialMT" w:hAnsi="ArialMT" w:cs="ArialMT"/>
          <w:color w:val="000000"/>
        </w:rPr>
        <w:t>Commons Select Committees</w:t>
      </w:r>
      <w:r>
        <w:rPr>
          <w:rFonts w:ascii="ArialMT" w:hAnsi="ArialMT" w:cs="ArialMT"/>
          <w:color w:val="000000"/>
          <w:sz w:val="14"/>
          <w:szCs w:val="14"/>
        </w:rPr>
        <w:t xml:space="preserve">10 </w:t>
      </w:r>
      <w:r>
        <w:rPr>
          <w:rFonts w:ascii="ArialMT" w:hAnsi="ArialMT" w:cs="ArialMT"/>
          <w:color w:val="000000"/>
        </w:rPr>
        <w:t>sets out the process and the list of public appointments</w:t>
      </w:r>
    </w:p>
    <w:p w14:paraId="62DF640C"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subject to pre-appointment hearings.</w:t>
      </w:r>
    </w:p>
    <w:p w14:paraId="2F0DFAE0" w14:textId="77777777" w:rsidR="00A55C9A" w:rsidRDefault="00A55C9A"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 xml:space="preserve">  </w:t>
      </w:r>
    </w:p>
    <w:p w14:paraId="465E2709" w14:textId="77777777" w:rsidR="00A55C9A" w:rsidRDefault="00A55C9A" w:rsidP="002D0695">
      <w:pPr>
        <w:autoSpaceDE w:val="0"/>
        <w:autoSpaceDN w:val="0"/>
        <w:adjustRightInd w:val="0"/>
        <w:spacing w:after="0" w:line="240" w:lineRule="auto"/>
        <w:rPr>
          <w:rFonts w:ascii="ArialMT" w:hAnsi="ArialMT" w:cs="ArialMT"/>
          <w:color w:val="000000"/>
        </w:rPr>
      </w:pPr>
    </w:p>
    <w:p w14:paraId="250C5EEF" w14:textId="77777777" w:rsidR="00A55C9A" w:rsidRDefault="00A55C9A" w:rsidP="002D0695">
      <w:pPr>
        <w:autoSpaceDE w:val="0"/>
        <w:autoSpaceDN w:val="0"/>
        <w:adjustRightInd w:val="0"/>
        <w:spacing w:after="0" w:line="240" w:lineRule="auto"/>
        <w:rPr>
          <w:rFonts w:ascii="ArialMT" w:hAnsi="ArialMT" w:cs="ArialMT"/>
          <w:color w:val="000000"/>
        </w:rPr>
      </w:pPr>
    </w:p>
    <w:p w14:paraId="66A2C86B" w14:textId="77777777" w:rsidR="00A55C9A" w:rsidRDefault="00A55C9A" w:rsidP="002D0695">
      <w:pPr>
        <w:autoSpaceDE w:val="0"/>
        <w:autoSpaceDN w:val="0"/>
        <w:adjustRightInd w:val="0"/>
        <w:spacing w:after="0" w:line="240" w:lineRule="auto"/>
        <w:rPr>
          <w:rFonts w:ascii="ArialMT" w:hAnsi="ArialMT" w:cs="ArialMT"/>
          <w:color w:val="000000"/>
        </w:rPr>
      </w:pPr>
    </w:p>
    <w:p w14:paraId="0DEFA9A9" w14:textId="77777777" w:rsidR="00A55C9A" w:rsidRDefault="00A55C9A" w:rsidP="002D0695">
      <w:pPr>
        <w:autoSpaceDE w:val="0"/>
        <w:autoSpaceDN w:val="0"/>
        <w:adjustRightInd w:val="0"/>
        <w:spacing w:after="0" w:line="240" w:lineRule="auto"/>
        <w:rPr>
          <w:rFonts w:ascii="ArialMT" w:hAnsi="ArialMT" w:cs="ArialMT"/>
          <w:color w:val="000000"/>
        </w:rPr>
      </w:pPr>
    </w:p>
    <w:p w14:paraId="3E4C6461" w14:textId="77777777" w:rsidR="00A55C9A" w:rsidRDefault="00A55C9A" w:rsidP="002D0695">
      <w:pPr>
        <w:autoSpaceDE w:val="0"/>
        <w:autoSpaceDN w:val="0"/>
        <w:adjustRightInd w:val="0"/>
        <w:spacing w:after="0" w:line="240" w:lineRule="auto"/>
        <w:rPr>
          <w:rFonts w:ascii="ArialMT" w:hAnsi="ArialMT" w:cs="ArialMT"/>
          <w:color w:val="000000"/>
        </w:rPr>
      </w:pPr>
    </w:p>
    <w:p w14:paraId="13B3A89F" w14:textId="77777777" w:rsidR="00A55C9A" w:rsidRDefault="00A55C9A" w:rsidP="002D0695">
      <w:pPr>
        <w:autoSpaceDE w:val="0"/>
        <w:autoSpaceDN w:val="0"/>
        <w:adjustRightInd w:val="0"/>
        <w:spacing w:after="0" w:line="240" w:lineRule="auto"/>
        <w:rPr>
          <w:rFonts w:ascii="ArialMT" w:hAnsi="ArialMT" w:cs="ArialMT"/>
          <w:color w:val="000000"/>
        </w:rPr>
      </w:pPr>
    </w:p>
    <w:p w14:paraId="6E5884E5" w14:textId="77777777" w:rsidR="00A55C9A" w:rsidRDefault="00A55C9A" w:rsidP="002D0695">
      <w:pPr>
        <w:autoSpaceDE w:val="0"/>
        <w:autoSpaceDN w:val="0"/>
        <w:adjustRightInd w:val="0"/>
        <w:spacing w:after="0" w:line="240" w:lineRule="auto"/>
        <w:rPr>
          <w:rFonts w:ascii="ArialMT" w:hAnsi="ArialMT" w:cs="ArialMT"/>
          <w:color w:val="000000"/>
        </w:rPr>
      </w:pPr>
    </w:p>
    <w:p w14:paraId="54EF3AAE" w14:textId="77777777" w:rsidR="00A55C9A" w:rsidRDefault="00A55C9A" w:rsidP="002D0695">
      <w:pPr>
        <w:autoSpaceDE w:val="0"/>
        <w:autoSpaceDN w:val="0"/>
        <w:adjustRightInd w:val="0"/>
        <w:spacing w:after="0" w:line="240" w:lineRule="auto"/>
        <w:rPr>
          <w:rFonts w:ascii="ArialMT" w:hAnsi="ArialMT" w:cs="ArialMT"/>
          <w:color w:val="000000"/>
        </w:rPr>
      </w:pPr>
    </w:p>
    <w:p w14:paraId="78AAF7DB" w14:textId="77777777" w:rsidR="00A55C9A" w:rsidRDefault="00A55C9A" w:rsidP="002D0695">
      <w:pPr>
        <w:autoSpaceDE w:val="0"/>
        <w:autoSpaceDN w:val="0"/>
        <w:adjustRightInd w:val="0"/>
        <w:spacing w:after="0" w:line="240" w:lineRule="auto"/>
        <w:rPr>
          <w:rFonts w:ascii="ArialMT" w:hAnsi="ArialMT" w:cs="ArialMT"/>
          <w:color w:val="000000"/>
        </w:rPr>
      </w:pPr>
    </w:p>
    <w:p w14:paraId="51F373CF" w14:textId="77777777" w:rsidR="00A55C9A" w:rsidRDefault="00A55C9A" w:rsidP="002D0695">
      <w:pPr>
        <w:autoSpaceDE w:val="0"/>
        <w:autoSpaceDN w:val="0"/>
        <w:adjustRightInd w:val="0"/>
        <w:spacing w:after="0" w:line="240" w:lineRule="auto"/>
        <w:rPr>
          <w:rFonts w:ascii="ArialMT" w:hAnsi="ArialMT" w:cs="ArialMT"/>
          <w:color w:val="000000"/>
        </w:rPr>
      </w:pPr>
    </w:p>
    <w:p w14:paraId="03AEB1BB" w14:textId="77777777" w:rsidR="00A55C9A" w:rsidRDefault="00A55C9A" w:rsidP="002D0695">
      <w:pPr>
        <w:autoSpaceDE w:val="0"/>
        <w:autoSpaceDN w:val="0"/>
        <w:adjustRightInd w:val="0"/>
        <w:spacing w:after="0" w:line="240" w:lineRule="auto"/>
        <w:rPr>
          <w:rFonts w:ascii="ArialMT" w:hAnsi="ArialMT" w:cs="ArialMT"/>
          <w:color w:val="000000"/>
        </w:rPr>
      </w:pPr>
    </w:p>
    <w:p w14:paraId="5FE50B21" w14:textId="77777777" w:rsidR="00A55C9A" w:rsidRDefault="00A55C9A" w:rsidP="002D0695">
      <w:pPr>
        <w:autoSpaceDE w:val="0"/>
        <w:autoSpaceDN w:val="0"/>
        <w:adjustRightInd w:val="0"/>
        <w:spacing w:after="0" w:line="240" w:lineRule="auto"/>
        <w:rPr>
          <w:rFonts w:ascii="ArialMT" w:hAnsi="ArialMT" w:cs="ArialMT"/>
          <w:color w:val="000000"/>
        </w:rPr>
      </w:pPr>
    </w:p>
    <w:p w14:paraId="70E8D3AB" w14:textId="77777777" w:rsidR="00A55C9A" w:rsidRDefault="00A55C9A" w:rsidP="002D0695">
      <w:pPr>
        <w:autoSpaceDE w:val="0"/>
        <w:autoSpaceDN w:val="0"/>
        <w:adjustRightInd w:val="0"/>
        <w:spacing w:after="0" w:line="240" w:lineRule="auto"/>
        <w:rPr>
          <w:rFonts w:ascii="ArialMT" w:hAnsi="ArialMT" w:cs="ArialMT"/>
          <w:color w:val="000000"/>
        </w:rPr>
      </w:pPr>
    </w:p>
    <w:p w14:paraId="2F0D296E" w14:textId="77777777" w:rsidR="00A55C9A" w:rsidRDefault="00A55C9A" w:rsidP="002D0695">
      <w:pPr>
        <w:autoSpaceDE w:val="0"/>
        <w:autoSpaceDN w:val="0"/>
        <w:adjustRightInd w:val="0"/>
        <w:spacing w:after="0" w:line="240" w:lineRule="auto"/>
        <w:rPr>
          <w:rFonts w:ascii="ArialMT" w:hAnsi="ArialMT" w:cs="ArialMT"/>
          <w:color w:val="000000"/>
        </w:rPr>
      </w:pPr>
    </w:p>
    <w:p w14:paraId="26FB206D" w14:textId="77777777" w:rsidR="00A55C9A" w:rsidRDefault="00A55C9A" w:rsidP="002D0695">
      <w:pPr>
        <w:autoSpaceDE w:val="0"/>
        <w:autoSpaceDN w:val="0"/>
        <w:adjustRightInd w:val="0"/>
        <w:spacing w:after="0" w:line="240" w:lineRule="auto"/>
        <w:rPr>
          <w:rFonts w:ascii="ArialMT" w:hAnsi="ArialMT" w:cs="ArialMT"/>
          <w:color w:val="000000"/>
        </w:rPr>
      </w:pPr>
    </w:p>
    <w:p w14:paraId="0B17C9AC" w14:textId="77777777" w:rsidR="00A55C9A" w:rsidRDefault="00A55C9A" w:rsidP="002D0695">
      <w:pPr>
        <w:autoSpaceDE w:val="0"/>
        <w:autoSpaceDN w:val="0"/>
        <w:adjustRightInd w:val="0"/>
        <w:spacing w:after="0" w:line="240" w:lineRule="auto"/>
        <w:rPr>
          <w:rFonts w:ascii="ArialMT" w:hAnsi="ArialMT" w:cs="ArialMT"/>
          <w:color w:val="000000"/>
        </w:rPr>
      </w:pPr>
    </w:p>
    <w:p w14:paraId="2AA07752" w14:textId="77777777" w:rsidR="00A55C9A" w:rsidRDefault="00A55C9A" w:rsidP="002D0695">
      <w:pPr>
        <w:autoSpaceDE w:val="0"/>
        <w:autoSpaceDN w:val="0"/>
        <w:adjustRightInd w:val="0"/>
        <w:spacing w:after="0" w:line="240" w:lineRule="auto"/>
        <w:rPr>
          <w:rFonts w:ascii="ArialMT" w:hAnsi="ArialMT" w:cs="ArialMT"/>
          <w:color w:val="000000"/>
        </w:rPr>
      </w:pPr>
    </w:p>
    <w:p w14:paraId="690E423A" w14:textId="77777777" w:rsidR="00A55C9A" w:rsidRDefault="00A55C9A" w:rsidP="002D0695">
      <w:pPr>
        <w:autoSpaceDE w:val="0"/>
        <w:autoSpaceDN w:val="0"/>
        <w:adjustRightInd w:val="0"/>
        <w:spacing w:after="0" w:line="240" w:lineRule="auto"/>
        <w:rPr>
          <w:rFonts w:ascii="ArialMT" w:hAnsi="ArialMT" w:cs="ArialMT"/>
          <w:color w:val="000000"/>
        </w:rPr>
      </w:pPr>
    </w:p>
    <w:p w14:paraId="630FA92C" w14:textId="77777777" w:rsidR="00A55C9A" w:rsidRDefault="00A55C9A" w:rsidP="002D0695">
      <w:pPr>
        <w:autoSpaceDE w:val="0"/>
        <w:autoSpaceDN w:val="0"/>
        <w:adjustRightInd w:val="0"/>
        <w:spacing w:after="0" w:line="240" w:lineRule="auto"/>
        <w:rPr>
          <w:rFonts w:ascii="ArialMT" w:hAnsi="ArialMT" w:cs="ArialMT"/>
          <w:color w:val="000000"/>
        </w:rPr>
      </w:pPr>
    </w:p>
    <w:p w14:paraId="6AD9F1B8" w14:textId="77777777" w:rsidR="00A55C9A" w:rsidRDefault="00A55C9A" w:rsidP="002D0695">
      <w:pPr>
        <w:autoSpaceDE w:val="0"/>
        <w:autoSpaceDN w:val="0"/>
        <w:adjustRightInd w:val="0"/>
        <w:spacing w:after="0" w:line="240" w:lineRule="auto"/>
        <w:rPr>
          <w:rFonts w:ascii="ArialMT" w:hAnsi="ArialMT" w:cs="ArialMT"/>
          <w:color w:val="000000"/>
        </w:rPr>
      </w:pPr>
    </w:p>
    <w:p w14:paraId="461B1FE5" w14:textId="77777777" w:rsidR="00A55C9A" w:rsidRDefault="00A55C9A" w:rsidP="002D0695">
      <w:pPr>
        <w:autoSpaceDE w:val="0"/>
        <w:autoSpaceDN w:val="0"/>
        <w:adjustRightInd w:val="0"/>
        <w:spacing w:after="0" w:line="240" w:lineRule="auto"/>
        <w:rPr>
          <w:rFonts w:ascii="ArialMT" w:hAnsi="ArialMT" w:cs="ArialMT"/>
          <w:color w:val="000000"/>
        </w:rPr>
      </w:pPr>
    </w:p>
    <w:p w14:paraId="19A37E5E" w14:textId="77777777" w:rsidR="00A55C9A" w:rsidRDefault="00A55C9A" w:rsidP="002D0695">
      <w:pPr>
        <w:autoSpaceDE w:val="0"/>
        <w:autoSpaceDN w:val="0"/>
        <w:adjustRightInd w:val="0"/>
        <w:spacing w:after="0" w:line="240" w:lineRule="auto"/>
        <w:rPr>
          <w:rFonts w:ascii="ArialMT" w:hAnsi="ArialMT" w:cs="ArialMT"/>
          <w:color w:val="000000"/>
        </w:rPr>
      </w:pPr>
    </w:p>
    <w:p w14:paraId="30339E63" w14:textId="77777777" w:rsidR="00A55C9A" w:rsidRDefault="00A55C9A" w:rsidP="002D0695">
      <w:pPr>
        <w:autoSpaceDE w:val="0"/>
        <w:autoSpaceDN w:val="0"/>
        <w:adjustRightInd w:val="0"/>
        <w:spacing w:after="0" w:line="240" w:lineRule="auto"/>
        <w:rPr>
          <w:rFonts w:ascii="ArialMT" w:hAnsi="ArialMT" w:cs="ArialMT"/>
          <w:color w:val="000000"/>
        </w:rPr>
      </w:pPr>
    </w:p>
    <w:p w14:paraId="47500552" w14:textId="77777777" w:rsidR="00A55C9A" w:rsidRDefault="00A55C9A" w:rsidP="002D0695">
      <w:pPr>
        <w:autoSpaceDE w:val="0"/>
        <w:autoSpaceDN w:val="0"/>
        <w:adjustRightInd w:val="0"/>
        <w:spacing w:after="0" w:line="240" w:lineRule="auto"/>
        <w:rPr>
          <w:rFonts w:ascii="ArialMT" w:hAnsi="ArialMT" w:cs="ArialMT"/>
          <w:color w:val="000000"/>
        </w:rPr>
      </w:pPr>
    </w:p>
    <w:p w14:paraId="63E8EDF5" w14:textId="77777777" w:rsidR="002D0695" w:rsidRDefault="002D0695" w:rsidP="002D0695">
      <w:pPr>
        <w:autoSpaceDE w:val="0"/>
        <w:autoSpaceDN w:val="0"/>
        <w:adjustRightInd w:val="0"/>
        <w:spacing w:after="0" w:line="240" w:lineRule="auto"/>
        <w:rPr>
          <w:rFonts w:ascii="ArialMT" w:hAnsi="ArialMT" w:cs="ArialMT"/>
          <w:color w:val="000000"/>
          <w:sz w:val="16"/>
          <w:szCs w:val="16"/>
        </w:rPr>
      </w:pPr>
      <w:r>
        <w:rPr>
          <w:rFonts w:ascii="ArialMT" w:hAnsi="ArialMT" w:cs="ArialMT"/>
          <w:color w:val="000000"/>
          <w:sz w:val="16"/>
          <w:szCs w:val="16"/>
        </w:rPr>
        <w:t>9 Significant loans and donations are those of a size which need to be reported to the Electoral Com</w:t>
      </w:r>
      <w:r w:rsidR="00A55C9A">
        <w:rPr>
          <w:rFonts w:ascii="ArialMT" w:hAnsi="ArialMT" w:cs="ArialMT"/>
          <w:color w:val="000000"/>
          <w:sz w:val="16"/>
          <w:szCs w:val="16"/>
        </w:rPr>
        <w:t xml:space="preserve">mission, in line with a central </w:t>
      </w:r>
      <w:r>
        <w:rPr>
          <w:rFonts w:ascii="ArialMT" w:hAnsi="ArialMT" w:cs="ArialMT"/>
          <w:color w:val="000000"/>
          <w:sz w:val="16"/>
          <w:szCs w:val="16"/>
        </w:rPr>
        <w:t>party’s reporting threshold.</w:t>
      </w:r>
    </w:p>
    <w:p w14:paraId="79FDC1AB" w14:textId="77777777" w:rsidR="002D0695" w:rsidRDefault="002D0695" w:rsidP="002D0695">
      <w:pPr>
        <w:autoSpaceDE w:val="0"/>
        <w:autoSpaceDN w:val="0"/>
        <w:adjustRightInd w:val="0"/>
        <w:spacing w:after="0" w:line="240" w:lineRule="auto"/>
        <w:rPr>
          <w:rFonts w:ascii="ArialMT" w:hAnsi="ArialMT" w:cs="ArialMT"/>
          <w:color w:val="000000"/>
          <w:sz w:val="16"/>
          <w:szCs w:val="16"/>
        </w:rPr>
      </w:pPr>
      <w:r>
        <w:rPr>
          <w:rFonts w:ascii="ArialMT" w:hAnsi="ArialMT" w:cs="ArialMT"/>
          <w:color w:val="000000"/>
          <w:sz w:val="16"/>
          <w:szCs w:val="16"/>
        </w:rPr>
        <w:t xml:space="preserve">10 </w:t>
      </w:r>
      <w:hyperlink r:id="rId5" w:history="1">
        <w:r w:rsidR="00A55C9A" w:rsidRPr="00AB05E6">
          <w:rPr>
            <w:rStyle w:val="Hyperlink"/>
            <w:rFonts w:ascii="ArialMT" w:hAnsi="ArialMT" w:cs="ArialMT"/>
            <w:sz w:val="16"/>
            <w:szCs w:val="16"/>
          </w:rPr>
          <w:t>www.gov.uk/government/uploads/system/uploads/attachment_data/file/410932/Guidance_publication.pdf</w:t>
        </w:r>
      </w:hyperlink>
      <w:r w:rsidR="00A55C9A">
        <w:rPr>
          <w:rFonts w:ascii="ArialMT" w:hAnsi="ArialMT" w:cs="ArialMT"/>
          <w:color w:val="000000"/>
          <w:sz w:val="16"/>
          <w:szCs w:val="16"/>
        </w:rPr>
        <w:t xml:space="preserve">  </w:t>
      </w:r>
    </w:p>
    <w:p w14:paraId="16FBAC05" w14:textId="77777777" w:rsidR="00A55C9A" w:rsidRDefault="00A55C9A" w:rsidP="002D0695">
      <w:pPr>
        <w:autoSpaceDE w:val="0"/>
        <w:autoSpaceDN w:val="0"/>
        <w:adjustRightInd w:val="0"/>
        <w:spacing w:after="0" w:line="240" w:lineRule="auto"/>
        <w:rPr>
          <w:rFonts w:ascii="ArialMT" w:hAnsi="ArialMT" w:cs="ArialMT"/>
          <w:color w:val="000000"/>
          <w:sz w:val="16"/>
          <w:szCs w:val="16"/>
        </w:rPr>
      </w:pPr>
      <w:r>
        <w:rPr>
          <w:rFonts w:ascii="ArialMT" w:hAnsi="ArialMT" w:cs="ArialMT"/>
          <w:color w:val="000000"/>
          <w:sz w:val="16"/>
          <w:szCs w:val="16"/>
        </w:rPr>
        <w:t xml:space="preserve"> </w:t>
      </w:r>
    </w:p>
    <w:p w14:paraId="5002E8B3" w14:textId="77777777" w:rsidR="00A55C9A" w:rsidRDefault="00A55C9A" w:rsidP="002D0695">
      <w:pPr>
        <w:autoSpaceDE w:val="0"/>
        <w:autoSpaceDN w:val="0"/>
        <w:adjustRightInd w:val="0"/>
        <w:spacing w:after="0" w:line="240" w:lineRule="auto"/>
        <w:rPr>
          <w:rFonts w:ascii="ArialMT" w:hAnsi="ArialMT" w:cs="ArialMT"/>
          <w:color w:val="000000"/>
          <w:sz w:val="16"/>
          <w:szCs w:val="16"/>
        </w:rPr>
      </w:pPr>
    </w:p>
    <w:p w14:paraId="1AA5ED4D" w14:textId="77777777" w:rsidR="00A55C9A" w:rsidRDefault="00A55C9A" w:rsidP="002D0695">
      <w:pPr>
        <w:autoSpaceDE w:val="0"/>
        <w:autoSpaceDN w:val="0"/>
        <w:adjustRightInd w:val="0"/>
        <w:spacing w:after="0" w:line="240" w:lineRule="auto"/>
        <w:rPr>
          <w:rFonts w:ascii="ArialMT" w:hAnsi="ArialMT" w:cs="ArialMT"/>
          <w:color w:val="000000"/>
          <w:sz w:val="16"/>
          <w:szCs w:val="16"/>
        </w:rPr>
      </w:pPr>
    </w:p>
    <w:p w14:paraId="6A8D6761" w14:textId="77777777" w:rsidR="002D0695" w:rsidRPr="00A55C9A" w:rsidRDefault="00A55C9A" w:rsidP="00A55C9A">
      <w:pPr>
        <w:rPr>
          <w:rFonts w:ascii="ArialMT" w:hAnsi="ArialMT" w:cs="ArialMT"/>
          <w:color w:val="000000"/>
          <w:sz w:val="16"/>
          <w:szCs w:val="16"/>
        </w:rPr>
      </w:pPr>
      <w:r>
        <w:rPr>
          <w:rFonts w:ascii="ArialMT" w:hAnsi="ArialMT" w:cs="ArialMT"/>
          <w:color w:val="000000"/>
          <w:sz w:val="16"/>
          <w:szCs w:val="16"/>
        </w:rPr>
        <w:br w:type="page"/>
      </w:r>
      <w:r w:rsidR="002D0695">
        <w:rPr>
          <w:rFonts w:ascii="Arial-BoldMT" w:hAnsi="Arial-BoldMT" w:cs="Arial-BoldMT"/>
          <w:b/>
          <w:bCs/>
          <w:color w:val="005ABC"/>
          <w:sz w:val="36"/>
          <w:szCs w:val="36"/>
        </w:rPr>
        <w:lastRenderedPageBreak/>
        <w:t>Annex 1 Model letter for Senior Independent Panel</w:t>
      </w:r>
    </w:p>
    <w:p w14:paraId="4DC3EE39" w14:textId="77777777" w:rsidR="002D0695" w:rsidRDefault="002D0695" w:rsidP="002D0695">
      <w:pPr>
        <w:autoSpaceDE w:val="0"/>
        <w:autoSpaceDN w:val="0"/>
        <w:adjustRightInd w:val="0"/>
        <w:spacing w:after="0" w:line="240" w:lineRule="auto"/>
        <w:rPr>
          <w:rFonts w:ascii="Arial-BoldMT" w:hAnsi="Arial-BoldMT" w:cs="Arial-BoldMT"/>
          <w:b/>
          <w:bCs/>
          <w:color w:val="005ABC"/>
          <w:sz w:val="36"/>
          <w:szCs w:val="36"/>
        </w:rPr>
      </w:pPr>
      <w:r>
        <w:rPr>
          <w:rFonts w:ascii="Arial-BoldMT" w:hAnsi="Arial-BoldMT" w:cs="Arial-BoldMT"/>
          <w:b/>
          <w:bCs/>
          <w:color w:val="005ABC"/>
          <w:sz w:val="36"/>
          <w:szCs w:val="36"/>
        </w:rPr>
        <w:t>Members</w:t>
      </w:r>
    </w:p>
    <w:p w14:paraId="7096CF74" w14:textId="77777777" w:rsidR="00A55C9A" w:rsidRDefault="00A55C9A" w:rsidP="002D0695">
      <w:pPr>
        <w:autoSpaceDE w:val="0"/>
        <w:autoSpaceDN w:val="0"/>
        <w:adjustRightInd w:val="0"/>
        <w:spacing w:after="0" w:line="240" w:lineRule="auto"/>
        <w:rPr>
          <w:rFonts w:ascii="Arial-BoldMT" w:hAnsi="Arial-BoldMT" w:cs="Arial-BoldMT"/>
          <w:b/>
          <w:bCs/>
          <w:color w:val="005ABC"/>
          <w:sz w:val="36"/>
          <w:szCs w:val="36"/>
        </w:rPr>
      </w:pPr>
    </w:p>
    <w:p w14:paraId="64A191AB"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Dear [ ]</w:t>
      </w:r>
    </w:p>
    <w:p w14:paraId="255E4921"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I am writing to thank you for agreeing to act as the Senior Independent Panel Membe</w:t>
      </w:r>
      <w:r w:rsidR="00A55C9A">
        <w:rPr>
          <w:rFonts w:ascii="ArialMT" w:hAnsi="ArialMT" w:cs="ArialMT"/>
          <w:color w:val="000000"/>
        </w:rPr>
        <w:t xml:space="preserve">r (Senior </w:t>
      </w:r>
      <w:r>
        <w:rPr>
          <w:rFonts w:ascii="ArialMT" w:hAnsi="ArialMT" w:cs="ArialMT"/>
          <w:color w:val="000000"/>
        </w:rPr>
        <w:t>IPM) for the recruitment of [ ] and to set out what this role entails.</w:t>
      </w:r>
    </w:p>
    <w:p w14:paraId="2D284211" w14:textId="77777777" w:rsidR="00A55C9A" w:rsidRDefault="00A55C9A" w:rsidP="002D0695">
      <w:pPr>
        <w:autoSpaceDE w:val="0"/>
        <w:autoSpaceDN w:val="0"/>
        <w:adjustRightInd w:val="0"/>
        <w:spacing w:after="0" w:line="240" w:lineRule="auto"/>
        <w:rPr>
          <w:rFonts w:ascii="ArialMT" w:hAnsi="ArialMT" w:cs="ArialMT"/>
          <w:color w:val="000000"/>
        </w:rPr>
      </w:pPr>
    </w:p>
    <w:p w14:paraId="7C7B6029"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The Senior IPM fulfils a vital role both as a member of the Adv</w:t>
      </w:r>
      <w:r w:rsidR="00A55C9A">
        <w:rPr>
          <w:rFonts w:ascii="ArialMT" w:hAnsi="ArialMT" w:cs="ArialMT"/>
          <w:color w:val="000000"/>
        </w:rPr>
        <w:t xml:space="preserve">isory Assessment Panel and as a </w:t>
      </w:r>
      <w:r>
        <w:rPr>
          <w:rFonts w:ascii="ArialMT" w:hAnsi="ArialMT" w:cs="ArialMT"/>
          <w:color w:val="000000"/>
        </w:rPr>
        <w:t>guarantor that the process of appointment is made in line with the Principles of Public</w:t>
      </w:r>
    </w:p>
    <w:p w14:paraId="24250ADE"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Appointments (see below).</w:t>
      </w:r>
    </w:p>
    <w:p w14:paraId="3C1EB7CC" w14:textId="77777777" w:rsidR="00A55C9A" w:rsidRDefault="00A55C9A" w:rsidP="002D0695">
      <w:pPr>
        <w:autoSpaceDE w:val="0"/>
        <w:autoSpaceDN w:val="0"/>
        <w:adjustRightInd w:val="0"/>
        <w:spacing w:after="0" w:line="240" w:lineRule="auto"/>
        <w:rPr>
          <w:rFonts w:ascii="ArialMT" w:hAnsi="ArialMT" w:cs="ArialMT"/>
          <w:color w:val="000000"/>
        </w:rPr>
      </w:pPr>
    </w:p>
    <w:p w14:paraId="017DDC17" w14:textId="77777777" w:rsidR="002D0695" w:rsidRDefault="002D0695" w:rsidP="002D0695">
      <w:pPr>
        <w:autoSpaceDE w:val="0"/>
        <w:autoSpaceDN w:val="0"/>
        <w:adjustRightInd w:val="0"/>
        <w:spacing w:after="0" w:line="240" w:lineRule="auto"/>
        <w:rPr>
          <w:rFonts w:ascii="Arial-BoldMT" w:hAnsi="Arial-BoldMT" w:cs="Arial-BoldMT"/>
          <w:b/>
          <w:bCs/>
          <w:color w:val="000000"/>
        </w:rPr>
      </w:pPr>
      <w:r>
        <w:rPr>
          <w:rFonts w:ascii="Arial-BoldMT" w:hAnsi="Arial-BoldMT" w:cs="Arial-BoldMT"/>
          <w:b/>
          <w:bCs/>
          <w:color w:val="000000"/>
        </w:rPr>
        <w:t>The role of the Advisory Assessment Panel</w:t>
      </w:r>
    </w:p>
    <w:p w14:paraId="5470FCB3" w14:textId="77777777" w:rsidR="002A2936" w:rsidRDefault="002A2936" w:rsidP="002D0695">
      <w:pPr>
        <w:autoSpaceDE w:val="0"/>
        <w:autoSpaceDN w:val="0"/>
        <w:adjustRightInd w:val="0"/>
        <w:spacing w:after="0" w:line="240" w:lineRule="auto"/>
        <w:rPr>
          <w:rFonts w:ascii="Arial-BoldMT" w:hAnsi="Arial-BoldMT" w:cs="Arial-BoldMT"/>
          <w:b/>
          <w:bCs/>
          <w:color w:val="000000"/>
        </w:rPr>
      </w:pPr>
    </w:p>
    <w:p w14:paraId="0D9B4E86"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 xml:space="preserve">The Advisory Assessment Panel’s role is to assist Ministers in </w:t>
      </w:r>
      <w:r w:rsidR="00A55C9A">
        <w:rPr>
          <w:rFonts w:ascii="ArialMT" w:hAnsi="ArialMT" w:cs="ArialMT"/>
          <w:color w:val="000000"/>
        </w:rPr>
        <w:t xml:space="preserve">making Public Appointments. The </w:t>
      </w:r>
      <w:r>
        <w:rPr>
          <w:rFonts w:ascii="ArialMT" w:hAnsi="ArialMT" w:cs="ArialMT"/>
          <w:color w:val="000000"/>
        </w:rPr>
        <w:t>Panel’s role is not to choose candidates for the appointment in question but to pr</w:t>
      </w:r>
      <w:r w:rsidR="00A55C9A">
        <w:rPr>
          <w:rFonts w:ascii="ArialMT" w:hAnsi="ArialMT" w:cs="ArialMT"/>
          <w:color w:val="000000"/>
        </w:rPr>
        <w:t xml:space="preserve">ovide Ministers </w:t>
      </w:r>
      <w:r>
        <w:rPr>
          <w:rFonts w:ascii="ArialMT" w:hAnsi="ArialMT" w:cs="ArialMT"/>
          <w:color w:val="000000"/>
        </w:rPr>
        <w:t xml:space="preserve">the candidates who are capable of undertaking the appointment </w:t>
      </w:r>
      <w:r w:rsidR="00A55C9A">
        <w:rPr>
          <w:rFonts w:ascii="ArialMT" w:hAnsi="ArialMT" w:cs="ArialMT"/>
          <w:color w:val="000000"/>
        </w:rPr>
        <w:t xml:space="preserve">- from which Ministers can make </w:t>
      </w:r>
      <w:r>
        <w:rPr>
          <w:rFonts w:ascii="ArialMT" w:hAnsi="ArialMT" w:cs="ArialMT"/>
          <w:color w:val="000000"/>
        </w:rPr>
        <w:t>their selection for appointment.</w:t>
      </w:r>
    </w:p>
    <w:p w14:paraId="1A203469" w14:textId="77777777" w:rsidR="00A55C9A" w:rsidRDefault="00A55C9A" w:rsidP="002D0695">
      <w:pPr>
        <w:autoSpaceDE w:val="0"/>
        <w:autoSpaceDN w:val="0"/>
        <w:adjustRightInd w:val="0"/>
        <w:spacing w:after="0" w:line="240" w:lineRule="auto"/>
        <w:rPr>
          <w:rFonts w:ascii="ArialMT" w:hAnsi="ArialMT" w:cs="ArialMT"/>
          <w:color w:val="000000"/>
        </w:rPr>
      </w:pPr>
    </w:p>
    <w:p w14:paraId="60876FCB"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In undertaking their role, the Advisory Assessment Panel should:</w:t>
      </w:r>
    </w:p>
    <w:p w14:paraId="46D89BCF" w14:textId="77777777" w:rsidR="00A55C9A" w:rsidRDefault="00A55C9A" w:rsidP="002D0695">
      <w:pPr>
        <w:autoSpaceDE w:val="0"/>
        <w:autoSpaceDN w:val="0"/>
        <w:adjustRightInd w:val="0"/>
        <w:spacing w:after="0" w:line="240" w:lineRule="auto"/>
        <w:rPr>
          <w:rFonts w:ascii="ArialMT" w:hAnsi="ArialMT" w:cs="ArialMT"/>
          <w:color w:val="000000"/>
        </w:rPr>
      </w:pPr>
    </w:p>
    <w:p w14:paraId="7EDE1E99" w14:textId="77777777" w:rsidR="002D0695" w:rsidRDefault="002D0695" w:rsidP="00A55C9A">
      <w:pPr>
        <w:pStyle w:val="ListParagraph"/>
        <w:numPr>
          <w:ilvl w:val="0"/>
          <w:numId w:val="6"/>
        </w:numPr>
        <w:autoSpaceDE w:val="0"/>
        <w:autoSpaceDN w:val="0"/>
        <w:adjustRightInd w:val="0"/>
        <w:spacing w:after="0" w:line="240" w:lineRule="auto"/>
        <w:rPr>
          <w:rFonts w:ascii="ArialMT" w:hAnsi="ArialMT" w:cs="ArialMT"/>
          <w:color w:val="000000"/>
        </w:rPr>
      </w:pPr>
      <w:r w:rsidRPr="00A55C9A">
        <w:rPr>
          <w:rFonts w:ascii="ArialMT" w:hAnsi="ArialMT" w:cs="ArialMT"/>
          <w:color w:val="000000"/>
        </w:rPr>
        <w:t>agree the assessment strategy for determining merit against the selection criteria.</w:t>
      </w:r>
    </w:p>
    <w:p w14:paraId="2A48E1F3" w14:textId="77777777" w:rsidR="002D0695" w:rsidRPr="00A55C9A" w:rsidRDefault="002D0695" w:rsidP="002D0695">
      <w:pPr>
        <w:pStyle w:val="ListParagraph"/>
        <w:numPr>
          <w:ilvl w:val="0"/>
          <w:numId w:val="6"/>
        </w:numPr>
        <w:autoSpaceDE w:val="0"/>
        <w:autoSpaceDN w:val="0"/>
        <w:adjustRightInd w:val="0"/>
        <w:spacing w:after="0" w:line="240" w:lineRule="auto"/>
        <w:rPr>
          <w:rFonts w:ascii="ArialMT" w:hAnsi="ArialMT" w:cs="ArialMT"/>
          <w:color w:val="000000"/>
        </w:rPr>
      </w:pPr>
      <w:r w:rsidRPr="00A55C9A">
        <w:rPr>
          <w:rFonts w:ascii="ArialMT" w:hAnsi="ArialMT" w:cs="ArialMT"/>
          <w:color w:val="000000"/>
        </w:rPr>
        <w:t>be familiar with the Minister’s requirements and views at every stage and decide,</w:t>
      </w:r>
    </w:p>
    <w:p w14:paraId="4910DF40" w14:textId="77777777" w:rsidR="002D0695" w:rsidRDefault="002D0695" w:rsidP="00A55C9A">
      <w:pPr>
        <w:autoSpaceDE w:val="0"/>
        <w:autoSpaceDN w:val="0"/>
        <w:adjustRightInd w:val="0"/>
        <w:spacing w:after="0" w:line="240" w:lineRule="auto"/>
        <w:ind w:left="720" w:firstLine="15"/>
        <w:rPr>
          <w:rFonts w:ascii="ArialMT" w:hAnsi="ArialMT" w:cs="ArialMT"/>
          <w:color w:val="000000"/>
        </w:rPr>
      </w:pPr>
      <w:r>
        <w:rPr>
          <w:rFonts w:ascii="ArialMT" w:hAnsi="ArialMT" w:cs="ArialMT"/>
          <w:color w:val="000000"/>
        </w:rPr>
        <w:t xml:space="preserve">objectively, who meets the published selection criteria for the role, in other words, </w:t>
      </w:r>
      <w:r w:rsidR="00A55C9A">
        <w:rPr>
          <w:rFonts w:ascii="ArialMT" w:hAnsi="ArialMT" w:cs="ArialMT"/>
          <w:color w:val="000000"/>
        </w:rPr>
        <w:t xml:space="preserve">   who is </w:t>
      </w:r>
      <w:r>
        <w:rPr>
          <w:rFonts w:ascii="ArialMT" w:hAnsi="ArialMT" w:cs="ArialMT"/>
          <w:color w:val="000000"/>
        </w:rPr>
        <w:t>able to do the job and therefore is appointable to the role.</w:t>
      </w:r>
    </w:p>
    <w:p w14:paraId="27516807" w14:textId="77777777" w:rsidR="00A55C9A" w:rsidRDefault="00A55C9A" w:rsidP="002D0695">
      <w:pPr>
        <w:autoSpaceDE w:val="0"/>
        <w:autoSpaceDN w:val="0"/>
        <w:adjustRightInd w:val="0"/>
        <w:spacing w:after="0" w:line="240" w:lineRule="auto"/>
        <w:rPr>
          <w:rFonts w:ascii="ArialMT" w:hAnsi="ArialMT" w:cs="ArialMT"/>
          <w:color w:val="000000"/>
        </w:rPr>
      </w:pPr>
    </w:p>
    <w:p w14:paraId="79109CD8"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 xml:space="preserve">As the Senior Independent Member of the Advisory Assessment </w:t>
      </w:r>
      <w:r w:rsidR="00A55C9A">
        <w:rPr>
          <w:rFonts w:ascii="ArialMT" w:hAnsi="ArialMT" w:cs="ArialMT"/>
          <w:color w:val="000000"/>
        </w:rPr>
        <w:t xml:space="preserve">Panel for this competition your </w:t>
      </w:r>
      <w:r>
        <w:rPr>
          <w:rFonts w:ascii="ArialMT" w:hAnsi="ArialMT" w:cs="ArialMT"/>
          <w:color w:val="000000"/>
        </w:rPr>
        <w:t>role is to provide an independent perspective to the Panel.</w:t>
      </w:r>
      <w:r w:rsidR="002A2936">
        <w:rPr>
          <w:rFonts w:ascii="ArialMT" w:hAnsi="ArialMT" w:cs="ArialMT"/>
          <w:color w:val="000000"/>
        </w:rPr>
        <w:t xml:space="preserve"> For this reason, you should be </w:t>
      </w:r>
      <w:r>
        <w:rPr>
          <w:rFonts w:ascii="ArialMT" w:hAnsi="ArialMT" w:cs="ArialMT"/>
          <w:color w:val="000000"/>
        </w:rPr>
        <w:t>independent both of the department and of the public body concern</w:t>
      </w:r>
      <w:r w:rsidR="002A2936">
        <w:rPr>
          <w:rFonts w:ascii="ArialMT" w:hAnsi="ArialMT" w:cs="ArialMT"/>
          <w:color w:val="000000"/>
        </w:rPr>
        <w:t xml:space="preserve">ed, and should not be currently </w:t>
      </w:r>
      <w:r>
        <w:rPr>
          <w:rFonts w:ascii="ArialMT" w:hAnsi="ArialMT" w:cs="ArialMT"/>
          <w:color w:val="000000"/>
        </w:rPr>
        <w:t>politically active (see paragraph 6.1 of the Governance Code).</w:t>
      </w:r>
    </w:p>
    <w:p w14:paraId="0D5E158A" w14:textId="77777777" w:rsidR="002A2936" w:rsidRDefault="002A2936" w:rsidP="002D0695">
      <w:pPr>
        <w:autoSpaceDE w:val="0"/>
        <w:autoSpaceDN w:val="0"/>
        <w:adjustRightInd w:val="0"/>
        <w:spacing w:after="0" w:line="240" w:lineRule="auto"/>
        <w:rPr>
          <w:rFonts w:ascii="ArialMT" w:hAnsi="ArialMT" w:cs="ArialMT"/>
          <w:color w:val="000000"/>
        </w:rPr>
      </w:pPr>
    </w:p>
    <w:p w14:paraId="6D6D0767" w14:textId="77777777" w:rsidR="002D0695" w:rsidRDefault="002D0695" w:rsidP="002D0695">
      <w:pPr>
        <w:autoSpaceDE w:val="0"/>
        <w:autoSpaceDN w:val="0"/>
        <w:adjustRightInd w:val="0"/>
        <w:spacing w:after="0" w:line="240" w:lineRule="auto"/>
        <w:rPr>
          <w:rFonts w:ascii="Arial-BoldMT" w:hAnsi="Arial-BoldMT" w:cs="Arial-BoldMT"/>
          <w:b/>
          <w:bCs/>
          <w:color w:val="000000"/>
        </w:rPr>
      </w:pPr>
      <w:r>
        <w:rPr>
          <w:rFonts w:ascii="Arial-BoldMT" w:hAnsi="Arial-BoldMT" w:cs="Arial-BoldMT"/>
          <w:b/>
          <w:bCs/>
          <w:color w:val="000000"/>
        </w:rPr>
        <w:t>Principles of Public Appointment and Governance Code</w:t>
      </w:r>
    </w:p>
    <w:p w14:paraId="0AC1E412" w14:textId="77777777" w:rsidR="002A2936" w:rsidRDefault="002A2936" w:rsidP="002D0695">
      <w:pPr>
        <w:autoSpaceDE w:val="0"/>
        <w:autoSpaceDN w:val="0"/>
        <w:adjustRightInd w:val="0"/>
        <w:spacing w:after="0" w:line="240" w:lineRule="auto"/>
        <w:rPr>
          <w:rFonts w:ascii="Arial-BoldMT" w:hAnsi="Arial-BoldMT" w:cs="Arial-BoldMT"/>
          <w:b/>
          <w:bCs/>
          <w:color w:val="000000"/>
        </w:rPr>
      </w:pPr>
    </w:p>
    <w:p w14:paraId="4B573E83"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 xml:space="preserve">Public Appointments must also be carried out in line with the Principles of Public Appointments </w:t>
      </w:r>
      <w:r w:rsidR="002A2936">
        <w:rPr>
          <w:rFonts w:ascii="ArialMT" w:hAnsi="ArialMT" w:cs="ArialMT"/>
          <w:color w:val="000000"/>
        </w:rPr>
        <w:t xml:space="preserve">(as </w:t>
      </w:r>
      <w:r>
        <w:rPr>
          <w:rFonts w:ascii="ArialMT" w:hAnsi="ArialMT" w:cs="ArialMT"/>
          <w:color w:val="000000"/>
        </w:rPr>
        <w:t>set out below). You should familiarise yourself with these Princip</w:t>
      </w:r>
      <w:r w:rsidR="002A2936">
        <w:rPr>
          <w:rFonts w:ascii="ArialMT" w:hAnsi="ArialMT" w:cs="ArialMT"/>
          <w:color w:val="000000"/>
        </w:rPr>
        <w:t xml:space="preserve">les and the Governance Code for </w:t>
      </w:r>
      <w:r>
        <w:rPr>
          <w:rFonts w:ascii="ArialMT" w:hAnsi="ArialMT" w:cs="ArialMT"/>
          <w:color w:val="000000"/>
        </w:rPr>
        <w:t xml:space="preserve">Public Appointments as part of this process. At the conclusion of </w:t>
      </w:r>
      <w:r w:rsidR="002A2936">
        <w:rPr>
          <w:rFonts w:ascii="ArialMT" w:hAnsi="ArialMT" w:cs="ArialMT"/>
          <w:color w:val="000000"/>
        </w:rPr>
        <w:t xml:space="preserve">every appointments process, you </w:t>
      </w:r>
      <w:r>
        <w:rPr>
          <w:rFonts w:ascii="ArialMT" w:hAnsi="ArialMT" w:cs="ArialMT"/>
          <w:color w:val="000000"/>
        </w:rPr>
        <w:t>and the other Advisory Assessment Panel members must certif</w:t>
      </w:r>
      <w:r w:rsidR="002A2936">
        <w:rPr>
          <w:rFonts w:ascii="ArialMT" w:hAnsi="ArialMT" w:cs="ArialMT"/>
          <w:color w:val="000000"/>
        </w:rPr>
        <w:t xml:space="preserve">y that the appointment has been </w:t>
      </w:r>
      <w:r>
        <w:rPr>
          <w:rFonts w:ascii="ArialMT" w:hAnsi="ArialMT" w:cs="ArialMT"/>
          <w:color w:val="000000"/>
        </w:rPr>
        <w:t>made in accordance with the Governance Code.</w:t>
      </w:r>
    </w:p>
    <w:p w14:paraId="6D05F55D" w14:textId="77777777" w:rsidR="002A2936" w:rsidRDefault="002A2936" w:rsidP="002D0695">
      <w:pPr>
        <w:autoSpaceDE w:val="0"/>
        <w:autoSpaceDN w:val="0"/>
        <w:adjustRightInd w:val="0"/>
        <w:spacing w:after="0" w:line="240" w:lineRule="auto"/>
        <w:rPr>
          <w:rFonts w:ascii="ArialMT" w:hAnsi="ArialMT" w:cs="ArialMT"/>
          <w:color w:val="000000"/>
        </w:rPr>
      </w:pPr>
    </w:p>
    <w:p w14:paraId="18A2DF75"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The Public Appointments system is regulated by the Commissioner for Public Appointments,</w:t>
      </w:r>
    </w:p>
    <w:p w14:paraId="3B6349EB"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currently Peter Riddell. The Commissioner provides independent assurance that public</w:t>
      </w:r>
    </w:p>
    <w:p w14:paraId="6B17A1F9"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appointments are carried out in accordance with the Governa</w:t>
      </w:r>
      <w:r w:rsidR="002A2936">
        <w:rPr>
          <w:rFonts w:ascii="ArialMT" w:hAnsi="ArialMT" w:cs="ArialMT"/>
          <w:color w:val="000000"/>
        </w:rPr>
        <w:t xml:space="preserve">nce Code and Public Appointment </w:t>
      </w:r>
      <w:r>
        <w:rPr>
          <w:rFonts w:ascii="ArialMT" w:hAnsi="ArialMT" w:cs="ArialMT"/>
          <w:color w:val="000000"/>
        </w:rPr>
        <w:t>Principles.</w:t>
      </w:r>
    </w:p>
    <w:p w14:paraId="04ADB2FD" w14:textId="77777777" w:rsidR="002A2936" w:rsidRDefault="002A2936" w:rsidP="002D0695">
      <w:pPr>
        <w:autoSpaceDE w:val="0"/>
        <w:autoSpaceDN w:val="0"/>
        <w:adjustRightInd w:val="0"/>
        <w:spacing w:after="0" w:line="240" w:lineRule="auto"/>
        <w:rPr>
          <w:rFonts w:ascii="ArialMT" w:hAnsi="ArialMT" w:cs="ArialMT"/>
          <w:color w:val="000000"/>
        </w:rPr>
      </w:pPr>
    </w:p>
    <w:p w14:paraId="16B84C2F"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As the Senior Independent Panel Member it is your duty to highlig</w:t>
      </w:r>
      <w:r w:rsidR="002A2936">
        <w:rPr>
          <w:rFonts w:ascii="ArialMT" w:hAnsi="ArialMT" w:cs="ArialMT"/>
          <w:color w:val="000000"/>
        </w:rPr>
        <w:t xml:space="preserve">ht any material breaches of the </w:t>
      </w:r>
      <w:r>
        <w:rPr>
          <w:rFonts w:ascii="ArialMT" w:hAnsi="ArialMT" w:cs="ArialMT"/>
          <w:color w:val="000000"/>
        </w:rPr>
        <w:t xml:space="preserve">Governance Code or Public Appointment Principles. In the first </w:t>
      </w:r>
      <w:r w:rsidR="002A2936">
        <w:rPr>
          <w:rFonts w:ascii="ArialMT" w:hAnsi="ArialMT" w:cs="ArialMT"/>
          <w:color w:val="000000"/>
        </w:rPr>
        <w:t xml:space="preserve">instance any concerns should be </w:t>
      </w:r>
      <w:r>
        <w:rPr>
          <w:rFonts w:ascii="ArialMT" w:hAnsi="ArialMT" w:cs="ArialMT"/>
          <w:color w:val="000000"/>
        </w:rPr>
        <w:t xml:space="preserve">raised with a senior Departmental official, however if you feel </w:t>
      </w:r>
      <w:r w:rsidR="002A2936">
        <w:rPr>
          <w:rFonts w:ascii="ArialMT" w:hAnsi="ArialMT" w:cs="ArialMT"/>
          <w:color w:val="000000"/>
        </w:rPr>
        <w:t xml:space="preserve">it is appropriate you may speak </w:t>
      </w:r>
      <w:r>
        <w:rPr>
          <w:rFonts w:ascii="ArialMT" w:hAnsi="ArialMT" w:cs="ArialMT"/>
          <w:color w:val="000000"/>
        </w:rPr>
        <w:t>directly to myself or the Commissioner for Public Appointments who</w:t>
      </w:r>
      <w:r w:rsidR="002A2936">
        <w:rPr>
          <w:rFonts w:ascii="ArialMT" w:hAnsi="ArialMT" w:cs="ArialMT"/>
          <w:color w:val="000000"/>
        </w:rPr>
        <w:t xml:space="preserve"> is always available to discuss </w:t>
      </w:r>
      <w:r>
        <w:rPr>
          <w:rFonts w:ascii="ArialMT" w:hAnsi="ArialMT" w:cs="ArialMT"/>
          <w:color w:val="000000"/>
        </w:rPr>
        <w:t>any matters arising in respect of the Governance Code and the Public Appointments Principles.</w:t>
      </w:r>
    </w:p>
    <w:p w14:paraId="374F6A5C" w14:textId="77777777" w:rsidR="002A2936" w:rsidRDefault="002A2936">
      <w:pPr>
        <w:rPr>
          <w:rFonts w:ascii="ArialMT" w:hAnsi="ArialMT" w:cs="ArialMT"/>
          <w:color w:val="000000"/>
        </w:rPr>
      </w:pPr>
      <w:r>
        <w:rPr>
          <w:rFonts w:ascii="ArialMT" w:hAnsi="ArialMT" w:cs="ArialMT"/>
          <w:color w:val="000000"/>
        </w:rPr>
        <w:br w:type="page"/>
      </w:r>
    </w:p>
    <w:p w14:paraId="7CB0299A" w14:textId="77777777" w:rsidR="002A2936" w:rsidRDefault="002A2936" w:rsidP="002D0695">
      <w:pPr>
        <w:autoSpaceDE w:val="0"/>
        <w:autoSpaceDN w:val="0"/>
        <w:adjustRightInd w:val="0"/>
        <w:spacing w:after="0" w:line="240" w:lineRule="auto"/>
        <w:rPr>
          <w:rFonts w:ascii="ArialMT" w:hAnsi="ArialMT" w:cs="ArialMT"/>
          <w:color w:val="000000"/>
        </w:rPr>
      </w:pPr>
    </w:p>
    <w:p w14:paraId="0D390584"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If you would like to discuss any aspect of the process with me o</w:t>
      </w:r>
      <w:r w:rsidR="002A2936">
        <w:rPr>
          <w:rFonts w:ascii="ArialMT" w:hAnsi="ArialMT" w:cs="ArialMT"/>
          <w:color w:val="000000"/>
        </w:rPr>
        <w:t xml:space="preserve">r the Commissioner ahead of the </w:t>
      </w:r>
      <w:r>
        <w:rPr>
          <w:rFonts w:ascii="ArialMT" w:hAnsi="ArialMT" w:cs="ArialMT"/>
          <w:color w:val="000000"/>
        </w:rPr>
        <w:t>competition commencing you should feel free to do so. The Comm</w:t>
      </w:r>
      <w:r w:rsidR="002A2936">
        <w:rPr>
          <w:rFonts w:ascii="ArialMT" w:hAnsi="ArialMT" w:cs="ArialMT"/>
          <w:color w:val="000000"/>
        </w:rPr>
        <w:t xml:space="preserve">issioner can be reached at: 020 </w:t>
      </w:r>
      <w:r>
        <w:rPr>
          <w:rFonts w:ascii="ArialMT" w:hAnsi="ArialMT" w:cs="ArialMT"/>
          <w:color w:val="000000"/>
        </w:rPr>
        <w:t>7271 8938.</w:t>
      </w:r>
    </w:p>
    <w:p w14:paraId="5F954323" w14:textId="77777777" w:rsidR="002A2936" w:rsidRDefault="002A2936" w:rsidP="002D0695">
      <w:pPr>
        <w:autoSpaceDE w:val="0"/>
        <w:autoSpaceDN w:val="0"/>
        <w:adjustRightInd w:val="0"/>
        <w:spacing w:after="0" w:line="240" w:lineRule="auto"/>
        <w:rPr>
          <w:rFonts w:ascii="ArialMT" w:hAnsi="ArialMT" w:cs="ArialMT"/>
          <w:color w:val="000000"/>
        </w:rPr>
      </w:pPr>
    </w:p>
    <w:p w14:paraId="7C3D79AA"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I look forward to working with you throughout this process. Please don’</w:t>
      </w:r>
      <w:r w:rsidR="002A2936">
        <w:rPr>
          <w:rFonts w:ascii="ArialMT" w:hAnsi="ArialMT" w:cs="ArialMT"/>
          <w:color w:val="000000"/>
        </w:rPr>
        <w:t xml:space="preserve">t hesitate to contact me </w:t>
      </w:r>
      <w:r>
        <w:rPr>
          <w:rFonts w:ascii="ArialMT" w:hAnsi="ArialMT" w:cs="ArialMT"/>
          <w:color w:val="000000"/>
        </w:rPr>
        <w:t>should you have any questions or concerns.</w:t>
      </w:r>
    </w:p>
    <w:p w14:paraId="5D717ACC" w14:textId="77777777" w:rsidR="002A2936" w:rsidRDefault="002A2936" w:rsidP="002D0695">
      <w:pPr>
        <w:autoSpaceDE w:val="0"/>
        <w:autoSpaceDN w:val="0"/>
        <w:adjustRightInd w:val="0"/>
        <w:spacing w:after="0" w:line="240" w:lineRule="auto"/>
        <w:rPr>
          <w:rFonts w:ascii="ArialMT" w:hAnsi="ArialMT" w:cs="ArialMT"/>
          <w:color w:val="000000"/>
        </w:rPr>
      </w:pPr>
    </w:p>
    <w:p w14:paraId="6580D0AE"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I am copying this letter to Peter Riddell, the Commissioner for Public Appointments.</w:t>
      </w:r>
    </w:p>
    <w:p w14:paraId="19D2849F" w14:textId="77777777" w:rsidR="002A2936" w:rsidRDefault="002A2936" w:rsidP="002D0695">
      <w:pPr>
        <w:autoSpaceDE w:val="0"/>
        <w:autoSpaceDN w:val="0"/>
        <w:adjustRightInd w:val="0"/>
        <w:spacing w:after="0" w:line="240" w:lineRule="auto"/>
        <w:rPr>
          <w:rFonts w:ascii="ArialMT" w:hAnsi="ArialMT" w:cs="ArialMT"/>
          <w:color w:val="000000"/>
        </w:rPr>
      </w:pPr>
    </w:p>
    <w:p w14:paraId="3C368055" w14:textId="77777777" w:rsidR="002D0695" w:rsidRDefault="002D0695" w:rsidP="002D0695">
      <w:pPr>
        <w:autoSpaceDE w:val="0"/>
        <w:autoSpaceDN w:val="0"/>
        <w:adjustRightInd w:val="0"/>
        <w:spacing w:after="0" w:line="240" w:lineRule="auto"/>
        <w:rPr>
          <w:rFonts w:ascii="Arial-BoldMT" w:hAnsi="Arial-BoldMT" w:cs="Arial-BoldMT"/>
          <w:b/>
          <w:bCs/>
          <w:color w:val="000000"/>
        </w:rPr>
      </w:pPr>
      <w:r>
        <w:rPr>
          <w:rFonts w:ascii="Arial-BoldMT" w:hAnsi="Arial-BoldMT" w:cs="Arial-BoldMT"/>
          <w:b/>
          <w:bCs/>
          <w:color w:val="000000"/>
        </w:rPr>
        <w:t>Principles of Public Appointments</w:t>
      </w:r>
    </w:p>
    <w:p w14:paraId="11E61C0A" w14:textId="77777777" w:rsidR="002A2936" w:rsidRDefault="002A2936" w:rsidP="002D0695">
      <w:pPr>
        <w:autoSpaceDE w:val="0"/>
        <w:autoSpaceDN w:val="0"/>
        <w:adjustRightInd w:val="0"/>
        <w:spacing w:after="0" w:line="240" w:lineRule="auto"/>
        <w:rPr>
          <w:rFonts w:ascii="Arial-BoldMT" w:hAnsi="Arial-BoldMT" w:cs="Arial-BoldMT"/>
          <w:b/>
          <w:bCs/>
          <w:color w:val="000000"/>
        </w:rPr>
      </w:pPr>
    </w:p>
    <w:p w14:paraId="43CE7955"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 xml:space="preserve">1. </w:t>
      </w:r>
      <w:r>
        <w:rPr>
          <w:rFonts w:ascii="Arial-BoldMT" w:hAnsi="Arial-BoldMT" w:cs="Arial-BoldMT"/>
          <w:b/>
          <w:bCs/>
          <w:color w:val="000000"/>
        </w:rPr>
        <w:t xml:space="preserve">Ministerial responsibility </w:t>
      </w:r>
      <w:r>
        <w:rPr>
          <w:rFonts w:ascii="ArialMT" w:hAnsi="ArialMT" w:cs="ArialMT"/>
          <w:color w:val="000000"/>
        </w:rPr>
        <w:t>- The ultimate responsibility for appointments and thus the</w:t>
      </w:r>
    </w:p>
    <w:p w14:paraId="63119994" w14:textId="77777777" w:rsidR="002D0695" w:rsidRDefault="002A2936" w:rsidP="002A2936">
      <w:pPr>
        <w:autoSpaceDE w:val="0"/>
        <w:autoSpaceDN w:val="0"/>
        <w:adjustRightInd w:val="0"/>
        <w:spacing w:after="0" w:line="240" w:lineRule="auto"/>
        <w:rPr>
          <w:rFonts w:ascii="ArialMT" w:hAnsi="ArialMT" w:cs="ArialMT"/>
          <w:color w:val="000000"/>
        </w:rPr>
      </w:pPr>
      <w:r>
        <w:rPr>
          <w:rFonts w:ascii="ArialMT" w:hAnsi="ArialMT" w:cs="ArialMT"/>
          <w:color w:val="000000"/>
        </w:rPr>
        <w:t xml:space="preserve">    </w:t>
      </w:r>
      <w:r w:rsidR="002D0695">
        <w:rPr>
          <w:rFonts w:ascii="ArialMT" w:hAnsi="ArialMT" w:cs="ArialMT"/>
          <w:color w:val="000000"/>
        </w:rPr>
        <w:t>selection of those appointed rests with Ministers who are accountable to Parliament for</w:t>
      </w:r>
    </w:p>
    <w:p w14:paraId="353DAB97" w14:textId="77777777" w:rsidR="002D0695" w:rsidRDefault="002A2936"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 xml:space="preserve">    </w:t>
      </w:r>
      <w:r w:rsidR="002D0695">
        <w:rPr>
          <w:rFonts w:ascii="ArialMT" w:hAnsi="ArialMT" w:cs="ArialMT"/>
          <w:color w:val="000000"/>
        </w:rPr>
        <w:t>their decisions and actions;</w:t>
      </w:r>
    </w:p>
    <w:p w14:paraId="19EC9E1E" w14:textId="77777777" w:rsidR="002A2936" w:rsidRDefault="002A2936" w:rsidP="002A2936">
      <w:pPr>
        <w:autoSpaceDE w:val="0"/>
        <w:autoSpaceDN w:val="0"/>
        <w:adjustRightInd w:val="0"/>
        <w:spacing w:after="0" w:line="240" w:lineRule="auto"/>
        <w:rPr>
          <w:rFonts w:ascii="ArialMT" w:hAnsi="ArialMT" w:cs="ArialMT"/>
          <w:color w:val="000000"/>
        </w:rPr>
      </w:pPr>
    </w:p>
    <w:p w14:paraId="257AABB5"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 xml:space="preserve">2. </w:t>
      </w:r>
      <w:r>
        <w:rPr>
          <w:rFonts w:ascii="Arial-BoldMT" w:hAnsi="Arial-BoldMT" w:cs="Arial-BoldMT"/>
          <w:b/>
          <w:bCs/>
          <w:color w:val="000000"/>
        </w:rPr>
        <w:t xml:space="preserve">Selflessness </w:t>
      </w:r>
      <w:r>
        <w:rPr>
          <w:rFonts w:ascii="ArialMT" w:hAnsi="ArialMT" w:cs="ArialMT"/>
          <w:color w:val="000000"/>
        </w:rPr>
        <w:t>- Ministers when making appointments should act solely in terms of the</w:t>
      </w:r>
    </w:p>
    <w:p w14:paraId="6E1A0B2E" w14:textId="77777777" w:rsidR="002A2936" w:rsidRDefault="002A2936"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 xml:space="preserve">    </w:t>
      </w:r>
      <w:r w:rsidR="002D0695">
        <w:rPr>
          <w:rFonts w:ascii="ArialMT" w:hAnsi="ArialMT" w:cs="ArialMT"/>
          <w:color w:val="000000"/>
        </w:rPr>
        <w:t>public interest</w:t>
      </w:r>
    </w:p>
    <w:p w14:paraId="782BC809"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w:t>
      </w:r>
    </w:p>
    <w:p w14:paraId="42A609DD"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 xml:space="preserve">3. </w:t>
      </w:r>
      <w:r>
        <w:rPr>
          <w:rFonts w:ascii="Arial-BoldMT" w:hAnsi="Arial-BoldMT" w:cs="Arial-BoldMT"/>
          <w:b/>
          <w:bCs/>
          <w:color w:val="000000"/>
        </w:rPr>
        <w:t xml:space="preserve">Integrity </w:t>
      </w:r>
      <w:r>
        <w:rPr>
          <w:rFonts w:ascii="ArialMT" w:hAnsi="ArialMT" w:cs="ArialMT"/>
          <w:color w:val="000000"/>
        </w:rPr>
        <w:t>- Ministers when making appointments must avoid placing themselves under</w:t>
      </w:r>
    </w:p>
    <w:p w14:paraId="76D54237" w14:textId="77777777" w:rsidR="002D0695" w:rsidRDefault="002A2936"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 xml:space="preserve">    </w:t>
      </w:r>
      <w:r w:rsidR="002D0695">
        <w:rPr>
          <w:rFonts w:ascii="ArialMT" w:hAnsi="ArialMT" w:cs="ArialMT"/>
          <w:color w:val="000000"/>
        </w:rPr>
        <w:t>any obligation to people or organisations that might try inappropriately to influence them</w:t>
      </w:r>
    </w:p>
    <w:p w14:paraId="6E5A3D80" w14:textId="77777777" w:rsidR="002D0695" w:rsidRDefault="002A2936"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 xml:space="preserve">    </w:t>
      </w:r>
      <w:r w:rsidR="002D0695">
        <w:rPr>
          <w:rFonts w:ascii="ArialMT" w:hAnsi="ArialMT" w:cs="ArialMT"/>
          <w:color w:val="000000"/>
        </w:rPr>
        <w:t>in their work. They should not act or take decisions in order to gain financial or other</w:t>
      </w:r>
    </w:p>
    <w:p w14:paraId="16F64BB7" w14:textId="77777777" w:rsidR="002D0695" w:rsidRDefault="002A2936"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 xml:space="preserve">    </w:t>
      </w:r>
      <w:r w:rsidR="002D0695">
        <w:rPr>
          <w:rFonts w:ascii="ArialMT" w:hAnsi="ArialMT" w:cs="ArialMT"/>
          <w:color w:val="000000"/>
        </w:rPr>
        <w:t>material benefits for themselves, their family, or their friends. They must declare and</w:t>
      </w:r>
    </w:p>
    <w:p w14:paraId="01C37AD5" w14:textId="77777777" w:rsidR="002D0695" w:rsidRDefault="002A2936"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 xml:space="preserve">    </w:t>
      </w:r>
      <w:r w:rsidR="002D0695">
        <w:rPr>
          <w:rFonts w:ascii="ArialMT" w:hAnsi="ArialMT" w:cs="ArialMT"/>
          <w:color w:val="000000"/>
        </w:rPr>
        <w:t>resolve any interests and relationships.</w:t>
      </w:r>
    </w:p>
    <w:p w14:paraId="434BFE91" w14:textId="77777777" w:rsidR="002A2936" w:rsidRDefault="002A2936" w:rsidP="002D0695">
      <w:pPr>
        <w:autoSpaceDE w:val="0"/>
        <w:autoSpaceDN w:val="0"/>
        <w:adjustRightInd w:val="0"/>
        <w:spacing w:after="0" w:line="240" w:lineRule="auto"/>
        <w:rPr>
          <w:rFonts w:ascii="ArialMT" w:hAnsi="ArialMT" w:cs="ArialMT"/>
          <w:color w:val="000000"/>
        </w:rPr>
      </w:pPr>
    </w:p>
    <w:p w14:paraId="5571DB91"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 xml:space="preserve">4. </w:t>
      </w:r>
      <w:r>
        <w:rPr>
          <w:rFonts w:ascii="Arial-BoldMT" w:hAnsi="Arial-BoldMT" w:cs="Arial-BoldMT"/>
          <w:b/>
          <w:bCs/>
          <w:color w:val="000000"/>
        </w:rPr>
        <w:t xml:space="preserve">Merit </w:t>
      </w:r>
      <w:r>
        <w:rPr>
          <w:rFonts w:ascii="ArialMT" w:hAnsi="ArialMT" w:cs="ArialMT"/>
          <w:color w:val="000000"/>
        </w:rPr>
        <w:t>- All public appointments should be governed by the principle of appointment on</w:t>
      </w:r>
    </w:p>
    <w:p w14:paraId="0C0120D2" w14:textId="77777777" w:rsidR="002D0695" w:rsidRDefault="002A2936"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 xml:space="preserve">    </w:t>
      </w:r>
      <w:r w:rsidR="002D0695">
        <w:rPr>
          <w:rFonts w:ascii="ArialMT" w:hAnsi="ArialMT" w:cs="ArialMT"/>
          <w:color w:val="000000"/>
        </w:rPr>
        <w:t>merit. This means providing Ministers with a choice of high quality candidates, drawn</w:t>
      </w:r>
    </w:p>
    <w:p w14:paraId="2254D548" w14:textId="77777777" w:rsidR="002D0695" w:rsidRDefault="002A2936"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 xml:space="preserve">    </w:t>
      </w:r>
      <w:r w:rsidR="002D0695">
        <w:rPr>
          <w:rFonts w:ascii="ArialMT" w:hAnsi="ArialMT" w:cs="ArialMT"/>
          <w:color w:val="000000"/>
        </w:rPr>
        <w:t>from a strong, diverse field, whose skills experiences and qualities have been judged to</w:t>
      </w:r>
    </w:p>
    <w:p w14:paraId="2B86FF74" w14:textId="77777777" w:rsidR="002D0695" w:rsidRDefault="002A2936"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 xml:space="preserve">    </w:t>
      </w:r>
      <w:r w:rsidR="002D0695">
        <w:rPr>
          <w:rFonts w:ascii="ArialMT" w:hAnsi="ArialMT" w:cs="ArialMT"/>
          <w:color w:val="000000"/>
        </w:rPr>
        <w:t>meet the needs of the public body or statutory office in question.</w:t>
      </w:r>
    </w:p>
    <w:p w14:paraId="7502C5E0" w14:textId="77777777" w:rsidR="002A2936" w:rsidRDefault="002A2936" w:rsidP="002D0695">
      <w:pPr>
        <w:autoSpaceDE w:val="0"/>
        <w:autoSpaceDN w:val="0"/>
        <w:adjustRightInd w:val="0"/>
        <w:spacing w:after="0" w:line="240" w:lineRule="auto"/>
        <w:rPr>
          <w:rFonts w:ascii="ArialMT" w:hAnsi="ArialMT" w:cs="ArialMT"/>
          <w:color w:val="000000"/>
        </w:rPr>
      </w:pPr>
    </w:p>
    <w:p w14:paraId="066E202F"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 xml:space="preserve">5. </w:t>
      </w:r>
      <w:r>
        <w:rPr>
          <w:rFonts w:ascii="Arial-BoldMT" w:hAnsi="Arial-BoldMT" w:cs="Arial-BoldMT"/>
          <w:b/>
          <w:bCs/>
          <w:color w:val="000000"/>
        </w:rPr>
        <w:t xml:space="preserve">Openness </w:t>
      </w:r>
      <w:r>
        <w:rPr>
          <w:rFonts w:ascii="ArialMT" w:hAnsi="ArialMT" w:cs="ArialMT"/>
          <w:color w:val="000000"/>
        </w:rPr>
        <w:t>- Processes for making public appointments should be open and</w:t>
      </w:r>
    </w:p>
    <w:p w14:paraId="49D55DA7" w14:textId="77777777" w:rsidR="002D0695" w:rsidRDefault="002A2936"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 xml:space="preserve">    </w:t>
      </w:r>
      <w:r w:rsidR="002D0695">
        <w:rPr>
          <w:rFonts w:ascii="ArialMT" w:hAnsi="ArialMT" w:cs="ArialMT"/>
          <w:color w:val="000000"/>
        </w:rPr>
        <w:t>transparent.</w:t>
      </w:r>
    </w:p>
    <w:p w14:paraId="19769A73" w14:textId="77777777" w:rsidR="002A2936" w:rsidRDefault="002A2936" w:rsidP="002D0695">
      <w:pPr>
        <w:autoSpaceDE w:val="0"/>
        <w:autoSpaceDN w:val="0"/>
        <w:adjustRightInd w:val="0"/>
        <w:spacing w:after="0" w:line="240" w:lineRule="auto"/>
        <w:rPr>
          <w:rFonts w:ascii="ArialMT" w:hAnsi="ArialMT" w:cs="ArialMT"/>
          <w:color w:val="000000"/>
        </w:rPr>
      </w:pPr>
    </w:p>
    <w:p w14:paraId="760FEBE4"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 xml:space="preserve">6. </w:t>
      </w:r>
      <w:r>
        <w:rPr>
          <w:rFonts w:ascii="Arial-BoldMT" w:hAnsi="Arial-BoldMT" w:cs="Arial-BoldMT"/>
          <w:b/>
          <w:bCs/>
          <w:color w:val="000000"/>
        </w:rPr>
        <w:t xml:space="preserve">Diversity </w:t>
      </w:r>
      <w:r>
        <w:rPr>
          <w:rFonts w:ascii="ArialMT" w:hAnsi="ArialMT" w:cs="ArialMT"/>
          <w:color w:val="000000"/>
        </w:rPr>
        <w:t>- Public appointments should reflect the diversity of the society in which we</w:t>
      </w:r>
    </w:p>
    <w:p w14:paraId="5BD979EB" w14:textId="77777777" w:rsidR="002D0695" w:rsidRDefault="002A2936"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 xml:space="preserve">    </w:t>
      </w:r>
      <w:r w:rsidR="002D0695">
        <w:rPr>
          <w:rFonts w:ascii="ArialMT" w:hAnsi="ArialMT" w:cs="ArialMT"/>
          <w:color w:val="000000"/>
        </w:rPr>
        <w:t>live and appointments should be made taking account of the need to appoint boards</w:t>
      </w:r>
    </w:p>
    <w:p w14:paraId="41272262" w14:textId="77777777" w:rsidR="002D0695" w:rsidRDefault="002A2936"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 xml:space="preserve">    </w:t>
      </w:r>
      <w:r w:rsidR="002D0695">
        <w:rPr>
          <w:rFonts w:ascii="ArialMT" w:hAnsi="ArialMT" w:cs="ArialMT"/>
          <w:color w:val="000000"/>
        </w:rPr>
        <w:t>which include a balance of skills and backgrounds.</w:t>
      </w:r>
    </w:p>
    <w:p w14:paraId="155EE6AA" w14:textId="77777777" w:rsidR="002A2936" w:rsidRDefault="002A2936" w:rsidP="002D0695">
      <w:pPr>
        <w:autoSpaceDE w:val="0"/>
        <w:autoSpaceDN w:val="0"/>
        <w:adjustRightInd w:val="0"/>
        <w:spacing w:after="0" w:line="240" w:lineRule="auto"/>
        <w:rPr>
          <w:rFonts w:ascii="ArialMT" w:hAnsi="ArialMT" w:cs="ArialMT"/>
          <w:color w:val="000000"/>
        </w:rPr>
      </w:pPr>
    </w:p>
    <w:p w14:paraId="74C3D229"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 xml:space="preserve">7. </w:t>
      </w:r>
      <w:r>
        <w:rPr>
          <w:rFonts w:ascii="Arial-BoldMT" w:hAnsi="Arial-BoldMT" w:cs="Arial-BoldMT"/>
          <w:b/>
          <w:bCs/>
          <w:color w:val="000000"/>
        </w:rPr>
        <w:t xml:space="preserve">Assurance </w:t>
      </w:r>
      <w:r>
        <w:rPr>
          <w:rFonts w:ascii="ArialMT" w:hAnsi="ArialMT" w:cs="ArialMT"/>
          <w:color w:val="000000"/>
        </w:rPr>
        <w:t>– There should be established assurance processes with appropriate</w:t>
      </w:r>
    </w:p>
    <w:p w14:paraId="176256E6" w14:textId="77777777" w:rsidR="002D0695" w:rsidRDefault="002A2936"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 xml:space="preserve">    </w:t>
      </w:r>
      <w:r w:rsidR="002D0695">
        <w:rPr>
          <w:rFonts w:ascii="ArialMT" w:hAnsi="ArialMT" w:cs="ArialMT"/>
          <w:color w:val="000000"/>
        </w:rPr>
        <w:t>checks and balances. The Commissioner for Public Appointments has an important</w:t>
      </w:r>
    </w:p>
    <w:p w14:paraId="32AC6D87" w14:textId="77777777" w:rsidR="002D0695" w:rsidRDefault="002A2936"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 xml:space="preserve">    </w:t>
      </w:r>
      <w:r w:rsidR="002D0695">
        <w:rPr>
          <w:rFonts w:ascii="ArialMT" w:hAnsi="ArialMT" w:cs="ArialMT"/>
          <w:color w:val="000000"/>
        </w:rPr>
        <w:t>role in providing independent assurance that public appointments are made in</w:t>
      </w:r>
    </w:p>
    <w:p w14:paraId="1BF2A1D2" w14:textId="77777777" w:rsidR="002D0695" w:rsidRDefault="002A2936"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 xml:space="preserve">    </w:t>
      </w:r>
      <w:r w:rsidR="002D0695">
        <w:rPr>
          <w:rFonts w:ascii="ArialMT" w:hAnsi="ArialMT" w:cs="ArialMT"/>
          <w:color w:val="000000"/>
        </w:rPr>
        <w:t>accordance with these Principles and this Governance Code.</w:t>
      </w:r>
    </w:p>
    <w:p w14:paraId="4636BD98" w14:textId="77777777" w:rsidR="002A2936" w:rsidRDefault="002A2936" w:rsidP="002D0695">
      <w:pPr>
        <w:autoSpaceDE w:val="0"/>
        <w:autoSpaceDN w:val="0"/>
        <w:adjustRightInd w:val="0"/>
        <w:spacing w:after="0" w:line="240" w:lineRule="auto"/>
        <w:rPr>
          <w:rFonts w:ascii="ArialMT" w:hAnsi="ArialMT" w:cs="ArialMT"/>
          <w:color w:val="000000"/>
        </w:rPr>
      </w:pPr>
    </w:p>
    <w:p w14:paraId="3D1454EC" w14:textId="77777777" w:rsidR="002D0695" w:rsidRDefault="002D0695" w:rsidP="002D0695">
      <w:pPr>
        <w:autoSpaceDE w:val="0"/>
        <w:autoSpaceDN w:val="0"/>
        <w:adjustRightInd w:val="0"/>
        <w:spacing w:after="0" w:line="240" w:lineRule="auto"/>
        <w:rPr>
          <w:rFonts w:ascii="ArialMT" w:hAnsi="ArialMT" w:cs="ArialMT"/>
          <w:color w:val="000000"/>
        </w:rPr>
      </w:pPr>
      <w:r>
        <w:rPr>
          <w:rFonts w:ascii="ArialMT" w:hAnsi="ArialMT" w:cs="ArialMT"/>
          <w:color w:val="000000"/>
        </w:rPr>
        <w:t xml:space="preserve">8. </w:t>
      </w:r>
      <w:r>
        <w:rPr>
          <w:rFonts w:ascii="Arial-BoldMT" w:hAnsi="Arial-BoldMT" w:cs="Arial-BoldMT"/>
          <w:b/>
          <w:bCs/>
          <w:color w:val="000000"/>
        </w:rPr>
        <w:t xml:space="preserve">Fairness </w:t>
      </w:r>
      <w:r>
        <w:rPr>
          <w:rFonts w:ascii="ArialMT" w:hAnsi="ArialMT" w:cs="ArialMT"/>
          <w:color w:val="000000"/>
        </w:rPr>
        <w:t>– Selection processes should be fair, impartial and each candidate must be</w:t>
      </w:r>
    </w:p>
    <w:p w14:paraId="500AC05E" w14:textId="77777777" w:rsidR="00033256" w:rsidRDefault="002A2936" w:rsidP="002D0695">
      <w:r>
        <w:rPr>
          <w:rFonts w:ascii="ArialMT" w:hAnsi="ArialMT" w:cs="ArialMT"/>
          <w:color w:val="000000"/>
        </w:rPr>
        <w:t xml:space="preserve">    </w:t>
      </w:r>
      <w:r w:rsidR="002D0695">
        <w:rPr>
          <w:rFonts w:ascii="ArialMT" w:hAnsi="ArialMT" w:cs="ArialMT"/>
          <w:color w:val="000000"/>
        </w:rPr>
        <w:t>assessed against the same criteria for the role in question.</w:t>
      </w:r>
    </w:p>
    <w:sectPr w:rsidR="000332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BoldMT">
    <w:panose1 w:val="00000000000000000000"/>
    <w:charset w:val="00"/>
    <w:family w:val="swiss"/>
    <w:notTrueType/>
    <w:pitch w:val="default"/>
    <w:sig w:usb0="00000003" w:usb1="00000000" w:usb2="00000000" w:usb3="00000000" w:csb0="00000001" w:csb1="00000000"/>
  </w:font>
  <w:font w:name="ArialMT">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520D99"/>
    <w:multiLevelType w:val="hybridMultilevel"/>
    <w:tmpl w:val="911A2E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3D70A38"/>
    <w:multiLevelType w:val="hybridMultilevel"/>
    <w:tmpl w:val="B9DA72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6254E81"/>
    <w:multiLevelType w:val="multilevel"/>
    <w:tmpl w:val="BD2A8B38"/>
    <w:lvl w:ilvl="0">
      <w:start w:val="1"/>
      <w:numFmt w:val="decimal"/>
      <w:lvlText w:val="%1."/>
      <w:lvlJc w:val="left"/>
      <w:pPr>
        <w:ind w:left="765" w:hanging="405"/>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D5011B4"/>
    <w:multiLevelType w:val="hybridMultilevel"/>
    <w:tmpl w:val="06D8DD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4530455"/>
    <w:multiLevelType w:val="hybridMultilevel"/>
    <w:tmpl w:val="63DC7B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2114557"/>
    <w:multiLevelType w:val="hybridMultilevel"/>
    <w:tmpl w:val="D4A2FC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EAF4CC9"/>
    <w:multiLevelType w:val="hybridMultilevel"/>
    <w:tmpl w:val="D826A8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6"/>
  </w:num>
  <w:num w:numId="4">
    <w:abstractNumId w:val="5"/>
  </w:num>
  <w:num w:numId="5">
    <w:abstractNumId w:val="1"/>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0695"/>
    <w:rsid w:val="00033256"/>
    <w:rsid w:val="002A2936"/>
    <w:rsid w:val="002D0695"/>
    <w:rsid w:val="00365740"/>
    <w:rsid w:val="00531674"/>
    <w:rsid w:val="006A71BF"/>
    <w:rsid w:val="008511D5"/>
    <w:rsid w:val="009E1BB3"/>
    <w:rsid w:val="00A55C9A"/>
    <w:rsid w:val="00AE2ADC"/>
    <w:rsid w:val="00B55A4E"/>
    <w:rsid w:val="00E118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4D34A"/>
  <w15:chartTrackingRefBased/>
  <w15:docId w15:val="{06B1BC9D-441F-4A22-A164-A3D7130E6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1674"/>
    <w:pPr>
      <w:ind w:left="720"/>
      <w:contextualSpacing/>
    </w:pPr>
  </w:style>
  <w:style w:type="character" w:styleId="Hyperlink">
    <w:name w:val="Hyperlink"/>
    <w:basedOn w:val="DefaultParagraphFont"/>
    <w:uiPriority w:val="99"/>
    <w:unhideWhenUsed/>
    <w:rsid w:val="00A55C9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gov.uk/government/uploads/system/uploads/attachment_data/file/410932/Guidance_publication.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13</Pages>
  <Words>4464</Words>
  <Characters>25445</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DfE</Company>
  <LinksUpToDate>false</LinksUpToDate>
  <CharactersWithSpaces>29850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FOSTER, Pamela</dc:creator>
  <cp:keywords/>
  <dc:description/>
  <cp:lastModifiedBy>ROSEN, Natasha</cp:lastModifiedBy>
  <cp:revision>4</cp:revision>
  <dcterms:created xsi:type="dcterms:W3CDTF">2017-11-30T12:07:00Z</dcterms:created>
  <dcterms:modified xsi:type="dcterms:W3CDTF">2017-11-30T12:14:00Z</dcterms:modified>
</cp:coreProperties>
</file>