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7B3DEA" w14:textId="3BBD5BC5" w:rsidR="00BC44D5" w:rsidRPr="00564340" w:rsidRDefault="00BC44D5" w:rsidP="00BC44D5">
      <w:pPr>
        <w:spacing w:after="0"/>
        <w:jc w:val="center"/>
        <w:rPr>
          <w:b/>
          <w:sz w:val="32"/>
          <w:szCs w:val="28"/>
        </w:rPr>
      </w:pPr>
      <w:r>
        <w:rPr>
          <w:b/>
          <w:sz w:val="32"/>
          <w:szCs w:val="28"/>
        </w:rPr>
        <w:t>Fairer</w:t>
      </w:r>
      <w:r w:rsidRPr="00564340">
        <w:rPr>
          <w:b/>
          <w:sz w:val="32"/>
          <w:szCs w:val="28"/>
        </w:rPr>
        <w:t xml:space="preserve"> S</w:t>
      </w:r>
      <w:r>
        <w:rPr>
          <w:b/>
          <w:sz w:val="32"/>
          <w:szCs w:val="28"/>
        </w:rPr>
        <w:t>cotland</w:t>
      </w:r>
      <w:r w:rsidRPr="00564340">
        <w:rPr>
          <w:b/>
          <w:sz w:val="32"/>
          <w:szCs w:val="28"/>
        </w:rPr>
        <w:t xml:space="preserve"> D</w:t>
      </w:r>
      <w:r>
        <w:rPr>
          <w:b/>
          <w:sz w:val="32"/>
          <w:szCs w:val="28"/>
        </w:rPr>
        <w:t>uty</w:t>
      </w:r>
      <w:r w:rsidRPr="00564340">
        <w:rPr>
          <w:b/>
          <w:sz w:val="32"/>
          <w:szCs w:val="28"/>
        </w:rPr>
        <w:t xml:space="preserve"> </w:t>
      </w:r>
      <w:r>
        <w:rPr>
          <w:b/>
          <w:sz w:val="32"/>
          <w:szCs w:val="28"/>
        </w:rPr>
        <w:t>summary template</w:t>
      </w:r>
      <w:r w:rsidR="005076CD">
        <w:rPr>
          <w:b/>
          <w:sz w:val="32"/>
          <w:szCs w:val="28"/>
        </w:rPr>
        <w:t>s</w:t>
      </w:r>
    </w:p>
    <w:p w14:paraId="779652C5" w14:textId="77777777" w:rsidR="00C55B9D" w:rsidRDefault="00C55B9D" w:rsidP="00BC44D5">
      <w:pPr>
        <w:shd w:val="clear" w:color="auto" w:fill="FFFFFF"/>
        <w:spacing w:after="240"/>
        <w:jc w:val="center"/>
        <w:rPr>
          <w:color w:val="000000"/>
        </w:rPr>
      </w:pPr>
    </w:p>
    <w:p w14:paraId="46F45FE0" w14:textId="77777777" w:rsidR="005076CD" w:rsidRDefault="005076CD" w:rsidP="005076CD">
      <w:pPr>
        <w:shd w:val="clear" w:color="auto" w:fill="FFFFFF"/>
        <w:spacing w:after="240"/>
        <w:rPr>
          <w:color w:val="000000"/>
        </w:rPr>
      </w:pPr>
      <w:r>
        <w:rPr>
          <w:color w:val="000000"/>
        </w:rPr>
        <w:t xml:space="preserve">The final step of the Fairer Scotland Duty assessment process is to complete the </w:t>
      </w:r>
      <w:r>
        <w:rPr>
          <w:b/>
          <w:color w:val="000000"/>
        </w:rPr>
        <w:t>summary template</w:t>
      </w:r>
      <w:r>
        <w:rPr>
          <w:color w:val="000000"/>
        </w:rPr>
        <w:t xml:space="preserve"> which should be published alongside other impact assessments.</w:t>
      </w:r>
    </w:p>
    <w:p w14:paraId="1C8F7368" w14:textId="0FE71A98" w:rsidR="00C55B9D" w:rsidRPr="005076CD" w:rsidRDefault="005076CD" w:rsidP="00C55B9D">
      <w:pPr>
        <w:shd w:val="clear" w:color="auto" w:fill="FFFFFF"/>
        <w:spacing w:after="240"/>
      </w:pPr>
      <w:r>
        <w:rPr>
          <w:color w:val="000000"/>
        </w:rPr>
        <w:t xml:space="preserve">The </w:t>
      </w:r>
      <w:r>
        <w:t>Scottish Suckler Beef Support Scheme (</w:t>
      </w:r>
      <w:proofErr w:type="spellStart"/>
      <w:r>
        <w:t>SSBSS</w:t>
      </w:r>
      <w:proofErr w:type="spellEnd"/>
      <w:r>
        <w:t>) 2025 reform</w:t>
      </w:r>
      <w:r w:rsidR="007B1C4B">
        <w:t xml:space="preserve"> and</w:t>
      </w:r>
      <w:r>
        <w:t xml:space="preserve"> </w:t>
      </w:r>
      <w:r w:rsidRPr="00E9476F">
        <w:t xml:space="preserve">Cross Compliance </w:t>
      </w:r>
      <w:r>
        <w:t>(</w:t>
      </w:r>
      <w:proofErr w:type="spellStart"/>
      <w:r w:rsidRPr="00E9476F">
        <w:t>GAEC</w:t>
      </w:r>
      <w:proofErr w:type="spellEnd"/>
      <w:r>
        <w:t>) completed templates can be found below.</w:t>
      </w:r>
    </w:p>
    <w:p w14:paraId="14397AB2" w14:textId="77777777" w:rsidR="00C55B9D" w:rsidRDefault="00C55B9D" w:rsidP="001370E5">
      <w:pPr>
        <w:spacing w:after="0"/>
        <w:jc w:val="center"/>
        <w:rPr>
          <w:b/>
          <w:sz w:val="32"/>
          <w:szCs w:val="28"/>
        </w:rPr>
      </w:pPr>
      <w:r w:rsidRPr="00C55B9D">
        <w:rPr>
          <w:b/>
          <w:sz w:val="32"/>
          <w:szCs w:val="28"/>
        </w:rPr>
        <w:t>Scottish Suckler Beef Support Scheme (SSBSS</w:t>
      </w:r>
      <w:r>
        <w:rPr>
          <w:b/>
          <w:sz w:val="32"/>
          <w:szCs w:val="28"/>
        </w:rPr>
        <w:t xml:space="preserve">) </w:t>
      </w:r>
    </w:p>
    <w:p w14:paraId="6F4B4EF2" w14:textId="78774FB3" w:rsidR="001370E5" w:rsidRPr="00564340" w:rsidRDefault="001370E5" w:rsidP="001370E5">
      <w:pPr>
        <w:spacing w:after="0"/>
        <w:jc w:val="center"/>
        <w:rPr>
          <w:b/>
          <w:sz w:val="32"/>
          <w:szCs w:val="28"/>
        </w:rPr>
      </w:pPr>
      <w:r>
        <w:rPr>
          <w:b/>
          <w:sz w:val="32"/>
          <w:szCs w:val="28"/>
        </w:rPr>
        <w:t>Fairer</w:t>
      </w:r>
      <w:r w:rsidRPr="00564340">
        <w:rPr>
          <w:b/>
          <w:sz w:val="32"/>
          <w:szCs w:val="28"/>
        </w:rPr>
        <w:t xml:space="preserve"> S</w:t>
      </w:r>
      <w:r>
        <w:rPr>
          <w:b/>
          <w:sz w:val="32"/>
          <w:szCs w:val="28"/>
        </w:rPr>
        <w:t>cotland</w:t>
      </w:r>
      <w:r w:rsidRPr="00564340">
        <w:rPr>
          <w:b/>
          <w:sz w:val="32"/>
          <w:szCs w:val="28"/>
        </w:rPr>
        <w:t xml:space="preserve"> D</w:t>
      </w:r>
      <w:r>
        <w:rPr>
          <w:b/>
          <w:sz w:val="32"/>
          <w:szCs w:val="28"/>
        </w:rPr>
        <w:t>uty</w:t>
      </w:r>
      <w:r w:rsidRPr="00564340">
        <w:rPr>
          <w:b/>
          <w:sz w:val="32"/>
          <w:szCs w:val="28"/>
        </w:rPr>
        <w:t xml:space="preserve"> </w:t>
      </w:r>
      <w:r>
        <w:rPr>
          <w:b/>
          <w:sz w:val="32"/>
          <w:szCs w:val="28"/>
        </w:rPr>
        <w:t>summary template</w:t>
      </w:r>
    </w:p>
    <w:p w14:paraId="37207C98" w14:textId="77777777" w:rsidR="001370E5" w:rsidRPr="00AD0615" w:rsidRDefault="001370E5" w:rsidP="001370E5">
      <w:pPr>
        <w:tabs>
          <w:tab w:val="left" w:pos="720"/>
          <w:tab w:val="left" w:pos="1440"/>
          <w:tab w:val="left" w:pos="2160"/>
          <w:tab w:val="left" w:pos="2880"/>
          <w:tab w:val="left" w:pos="4680"/>
          <w:tab w:val="left" w:pos="5400"/>
          <w:tab w:val="right" w:pos="9000"/>
        </w:tabs>
        <w:spacing w:after="0" w:line="240" w:lineRule="atLeast"/>
        <w:jc w:val="center"/>
        <w:rPr>
          <w:rFonts w:eastAsia="Times New Roman" w:cs="Times New Roman"/>
          <w:b/>
          <w:sz w:val="28"/>
          <w:szCs w:val="28"/>
        </w:rPr>
      </w:pPr>
    </w:p>
    <w:tbl>
      <w:tblPr>
        <w:tblStyle w:val="GridTable1Light"/>
        <w:tblW w:w="9242" w:type="dxa"/>
        <w:tblLayout w:type="fixed"/>
        <w:tblLook w:val="04A0" w:firstRow="1" w:lastRow="0" w:firstColumn="1" w:lastColumn="0" w:noHBand="0" w:noVBand="1"/>
      </w:tblPr>
      <w:tblGrid>
        <w:gridCol w:w="4621"/>
        <w:gridCol w:w="4621"/>
      </w:tblGrid>
      <w:tr w:rsidR="001370E5" w:rsidRPr="00E15BE4" w14:paraId="4F5A8902" w14:textId="77777777" w:rsidTr="00D31A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Pr>
          <w:p w14:paraId="7458B599" w14:textId="77777777" w:rsidR="001370E5" w:rsidRPr="00E15BE4" w:rsidRDefault="001370E5" w:rsidP="00D31AA5"/>
          <w:p w14:paraId="0A3B9B62" w14:textId="77777777" w:rsidR="001370E5" w:rsidRPr="00E15BE4" w:rsidRDefault="001370E5" w:rsidP="00D31AA5">
            <w:r>
              <w:t>Title of policy, strategy or</w:t>
            </w:r>
            <w:r w:rsidRPr="00E15BE4">
              <w:t xml:space="preserve"> </w:t>
            </w:r>
            <w:r>
              <w:t>p</w:t>
            </w:r>
            <w:r w:rsidRPr="00E15BE4">
              <w:t>rogramme</w:t>
            </w:r>
          </w:p>
          <w:p w14:paraId="2BC4A830" w14:textId="77777777" w:rsidR="001370E5" w:rsidRPr="00E15BE4" w:rsidRDefault="001370E5" w:rsidP="00D31AA5"/>
        </w:tc>
        <w:tc>
          <w:tcPr>
            <w:tcW w:w="4621" w:type="dxa"/>
          </w:tcPr>
          <w:p w14:paraId="7D354EC5" w14:textId="77777777" w:rsidR="00DA65E5" w:rsidRPr="00DA65E5" w:rsidRDefault="00DA65E5" w:rsidP="00DA65E5">
            <w:pPr>
              <w:cnfStyle w:val="100000000000" w:firstRow="1" w:lastRow="0" w:firstColumn="0" w:lastColumn="0" w:oddVBand="0" w:evenVBand="0" w:oddHBand="0" w:evenHBand="0" w:firstRowFirstColumn="0" w:firstRowLastColumn="0" w:lastRowFirstColumn="0" w:lastRowLastColumn="0"/>
            </w:pPr>
            <w:r w:rsidRPr="00DA65E5">
              <w:t>The Rural Support (Improvement) (Miscellaneous Amendment) (Scotland) Regulations 2024</w:t>
            </w:r>
          </w:p>
          <w:p w14:paraId="32750C02" w14:textId="425976F4" w:rsidR="001370E5" w:rsidRPr="00E15BE4" w:rsidRDefault="001370E5" w:rsidP="00D31AA5">
            <w:pPr>
              <w:cnfStyle w:val="100000000000" w:firstRow="1" w:lastRow="0" w:firstColumn="0" w:lastColumn="0" w:oddVBand="0" w:evenVBand="0" w:oddHBand="0" w:evenHBand="0" w:firstRowFirstColumn="0" w:firstRowLastColumn="0" w:lastRowFirstColumn="0" w:lastRowLastColumn="0"/>
            </w:pPr>
          </w:p>
        </w:tc>
      </w:tr>
      <w:tr w:rsidR="001370E5" w:rsidRPr="00E15BE4" w14:paraId="300D25B1" w14:textId="77777777" w:rsidTr="00D31AA5">
        <w:tc>
          <w:tcPr>
            <w:cnfStyle w:val="001000000000" w:firstRow="0" w:lastRow="0" w:firstColumn="1" w:lastColumn="0" w:oddVBand="0" w:evenVBand="0" w:oddHBand="0" w:evenHBand="0" w:firstRowFirstColumn="0" w:firstRowLastColumn="0" w:lastRowFirstColumn="0" w:lastRowLastColumn="0"/>
            <w:tcW w:w="4621" w:type="dxa"/>
          </w:tcPr>
          <w:p w14:paraId="5F46FB39" w14:textId="77777777" w:rsidR="001370E5" w:rsidRPr="00E15BE4" w:rsidRDefault="001370E5" w:rsidP="00D31AA5"/>
          <w:p w14:paraId="4120B052" w14:textId="77777777" w:rsidR="001370E5" w:rsidRPr="00E15BE4" w:rsidRDefault="001370E5" w:rsidP="00D31AA5">
            <w:r w:rsidRPr="00E15BE4">
              <w:t>Summary of aims and expected outcomes of strategy, proposal, programme or policy</w:t>
            </w:r>
          </w:p>
        </w:tc>
        <w:tc>
          <w:tcPr>
            <w:tcW w:w="4621" w:type="dxa"/>
          </w:tcPr>
          <w:p w14:paraId="1E1901DF" w14:textId="77777777" w:rsidR="001370E5" w:rsidRPr="00E15BE4" w:rsidRDefault="001370E5" w:rsidP="00D31AA5">
            <w:pPr>
              <w:cnfStyle w:val="000000000000" w:firstRow="0" w:lastRow="0" w:firstColumn="0" w:lastColumn="0" w:oddVBand="0" w:evenVBand="0" w:oddHBand="0" w:evenHBand="0" w:firstRowFirstColumn="0" w:firstRowLastColumn="0" w:lastRowFirstColumn="0" w:lastRowLastColumn="0"/>
            </w:pPr>
          </w:p>
          <w:p w14:paraId="03F2F2BC" w14:textId="77777777" w:rsidR="001370E5" w:rsidRDefault="001370E5" w:rsidP="001370E5">
            <w:pPr>
              <w:cnfStyle w:val="000000000000" w:firstRow="0" w:lastRow="0" w:firstColumn="0" w:lastColumn="0" w:oddVBand="0" w:evenVBand="0" w:oddHBand="0" w:evenHBand="0" w:firstRowFirstColumn="0" w:firstRowLastColumn="0" w:lastRowFirstColumn="0" w:lastRowLastColumn="0"/>
            </w:pPr>
            <w:bookmarkStart w:id="0" w:name="_Hlk163818157"/>
            <w:r w:rsidRPr="00D42E7F">
              <w:t>The Scottish Government is bringing forward the commitment in the Agricultural Reform Programme to introduce new conditions for the Scottish Suckler Beef Support Scheme in 2025, linked to calving interval performance, which aims to encourage beef farmers to undertake steps that will help to reduce the emissions' intensity of their cattle production systems and make them more financially efficient.</w:t>
            </w:r>
          </w:p>
          <w:p w14:paraId="1A56BC4A" w14:textId="77777777" w:rsidR="001370E5" w:rsidRDefault="001370E5" w:rsidP="001370E5">
            <w:pPr>
              <w:cnfStyle w:val="000000000000" w:firstRow="0" w:lastRow="0" w:firstColumn="0" w:lastColumn="0" w:oddVBand="0" w:evenVBand="0" w:oddHBand="0" w:evenHBand="0" w:firstRowFirstColumn="0" w:firstRowLastColumn="0" w:lastRowFirstColumn="0" w:lastRowLastColumn="0"/>
            </w:pPr>
            <w:r>
              <w:t>Calving interval is a key efficiency measurement for beef production. Longer calving intervals mean not only longer periods when a cow is incurring costs (e.g. feed, veterinary care) but also emitting greenhouse gases without contributing to beef production.</w:t>
            </w:r>
          </w:p>
          <w:p w14:paraId="0C8219E2" w14:textId="77777777" w:rsidR="001370E5" w:rsidRDefault="001370E5" w:rsidP="001370E5">
            <w:pPr>
              <w:cnfStyle w:val="000000000000" w:firstRow="0" w:lastRow="0" w:firstColumn="0" w:lastColumn="0" w:oddVBand="0" w:evenVBand="0" w:oddHBand="0" w:evenHBand="0" w:firstRowFirstColumn="0" w:firstRowLastColumn="0" w:lastRowFirstColumn="0" w:lastRowLastColumn="0"/>
            </w:pPr>
            <w:r w:rsidRPr="00D42E7F">
              <w:t>The Scottish Government announced in an update to the Agricultural Route Map in March 2024 that</w:t>
            </w:r>
            <w:r>
              <w:t>,</w:t>
            </w:r>
            <w:r w:rsidRPr="00D42E7F">
              <w:t xml:space="preserve"> </w:t>
            </w:r>
            <w:r>
              <w:t xml:space="preserve">from 2025 onwards, a new condition incorporating a calving </w:t>
            </w:r>
            <w:r>
              <w:lastRenderedPageBreak/>
              <w:t xml:space="preserve">interval threshold of 410 days will be introduced to the SSBSS. </w:t>
            </w:r>
          </w:p>
          <w:p w14:paraId="51200706" w14:textId="77777777" w:rsidR="001370E5" w:rsidRDefault="001370E5" w:rsidP="00D31AA5">
            <w:pPr>
              <w:cnfStyle w:val="000000000000" w:firstRow="0" w:lastRow="0" w:firstColumn="0" w:lastColumn="0" w:oddVBand="0" w:evenVBand="0" w:oddHBand="0" w:evenHBand="0" w:firstRowFirstColumn="0" w:firstRowLastColumn="0" w:lastRowFirstColumn="0" w:lastRowLastColumn="0"/>
              <w:rPr>
                <w:bCs/>
              </w:rPr>
            </w:pPr>
            <w:r w:rsidRPr="00AF5167">
              <w:rPr>
                <w:bCs/>
              </w:rPr>
              <w:t>The new condition will be measured on an individual animal basis, rather than herd averages and will apply to the offspring of cattle with an established calving interval of 410 days or less. The first calves registered will be exempt from the calving interval threshold, and will remain eligible for payment provided that all other scheme conditions are met.</w:t>
            </w:r>
            <w:bookmarkEnd w:id="0"/>
          </w:p>
          <w:p w14:paraId="2DF1CB33" w14:textId="3B1B4AAD" w:rsidR="001370E5" w:rsidRPr="001370E5" w:rsidRDefault="001370E5" w:rsidP="00D31AA5">
            <w:pPr>
              <w:cnfStyle w:val="000000000000" w:firstRow="0" w:lastRow="0" w:firstColumn="0" w:lastColumn="0" w:oddVBand="0" w:evenVBand="0" w:oddHBand="0" w:evenHBand="0" w:firstRowFirstColumn="0" w:firstRowLastColumn="0" w:lastRowFirstColumn="0" w:lastRowLastColumn="0"/>
              <w:rPr>
                <w:bCs/>
              </w:rPr>
            </w:pPr>
          </w:p>
        </w:tc>
      </w:tr>
      <w:tr w:rsidR="001370E5" w:rsidRPr="00E15BE4" w14:paraId="4C5005E6" w14:textId="77777777" w:rsidTr="00D31AA5">
        <w:tc>
          <w:tcPr>
            <w:cnfStyle w:val="001000000000" w:firstRow="0" w:lastRow="0" w:firstColumn="1" w:lastColumn="0" w:oddVBand="0" w:evenVBand="0" w:oddHBand="0" w:evenHBand="0" w:firstRowFirstColumn="0" w:firstRowLastColumn="0" w:lastRowFirstColumn="0" w:lastRowLastColumn="0"/>
            <w:tcW w:w="4621" w:type="dxa"/>
          </w:tcPr>
          <w:p w14:paraId="036BB9B1" w14:textId="77777777" w:rsidR="001370E5" w:rsidRPr="00E15BE4" w:rsidRDefault="001370E5" w:rsidP="00D31AA5"/>
          <w:p w14:paraId="56BF6C3A" w14:textId="77777777" w:rsidR="001370E5" w:rsidRPr="00E15BE4" w:rsidRDefault="001370E5" w:rsidP="00D31AA5"/>
          <w:p w14:paraId="08A7DE5E" w14:textId="77777777" w:rsidR="001370E5" w:rsidRPr="00E15BE4" w:rsidRDefault="001370E5" w:rsidP="00D31AA5">
            <w:r w:rsidRPr="00E15BE4">
              <w:t xml:space="preserve">Summary of evidence </w:t>
            </w:r>
          </w:p>
          <w:p w14:paraId="2B0A61D7" w14:textId="77777777" w:rsidR="001370E5" w:rsidRPr="00E15BE4" w:rsidRDefault="001370E5" w:rsidP="00D31AA5"/>
          <w:p w14:paraId="48583698" w14:textId="77777777" w:rsidR="001370E5" w:rsidRPr="00E15BE4" w:rsidRDefault="001370E5" w:rsidP="00D31AA5"/>
          <w:p w14:paraId="7B33359D" w14:textId="77777777" w:rsidR="001370E5" w:rsidRPr="00E15BE4" w:rsidRDefault="001370E5" w:rsidP="00D31AA5"/>
          <w:p w14:paraId="769CC46A" w14:textId="77777777" w:rsidR="001370E5" w:rsidRPr="00E15BE4" w:rsidRDefault="001370E5" w:rsidP="00D31AA5"/>
        </w:tc>
        <w:tc>
          <w:tcPr>
            <w:tcW w:w="4621" w:type="dxa"/>
          </w:tcPr>
          <w:p w14:paraId="2F172EA7" w14:textId="77777777" w:rsidR="001D2D79" w:rsidRPr="001D2D79" w:rsidRDefault="001D2D79" w:rsidP="001D2D79">
            <w:pPr>
              <w:cnfStyle w:val="000000000000" w:firstRow="0" w:lastRow="0" w:firstColumn="0" w:lastColumn="0" w:oddVBand="0" w:evenVBand="0" w:oddHBand="0" w:evenHBand="0" w:firstRowFirstColumn="0" w:firstRowLastColumn="0" w:lastRowFirstColumn="0" w:lastRowLastColumn="0"/>
            </w:pPr>
            <w:r w:rsidRPr="001D2D79">
              <w:t xml:space="preserve">Policy officials commissioned a desktop literature review from Rural and Environment Science and Analytical Services </w:t>
            </w:r>
            <w:r>
              <w:t>(</w:t>
            </w:r>
            <w:r w:rsidRPr="001D2D79">
              <w:t>RESAS</w:t>
            </w:r>
            <w:r>
              <w:t>)</w:t>
            </w:r>
            <w:r w:rsidRPr="001D2D79">
              <w:t xml:space="preserve"> on equalities which could affect producers within the beef industry as the primary group affected by the reform.</w:t>
            </w:r>
          </w:p>
          <w:p w14:paraId="27657A43" w14:textId="77777777" w:rsidR="001D2D79" w:rsidRPr="001D2D79" w:rsidRDefault="001D2D79" w:rsidP="001D2D79">
            <w:pPr>
              <w:cnfStyle w:val="000000000000" w:firstRow="0" w:lastRow="0" w:firstColumn="0" w:lastColumn="0" w:oddVBand="0" w:evenVBand="0" w:oddHBand="0" w:evenHBand="0" w:firstRowFirstColumn="0" w:firstRowLastColumn="0" w:lastRowFirstColumn="0" w:lastRowLastColumn="0"/>
            </w:pPr>
            <w:r w:rsidRPr="001D2D79">
              <w:t xml:space="preserve">While evidence was found in relation to gender and socio-economic inequality, no evidence was found in the literature review relating specifically to beef producers. The </w:t>
            </w:r>
            <w:hyperlink r:id="rId8" w:history="1">
              <w:r w:rsidRPr="001D2D79">
                <w:rPr>
                  <w:rStyle w:val="Hyperlink"/>
                </w:rPr>
                <w:t xml:space="preserve">Agriculture and Rural Communities (Scotland) Bill </w:t>
              </w:r>
              <w:proofErr w:type="spellStart"/>
              <w:r w:rsidRPr="001D2D79">
                <w:rPr>
                  <w:rStyle w:val="Hyperlink"/>
                </w:rPr>
                <w:t>EQIA</w:t>
              </w:r>
              <w:proofErr w:type="spellEnd"/>
            </w:hyperlink>
            <w:r w:rsidRPr="001D2D79">
              <w:t xml:space="preserve"> contains evidence on the wider agricultural and rural population, which </w:t>
            </w:r>
            <w:r>
              <w:t>will be</w:t>
            </w:r>
            <w:r w:rsidRPr="001D2D79">
              <w:t xml:space="preserve"> included in </w:t>
            </w:r>
            <w:r>
              <w:t>the</w:t>
            </w:r>
            <w:r w:rsidRPr="001D2D79">
              <w:t xml:space="preserve"> </w:t>
            </w:r>
            <w:proofErr w:type="spellStart"/>
            <w:r w:rsidRPr="001D2D79">
              <w:t>EQIA</w:t>
            </w:r>
            <w:proofErr w:type="spellEnd"/>
            <w:r>
              <w:t xml:space="preserve"> for the 2025 changes</w:t>
            </w:r>
            <w:r w:rsidRPr="001D2D79">
              <w:t>.</w:t>
            </w:r>
          </w:p>
          <w:p w14:paraId="1A485A10" w14:textId="1161B483" w:rsidR="001370E5" w:rsidRDefault="001370E5" w:rsidP="001370E5">
            <w:pPr>
              <w:cnfStyle w:val="000000000000" w:firstRow="0" w:lastRow="0" w:firstColumn="0" w:lastColumn="0" w:oddVBand="0" w:evenVBand="0" w:oddHBand="0" w:evenHBand="0" w:firstRowFirstColumn="0" w:firstRowLastColumn="0" w:lastRowFirstColumn="0" w:lastRowLastColumn="0"/>
            </w:pPr>
            <w:r>
              <w:t>According to Scottish Government research into Scottish farm business income: annual estimates 2021-2022, the average farm income in 2021-2022 is around £50,000. This is the highest estimate since 2012-13, the earliest year for which comparable data exists. Average income increased around £11,000, from £38,900 in the previous year.</w:t>
            </w:r>
          </w:p>
          <w:p w14:paraId="6045AAA8" w14:textId="77777777" w:rsidR="001370E5" w:rsidRDefault="001370E5" w:rsidP="001370E5">
            <w:pPr>
              <w:cnfStyle w:val="000000000000" w:firstRow="0" w:lastRow="0" w:firstColumn="0" w:lastColumn="0" w:oddVBand="0" w:evenVBand="0" w:oddHBand="0" w:evenHBand="0" w:firstRowFirstColumn="0" w:firstRowLastColumn="0" w:lastRowFirstColumn="0" w:lastRowLastColumn="0"/>
            </w:pPr>
            <w:r>
              <w:lastRenderedPageBreak/>
              <w:t>Farms received around £44,800 in support payments and grants, an increase of six percent from 2020-21. The average business made a profit of around £5,100 without support. This is the first time in the last ten years that average income is profitable without support.</w:t>
            </w:r>
          </w:p>
          <w:p w14:paraId="0542B572" w14:textId="7B587F2D" w:rsidR="001370E5" w:rsidRPr="00E15BE4" w:rsidRDefault="001370E5" w:rsidP="001370E5">
            <w:pPr>
              <w:cnfStyle w:val="000000000000" w:firstRow="0" w:lastRow="0" w:firstColumn="0" w:lastColumn="0" w:oddVBand="0" w:evenVBand="0" w:oddHBand="0" w:evenHBand="0" w:firstRowFirstColumn="0" w:firstRowLastColumn="0" w:lastRowFirstColumn="0" w:lastRowLastColumn="0"/>
            </w:pPr>
            <w:r>
              <w:t>Average livestock farms continue to make a loss without support. Livestock farms in less favoured areas (LFA) have low but stable incomes compared to other farm types. Increased livestock output mainly drove small increases in income across all livestock farm types in 2021-22. Whilst they increased from the previous year, average incomes for LFA livestock farm types were still typical when compared to the previous ten years, as in the below table which illustrates average farm business incomes in 2020-21 and 2021-22 for livestock farms:</w:t>
            </w:r>
          </w:p>
          <w:p w14:paraId="6B378757" w14:textId="77777777" w:rsidR="001370E5" w:rsidRPr="00E15BE4" w:rsidRDefault="001370E5" w:rsidP="00D31AA5">
            <w:pPr>
              <w:cnfStyle w:val="000000000000" w:firstRow="0" w:lastRow="0" w:firstColumn="0" w:lastColumn="0" w:oddVBand="0" w:evenVBand="0" w:oddHBand="0" w:evenHBand="0" w:firstRowFirstColumn="0" w:firstRowLastColumn="0" w:lastRowFirstColumn="0" w:lastRowLastColumn="0"/>
            </w:pPr>
          </w:p>
        </w:tc>
      </w:tr>
      <w:tr w:rsidR="001370E5" w:rsidRPr="00E15BE4" w14:paraId="4B73292C" w14:textId="77777777" w:rsidTr="00D31AA5">
        <w:tc>
          <w:tcPr>
            <w:cnfStyle w:val="001000000000" w:firstRow="0" w:lastRow="0" w:firstColumn="1" w:lastColumn="0" w:oddVBand="0" w:evenVBand="0" w:oddHBand="0" w:evenHBand="0" w:firstRowFirstColumn="0" w:firstRowLastColumn="0" w:lastRowFirstColumn="0" w:lastRowLastColumn="0"/>
            <w:tcW w:w="4621" w:type="dxa"/>
          </w:tcPr>
          <w:p w14:paraId="34FF149C" w14:textId="77777777" w:rsidR="001370E5" w:rsidRPr="00E15BE4" w:rsidRDefault="001370E5" w:rsidP="00D31AA5"/>
          <w:p w14:paraId="38C66629" w14:textId="77777777" w:rsidR="001370E5" w:rsidRDefault="001370E5" w:rsidP="00D31AA5"/>
          <w:p w14:paraId="2E4A034B" w14:textId="77777777" w:rsidR="001370E5" w:rsidRPr="00E15BE4" w:rsidRDefault="001370E5" w:rsidP="00D31AA5">
            <w:r w:rsidRPr="00E15BE4">
              <w:t>Summary of assessment findings</w:t>
            </w:r>
          </w:p>
          <w:p w14:paraId="686D2A43" w14:textId="77777777" w:rsidR="001370E5" w:rsidRPr="00E15BE4" w:rsidRDefault="001370E5" w:rsidP="00D31AA5"/>
        </w:tc>
        <w:tc>
          <w:tcPr>
            <w:tcW w:w="4621" w:type="dxa"/>
          </w:tcPr>
          <w:p w14:paraId="45853927" w14:textId="77777777" w:rsidR="001370E5" w:rsidRDefault="001370E5" w:rsidP="001370E5">
            <w:pPr>
              <w:cnfStyle w:val="000000000000" w:firstRow="0" w:lastRow="0" w:firstColumn="0" w:lastColumn="0" w:oddVBand="0" w:evenVBand="0" w:oddHBand="0" w:evenHBand="0" w:firstRowFirstColumn="0" w:firstRowLastColumn="0" w:lastRowFirstColumn="0" w:lastRowLastColumn="0"/>
            </w:pPr>
            <w:r>
              <w:t>The policy could be adjusted to address inequalities by raising the calving interval, thus lowering the payment per calf but ensuring that more producers receive payments. However, this must be balanced against SG’s commitment to reducing emissions in the livestock sector by reducing the calving threshold.</w:t>
            </w:r>
          </w:p>
          <w:p w14:paraId="0EBB8893" w14:textId="2A8DCC20" w:rsidR="00CD0C15" w:rsidRPr="00E15BE4" w:rsidRDefault="00CD0C15" w:rsidP="001370E5">
            <w:pPr>
              <w:cnfStyle w:val="000000000000" w:firstRow="0" w:lastRow="0" w:firstColumn="0" w:lastColumn="0" w:oddVBand="0" w:evenVBand="0" w:oddHBand="0" w:evenHBand="0" w:firstRowFirstColumn="0" w:firstRowLastColumn="0" w:lastRowFirstColumn="0" w:lastRowLastColumn="0"/>
            </w:pPr>
            <w:r>
              <w:t>No changes to our proposals are therefore considered necessary at present .</w:t>
            </w:r>
          </w:p>
        </w:tc>
      </w:tr>
      <w:tr w:rsidR="001370E5" w:rsidRPr="00E15BE4" w14:paraId="21246184" w14:textId="77777777" w:rsidTr="00D31AA5">
        <w:trPr>
          <w:trHeight w:val="1834"/>
        </w:trPr>
        <w:tc>
          <w:tcPr>
            <w:cnfStyle w:val="001000000000" w:firstRow="0" w:lastRow="0" w:firstColumn="1" w:lastColumn="0" w:oddVBand="0" w:evenVBand="0" w:oddHBand="0" w:evenHBand="0" w:firstRowFirstColumn="0" w:firstRowLastColumn="0" w:lastRowFirstColumn="0" w:lastRowLastColumn="0"/>
            <w:tcW w:w="4621" w:type="dxa"/>
          </w:tcPr>
          <w:p w14:paraId="1BFF588D" w14:textId="77777777" w:rsidR="001370E5" w:rsidRPr="00E15BE4" w:rsidRDefault="001370E5" w:rsidP="00D31AA5"/>
          <w:p w14:paraId="2DF4CB5A" w14:textId="77777777" w:rsidR="001370E5" w:rsidRDefault="001370E5" w:rsidP="00D31AA5"/>
          <w:p w14:paraId="232A0307" w14:textId="77777777" w:rsidR="001370E5" w:rsidRPr="00E15BE4" w:rsidRDefault="001370E5" w:rsidP="00D31AA5">
            <w:r w:rsidRPr="00E15BE4">
              <w:t xml:space="preserve">Sign off </w:t>
            </w:r>
          </w:p>
          <w:p w14:paraId="1DC2FA63" w14:textId="77777777" w:rsidR="001370E5" w:rsidRPr="00E15BE4" w:rsidRDefault="001370E5" w:rsidP="00D31AA5"/>
        </w:tc>
        <w:tc>
          <w:tcPr>
            <w:tcW w:w="4621" w:type="dxa"/>
          </w:tcPr>
          <w:p w14:paraId="5C0C6F72" w14:textId="77777777" w:rsidR="001370E5" w:rsidRPr="00E15BE4" w:rsidRDefault="001370E5" w:rsidP="00D31AA5">
            <w:pPr>
              <w:cnfStyle w:val="000000000000" w:firstRow="0" w:lastRow="0" w:firstColumn="0" w:lastColumn="0" w:oddVBand="0" w:evenVBand="0" w:oddHBand="0" w:evenHBand="0" w:firstRowFirstColumn="0" w:firstRowLastColumn="0" w:lastRowFirstColumn="0" w:lastRowLastColumn="0"/>
            </w:pPr>
          </w:p>
          <w:p w14:paraId="641C4D31" w14:textId="77777777" w:rsidR="001370E5" w:rsidRDefault="001370E5" w:rsidP="00D31AA5">
            <w:pPr>
              <w:cnfStyle w:val="000000000000" w:firstRow="0" w:lastRow="0" w:firstColumn="0" w:lastColumn="0" w:oddVBand="0" w:evenVBand="0" w:oddHBand="0" w:evenHBand="0" w:firstRowFirstColumn="0" w:firstRowLastColumn="0" w:lastRowFirstColumn="0" w:lastRowLastColumn="0"/>
            </w:pPr>
          </w:p>
          <w:p w14:paraId="026960A4" w14:textId="3F327EDD" w:rsidR="001370E5" w:rsidRPr="00E15BE4" w:rsidRDefault="001370E5" w:rsidP="00D31AA5">
            <w:pPr>
              <w:cnfStyle w:val="000000000000" w:firstRow="0" w:lastRow="0" w:firstColumn="0" w:lastColumn="0" w:oddVBand="0" w:evenVBand="0" w:oddHBand="0" w:evenHBand="0" w:firstRowFirstColumn="0" w:firstRowLastColumn="0" w:lastRowFirstColumn="0" w:lastRowLastColumn="0"/>
              <w:rPr>
                <w:b/>
              </w:rPr>
            </w:pPr>
            <w:r w:rsidRPr="00E15BE4">
              <w:rPr>
                <w:b/>
              </w:rPr>
              <w:t>Name:</w:t>
            </w:r>
            <w:r w:rsidR="00CD0C15">
              <w:rPr>
                <w:b/>
              </w:rPr>
              <w:t xml:space="preserve">  John Kerr</w:t>
            </w:r>
          </w:p>
          <w:p w14:paraId="1FAD2F86" w14:textId="0B3D1D2C" w:rsidR="001370E5" w:rsidRDefault="001370E5" w:rsidP="00D31AA5">
            <w:pPr>
              <w:cnfStyle w:val="000000000000" w:firstRow="0" w:lastRow="0" w:firstColumn="0" w:lastColumn="0" w:oddVBand="0" w:evenVBand="0" w:oddHBand="0" w:evenHBand="0" w:firstRowFirstColumn="0" w:firstRowLastColumn="0" w:lastRowFirstColumn="0" w:lastRowLastColumn="0"/>
              <w:rPr>
                <w:b/>
              </w:rPr>
            </w:pPr>
            <w:r w:rsidRPr="00E15BE4">
              <w:rPr>
                <w:b/>
              </w:rPr>
              <w:t>Job title:</w:t>
            </w:r>
            <w:r w:rsidR="00CD0C15">
              <w:rPr>
                <w:b/>
              </w:rPr>
              <w:t xml:space="preserve"> Head of Agricultural Policy Division</w:t>
            </w:r>
          </w:p>
          <w:p w14:paraId="6439F26E" w14:textId="3B170F1E" w:rsidR="00CD0C15" w:rsidRPr="00E15BE4" w:rsidRDefault="00CD0C15" w:rsidP="00D31AA5">
            <w:pPr>
              <w:cnfStyle w:val="000000000000" w:firstRow="0" w:lastRow="0" w:firstColumn="0" w:lastColumn="0" w:oddVBand="0" w:evenVBand="0" w:oddHBand="0" w:evenHBand="0" w:firstRowFirstColumn="0" w:firstRowLastColumn="0" w:lastRowFirstColumn="0" w:lastRowLastColumn="0"/>
              <w:rPr>
                <w:b/>
              </w:rPr>
            </w:pPr>
            <w:r>
              <w:rPr>
                <w:b/>
              </w:rPr>
              <w:t>Date:</w:t>
            </w:r>
            <w:r w:rsidR="00466502">
              <w:rPr>
                <w:b/>
              </w:rPr>
              <w:t xml:space="preserve"> 17th October 2024</w:t>
            </w:r>
          </w:p>
          <w:p w14:paraId="5204E725" w14:textId="77777777" w:rsidR="001370E5" w:rsidRPr="00E15BE4" w:rsidRDefault="001370E5" w:rsidP="00D31AA5">
            <w:pPr>
              <w:cnfStyle w:val="000000000000" w:firstRow="0" w:lastRow="0" w:firstColumn="0" w:lastColumn="0" w:oddVBand="0" w:evenVBand="0" w:oddHBand="0" w:evenHBand="0" w:firstRowFirstColumn="0" w:firstRowLastColumn="0" w:lastRowFirstColumn="0" w:lastRowLastColumn="0"/>
            </w:pPr>
          </w:p>
        </w:tc>
      </w:tr>
    </w:tbl>
    <w:p w14:paraId="0BBDCE16" w14:textId="77777777" w:rsidR="001370E5" w:rsidRPr="0058284C" w:rsidRDefault="001370E5" w:rsidP="001370E5">
      <w:pPr>
        <w:shd w:val="clear" w:color="auto" w:fill="FFFFFF"/>
        <w:spacing w:after="240"/>
        <w:rPr>
          <w:color w:val="000000"/>
        </w:rPr>
      </w:pPr>
    </w:p>
    <w:p w14:paraId="7F6A7340" w14:textId="77777777" w:rsidR="00027C27" w:rsidRDefault="00027C27" w:rsidP="00B561C0"/>
    <w:p w14:paraId="38967867" w14:textId="77777777" w:rsidR="005076CD" w:rsidRDefault="005076CD" w:rsidP="00B561C0"/>
    <w:p w14:paraId="30A8186A" w14:textId="77777777" w:rsidR="005076CD" w:rsidRDefault="005076CD" w:rsidP="00B561C0"/>
    <w:p w14:paraId="3764AA99" w14:textId="77777777" w:rsidR="00C55B9D" w:rsidRDefault="00C55B9D" w:rsidP="00B561C0"/>
    <w:p w14:paraId="335B15AA" w14:textId="77777777" w:rsidR="00FB5D31" w:rsidRDefault="00FB5D31" w:rsidP="00B561C0"/>
    <w:p w14:paraId="61EB1FD5" w14:textId="77777777" w:rsidR="00FB5D31" w:rsidRDefault="00FB5D31" w:rsidP="00B561C0"/>
    <w:p w14:paraId="313CFE2C" w14:textId="77777777" w:rsidR="00C55B9D" w:rsidRDefault="00C55B9D" w:rsidP="00C55B9D">
      <w:pPr>
        <w:spacing w:after="0"/>
      </w:pPr>
    </w:p>
    <w:p w14:paraId="64D368A0" w14:textId="6762F7AA" w:rsidR="00C55B9D" w:rsidRDefault="00C55B9D" w:rsidP="00C55B9D">
      <w:pPr>
        <w:spacing w:after="0"/>
        <w:jc w:val="center"/>
        <w:rPr>
          <w:b/>
          <w:sz w:val="32"/>
          <w:szCs w:val="28"/>
        </w:rPr>
      </w:pPr>
      <w:r>
        <w:rPr>
          <w:b/>
          <w:sz w:val="32"/>
          <w:szCs w:val="28"/>
        </w:rPr>
        <w:t>Cross Compliance (</w:t>
      </w:r>
      <w:proofErr w:type="spellStart"/>
      <w:r>
        <w:rPr>
          <w:b/>
          <w:sz w:val="32"/>
          <w:szCs w:val="28"/>
        </w:rPr>
        <w:t>GAEC</w:t>
      </w:r>
      <w:proofErr w:type="spellEnd"/>
      <w:r>
        <w:rPr>
          <w:b/>
          <w:sz w:val="32"/>
          <w:szCs w:val="28"/>
        </w:rPr>
        <w:t>)</w:t>
      </w:r>
    </w:p>
    <w:p w14:paraId="4D6A0A88" w14:textId="07E4851D" w:rsidR="00FB5D31" w:rsidRPr="00564340" w:rsidRDefault="00FB5D31" w:rsidP="00FB5D31">
      <w:pPr>
        <w:spacing w:after="0"/>
        <w:jc w:val="center"/>
        <w:rPr>
          <w:b/>
          <w:sz w:val="32"/>
          <w:szCs w:val="28"/>
        </w:rPr>
      </w:pPr>
      <w:r>
        <w:rPr>
          <w:b/>
          <w:sz w:val="32"/>
          <w:szCs w:val="28"/>
        </w:rPr>
        <w:t>Fairer</w:t>
      </w:r>
      <w:r w:rsidRPr="00564340">
        <w:rPr>
          <w:b/>
          <w:sz w:val="32"/>
          <w:szCs w:val="28"/>
        </w:rPr>
        <w:t xml:space="preserve"> S</w:t>
      </w:r>
      <w:r>
        <w:rPr>
          <w:b/>
          <w:sz w:val="32"/>
          <w:szCs w:val="28"/>
        </w:rPr>
        <w:t>cotland</w:t>
      </w:r>
      <w:r w:rsidRPr="00564340">
        <w:rPr>
          <w:b/>
          <w:sz w:val="32"/>
          <w:szCs w:val="28"/>
        </w:rPr>
        <w:t xml:space="preserve"> D</w:t>
      </w:r>
      <w:r>
        <w:rPr>
          <w:b/>
          <w:sz w:val="32"/>
          <w:szCs w:val="28"/>
        </w:rPr>
        <w:t>uty</w:t>
      </w:r>
      <w:r w:rsidRPr="00564340">
        <w:rPr>
          <w:b/>
          <w:sz w:val="32"/>
          <w:szCs w:val="28"/>
        </w:rPr>
        <w:t xml:space="preserve"> </w:t>
      </w:r>
      <w:r>
        <w:rPr>
          <w:b/>
          <w:sz w:val="32"/>
          <w:szCs w:val="28"/>
        </w:rPr>
        <w:t>summary template</w:t>
      </w:r>
    </w:p>
    <w:p w14:paraId="7822D141" w14:textId="77777777" w:rsidR="00FB5D31" w:rsidRPr="00AD0615" w:rsidRDefault="00FB5D31" w:rsidP="00FB5D31">
      <w:pPr>
        <w:tabs>
          <w:tab w:val="left" w:pos="720"/>
          <w:tab w:val="left" w:pos="1440"/>
          <w:tab w:val="left" w:pos="2160"/>
          <w:tab w:val="left" w:pos="2880"/>
          <w:tab w:val="left" w:pos="4680"/>
          <w:tab w:val="left" w:pos="5400"/>
          <w:tab w:val="right" w:pos="9000"/>
        </w:tabs>
        <w:spacing w:after="0" w:line="240" w:lineRule="atLeast"/>
        <w:jc w:val="center"/>
        <w:rPr>
          <w:rFonts w:eastAsia="Times New Roman" w:cs="Times New Roman"/>
          <w:b/>
          <w:sz w:val="28"/>
          <w:szCs w:val="28"/>
        </w:rPr>
      </w:pPr>
    </w:p>
    <w:tbl>
      <w:tblPr>
        <w:tblStyle w:val="GridTable1Light"/>
        <w:tblW w:w="9242" w:type="dxa"/>
        <w:tblLayout w:type="fixed"/>
        <w:tblLook w:val="04A0" w:firstRow="1" w:lastRow="0" w:firstColumn="1" w:lastColumn="0" w:noHBand="0" w:noVBand="1"/>
      </w:tblPr>
      <w:tblGrid>
        <w:gridCol w:w="4621"/>
        <w:gridCol w:w="4621"/>
      </w:tblGrid>
      <w:tr w:rsidR="00FB5D31" w:rsidRPr="00E15BE4" w14:paraId="569DDBB4" w14:textId="77777777" w:rsidTr="00CA64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Pr>
          <w:p w14:paraId="6AC2A040" w14:textId="77777777" w:rsidR="00FB5D31" w:rsidRPr="00E15BE4" w:rsidRDefault="00FB5D31" w:rsidP="00CA6446"/>
          <w:p w14:paraId="478A97FB" w14:textId="77777777" w:rsidR="00FB5D31" w:rsidRPr="00E15BE4" w:rsidRDefault="00FB5D31" w:rsidP="00CA6446">
            <w:r>
              <w:t>Title of policy, strategy or</w:t>
            </w:r>
            <w:r w:rsidRPr="00E15BE4">
              <w:t xml:space="preserve"> </w:t>
            </w:r>
            <w:r>
              <w:t>p</w:t>
            </w:r>
            <w:r w:rsidRPr="00E15BE4">
              <w:t>rogramme</w:t>
            </w:r>
          </w:p>
          <w:p w14:paraId="2AF56522" w14:textId="77777777" w:rsidR="00FB5D31" w:rsidRPr="00E15BE4" w:rsidRDefault="00FB5D31" w:rsidP="00CA6446"/>
        </w:tc>
        <w:tc>
          <w:tcPr>
            <w:tcW w:w="4621" w:type="dxa"/>
          </w:tcPr>
          <w:p w14:paraId="622DE5E5" w14:textId="77777777" w:rsidR="00DA65E5" w:rsidRPr="00DA65E5" w:rsidRDefault="00DA65E5" w:rsidP="00DA65E5">
            <w:pPr>
              <w:cnfStyle w:val="100000000000" w:firstRow="1" w:lastRow="0" w:firstColumn="0" w:lastColumn="0" w:oddVBand="0" w:evenVBand="0" w:oddHBand="0" w:evenHBand="0" w:firstRowFirstColumn="0" w:firstRowLastColumn="0" w:lastRowFirstColumn="0" w:lastRowLastColumn="0"/>
            </w:pPr>
            <w:r w:rsidRPr="00DA65E5">
              <w:t>The Rural Support (Improvement) (Miscellaneous Amendment) (Scotland) Regulations 2024</w:t>
            </w:r>
          </w:p>
          <w:p w14:paraId="233580E0" w14:textId="42D78C4B" w:rsidR="00FB5D31" w:rsidRPr="00E9476F" w:rsidRDefault="00FB5D31" w:rsidP="00CA6446">
            <w:pPr>
              <w:cnfStyle w:val="100000000000" w:firstRow="1" w:lastRow="0" w:firstColumn="0" w:lastColumn="0" w:oddVBand="0" w:evenVBand="0" w:oddHBand="0" w:evenHBand="0" w:firstRowFirstColumn="0" w:firstRowLastColumn="0" w:lastRowFirstColumn="0" w:lastRowLastColumn="0"/>
            </w:pPr>
          </w:p>
        </w:tc>
      </w:tr>
      <w:tr w:rsidR="00FB5D31" w:rsidRPr="00E15BE4" w14:paraId="46E37CCF" w14:textId="77777777" w:rsidTr="00CA6446">
        <w:tc>
          <w:tcPr>
            <w:cnfStyle w:val="001000000000" w:firstRow="0" w:lastRow="0" w:firstColumn="1" w:lastColumn="0" w:oddVBand="0" w:evenVBand="0" w:oddHBand="0" w:evenHBand="0" w:firstRowFirstColumn="0" w:firstRowLastColumn="0" w:lastRowFirstColumn="0" w:lastRowLastColumn="0"/>
            <w:tcW w:w="4621" w:type="dxa"/>
          </w:tcPr>
          <w:p w14:paraId="0102696D" w14:textId="77777777" w:rsidR="00FB5D31" w:rsidRPr="00E15BE4" w:rsidRDefault="00FB5D31" w:rsidP="00CA6446"/>
          <w:p w14:paraId="549336B0" w14:textId="77777777" w:rsidR="00FB5D31" w:rsidRPr="00E15BE4" w:rsidRDefault="00FB5D31" w:rsidP="00CA6446">
            <w:r w:rsidRPr="00E15BE4">
              <w:t>Summary of aims and expected outcomes of strategy, proposal, programme or policy</w:t>
            </w:r>
          </w:p>
        </w:tc>
        <w:tc>
          <w:tcPr>
            <w:tcW w:w="4621" w:type="dxa"/>
          </w:tcPr>
          <w:p w14:paraId="2EA5F1B4" w14:textId="77777777" w:rsidR="00FB5D31" w:rsidRDefault="00FB5D31" w:rsidP="00CA6446">
            <w:pPr>
              <w:cnfStyle w:val="000000000000" w:firstRow="0" w:lastRow="0" w:firstColumn="0" w:lastColumn="0" w:oddVBand="0" w:evenVBand="0" w:oddHBand="0" w:evenHBand="0" w:firstRowFirstColumn="0" w:firstRowLastColumn="0" w:lastRowFirstColumn="0" w:lastRowLastColumn="0"/>
            </w:pPr>
          </w:p>
          <w:p w14:paraId="2F365DAF" w14:textId="77777777" w:rsidR="00FB5D31" w:rsidRDefault="00FB5D31" w:rsidP="00CA6446">
            <w:pPr>
              <w:cnfStyle w:val="000000000000" w:firstRow="0" w:lastRow="0" w:firstColumn="0" w:lastColumn="0" w:oddVBand="0" w:evenVBand="0" w:oddHBand="0" w:evenHBand="0" w:firstRowFirstColumn="0" w:firstRowLastColumn="0" w:lastRowFirstColumn="0" w:lastRowLastColumn="0"/>
            </w:pPr>
            <w:r>
              <w:t>Cross Compliance and is a set of mandatory requirements that farmers and crofters have to comply with in return for receiving support scheme payments. One of the requirements Good Agricultural and Environmental Condition no. 6 (</w:t>
            </w:r>
            <w:proofErr w:type="spellStart"/>
            <w:r>
              <w:t>GAEC</w:t>
            </w:r>
            <w:proofErr w:type="spellEnd"/>
            <w:r>
              <w:t xml:space="preserve"> 6) relates to soil organic matter.</w:t>
            </w:r>
          </w:p>
          <w:p w14:paraId="53B4CD80" w14:textId="77777777" w:rsidR="00FB5D31" w:rsidRDefault="00FB5D31" w:rsidP="00CA6446">
            <w:pPr>
              <w:cnfStyle w:val="000000000000" w:firstRow="0" w:lastRow="0" w:firstColumn="0" w:lastColumn="0" w:oddVBand="0" w:evenVBand="0" w:oddHBand="0" w:evenHBand="0" w:firstRowFirstColumn="0" w:firstRowLastColumn="0" w:lastRowFirstColumn="0" w:lastRowLastColumn="0"/>
            </w:pPr>
          </w:p>
          <w:p w14:paraId="5A3C99EA" w14:textId="77777777" w:rsidR="00FB5D31" w:rsidRDefault="00FB5D31" w:rsidP="00CA6446">
            <w:pPr>
              <w:cnfStyle w:val="000000000000" w:firstRow="0" w:lastRow="0" w:firstColumn="0" w:lastColumn="0" w:oddVBand="0" w:evenVBand="0" w:oddHBand="0" w:evenHBand="0" w:firstRowFirstColumn="0" w:firstRowLastColumn="0" w:lastRowFirstColumn="0" w:lastRowLastColumn="0"/>
            </w:pPr>
            <w:r>
              <w:t xml:space="preserve">New Peatlands and Wetlands requirements will be implemented from 2025 under existing </w:t>
            </w:r>
            <w:proofErr w:type="spellStart"/>
            <w:r>
              <w:t>GAEC</w:t>
            </w:r>
            <w:proofErr w:type="spellEnd"/>
            <w:r>
              <w:t xml:space="preserve"> 6 to </w:t>
            </w:r>
            <w:r w:rsidRPr="000324E6">
              <w:rPr>
                <w:color w:val="000000"/>
                <w:shd w:val="clear" w:color="auto" w:fill="FFFFFF"/>
              </w:rPr>
              <w:t>limit further greenhouse gas emissions by restricting certain damaging agricultural activities.</w:t>
            </w:r>
          </w:p>
          <w:p w14:paraId="61E98DDB" w14:textId="77777777" w:rsidR="00FB5D31" w:rsidRPr="00E15BE4" w:rsidRDefault="00FB5D31" w:rsidP="00CA6446">
            <w:pPr>
              <w:cnfStyle w:val="000000000000" w:firstRow="0" w:lastRow="0" w:firstColumn="0" w:lastColumn="0" w:oddVBand="0" w:evenVBand="0" w:oddHBand="0" w:evenHBand="0" w:firstRowFirstColumn="0" w:firstRowLastColumn="0" w:lastRowFirstColumn="0" w:lastRowLastColumn="0"/>
            </w:pPr>
          </w:p>
          <w:p w14:paraId="57F40152" w14:textId="77777777" w:rsidR="00FB5D31" w:rsidRPr="00E15BE4" w:rsidRDefault="00FB5D31" w:rsidP="00CA6446">
            <w:pPr>
              <w:cnfStyle w:val="000000000000" w:firstRow="0" w:lastRow="0" w:firstColumn="0" w:lastColumn="0" w:oddVBand="0" w:evenVBand="0" w:oddHBand="0" w:evenHBand="0" w:firstRowFirstColumn="0" w:firstRowLastColumn="0" w:lastRowFirstColumn="0" w:lastRowLastColumn="0"/>
            </w:pPr>
          </w:p>
        </w:tc>
      </w:tr>
      <w:tr w:rsidR="00FB5D31" w:rsidRPr="00E15BE4" w14:paraId="71808CBD" w14:textId="77777777" w:rsidTr="00CA6446">
        <w:tc>
          <w:tcPr>
            <w:cnfStyle w:val="001000000000" w:firstRow="0" w:lastRow="0" w:firstColumn="1" w:lastColumn="0" w:oddVBand="0" w:evenVBand="0" w:oddHBand="0" w:evenHBand="0" w:firstRowFirstColumn="0" w:firstRowLastColumn="0" w:lastRowFirstColumn="0" w:lastRowLastColumn="0"/>
            <w:tcW w:w="4621" w:type="dxa"/>
          </w:tcPr>
          <w:p w14:paraId="2037D8C2" w14:textId="77777777" w:rsidR="00FB5D31" w:rsidRPr="00E15BE4" w:rsidRDefault="00FB5D31" w:rsidP="00CA6446"/>
          <w:p w14:paraId="19834FDD" w14:textId="77777777" w:rsidR="00FB5D31" w:rsidRPr="00E15BE4" w:rsidRDefault="00FB5D31" w:rsidP="00CA6446">
            <w:r w:rsidRPr="00E15BE4">
              <w:t xml:space="preserve">Summary of evidence </w:t>
            </w:r>
          </w:p>
          <w:p w14:paraId="5D9B8C67" w14:textId="77777777" w:rsidR="00FB5D31" w:rsidRPr="00E15BE4" w:rsidRDefault="00FB5D31" w:rsidP="00CA6446"/>
          <w:p w14:paraId="33663152" w14:textId="77777777" w:rsidR="00FB5D31" w:rsidRPr="00E15BE4" w:rsidRDefault="00FB5D31" w:rsidP="00CA6446"/>
          <w:p w14:paraId="727EF1D3" w14:textId="77777777" w:rsidR="00FB5D31" w:rsidRPr="00E15BE4" w:rsidRDefault="00FB5D31" w:rsidP="00CA6446"/>
          <w:p w14:paraId="0B102018" w14:textId="77777777" w:rsidR="00FB5D31" w:rsidRPr="00E15BE4" w:rsidRDefault="00FB5D31" w:rsidP="00CA6446"/>
        </w:tc>
        <w:tc>
          <w:tcPr>
            <w:tcW w:w="4621" w:type="dxa"/>
          </w:tcPr>
          <w:p w14:paraId="04ABF6B0" w14:textId="77777777" w:rsidR="00FB5D31" w:rsidRPr="00E15BE4" w:rsidRDefault="00FB5D31" w:rsidP="00CA6446">
            <w:pPr>
              <w:cnfStyle w:val="000000000000" w:firstRow="0" w:lastRow="0" w:firstColumn="0" w:lastColumn="0" w:oddVBand="0" w:evenVBand="0" w:oddHBand="0" w:evenHBand="0" w:firstRowFirstColumn="0" w:firstRowLastColumn="0" w:lastRowFirstColumn="0" w:lastRowLastColumn="0"/>
            </w:pPr>
          </w:p>
          <w:p w14:paraId="542379BB" w14:textId="77777777" w:rsidR="00FB5D31" w:rsidRDefault="00FB5D31" w:rsidP="00CA6446">
            <w:pPr>
              <w:cnfStyle w:val="000000000000" w:firstRow="0" w:lastRow="0" w:firstColumn="0" w:lastColumn="0" w:oddVBand="0" w:evenVBand="0" w:oddHBand="0" w:evenHBand="0" w:firstRowFirstColumn="0" w:firstRowLastColumn="0" w:lastRowFirstColumn="0" w:lastRowLastColumn="0"/>
            </w:pPr>
            <w:r>
              <w:t>If a farmer/crofter breaches any of the requirements a penalty, expressed as a percentage reduction is applied to the payments they are due to receive.</w:t>
            </w:r>
          </w:p>
          <w:p w14:paraId="7001D2D2" w14:textId="77777777" w:rsidR="00FB5D31" w:rsidRDefault="00FB5D31" w:rsidP="00CA6446">
            <w:pPr>
              <w:cnfStyle w:val="000000000000" w:firstRow="0" w:lastRow="0" w:firstColumn="0" w:lastColumn="0" w:oddVBand="0" w:evenVBand="0" w:oddHBand="0" w:evenHBand="0" w:firstRowFirstColumn="0" w:firstRowLastColumn="0" w:lastRowFirstColumn="0" w:lastRowLastColumn="0"/>
            </w:pPr>
          </w:p>
          <w:p w14:paraId="1101C4F8" w14:textId="77777777" w:rsidR="00FB5D31" w:rsidRDefault="00FB5D31" w:rsidP="00CA6446">
            <w:pPr>
              <w:cnfStyle w:val="000000000000" w:firstRow="0" w:lastRow="0" w:firstColumn="0" w:lastColumn="0" w:oddVBand="0" w:evenVBand="0" w:oddHBand="0" w:evenHBand="0" w:firstRowFirstColumn="0" w:firstRowLastColumn="0" w:lastRowFirstColumn="0" w:lastRowLastColumn="0"/>
            </w:pPr>
            <w:r>
              <w:t>This means that farmers/crofters who receive the least money also receive the lowest payment reductions for any given penalty.</w:t>
            </w:r>
          </w:p>
          <w:p w14:paraId="0BEE092E" w14:textId="77777777" w:rsidR="00FB5D31" w:rsidRDefault="00FB5D31" w:rsidP="00CA6446">
            <w:pPr>
              <w:cnfStyle w:val="000000000000" w:firstRow="0" w:lastRow="0" w:firstColumn="0" w:lastColumn="0" w:oddVBand="0" w:evenVBand="0" w:oddHBand="0" w:evenHBand="0" w:firstRowFirstColumn="0" w:firstRowLastColumn="0" w:lastRowFirstColumn="0" w:lastRowLastColumn="0"/>
            </w:pPr>
          </w:p>
          <w:p w14:paraId="45E2EE32" w14:textId="77777777" w:rsidR="00FB5D31" w:rsidRDefault="00FB5D31" w:rsidP="00CA6446">
            <w:pPr>
              <w:cnfStyle w:val="000000000000" w:firstRow="0" w:lastRow="0" w:firstColumn="0" w:lastColumn="0" w:oddVBand="0" w:evenVBand="0" w:oddHBand="0" w:evenHBand="0" w:firstRowFirstColumn="0" w:firstRowLastColumn="0" w:lastRowFirstColumn="0" w:lastRowLastColumn="0"/>
            </w:pPr>
            <w:r>
              <w:t>Analysis of the 2023 calendar shows that of the 643 farmers and crofters who breached the requirements 427 (66%) received a Warning Letter and no related financial reduction. The balance breached the requirements in a more serious way and as a result the payments they received were reduced by varying degrees.</w:t>
            </w:r>
          </w:p>
          <w:p w14:paraId="6510D78F" w14:textId="77777777" w:rsidR="00C718C8" w:rsidRDefault="00C718C8" w:rsidP="00CA6446">
            <w:pPr>
              <w:cnfStyle w:val="000000000000" w:firstRow="0" w:lastRow="0" w:firstColumn="0" w:lastColumn="0" w:oddVBand="0" w:evenVBand="0" w:oddHBand="0" w:evenHBand="0" w:firstRowFirstColumn="0" w:firstRowLastColumn="0" w:lastRowFirstColumn="0" w:lastRowLastColumn="0"/>
            </w:pPr>
          </w:p>
          <w:p w14:paraId="5B380ED8" w14:textId="614A4D99" w:rsidR="00C718C8" w:rsidRDefault="00C718C8" w:rsidP="00CA6446">
            <w:pPr>
              <w:cnfStyle w:val="000000000000" w:firstRow="0" w:lastRow="0" w:firstColumn="0" w:lastColumn="0" w:oddVBand="0" w:evenVBand="0" w:oddHBand="0" w:evenHBand="0" w:firstRowFirstColumn="0" w:firstRowLastColumn="0" w:lastRowFirstColumn="0" w:lastRowLastColumn="0"/>
            </w:pPr>
            <w:r>
              <w:t>The new Peatlands and Wetlands requirements are based on good agricultural and environments practice. Therefore, it should be well within the capability of all support scheme claimants to meet the requirements and limit further greenhouse gas emissions of these types of land.</w:t>
            </w:r>
          </w:p>
          <w:p w14:paraId="4C868D74" w14:textId="77777777" w:rsidR="00C718C8" w:rsidRDefault="00C718C8" w:rsidP="00CA6446">
            <w:pPr>
              <w:cnfStyle w:val="000000000000" w:firstRow="0" w:lastRow="0" w:firstColumn="0" w:lastColumn="0" w:oddVBand="0" w:evenVBand="0" w:oddHBand="0" w:evenHBand="0" w:firstRowFirstColumn="0" w:firstRowLastColumn="0" w:lastRowFirstColumn="0" w:lastRowLastColumn="0"/>
            </w:pPr>
          </w:p>
          <w:p w14:paraId="724CDF51" w14:textId="77777777" w:rsidR="00321F48" w:rsidRDefault="00C718C8" w:rsidP="00CA6446">
            <w:pPr>
              <w:cnfStyle w:val="000000000000" w:firstRow="0" w:lastRow="0" w:firstColumn="0" w:lastColumn="0" w:oddVBand="0" w:evenVBand="0" w:oddHBand="0" w:evenHBand="0" w:firstRowFirstColumn="0" w:firstRowLastColumn="0" w:lastRowFirstColumn="0" w:lastRowLastColumn="0"/>
            </w:pPr>
            <w:r>
              <w:t>T</w:t>
            </w:r>
            <w:r w:rsidRPr="00C718C8">
              <w:t>he ‘Ending the sale of peat consultation’</w:t>
            </w:r>
            <w:r>
              <w:t xml:space="preserve"> </w:t>
            </w:r>
            <w:r w:rsidRPr="00C718C8">
              <w:t>gather</w:t>
            </w:r>
            <w:r>
              <w:t>ed</w:t>
            </w:r>
            <w:r w:rsidRPr="00C718C8">
              <w:t xml:space="preserve"> view</w:t>
            </w:r>
            <w:r>
              <w:t>s</w:t>
            </w:r>
            <w:r w:rsidRPr="00C718C8">
              <w:t xml:space="preserve"> on the sale of peat for the horticulture sector</w:t>
            </w:r>
            <w:r>
              <w:t xml:space="preserve">. </w:t>
            </w:r>
            <w:r w:rsidRPr="00C718C8">
              <w:t xml:space="preserve"> </w:t>
            </w:r>
            <w:r w:rsidR="00321F48">
              <w:t>S</w:t>
            </w:r>
            <w:r w:rsidRPr="00C718C8">
              <w:t>everal responses</w:t>
            </w:r>
            <w:r w:rsidR="00321F48">
              <w:t xml:space="preserve"> also </w:t>
            </w:r>
            <w:r w:rsidRPr="00C718C8">
              <w:t>referenced fuel poverty, peat being the only source of fuel and burning peat being part of Scotland’s cultural heritage.</w:t>
            </w:r>
          </w:p>
          <w:p w14:paraId="38EE270B" w14:textId="77777777" w:rsidR="00321F48" w:rsidRDefault="00321F48" w:rsidP="00CA6446">
            <w:pPr>
              <w:cnfStyle w:val="000000000000" w:firstRow="0" w:lastRow="0" w:firstColumn="0" w:lastColumn="0" w:oddVBand="0" w:evenVBand="0" w:oddHBand="0" w:evenHBand="0" w:firstRowFirstColumn="0" w:firstRowLastColumn="0" w:lastRowFirstColumn="0" w:lastRowLastColumn="0"/>
            </w:pPr>
          </w:p>
          <w:p w14:paraId="2DD8CEC1" w14:textId="6B6886DB" w:rsidR="00FB5D31" w:rsidRPr="00E15BE4" w:rsidRDefault="00321F48" w:rsidP="00321F48">
            <w:pPr>
              <w:cnfStyle w:val="000000000000" w:firstRow="0" w:lastRow="0" w:firstColumn="0" w:lastColumn="0" w:oddVBand="0" w:evenVBand="0" w:oddHBand="0" w:evenHBand="0" w:firstRowFirstColumn="0" w:firstRowLastColumn="0" w:lastRowFirstColumn="0" w:lastRowLastColumn="0"/>
            </w:pPr>
            <w:r>
              <w:t>To reflect the importance of burning peat in some remote rural communities cutting of peat for domestic use won’t be d</w:t>
            </w:r>
            <w:r w:rsidR="00C718C8" w:rsidRPr="00C718C8">
              <w:t>amaging activity</w:t>
            </w:r>
            <w:r>
              <w:t xml:space="preserve"> in the context of the new requirements.</w:t>
            </w:r>
          </w:p>
        </w:tc>
      </w:tr>
      <w:tr w:rsidR="00FB5D31" w:rsidRPr="00E15BE4" w14:paraId="73665BD0" w14:textId="77777777" w:rsidTr="00CA6446">
        <w:tc>
          <w:tcPr>
            <w:cnfStyle w:val="001000000000" w:firstRow="0" w:lastRow="0" w:firstColumn="1" w:lastColumn="0" w:oddVBand="0" w:evenVBand="0" w:oddHBand="0" w:evenHBand="0" w:firstRowFirstColumn="0" w:firstRowLastColumn="0" w:lastRowFirstColumn="0" w:lastRowLastColumn="0"/>
            <w:tcW w:w="4621" w:type="dxa"/>
          </w:tcPr>
          <w:p w14:paraId="6BA42B90" w14:textId="77777777" w:rsidR="00FB5D31" w:rsidRDefault="00FB5D31" w:rsidP="00CA6446">
            <w:pPr>
              <w:rPr>
                <w:b w:val="0"/>
                <w:bCs w:val="0"/>
              </w:rPr>
            </w:pPr>
          </w:p>
          <w:p w14:paraId="14282BBA" w14:textId="77777777" w:rsidR="00FB5D31" w:rsidRDefault="00FB5D31" w:rsidP="00CA6446"/>
          <w:p w14:paraId="64222E26" w14:textId="77777777" w:rsidR="00FB5D31" w:rsidRPr="00E15BE4" w:rsidRDefault="00FB5D31" w:rsidP="00CA6446">
            <w:r w:rsidRPr="00E15BE4">
              <w:t>Summary of assessment findings</w:t>
            </w:r>
          </w:p>
          <w:p w14:paraId="0E514EC2" w14:textId="77777777" w:rsidR="00FB5D31" w:rsidRPr="00E15BE4" w:rsidRDefault="00FB5D31" w:rsidP="00CA6446"/>
        </w:tc>
        <w:tc>
          <w:tcPr>
            <w:tcW w:w="4621" w:type="dxa"/>
          </w:tcPr>
          <w:p w14:paraId="604731FB" w14:textId="77777777" w:rsidR="00FB5D31" w:rsidRDefault="00FB5D31" w:rsidP="00CA6446">
            <w:pPr>
              <w:shd w:val="clear" w:color="auto" w:fill="FFFFFF"/>
              <w:cnfStyle w:val="000000000000" w:firstRow="0" w:lastRow="0" w:firstColumn="0" w:lastColumn="0" w:oddVBand="0" w:evenVBand="0" w:oddHBand="0" w:evenHBand="0" w:firstRowFirstColumn="0" w:firstRowLastColumn="0" w:lastRowFirstColumn="0" w:lastRowLastColumn="0"/>
              <w:rPr>
                <w:color w:val="000000"/>
              </w:rPr>
            </w:pPr>
          </w:p>
          <w:p w14:paraId="26554B4B" w14:textId="77777777" w:rsidR="00FB5D31" w:rsidRDefault="00FB5D31" w:rsidP="00CA6446">
            <w:pPr>
              <w:shd w:val="clear" w:color="auto" w:fill="FFFFFF"/>
              <w:cnfStyle w:val="000000000000" w:firstRow="0" w:lastRow="0" w:firstColumn="0" w:lastColumn="0" w:oddVBand="0" w:evenVBand="0" w:oddHBand="0" w:evenHBand="0" w:firstRowFirstColumn="0" w:firstRowLastColumn="0" w:lastRowFirstColumn="0" w:lastRowLastColumn="0"/>
              <w:rPr>
                <w:color w:val="000000"/>
              </w:rPr>
            </w:pPr>
          </w:p>
          <w:p w14:paraId="31363F4F" w14:textId="77777777" w:rsidR="00FB5D31" w:rsidRDefault="00FB5D31" w:rsidP="00CA6446">
            <w:pPr>
              <w:shd w:val="clear" w:color="auto" w:fill="FFFFFF"/>
              <w:cnfStyle w:val="000000000000" w:firstRow="0" w:lastRow="0" w:firstColumn="0" w:lastColumn="0" w:oddVBand="0" w:evenVBand="0" w:oddHBand="0" w:evenHBand="0" w:firstRowFirstColumn="0" w:firstRowLastColumn="0" w:lastRowFirstColumn="0" w:lastRowLastColumn="0"/>
              <w:rPr>
                <w:color w:val="000000"/>
              </w:rPr>
            </w:pPr>
            <w:r>
              <w:rPr>
                <w:color w:val="000000"/>
              </w:rPr>
              <w:t>No changes are considered necessary for the following reasons –</w:t>
            </w:r>
          </w:p>
          <w:p w14:paraId="092782FC" w14:textId="77777777" w:rsidR="00FB5D31" w:rsidRPr="00EF2E77" w:rsidRDefault="00FB5D31" w:rsidP="00FB5D31">
            <w:pPr>
              <w:pStyle w:val="ListParagraph"/>
              <w:numPr>
                <w:ilvl w:val="0"/>
                <w:numId w:val="7"/>
              </w:numPr>
              <w:shd w:val="clear" w:color="auto" w:fill="FFFFFF"/>
              <w:spacing w:after="0" w:line="240" w:lineRule="auto"/>
              <w:cnfStyle w:val="000000000000" w:firstRow="0" w:lastRow="0" w:firstColumn="0" w:lastColumn="0" w:oddVBand="0" w:evenVBand="0" w:oddHBand="0" w:evenHBand="0" w:firstRowFirstColumn="0" w:firstRowLastColumn="0" w:lastRowFirstColumn="0" w:lastRowLastColumn="0"/>
              <w:rPr>
                <w:color w:val="000000"/>
              </w:rPr>
            </w:pPr>
            <w:r w:rsidRPr="00EF2E77">
              <w:rPr>
                <w:color w:val="000000"/>
              </w:rPr>
              <w:t>If there any breaches of the new requirements the payment reduction for any given % penalty will be lower for farmers and crofters who receive the lowest payments.</w:t>
            </w:r>
          </w:p>
          <w:p w14:paraId="4BD8A363" w14:textId="77777777" w:rsidR="00FB5D31" w:rsidRPr="00060746" w:rsidRDefault="00FB5D31" w:rsidP="00FB5D31">
            <w:pPr>
              <w:pStyle w:val="ListParagraph"/>
              <w:numPr>
                <w:ilvl w:val="0"/>
                <w:numId w:val="7"/>
              </w:numPr>
              <w:shd w:val="clear" w:color="auto" w:fill="FFFFFF"/>
              <w:spacing w:after="0" w:line="240" w:lineRule="auto"/>
              <w:cnfStyle w:val="000000000000" w:firstRow="0" w:lastRow="0" w:firstColumn="0" w:lastColumn="0" w:oddVBand="0" w:evenVBand="0" w:oddHBand="0" w:evenHBand="0" w:firstRowFirstColumn="0" w:firstRowLastColumn="0" w:lastRowFirstColumn="0" w:lastRowLastColumn="0"/>
              <w:rPr>
                <w:color w:val="000000"/>
              </w:rPr>
            </w:pPr>
            <w:r w:rsidRPr="00EF2E77">
              <w:rPr>
                <w:color w:val="000000"/>
              </w:rPr>
              <w:t xml:space="preserve">The level of penalties for any breaches of the new requirements are expected to follow the same split as the other requirements with the majority resulting in </w:t>
            </w:r>
            <w:r>
              <w:t>a Warning letter (0% penalty).</w:t>
            </w:r>
          </w:p>
          <w:p w14:paraId="5100DC63" w14:textId="77777777" w:rsidR="00FB5D31" w:rsidRDefault="00FB5D31" w:rsidP="00CA6446">
            <w:pPr>
              <w:cnfStyle w:val="000000000000" w:firstRow="0" w:lastRow="0" w:firstColumn="0" w:lastColumn="0" w:oddVBand="0" w:evenVBand="0" w:oddHBand="0" w:evenHBand="0" w:firstRowFirstColumn="0" w:firstRowLastColumn="0" w:lastRowFirstColumn="0" w:lastRowLastColumn="0"/>
            </w:pPr>
          </w:p>
          <w:p w14:paraId="2913B07C" w14:textId="77777777" w:rsidR="00FB5D31" w:rsidRPr="00E15BE4" w:rsidRDefault="00FB5D31" w:rsidP="00CA6446">
            <w:pPr>
              <w:cnfStyle w:val="000000000000" w:firstRow="0" w:lastRow="0" w:firstColumn="0" w:lastColumn="0" w:oddVBand="0" w:evenVBand="0" w:oddHBand="0" w:evenHBand="0" w:firstRowFirstColumn="0" w:firstRowLastColumn="0" w:lastRowFirstColumn="0" w:lastRowLastColumn="0"/>
            </w:pPr>
            <w:r>
              <w:t>C</w:t>
            </w:r>
            <w:r w:rsidRPr="00060746">
              <w:t>utting peat for domestic use won’t be considered to be a damaging activity</w:t>
            </w:r>
            <w:r>
              <w:t>.</w:t>
            </w:r>
          </w:p>
        </w:tc>
      </w:tr>
      <w:tr w:rsidR="00FB5D31" w:rsidRPr="00E15BE4" w14:paraId="3E21F016" w14:textId="77777777" w:rsidTr="00CA6446">
        <w:trPr>
          <w:trHeight w:val="1834"/>
        </w:trPr>
        <w:tc>
          <w:tcPr>
            <w:cnfStyle w:val="001000000000" w:firstRow="0" w:lastRow="0" w:firstColumn="1" w:lastColumn="0" w:oddVBand="0" w:evenVBand="0" w:oddHBand="0" w:evenHBand="0" w:firstRowFirstColumn="0" w:firstRowLastColumn="0" w:lastRowFirstColumn="0" w:lastRowLastColumn="0"/>
            <w:tcW w:w="4621" w:type="dxa"/>
          </w:tcPr>
          <w:p w14:paraId="38DD2171" w14:textId="77777777" w:rsidR="00FB5D31" w:rsidRPr="00E15BE4" w:rsidRDefault="00FB5D31" w:rsidP="00CA6446"/>
          <w:p w14:paraId="1658AEAA" w14:textId="77777777" w:rsidR="00FB5D31" w:rsidRDefault="00FB5D31" w:rsidP="00CA6446"/>
          <w:p w14:paraId="63317597" w14:textId="77777777" w:rsidR="00FB5D31" w:rsidRPr="00E15BE4" w:rsidRDefault="00FB5D31" w:rsidP="00CA6446">
            <w:r w:rsidRPr="00E15BE4">
              <w:t xml:space="preserve">Sign off </w:t>
            </w:r>
          </w:p>
          <w:p w14:paraId="7B7906C8" w14:textId="77777777" w:rsidR="00FB5D31" w:rsidRPr="00E15BE4" w:rsidRDefault="00FB5D31" w:rsidP="00CA6446"/>
        </w:tc>
        <w:tc>
          <w:tcPr>
            <w:tcW w:w="4621" w:type="dxa"/>
          </w:tcPr>
          <w:p w14:paraId="1A2D6965" w14:textId="11105B6A" w:rsidR="00FB5D31" w:rsidRPr="00E15BE4" w:rsidRDefault="00FB5D31" w:rsidP="00CA6446">
            <w:pPr>
              <w:cnfStyle w:val="000000000000" w:firstRow="0" w:lastRow="0" w:firstColumn="0" w:lastColumn="0" w:oddVBand="0" w:evenVBand="0" w:oddHBand="0" w:evenHBand="0" w:firstRowFirstColumn="0" w:firstRowLastColumn="0" w:lastRowFirstColumn="0" w:lastRowLastColumn="0"/>
              <w:rPr>
                <w:b/>
              </w:rPr>
            </w:pPr>
            <w:r w:rsidRPr="00E15BE4">
              <w:rPr>
                <w:b/>
              </w:rPr>
              <w:t>Name:</w:t>
            </w:r>
            <w:r>
              <w:rPr>
                <w:b/>
              </w:rPr>
              <w:t xml:space="preserve"> John Kerr</w:t>
            </w:r>
          </w:p>
          <w:p w14:paraId="0492EA98" w14:textId="2CF50203" w:rsidR="00FB5D31" w:rsidRDefault="00FB5D31" w:rsidP="00CA6446">
            <w:pPr>
              <w:cnfStyle w:val="000000000000" w:firstRow="0" w:lastRow="0" w:firstColumn="0" w:lastColumn="0" w:oddVBand="0" w:evenVBand="0" w:oddHBand="0" w:evenHBand="0" w:firstRowFirstColumn="0" w:firstRowLastColumn="0" w:lastRowFirstColumn="0" w:lastRowLastColumn="0"/>
              <w:rPr>
                <w:b/>
              </w:rPr>
            </w:pPr>
            <w:r w:rsidRPr="00E15BE4">
              <w:rPr>
                <w:b/>
              </w:rPr>
              <w:t>Job title:</w:t>
            </w:r>
            <w:r>
              <w:t xml:space="preserve"> </w:t>
            </w:r>
            <w:r w:rsidRPr="00C229F6">
              <w:rPr>
                <w:b/>
              </w:rPr>
              <w:t>Head of Agricultural Policy Division</w:t>
            </w:r>
          </w:p>
          <w:p w14:paraId="133E7D12" w14:textId="04AAFCF7" w:rsidR="00FB5D31" w:rsidRPr="00E15BE4" w:rsidRDefault="00FB5D31" w:rsidP="00CA6446">
            <w:pPr>
              <w:cnfStyle w:val="000000000000" w:firstRow="0" w:lastRow="0" w:firstColumn="0" w:lastColumn="0" w:oddVBand="0" w:evenVBand="0" w:oddHBand="0" w:evenHBand="0" w:firstRowFirstColumn="0" w:firstRowLastColumn="0" w:lastRowFirstColumn="0" w:lastRowLastColumn="0"/>
              <w:rPr>
                <w:b/>
              </w:rPr>
            </w:pPr>
            <w:r>
              <w:rPr>
                <w:b/>
              </w:rPr>
              <w:t xml:space="preserve">Date : </w:t>
            </w:r>
            <w:r w:rsidR="00E61ADF">
              <w:rPr>
                <w:b/>
              </w:rPr>
              <w:t>17th October 2024</w:t>
            </w:r>
          </w:p>
          <w:p w14:paraId="5F50E9B0" w14:textId="77777777" w:rsidR="00FB5D31" w:rsidRPr="00E15BE4" w:rsidRDefault="00FB5D31" w:rsidP="00CA6446">
            <w:pPr>
              <w:cnfStyle w:val="000000000000" w:firstRow="0" w:lastRow="0" w:firstColumn="0" w:lastColumn="0" w:oddVBand="0" w:evenVBand="0" w:oddHBand="0" w:evenHBand="0" w:firstRowFirstColumn="0" w:firstRowLastColumn="0" w:lastRowFirstColumn="0" w:lastRowLastColumn="0"/>
            </w:pPr>
          </w:p>
        </w:tc>
      </w:tr>
    </w:tbl>
    <w:p w14:paraId="6D2492C5" w14:textId="52871E29" w:rsidR="00C55B9D" w:rsidRDefault="00C55B9D" w:rsidP="00C55B9D">
      <w:pPr>
        <w:tabs>
          <w:tab w:val="left" w:pos="1633"/>
          <w:tab w:val="left" w:pos="2622"/>
          <w:tab w:val="center" w:pos="4513"/>
        </w:tabs>
        <w:spacing w:after="0"/>
        <w:rPr>
          <w:b/>
          <w:sz w:val="32"/>
          <w:szCs w:val="28"/>
        </w:rPr>
      </w:pPr>
      <w:r>
        <w:rPr>
          <w:b/>
          <w:sz w:val="32"/>
          <w:szCs w:val="28"/>
        </w:rPr>
        <w:tab/>
      </w:r>
      <w:r>
        <w:rPr>
          <w:b/>
          <w:sz w:val="32"/>
          <w:szCs w:val="28"/>
        </w:rPr>
        <w:tab/>
      </w:r>
    </w:p>
    <w:sectPr w:rsidR="00C55B9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DAD0225" w14:textId="77777777" w:rsidR="00482EC6" w:rsidRDefault="00482EC6" w:rsidP="00C55B9D">
      <w:pPr>
        <w:spacing w:after="0" w:line="240" w:lineRule="auto"/>
      </w:pPr>
      <w:r>
        <w:separator/>
      </w:r>
    </w:p>
  </w:endnote>
  <w:endnote w:type="continuationSeparator" w:id="0">
    <w:p w14:paraId="64595931" w14:textId="77777777" w:rsidR="00482EC6" w:rsidRDefault="00482EC6" w:rsidP="00C55B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E2C3E89" w14:textId="77777777" w:rsidR="00482EC6" w:rsidRDefault="00482EC6" w:rsidP="00C55B9D">
      <w:pPr>
        <w:spacing w:after="0" w:line="240" w:lineRule="auto"/>
      </w:pPr>
      <w:r>
        <w:separator/>
      </w:r>
    </w:p>
  </w:footnote>
  <w:footnote w:type="continuationSeparator" w:id="0">
    <w:p w14:paraId="74899BBB" w14:textId="77777777" w:rsidR="00482EC6" w:rsidRDefault="00482EC6" w:rsidP="00C55B9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B"/>
    <w:multiLevelType w:val="multilevel"/>
    <w:tmpl w:val="E230D310"/>
    <w:lvl w:ilvl="0">
      <w:start w:val="1"/>
      <w:numFmt w:val="decimal"/>
      <w:pStyle w:val="Heading1"/>
      <w:lvlText w:val="%1."/>
      <w:legacy w:legacy="1" w:legacySpace="288" w:legacyIndent="720"/>
      <w:lvlJc w:val="left"/>
    </w:lvl>
    <w:lvl w:ilvl="1">
      <w:start w:val="1"/>
      <w:numFmt w:val="decimal"/>
      <w:pStyle w:val="Heading2"/>
      <w:lvlText w:val="%1.%2"/>
      <w:legacy w:legacy="1" w:legacySpace="284" w:legacyIndent="720"/>
      <w:lvlJc w:val="left"/>
    </w:lvl>
    <w:lvl w:ilvl="2">
      <w:start w:val="1"/>
      <w:numFmt w:val="decimal"/>
      <w:pStyle w:val="Heading3"/>
      <w:lvlText w:val="%1.%2.%3"/>
      <w:legacy w:legacy="1" w:legacySpace="284" w:legacyIndent="72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 w15:restartNumberingAfterBreak="0">
    <w:nsid w:val="2A84426F"/>
    <w:multiLevelType w:val="hybridMultilevel"/>
    <w:tmpl w:val="DA08FE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52C1161"/>
    <w:multiLevelType w:val="singleLevel"/>
    <w:tmpl w:val="F80453F2"/>
    <w:lvl w:ilvl="0">
      <w:start w:val="1"/>
      <w:numFmt w:val="bullet"/>
      <w:pStyle w:val="Bulletted"/>
      <w:lvlText w:val=""/>
      <w:lvlJc w:val="left"/>
      <w:pPr>
        <w:tabs>
          <w:tab w:val="num" w:pos="360"/>
        </w:tabs>
        <w:ind w:left="360" w:hanging="360"/>
      </w:pPr>
      <w:rPr>
        <w:rFonts w:ascii="Symbol" w:hAnsi="Symbol" w:hint="default"/>
      </w:rPr>
    </w:lvl>
  </w:abstractNum>
  <w:num w:numId="1" w16cid:durableId="1734886810">
    <w:abstractNumId w:val="2"/>
  </w:num>
  <w:num w:numId="2" w16cid:durableId="554706079">
    <w:abstractNumId w:val="0"/>
  </w:num>
  <w:num w:numId="3" w16cid:durableId="225603164">
    <w:abstractNumId w:val="0"/>
  </w:num>
  <w:num w:numId="4" w16cid:durableId="1049065975">
    <w:abstractNumId w:val="0"/>
  </w:num>
  <w:num w:numId="5" w16cid:durableId="813713531">
    <w:abstractNumId w:val="2"/>
  </w:num>
  <w:num w:numId="6" w16cid:durableId="15498634">
    <w:abstractNumId w:val="0"/>
  </w:num>
  <w:num w:numId="7" w16cid:durableId="9951824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70E5"/>
    <w:rsid w:val="00027C27"/>
    <w:rsid w:val="00081293"/>
    <w:rsid w:val="000B7B57"/>
    <w:rsid w:val="000C0CF4"/>
    <w:rsid w:val="001370E5"/>
    <w:rsid w:val="001409A6"/>
    <w:rsid w:val="00185A1F"/>
    <w:rsid w:val="001A3513"/>
    <w:rsid w:val="001A5C02"/>
    <w:rsid w:val="001C2CC9"/>
    <w:rsid w:val="001D2D79"/>
    <w:rsid w:val="00264741"/>
    <w:rsid w:val="00281579"/>
    <w:rsid w:val="00306C61"/>
    <w:rsid w:val="00321F48"/>
    <w:rsid w:val="00331015"/>
    <w:rsid w:val="003354DA"/>
    <w:rsid w:val="0037582B"/>
    <w:rsid w:val="003E64FF"/>
    <w:rsid w:val="00466502"/>
    <w:rsid w:val="00482EC6"/>
    <w:rsid w:val="004A5EA1"/>
    <w:rsid w:val="005076CD"/>
    <w:rsid w:val="00631B1B"/>
    <w:rsid w:val="006D0262"/>
    <w:rsid w:val="006F2E13"/>
    <w:rsid w:val="007B1C4B"/>
    <w:rsid w:val="00804334"/>
    <w:rsid w:val="00824502"/>
    <w:rsid w:val="00857548"/>
    <w:rsid w:val="008F476B"/>
    <w:rsid w:val="008F6A40"/>
    <w:rsid w:val="00996550"/>
    <w:rsid w:val="009B2023"/>
    <w:rsid w:val="009B7615"/>
    <w:rsid w:val="00A24FBE"/>
    <w:rsid w:val="00B51BDC"/>
    <w:rsid w:val="00B561C0"/>
    <w:rsid w:val="00B773CE"/>
    <w:rsid w:val="00BC44D5"/>
    <w:rsid w:val="00BF6C4C"/>
    <w:rsid w:val="00C056D5"/>
    <w:rsid w:val="00C120D7"/>
    <w:rsid w:val="00C55B9D"/>
    <w:rsid w:val="00C718C8"/>
    <w:rsid w:val="00C91823"/>
    <w:rsid w:val="00CD0C15"/>
    <w:rsid w:val="00D008AB"/>
    <w:rsid w:val="00D95F09"/>
    <w:rsid w:val="00DA65E5"/>
    <w:rsid w:val="00E61ADF"/>
    <w:rsid w:val="00E970BF"/>
    <w:rsid w:val="00EE3135"/>
    <w:rsid w:val="00EE5E4C"/>
    <w:rsid w:val="00F25A0F"/>
    <w:rsid w:val="00F46DA4"/>
    <w:rsid w:val="00FA4BC1"/>
    <w:rsid w:val="00FB5D3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769B93"/>
  <w15:chartTrackingRefBased/>
  <w15:docId w15:val="{C1F780F0-BCDD-44CC-BDC7-6F7CD2E845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imes New Roman" w:hAnsiTheme="minorHAnsi" w:cstheme="minorBidi"/>
        <w:kern w:val="2"/>
        <w:sz w:val="22"/>
        <w:szCs w:val="22"/>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70E5"/>
    <w:pPr>
      <w:spacing w:after="200" w:line="276" w:lineRule="auto"/>
    </w:pPr>
    <w:rPr>
      <w:rFonts w:ascii="Arial" w:eastAsiaTheme="minorHAnsi" w:hAnsi="Arial" w:cs="Arial"/>
      <w:kern w:val="0"/>
      <w:sz w:val="24"/>
      <w:szCs w:val="24"/>
      <w14:ligatures w14:val="none"/>
    </w:rPr>
  </w:style>
  <w:style w:type="paragraph" w:styleId="Heading1">
    <w:name w:val="heading 1"/>
    <w:aliases w:val="Outline1"/>
    <w:basedOn w:val="Normal"/>
    <w:next w:val="Normal"/>
    <w:link w:val="Heading1Char"/>
    <w:qFormat/>
    <w:rsid w:val="00C91823"/>
    <w:pPr>
      <w:numPr>
        <w:numId w:val="6"/>
      </w:numPr>
      <w:spacing w:after="0" w:line="240" w:lineRule="auto"/>
      <w:outlineLvl w:val="0"/>
    </w:pPr>
    <w:rPr>
      <w:rFonts w:eastAsia="Times New Roman" w:cs="Times New Roman"/>
      <w:kern w:val="24"/>
      <w:szCs w:val="20"/>
      <w14:ligatures w14:val="standardContextual"/>
    </w:rPr>
  </w:style>
  <w:style w:type="paragraph" w:styleId="Heading2">
    <w:name w:val="heading 2"/>
    <w:aliases w:val="Outline2"/>
    <w:basedOn w:val="Normal"/>
    <w:next w:val="Normal"/>
    <w:link w:val="Heading2Char"/>
    <w:qFormat/>
    <w:rsid w:val="00C91823"/>
    <w:pPr>
      <w:numPr>
        <w:ilvl w:val="1"/>
        <w:numId w:val="6"/>
      </w:numPr>
      <w:spacing w:after="0" w:line="240" w:lineRule="auto"/>
      <w:outlineLvl w:val="1"/>
    </w:pPr>
    <w:rPr>
      <w:rFonts w:eastAsia="Times New Roman" w:cs="Times New Roman"/>
      <w:kern w:val="24"/>
      <w:szCs w:val="20"/>
      <w14:ligatures w14:val="standardContextual"/>
    </w:rPr>
  </w:style>
  <w:style w:type="paragraph" w:styleId="Heading3">
    <w:name w:val="heading 3"/>
    <w:aliases w:val="Outline3"/>
    <w:basedOn w:val="Normal"/>
    <w:next w:val="Normal"/>
    <w:link w:val="Heading3Char"/>
    <w:qFormat/>
    <w:rsid w:val="00B773CE"/>
    <w:pPr>
      <w:numPr>
        <w:ilvl w:val="2"/>
        <w:numId w:val="6"/>
      </w:numPr>
      <w:spacing w:after="0" w:line="240" w:lineRule="auto"/>
      <w:outlineLvl w:val="2"/>
    </w:pPr>
    <w:rPr>
      <w:rFonts w:eastAsia="Times New Roman" w:cs="Times New Roman"/>
      <w:kern w:val="24"/>
      <w:szCs w:val="20"/>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ted">
    <w:name w:val="Bulletted"/>
    <w:basedOn w:val="Normal"/>
    <w:next w:val="Normal"/>
    <w:rsid w:val="00B773CE"/>
    <w:pPr>
      <w:numPr>
        <w:numId w:val="5"/>
      </w:numPr>
      <w:tabs>
        <w:tab w:val="left" w:pos="360"/>
        <w:tab w:val="left" w:pos="1080"/>
        <w:tab w:val="left" w:pos="1800"/>
        <w:tab w:val="left" w:pos="3240"/>
      </w:tabs>
    </w:pPr>
  </w:style>
  <w:style w:type="paragraph" w:styleId="Footer">
    <w:name w:val="footer"/>
    <w:basedOn w:val="Normal"/>
    <w:link w:val="FooterChar"/>
    <w:rsid w:val="00C91823"/>
    <w:pPr>
      <w:tabs>
        <w:tab w:val="center" w:pos="4153"/>
        <w:tab w:val="right" w:pos="8306"/>
      </w:tabs>
      <w:spacing w:after="0" w:line="240" w:lineRule="auto"/>
    </w:pPr>
    <w:rPr>
      <w:rFonts w:eastAsia="Times New Roman" w:cs="Times New Roman"/>
      <w:kern w:val="2"/>
      <w:szCs w:val="20"/>
      <w14:ligatures w14:val="standardContextual"/>
    </w:rPr>
  </w:style>
  <w:style w:type="character" w:customStyle="1" w:styleId="FooterChar">
    <w:name w:val="Footer Char"/>
    <w:basedOn w:val="DefaultParagraphFont"/>
    <w:link w:val="Footer"/>
    <w:rsid w:val="00C91823"/>
    <w:rPr>
      <w:rFonts w:ascii="Arial" w:eastAsia="Times New Roman" w:hAnsi="Arial" w:cs="Times New Roman"/>
      <w:sz w:val="24"/>
      <w:szCs w:val="20"/>
    </w:rPr>
  </w:style>
  <w:style w:type="paragraph" w:styleId="Header">
    <w:name w:val="header"/>
    <w:basedOn w:val="Normal"/>
    <w:link w:val="HeaderChar"/>
    <w:rsid w:val="00C91823"/>
    <w:pPr>
      <w:tabs>
        <w:tab w:val="center" w:pos="4153"/>
        <w:tab w:val="right" w:pos="8306"/>
      </w:tabs>
      <w:spacing w:after="0" w:line="240" w:lineRule="auto"/>
    </w:pPr>
    <w:rPr>
      <w:rFonts w:eastAsia="Times New Roman" w:cs="Times New Roman"/>
      <w:kern w:val="2"/>
      <w:szCs w:val="20"/>
      <w14:ligatures w14:val="standardContextual"/>
    </w:rPr>
  </w:style>
  <w:style w:type="character" w:customStyle="1" w:styleId="HeaderChar">
    <w:name w:val="Header Char"/>
    <w:basedOn w:val="DefaultParagraphFont"/>
    <w:link w:val="Header"/>
    <w:rsid w:val="00C91823"/>
    <w:rPr>
      <w:rFonts w:ascii="Arial" w:eastAsia="Times New Roman" w:hAnsi="Arial" w:cs="Times New Roman"/>
      <w:sz w:val="24"/>
      <w:szCs w:val="20"/>
    </w:rPr>
  </w:style>
  <w:style w:type="character" w:customStyle="1" w:styleId="Heading1Char">
    <w:name w:val="Heading 1 Char"/>
    <w:aliases w:val="Outline1 Char"/>
    <w:basedOn w:val="DefaultParagraphFont"/>
    <w:link w:val="Heading1"/>
    <w:rsid w:val="00C91823"/>
    <w:rPr>
      <w:rFonts w:ascii="Arial" w:eastAsia="Times New Roman" w:hAnsi="Arial" w:cs="Times New Roman"/>
      <w:kern w:val="24"/>
      <w:sz w:val="24"/>
      <w:szCs w:val="20"/>
    </w:rPr>
  </w:style>
  <w:style w:type="character" w:customStyle="1" w:styleId="Heading2Char">
    <w:name w:val="Heading 2 Char"/>
    <w:aliases w:val="Outline2 Char"/>
    <w:basedOn w:val="DefaultParagraphFont"/>
    <w:link w:val="Heading2"/>
    <w:rsid w:val="00C91823"/>
    <w:rPr>
      <w:rFonts w:ascii="Arial" w:eastAsia="Times New Roman" w:hAnsi="Arial" w:cs="Times New Roman"/>
      <w:kern w:val="24"/>
      <w:sz w:val="24"/>
      <w:szCs w:val="20"/>
    </w:rPr>
  </w:style>
  <w:style w:type="character" w:customStyle="1" w:styleId="Heading3Char">
    <w:name w:val="Heading 3 Char"/>
    <w:aliases w:val="Outline3 Char"/>
    <w:basedOn w:val="DefaultParagraphFont"/>
    <w:link w:val="Heading3"/>
    <w:rsid w:val="00C91823"/>
    <w:rPr>
      <w:rFonts w:ascii="Arial" w:hAnsi="Arial" w:cs="Times New Roman"/>
      <w:kern w:val="24"/>
      <w:sz w:val="24"/>
      <w:szCs w:val="20"/>
    </w:rPr>
  </w:style>
  <w:style w:type="paragraph" w:customStyle="1" w:styleId="Outline4">
    <w:name w:val="Outline4"/>
    <w:basedOn w:val="Normal"/>
    <w:next w:val="Normal"/>
    <w:rsid w:val="00C91823"/>
    <w:pPr>
      <w:ind w:left="2160"/>
    </w:pPr>
    <w:rPr>
      <w:kern w:val="24"/>
    </w:rPr>
  </w:style>
  <w:style w:type="paragraph" w:customStyle="1" w:styleId="Outline5">
    <w:name w:val="Outline5"/>
    <w:basedOn w:val="Normal"/>
    <w:next w:val="Normal"/>
    <w:rsid w:val="00C91823"/>
    <w:pPr>
      <w:ind w:left="720"/>
    </w:pPr>
    <w:rPr>
      <w:kern w:val="24"/>
    </w:rPr>
  </w:style>
  <w:style w:type="paragraph" w:customStyle="1" w:styleId="Outline6">
    <w:name w:val="Outline6"/>
    <w:basedOn w:val="Normal"/>
    <w:next w:val="Normal"/>
    <w:rsid w:val="00C91823"/>
    <w:pPr>
      <w:spacing w:after="240"/>
      <w:ind w:left="2160"/>
    </w:pPr>
    <w:rPr>
      <w:kern w:val="24"/>
    </w:rPr>
  </w:style>
  <w:style w:type="paragraph" w:customStyle="1" w:styleId="Outline7">
    <w:name w:val="Outline7"/>
    <w:basedOn w:val="Normal"/>
    <w:next w:val="Normal"/>
    <w:rsid w:val="00C91823"/>
    <w:pPr>
      <w:spacing w:after="240"/>
      <w:ind w:left="720"/>
    </w:pPr>
    <w:rPr>
      <w:kern w:val="24"/>
    </w:rPr>
  </w:style>
  <w:style w:type="table" w:styleId="GridTable1Light">
    <w:name w:val="Grid Table 1 Light"/>
    <w:basedOn w:val="TableNormal"/>
    <w:uiPriority w:val="46"/>
    <w:rsid w:val="001370E5"/>
    <w:rPr>
      <w:rFonts w:ascii="Arial" w:eastAsiaTheme="minorHAnsi" w:hAnsi="Arial" w:cs="Arial"/>
      <w:kern w:val="0"/>
      <w:sz w:val="24"/>
      <w:szCs w:val="24"/>
      <w14:ligatures w14:val="none"/>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ListParagraph">
    <w:name w:val="List Paragraph"/>
    <w:basedOn w:val="Normal"/>
    <w:uiPriority w:val="34"/>
    <w:qFormat/>
    <w:rsid w:val="00FB5D31"/>
    <w:pPr>
      <w:ind w:left="720"/>
      <w:contextualSpacing/>
    </w:pPr>
  </w:style>
  <w:style w:type="character" w:styleId="Hyperlink">
    <w:name w:val="Hyperlink"/>
    <w:basedOn w:val="DefaultParagraphFont"/>
    <w:uiPriority w:val="99"/>
    <w:unhideWhenUsed/>
    <w:rsid w:val="001D2D79"/>
    <w:rPr>
      <w:color w:val="0563C1" w:themeColor="hyperlink"/>
      <w:u w:val="single"/>
    </w:rPr>
  </w:style>
  <w:style w:type="character" w:styleId="UnresolvedMention">
    <w:name w:val="Unresolved Mention"/>
    <w:basedOn w:val="DefaultParagraphFont"/>
    <w:uiPriority w:val="99"/>
    <w:semiHidden/>
    <w:unhideWhenUsed/>
    <w:rsid w:val="001D2D79"/>
    <w:rPr>
      <w:color w:val="605E5C"/>
      <w:shd w:val="clear" w:color="auto" w:fill="E1DFDD"/>
    </w:rPr>
  </w:style>
  <w:style w:type="character" w:styleId="CommentReference">
    <w:name w:val="annotation reference"/>
    <w:basedOn w:val="DefaultParagraphFont"/>
    <w:uiPriority w:val="99"/>
    <w:semiHidden/>
    <w:unhideWhenUsed/>
    <w:rsid w:val="001D2D79"/>
    <w:rPr>
      <w:sz w:val="16"/>
      <w:szCs w:val="16"/>
    </w:rPr>
  </w:style>
  <w:style w:type="paragraph" w:styleId="CommentText">
    <w:name w:val="annotation text"/>
    <w:basedOn w:val="Normal"/>
    <w:link w:val="CommentTextChar"/>
    <w:uiPriority w:val="99"/>
    <w:unhideWhenUsed/>
    <w:rsid w:val="001D2D79"/>
    <w:pPr>
      <w:spacing w:line="240" w:lineRule="auto"/>
    </w:pPr>
    <w:rPr>
      <w:sz w:val="20"/>
      <w:szCs w:val="20"/>
    </w:rPr>
  </w:style>
  <w:style w:type="character" w:customStyle="1" w:styleId="CommentTextChar">
    <w:name w:val="Comment Text Char"/>
    <w:basedOn w:val="DefaultParagraphFont"/>
    <w:link w:val="CommentText"/>
    <w:uiPriority w:val="99"/>
    <w:rsid w:val="001D2D79"/>
    <w:rPr>
      <w:rFonts w:ascii="Arial" w:eastAsiaTheme="minorHAnsi" w:hAnsi="Arial" w:cs="Arial"/>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1D2D79"/>
    <w:rPr>
      <w:b/>
      <w:bCs/>
    </w:rPr>
  </w:style>
  <w:style w:type="character" w:customStyle="1" w:styleId="CommentSubjectChar">
    <w:name w:val="Comment Subject Char"/>
    <w:basedOn w:val="CommentTextChar"/>
    <w:link w:val="CommentSubject"/>
    <w:uiPriority w:val="99"/>
    <w:semiHidden/>
    <w:rsid w:val="001D2D79"/>
    <w:rPr>
      <w:rFonts w:ascii="Arial" w:eastAsiaTheme="minorHAnsi" w:hAnsi="Arial" w:cs="Arial"/>
      <w:b/>
      <w:bCs/>
      <w:kern w:val="0"/>
      <w:sz w:val="20"/>
      <w:szCs w:val="20"/>
      <w14:ligatures w14:val="none"/>
    </w:rPr>
  </w:style>
  <w:style w:type="paragraph" w:styleId="Revision">
    <w:name w:val="Revision"/>
    <w:hidden/>
    <w:uiPriority w:val="99"/>
    <w:semiHidden/>
    <w:rsid w:val="001D2D79"/>
    <w:rPr>
      <w:rFonts w:ascii="Arial" w:eastAsiaTheme="minorHAnsi" w:hAnsi="Arial" w:cs="Arial"/>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v.scot/publications/agriculture-rural-communities-scotland-bill-equality-impact-assessment/"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metadata xmlns="http://www.objective.com/ecm/document/metadata/53D26341A57B383EE0540010E0463CCA" version="1.0.0">
  <systemFields>
    <field name="Objective-Id">
      <value order="0">A50589214</value>
    </field>
    <field name="Objective-Title">
      <value order="0">ARE - ARP - The Rural Support (Improvement) (Miscellaneous Amendment) (Scotland) Regulations 2024- Fairer Scotland Duty Impact Assessments- September 2024</value>
    </field>
    <field name="Objective-Description">
      <value order="0"/>
    </field>
    <field name="Objective-CreationStamp">
      <value order="0">2024-10-09T13:19:32Z</value>
    </field>
    <field name="Objective-IsApproved">
      <value order="0">false</value>
    </field>
    <field name="Objective-IsPublished">
      <value order="0">true</value>
    </field>
    <field name="Objective-DatePublished">
      <value order="0">2024-10-23T10:44:00Z</value>
    </field>
    <field name="Objective-ModificationStamp">
      <value order="0">2024-10-23T10:44:00Z</value>
    </field>
    <field name="Objective-Owner">
      <value order="0">Creechan, Callum (U450058)</value>
    </field>
    <field name="Objective-Path">
      <value order="0">Objective Global Folder:SG File Plan:Agriculture, environment and natural resources:Farming:Common Agricultural Policy:Casework: Common Agricultural Policy: Part 12 (December 2019-):Agricultural Reform Programme - Project 5 - Legislation: 2023-2028</value>
    </field>
    <field name="Objective-Parent">
      <value order="0">Agricultural Reform Programme - Project 5 - Legislation: 2023-2028</value>
    </field>
    <field name="Objective-State">
      <value order="0">Published</value>
    </field>
    <field name="Objective-VersionId">
      <value order="0">vA76250863</value>
    </field>
    <field name="Objective-Version">
      <value order="0">5.0</value>
    </field>
    <field name="Objective-VersionNumber">
      <value order="0">5</value>
    </field>
    <field name="Objective-VersionComment">
      <value order="0"/>
    </field>
    <field name="Objective-FileNumber">
      <value order="0">CASE/635933</value>
    </field>
    <field name="Objective-Classification">
      <value order="0">OFFICIAL</value>
    </field>
    <field name="Objective-Caveats">
      <value order="0">Caveat for access to SG Fileplan</value>
    </field>
  </systemFields>
  <catalogues>
    <catalogue name="Document Type Catalogue" type="type" ori="id:cA35">
      <field name="Objective-Date of Original">
        <value order="0"/>
      </field>
      <field name="Objective-Date Received">
        <value order="0"/>
      </field>
      <field name="Objective-SG Web Publication - Category">
        <value order="0"/>
      </field>
      <field name="Objective-SG Web Publication - Category 2 Classification">
        <value order="0"/>
      </field>
      <field name="Objective-Connect Creator">
        <value order="0"/>
      </field>
      <field name="Objective-Required Redaction">
        <value order="0"/>
      </field>
    </catalogue>
  </catalogues>
</metadata>
</file>

<file path=customXml/itemProps1.xml><?xml version="1.0" encoding="utf-8"?>
<ds:datastoreItem xmlns:ds="http://schemas.openxmlformats.org/officeDocument/2006/customXml" ds:itemID="{5745109E-2DDF-40CB-AC2B-FF9B10C90820}">
  <ds:schemaRefs>
    <ds:schemaRef ds:uri="http://www.objective.com/ecm/document/metadata/53D26341A57B383EE0540010E0463CC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1042</Words>
  <Characters>5946</Characters>
  <Application>Microsoft Office Word</Application>
  <DocSecurity>4</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Scottish Government</Company>
  <LinksUpToDate>false</LinksUpToDate>
  <CharactersWithSpaces>6975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Armour</dc:creator>
  <cp:keywords/>
  <dc:description/>
  <cp:lastModifiedBy>Gary Hendrie</cp:lastModifiedBy>
  <cp:revision>2</cp:revision>
  <dcterms:created xsi:type="dcterms:W3CDTF">2024-10-24T13:34:00Z</dcterms:created>
  <dcterms:modified xsi:type="dcterms:W3CDTF">2024-10-24T13:34:00Z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hecked by">
    <vt:lpwstr>32123</vt:lpwstr>
  </property>
  <property fmtid="{D5CDD505-2E9C-101B-9397-08002B2CF9AE}" pid="3" name="Objective-Id">
    <vt:lpwstr>A50589214</vt:lpwstr>
  </property>
  <property fmtid="{D5CDD505-2E9C-101B-9397-08002B2CF9AE}" pid="4" name="Objective-Title">
    <vt:lpwstr>ARE - ARP - The Rural Support (Improvement) (Miscellaneous Amendment) (Scotland) Regulations 2024- Fairer Scotland Duty Impact Assessments- September 2024</vt:lpwstr>
  </property>
  <property fmtid="{D5CDD505-2E9C-101B-9397-08002B2CF9AE}" pid="5" name="Objective-Description">
    <vt:lpwstr/>
  </property>
  <property fmtid="{D5CDD505-2E9C-101B-9397-08002B2CF9AE}" pid="6" name="Objective-CreationStamp">
    <vt:filetime>2024-10-09T13:19:32Z</vt:filetime>
  </property>
  <property fmtid="{D5CDD505-2E9C-101B-9397-08002B2CF9AE}" pid="7" name="Objective-IsApproved">
    <vt:bool>false</vt:bool>
  </property>
  <property fmtid="{D5CDD505-2E9C-101B-9397-08002B2CF9AE}" pid="8" name="Objective-IsPublished">
    <vt:bool>true</vt:bool>
  </property>
  <property fmtid="{D5CDD505-2E9C-101B-9397-08002B2CF9AE}" pid="9" name="Objective-DatePublished">
    <vt:filetime>2024-10-23T10:44:00Z</vt:filetime>
  </property>
  <property fmtid="{D5CDD505-2E9C-101B-9397-08002B2CF9AE}" pid="10" name="Objective-ModificationStamp">
    <vt:filetime>2024-10-23T10:44:00Z</vt:filetime>
  </property>
  <property fmtid="{D5CDD505-2E9C-101B-9397-08002B2CF9AE}" pid="11" name="Objective-Owner">
    <vt:lpwstr>Creechan, Callum (U450058)</vt:lpwstr>
  </property>
  <property fmtid="{D5CDD505-2E9C-101B-9397-08002B2CF9AE}" pid="12" name="Objective-Path">
    <vt:lpwstr>Objective Global Folder:SG File Plan:Agriculture, environment and natural resources:Farming:Common Agricultural Policy:Casework: Common Agricultural Policy: Part 12 (December 2019-):Agricultural Reform Programme - Project 5 - Legislation: 2023-2028</vt:lpwstr>
  </property>
  <property fmtid="{D5CDD505-2E9C-101B-9397-08002B2CF9AE}" pid="13" name="Objective-Parent">
    <vt:lpwstr>Agricultural Reform Programme - Project 5 - Legislation: 2023-2028</vt:lpwstr>
  </property>
  <property fmtid="{D5CDD505-2E9C-101B-9397-08002B2CF9AE}" pid="14" name="Objective-State">
    <vt:lpwstr>Published</vt:lpwstr>
  </property>
  <property fmtid="{D5CDD505-2E9C-101B-9397-08002B2CF9AE}" pid="15" name="Objective-VersionId">
    <vt:lpwstr>vA76250863</vt:lpwstr>
  </property>
  <property fmtid="{D5CDD505-2E9C-101B-9397-08002B2CF9AE}" pid="16" name="Objective-Version">
    <vt:lpwstr>5.0</vt:lpwstr>
  </property>
  <property fmtid="{D5CDD505-2E9C-101B-9397-08002B2CF9AE}" pid="17" name="Objective-VersionNumber">
    <vt:r8>5</vt:r8>
  </property>
  <property fmtid="{D5CDD505-2E9C-101B-9397-08002B2CF9AE}" pid="18" name="Objective-VersionComment">
    <vt:lpwstr/>
  </property>
  <property fmtid="{D5CDD505-2E9C-101B-9397-08002B2CF9AE}" pid="19" name="Objective-FileNumber">
    <vt:lpwstr>CASE/635933</vt:lpwstr>
  </property>
  <property fmtid="{D5CDD505-2E9C-101B-9397-08002B2CF9AE}" pid="20" name="Objective-Classification">
    <vt:lpwstr>OFFICIAL</vt:lpwstr>
  </property>
  <property fmtid="{D5CDD505-2E9C-101B-9397-08002B2CF9AE}" pid="21" name="Objective-Caveats">
    <vt:lpwstr>Caveat for access to SG Fileplan</vt:lpwstr>
  </property>
  <property fmtid="{D5CDD505-2E9C-101B-9397-08002B2CF9AE}" pid="22" name="Objective-Date of Original">
    <vt:lpwstr/>
  </property>
  <property fmtid="{D5CDD505-2E9C-101B-9397-08002B2CF9AE}" pid="23" name="Objective-Date Received">
    <vt:lpwstr/>
  </property>
  <property fmtid="{D5CDD505-2E9C-101B-9397-08002B2CF9AE}" pid="24" name="Objective-SG Web Publication - Category">
    <vt:lpwstr/>
  </property>
  <property fmtid="{D5CDD505-2E9C-101B-9397-08002B2CF9AE}" pid="25" name="Objective-SG Web Publication - Category 2 Classification">
    <vt:lpwstr/>
  </property>
  <property fmtid="{D5CDD505-2E9C-101B-9397-08002B2CF9AE}" pid="26" name="Objective-Connect Creator">
    <vt:lpwstr/>
  </property>
  <property fmtid="{D5CDD505-2E9C-101B-9397-08002B2CF9AE}" pid="27" name="Objective-Required Redaction">
    <vt:lpwstr/>
  </property>
</Properties>
</file>