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2B373D" w14:textId="14B956D2" w:rsidR="00AC0E52" w:rsidRDefault="00AC0E52" w:rsidP="00AE0888">
      <w:pPr>
        <w:jc w:val="center"/>
        <w:rPr>
          <w:b/>
          <w:bCs/>
          <w:sz w:val="24"/>
          <w:szCs w:val="24"/>
          <w:u w:val="single"/>
        </w:rPr>
      </w:pPr>
      <w:bookmarkStart w:id="0" w:name="_GoBack"/>
      <w:bookmarkEnd w:id="0"/>
    </w:p>
    <w:p w14:paraId="62D67DAC" w14:textId="77777777" w:rsidR="00AC0E52" w:rsidRDefault="00AC0E52" w:rsidP="00AE0888">
      <w:pPr>
        <w:jc w:val="center"/>
        <w:rPr>
          <w:b/>
          <w:bCs/>
          <w:sz w:val="24"/>
          <w:szCs w:val="24"/>
          <w:u w:val="single"/>
        </w:rPr>
      </w:pPr>
    </w:p>
    <w:p w14:paraId="395E68C6" w14:textId="17F310C1" w:rsidR="00AE0888" w:rsidRPr="00AD66EB" w:rsidRDefault="00AE0888" w:rsidP="00AE0888">
      <w:pPr>
        <w:jc w:val="center"/>
        <w:rPr>
          <w:b/>
          <w:bCs/>
          <w:sz w:val="24"/>
          <w:szCs w:val="24"/>
          <w:u w:val="single"/>
        </w:rPr>
      </w:pPr>
      <w:r w:rsidRPr="00AD66EB">
        <w:rPr>
          <w:b/>
          <w:bCs/>
          <w:sz w:val="24"/>
          <w:szCs w:val="24"/>
          <w:u w:val="single"/>
        </w:rPr>
        <w:t>TRANSPOSITION TABLE</w:t>
      </w:r>
    </w:p>
    <w:p w14:paraId="48558A62" w14:textId="2A0FC603" w:rsidR="00E96524" w:rsidRDefault="00E96524" w:rsidP="00E96524">
      <w:pPr>
        <w:jc w:val="center"/>
        <w:rPr>
          <w:sz w:val="24"/>
          <w:szCs w:val="24"/>
        </w:rPr>
      </w:pPr>
      <w:r w:rsidRPr="00E96524">
        <w:rPr>
          <w:b/>
          <w:bCs/>
          <w:sz w:val="24"/>
          <w:szCs w:val="24"/>
        </w:rPr>
        <w:t>Directive (EU) 2019/878 of the European Parliament and of the Council of 20 May 2019 amending Directive 2013/36/EU as regards exempted entities, financial holding companies, mixed financial holding companies, remuneration, supervisory measures and powers and capital conservation measures</w:t>
      </w:r>
    </w:p>
    <w:p w14:paraId="1DF7FFC1" w14:textId="6FE6F29E" w:rsidR="00AD478C" w:rsidRDefault="0069447A" w:rsidP="0069447A">
      <w:pPr>
        <w:jc w:val="both"/>
        <w:rPr>
          <w:sz w:val="24"/>
          <w:szCs w:val="24"/>
        </w:rPr>
      </w:pPr>
      <w:r w:rsidRPr="0069447A">
        <w:rPr>
          <w:sz w:val="24"/>
          <w:szCs w:val="24"/>
        </w:rPr>
        <w:t>Directive (EU) 2019/878 of the European Parliament and of the Council of 20 May 2019 amending Directive 2013/36/EU as regards exempted entities, financial holding companies, mixed financial holding companies, remuneration, supervisory measures and powers and capital conservation measures</w:t>
      </w:r>
      <w:r>
        <w:rPr>
          <w:sz w:val="24"/>
          <w:szCs w:val="24"/>
        </w:rPr>
        <w:t xml:space="preserve"> </w:t>
      </w:r>
      <w:r w:rsidR="00AD66EB" w:rsidRPr="00AD66EB">
        <w:rPr>
          <w:sz w:val="24"/>
          <w:szCs w:val="24"/>
        </w:rPr>
        <w:t>(“</w:t>
      </w:r>
      <w:r w:rsidR="00B61DBF">
        <w:rPr>
          <w:sz w:val="24"/>
          <w:szCs w:val="24"/>
        </w:rPr>
        <w:t>CRDV</w:t>
      </w:r>
      <w:r w:rsidR="00AD66EB" w:rsidRPr="00AD66EB">
        <w:rPr>
          <w:sz w:val="24"/>
          <w:szCs w:val="24"/>
        </w:rPr>
        <w:t xml:space="preserve">”) </w:t>
      </w:r>
      <w:r w:rsidR="00DB59E7">
        <w:rPr>
          <w:sz w:val="24"/>
          <w:szCs w:val="24"/>
        </w:rPr>
        <w:t>is part of a package of EU measures</w:t>
      </w:r>
      <w:r w:rsidR="00784581">
        <w:rPr>
          <w:sz w:val="24"/>
          <w:szCs w:val="24"/>
        </w:rPr>
        <w:t xml:space="preserve"> to update rules on prudential requirements</w:t>
      </w:r>
      <w:r w:rsidR="00F05B47">
        <w:rPr>
          <w:sz w:val="24"/>
          <w:szCs w:val="24"/>
        </w:rPr>
        <w:t>.</w:t>
      </w:r>
      <w:r w:rsidR="00D34067">
        <w:rPr>
          <w:sz w:val="24"/>
          <w:szCs w:val="24"/>
        </w:rPr>
        <w:t xml:space="preserve">  </w:t>
      </w:r>
    </w:p>
    <w:p w14:paraId="7E5FAD5B" w14:textId="1238894D" w:rsidR="00784581" w:rsidRDefault="00D34067" w:rsidP="0069447A">
      <w:pPr>
        <w:jc w:val="both"/>
        <w:rPr>
          <w:sz w:val="24"/>
          <w:szCs w:val="24"/>
        </w:rPr>
      </w:pPr>
      <w:r>
        <w:rPr>
          <w:sz w:val="24"/>
          <w:szCs w:val="24"/>
        </w:rPr>
        <w:t xml:space="preserve">CRDV amends </w:t>
      </w:r>
      <w:r w:rsidR="005C0C11">
        <w:rPr>
          <w:sz w:val="24"/>
          <w:szCs w:val="24"/>
        </w:rPr>
        <w:t>D</w:t>
      </w:r>
      <w:r w:rsidRPr="0069447A">
        <w:rPr>
          <w:sz w:val="24"/>
          <w:szCs w:val="24"/>
        </w:rPr>
        <w:t xml:space="preserve">irective </w:t>
      </w:r>
      <w:r w:rsidR="005C0C11">
        <w:rPr>
          <w:sz w:val="24"/>
          <w:szCs w:val="24"/>
        </w:rPr>
        <w:t xml:space="preserve">(EU) </w:t>
      </w:r>
      <w:r w:rsidRPr="0069447A">
        <w:rPr>
          <w:sz w:val="24"/>
          <w:szCs w:val="24"/>
        </w:rPr>
        <w:t>2013/36</w:t>
      </w:r>
      <w:r w:rsidR="00ED51EB">
        <w:rPr>
          <w:sz w:val="24"/>
          <w:szCs w:val="24"/>
        </w:rPr>
        <w:t xml:space="preserve"> </w:t>
      </w:r>
      <w:r w:rsidR="00ED51EB" w:rsidRPr="00ED51EB">
        <w:rPr>
          <w:sz w:val="24"/>
          <w:szCs w:val="24"/>
        </w:rPr>
        <w:t>of the European Parliament and of the Council of 26 June 2013 on access to the activity of credit institutions and the prudential supervision of credit institutions and investment firms, amending Directive 2002/87/EC and repealing Directives 2006/48/EC and 2006/49/EC</w:t>
      </w:r>
      <w:r w:rsidR="00ED51EB">
        <w:rPr>
          <w:sz w:val="24"/>
          <w:szCs w:val="24"/>
        </w:rPr>
        <w:t xml:space="preserve"> (“CRDIV”).</w:t>
      </w:r>
    </w:p>
    <w:p w14:paraId="2B927451" w14:textId="301D8B64" w:rsidR="0027075A" w:rsidRDefault="00B61DBF" w:rsidP="00711FB0">
      <w:pPr>
        <w:jc w:val="both"/>
        <w:rPr>
          <w:sz w:val="24"/>
          <w:szCs w:val="24"/>
        </w:rPr>
      </w:pPr>
      <w:r>
        <w:rPr>
          <w:sz w:val="24"/>
          <w:szCs w:val="24"/>
        </w:rPr>
        <w:t>CRDV</w:t>
      </w:r>
      <w:r w:rsidR="00711FB0">
        <w:rPr>
          <w:sz w:val="24"/>
          <w:szCs w:val="24"/>
        </w:rPr>
        <w:t>,</w:t>
      </w:r>
      <w:r w:rsidR="00784581">
        <w:rPr>
          <w:sz w:val="24"/>
          <w:szCs w:val="24"/>
        </w:rPr>
        <w:t xml:space="preserve"> </w:t>
      </w:r>
      <w:r w:rsidR="00264CFD">
        <w:rPr>
          <w:sz w:val="24"/>
          <w:szCs w:val="24"/>
        </w:rPr>
        <w:t xml:space="preserve">together with </w:t>
      </w:r>
      <w:r w:rsidR="00711FB0" w:rsidRPr="00711FB0">
        <w:rPr>
          <w:sz w:val="24"/>
          <w:szCs w:val="24"/>
        </w:rPr>
        <w:t>Regulation (EU) 2019/876 of the European Parliament and of the Council of 20 May 2019 amending Regulation (EU) No 575/2013 as regards the leverage ratio, the net stable funding ratio, requirements for own funds and eligible liabilities, counterparty credit risk, market risk, exposures to central counterparties, exposures to collective investment undertakings, large exposures, reporting and disclosure requirements, and Regulation (EU) No 648/2012</w:t>
      </w:r>
      <w:r w:rsidR="002245CA">
        <w:rPr>
          <w:sz w:val="24"/>
          <w:szCs w:val="24"/>
        </w:rPr>
        <w:t>,</w:t>
      </w:r>
      <w:r w:rsidR="00711FB0">
        <w:rPr>
          <w:sz w:val="24"/>
          <w:szCs w:val="24"/>
        </w:rPr>
        <w:t xml:space="preserve"> </w:t>
      </w:r>
      <w:r w:rsidR="0027075A" w:rsidRPr="0027075A">
        <w:rPr>
          <w:sz w:val="24"/>
          <w:szCs w:val="24"/>
        </w:rPr>
        <w:t>updates rules on prudential requirements</w:t>
      </w:r>
      <w:r w:rsidR="00317F7D">
        <w:rPr>
          <w:sz w:val="24"/>
          <w:szCs w:val="24"/>
        </w:rPr>
        <w:t xml:space="preserve"> </w:t>
      </w:r>
      <w:r w:rsidR="0027075A" w:rsidRPr="0027075A">
        <w:rPr>
          <w:sz w:val="24"/>
          <w:szCs w:val="24"/>
        </w:rPr>
        <w:t>and continues the EU’s implementation of further elements of the internationally agreed Basel framework set by the Basel Committee on Banking Supervision.</w:t>
      </w:r>
    </w:p>
    <w:p w14:paraId="54396625" w14:textId="53F4C2C3" w:rsidR="00372F68" w:rsidRDefault="00AD66EB" w:rsidP="00372F68">
      <w:pPr>
        <w:jc w:val="both"/>
        <w:rPr>
          <w:sz w:val="24"/>
          <w:szCs w:val="24"/>
        </w:rPr>
      </w:pPr>
      <w:r w:rsidRPr="00AD66EB">
        <w:rPr>
          <w:sz w:val="24"/>
          <w:szCs w:val="24"/>
        </w:rPr>
        <w:t xml:space="preserve">The </w:t>
      </w:r>
      <w:r w:rsidR="00317F7D">
        <w:rPr>
          <w:sz w:val="24"/>
          <w:szCs w:val="24"/>
        </w:rPr>
        <w:t xml:space="preserve">UK </w:t>
      </w:r>
      <w:r w:rsidRPr="00AD66EB">
        <w:rPr>
          <w:sz w:val="24"/>
          <w:szCs w:val="24"/>
        </w:rPr>
        <w:t xml:space="preserve">Government is required to </w:t>
      </w:r>
      <w:r w:rsidR="00372F68" w:rsidRPr="00372F68">
        <w:rPr>
          <w:sz w:val="24"/>
          <w:szCs w:val="24"/>
        </w:rPr>
        <w:t>adopt and publish</w:t>
      </w:r>
      <w:r w:rsidR="00372F68" w:rsidRPr="00AD66EB">
        <w:rPr>
          <w:sz w:val="24"/>
          <w:szCs w:val="24"/>
        </w:rPr>
        <w:t xml:space="preserve"> </w:t>
      </w:r>
      <w:r w:rsidR="00372F68" w:rsidRPr="00372F68">
        <w:rPr>
          <w:sz w:val="24"/>
          <w:szCs w:val="24"/>
        </w:rPr>
        <w:t xml:space="preserve">the measures necessary to comply with </w:t>
      </w:r>
      <w:r w:rsidR="00EA5D2A">
        <w:rPr>
          <w:sz w:val="24"/>
          <w:szCs w:val="24"/>
        </w:rPr>
        <w:t>CRDV</w:t>
      </w:r>
      <w:r w:rsidR="00317F7D">
        <w:rPr>
          <w:sz w:val="24"/>
          <w:szCs w:val="24"/>
        </w:rPr>
        <w:t xml:space="preserve"> </w:t>
      </w:r>
      <w:r w:rsidRPr="00AD66EB">
        <w:rPr>
          <w:sz w:val="24"/>
          <w:szCs w:val="24"/>
        </w:rPr>
        <w:t>by 2</w:t>
      </w:r>
      <w:r w:rsidR="00317F7D">
        <w:rPr>
          <w:sz w:val="24"/>
          <w:szCs w:val="24"/>
        </w:rPr>
        <w:t>8 December 2020</w:t>
      </w:r>
      <w:r w:rsidR="00372F68">
        <w:rPr>
          <w:sz w:val="24"/>
          <w:szCs w:val="24"/>
        </w:rPr>
        <w:t xml:space="preserve"> and to </w:t>
      </w:r>
      <w:r w:rsidR="00372F68" w:rsidRPr="00372F68">
        <w:rPr>
          <w:sz w:val="24"/>
          <w:szCs w:val="24"/>
        </w:rPr>
        <w:t>apply those measures from 29 December 2020.</w:t>
      </w:r>
    </w:p>
    <w:p w14:paraId="364BCDF6" w14:textId="45EAA565" w:rsidR="00A11AEE" w:rsidRDefault="00EA5D2A" w:rsidP="00CC3EB5">
      <w:pPr>
        <w:jc w:val="both"/>
        <w:rPr>
          <w:sz w:val="24"/>
          <w:szCs w:val="24"/>
        </w:rPr>
      </w:pPr>
      <w:r>
        <w:rPr>
          <w:sz w:val="24"/>
          <w:szCs w:val="24"/>
        </w:rPr>
        <w:t>CRDV</w:t>
      </w:r>
      <w:r w:rsidR="00AD66EB" w:rsidRPr="00AD66EB">
        <w:rPr>
          <w:sz w:val="24"/>
          <w:szCs w:val="24"/>
        </w:rPr>
        <w:t xml:space="preserve"> is transposed by the </w:t>
      </w:r>
      <w:r w:rsidR="00372F68" w:rsidRPr="00372F68">
        <w:rPr>
          <w:sz w:val="24"/>
          <w:szCs w:val="24"/>
        </w:rPr>
        <w:t>Financial Holding Companies (Approval etc.) and Capital Requirements (Capital Buffers and Macro-prudential Measures) (Amendment) (EU Exit) Regulations 2020</w:t>
      </w:r>
      <w:r w:rsidR="00372F68">
        <w:rPr>
          <w:sz w:val="24"/>
          <w:szCs w:val="24"/>
        </w:rPr>
        <w:t xml:space="preserve"> and by rules made by the Prudential Regulation Authority</w:t>
      </w:r>
      <w:r w:rsidR="0078068E">
        <w:rPr>
          <w:sz w:val="24"/>
          <w:szCs w:val="24"/>
        </w:rPr>
        <w:t xml:space="preserve"> (“PRA”)</w:t>
      </w:r>
      <w:r w:rsidR="00372F68">
        <w:rPr>
          <w:sz w:val="24"/>
          <w:szCs w:val="24"/>
        </w:rPr>
        <w:t>.</w:t>
      </w:r>
    </w:p>
    <w:p w14:paraId="150B789D" w14:textId="248388FA" w:rsidR="00CD6133" w:rsidRDefault="00CD6133" w:rsidP="000F110B">
      <w:pPr>
        <w:spacing w:after="0"/>
        <w:jc w:val="both"/>
        <w:rPr>
          <w:b/>
          <w:bCs/>
          <w:sz w:val="24"/>
          <w:szCs w:val="24"/>
        </w:rPr>
      </w:pPr>
      <w:r>
        <w:rPr>
          <w:b/>
          <w:bCs/>
          <w:sz w:val="24"/>
          <w:szCs w:val="24"/>
        </w:rPr>
        <w:t>HM Treasury</w:t>
      </w:r>
    </w:p>
    <w:p w14:paraId="55D7E656" w14:textId="31B53270" w:rsidR="00A578C0" w:rsidRPr="000F110B" w:rsidRDefault="00A06B02" w:rsidP="00CC3EB5">
      <w:pPr>
        <w:jc w:val="both"/>
        <w:rPr>
          <w:b/>
          <w:bCs/>
          <w:i/>
          <w:iCs/>
          <w:sz w:val="36"/>
          <w:szCs w:val="36"/>
        </w:rPr>
      </w:pPr>
      <w:r>
        <w:rPr>
          <w:b/>
          <w:bCs/>
          <w:sz w:val="24"/>
          <w:szCs w:val="24"/>
        </w:rPr>
        <w:t>9</w:t>
      </w:r>
      <w:r w:rsidR="00A578C0" w:rsidRPr="000F110B">
        <w:rPr>
          <w:b/>
          <w:bCs/>
          <w:sz w:val="24"/>
          <w:szCs w:val="24"/>
        </w:rPr>
        <w:t xml:space="preserve"> November 2020</w:t>
      </w:r>
    </w:p>
    <w:p w14:paraId="566C2AB8" w14:textId="77777777" w:rsidR="004468A0" w:rsidRPr="00712229" w:rsidRDefault="004468A0" w:rsidP="00712229">
      <w:pPr>
        <w:rPr>
          <w:i/>
          <w:iCs/>
          <w:sz w:val="36"/>
          <w:szCs w:val="36"/>
        </w:rPr>
      </w:pPr>
    </w:p>
    <w:tbl>
      <w:tblPr>
        <w:tblStyle w:val="TableGrid"/>
        <w:tblpPr w:leftFromText="180" w:rightFromText="180" w:vertAnchor="page" w:horzAnchor="margin" w:tblpY="2301"/>
        <w:tblW w:w="0" w:type="auto"/>
        <w:tblLook w:val="04A0" w:firstRow="1" w:lastRow="0" w:firstColumn="1" w:lastColumn="0" w:noHBand="0" w:noVBand="1"/>
      </w:tblPr>
      <w:tblGrid>
        <w:gridCol w:w="1094"/>
        <w:gridCol w:w="2135"/>
        <w:gridCol w:w="2554"/>
        <w:gridCol w:w="1468"/>
        <w:gridCol w:w="1765"/>
      </w:tblGrid>
      <w:tr w:rsidR="00444122" w:rsidRPr="00447BF8" w14:paraId="52847E53" w14:textId="1DA1EC5C" w:rsidTr="00882A1A">
        <w:tc>
          <w:tcPr>
            <w:tcW w:w="0" w:type="auto"/>
            <w:shd w:val="clear" w:color="auto" w:fill="auto"/>
          </w:tcPr>
          <w:p w14:paraId="1D03E1D0" w14:textId="25D5DAB2" w:rsidR="00C932DB" w:rsidRPr="00447BF8" w:rsidRDefault="00C932DB" w:rsidP="00C932DB">
            <w:pPr>
              <w:rPr>
                <w:rFonts w:cstheme="minorHAnsi"/>
                <w:sz w:val="20"/>
                <w:szCs w:val="20"/>
              </w:rPr>
            </w:pPr>
            <w:r w:rsidRPr="00447BF8">
              <w:rPr>
                <w:rFonts w:cstheme="minorHAnsi"/>
                <w:b/>
                <w:bCs/>
                <w:sz w:val="20"/>
                <w:szCs w:val="20"/>
              </w:rPr>
              <w:lastRenderedPageBreak/>
              <w:t>Article of CRDIV amended by CRDV</w:t>
            </w:r>
          </w:p>
        </w:tc>
        <w:tc>
          <w:tcPr>
            <w:tcW w:w="0" w:type="auto"/>
          </w:tcPr>
          <w:p w14:paraId="38FAA747" w14:textId="0C6CD7FD" w:rsidR="00C932DB" w:rsidRPr="00447BF8" w:rsidRDefault="00C932DB" w:rsidP="00C932DB">
            <w:pPr>
              <w:rPr>
                <w:rFonts w:cstheme="minorHAnsi"/>
                <w:sz w:val="20"/>
                <w:szCs w:val="20"/>
              </w:rPr>
            </w:pPr>
            <w:r w:rsidRPr="00447BF8">
              <w:rPr>
                <w:rFonts w:cstheme="minorHAnsi"/>
                <w:b/>
                <w:bCs/>
                <w:sz w:val="20"/>
                <w:szCs w:val="20"/>
              </w:rPr>
              <w:t>Subject matter</w:t>
            </w:r>
          </w:p>
        </w:tc>
        <w:tc>
          <w:tcPr>
            <w:tcW w:w="0" w:type="auto"/>
          </w:tcPr>
          <w:p w14:paraId="02F029E9" w14:textId="6C56C9C2" w:rsidR="00C932DB" w:rsidRPr="00447BF8" w:rsidRDefault="00C932DB" w:rsidP="00C932DB">
            <w:pPr>
              <w:rPr>
                <w:rFonts w:cstheme="minorHAnsi"/>
                <w:sz w:val="20"/>
                <w:szCs w:val="20"/>
              </w:rPr>
            </w:pPr>
            <w:r>
              <w:rPr>
                <w:rFonts w:cstheme="minorHAnsi"/>
                <w:b/>
                <w:bCs/>
                <w:sz w:val="20"/>
                <w:szCs w:val="20"/>
              </w:rPr>
              <w:t>Implementation</w:t>
            </w:r>
          </w:p>
        </w:tc>
        <w:tc>
          <w:tcPr>
            <w:tcW w:w="0" w:type="auto"/>
          </w:tcPr>
          <w:p w14:paraId="0368ED64" w14:textId="5F335A79" w:rsidR="00C932DB" w:rsidRPr="00447BF8" w:rsidRDefault="00C932DB" w:rsidP="00C932DB">
            <w:pPr>
              <w:rPr>
                <w:rFonts w:eastAsia="Times New Roman" w:cstheme="minorHAnsi"/>
                <w:color w:val="212121"/>
                <w:sz w:val="20"/>
                <w:szCs w:val="20"/>
                <w:lang w:eastAsia="en-GB"/>
              </w:rPr>
            </w:pPr>
            <w:r w:rsidRPr="00447BF8">
              <w:rPr>
                <w:rFonts w:cstheme="minorHAnsi"/>
                <w:b/>
                <w:bCs/>
                <w:sz w:val="20"/>
                <w:szCs w:val="20"/>
              </w:rPr>
              <w:t>Relevant provision in implementing SI</w:t>
            </w:r>
            <w:r w:rsidRPr="00447BF8">
              <w:rPr>
                <w:rStyle w:val="FootnoteReference"/>
                <w:rFonts w:cstheme="minorHAnsi"/>
                <w:b/>
                <w:bCs/>
                <w:sz w:val="20"/>
                <w:szCs w:val="20"/>
              </w:rPr>
              <w:footnoteReference w:id="1"/>
            </w:r>
          </w:p>
        </w:tc>
        <w:tc>
          <w:tcPr>
            <w:tcW w:w="0" w:type="auto"/>
          </w:tcPr>
          <w:p w14:paraId="67F5366C" w14:textId="61CE411A" w:rsidR="00C932DB" w:rsidRPr="00447BF8" w:rsidRDefault="00C932DB" w:rsidP="00C932DB">
            <w:pPr>
              <w:rPr>
                <w:rFonts w:cstheme="minorHAnsi"/>
                <w:b/>
                <w:bCs/>
                <w:sz w:val="20"/>
                <w:szCs w:val="20"/>
              </w:rPr>
            </w:pPr>
            <w:r>
              <w:rPr>
                <w:rFonts w:cstheme="minorHAnsi"/>
                <w:b/>
                <w:bCs/>
                <w:sz w:val="20"/>
                <w:szCs w:val="20"/>
              </w:rPr>
              <w:t>Relevant rule in PRA Rulebook and number</w:t>
            </w:r>
            <w:r w:rsidR="000A317B">
              <w:rPr>
                <w:rStyle w:val="FootnoteReference"/>
                <w:rFonts w:cstheme="minorHAnsi"/>
                <w:b/>
                <w:bCs/>
                <w:sz w:val="20"/>
                <w:szCs w:val="20"/>
              </w:rPr>
              <w:footnoteReference w:id="2"/>
            </w:r>
          </w:p>
        </w:tc>
      </w:tr>
      <w:tr w:rsidR="00444122" w:rsidRPr="00447BF8" w14:paraId="2A111808" w14:textId="4535C57F" w:rsidTr="00882A1A">
        <w:tc>
          <w:tcPr>
            <w:tcW w:w="0" w:type="auto"/>
            <w:shd w:val="clear" w:color="auto" w:fill="auto"/>
          </w:tcPr>
          <w:p w14:paraId="745A0B08" w14:textId="258E7984" w:rsidR="00840C3A" w:rsidRPr="00447BF8" w:rsidRDefault="00840C3A" w:rsidP="00447BF8">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Article 2</w:t>
            </w:r>
          </w:p>
        </w:tc>
        <w:tc>
          <w:tcPr>
            <w:tcW w:w="0" w:type="auto"/>
          </w:tcPr>
          <w:p w14:paraId="3D6619C2" w14:textId="26106022" w:rsidR="00840C3A" w:rsidRPr="00447BF8" w:rsidRDefault="00840C3A" w:rsidP="00447BF8">
            <w:pPr>
              <w:rPr>
                <w:rFonts w:cstheme="minorHAnsi"/>
                <w:sz w:val="20"/>
                <w:szCs w:val="20"/>
              </w:rPr>
            </w:pPr>
            <w:r>
              <w:rPr>
                <w:rFonts w:cstheme="minorHAnsi"/>
                <w:sz w:val="20"/>
                <w:szCs w:val="20"/>
              </w:rPr>
              <w:t>Updates to the list of institutions out of s</w:t>
            </w:r>
            <w:r w:rsidRPr="00447BF8">
              <w:rPr>
                <w:rFonts w:cstheme="minorHAnsi"/>
                <w:sz w:val="20"/>
                <w:szCs w:val="20"/>
              </w:rPr>
              <w:t>cope</w:t>
            </w:r>
            <w:r>
              <w:rPr>
                <w:rFonts w:cstheme="minorHAnsi"/>
                <w:sz w:val="20"/>
                <w:szCs w:val="20"/>
              </w:rPr>
              <w:t xml:space="preserve"> of CRDV</w:t>
            </w:r>
          </w:p>
        </w:tc>
        <w:tc>
          <w:tcPr>
            <w:tcW w:w="0" w:type="auto"/>
            <w:vAlign w:val="center"/>
          </w:tcPr>
          <w:p w14:paraId="10F6F807" w14:textId="1ADB2842" w:rsidR="00840C3A" w:rsidRPr="00447BF8" w:rsidRDefault="00840C3A" w:rsidP="00447BF8">
            <w:pPr>
              <w:rPr>
                <w:rFonts w:eastAsia="Times New Roman" w:cstheme="minorHAnsi"/>
                <w:color w:val="212121"/>
                <w:sz w:val="20"/>
                <w:szCs w:val="20"/>
                <w:lang w:eastAsia="en-GB"/>
              </w:rPr>
            </w:pPr>
            <w:r w:rsidRPr="00447BF8">
              <w:rPr>
                <w:rFonts w:eastAsia="Times New Roman" w:cstheme="minorHAnsi"/>
                <w:color w:val="212121"/>
                <w:sz w:val="20"/>
                <w:szCs w:val="20"/>
                <w:lang w:eastAsia="en-GB"/>
              </w:rPr>
              <w:t>Article 6(1)(a) of the Financial Services and Markets Act 2000 (Regulated Activities) Order 2001</w:t>
            </w:r>
            <w:r>
              <w:rPr>
                <w:rFonts w:eastAsia="Times New Roman" w:cstheme="minorHAnsi"/>
                <w:color w:val="212121"/>
                <w:sz w:val="20"/>
                <w:szCs w:val="20"/>
                <w:lang w:eastAsia="en-GB"/>
              </w:rPr>
              <w:t>/544</w:t>
            </w:r>
          </w:p>
        </w:tc>
        <w:tc>
          <w:tcPr>
            <w:tcW w:w="0" w:type="auto"/>
          </w:tcPr>
          <w:p w14:paraId="6D95E222" w14:textId="4B65F552" w:rsidR="00840C3A" w:rsidRPr="00447BF8" w:rsidRDefault="00840C3A" w:rsidP="00447BF8">
            <w:pPr>
              <w:rPr>
                <w:rFonts w:eastAsia="Times New Roman" w:cstheme="minorHAnsi"/>
                <w:color w:val="212121"/>
                <w:sz w:val="20"/>
                <w:szCs w:val="20"/>
                <w:lang w:eastAsia="en-GB"/>
              </w:rPr>
            </w:pPr>
            <w:r w:rsidRPr="00447BF8">
              <w:rPr>
                <w:rFonts w:cstheme="minorHAnsi"/>
                <w:sz w:val="20"/>
                <w:szCs w:val="20"/>
              </w:rPr>
              <w:t>Regulation 3</w:t>
            </w:r>
          </w:p>
        </w:tc>
        <w:tc>
          <w:tcPr>
            <w:tcW w:w="0" w:type="auto"/>
          </w:tcPr>
          <w:p w14:paraId="3AE66112" w14:textId="77777777" w:rsidR="00840C3A" w:rsidRPr="00447BF8" w:rsidRDefault="00840C3A" w:rsidP="00447BF8">
            <w:pPr>
              <w:rPr>
                <w:rFonts w:cstheme="minorHAnsi"/>
                <w:sz w:val="20"/>
                <w:szCs w:val="20"/>
              </w:rPr>
            </w:pPr>
          </w:p>
        </w:tc>
      </w:tr>
      <w:tr w:rsidR="00444122" w:rsidRPr="00447BF8" w14:paraId="40DFF8D3" w14:textId="3326B167" w:rsidTr="00882A1A">
        <w:tc>
          <w:tcPr>
            <w:tcW w:w="0" w:type="auto"/>
            <w:shd w:val="clear" w:color="auto" w:fill="auto"/>
          </w:tcPr>
          <w:p w14:paraId="3FEF1637" w14:textId="77777777" w:rsidR="00840C3A" w:rsidRPr="00447BF8" w:rsidRDefault="00840C3A" w:rsidP="00447BF8">
            <w:pPr>
              <w:rPr>
                <w:rFonts w:cstheme="minorHAnsi"/>
                <w:sz w:val="20"/>
                <w:szCs w:val="20"/>
              </w:rPr>
            </w:pPr>
            <w:r w:rsidRPr="00447BF8">
              <w:rPr>
                <w:rFonts w:eastAsia="Times New Roman" w:cstheme="minorHAnsi"/>
                <w:color w:val="000000"/>
                <w:sz w:val="20"/>
                <w:szCs w:val="20"/>
                <w:lang w:eastAsia="en-GB"/>
              </w:rPr>
              <w:t>Article 3</w:t>
            </w:r>
          </w:p>
        </w:tc>
        <w:tc>
          <w:tcPr>
            <w:tcW w:w="0" w:type="auto"/>
          </w:tcPr>
          <w:p w14:paraId="52340137" w14:textId="0BC8812D" w:rsidR="00840C3A" w:rsidRPr="00447BF8" w:rsidRDefault="00840C3A" w:rsidP="00447BF8">
            <w:pPr>
              <w:rPr>
                <w:rFonts w:cstheme="minorHAnsi"/>
                <w:sz w:val="20"/>
                <w:szCs w:val="20"/>
              </w:rPr>
            </w:pPr>
            <w:r>
              <w:rPr>
                <w:rFonts w:cstheme="minorHAnsi"/>
                <w:sz w:val="20"/>
                <w:szCs w:val="20"/>
              </w:rPr>
              <w:t>Updated d</w:t>
            </w:r>
            <w:r w:rsidRPr="00447BF8">
              <w:rPr>
                <w:rFonts w:cstheme="minorHAnsi"/>
                <w:sz w:val="20"/>
                <w:szCs w:val="20"/>
              </w:rPr>
              <w:t>efinitions</w:t>
            </w:r>
          </w:p>
        </w:tc>
        <w:tc>
          <w:tcPr>
            <w:tcW w:w="0" w:type="auto"/>
            <w:vAlign w:val="center"/>
          </w:tcPr>
          <w:p w14:paraId="301F6E87" w14:textId="7C2657D7" w:rsidR="00840C3A" w:rsidRPr="00447BF8" w:rsidRDefault="00840C3A" w:rsidP="00447BF8">
            <w:pPr>
              <w:rPr>
                <w:rFonts w:cstheme="minorHAnsi"/>
                <w:sz w:val="20"/>
                <w:szCs w:val="20"/>
              </w:rPr>
            </w:pPr>
            <w:r w:rsidRPr="00447BF8">
              <w:rPr>
                <w:rFonts w:eastAsia="Times New Roman" w:cstheme="minorHAnsi"/>
                <w:color w:val="212121"/>
                <w:sz w:val="20"/>
                <w:szCs w:val="20"/>
                <w:lang w:eastAsia="en-GB"/>
              </w:rPr>
              <w:t>Section 192O of the Financial Services and Markets Act 2000</w:t>
            </w:r>
            <w:r>
              <w:rPr>
                <w:rFonts w:eastAsia="Times New Roman" w:cstheme="minorHAnsi"/>
                <w:color w:val="212121"/>
                <w:sz w:val="20"/>
                <w:szCs w:val="20"/>
                <w:lang w:eastAsia="en-GB"/>
              </w:rPr>
              <w:t xml:space="preserve"> c.8</w:t>
            </w:r>
            <w:r w:rsidRPr="00447BF8">
              <w:rPr>
                <w:rFonts w:eastAsia="Times New Roman" w:cstheme="minorHAnsi"/>
                <w:color w:val="212121"/>
                <w:sz w:val="20"/>
                <w:szCs w:val="20"/>
                <w:lang w:eastAsia="en-GB"/>
              </w:rPr>
              <w:t xml:space="preserve"> (“FSMA”)</w:t>
            </w:r>
          </w:p>
        </w:tc>
        <w:tc>
          <w:tcPr>
            <w:tcW w:w="0" w:type="auto"/>
          </w:tcPr>
          <w:p w14:paraId="30F12AFE" w14:textId="14243084" w:rsidR="00840C3A" w:rsidRPr="00447BF8" w:rsidRDefault="00840C3A" w:rsidP="00447BF8">
            <w:pPr>
              <w:rPr>
                <w:rFonts w:eastAsia="Times New Roman" w:cstheme="minorHAnsi"/>
                <w:color w:val="212121"/>
                <w:sz w:val="20"/>
                <w:szCs w:val="20"/>
                <w:lang w:eastAsia="en-GB"/>
              </w:rPr>
            </w:pPr>
            <w:r w:rsidRPr="00447BF8">
              <w:rPr>
                <w:rFonts w:cstheme="minorHAnsi"/>
                <w:sz w:val="20"/>
                <w:szCs w:val="20"/>
              </w:rPr>
              <w:t>Regulation 2</w:t>
            </w:r>
          </w:p>
        </w:tc>
        <w:tc>
          <w:tcPr>
            <w:tcW w:w="0" w:type="auto"/>
          </w:tcPr>
          <w:p w14:paraId="6E70894B" w14:textId="77777777" w:rsidR="00840C3A" w:rsidRPr="00FB0324" w:rsidRDefault="00840C3A" w:rsidP="00447BF8">
            <w:pPr>
              <w:rPr>
                <w:rFonts w:cstheme="minorHAnsi"/>
                <w:sz w:val="20"/>
                <w:szCs w:val="20"/>
              </w:rPr>
            </w:pPr>
          </w:p>
        </w:tc>
      </w:tr>
      <w:tr w:rsidR="00444122" w:rsidRPr="00447BF8" w14:paraId="7B735F46" w14:textId="6E4FEA05" w:rsidTr="00882A1A">
        <w:tc>
          <w:tcPr>
            <w:tcW w:w="0" w:type="auto"/>
            <w:shd w:val="clear" w:color="auto" w:fill="auto"/>
          </w:tcPr>
          <w:p w14:paraId="6B5990F0" w14:textId="77777777" w:rsidR="00840C3A" w:rsidRPr="00447BF8" w:rsidRDefault="00840C3A" w:rsidP="00447BF8">
            <w:pPr>
              <w:rPr>
                <w:rFonts w:cstheme="minorHAnsi"/>
                <w:sz w:val="20"/>
                <w:szCs w:val="20"/>
              </w:rPr>
            </w:pPr>
            <w:r w:rsidRPr="00447BF8">
              <w:rPr>
                <w:rFonts w:eastAsia="Times New Roman" w:cstheme="minorHAnsi"/>
                <w:color w:val="000000"/>
                <w:sz w:val="20"/>
                <w:szCs w:val="20"/>
                <w:lang w:eastAsia="en-GB"/>
              </w:rPr>
              <w:t>Article 4</w:t>
            </w:r>
          </w:p>
        </w:tc>
        <w:tc>
          <w:tcPr>
            <w:tcW w:w="0" w:type="auto"/>
          </w:tcPr>
          <w:p w14:paraId="661A42AB" w14:textId="5D44C873" w:rsidR="00840C3A" w:rsidRPr="00447BF8" w:rsidRDefault="00840C3A" w:rsidP="00447BF8">
            <w:pPr>
              <w:rPr>
                <w:rFonts w:cstheme="minorHAnsi"/>
                <w:sz w:val="20"/>
                <w:szCs w:val="20"/>
              </w:rPr>
            </w:pPr>
            <w:r w:rsidRPr="00447BF8">
              <w:rPr>
                <w:rFonts w:cstheme="minorHAnsi"/>
                <w:sz w:val="20"/>
                <w:szCs w:val="20"/>
              </w:rPr>
              <w:t>Designation and powers of the competent authorities</w:t>
            </w:r>
          </w:p>
        </w:tc>
        <w:tc>
          <w:tcPr>
            <w:tcW w:w="0" w:type="auto"/>
          </w:tcPr>
          <w:p w14:paraId="187C8126" w14:textId="7879564A" w:rsidR="00840C3A" w:rsidRPr="00447BF8" w:rsidRDefault="004E1620" w:rsidP="00447BF8">
            <w:pPr>
              <w:rPr>
                <w:rFonts w:cstheme="minorHAnsi"/>
                <w:sz w:val="20"/>
                <w:szCs w:val="20"/>
              </w:rPr>
            </w:pPr>
            <w:r>
              <w:rPr>
                <w:rFonts w:cstheme="minorHAnsi"/>
                <w:sz w:val="20"/>
                <w:szCs w:val="20"/>
              </w:rPr>
              <w:t xml:space="preserve">Part 12B </w:t>
            </w:r>
            <w:r w:rsidR="00E71C43">
              <w:rPr>
                <w:rFonts w:cstheme="minorHAnsi"/>
                <w:sz w:val="20"/>
                <w:szCs w:val="20"/>
              </w:rPr>
              <w:t>FSMA and r</w:t>
            </w:r>
            <w:r w:rsidR="00AD2453">
              <w:rPr>
                <w:rFonts w:cstheme="minorHAnsi"/>
                <w:sz w:val="20"/>
                <w:szCs w:val="20"/>
              </w:rPr>
              <w:t>egulation</w:t>
            </w:r>
            <w:r w:rsidR="007E4C04">
              <w:rPr>
                <w:rFonts w:cstheme="minorHAnsi"/>
                <w:sz w:val="20"/>
                <w:szCs w:val="20"/>
              </w:rPr>
              <w:t>s</w:t>
            </w:r>
            <w:r w:rsidR="00AD2453">
              <w:rPr>
                <w:rFonts w:cstheme="minorHAnsi"/>
                <w:sz w:val="20"/>
                <w:szCs w:val="20"/>
              </w:rPr>
              <w:t xml:space="preserve"> 2</w:t>
            </w:r>
            <w:r w:rsidR="007E4C04">
              <w:rPr>
                <w:rFonts w:cstheme="minorHAnsi"/>
                <w:sz w:val="20"/>
                <w:szCs w:val="20"/>
              </w:rPr>
              <w:t xml:space="preserve"> and </w:t>
            </w:r>
            <w:r w:rsidR="00AD2453">
              <w:rPr>
                <w:rFonts w:cstheme="minorHAnsi"/>
                <w:sz w:val="20"/>
                <w:szCs w:val="20"/>
              </w:rPr>
              <w:t xml:space="preserve">4 of </w:t>
            </w:r>
            <w:r w:rsidR="00CF7E12">
              <w:rPr>
                <w:rFonts w:cstheme="minorHAnsi"/>
                <w:sz w:val="20"/>
                <w:szCs w:val="20"/>
              </w:rPr>
              <w:t xml:space="preserve">the </w:t>
            </w:r>
            <w:r w:rsidR="00CF7E12" w:rsidRPr="00CF7E12">
              <w:rPr>
                <w:rFonts w:cstheme="minorHAnsi"/>
                <w:sz w:val="20"/>
                <w:szCs w:val="20"/>
              </w:rPr>
              <w:t>Capital Requirements Regulations 2013</w:t>
            </w:r>
            <w:r w:rsidR="00B7778D">
              <w:rPr>
                <w:rFonts w:cstheme="minorHAnsi"/>
                <w:sz w:val="20"/>
                <w:szCs w:val="20"/>
              </w:rPr>
              <w:t>/3115</w:t>
            </w:r>
            <w:r w:rsidR="00CF7E12">
              <w:rPr>
                <w:rFonts w:cstheme="minorHAnsi"/>
                <w:sz w:val="20"/>
                <w:szCs w:val="20"/>
              </w:rPr>
              <w:t xml:space="preserve"> </w:t>
            </w:r>
            <w:r w:rsidR="001125BE">
              <w:rPr>
                <w:rFonts w:cstheme="minorHAnsi"/>
                <w:sz w:val="20"/>
                <w:szCs w:val="20"/>
              </w:rPr>
              <w:t>a</w:t>
            </w:r>
            <w:r w:rsidR="00CF7E12">
              <w:rPr>
                <w:rFonts w:cstheme="minorHAnsi"/>
                <w:sz w:val="20"/>
                <w:szCs w:val="20"/>
              </w:rPr>
              <w:t xml:space="preserve">s well as </w:t>
            </w:r>
            <w:r w:rsidR="006820D9">
              <w:rPr>
                <w:rFonts w:cstheme="minorHAnsi"/>
                <w:sz w:val="20"/>
                <w:szCs w:val="20"/>
              </w:rPr>
              <w:t>existing provis</w:t>
            </w:r>
            <w:r w:rsidR="00795A05">
              <w:rPr>
                <w:rFonts w:cstheme="minorHAnsi"/>
                <w:sz w:val="20"/>
                <w:szCs w:val="20"/>
              </w:rPr>
              <w:t>i</w:t>
            </w:r>
            <w:r w:rsidR="006820D9">
              <w:rPr>
                <w:rFonts w:cstheme="minorHAnsi"/>
                <w:sz w:val="20"/>
                <w:szCs w:val="20"/>
              </w:rPr>
              <w:t>ons</w:t>
            </w:r>
            <w:r w:rsidR="00160FB0">
              <w:rPr>
                <w:rFonts w:cstheme="minorHAnsi"/>
                <w:sz w:val="20"/>
                <w:szCs w:val="20"/>
              </w:rPr>
              <w:t xml:space="preserve"> in</w:t>
            </w:r>
            <w:r w:rsidR="006820D9">
              <w:rPr>
                <w:rFonts w:cstheme="minorHAnsi"/>
                <w:sz w:val="20"/>
                <w:szCs w:val="20"/>
              </w:rPr>
              <w:t xml:space="preserve"> </w:t>
            </w:r>
            <w:r w:rsidR="00160FB0">
              <w:rPr>
                <w:rFonts w:cstheme="minorHAnsi"/>
                <w:sz w:val="20"/>
                <w:szCs w:val="20"/>
              </w:rPr>
              <w:t xml:space="preserve">the </w:t>
            </w:r>
            <w:r w:rsidR="00840C3A" w:rsidRPr="00447BF8">
              <w:rPr>
                <w:rFonts w:cstheme="minorHAnsi"/>
                <w:sz w:val="20"/>
                <w:szCs w:val="20"/>
              </w:rPr>
              <w:t>Banking Act 2009</w:t>
            </w:r>
            <w:r>
              <w:rPr>
                <w:rFonts w:cstheme="minorHAnsi"/>
                <w:sz w:val="20"/>
                <w:szCs w:val="20"/>
              </w:rPr>
              <w:t xml:space="preserve"> c.1</w:t>
            </w:r>
            <w:r w:rsidR="00EE4E46">
              <w:rPr>
                <w:rFonts w:cstheme="minorHAnsi"/>
                <w:sz w:val="20"/>
                <w:szCs w:val="20"/>
              </w:rPr>
              <w:t xml:space="preserve"> </w:t>
            </w:r>
            <w:r w:rsidR="00840C3A" w:rsidRPr="000238E0">
              <w:rPr>
                <w:rFonts w:cstheme="minorHAnsi"/>
                <w:sz w:val="20"/>
                <w:szCs w:val="20"/>
              </w:rPr>
              <w:t>and sections 64 and 65 of the Financial Services Act 2012</w:t>
            </w:r>
            <w:r w:rsidR="00840C3A">
              <w:rPr>
                <w:rFonts w:cstheme="minorHAnsi"/>
                <w:sz w:val="20"/>
                <w:szCs w:val="20"/>
              </w:rPr>
              <w:t xml:space="preserve"> c.21</w:t>
            </w:r>
          </w:p>
        </w:tc>
        <w:tc>
          <w:tcPr>
            <w:tcW w:w="0" w:type="auto"/>
          </w:tcPr>
          <w:p w14:paraId="3116A7DF" w14:textId="0771C25A" w:rsidR="00840C3A" w:rsidRPr="00447BF8" w:rsidRDefault="008E5ED5" w:rsidP="00447BF8">
            <w:pPr>
              <w:rPr>
                <w:rFonts w:cstheme="minorHAnsi"/>
                <w:b/>
                <w:bCs/>
                <w:sz w:val="20"/>
                <w:szCs w:val="20"/>
              </w:rPr>
            </w:pPr>
            <w:r>
              <w:rPr>
                <w:rFonts w:cstheme="minorHAnsi"/>
                <w:sz w:val="20"/>
                <w:szCs w:val="20"/>
              </w:rPr>
              <w:t>Regulation</w:t>
            </w:r>
            <w:r w:rsidR="00E71C43">
              <w:rPr>
                <w:rFonts w:cstheme="minorHAnsi"/>
                <w:sz w:val="20"/>
                <w:szCs w:val="20"/>
              </w:rPr>
              <w:t>s</w:t>
            </w:r>
            <w:r>
              <w:rPr>
                <w:rFonts w:cstheme="minorHAnsi"/>
                <w:sz w:val="20"/>
                <w:szCs w:val="20"/>
              </w:rPr>
              <w:t xml:space="preserve"> </w:t>
            </w:r>
            <w:r w:rsidR="00C3507E">
              <w:rPr>
                <w:rFonts w:cstheme="minorHAnsi"/>
                <w:sz w:val="20"/>
                <w:szCs w:val="20"/>
              </w:rPr>
              <w:t>2</w:t>
            </w:r>
            <w:r w:rsidR="00E71C43">
              <w:rPr>
                <w:rFonts w:cstheme="minorHAnsi"/>
                <w:sz w:val="20"/>
                <w:szCs w:val="20"/>
              </w:rPr>
              <w:t xml:space="preserve"> and</w:t>
            </w:r>
            <w:r w:rsidR="00C3507E">
              <w:rPr>
                <w:rFonts w:cstheme="minorHAnsi"/>
                <w:sz w:val="20"/>
                <w:szCs w:val="20"/>
              </w:rPr>
              <w:t xml:space="preserve"> </w:t>
            </w:r>
            <w:r>
              <w:rPr>
                <w:rFonts w:cstheme="minorHAnsi"/>
                <w:sz w:val="20"/>
                <w:szCs w:val="20"/>
              </w:rPr>
              <w:t xml:space="preserve">4 </w:t>
            </w:r>
          </w:p>
        </w:tc>
        <w:tc>
          <w:tcPr>
            <w:tcW w:w="0" w:type="auto"/>
          </w:tcPr>
          <w:p w14:paraId="0AD1B1B0" w14:textId="77777777" w:rsidR="00840C3A" w:rsidRPr="00FB0324" w:rsidRDefault="00840C3A" w:rsidP="00447BF8">
            <w:pPr>
              <w:rPr>
                <w:rFonts w:cstheme="minorHAnsi"/>
                <w:sz w:val="20"/>
                <w:szCs w:val="20"/>
              </w:rPr>
            </w:pPr>
          </w:p>
        </w:tc>
      </w:tr>
      <w:tr w:rsidR="00444122" w:rsidRPr="00447BF8" w14:paraId="6984612B" w14:textId="299A67C2" w:rsidTr="00882A1A">
        <w:tc>
          <w:tcPr>
            <w:tcW w:w="0" w:type="auto"/>
            <w:shd w:val="clear" w:color="auto" w:fill="auto"/>
          </w:tcPr>
          <w:p w14:paraId="141B03C8" w14:textId="77777777" w:rsidR="00840C3A" w:rsidRPr="00447BF8" w:rsidRDefault="00840C3A" w:rsidP="00447BF8">
            <w:pPr>
              <w:rPr>
                <w:rFonts w:cstheme="minorHAnsi"/>
                <w:sz w:val="20"/>
                <w:szCs w:val="20"/>
              </w:rPr>
            </w:pPr>
            <w:r w:rsidRPr="00447BF8">
              <w:rPr>
                <w:rFonts w:eastAsia="Times New Roman" w:cstheme="minorHAnsi"/>
                <w:color w:val="000000"/>
                <w:sz w:val="20"/>
                <w:szCs w:val="20"/>
                <w:lang w:eastAsia="en-GB"/>
              </w:rPr>
              <w:t>Article 8</w:t>
            </w:r>
          </w:p>
        </w:tc>
        <w:tc>
          <w:tcPr>
            <w:tcW w:w="0" w:type="auto"/>
          </w:tcPr>
          <w:p w14:paraId="6B6CD32A" w14:textId="20B3A1E2" w:rsidR="00840C3A" w:rsidRPr="00226EA4" w:rsidRDefault="00840C3A" w:rsidP="00447BF8">
            <w:pPr>
              <w:rPr>
                <w:rFonts w:cstheme="minorHAnsi"/>
                <w:sz w:val="20"/>
                <w:szCs w:val="20"/>
                <w:highlight w:val="yellow"/>
              </w:rPr>
            </w:pPr>
            <w:r>
              <w:rPr>
                <w:rFonts w:cstheme="minorHAnsi"/>
                <w:sz w:val="20"/>
                <w:szCs w:val="20"/>
              </w:rPr>
              <w:t>Updates to requirements applicable to the EBA with regards to credit institutions a</w:t>
            </w:r>
            <w:r w:rsidRPr="0091211B">
              <w:rPr>
                <w:rFonts w:cstheme="minorHAnsi"/>
                <w:sz w:val="20"/>
                <w:szCs w:val="20"/>
              </w:rPr>
              <w:t>uthorisation</w:t>
            </w:r>
          </w:p>
        </w:tc>
        <w:tc>
          <w:tcPr>
            <w:tcW w:w="0" w:type="auto"/>
          </w:tcPr>
          <w:p w14:paraId="48EDE559" w14:textId="2F7F9CFD" w:rsidR="00840C3A" w:rsidRPr="009D3199" w:rsidRDefault="00840C3A" w:rsidP="009D3199">
            <w:pPr>
              <w:tabs>
                <w:tab w:val="right" w:pos="3308"/>
              </w:tabs>
              <w:rPr>
                <w:rFonts w:cstheme="minorHAnsi"/>
                <w:sz w:val="20"/>
                <w:szCs w:val="20"/>
              </w:rPr>
            </w:pPr>
            <w:r w:rsidRPr="00447BF8">
              <w:rPr>
                <w:rFonts w:cstheme="minorHAnsi"/>
                <w:b/>
                <w:bCs/>
                <w:sz w:val="20"/>
                <w:szCs w:val="20"/>
              </w:rPr>
              <w:t xml:space="preserve">No </w:t>
            </w:r>
            <w:r w:rsidR="00931BCC">
              <w:rPr>
                <w:rFonts w:cstheme="minorHAnsi"/>
                <w:b/>
                <w:bCs/>
                <w:sz w:val="20"/>
                <w:szCs w:val="20"/>
              </w:rPr>
              <w:t>implementation</w:t>
            </w:r>
            <w:r w:rsidRPr="00447BF8">
              <w:rPr>
                <w:rFonts w:cstheme="minorHAnsi"/>
                <w:b/>
                <w:bCs/>
                <w:sz w:val="20"/>
                <w:szCs w:val="20"/>
              </w:rPr>
              <w:t xml:space="preserve"> needed</w:t>
            </w:r>
            <w:r>
              <w:rPr>
                <w:rFonts w:cstheme="minorHAnsi"/>
                <w:b/>
                <w:bCs/>
                <w:sz w:val="20"/>
                <w:szCs w:val="20"/>
              </w:rPr>
              <w:t xml:space="preserve"> </w:t>
            </w:r>
            <w:r w:rsidRPr="000F110B">
              <w:rPr>
                <w:rFonts w:cstheme="minorHAnsi"/>
                <w:b/>
                <w:bCs/>
                <w:sz w:val="20"/>
                <w:szCs w:val="20"/>
              </w:rPr>
              <w:t xml:space="preserve">– </w:t>
            </w:r>
            <w:r>
              <w:rPr>
                <w:rFonts w:cstheme="minorHAnsi"/>
                <w:sz w:val="20"/>
                <w:szCs w:val="20"/>
              </w:rPr>
              <w:t>requirements applicable to</w:t>
            </w:r>
            <w:r w:rsidDel="00767D60">
              <w:rPr>
                <w:rFonts w:cstheme="minorHAnsi"/>
                <w:sz w:val="20"/>
                <w:szCs w:val="20"/>
              </w:rPr>
              <w:t xml:space="preserve"> </w:t>
            </w:r>
            <w:r>
              <w:rPr>
                <w:rFonts w:cstheme="minorHAnsi"/>
                <w:sz w:val="20"/>
                <w:szCs w:val="20"/>
              </w:rPr>
              <w:t>the EBA</w:t>
            </w:r>
          </w:p>
        </w:tc>
        <w:tc>
          <w:tcPr>
            <w:tcW w:w="0" w:type="auto"/>
          </w:tcPr>
          <w:p w14:paraId="004B69DE" w14:textId="671484BE" w:rsidR="00840C3A" w:rsidRPr="00447BF8" w:rsidRDefault="00643682" w:rsidP="00447BF8">
            <w:pPr>
              <w:rPr>
                <w:rFonts w:cstheme="minorHAnsi"/>
                <w:b/>
                <w:bCs/>
                <w:sz w:val="20"/>
                <w:szCs w:val="20"/>
              </w:rPr>
            </w:pPr>
            <w:r>
              <w:rPr>
                <w:rFonts w:cstheme="minorHAnsi"/>
                <w:sz w:val="20"/>
                <w:szCs w:val="20"/>
              </w:rPr>
              <w:t>Not applicable</w:t>
            </w:r>
          </w:p>
        </w:tc>
        <w:tc>
          <w:tcPr>
            <w:tcW w:w="0" w:type="auto"/>
          </w:tcPr>
          <w:p w14:paraId="238B4782" w14:textId="77777777" w:rsidR="00840C3A" w:rsidRPr="00FB0324" w:rsidRDefault="00840C3A" w:rsidP="00447BF8">
            <w:pPr>
              <w:rPr>
                <w:rFonts w:cstheme="minorHAnsi"/>
                <w:sz w:val="20"/>
                <w:szCs w:val="20"/>
              </w:rPr>
            </w:pPr>
          </w:p>
        </w:tc>
      </w:tr>
      <w:tr w:rsidR="00444122" w:rsidRPr="00447BF8" w14:paraId="6400579E" w14:textId="31430B63" w:rsidTr="00882A1A">
        <w:tc>
          <w:tcPr>
            <w:tcW w:w="0" w:type="auto"/>
            <w:shd w:val="clear" w:color="auto" w:fill="auto"/>
          </w:tcPr>
          <w:p w14:paraId="1690A6A9" w14:textId="77777777" w:rsidR="00840C3A" w:rsidRPr="00447BF8" w:rsidRDefault="00840C3A" w:rsidP="00447BF8">
            <w:pPr>
              <w:rPr>
                <w:rFonts w:cstheme="minorHAnsi"/>
                <w:sz w:val="20"/>
                <w:szCs w:val="20"/>
              </w:rPr>
            </w:pPr>
            <w:r w:rsidRPr="00447BF8">
              <w:rPr>
                <w:rFonts w:eastAsia="Times New Roman" w:cstheme="minorHAnsi"/>
                <w:color w:val="000000"/>
                <w:sz w:val="20"/>
                <w:szCs w:val="20"/>
                <w:lang w:eastAsia="en-GB"/>
              </w:rPr>
              <w:t>Article 9</w:t>
            </w:r>
          </w:p>
        </w:tc>
        <w:tc>
          <w:tcPr>
            <w:tcW w:w="0" w:type="auto"/>
          </w:tcPr>
          <w:p w14:paraId="4656546C" w14:textId="27D8FC90" w:rsidR="00840C3A" w:rsidRPr="00447BF8" w:rsidRDefault="00840C3A" w:rsidP="00447BF8">
            <w:pPr>
              <w:rPr>
                <w:rFonts w:cstheme="minorHAnsi"/>
                <w:sz w:val="20"/>
                <w:szCs w:val="20"/>
              </w:rPr>
            </w:pPr>
            <w:r>
              <w:rPr>
                <w:rFonts w:cstheme="minorHAnsi"/>
                <w:sz w:val="20"/>
                <w:szCs w:val="20"/>
              </w:rPr>
              <w:t>Updates to p</w:t>
            </w:r>
            <w:r w:rsidRPr="00447BF8">
              <w:rPr>
                <w:rFonts w:cstheme="minorHAnsi"/>
                <w:sz w:val="20"/>
                <w:szCs w:val="20"/>
              </w:rPr>
              <w:t>rohibition against persons or undertakings other than credit institutions from carrying out the business of taking deposits or other repayable funds from the public</w:t>
            </w:r>
          </w:p>
        </w:tc>
        <w:tc>
          <w:tcPr>
            <w:tcW w:w="0" w:type="auto"/>
          </w:tcPr>
          <w:p w14:paraId="2F9CFA2C" w14:textId="4DB65932" w:rsidR="00840C3A" w:rsidRPr="0066263E" w:rsidRDefault="00A45DED" w:rsidP="00386333">
            <w:pPr>
              <w:rPr>
                <w:rFonts w:cstheme="minorHAnsi"/>
                <w:sz w:val="20"/>
                <w:szCs w:val="20"/>
              </w:rPr>
            </w:pPr>
            <w:r>
              <w:rPr>
                <w:rFonts w:cstheme="minorHAnsi"/>
                <w:b/>
                <w:bCs/>
                <w:sz w:val="20"/>
                <w:szCs w:val="20"/>
              </w:rPr>
              <w:t xml:space="preserve">No </w:t>
            </w:r>
            <w:r w:rsidR="00931BCC">
              <w:rPr>
                <w:rFonts w:cstheme="minorHAnsi"/>
                <w:b/>
                <w:bCs/>
                <w:sz w:val="20"/>
                <w:szCs w:val="20"/>
              </w:rPr>
              <w:t>implementation</w:t>
            </w:r>
            <w:r>
              <w:rPr>
                <w:rFonts w:cstheme="minorHAnsi"/>
                <w:b/>
                <w:bCs/>
                <w:sz w:val="20"/>
                <w:szCs w:val="20"/>
              </w:rPr>
              <w:t xml:space="preserve"> needed</w:t>
            </w:r>
            <w:r w:rsidR="00A56DFC">
              <w:rPr>
                <w:rFonts w:cstheme="minorHAnsi"/>
                <w:b/>
                <w:bCs/>
                <w:sz w:val="20"/>
                <w:szCs w:val="20"/>
              </w:rPr>
              <w:t xml:space="preserve"> </w:t>
            </w:r>
            <w:r>
              <w:rPr>
                <w:rFonts w:cstheme="minorHAnsi"/>
                <w:b/>
                <w:bCs/>
                <w:sz w:val="20"/>
                <w:szCs w:val="20"/>
              </w:rPr>
              <w:t xml:space="preserve">- </w:t>
            </w:r>
            <w:r w:rsidR="00931BCC" w:rsidRPr="00882A1A">
              <w:rPr>
                <w:rFonts w:cstheme="minorHAnsi"/>
                <w:sz w:val="20"/>
                <w:szCs w:val="20"/>
              </w:rPr>
              <w:t xml:space="preserve">UK law already </w:t>
            </w:r>
            <w:r w:rsidR="00931BCC">
              <w:rPr>
                <w:rFonts w:cstheme="minorHAnsi"/>
                <w:sz w:val="20"/>
                <w:szCs w:val="20"/>
              </w:rPr>
              <w:t>provides</w:t>
            </w:r>
            <w:r w:rsidR="00931BCC" w:rsidRPr="00882A1A">
              <w:rPr>
                <w:rFonts w:cstheme="minorHAnsi"/>
                <w:sz w:val="20"/>
                <w:szCs w:val="20"/>
              </w:rPr>
              <w:t xml:space="preserve"> for th</w:t>
            </w:r>
            <w:r w:rsidR="00931BCC">
              <w:rPr>
                <w:rFonts w:cstheme="minorHAnsi"/>
                <w:sz w:val="20"/>
                <w:szCs w:val="20"/>
              </w:rPr>
              <w:t>is</w:t>
            </w:r>
            <w:r w:rsidR="00FB751B">
              <w:rPr>
                <w:rFonts w:cstheme="minorHAnsi"/>
                <w:sz w:val="20"/>
                <w:szCs w:val="20"/>
              </w:rPr>
              <w:t xml:space="preserve"> </w:t>
            </w:r>
          </w:p>
        </w:tc>
        <w:tc>
          <w:tcPr>
            <w:tcW w:w="0" w:type="auto"/>
          </w:tcPr>
          <w:p w14:paraId="72D203C4" w14:textId="192C2B45" w:rsidR="00840C3A" w:rsidRPr="00447BF8" w:rsidRDefault="00643682" w:rsidP="00447BF8">
            <w:pPr>
              <w:rPr>
                <w:rFonts w:cstheme="minorHAnsi"/>
                <w:sz w:val="20"/>
                <w:szCs w:val="20"/>
              </w:rPr>
            </w:pPr>
            <w:r>
              <w:rPr>
                <w:rFonts w:cstheme="minorHAnsi"/>
                <w:sz w:val="20"/>
                <w:szCs w:val="20"/>
              </w:rPr>
              <w:t>Not applicable</w:t>
            </w:r>
          </w:p>
        </w:tc>
        <w:tc>
          <w:tcPr>
            <w:tcW w:w="0" w:type="auto"/>
          </w:tcPr>
          <w:p w14:paraId="7418A18A" w14:textId="77777777" w:rsidR="00840C3A" w:rsidRPr="00FB0324" w:rsidRDefault="00840C3A" w:rsidP="00447BF8">
            <w:pPr>
              <w:rPr>
                <w:rFonts w:cstheme="minorHAnsi"/>
                <w:sz w:val="20"/>
                <w:szCs w:val="20"/>
              </w:rPr>
            </w:pPr>
          </w:p>
        </w:tc>
      </w:tr>
      <w:tr w:rsidR="00444122" w:rsidRPr="00447BF8" w14:paraId="1BE7110B" w14:textId="6FFA1D65" w:rsidTr="00882A1A">
        <w:tc>
          <w:tcPr>
            <w:tcW w:w="0" w:type="auto"/>
            <w:shd w:val="clear" w:color="auto" w:fill="auto"/>
          </w:tcPr>
          <w:p w14:paraId="7C2E3AD0" w14:textId="77777777" w:rsidR="00840C3A" w:rsidRPr="00447BF8" w:rsidRDefault="00840C3A" w:rsidP="00447BF8">
            <w:pPr>
              <w:rPr>
                <w:rFonts w:cstheme="minorHAnsi"/>
                <w:sz w:val="20"/>
                <w:szCs w:val="20"/>
              </w:rPr>
            </w:pPr>
            <w:r w:rsidRPr="00447BF8">
              <w:rPr>
                <w:rFonts w:eastAsia="Times New Roman" w:cstheme="minorHAnsi"/>
                <w:color w:val="000000"/>
                <w:sz w:val="20"/>
                <w:szCs w:val="20"/>
                <w:lang w:eastAsia="en-GB"/>
              </w:rPr>
              <w:t>Article 10</w:t>
            </w:r>
          </w:p>
        </w:tc>
        <w:tc>
          <w:tcPr>
            <w:tcW w:w="0" w:type="auto"/>
          </w:tcPr>
          <w:p w14:paraId="1493256B" w14:textId="4A5DE432" w:rsidR="00840C3A" w:rsidRPr="00447BF8" w:rsidRDefault="00840C3A" w:rsidP="00447BF8">
            <w:pPr>
              <w:rPr>
                <w:rFonts w:cstheme="minorHAnsi"/>
                <w:sz w:val="20"/>
                <w:szCs w:val="20"/>
              </w:rPr>
            </w:pPr>
            <w:r w:rsidRPr="00447BF8">
              <w:rPr>
                <w:rFonts w:cstheme="minorHAnsi"/>
                <w:sz w:val="20"/>
                <w:szCs w:val="20"/>
              </w:rPr>
              <w:t>Programme of operations, structural organisation and governance arrangements</w:t>
            </w:r>
          </w:p>
        </w:tc>
        <w:tc>
          <w:tcPr>
            <w:tcW w:w="0" w:type="auto"/>
          </w:tcPr>
          <w:p w14:paraId="6C0F240E" w14:textId="4BFDA009" w:rsidR="00840C3A" w:rsidRPr="006E7AF5" w:rsidRDefault="006E7AF5" w:rsidP="00447BF8">
            <w:pPr>
              <w:rPr>
                <w:rFonts w:cstheme="minorHAnsi"/>
                <w:sz w:val="20"/>
                <w:szCs w:val="20"/>
              </w:rPr>
            </w:pPr>
            <w:r>
              <w:rPr>
                <w:rFonts w:cstheme="minorHAnsi"/>
                <w:b/>
                <w:bCs/>
                <w:sz w:val="20"/>
                <w:szCs w:val="20"/>
              </w:rPr>
              <w:t xml:space="preserve">No </w:t>
            </w:r>
            <w:r w:rsidR="00931BCC">
              <w:rPr>
                <w:rFonts w:cstheme="minorHAnsi"/>
                <w:b/>
                <w:bCs/>
                <w:sz w:val="20"/>
                <w:szCs w:val="20"/>
              </w:rPr>
              <w:t>implementation</w:t>
            </w:r>
            <w:r>
              <w:rPr>
                <w:rFonts w:cstheme="minorHAnsi"/>
                <w:b/>
                <w:bCs/>
                <w:sz w:val="20"/>
                <w:szCs w:val="20"/>
              </w:rPr>
              <w:t xml:space="preserve"> needed</w:t>
            </w:r>
            <w:r w:rsidR="00A56DFC">
              <w:rPr>
                <w:rFonts w:cstheme="minorHAnsi"/>
                <w:b/>
                <w:bCs/>
                <w:sz w:val="20"/>
                <w:szCs w:val="20"/>
              </w:rPr>
              <w:t xml:space="preserve"> </w:t>
            </w:r>
            <w:r>
              <w:rPr>
                <w:rFonts w:cstheme="minorHAnsi"/>
                <w:b/>
                <w:bCs/>
                <w:sz w:val="20"/>
                <w:szCs w:val="20"/>
              </w:rPr>
              <w:t xml:space="preserve">- </w:t>
            </w:r>
            <w:r w:rsidR="005D09A3" w:rsidRPr="00BF7AE0">
              <w:rPr>
                <w:rFonts w:cstheme="minorHAnsi"/>
                <w:sz w:val="20"/>
                <w:szCs w:val="20"/>
              </w:rPr>
              <w:t xml:space="preserve">UK </w:t>
            </w:r>
            <w:r w:rsidR="00E87A65" w:rsidRPr="00997F03">
              <w:rPr>
                <w:rFonts w:cstheme="minorHAnsi"/>
                <w:sz w:val="20"/>
                <w:szCs w:val="20"/>
              </w:rPr>
              <w:t>law</w:t>
            </w:r>
            <w:r w:rsidR="00E87A65">
              <w:rPr>
                <w:rStyle w:val="FootnoteReference"/>
                <w:rFonts w:cstheme="minorHAnsi"/>
                <w:sz w:val="20"/>
                <w:szCs w:val="20"/>
              </w:rPr>
              <w:footnoteReference w:id="3"/>
            </w:r>
            <w:r w:rsidR="00E87A65" w:rsidRPr="00997F03">
              <w:rPr>
                <w:rFonts w:cstheme="minorHAnsi"/>
                <w:sz w:val="20"/>
                <w:szCs w:val="20"/>
              </w:rPr>
              <w:t xml:space="preserve"> </w:t>
            </w:r>
            <w:r w:rsidR="005D09A3" w:rsidRPr="00BF7AE0">
              <w:rPr>
                <w:rFonts w:cstheme="minorHAnsi"/>
                <w:sz w:val="20"/>
                <w:szCs w:val="20"/>
              </w:rPr>
              <w:t xml:space="preserve">already </w:t>
            </w:r>
            <w:r w:rsidR="005D09A3">
              <w:rPr>
                <w:rFonts w:cstheme="minorHAnsi"/>
                <w:sz w:val="20"/>
                <w:szCs w:val="20"/>
              </w:rPr>
              <w:t>provides</w:t>
            </w:r>
            <w:r w:rsidR="005D09A3" w:rsidRPr="00BF7AE0">
              <w:rPr>
                <w:rFonts w:cstheme="minorHAnsi"/>
                <w:sz w:val="20"/>
                <w:szCs w:val="20"/>
              </w:rPr>
              <w:t xml:space="preserve"> for th</w:t>
            </w:r>
            <w:r w:rsidR="005D09A3">
              <w:rPr>
                <w:rFonts w:cstheme="minorHAnsi"/>
                <w:sz w:val="20"/>
                <w:szCs w:val="20"/>
              </w:rPr>
              <w:t>is</w:t>
            </w:r>
            <w:r w:rsidR="00DC18E8">
              <w:rPr>
                <w:rFonts w:cstheme="minorHAnsi"/>
                <w:sz w:val="20"/>
                <w:szCs w:val="20"/>
              </w:rPr>
              <w:t xml:space="preserve"> </w:t>
            </w:r>
          </w:p>
        </w:tc>
        <w:tc>
          <w:tcPr>
            <w:tcW w:w="0" w:type="auto"/>
          </w:tcPr>
          <w:p w14:paraId="4B9E384C" w14:textId="048A79D9" w:rsidR="00840C3A" w:rsidRPr="00447BF8" w:rsidRDefault="00C10DE2" w:rsidP="00447BF8">
            <w:pPr>
              <w:rPr>
                <w:rFonts w:cstheme="minorHAnsi"/>
                <w:sz w:val="20"/>
                <w:szCs w:val="20"/>
              </w:rPr>
            </w:pPr>
            <w:r>
              <w:rPr>
                <w:rFonts w:cstheme="minorHAnsi"/>
                <w:sz w:val="20"/>
                <w:szCs w:val="20"/>
              </w:rPr>
              <w:t>Not applicable</w:t>
            </w:r>
          </w:p>
        </w:tc>
        <w:tc>
          <w:tcPr>
            <w:tcW w:w="0" w:type="auto"/>
          </w:tcPr>
          <w:p w14:paraId="6946AC0B" w14:textId="77777777" w:rsidR="00840C3A" w:rsidRPr="00FB0324" w:rsidRDefault="00840C3A" w:rsidP="00447BF8">
            <w:pPr>
              <w:rPr>
                <w:rFonts w:cstheme="minorHAnsi"/>
                <w:sz w:val="20"/>
                <w:szCs w:val="20"/>
              </w:rPr>
            </w:pPr>
          </w:p>
        </w:tc>
      </w:tr>
      <w:tr w:rsidR="00444122" w:rsidRPr="00447BF8" w14:paraId="6D448467" w14:textId="574301AE" w:rsidTr="00882A1A">
        <w:tc>
          <w:tcPr>
            <w:tcW w:w="0" w:type="auto"/>
            <w:shd w:val="clear" w:color="auto" w:fill="auto"/>
          </w:tcPr>
          <w:p w14:paraId="0A859277" w14:textId="77777777" w:rsidR="00840C3A" w:rsidRPr="00447BF8" w:rsidRDefault="00840C3A" w:rsidP="00447BF8">
            <w:pPr>
              <w:rPr>
                <w:rFonts w:cstheme="minorHAnsi"/>
                <w:sz w:val="20"/>
                <w:szCs w:val="20"/>
              </w:rPr>
            </w:pPr>
            <w:r w:rsidRPr="00447BF8">
              <w:rPr>
                <w:rFonts w:eastAsia="Times New Roman" w:cstheme="minorHAnsi"/>
                <w:color w:val="000000"/>
                <w:sz w:val="20"/>
                <w:szCs w:val="20"/>
                <w:lang w:eastAsia="en-GB"/>
              </w:rPr>
              <w:t>Article 14</w:t>
            </w:r>
          </w:p>
        </w:tc>
        <w:tc>
          <w:tcPr>
            <w:tcW w:w="0" w:type="auto"/>
          </w:tcPr>
          <w:p w14:paraId="41508CF0" w14:textId="75D58317" w:rsidR="00840C3A" w:rsidRPr="00447BF8" w:rsidRDefault="00840C3A" w:rsidP="00447BF8">
            <w:pPr>
              <w:rPr>
                <w:rFonts w:cstheme="minorHAnsi"/>
                <w:sz w:val="20"/>
                <w:szCs w:val="20"/>
              </w:rPr>
            </w:pPr>
            <w:r>
              <w:rPr>
                <w:rFonts w:eastAsia="Times New Roman" w:cstheme="minorHAnsi"/>
                <w:color w:val="000000"/>
                <w:sz w:val="20"/>
                <w:szCs w:val="20"/>
                <w:lang w:eastAsia="en-GB"/>
              </w:rPr>
              <w:t>Updates to requirements on s</w:t>
            </w:r>
            <w:r w:rsidRPr="00447BF8">
              <w:rPr>
                <w:rFonts w:eastAsia="Times New Roman" w:cstheme="minorHAnsi"/>
                <w:color w:val="000000"/>
                <w:sz w:val="20"/>
                <w:szCs w:val="20"/>
                <w:lang w:eastAsia="en-GB"/>
              </w:rPr>
              <w:t>hareholders and members</w:t>
            </w:r>
          </w:p>
        </w:tc>
        <w:tc>
          <w:tcPr>
            <w:tcW w:w="0" w:type="auto"/>
          </w:tcPr>
          <w:p w14:paraId="4A3BA562" w14:textId="423D7D53" w:rsidR="00840C3A" w:rsidRPr="009D3199" w:rsidRDefault="00D83DB8" w:rsidP="00447BF8">
            <w:pPr>
              <w:rPr>
                <w:rFonts w:cstheme="minorHAnsi"/>
                <w:sz w:val="20"/>
                <w:szCs w:val="20"/>
              </w:rPr>
            </w:pPr>
            <w:r w:rsidRPr="009C0162">
              <w:rPr>
                <w:rFonts w:cstheme="minorHAnsi"/>
                <w:b/>
                <w:bCs/>
                <w:sz w:val="20"/>
                <w:szCs w:val="20"/>
              </w:rPr>
              <w:t xml:space="preserve">No </w:t>
            </w:r>
            <w:r w:rsidR="00931BCC">
              <w:rPr>
                <w:rFonts w:cstheme="minorHAnsi"/>
                <w:b/>
                <w:bCs/>
                <w:sz w:val="20"/>
                <w:szCs w:val="20"/>
              </w:rPr>
              <w:t>implementation</w:t>
            </w:r>
            <w:r w:rsidRPr="009C0162">
              <w:rPr>
                <w:rFonts w:cstheme="minorHAnsi"/>
                <w:b/>
                <w:bCs/>
                <w:sz w:val="20"/>
                <w:szCs w:val="20"/>
              </w:rPr>
              <w:t xml:space="preserve"> needed</w:t>
            </w:r>
            <w:r w:rsidR="00A56DFC">
              <w:rPr>
                <w:rFonts w:cstheme="minorHAnsi"/>
                <w:b/>
                <w:bCs/>
                <w:sz w:val="20"/>
                <w:szCs w:val="20"/>
              </w:rPr>
              <w:t xml:space="preserve"> </w:t>
            </w:r>
            <w:r w:rsidR="009E1C61" w:rsidRPr="009C0162">
              <w:rPr>
                <w:rFonts w:cstheme="minorHAnsi"/>
                <w:b/>
                <w:bCs/>
                <w:sz w:val="20"/>
                <w:szCs w:val="20"/>
              </w:rPr>
              <w:t>-</w:t>
            </w:r>
            <w:r w:rsidR="009E1C61">
              <w:rPr>
                <w:rFonts w:cstheme="minorHAnsi"/>
                <w:sz w:val="20"/>
                <w:szCs w:val="20"/>
              </w:rPr>
              <w:t xml:space="preserve"> </w:t>
            </w:r>
            <w:r w:rsidR="00997F03" w:rsidRPr="00997F03">
              <w:rPr>
                <w:rFonts w:cstheme="minorHAnsi"/>
                <w:sz w:val="20"/>
                <w:szCs w:val="20"/>
              </w:rPr>
              <w:t>UK law already provides for this</w:t>
            </w:r>
          </w:p>
        </w:tc>
        <w:tc>
          <w:tcPr>
            <w:tcW w:w="0" w:type="auto"/>
          </w:tcPr>
          <w:p w14:paraId="0373737F" w14:textId="78CCBB1E" w:rsidR="00840C3A" w:rsidRPr="00447BF8" w:rsidRDefault="00643682" w:rsidP="00447BF8">
            <w:pPr>
              <w:rPr>
                <w:rFonts w:cstheme="minorHAnsi"/>
                <w:b/>
                <w:bCs/>
                <w:sz w:val="20"/>
                <w:szCs w:val="20"/>
              </w:rPr>
            </w:pPr>
            <w:r>
              <w:rPr>
                <w:rFonts w:cstheme="minorHAnsi"/>
                <w:sz w:val="20"/>
                <w:szCs w:val="20"/>
              </w:rPr>
              <w:t>Not applicable</w:t>
            </w:r>
          </w:p>
        </w:tc>
        <w:tc>
          <w:tcPr>
            <w:tcW w:w="0" w:type="auto"/>
          </w:tcPr>
          <w:p w14:paraId="40A44854" w14:textId="77777777" w:rsidR="00840C3A" w:rsidRPr="00FB0324" w:rsidRDefault="00840C3A" w:rsidP="00447BF8">
            <w:pPr>
              <w:rPr>
                <w:rFonts w:cstheme="minorHAnsi"/>
                <w:sz w:val="20"/>
                <w:szCs w:val="20"/>
              </w:rPr>
            </w:pPr>
          </w:p>
        </w:tc>
      </w:tr>
      <w:tr w:rsidR="00444122" w:rsidRPr="00447BF8" w14:paraId="60F8E9CA" w14:textId="7977895E" w:rsidTr="00882A1A">
        <w:tc>
          <w:tcPr>
            <w:tcW w:w="0" w:type="auto"/>
            <w:shd w:val="clear" w:color="auto" w:fill="auto"/>
          </w:tcPr>
          <w:p w14:paraId="78986185" w14:textId="77777777" w:rsidR="00840C3A" w:rsidRPr="00447BF8" w:rsidRDefault="00840C3A" w:rsidP="00447BF8">
            <w:pPr>
              <w:rPr>
                <w:rFonts w:cstheme="minorHAnsi"/>
                <w:sz w:val="20"/>
                <w:szCs w:val="20"/>
              </w:rPr>
            </w:pPr>
            <w:r w:rsidRPr="00447BF8">
              <w:rPr>
                <w:rFonts w:eastAsia="Times New Roman" w:cstheme="minorHAnsi"/>
                <w:color w:val="000000"/>
                <w:sz w:val="20"/>
                <w:szCs w:val="20"/>
                <w:lang w:eastAsia="en-GB"/>
              </w:rPr>
              <w:lastRenderedPageBreak/>
              <w:t>Article 18</w:t>
            </w:r>
          </w:p>
        </w:tc>
        <w:tc>
          <w:tcPr>
            <w:tcW w:w="0" w:type="auto"/>
          </w:tcPr>
          <w:p w14:paraId="08E22022" w14:textId="0F0841BC" w:rsidR="00840C3A" w:rsidRPr="00447BF8" w:rsidRDefault="00840C3A" w:rsidP="00447BF8">
            <w:pPr>
              <w:rPr>
                <w:rFonts w:cstheme="minorHAnsi"/>
                <w:sz w:val="20"/>
                <w:szCs w:val="20"/>
              </w:rPr>
            </w:pPr>
            <w:r>
              <w:rPr>
                <w:rFonts w:eastAsia="Times New Roman" w:cstheme="minorHAnsi"/>
                <w:color w:val="000000"/>
                <w:sz w:val="20"/>
                <w:szCs w:val="20"/>
                <w:lang w:eastAsia="en-GB"/>
              </w:rPr>
              <w:t>Updates to w</w:t>
            </w:r>
            <w:r w:rsidRPr="00447BF8">
              <w:rPr>
                <w:rFonts w:eastAsia="Times New Roman" w:cstheme="minorHAnsi"/>
                <w:color w:val="000000"/>
                <w:sz w:val="20"/>
                <w:szCs w:val="20"/>
                <w:lang w:eastAsia="en-GB"/>
              </w:rPr>
              <w:t>ithdrawal of authorisation</w:t>
            </w:r>
          </w:p>
        </w:tc>
        <w:tc>
          <w:tcPr>
            <w:tcW w:w="0" w:type="auto"/>
          </w:tcPr>
          <w:p w14:paraId="65F772B8" w14:textId="0208898A" w:rsidR="00840C3A" w:rsidRPr="00447BF8" w:rsidRDefault="00840C3A" w:rsidP="00447BF8">
            <w:pPr>
              <w:rPr>
                <w:rFonts w:cstheme="minorHAnsi"/>
                <w:sz w:val="20"/>
                <w:szCs w:val="20"/>
              </w:rPr>
            </w:pPr>
            <w:r w:rsidRPr="009D3199">
              <w:rPr>
                <w:rFonts w:cstheme="minorHAnsi"/>
                <w:b/>
                <w:bCs/>
                <w:sz w:val="20"/>
                <w:szCs w:val="20"/>
              </w:rPr>
              <w:t xml:space="preserve">No </w:t>
            </w:r>
            <w:r w:rsidR="00931BCC">
              <w:rPr>
                <w:rFonts w:cstheme="minorHAnsi"/>
                <w:b/>
                <w:bCs/>
                <w:sz w:val="20"/>
                <w:szCs w:val="20"/>
              </w:rPr>
              <w:t>implementation</w:t>
            </w:r>
            <w:r w:rsidRPr="009D3199">
              <w:rPr>
                <w:rFonts w:cstheme="minorHAnsi"/>
                <w:b/>
                <w:bCs/>
                <w:sz w:val="20"/>
                <w:szCs w:val="20"/>
              </w:rPr>
              <w:t xml:space="preserve"> needed</w:t>
            </w:r>
            <w:r w:rsidRPr="00447BF8">
              <w:rPr>
                <w:rFonts w:cstheme="minorHAnsi"/>
                <w:sz w:val="20"/>
                <w:szCs w:val="20"/>
              </w:rPr>
              <w:t xml:space="preserve"> – </w:t>
            </w:r>
            <w:r w:rsidR="009C0145" w:rsidRPr="009C0145">
              <w:rPr>
                <w:rFonts w:cstheme="minorHAnsi"/>
                <w:sz w:val="20"/>
                <w:szCs w:val="20"/>
              </w:rPr>
              <w:t>UK law already provides for this</w:t>
            </w:r>
            <w:r w:rsidR="00121360">
              <w:rPr>
                <w:rFonts w:cstheme="minorHAnsi"/>
                <w:sz w:val="20"/>
                <w:szCs w:val="20"/>
              </w:rPr>
              <w:t xml:space="preserve"> (</w:t>
            </w:r>
            <w:r w:rsidRPr="00447BF8">
              <w:rPr>
                <w:rFonts w:cstheme="minorHAnsi"/>
                <w:sz w:val="20"/>
                <w:szCs w:val="20"/>
              </w:rPr>
              <w:t>section 55J FSMA</w:t>
            </w:r>
            <w:r w:rsidR="00121360">
              <w:rPr>
                <w:rFonts w:cstheme="minorHAnsi"/>
                <w:sz w:val="20"/>
                <w:szCs w:val="20"/>
              </w:rPr>
              <w:t>)</w:t>
            </w:r>
            <w:r>
              <w:rPr>
                <w:rFonts w:cstheme="minorHAnsi"/>
                <w:sz w:val="20"/>
                <w:szCs w:val="20"/>
              </w:rPr>
              <w:t xml:space="preserve"> </w:t>
            </w:r>
          </w:p>
        </w:tc>
        <w:tc>
          <w:tcPr>
            <w:tcW w:w="0" w:type="auto"/>
          </w:tcPr>
          <w:p w14:paraId="413E2757" w14:textId="32C9C552" w:rsidR="00840C3A" w:rsidRPr="00447BF8" w:rsidRDefault="00643682" w:rsidP="00447BF8">
            <w:pPr>
              <w:rPr>
                <w:rFonts w:cstheme="minorHAnsi"/>
                <w:sz w:val="20"/>
                <w:szCs w:val="20"/>
              </w:rPr>
            </w:pPr>
            <w:r>
              <w:rPr>
                <w:rFonts w:cstheme="minorHAnsi"/>
                <w:sz w:val="20"/>
                <w:szCs w:val="20"/>
              </w:rPr>
              <w:t>Not applicable</w:t>
            </w:r>
          </w:p>
        </w:tc>
        <w:tc>
          <w:tcPr>
            <w:tcW w:w="0" w:type="auto"/>
          </w:tcPr>
          <w:p w14:paraId="79DDC698" w14:textId="77777777" w:rsidR="00840C3A" w:rsidRPr="00FB0324" w:rsidRDefault="00840C3A" w:rsidP="00447BF8">
            <w:pPr>
              <w:rPr>
                <w:rFonts w:cstheme="minorHAnsi"/>
                <w:sz w:val="20"/>
                <w:szCs w:val="20"/>
              </w:rPr>
            </w:pPr>
          </w:p>
        </w:tc>
      </w:tr>
      <w:tr w:rsidR="00444122" w:rsidRPr="00447BF8" w14:paraId="197283AA" w14:textId="4C18A157" w:rsidTr="00882A1A">
        <w:tc>
          <w:tcPr>
            <w:tcW w:w="0" w:type="auto"/>
            <w:shd w:val="clear" w:color="auto" w:fill="auto"/>
          </w:tcPr>
          <w:p w14:paraId="482DC845" w14:textId="28B4CCBA" w:rsidR="00840C3A" w:rsidRPr="00447BF8" w:rsidRDefault="00840C3A" w:rsidP="00447BF8">
            <w:pPr>
              <w:rPr>
                <w:rFonts w:cstheme="minorHAnsi"/>
                <w:sz w:val="20"/>
                <w:szCs w:val="20"/>
              </w:rPr>
            </w:pPr>
            <w:r w:rsidRPr="00447BF8">
              <w:rPr>
                <w:rFonts w:eastAsia="Times New Roman" w:cstheme="minorHAnsi"/>
                <w:color w:val="000000"/>
                <w:sz w:val="20"/>
                <w:szCs w:val="20"/>
                <w:lang w:eastAsia="en-GB"/>
              </w:rPr>
              <w:t>Article 21</w:t>
            </w:r>
            <w:proofErr w:type="gramStart"/>
            <w:r w:rsidRPr="00447BF8">
              <w:rPr>
                <w:rFonts w:eastAsia="Times New Roman" w:cstheme="minorHAnsi"/>
                <w:color w:val="000000"/>
                <w:sz w:val="20"/>
                <w:szCs w:val="20"/>
                <w:lang w:eastAsia="en-GB"/>
              </w:rPr>
              <w:t>a</w:t>
            </w:r>
            <w:r>
              <w:rPr>
                <w:rFonts w:eastAsia="Times New Roman" w:cstheme="minorHAnsi"/>
                <w:color w:val="000000"/>
                <w:sz w:val="20"/>
                <w:szCs w:val="20"/>
                <w:lang w:eastAsia="en-GB"/>
              </w:rPr>
              <w:t>(</w:t>
            </w:r>
            <w:proofErr w:type="gramEnd"/>
            <w:r>
              <w:rPr>
                <w:rFonts w:eastAsia="Times New Roman" w:cstheme="minorHAnsi"/>
                <w:color w:val="000000"/>
                <w:sz w:val="20"/>
                <w:szCs w:val="20"/>
                <w:lang w:eastAsia="en-GB"/>
              </w:rPr>
              <w:t>1)</w:t>
            </w:r>
          </w:p>
        </w:tc>
        <w:tc>
          <w:tcPr>
            <w:tcW w:w="0" w:type="auto"/>
          </w:tcPr>
          <w:p w14:paraId="1F68C966" w14:textId="08D7F09D" w:rsidR="00840C3A" w:rsidRPr="00447BF8" w:rsidRDefault="00840C3A" w:rsidP="00447BF8">
            <w:pPr>
              <w:rPr>
                <w:rFonts w:cstheme="minorHAnsi"/>
                <w:sz w:val="20"/>
                <w:szCs w:val="20"/>
              </w:rPr>
            </w:pPr>
            <w:r>
              <w:rPr>
                <w:rFonts w:eastAsia="Times New Roman" w:cstheme="minorHAnsi"/>
                <w:color w:val="000000"/>
                <w:sz w:val="20"/>
                <w:szCs w:val="20"/>
                <w:lang w:eastAsia="en-GB"/>
              </w:rPr>
              <w:t xml:space="preserve">Requirement on </w:t>
            </w:r>
            <w:r w:rsidRPr="00447BF8">
              <w:rPr>
                <w:rFonts w:eastAsia="Times New Roman" w:cstheme="minorHAnsi"/>
                <w:color w:val="000000"/>
                <w:sz w:val="20"/>
                <w:szCs w:val="20"/>
                <w:lang w:eastAsia="en-GB"/>
              </w:rPr>
              <w:t xml:space="preserve">holding companies </w:t>
            </w:r>
            <w:r>
              <w:rPr>
                <w:rFonts w:eastAsia="Times New Roman" w:cstheme="minorHAnsi"/>
                <w:color w:val="000000"/>
                <w:sz w:val="20"/>
                <w:szCs w:val="20"/>
                <w:lang w:eastAsia="en-GB"/>
              </w:rPr>
              <w:t>to seek approval</w:t>
            </w:r>
          </w:p>
        </w:tc>
        <w:tc>
          <w:tcPr>
            <w:tcW w:w="0" w:type="auto"/>
          </w:tcPr>
          <w:p w14:paraId="120308BA" w14:textId="423E798D" w:rsidR="00840C3A" w:rsidRPr="00447BF8" w:rsidRDefault="00840C3A" w:rsidP="00447BF8">
            <w:pPr>
              <w:rPr>
                <w:rFonts w:cstheme="minorHAnsi"/>
                <w:sz w:val="20"/>
                <w:szCs w:val="20"/>
              </w:rPr>
            </w:pPr>
            <w:r w:rsidRPr="00447BF8">
              <w:rPr>
                <w:rFonts w:eastAsia="Times New Roman" w:cstheme="minorHAnsi"/>
                <w:color w:val="212121"/>
                <w:sz w:val="20"/>
                <w:szCs w:val="20"/>
                <w:lang w:eastAsia="en-GB"/>
              </w:rPr>
              <w:t xml:space="preserve">Section </w:t>
            </w:r>
            <w:r w:rsidRPr="00447BF8">
              <w:rPr>
                <w:rFonts w:cstheme="minorHAnsi"/>
                <w:sz w:val="20"/>
                <w:szCs w:val="20"/>
              </w:rPr>
              <w:t>192</w:t>
            </w:r>
            <w:r>
              <w:rPr>
                <w:rFonts w:cstheme="minorHAnsi"/>
                <w:sz w:val="20"/>
                <w:szCs w:val="20"/>
              </w:rPr>
              <w:t xml:space="preserve">P </w:t>
            </w:r>
            <w:r w:rsidRPr="00447BF8">
              <w:rPr>
                <w:rFonts w:cstheme="minorHAnsi"/>
                <w:sz w:val="20"/>
                <w:szCs w:val="20"/>
              </w:rPr>
              <w:t>FSMA</w:t>
            </w:r>
          </w:p>
        </w:tc>
        <w:tc>
          <w:tcPr>
            <w:tcW w:w="0" w:type="auto"/>
          </w:tcPr>
          <w:p w14:paraId="3498C614" w14:textId="0FCCF6A9" w:rsidR="00840C3A" w:rsidRPr="00447BF8" w:rsidRDefault="00840C3A" w:rsidP="00447BF8">
            <w:pPr>
              <w:rPr>
                <w:rFonts w:cstheme="minorHAnsi"/>
                <w:sz w:val="20"/>
                <w:szCs w:val="20"/>
              </w:rPr>
            </w:pPr>
            <w:r w:rsidRPr="00447BF8">
              <w:rPr>
                <w:rFonts w:cstheme="minorHAnsi"/>
                <w:sz w:val="20"/>
                <w:szCs w:val="20"/>
              </w:rPr>
              <w:t>Regulation 2</w:t>
            </w:r>
          </w:p>
        </w:tc>
        <w:tc>
          <w:tcPr>
            <w:tcW w:w="0" w:type="auto"/>
          </w:tcPr>
          <w:p w14:paraId="67F264A3" w14:textId="77777777" w:rsidR="00840C3A" w:rsidRPr="00FB0324" w:rsidRDefault="00840C3A" w:rsidP="00447BF8">
            <w:pPr>
              <w:rPr>
                <w:rFonts w:cstheme="minorHAnsi"/>
                <w:sz w:val="20"/>
                <w:szCs w:val="20"/>
              </w:rPr>
            </w:pPr>
          </w:p>
        </w:tc>
      </w:tr>
      <w:tr w:rsidR="00444122" w:rsidRPr="00447BF8" w14:paraId="0664DA66" w14:textId="590BBFD8" w:rsidTr="00882A1A">
        <w:tc>
          <w:tcPr>
            <w:tcW w:w="0" w:type="auto"/>
            <w:shd w:val="clear" w:color="auto" w:fill="auto"/>
          </w:tcPr>
          <w:p w14:paraId="25C53C10" w14:textId="61429833" w:rsidR="00840C3A" w:rsidRPr="00447BF8" w:rsidRDefault="00840C3A" w:rsidP="00447BF8">
            <w:pPr>
              <w:rPr>
                <w:rFonts w:eastAsia="Times New Roman" w:cstheme="minorHAnsi"/>
                <w:color w:val="000000"/>
                <w:sz w:val="20"/>
                <w:szCs w:val="20"/>
                <w:lang w:eastAsia="en-GB"/>
              </w:rPr>
            </w:pPr>
            <w:r>
              <w:rPr>
                <w:rFonts w:eastAsia="Times New Roman" w:cstheme="minorHAnsi"/>
                <w:color w:val="000000"/>
                <w:sz w:val="20"/>
                <w:szCs w:val="20"/>
                <w:lang w:eastAsia="en-GB"/>
              </w:rPr>
              <w:t>Article 21</w:t>
            </w:r>
            <w:proofErr w:type="gramStart"/>
            <w:r>
              <w:rPr>
                <w:rFonts w:eastAsia="Times New Roman" w:cstheme="minorHAnsi"/>
                <w:color w:val="000000"/>
                <w:sz w:val="20"/>
                <w:szCs w:val="20"/>
                <w:lang w:eastAsia="en-GB"/>
              </w:rPr>
              <w:t>a(</w:t>
            </w:r>
            <w:proofErr w:type="gramEnd"/>
            <w:r>
              <w:rPr>
                <w:rFonts w:eastAsia="Times New Roman" w:cstheme="minorHAnsi"/>
                <w:color w:val="000000"/>
                <w:sz w:val="20"/>
                <w:szCs w:val="20"/>
                <w:lang w:eastAsia="en-GB"/>
              </w:rPr>
              <w:t>2)</w:t>
            </w:r>
          </w:p>
        </w:tc>
        <w:tc>
          <w:tcPr>
            <w:tcW w:w="0" w:type="auto"/>
          </w:tcPr>
          <w:p w14:paraId="1A9E0476" w14:textId="10FCBA6D" w:rsidR="00840C3A" w:rsidRPr="00447BF8" w:rsidRDefault="00840C3A" w:rsidP="00447BF8">
            <w:pPr>
              <w:rPr>
                <w:rFonts w:eastAsia="Times New Roman" w:cstheme="minorHAnsi"/>
                <w:color w:val="000000"/>
                <w:sz w:val="20"/>
                <w:szCs w:val="20"/>
                <w:lang w:eastAsia="en-GB"/>
              </w:rPr>
            </w:pPr>
            <w:r>
              <w:rPr>
                <w:rFonts w:eastAsia="Times New Roman" w:cstheme="minorHAnsi"/>
                <w:color w:val="000000"/>
                <w:sz w:val="20"/>
                <w:szCs w:val="20"/>
                <w:lang w:eastAsia="en-GB"/>
              </w:rPr>
              <w:t>Information holding companies are required to provide competent authorities</w:t>
            </w:r>
          </w:p>
        </w:tc>
        <w:tc>
          <w:tcPr>
            <w:tcW w:w="0" w:type="auto"/>
          </w:tcPr>
          <w:p w14:paraId="3B1DE3C1" w14:textId="71C9EEC9" w:rsidR="00840C3A" w:rsidRPr="00447BF8" w:rsidRDefault="00840C3A" w:rsidP="00447BF8">
            <w:pPr>
              <w:rPr>
                <w:rFonts w:eastAsia="Times New Roman" w:cstheme="minorHAnsi"/>
                <w:color w:val="212121"/>
                <w:sz w:val="20"/>
                <w:szCs w:val="20"/>
                <w:lang w:eastAsia="en-GB"/>
              </w:rPr>
            </w:pPr>
            <w:r w:rsidRPr="00447BF8">
              <w:rPr>
                <w:rFonts w:eastAsia="Times New Roman" w:cstheme="minorHAnsi"/>
                <w:color w:val="212121"/>
                <w:sz w:val="20"/>
                <w:szCs w:val="20"/>
                <w:lang w:eastAsia="en-GB"/>
              </w:rPr>
              <w:t xml:space="preserve">Section </w:t>
            </w:r>
            <w:r w:rsidRPr="00447BF8">
              <w:rPr>
                <w:rFonts w:cstheme="minorHAnsi"/>
                <w:sz w:val="20"/>
                <w:szCs w:val="20"/>
              </w:rPr>
              <w:t>192</w:t>
            </w:r>
            <w:r>
              <w:rPr>
                <w:rFonts w:cstheme="minorHAnsi"/>
                <w:sz w:val="20"/>
                <w:szCs w:val="20"/>
              </w:rPr>
              <w:t xml:space="preserve">Q </w:t>
            </w:r>
            <w:r w:rsidRPr="00447BF8">
              <w:rPr>
                <w:rFonts w:cstheme="minorHAnsi"/>
                <w:sz w:val="20"/>
                <w:szCs w:val="20"/>
              </w:rPr>
              <w:t>FSM</w:t>
            </w:r>
            <w:r>
              <w:rPr>
                <w:rFonts w:cstheme="minorHAnsi"/>
                <w:sz w:val="20"/>
                <w:szCs w:val="20"/>
              </w:rPr>
              <w:t>A</w:t>
            </w:r>
          </w:p>
        </w:tc>
        <w:tc>
          <w:tcPr>
            <w:tcW w:w="0" w:type="auto"/>
          </w:tcPr>
          <w:p w14:paraId="04B7487F" w14:textId="00EFEFBE" w:rsidR="00840C3A" w:rsidRPr="00447BF8" w:rsidRDefault="00840C3A" w:rsidP="00447BF8">
            <w:pPr>
              <w:rPr>
                <w:rFonts w:cstheme="minorHAnsi"/>
                <w:sz w:val="20"/>
                <w:szCs w:val="20"/>
              </w:rPr>
            </w:pPr>
            <w:r>
              <w:rPr>
                <w:rFonts w:cstheme="minorHAnsi"/>
                <w:sz w:val="20"/>
                <w:szCs w:val="20"/>
              </w:rPr>
              <w:t>Regulation 2</w:t>
            </w:r>
          </w:p>
        </w:tc>
        <w:tc>
          <w:tcPr>
            <w:tcW w:w="0" w:type="auto"/>
          </w:tcPr>
          <w:p w14:paraId="32CB9A43" w14:textId="77777777" w:rsidR="00840C3A" w:rsidRPr="00FB0324" w:rsidRDefault="00840C3A" w:rsidP="00447BF8">
            <w:pPr>
              <w:rPr>
                <w:rFonts w:cstheme="minorHAnsi"/>
                <w:sz w:val="20"/>
                <w:szCs w:val="20"/>
              </w:rPr>
            </w:pPr>
          </w:p>
        </w:tc>
      </w:tr>
      <w:tr w:rsidR="00444122" w:rsidRPr="00447BF8" w14:paraId="26C1C7AF" w14:textId="47E9B92E" w:rsidTr="00882A1A">
        <w:tc>
          <w:tcPr>
            <w:tcW w:w="0" w:type="auto"/>
            <w:shd w:val="clear" w:color="auto" w:fill="auto"/>
          </w:tcPr>
          <w:p w14:paraId="22BC6A15" w14:textId="039D33D3" w:rsidR="00840C3A" w:rsidRDefault="00840C3A" w:rsidP="00447BF8">
            <w:pPr>
              <w:rPr>
                <w:rFonts w:eastAsia="Times New Roman" w:cstheme="minorHAnsi"/>
                <w:color w:val="000000"/>
                <w:sz w:val="20"/>
                <w:szCs w:val="20"/>
                <w:lang w:eastAsia="en-GB"/>
              </w:rPr>
            </w:pPr>
            <w:r>
              <w:rPr>
                <w:rFonts w:eastAsia="Times New Roman" w:cstheme="minorHAnsi"/>
                <w:color w:val="000000"/>
                <w:sz w:val="20"/>
                <w:szCs w:val="20"/>
                <w:lang w:eastAsia="en-GB"/>
              </w:rPr>
              <w:t>Article 21</w:t>
            </w:r>
            <w:proofErr w:type="gramStart"/>
            <w:r>
              <w:rPr>
                <w:rFonts w:eastAsia="Times New Roman" w:cstheme="minorHAnsi"/>
                <w:color w:val="000000"/>
                <w:sz w:val="20"/>
                <w:szCs w:val="20"/>
                <w:lang w:eastAsia="en-GB"/>
              </w:rPr>
              <w:t>a(</w:t>
            </w:r>
            <w:proofErr w:type="gramEnd"/>
            <w:r>
              <w:rPr>
                <w:rFonts w:eastAsia="Times New Roman" w:cstheme="minorHAnsi"/>
                <w:color w:val="000000"/>
                <w:sz w:val="20"/>
                <w:szCs w:val="20"/>
                <w:lang w:eastAsia="en-GB"/>
              </w:rPr>
              <w:t>3)</w:t>
            </w:r>
          </w:p>
        </w:tc>
        <w:tc>
          <w:tcPr>
            <w:tcW w:w="0" w:type="auto"/>
          </w:tcPr>
          <w:p w14:paraId="313E59D5" w14:textId="2DD8EBA9" w:rsidR="00840C3A" w:rsidRDefault="00840C3A" w:rsidP="00447BF8">
            <w:pPr>
              <w:rPr>
                <w:rFonts w:eastAsia="Times New Roman" w:cstheme="minorHAnsi"/>
                <w:color w:val="000000"/>
                <w:sz w:val="20"/>
                <w:szCs w:val="20"/>
                <w:lang w:eastAsia="en-GB"/>
              </w:rPr>
            </w:pPr>
            <w:r>
              <w:rPr>
                <w:rFonts w:eastAsia="Times New Roman" w:cstheme="minorHAnsi"/>
                <w:color w:val="000000"/>
                <w:sz w:val="20"/>
                <w:szCs w:val="20"/>
                <w:lang w:eastAsia="en-GB"/>
              </w:rPr>
              <w:t xml:space="preserve">Conditions required for approval </w:t>
            </w:r>
          </w:p>
        </w:tc>
        <w:tc>
          <w:tcPr>
            <w:tcW w:w="0" w:type="auto"/>
          </w:tcPr>
          <w:p w14:paraId="40090EAE" w14:textId="5D222CA9" w:rsidR="00840C3A" w:rsidRPr="00447BF8" w:rsidRDefault="00840C3A" w:rsidP="00447BF8">
            <w:pPr>
              <w:rPr>
                <w:rFonts w:eastAsia="Times New Roman" w:cstheme="minorHAnsi"/>
                <w:color w:val="212121"/>
                <w:sz w:val="20"/>
                <w:szCs w:val="20"/>
                <w:lang w:eastAsia="en-GB"/>
              </w:rPr>
            </w:pPr>
            <w:r w:rsidRPr="00447BF8">
              <w:rPr>
                <w:rFonts w:eastAsia="Times New Roman" w:cstheme="minorHAnsi"/>
                <w:color w:val="212121"/>
                <w:sz w:val="20"/>
                <w:szCs w:val="20"/>
                <w:lang w:eastAsia="en-GB"/>
              </w:rPr>
              <w:t xml:space="preserve">Sections </w:t>
            </w:r>
            <w:r w:rsidRPr="00447BF8">
              <w:rPr>
                <w:rFonts w:cstheme="minorHAnsi"/>
                <w:sz w:val="20"/>
                <w:szCs w:val="20"/>
              </w:rPr>
              <w:t>192</w:t>
            </w:r>
            <w:r>
              <w:rPr>
                <w:rFonts w:cstheme="minorHAnsi"/>
                <w:sz w:val="20"/>
                <w:szCs w:val="20"/>
              </w:rPr>
              <w:t xml:space="preserve">Q and 192R </w:t>
            </w:r>
            <w:r w:rsidRPr="00447BF8">
              <w:rPr>
                <w:rFonts w:cstheme="minorHAnsi"/>
                <w:sz w:val="20"/>
                <w:szCs w:val="20"/>
              </w:rPr>
              <w:t>FSMA</w:t>
            </w:r>
          </w:p>
        </w:tc>
        <w:tc>
          <w:tcPr>
            <w:tcW w:w="0" w:type="auto"/>
          </w:tcPr>
          <w:p w14:paraId="3684FBEF" w14:textId="7DBE19C7" w:rsidR="00840C3A" w:rsidRDefault="00840C3A" w:rsidP="00447BF8">
            <w:pPr>
              <w:rPr>
                <w:rFonts w:cstheme="minorHAnsi"/>
                <w:sz w:val="20"/>
                <w:szCs w:val="20"/>
              </w:rPr>
            </w:pPr>
            <w:r>
              <w:rPr>
                <w:rFonts w:cstheme="minorHAnsi"/>
                <w:sz w:val="20"/>
                <w:szCs w:val="20"/>
              </w:rPr>
              <w:t>Regulation 2</w:t>
            </w:r>
          </w:p>
        </w:tc>
        <w:tc>
          <w:tcPr>
            <w:tcW w:w="0" w:type="auto"/>
          </w:tcPr>
          <w:p w14:paraId="6C72066E" w14:textId="77777777" w:rsidR="00840C3A" w:rsidRPr="00FB0324" w:rsidRDefault="00840C3A" w:rsidP="00447BF8">
            <w:pPr>
              <w:rPr>
                <w:rFonts w:cstheme="minorHAnsi"/>
                <w:sz w:val="20"/>
                <w:szCs w:val="20"/>
              </w:rPr>
            </w:pPr>
          </w:p>
        </w:tc>
      </w:tr>
      <w:tr w:rsidR="00444122" w:rsidRPr="00447BF8" w14:paraId="569693F5" w14:textId="6D6D994D" w:rsidTr="00882A1A">
        <w:tc>
          <w:tcPr>
            <w:tcW w:w="0" w:type="auto"/>
            <w:shd w:val="clear" w:color="auto" w:fill="auto"/>
          </w:tcPr>
          <w:p w14:paraId="05E172F5" w14:textId="52CE8086" w:rsidR="00840C3A" w:rsidRDefault="00840C3A" w:rsidP="00447BF8">
            <w:pPr>
              <w:rPr>
                <w:rFonts w:eastAsia="Times New Roman" w:cstheme="minorHAnsi"/>
                <w:color w:val="000000"/>
                <w:sz w:val="20"/>
                <w:szCs w:val="20"/>
                <w:lang w:eastAsia="en-GB"/>
              </w:rPr>
            </w:pPr>
            <w:r>
              <w:rPr>
                <w:rFonts w:eastAsia="Times New Roman" w:cstheme="minorHAnsi"/>
                <w:color w:val="000000"/>
                <w:sz w:val="20"/>
                <w:szCs w:val="20"/>
                <w:lang w:eastAsia="en-GB"/>
              </w:rPr>
              <w:t>Article 21</w:t>
            </w:r>
            <w:proofErr w:type="gramStart"/>
            <w:r>
              <w:rPr>
                <w:rFonts w:eastAsia="Times New Roman" w:cstheme="minorHAnsi"/>
                <w:color w:val="000000"/>
                <w:sz w:val="20"/>
                <w:szCs w:val="20"/>
                <w:lang w:eastAsia="en-GB"/>
              </w:rPr>
              <w:t>a(</w:t>
            </w:r>
            <w:proofErr w:type="gramEnd"/>
            <w:r>
              <w:rPr>
                <w:rFonts w:eastAsia="Times New Roman" w:cstheme="minorHAnsi"/>
                <w:color w:val="000000"/>
                <w:sz w:val="20"/>
                <w:szCs w:val="20"/>
                <w:lang w:eastAsia="en-GB"/>
              </w:rPr>
              <w:t>4)</w:t>
            </w:r>
          </w:p>
        </w:tc>
        <w:tc>
          <w:tcPr>
            <w:tcW w:w="0" w:type="auto"/>
          </w:tcPr>
          <w:p w14:paraId="3503C665" w14:textId="4A889BAC" w:rsidR="00840C3A" w:rsidRDefault="00840C3A" w:rsidP="00447BF8">
            <w:pPr>
              <w:rPr>
                <w:rFonts w:eastAsia="Times New Roman" w:cstheme="minorHAnsi"/>
                <w:color w:val="000000"/>
                <w:sz w:val="20"/>
                <w:szCs w:val="20"/>
                <w:lang w:eastAsia="en-GB"/>
              </w:rPr>
            </w:pPr>
            <w:r>
              <w:rPr>
                <w:rFonts w:eastAsia="Times New Roman" w:cstheme="minorHAnsi"/>
                <w:color w:val="000000"/>
                <w:sz w:val="20"/>
                <w:szCs w:val="20"/>
                <w:lang w:eastAsia="en-GB"/>
              </w:rPr>
              <w:t>Exemptions from approval</w:t>
            </w:r>
          </w:p>
        </w:tc>
        <w:tc>
          <w:tcPr>
            <w:tcW w:w="0" w:type="auto"/>
          </w:tcPr>
          <w:p w14:paraId="6CDEDCAB" w14:textId="6ADA89AE" w:rsidR="00840C3A" w:rsidRPr="00447BF8" w:rsidRDefault="00840C3A" w:rsidP="00447BF8">
            <w:pPr>
              <w:rPr>
                <w:rFonts w:eastAsia="Times New Roman" w:cstheme="minorHAnsi"/>
                <w:color w:val="212121"/>
                <w:sz w:val="20"/>
                <w:szCs w:val="20"/>
                <w:lang w:eastAsia="en-GB"/>
              </w:rPr>
            </w:pPr>
            <w:r w:rsidRPr="00447BF8">
              <w:rPr>
                <w:rFonts w:eastAsia="Times New Roman" w:cstheme="minorHAnsi"/>
                <w:color w:val="212121"/>
                <w:sz w:val="20"/>
                <w:szCs w:val="20"/>
                <w:lang w:eastAsia="en-GB"/>
              </w:rPr>
              <w:t xml:space="preserve">Section </w:t>
            </w:r>
            <w:r w:rsidRPr="00447BF8">
              <w:rPr>
                <w:rFonts w:cstheme="minorHAnsi"/>
                <w:sz w:val="20"/>
                <w:szCs w:val="20"/>
              </w:rPr>
              <w:t>192</w:t>
            </w:r>
            <w:r>
              <w:rPr>
                <w:rFonts w:cstheme="minorHAnsi"/>
                <w:sz w:val="20"/>
                <w:szCs w:val="20"/>
              </w:rPr>
              <w:t>P</w:t>
            </w:r>
            <w:r w:rsidRPr="00447BF8">
              <w:rPr>
                <w:rFonts w:cstheme="minorHAnsi"/>
                <w:sz w:val="20"/>
                <w:szCs w:val="20"/>
              </w:rPr>
              <w:t xml:space="preserve"> FSMA</w:t>
            </w:r>
          </w:p>
        </w:tc>
        <w:tc>
          <w:tcPr>
            <w:tcW w:w="0" w:type="auto"/>
          </w:tcPr>
          <w:p w14:paraId="3CC46D01" w14:textId="62875B15" w:rsidR="00840C3A" w:rsidRDefault="00840C3A" w:rsidP="00447BF8">
            <w:pPr>
              <w:rPr>
                <w:rFonts w:cstheme="minorHAnsi"/>
                <w:sz w:val="20"/>
                <w:szCs w:val="20"/>
              </w:rPr>
            </w:pPr>
            <w:r>
              <w:rPr>
                <w:rFonts w:cstheme="minorHAnsi"/>
                <w:sz w:val="20"/>
                <w:szCs w:val="20"/>
              </w:rPr>
              <w:t>Regulation 2</w:t>
            </w:r>
          </w:p>
        </w:tc>
        <w:tc>
          <w:tcPr>
            <w:tcW w:w="0" w:type="auto"/>
          </w:tcPr>
          <w:p w14:paraId="209F1C2E" w14:textId="77777777" w:rsidR="00840C3A" w:rsidRPr="00FB0324" w:rsidRDefault="00840C3A" w:rsidP="00447BF8">
            <w:pPr>
              <w:rPr>
                <w:rFonts w:cstheme="minorHAnsi"/>
                <w:sz w:val="20"/>
                <w:szCs w:val="20"/>
              </w:rPr>
            </w:pPr>
          </w:p>
        </w:tc>
      </w:tr>
      <w:tr w:rsidR="00444122" w:rsidRPr="00447BF8" w14:paraId="1BB5A54A" w14:textId="1308D845" w:rsidTr="00882A1A">
        <w:tc>
          <w:tcPr>
            <w:tcW w:w="0" w:type="auto"/>
            <w:shd w:val="clear" w:color="auto" w:fill="auto"/>
          </w:tcPr>
          <w:p w14:paraId="32A9E91F" w14:textId="72821A6F" w:rsidR="00840C3A" w:rsidRDefault="00840C3A" w:rsidP="00C21A8E">
            <w:pPr>
              <w:rPr>
                <w:rFonts w:eastAsia="Times New Roman" w:cstheme="minorHAnsi"/>
                <w:color w:val="000000"/>
                <w:sz w:val="20"/>
                <w:szCs w:val="20"/>
                <w:lang w:eastAsia="en-GB"/>
              </w:rPr>
            </w:pPr>
            <w:r>
              <w:rPr>
                <w:rFonts w:eastAsia="Times New Roman" w:cstheme="minorHAnsi"/>
                <w:color w:val="000000"/>
                <w:sz w:val="20"/>
                <w:szCs w:val="20"/>
                <w:lang w:eastAsia="en-GB"/>
              </w:rPr>
              <w:t>Article 21</w:t>
            </w:r>
            <w:proofErr w:type="gramStart"/>
            <w:r>
              <w:rPr>
                <w:rFonts w:eastAsia="Times New Roman" w:cstheme="minorHAnsi"/>
                <w:color w:val="000000"/>
                <w:sz w:val="20"/>
                <w:szCs w:val="20"/>
                <w:lang w:eastAsia="en-GB"/>
              </w:rPr>
              <w:t>a(</w:t>
            </w:r>
            <w:proofErr w:type="gramEnd"/>
            <w:r>
              <w:rPr>
                <w:rFonts w:eastAsia="Times New Roman" w:cstheme="minorHAnsi"/>
                <w:color w:val="000000"/>
                <w:sz w:val="20"/>
                <w:szCs w:val="20"/>
                <w:lang w:eastAsia="en-GB"/>
              </w:rPr>
              <w:t>5)</w:t>
            </w:r>
          </w:p>
        </w:tc>
        <w:tc>
          <w:tcPr>
            <w:tcW w:w="0" w:type="auto"/>
          </w:tcPr>
          <w:p w14:paraId="3B610874" w14:textId="75C8F889" w:rsidR="00840C3A" w:rsidRDefault="00840C3A" w:rsidP="00C21A8E">
            <w:pPr>
              <w:rPr>
                <w:rFonts w:eastAsia="Times New Roman" w:cstheme="minorHAnsi"/>
                <w:color w:val="000000"/>
                <w:sz w:val="20"/>
                <w:szCs w:val="20"/>
                <w:lang w:eastAsia="en-GB"/>
              </w:rPr>
            </w:pPr>
            <w:r>
              <w:rPr>
                <w:rFonts w:eastAsia="Times New Roman" w:cstheme="minorHAnsi"/>
                <w:color w:val="000000"/>
                <w:sz w:val="20"/>
                <w:szCs w:val="20"/>
                <w:lang w:eastAsia="en-GB"/>
              </w:rPr>
              <w:t>Monitoring of compliance</w:t>
            </w:r>
          </w:p>
        </w:tc>
        <w:tc>
          <w:tcPr>
            <w:tcW w:w="0" w:type="auto"/>
          </w:tcPr>
          <w:p w14:paraId="148E1AD7" w14:textId="5CE0D15E" w:rsidR="00840C3A" w:rsidRPr="00447BF8" w:rsidRDefault="00840C3A" w:rsidP="00C21A8E">
            <w:pPr>
              <w:rPr>
                <w:rFonts w:eastAsia="Times New Roman" w:cstheme="minorHAnsi"/>
                <w:color w:val="212121"/>
                <w:sz w:val="20"/>
                <w:szCs w:val="20"/>
                <w:lang w:eastAsia="en-GB"/>
              </w:rPr>
            </w:pPr>
            <w:r w:rsidRPr="00447BF8">
              <w:rPr>
                <w:rFonts w:eastAsia="Times New Roman" w:cstheme="minorHAnsi"/>
                <w:color w:val="212121"/>
                <w:sz w:val="20"/>
                <w:szCs w:val="20"/>
                <w:lang w:eastAsia="en-GB"/>
              </w:rPr>
              <w:t xml:space="preserve">Section </w:t>
            </w:r>
            <w:r w:rsidRPr="00447BF8">
              <w:rPr>
                <w:rFonts w:cstheme="minorHAnsi"/>
                <w:sz w:val="20"/>
                <w:szCs w:val="20"/>
              </w:rPr>
              <w:t>192</w:t>
            </w:r>
            <w:r>
              <w:rPr>
                <w:rFonts w:cstheme="minorHAnsi"/>
                <w:sz w:val="20"/>
                <w:szCs w:val="20"/>
              </w:rPr>
              <w:t xml:space="preserve">S </w:t>
            </w:r>
            <w:r w:rsidRPr="00447BF8">
              <w:rPr>
                <w:rFonts w:cstheme="minorHAnsi"/>
                <w:sz w:val="20"/>
                <w:szCs w:val="20"/>
              </w:rPr>
              <w:t>FSMA</w:t>
            </w:r>
          </w:p>
        </w:tc>
        <w:tc>
          <w:tcPr>
            <w:tcW w:w="0" w:type="auto"/>
          </w:tcPr>
          <w:p w14:paraId="2AA875A3" w14:textId="11E6E90D" w:rsidR="00840C3A" w:rsidRDefault="00840C3A" w:rsidP="00C21A8E">
            <w:pPr>
              <w:rPr>
                <w:rFonts w:cstheme="minorHAnsi"/>
                <w:sz w:val="20"/>
                <w:szCs w:val="20"/>
              </w:rPr>
            </w:pPr>
            <w:r>
              <w:rPr>
                <w:rFonts w:cstheme="minorHAnsi"/>
                <w:sz w:val="20"/>
                <w:szCs w:val="20"/>
              </w:rPr>
              <w:t>Regulation 2</w:t>
            </w:r>
          </w:p>
        </w:tc>
        <w:tc>
          <w:tcPr>
            <w:tcW w:w="0" w:type="auto"/>
          </w:tcPr>
          <w:p w14:paraId="555D9473" w14:textId="77777777" w:rsidR="00840C3A" w:rsidRPr="00FB0324" w:rsidRDefault="00840C3A" w:rsidP="00C21A8E">
            <w:pPr>
              <w:rPr>
                <w:rFonts w:cstheme="minorHAnsi"/>
                <w:sz w:val="20"/>
                <w:szCs w:val="20"/>
              </w:rPr>
            </w:pPr>
          </w:p>
        </w:tc>
      </w:tr>
      <w:tr w:rsidR="00444122" w:rsidRPr="00447BF8" w14:paraId="6E018E4A" w14:textId="0214E143" w:rsidTr="00882A1A">
        <w:tc>
          <w:tcPr>
            <w:tcW w:w="0" w:type="auto"/>
            <w:shd w:val="clear" w:color="auto" w:fill="auto"/>
          </w:tcPr>
          <w:p w14:paraId="51BB2D74" w14:textId="78767307" w:rsidR="00840C3A" w:rsidRDefault="00840C3A" w:rsidP="00C21A8E">
            <w:pPr>
              <w:rPr>
                <w:rFonts w:eastAsia="Times New Roman" w:cstheme="minorHAnsi"/>
                <w:color w:val="000000"/>
                <w:sz w:val="20"/>
                <w:szCs w:val="20"/>
                <w:lang w:eastAsia="en-GB"/>
              </w:rPr>
            </w:pPr>
            <w:r>
              <w:rPr>
                <w:rFonts w:eastAsia="Times New Roman" w:cstheme="minorHAnsi"/>
                <w:color w:val="000000"/>
                <w:sz w:val="20"/>
                <w:szCs w:val="20"/>
                <w:lang w:eastAsia="en-GB"/>
              </w:rPr>
              <w:t>Article 21</w:t>
            </w:r>
            <w:proofErr w:type="gramStart"/>
            <w:r>
              <w:rPr>
                <w:rFonts w:eastAsia="Times New Roman" w:cstheme="minorHAnsi"/>
                <w:color w:val="000000"/>
                <w:sz w:val="20"/>
                <w:szCs w:val="20"/>
                <w:lang w:eastAsia="en-GB"/>
              </w:rPr>
              <w:t>a(</w:t>
            </w:r>
            <w:proofErr w:type="gramEnd"/>
            <w:r>
              <w:rPr>
                <w:rFonts w:eastAsia="Times New Roman" w:cstheme="minorHAnsi"/>
                <w:color w:val="000000"/>
                <w:sz w:val="20"/>
                <w:szCs w:val="20"/>
                <w:lang w:eastAsia="en-GB"/>
              </w:rPr>
              <w:t>6)</w:t>
            </w:r>
          </w:p>
        </w:tc>
        <w:tc>
          <w:tcPr>
            <w:tcW w:w="0" w:type="auto"/>
          </w:tcPr>
          <w:p w14:paraId="14CB89D1" w14:textId="530A9CAB" w:rsidR="00840C3A" w:rsidRDefault="00840C3A" w:rsidP="00C21A8E">
            <w:pPr>
              <w:rPr>
                <w:rFonts w:eastAsia="Times New Roman" w:cstheme="minorHAnsi"/>
                <w:color w:val="000000"/>
                <w:sz w:val="20"/>
                <w:szCs w:val="20"/>
                <w:lang w:eastAsia="en-GB"/>
              </w:rPr>
            </w:pPr>
            <w:r>
              <w:rPr>
                <w:rFonts w:eastAsia="Times New Roman" w:cstheme="minorHAnsi"/>
                <w:color w:val="000000"/>
                <w:sz w:val="20"/>
                <w:szCs w:val="20"/>
                <w:lang w:eastAsia="en-GB"/>
              </w:rPr>
              <w:t>Sanctions available to the competent authority for holding companies that fail to gain approval/breach approval requirements</w:t>
            </w:r>
          </w:p>
        </w:tc>
        <w:tc>
          <w:tcPr>
            <w:tcW w:w="0" w:type="auto"/>
          </w:tcPr>
          <w:p w14:paraId="5F72E620" w14:textId="53EC3575" w:rsidR="00840C3A" w:rsidRPr="00447BF8" w:rsidRDefault="00840C3A" w:rsidP="00C21A8E">
            <w:pPr>
              <w:rPr>
                <w:rFonts w:eastAsia="Times New Roman" w:cstheme="minorHAnsi"/>
                <w:color w:val="212121"/>
                <w:sz w:val="20"/>
                <w:szCs w:val="20"/>
                <w:lang w:eastAsia="en-GB"/>
              </w:rPr>
            </w:pPr>
            <w:r w:rsidRPr="00447BF8">
              <w:rPr>
                <w:rFonts w:eastAsia="Times New Roman" w:cstheme="minorHAnsi"/>
                <w:color w:val="212121"/>
                <w:sz w:val="20"/>
                <w:szCs w:val="20"/>
                <w:lang w:eastAsia="en-GB"/>
              </w:rPr>
              <w:t xml:space="preserve">Section </w:t>
            </w:r>
            <w:r w:rsidRPr="00447BF8">
              <w:rPr>
                <w:rFonts w:cstheme="minorHAnsi"/>
                <w:sz w:val="20"/>
                <w:szCs w:val="20"/>
              </w:rPr>
              <w:t>192</w:t>
            </w:r>
            <w:r>
              <w:rPr>
                <w:rFonts w:cstheme="minorHAnsi"/>
                <w:sz w:val="20"/>
                <w:szCs w:val="20"/>
              </w:rPr>
              <w:t>T</w:t>
            </w:r>
            <w:r w:rsidR="005257D4">
              <w:rPr>
                <w:rFonts w:cstheme="minorHAnsi"/>
                <w:sz w:val="20"/>
                <w:szCs w:val="20"/>
              </w:rPr>
              <w:t xml:space="preserve"> </w:t>
            </w:r>
            <w:r w:rsidRPr="00447BF8">
              <w:rPr>
                <w:rFonts w:cstheme="minorHAnsi"/>
                <w:sz w:val="20"/>
                <w:szCs w:val="20"/>
              </w:rPr>
              <w:t>FSMA</w:t>
            </w:r>
          </w:p>
        </w:tc>
        <w:tc>
          <w:tcPr>
            <w:tcW w:w="0" w:type="auto"/>
          </w:tcPr>
          <w:p w14:paraId="55F3333D" w14:textId="7ED37971" w:rsidR="00840C3A" w:rsidRDefault="00840C3A" w:rsidP="00C21A8E">
            <w:pPr>
              <w:rPr>
                <w:rFonts w:cstheme="minorHAnsi"/>
                <w:sz w:val="20"/>
                <w:szCs w:val="20"/>
              </w:rPr>
            </w:pPr>
            <w:r>
              <w:rPr>
                <w:rFonts w:cstheme="minorHAnsi"/>
                <w:sz w:val="20"/>
                <w:szCs w:val="20"/>
              </w:rPr>
              <w:t>Regulation 2</w:t>
            </w:r>
          </w:p>
        </w:tc>
        <w:tc>
          <w:tcPr>
            <w:tcW w:w="0" w:type="auto"/>
          </w:tcPr>
          <w:p w14:paraId="761286E0" w14:textId="77777777" w:rsidR="00840C3A" w:rsidRPr="00FB0324" w:rsidRDefault="00840C3A" w:rsidP="00C21A8E">
            <w:pPr>
              <w:rPr>
                <w:rFonts w:cstheme="minorHAnsi"/>
                <w:sz w:val="20"/>
                <w:szCs w:val="20"/>
              </w:rPr>
            </w:pPr>
          </w:p>
        </w:tc>
      </w:tr>
      <w:tr w:rsidR="00444122" w:rsidRPr="00447BF8" w14:paraId="20F0A5A0" w14:textId="3FCD40C7" w:rsidTr="00882A1A">
        <w:tc>
          <w:tcPr>
            <w:tcW w:w="0" w:type="auto"/>
            <w:shd w:val="clear" w:color="auto" w:fill="auto"/>
          </w:tcPr>
          <w:p w14:paraId="1ED89620" w14:textId="4C2E5CBF" w:rsidR="00840C3A" w:rsidRDefault="00840C3A" w:rsidP="00C21A8E">
            <w:pPr>
              <w:rPr>
                <w:rFonts w:eastAsia="Times New Roman" w:cstheme="minorHAnsi"/>
                <w:color w:val="000000"/>
                <w:sz w:val="20"/>
                <w:szCs w:val="20"/>
                <w:lang w:eastAsia="en-GB"/>
              </w:rPr>
            </w:pPr>
            <w:r>
              <w:rPr>
                <w:rFonts w:eastAsia="Times New Roman" w:cstheme="minorHAnsi"/>
                <w:color w:val="000000"/>
                <w:sz w:val="20"/>
                <w:szCs w:val="20"/>
                <w:lang w:eastAsia="en-GB"/>
              </w:rPr>
              <w:t>Article 21</w:t>
            </w:r>
            <w:proofErr w:type="gramStart"/>
            <w:r>
              <w:rPr>
                <w:rFonts w:eastAsia="Times New Roman" w:cstheme="minorHAnsi"/>
                <w:color w:val="000000"/>
                <w:sz w:val="20"/>
                <w:szCs w:val="20"/>
                <w:lang w:eastAsia="en-GB"/>
              </w:rPr>
              <w:t>a(</w:t>
            </w:r>
            <w:proofErr w:type="gramEnd"/>
            <w:r>
              <w:rPr>
                <w:rFonts w:eastAsia="Times New Roman" w:cstheme="minorHAnsi"/>
                <w:color w:val="000000"/>
                <w:sz w:val="20"/>
                <w:szCs w:val="20"/>
                <w:lang w:eastAsia="en-GB"/>
              </w:rPr>
              <w:t>7)</w:t>
            </w:r>
          </w:p>
        </w:tc>
        <w:tc>
          <w:tcPr>
            <w:tcW w:w="0" w:type="auto"/>
          </w:tcPr>
          <w:p w14:paraId="7604003F" w14:textId="2B47D9EB" w:rsidR="00840C3A" w:rsidRDefault="00840C3A" w:rsidP="00C21A8E">
            <w:pPr>
              <w:rPr>
                <w:rFonts w:eastAsia="Times New Roman" w:cstheme="minorHAnsi"/>
                <w:color w:val="000000"/>
                <w:sz w:val="20"/>
                <w:szCs w:val="20"/>
                <w:lang w:eastAsia="en-GB"/>
              </w:rPr>
            </w:pPr>
            <w:r>
              <w:rPr>
                <w:rFonts w:eastAsia="Times New Roman" w:cstheme="minorHAnsi"/>
                <w:color w:val="000000"/>
                <w:sz w:val="20"/>
                <w:szCs w:val="20"/>
                <w:lang w:eastAsia="en-GB"/>
              </w:rPr>
              <w:t>Exemption under 21</w:t>
            </w:r>
            <w:proofErr w:type="gramStart"/>
            <w:r>
              <w:rPr>
                <w:rFonts w:eastAsia="Times New Roman" w:cstheme="minorHAnsi"/>
                <w:color w:val="000000"/>
                <w:sz w:val="20"/>
                <w:szCs w:val="20"/>
                <w:lang w:eastAsia="en-GB"/>
              </w:rPr>
              <w:t>a(</w:t>
            </w:r>
            <w:proofErr w:type="gramEnd"/>
            <w:r>
              <w:rPr>
                <w:rFonts w:eastAsia="Times New Roman" w:cstheme="minorHAnsi"/>
                <w:color w:val="000000"/>
                <w:sz w:val="20"/>
                <w:szCs w:val="20"/>
                <w:lang w:eastAsia="en-GB"/>
              </w:rPr>
              <w:t>4) is no longer met</w:t>
            </w:r>
          </w:p>
        </w:tc>
        <w:tc>
          <w:tcPr>
            <w:tcW w:w="0" w:type="auto"/>
          </w:tcPr>
          <w:p w14:paraId="128A5AB0" w14:textId="7E7FE6CE" w:rsidR="00840C3A" w:rsidRPr="00447BF8" w:rsidRDefault="00840C3A" w:rsidP="00C21A8E">
            <w:pPr>
              <w:rPr>
                <w:rFonts w:eastAsia="Times New Roman" w:cstheme="minorHAnsi"/>
                <w:color w:val="212121"/>
                <w:sz w:val="20"/>
                <w:szCs w:val="20"/>
                <w:lang w:eastAsia="en-GB"/>
              </w:rPr>
            </w:pPr>
            <w:r w:rsidRPr="00447BF8">
              <w:rPr>
                <w:rFonts w:eastAsia="Times New Roman" w:cstheme="minorHAnsi"/>
                <w:color w:val="212121"/>
                <w:sz w:val="20"/>
                <w:szCs w:val="20"/>
                <w:lang w:eastAsia="en-GB"/>
              </w:rPr>
              <w:t xml:space="preserve">Sections </w:t>
            </w:r>
            <w:r w:rsidRPr="00447BF8">
              <w:rPr>
                <w:rFonts w:cstheme="minorHAnsi"/>
                <w:sz w:val="20"/>
                <w:szCs w:val="20"/>
              </w:rPr>
              <w:t>192</w:t>
            </w:r>
            <w:r>
              <w:rPr>
                <w:rFonts w:cstheme="minorHAnsi"/>
                <w:sz w:val="20"/>
                <w:szCs w:val="20"/>
              </w:rPr>
              <w:t xml:space="preserve">P and 192Q </w:t>
            </w:r>
            <w:r w:rsidRPr="00447BF8">
              <w:rPr>
                <w:rFonts w:cstheme="minorHAnsi"/>
                <w:sz w:val="20"/>
                <w:szCs w:val="20"/>
              </w:rPr>
              <w:t>FSMA</w:t>
            </w:r>
          </w:p>
        </w:tc>
        <w:tc>
          <w:tcPr>
            <w:tcW w:w="0" w:type="auto"/>
          </w:tcPr>
          <w:p w14:paraId="60C5D7B2" w14:textId="6275E4C6" w:rsidR="00840C3A" w:rsidRDefault="00840C3A" w:rsidP="00C21A8E">
            <w:pPr>
              <w:rPr>
                <w:rFonts w:cstheme="minorHAnsi"/>
                <w:sz w:val="20"/>
                <w:szCs w:val="20"/>
              </w:rPr>
            </w:pPr>
            <w:r>
              <w:rPr>
                <w:rFonts w:cstheme="minorHAnsi"/>
                <w:sz w:val="20"/>
                <w:szCs w:val="20"/>
              </w:rPr>
              <w:t>Regulation 2</w:t>
            </w:r>
          </w:p>
        </w:tc>
        <w:tc>
          <w:tcPr>
            <w:tcW w:w="0" w:type="auto"/>
          </w:tcPr>
          <w:p w14:paraId="403AF75F" w14:textId="77777777" w:rsidR="00840C3A" w:rsidRPr="00FB0324" w:rsidRDefault="00840C3A" w:rsidP="00C21A8E">
            <w:pPr>
              <w:rPr>
                <w:rFonts w:cstheme="minorHAnsi"/>
                <w:sz w:val="20"/>
                <w:szCs w:val="20"/>
              </w:rPr>
            </w:pPr>
          </w:p>
        </w:tc>
      </w:tr>
      <w:tr w:rsidR="00444122" w:rsidRPr="00447BF8" w14:paraId="53C65601" w14:textId="3130D2A0" w:rsidTr="00882A1A">
        <w:tc>
          <w:tcPr>
            <w:tcW w:w="0" w:type="auto"/>
            <w:shd w:val="clear" w:color="auto" w:fill="auto"/>
          </w:tcPr>
          <w:p w14:paraId="6A1B65FD" w14:textId="5019E995" w:rsidR="00840C3A" w:rsidRDefault="00840C3A" w:rsidP="00C21A8E">
            <w:pPr>
              <w:rPr>
                <w:rFonts w:eastAsia="Times New Roman" w:cstheme="minorHAnsi"/>
                <w:color w:val="000000"/>
                <w:sz w:val="20"/>
                <w:szCs w:val="20"/>
                <w:lang w:eastAsia="en-GB"/>
              </w:rPr>
            </w:pPr>
            <w:r>
              <w:rPr>
                <w:rFonts w:eastAsia="Times New Roman" w:cstheme="minorHAnsi"/>
                <w:color w:val="000000"/>
                <w:sz w:val="20"/>
                <w:szCs w:val="20"/>
                <w:lang w:eastAsia="en-GB"/>
              </w:rPr>
              <w:t>Article 21</w:t>
            </w:r>
            <w:proofErr w:type="gramStart"/>
            <w:r>
              <w:rPr>
                <w:rFonts w:eastAsia="Times New Roman" w:cstheme="minorHAnsi"/>
                <w:color w:val="000000"/>
                <w:sz w:val="20"/>
                <w:szCs w:val="20"/>
                <w:lang w:eastAsia="en-GB"/>
              </w:rPr>
              <w:t>a(</w:t>
            </w:r>
            <w:proofErr w:type="gramEnd"/>
            <w:r>
              <w:rPr>
                <w:rFonts w:eastAsia="Times New Roman" w:cstheme="minorHAnsi"/>
                <w:color w:val="000000"/>
                <w:sz w:val="20"/>
                <w:szCs w:val="20"/>
                <w:lang w:eastAsia="en-GB"/>
              </w:rPr>
              <w:t>8,9)</w:t>
            </w:r>
          </w:p>
        </w:tc>
        <w:tc>
          <w:tcPr>
            <w:tcW w:w="0" w:type="auto"/>
          </w:tcPr>
          <w:p w14:paraId="38247BA5" w14:textId="7BE98FE9" w:rsidR="00840C3A" w:rsidRDefault="00840C3A" w:rsidP="00C21A8E">
            <w:pPr>
              <w:rPr>
                <w:rFonts w:eastAsia="Times New Roman" w:cstheme="minorHAnsi"/>
                <w:color w:val="000000"/>
                <w:sz w:val="20"/>
                <w:szCs w:val="20"/>
                <w:lang w:eastAsia="en-GB"/>
              </w:rPr>
            </w:pPr>
            <w:r>
              <w:rPr>
                <w:rFonts w:eastAsia="Times New Roman" w:cstheme="minorHAnsi"/>
                <w:color w:val="000000"/>
                <w:sz w:val="20"/>
                <w:szCs w:val="20"/>
                <w:lang w:eastAsia="en-GB"/>
              </w:rPr>
              <w:t>Requirement for cooperation between consolidating supervisor and competent authority</w:t>
            </w:r>
          </w:p>
        </w:tc>
        <w:tc>
          <w:tcPr>
            <w:tcW w:w="0" w:type="auto"/>
          </w:tcPr>
          <w:p w14:paraId="6AA82F86" w14:textId="3601C4B1" w:rsidR="00840C3A" w:rsidRPr="002F1F25" w:rsidRDefault="00840C3A" w:rsidP="00EF7402">
            <w:pPr>
              <w:rPr>
                <w:rFonts w:eastAsia="Times New Roman" w:cstheme="minorHAnsi"/>
                <w:color w:val="212121"/>
                <w:sz w:val="20"/>
                <w:szCs w:val="20"/>
                <w:lang w:eastAsia="en-GB"/>
              </w:rPr>
            </w:pPr>
            <w:r w:rsidRPr="002F1F25">
              <w:rPr>
                <w:rFonts w:eastAsia="Times New Roman" w:cstheme="minorHAnsi"/>
                <w:b/>
                <w:bCs/>
                <w:color w:val="212121"/>
                <w:sz w:val="20"/>
                <w:szCs w:val="20"/>
                <w:lang w:eastAsia="en-GB"/>
              </w:rPr>
              <w:t xml:space="preserve">No </w:t>
            </w:r>
            <w:r w:rsidR="00931BCC">
              <w:rPr>
                <w:rFonts w:eastAsia="Times New Roman" w:cstheme="minorHAnsi"/>
                <w:b/>
                <w:bCs/>
                <w:color w:val="212121"/>
                <w:sz w:val="20"/>
                <w:szCs w:val="20"/>
                <w:lang w:eastAsia="en-GB"/>
              </w:rPr>
              <w:t>implementation</w:t>
            </w:r>
            <w:r w:rsidRPr="002F1F25">
              <w:rPr>
                <w:rFonts w:eastAsia="Times New Roman" w:cstheme="minorHAnsi"/>
                <w:b/>
                <w:bCs/>
                <w:color w:val="212121"/>
                <w:sz w:val="20"/>
                <w:szCs w:val="20"/>
                <w:lang w:eastAsia="en-GB"/>
              </w:rPr>
              <w:t xml:space="preserve"> </w:t>
            </w:r>
            <w:r>
              <w:rPr>
                <w:rFonts w:eastAsia="Times New Roman" w:cstheme="minorHAnsi"/>
                <w:b/>
                <w:bCs/>
                <w:color w:val="212121"/>
                <w:sz w:val="20"/>
                <w:szCs w:val="20"/>
                <w:lang w:eastAsia="en-GB"/>
              </w:rPr>
              <w:t>needed</w:t>
            </w:r>
            <w:r w:rsidRPr="002F1F25">
              <w:rPr>
                <w:rFonts w:eastAsia="Times New Roman" w:cstheme="minorHAnsi"/>
                <w:b/>
                <w:bCs/>
                <w:color w:val="212121"/>
                <w:sz w:val="20"/>
                <w:szCs w:val="20"/>
                <w:lang w:eastAsia="en-GB"/>
              </w:rPr>
              <w:t xml:space="preserve"> </w:t>
            </w:r>
            <w:r>
              <w:rPr>
                <w:rFonts w:eastAsia="Times New Roman" w:cstheme="minorHAnsi"/>
                <w:b/>
                <w:bCs/>
                <w:color w:val="212121"/>
                <w:sz w:val="20"/>
                <w:szCs w:val="20"/>
                <w:lang w:eastAsia="en-GB"/>
              </w:rPr>
              <w:t>–</w:t>
            </w:r>
            <w:r w:rsidRPr="002F1F25">
              <w:rPr>
                <w:rFonts w:eastAsia="Times New Roman" w:cstheme="minorHAnsi"/>
                <w:b/>
                <w:bCs/>
                <w:color w:val="212121"/>
                <w:sz w:val="20"/>
                <w:szCs w:val="20"/>
                <w:lang w:eastAsia="en-GB"/>
              </w:rPr>
              <w:t xml:space="preserve"> </w:t>
            </w:r>
            <w:r>
              <w:rPr>
                <w:rFonts w:eastAsia="Times New Roman" w:cstheme="minorHAnsi"/>
                <w:color w:val="212121"/>
                <w:sz w:val="20"/>
                <w:szCs w:val="20"/>
                <w:lang w:eastAsia="en-GB"/>
              </w:rPr>
              <w:t>in the UK’s case the PRA is both the consolidating supervisor and the competent authority</w:t>
            </w:r>
          </w:p>
        </w:tc>
        <w:tc>
          <w:tcPr>
            <w:tcW w:w="0" w:type="auto"/>
          </w:tcPr>
          <w:p w14:paraId="51340590" w14:textId="066313E0" w:rsidR="00840C3A" w:rsidRDefault="00643682" w:rsidP="00C21A8E">
            <w:pPr>
              <w:rPr>
                <w:rFonts w:cstheme="minorHAnsi"/>
                <w:sz w:val="20"/>
                <w:szCs w:val="20"/>
              </w:rPr>
            </w:pPr>
            <w:r>
              <w:rPr>
                <w:rFonts w:cstheme="minorHAnsi"/>
                <w:sz w:val="20"/>
                <w:szCs w:val="20"/>
              </w:rPr>
              <w:t>Not applicable</w:t>
            </w:r>
          </w:p>
        </w:tc>
        <w:tc>
          <w:tcPr>
            <w:tcW w:w="0" w:type="auto"/>
          </w:tcPr>
          <w:p w14:paraId="390D192B" w14:textId="77777777" w:rsidR="00840C3A" w:rsidRPr="00FB0324" w:rsidRDefault="00840C3A" w:rsidP="00C21A8E">
            <w:pPr>
              <w:rPr>
                <w:rFonts w:cstheme="minorHAnsi"/>
                <w:sz w:val="20"/>
                <w:szCs w:val="20"/>
              </w:rPr>
            </w:pPr>
          </w:p>
        </w:tc>
      </w:tr>
      <w:tr w:rsidR="00444122" w:rsidRPr="00447BF8" w14:paraId="4C2E9C29" w14:textId="468B66AE" w:rsidTr="00882A1A">
        <w:tc>
          <w:tcPr>
            <w:tcW w:w="0" w:type="auto"/>
            <w:shd w:val="clear" w:color="auto" w:fill="auto"/>
          </w:tcPr>
          <w:p w14:paraId="281DBD69" w14:textId="3A790E96" w:rsidR="00840C3A" w:rsidRDefault="00840C3A" w:rsidP="00C21A8E">
            <w:pPr>
              <w:rPr>
                <w:rFonts w:eastAsia="Times New Roman" w:cstheme="minorHAnsi"/>
                <w:color w:val="000000"/>
                <w:sz w:val="20"/>
                <w:szCs w:val="20"/>
                <w:lang w:eastAsia="en-GB"/>
              </w:rPr>
            </w:pPr>
            <w:r>
              <w:rPr>
                <w:rFonts w:eastAsia="Times New Roman" w:cstheme="minorHAnsi"/>
                <w:color w:val="000000"/>
                <w:sz w:val="20"/>
                <w:szCs w:val="20"/>
                <w:lang w:eastAsia="en-GB"/>
              </w:rPr>
              <w:t>Article 21</w:t>
            </w:r>
            <w:proofErr w:type="gramStart"/>
            <w:r>
              <w:rPr>
                <w:rFonts w:eastAsia="Times New Roman" w:cstheme="minorHAnsi"/>
                <w:color w:val="000000"/>
                <w:sz w:val="20"/>
                <w:szCs w:val="20"/>
                <w:lang w:eastAsia="en-GB"/>
              </w:rPr>
              <w:t>a(</w:t>
            </w:r>
            <w:proofErr w:type="gramEnd"/>
            <w:r>
              <w:rPr>
                <w:rFonts w:eastAsia="Times New Roman" w:cstheme="minorHAnsi"/>
                <w:color w:val="000000"/>
                <w:sz w:val="20"/>
                <w:szCs w:val="20"/>
                <w:lang w:eastAsia="en-GB"/>
              </w:rPr>
              <w:t xml:space="preserve">10) </w:t>
            </w:r>
          </w:p>
        </w:tc>
        <w:tc>
          <w:tcPr>
            <w:tcW w:w="0" w:type="auto"/>
          </w:tcPr>
          <w:p w14:paraId="17F8353F" w14:textId="4A42DBE6" w:rsidR="00840C3A" w:rsidRDefault="00840C3A" w:rsidP="00C21A8E">
            <w:pPr>
              <w:rPr>
                <w:rFonts w:eastAsia="Times New Roman" w:cstheme="minorHAnsi"/>
                <w:color w:val="000000"/>
                <w:sz w:val="20"/>
                <w:szCs w:val="20"/>
                <w:lang w:eastAsia="en-GB"/>
              </w:rPr>
            </w:pPr>
            <w:r>
              <w:rPr>
                <w:rFonts w:eastAsia="Times New Roman" w:cstheme="minorHAnsi"/>
                <w:color w:val="000000"/>
                <w:sz w:val="20"/>
                <w:szCs w:val="20"/>
                <w:lang w:eastAsia="en-GB"/>
              </w:rPr>
              <w:t>Timings for notification of approval/refusal of approval</w:t>
            </w:r>
          </w:p>
        </w:tc>
        <w:tc>
          <w:tcPr>
            <w:tcW w:w="0" w:type="auto"/>
          </w:tcPr>
          <w:p w14:paraId="281F6C08" w14:textId="177E803A" w:rsidR="00840C3A" w:rsidRPr="002F1F25" w:rsidRDefault="00840C3A" w:rsidP="00C21A8E">
            <w:pPr>
              <w:rPr>
                <w:rFonts w:eastAsia="Times New Roman" w:cstheme="minorHAnsi"/>
                <w:b/>
                <w:bCs/>
                <w:color w:val="212121"/>
                <w:sz w:val="20"/>
                <w:szCs w:val="20"/>
                <w:lang w:eastAsia="en-GB"/>
              </w:rPr>
            </w:pPr>
            <w:r w:rsidRPr="00CA0CD4">
              <w:rPr>
                <w:rFonts w:eastAsia="Times New Roman" w:cstheme="minorHAnsi"/>
                <w:color w:val="212121"/>
                <w:sz w:val="20"/>
                <w:szCs w:val="20"/>
                <w:lang w:eastAsia="en-GB"/>
              </w:rPr>
              <w:t xml:space="preserve">Section </w:t>
            </w:r>
            <w:r w:rsidRPr="00CA0CD4">
              <w:rPr>
                <w:rFonts w:cstheme="minorHAnsi"/>
                <w:sz w:val="20"/>
                <w:szCs w:val="20"/>
              </w:rPr>
              <w:t>192R</w:t>
            </w:r>
            <w:r>
              <w:rPr>
                <w:rFonts w:cstheme="minorHAnsi"/>
                <w:sz w:val="20"/>
                <w:szCs w:val="20"/>
              </w:rPr>
              <w:t xml:space="preserve"> </w:t>
            </w:r>
            <w:r w:rsidRPr="00CA0CD4">
              <w:rPr>
                <w:rFonts w:cstheme="minorHAnsi"/>
                <w:sz w:val="20"/>
                <w:szCs w:val="20"/>
              </w:rPr>
              <w:t>FSMA</w:t>
            </w:r>
          </w:p>
        </w:tc>
        <w:tc>
          <w:tcPr>
            <w:tcW w:w="0" w:type="auto"/>
          </w:tcPr>
          <w:p w14:paraId="588046F2" w14:textId="01FAE2F2" w:rsidR="00840C3A" w:rsidRDefault="00840C3A" w:rsidP="00C21A8E">
            <w:pPr>
              <w:rPr>
                <w:rFonts w:cstheme="minorHAnsi"/>
                <w:sz w:val="20"/>
                <w:szCs w:val="20"/>
              </w:rPr>
            </w:pPr>
            <w:r>
              <w:rPr>
                <w:rFonts w:cstheme="minorHAnsi"/>
                <w:sz w:val="20"/>
                <w:szCs w:val="20"/>
              </w:rPr>
              <w:t>Regulation 2</w:t>
            </w:r>
          </w:p>
        </w:tc>
        <w:tc>
          <w:tcPr>
            <w:tcW w:w="0" w:type="auto"/>
          </w:tcPr>
          <w:p w14:paraId="6CEEF5CD" w14:textId="77777777" w:rsidR="00840C3A" w:rsidRPr="00FB0324" w:rsidRDefault="00840C3A" w:rsidP="00C21A8E">
            <w:pPr>
              <w:rPr>
                <w:rFonts w:cstheme="minorHAnsi"/>
                <w:sz w:val="20"/>
                <w:szCs w:val="20"/>
              </w:rPr>
            </w:pPr>
          </w:p>
        </w:tc>
      </w:tr>
      <w:tr w:rsidR="00444122" w:rsidRPr="00447BF8" w14:paraId="780D56ED" w14:textId="2658BC73" w:rsidTr="00882A1A">
        <w:tc>
          <w:tcPr>
            <w:tcW w:w="0" w:type="auto"/>
            <w:shd w:val="clear" w:color="auto" w:fill="auto"/>
          </w:tcPr>
          <w:p w14:paraId="5931DE28" w14:textId="77777777" w:rsidR="00840C3A" w:rsidRPr="00447BF8" w:rsidRDefault="00840C3A" w:rsidP="00C21A8E">
            <w:pPr>
              <w:rPr>
                <w:rFonts w:cstheme="minorHAnsi"/>
                <w:sz w:val="20"/>
                <w:szCs w:val="20"/>
              </w:rPr>
            </w:pPr>
            <w:r w:rsidRPr="00447BF8">
              <w:rPr>
                <w:rFonts w:eastAsia="Times New Roman" w:cstheme="minorHAnsi"/>
                <w:color w:val="000000"/>
                <w:sz w:val="20"/>
                <w:szCs w:val="20"/>
                <w:lang w:eastAsia="en-GB"/>
              </w:rPr>
              <w:t>Article 21b</w:t>
            </w:r>
          </w:p>
        </w:tc>
        <w:tc>
          <w:tcPr>
            <w:tcW w:w="0" w:type="auto"/>
          </w:tcPr>
          <w:p w14:paraId="692496B8" w14:textId="10E10FF8" w:rsidR="00840C3A" w:rsidRPr="00447BF8" w:rsidRDefault="00840C3A" w:rsidP="00C21A8E">
            <w:pPr>
              <w:rPr>
                <w:rFonts w:cstheme="minorHAnsi"/>
                <w:sz w:val="20"/>
                <w:szCs w:val="20"/>
              </w:rPr>
            </w:pPr>
            <w:r>
              <w:rPr>
                <w:rFonts w:eastAsia="Times New Roman" w:cstheme="minorHAnsi"/>
                <w:color w:val="000000"/>
                <w:sz w:val="20"/>
                <w:szCs w:val="20"/>
                <w:lang w:eastAsia="en-GB"/>
              </w:rPr>
              <w:t xml:space="preserve">Requirement for non-EU groups to set up an </w:t>
            </w:r>
            <w:r w:rsidRPr="00447BF8">
              <w:rPr>
                <w:rFonts w:eastAsia="Times New Roman" w:cstheme="minorHAnsi"/>
                <w:color w:val="000000"/>
                <w:sz w:val="20"/>
                <w:szCs w:val="20"/>
                <w:lang w:eastAsia="en-GB"/>
              </w:rPr>
              <w:t>Intermediate EU parent undertaking</w:t>
            </w:r>
          </w:p>
        </w:tc>
        <w:tc>
          <w:tcPr>
            <w:tcW w:w="0" w:type="auto"/>
          </w:tcPr>
          <w:p w14:paraId="3BB70A27" w14:textId="6948E199" w:rsidR="00840C3A" w:rsidRPr="00447BF8" w:rsidRDefault="005D1E64" w:rsidP="00C21A8E">
            <w:pPr>
              <w:rPr>
                <w:rFonts w:cstheme="minorHAnsi"/>
                <w:sz w:val="20"/>
                <w:szCs w:val="20"/>
              </w:rPr>
            </w:pPr>
            <w:r>
              <w:rPr>
                <w:rFonts w:cstheme="minorHAnsi"/>
                <w:sz w:val="20"/>
                <w:szCs w:val="20"/>
              </w:rPr>
              <w:t xml:space="preserve">Requirements that apply before the end of the </w:t>
            </w:r>
            <w:r w:rsidR="00153BC1">
              <w:rPr>
                <w:rFonts w:cstheme="minorHAnsi"/>
                <w:sz w:val="20"/>
                <w:szCs w:val="20"/>
              </w:rPr>
              <w:t>transition period (TP)</w:t>
            </w:r>
            <w:r>
              <w:rPr>
                <w:rFonts w:cstheme="minorHAnsi"/>
                <w:sz w:val="20"/>
                <w:szCs w:val="20"/>
              </w:rPr>
              <w:t xml:space="preserve"> t</w:t>
            </w:r>
            <w:r w:rsidR="00840C3A">
              <w:rPr>
                <w:rFonts w:cstheme="minorHAnsi"/>
                <w:sz w:val="20"/>
                <w:szCs w:val="20"/>
              </w:rPr>
              <w:t>o be implemented through PRA rulebook</w:t>
            </w:r>
          </w:p>
        </w:tc>
        <w:tc>
          <w:tcPr>
            <w:tcW w:w="0" w:type="auto"/>
          </w:tcPr>
          <w:p w14:paraId="6B458415" w14:textId="498F96E2" w:rsidR="00840C3A" w:rsidRPr="00447BF8" w:rsidRDefault="00643682" w:rsidP="00C21A8E">
            <w:pPr>
              <w:rPr>
                <w:rFonts w:cstheme="minorHAnsi"/>
                <w:sz w:val="20"/>
                <w:szCs w:val="20"/>
              </w:rPr>
            </w:pPr>
            <w:r>
              <w:rPr>
                <w:rFonts w:cstheme="minorHAnsi"/>
                <w:sz w:val="20"/>
                <w:szCs w:val="20"/>
              </w:rPr>
              <w:t>Not applicable</w:t>
            </w:r>
          </w:p>
        </w:tc>
        <w:tc>
          <w:tcPr>
            <w:tcW w:w="0" w:type="auto"/>
          </w:tcPr>
          <w:p w14:paraId="35424EBC" w14:textId="0D4DC7C9" w:rsidR="00840C3A" w:rsidRPr="00FB0324" w:rsidRDefault="00171FDB" w:rsidP="00C21A8E">
            <w:pPr>
              <w:rPr>
                <w:rFonts w:cstheme="minorHAnsi"/>
                <w:sz w:val="20"/>
                <w:szCs w:val="20"/>
              </w:rPr>
            </w:pPr>
            <w:r w:rsidRPr="00FB0324">
              <w:rPr>
                <w:rFonts w:cstheme="minorHAnsi"/>
                <w:sz w:val="20"/>
                <w:szCs w:val="20"/>
              </w:rPr>
              <w:t>Groups 1.2 and 4 but deleted for 2021</w:t>
            </w:r>
          </w:p>
        </w:tc>
      </w:tr>
      <w:tr w:rsidR="00444122" w:rsidRPr="00447BF8" w14:paraId="2209EB9D" w14:textId="4BD35CA9" w:rsidTr="00882A1A">
        <w:tc>
          <w:tcPr>
            <w:tcW w:w="0" w:type="auto"/>
            <w:shd w:val="clear" w:color="auto" w:fill="auto"/>
          </w:tcPr>
          <w:p w14:paraId="32CCBD5B" w14:textId="77777777" w:rsidR="00840C3A" w:rsidRPr="00447BF8" w:rsidRDefault="00840C3A" w:rsidP="00C21A8E">
            <w:pPr>
              <w:rPr>
                <w:rFonts w:cstheme="minorHAnsi"/>
                <w:sz w:val="20"/>
                <w:szCs w:val="20"/>
              </w:rPr>
            </w:pPr>
            <w:r w:rsidRPr="00447BF8">
              <w:rPr>
                <w:rFonts w:eastAsia="Times New Roman" w:cstheme="minorHAnsi"/>
                <w:color w:val="000000"/>
                <w:sz w:val="20"/>
                <w:szCs w:val="20"/>
                <w:lang w:eastAsia="en-GB"/>
              </w:rPr>
              <w:t>Article 23</w:t>
            </w:r>
          </w:p>
        </w:tc>
        <w:tc>
          <w:tcPr>
            <w:tcW w:w="0" w:type="auto"/>
          </w:tcPr>
          <w:p w14:paraId="73891E41" w14:textId="7513BDC2" w:rsidR="00840C3A" w:rsidRPr="00447BF8" w:rsidRDefault="00840C3A" w:rsidP="00C21A8E">
            <w:pPr>
              <w:rPr>
                <w:rFonts w:cstheme="minorHAnsi"/>
                <w:sz w:val="20"/>
                <w:szCs w:val="20"/>
              </w:rPr>
            </w:pPr>
            <w:r>
              <w:rPr>
                <w:rFonts w:eastAsia="Times New Roman" w:cstheme="minorHAnsi"/>
                <w:color w:val="000000"/>
                <w:sz w:val="20"/>
                <w:szCs w:val="20"/>
                <w:lang w:eastAsia="en-GB"/>
              </w:rPr>
              <w:t>Update to a</w:t>
            </w:r>
            <w:r w:rsidRPr="00447BF8">
              <w:rPr>
                <w:rFonts w:eastAsia="Times New Roman" w:cstheme="minorHAnsi"/>
                <w:color w:val="000000"/>
                <w:sz w:val="20"/>
                <w:szCs w:val="20"/>
                <w:lang w:eastAsia="en-GB"/>
              </w:rPr>
              <w:t xml:space="preserve">ssessment </w:t>
            </w:r>
            <w:r>
              <w:rPr>
                <w:rFonts w:eastAsia="Times New Roman" w:cstheme="minorHAnsi"/>
                <w:color w:val="000000"/>
                <w:sz w:val="20"/>
                <w:szCs w:val="20"/>
                <w:lang w:eastAsia="en-GB"/>
              </w:rPr>
              <w:t>criteria to ensure so</w:t>
            </w:r>
            <w:r w:rsidRPr="00226EA4">
              <w:rPr>
                <w:sz w:val="20"/>
                <w:szCs w:val="20"/>
              </w:rPr>
              <w:t>und and prudent management of the credit institution</w:t>
            </w:r>
          </w:p>
        </w:tc>
        <w:tc>
          <w:tcPr>
            <w:tcW w:w="0" w:type="auto"/>
          </w:tcPr>
          <w:p w14:paraId="6E5A876A" w14:textId="7BF62AE7" w:rsidR="00840C3A" w:rsidRPr="00447BF8" w:rsidRDefault="00840C3A" w:rsidP="001315CA">
            <w:pPr>
              <w:rPr>
                <w:rFonts w:cstheme="minorHAnsi"/>
                <w:sz w:val="20"/>
                <w:szCs w:val="20"/>
              </w:rPr>
            </w:pPr>
            <w:r w:rsidRPr="00447BF8">
              <w:rPr>
                <w:rFonts w:cstheme="minorHAnsi"/>
                <w:b/>
                <w:bCs/>
                <w:sz w:val="20"/>
                <w:szCs w:val="20"/>
              </w:rPr>
              <w:t xml:space="preserve">No </w:t>
            </w:r>
            <w:r w:rsidR="00931BCC">
              <w:rPr>
                <w:rFonts w:cstheme="minorHAnsi"/>
                <w:b/>
                <w:bCs/>
                <w:sz w:val="20"/>
                <w:szCs w:val="20"/>
              </w:rPr>
              <w:t>implementation</w:t>
            </w:r>
            <w:r w:rsidRPr="00447BF8">
              <w:rPr>
                <w:rFonts w:cstheme="minorHAnsi"/>
                <w:b/>
                <w:bCs/>
                <w:sz w:val="20"/>
                <w:szCs w:val="20"/>
              </w:rPr>
              <w:t xml:space="preserve"> needed</w:t>
            </w:r>
            <w:r w:rsidRPr="00447BF8">
              <w:rPr>
                <w:rFonts w:cstheme="minorHAnsi"/>
                <w:sz w:val="20"/>
                <w:szCs w:val="20"/>
              </w:rPr>
              <w:t xml:space="preserve"> – </w:t>
            </w:r>
            <w:r w:rsidR="007D746A" w:rsidRPr="009C0145">
              <w:rPr>
                <w:rFonts w:cstheme="minorHAnsi"/>
                <w:sz w:val="20"/>
                <w:szCs w:val="20"/>
              </w:rPr>
              <w:t>UK law already provides for this</w:t>
            </w:r>
          </w:p>
        </w:tc>
        <w:tc>
          <w:tcPr>
            <w:tcW w:w="0" w:type="auto"/>
          </w:tcPr>
          <w:p w14:paraId="41F5B5C6" w14:textId="284B7713" w:rsidR="00840C3A" w:rsidRPr="00447BF8" w:rsidRDefault="00643682" w:rsidP="00C21A8E">
            <w:pPr>
              <w:rPr>
                <w:rFonts w:cstheme="minorHAnsi"/>
                <w:b/>
                <w:bCs/>
                <w:sz w:val="20"/>
                <w:szCs w:val="20"/>
              </w:rPr>
            </w:pPr>
            <w:r>
              <w:rPr>
                <w:rFonts w:cstheme="minorHAnsi"/>
                <w:sz w:val="20"/>
                <w:szCs w:val="20"/>
              </w:rPr>
              <w:t>Not applicable</w:t>
            </w:r>
          </w:p>
        </w:tc>
        <w:tc>
          <w:tcPr>
            <w:tcW w:w="0" w:type="auto"/>
          </w:tcPr>
          <w:p w14:paraId="06969B7C" w14:textId="77777777" w:rsidR="00840C3A" w:rsidRPr="00FB0324" w:rsidRDefault="00840C3A" w:rsidP="00C21A8E">
            <w:pPr>
              <w:rPr>
                <w:rFonts w:cstheme="minorHAnsi"/>
                <w:sz w:val="20"/>
                <w:szCs w:val="20"/>
              </w:rPr>
            </w:pPr>
          </w:p>
        </w:tc>
      </w:tr>
      <w:tr w:rsidR="00444122" w:rsidRPr="00447BF8" w14:paraId="548E1BE5" w14:textId="5AD7A096" w:rsidTr="00882A1A">
        <w:tc>
          <w:tcPr>
            <w:tcW w:w="0" w:type="auto"/>
            <w:shd w:val="clear" w:color="auto" w:fill="auto"/>
          </w:tcPr>
          <w:p w14:paraId="71A0B47B" w14:textId="77777777" w:rsidR="00840C3A" w:rsidRPr="00447BF8" w:rsidRDefault="00840C3A" w:rsidP="00C21A8E">
            <w:pPr>
              <w:rPr>
                <w:rFonts w:cstheme="minorHAnsi"/>
                <w:sz w:val="20"/>
                <w:szCs w:val="20"/>
              </w:rPr>
            </w:pPr>
            <w:r w:rsidRPr="00447BF8">
              <w:rPr>
                <w:rFonts w:eastAsia="Times New Roman" w:cstheme="minorHAnsi"/>
                <w:color w:val="000000"/>
                <w:sz w:val="20"/>
                <w:szCs w:val="20"/>
                <w:lang w:eastAsia="en-GB"/>
              </w:rPr>
              <w:t>Article 47</w:t>
            </w:r>
          </w:p>
        </w:tc>
        <w:tc>
          <w:tcPr>
            <w:tcW w:w="0" w:type="auto"/>
          </w:tcPr>
          <w:p w14:paraId="3D38D9B4" w14:textId="393AFE82" w:rsidR="00840C3A" w:rsidRPr="00447BF8" w:rsidRDefault="00840C3A" w:rsidP="00C21A8E">
            <w:pPr>
              <w:rPr>
                <w:rFonts w:cstheme="minorHAnsi"/>
                <w:sz w:val="20"/>
                <w:szCs w:val="20"/>
              </w:rPr>
            </w:pPr>
            <w:r>
              <w:rPr>
                <w:rFonts w:cstheme="minorHAnsi"/>
                <w:sz w:val="20"/>
                <w:szCs w:val="20"/>
              </w:rPr>
              <w:t>Updates to n</w:t>
            </w:r>
            <w:r w:rsidRPr="00447BF8">
              <w:rPr>
                <w:rFonts w:cstheme="minorHAnsi"/>
                <w:sz w:val="20"/>
                <w:szCs w:val="20"/>
              </w:rPr>
              <w:t>otification in relation to third-country branches and conditions of access for credit institutions with such branches</w:t>
            </w:r>
          </w:p>
        </w:tc>
        <w:tc>
          <w:tcPr>
            <w:tcW w:w="0" w:type="auto"/>
          </w:tcPr>
          <w:p w14:paraId="4904B485" w14:textId="27429D17" w:rsidR="00840C3A" w:rsidRPr="00447BF8" w:rsidRDefault="00840C3A" w:rsidP="00C21A8E">
            <w:pPr>
              <w:rPr>
                <w:rFonts w:cstheme="minorHAnsi"/>
                <w:sz w:val="20"/>
                <w:szCs w:val="20"/>
              </w:rPr>
            </w:pPr>
            <w:r>
              <w:rPr>
                <w:rFonts w:cstheme="minorHAnsi"/>
                <w:sz w:val="20"/>
                <w:szCs w:val="20"/>
              </w:rPr>
              <w:t>To be implemented through PRA rulebook</w:t>
            </w:r>
          </w:p>
        </w:tc>
        <w:tc>
          <w:tcPr>
            <w:tcW w:w="0" w:type="auto"/>
          </w:tcPr>
          <w:p w14:paraId="0ED6677F" w14:textId="65A6D7BD" w:rsidR="00840C3A" w:rsidRPr="00447BF8" w:rsidRDefault="00643682" w:rsidP="00C21A8E">
            <w:pPr>
              <w:rPr>
                <w:rFonts w:cstheme="minorHAnsi"/>
                <w:sz w:val="20"/>
                <w:szCs w:val="20"/>
              </w:rPr>
            </w:pPr>
            <w:r>
              <w:rPr>
                <w:rFonts w:cstheme="minorHAnsi"/>
                <w:sz w:val="20"/>
                <w:szCs w:val="20"/>
              </w:rPr>
              <w:t>Not applicable</w:t>
            </w:r>
          </w:p>
        </w:tc>
        <w:tc>
          <w:tcPr>
            <w:tcW w:w="0" w:type="auto"/>
          </w:tcPr>
          <w:p w14:paraId="1D3891B5" w14:textId="651DDEF3" w:rsidR="00840C3A" w:rsidRPr="00FB0324" w:rsidRDefault="005F2FB4" w:rsidP="00C21A8E">
            <w:pPr>
              <w:rPr>
                <w:rFonts w:cstheme="minorHAnsi"/>
                <w:sz w:val="20"/>
                <w:szCs w:val="20"/>
              </w:rPr>
            </w:pPr>
            <w:r w:rsidRPr="00FB0324">
              <w:rPr>
                <w:rFonts w:cstheme="minorHAnsi"/>
                <w:sz w:val="20"/>
                <w:szCs w:val="20"/>
              </w:rPr>
              <w:t>Regulatory Reporting 22.4 – 22.6</w:t>
            </w:r>
          </w:p>
        </w:tc>
      </w:tr>
      <w:tr w:rsidR="00444122" w:rsidRPr="00447BF8" w14:paraId="16D3E45C" w14:textId="1E3A7FDB" w:rsidTr="00882A1A">
        <w:tc>
          <w:tcPr>
            <w:tcW w:w="0" w:type="auto"/>
            <w:shd w:val="clear" w:color="auto" w:fill="auto"/>
          </w:tcPr>
          <w:p w14:paraId="6AD10844" w14:textId="77777777" w:rsidR="00840C3A" w:rsidRPr="00447BF8" w:rsidRDefault="00840C3A" w:rsidP="00C21A8E">
            <w:pPr>
              <w:rPr>
                <w:rFonts w:cstheme="minorHAnsi"/>
                <w:sz w:val="20"/>
                <w:szCs w:val="20"/>
              </w:rPr>
            </w:pPr>
            <w:r w:rsidRPr="00447BF8">
              <w:rPr>
                <w:rFonts w:eastAsia="Times New Roman" w:cstheme="minorHAnsi"/>
                <w:color w:val="000000"/>
                <w:sz w:val="20"/>
                <w:szCs w:val="20"/>
                <w:lang w:eastAsia="en-GB"/>
              </w:rPr>
              <w:t>Article 56</w:t>
            </w:r>
          </w:p>
        </w:tc>
        <w:tc>
          <w:tcPr>
            <w:tcW w:w="0" w:type="auto"/>
          </w:tcPr>
          <w:p w14:paraId="7036FE01" w14:textId="4191495B" w:rsidR="00840C3A" w:rsidRPr="00447BF8" w:rsidRDefault="00840C3A" w:rsidP="00C21A8E">
            <w:pPr>
              <w:rPr>
                <w:rFonts w:cstheme="minorHAnsi"/>
                <w:sz w:val="20"/>
                <w:szCs w:val="20"/>
              </w:rPr>
            </w:pPr>
            <w:r>
              <w:rPr>
                <w:rFonts w:cstheme="minorHAnsi"/>
                <w:sz w:val="20"/>
                <w:szCs w:val="20"/>
              </w:rPr>
              <w:t>Updates to e</w:t>
            </w:r>
            <w:r w:rsidRPr="00447BF8">
              <w:rPr>
                <w:rFonts w:cstheme="minorHAnsi"/>
                <w:sz w:val="20"/>
                <w:szCs w:val="20"/>
              </w:rPr>
              <w:t>xchange of information</w:t>
            </w:r>
            <w:r>
              <w:rPr>
                <w:rFonts w:cstheme="minorHAnsi"/>
                <w:sz w:val="20"/>
                <w:szCs w:val="20"/>
              </w:rPr>
              <w:t xml:space="preserve"> requirements</w:t>
            </w:r>
            <w:r w:rsidRPr="00447BF8">
              <w:rPr>
                <w:rFonts w:cstheme="minorHAnsi"/>
                <w:sz w:val="20"/>
                <w:szCs w:val="20"/>
              </w:rPr>
              <w:t xml:space="preserve"> with oversight bodies</w:t>
            </w:r>
          </w:p>
        </w:tc>
        <w:tc>
          <w:tcPr>
            <w:tcW w:w="0" w:type="auto"/>
          </w:tcPr>
          <w:p w14:paraId="08BB5C63" w14:textId="5BD549A2" w:rsidR="00840C3A" w:rsidRPr="00447BF8" w:rsidRDefault="00840C3A" w:rsidP="00C21A8E">
            <w:pPr>
              <w:rPr>
                <w:rFonts w:cstheme="minorHAnsi"/>
                <w:sz w:val="20"/>
                <w:szCs w:val="20"/>
              </w:rPr>
            </w:pPr>
            <w:r w:rsidRPr="00447BF8">
              <w:rPr>
                <w:rFonts w:cstheme="minorHAnsi"/>
                <w:sz w:val="20"/>
                <w:szCs w:val="20"/>
              </w:rPr>
              <w:t>Regulations 2(b), 9(c)(4A)</w:t>
            </w:r>
            <w:r>
              <w:rPr>
                <w:rFonts w:cstheme="minorHAnsi"/>
                <w:sz w:val="20"/>
                <w:szCs w:val="20"/>
              </w:rPr>
              <w:t>,</w:t>
            </w:r>
            <w:r w:rsidRPr="00447BF8">
              <w:rPr>
                <w:rFonts w:cstheme="minorHAnsi"/>
                <w:sz w:val="20"/>
                <w:szCs w:val="20"/>
              </w:rPr>
              <w:t xml:space="preserve"> 10C </w:t>
            </w:r>
            <w:r>
              <w:rPr>
                <w:rFonts w:cstheme="minorHAnsi"/>
                <w:sz w:val="20"/>
                <w:szCs w:val="20"/>
              </w:rPr>
              <w:t xml:space="preserve">and Schedule 1 </w:t>
            </w:r>
            <w:r w:rsidRPr="00447BF8">
              <w:rPr>
                <w:rFonts w:cstheme="minorHAnsi"/>
                <w:sz w:val="20"/>
                <w:szCs w:val="20"/>
              </w:rPr>
              <w:t>of the Financial Services and Markets Act 2000 (Disclosure of Confidential Information) Regulations 2001</w:t>
            </w:r>
            <w:r>
              <w:rPr>
                <w:rFonts w:cstheme="minorHAnsi"/>
                <w:sz w:val="20"/>
                <w:szCs w:val="20"/>
              </w:rPr>
              <w:t>/2188</w:t>
            </w:r>
          </w:p>
        </w:tc>
        <w:tc>
          <w:tcPr>
            <w:tcW w:w="0" w:type="auto"/>
          </w:tcPr>
          <w:p w14:paraId="783334FF" w14:textId="7DB80544" w:rsidR="00840C3A" w:rsidRPr="00447BF8" w:rsidRDefault="00840C3A" w:rsidP="00C21A8E">
            <w:pPr>
              <w:rPr>
                <w:rFonts w:cstheme="minorHAnsi"/>
                <w:b/>
                <w:bCs/>
                <w:sz w:val="20"/>
                <w:szCs w:val="20"/>
              </w:rPr>
            </w:pPr>
            <w:r w:rsidRPr="00447BF8">
              <w:rPr>
                <w:rFonts w:cstheme="minorHAnsi"/>
                <w:sz w:val="20"/>
                <w:szCs w:val="20"/>
              </w:rPr>
              <w:t>Regulation 6</w:t>
            </w:r>
          </w:p>
        </w:tc>
        <w:tc>
          <w:tcPr>
            <w:tcW w:w="0" w:type="auto"/>
          </w:tcPr>
          <w:p w14:paraId="4547C9C1" w14:textId="77777777" w:rsidR="00840C3A" w:rsidRPr="00FB0324" w:rsidRDefault="00840C3A" w:rsidP="00C21A8E">
            <w:pPr>
              <w:rPr>
                <w:rFonts w:cstheme="minorHAnsi"/>
                <w:sz w:val="20"/>
                <w:szCs w:val="20"/>
              </w:rPr>
            </w:pPr>
          </w:p>
        </w:tc>
      </w:tr>
      <w:tr w:rsidR="00444122" w:rsidRPr="00447BF8" w14:paraId="70FBCE95" w14:textId="6E13B8BE" w:rsidTr="00882A1A">
        <w:tc>
          <w:tcPr>
            <w:tcW w:w="0" w:type="auto"/>
            <w:shd w:val="clear" w:color="auto" w:fill="auto"/>
          </w:tcPr>
          <w:p w14:paraId="308F93F3" w14:textId="77777777" w:rsidR="00840C3A" w:rsidRPr="00447BF8" w:rsidRDefault="00840C3A" w:rsidP="00C21A8E">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lastRenderedPageBreak/>
              <w:t>Article 57</w:t>
            </w:r>
          </w:p>
        </w:tc>
        <w:tc>
          <w:tcPr>
            <w:tcW w:w="0" w:type="auto"/>
          </w:tcPr>
          <w:p w14:paraId="0F2BAD11" w14:textId="7B7BFBF8" w:rsidR="00840C3A" w:rsidRPr="00447BF8" w:rsidRDefault="00840C3A" w:rsidP="00C21A8E">
            <w:pPr>
              <w:rPr>
                <w:rFonts w:eastAsia="Times New Roman" w:cstheme="minorHAnsi"/>
                <w:color w:val="000000"/>
                <w:sz w:val="20"/>
                <w:szCs w:val="20"/>
                <w:lang w:eastAsia="en-GB"/>
              </w:rPr>
            </w:pPr>
            <w:r>
              <w:rPr>
                <w:rFonts w:cstheme="minorHAnsi"/>
                <w:sz w:val="20"/>
                <w:szCs w:val="20"/>
              </w:rPr>
              <w:t>Updates to e</w:t>
            </w:r>
            <w:r w:rsidRPr="00447BF8">
              <w:rPr>
                <w:rFonts w:cstheme="minorHAnsi"/>
                <w:sz w:val="20"/>
                <w:szCs w:val="20"/>
              </w:rPr>
              <w:t>xchange of information with oversight bodies</w:t>
            </w:r>
          </w:p>
        </w:tc>
        <w:tc>
          <w:tcPr>
            <w:tcW w:w="0" w:type="auto"/>
          </w:tcPr>
          <w:p w14:paraId="199B2C36" w14:textId="5E7E58B2" w:rsidR="00840C3A" w:rsidRPr="00226EA4" w:rsidRDefault="00840C3A" w:rsidP="00C21A8E">
            <w:pPr>
              <w:rPr>
                <w:rFonts w:cstheme="minorHAnsi"/>
                <w:sz w:val="20"/>
                <w:szCs w:val="20"/>
              </w:rPr>
            </w:pPr>
            <w:r w:rsidRPr="00447BF8">
              <w:rPr>
                <w:rFonts w:cstheme="minorHAnsi"/>
                <w:b/>
                <w:bCs/>
                <w:sz w:val="20"/>
                <w:szCs w:val="20"/>
              </w:rPr>
              <w:t xml:space="preserve">No </w:t>
            </w:r>
            <w:r w:rsidR="00931BCC">
              <w:rPr>
                <w:rFonts w:cstheme="minorHAnsi"/>
                <w:b/>
                <w:bCs/>
                <w:sz w:val="20"/>
                <w:szCs w:val="20"/>
              </w:rPr>
              <w:t>implementation</w:t>
            </w:r>
            <w:r w:rsidRPr="00447BF8">
              <w:rPr>
                <w:rFonts w:cstheme="minorHAnsi"/>
                <w:b/>
                <w:bCs/>
                <w:sz w:val="20"/>
                <w:szCs w:val="20"/>
              </w:rPr>
              <w:t xml:space="preserve"> needed</w:t>
            </w:r>
            <w:r>
              <w:rPr>
                <w:rFonts w:cstheme="minorHAnsi"/>
                <w:b/>
                <w:bCs/>
                <w:sz w:val="20"/>
                <w:szCs w:val="20"/>
              </w:rPr>
              <w:t xml:space="preserve"> - </w:t>
            </w:r>
            <w:r w:rsidR="008618B4" w:rsidRPr="009C0145">
              <w:rPr>
                <w:rFonts w:cstheme="minorHAnsi"/>
                <w:sz w:val="20"/>
                <w:szCs w:val="20"/>
              </w:rPr>
              <w:t>UK law already provides for this</w:t>
            </w:r>
            <w:r w:rsidR="008618B4">
              <w:rPr>
                <w:rFonts w:cstheme="minorHAnsi"/>
                <w:sz w:val="20"/>
                <w:szCs w:val="20"/>
              </w:rPr>
              <w:t xml:space="preserve"> (</w:t>
            </w:r>
            <w:r>
              <w:rPr>
                <w:rFonts w:cstheme="minorHAnsi"/>
                <w:sz w:val="20"/>
                <w:szCs w:val="20"/>
              </w:rPr>
              <w:t>s</w:t>
            </w:r>
            <w:r w:rsidRPr="00226EA4">
              <w:rPr>
                <w:rFonts w:cstheme="minorHAnsi"/>
                <w:sz w:val="20"/>
                <w:szCs w:val="20"/>
              </w:rPr>
              <w:t xml:space="preserve">ections 169, 348 and 349 and Part 11 </w:t>
            </w:r>
            <w:r>
              <w:rPr>
                <w:rFonts w:cstheme="minorHAnsi"/>
                <w:sz w:val="20"/>
                <w:szCs w:val="20"/>
              </w:rPr>
              <w:t>of</w:t>
            </w:r>
            <w:r w:rsidRPr="00226EA4">
              <w:rPr>
                <w:rFonts w:cstheme="minorHAnsi"/>
                <w:sz w:val="20"/>
                <w:szCs w:val="20"/>
              </w:rPr>
              <w:t xml:space="preserve"> FSMA</w:t>
            </w:r>
            <w:r w:rsidR="008618B4">
              <w:rPr>
                <w:rFonts w:cstheme="minorHAnsi"/>
                <w:sz w:val="20"/>
                <w:szCs w:val="20"/>
              </w:rPr>
              <w:t>)</w:t>
            </w:r>
          </w:p>
        </w:tc>
        <w:tc>
          <w:tcPr>
            <w:tcW w:w="0" w:type="auto"/>
          </w:tcPr>
          <w:p w14:paraId="36FB3CE0" w14:textId="6F48FF19" w:rsidR="00840C3A" w:rsidRPr="00447BF8" w:rsidRDefault="00643682" w:rsidP="00C21A8E">
            <w:pPr>
              <w:rPr>
                <w:rFonts w:cstheme="minorHAnsi"/>
                <w:b/>
                <w:bCs/>
                <w:sz w:val="20"/>
                <w:szCs w:val="20"/>
              </w:rPr>
            </w:pPr>
            <w:r>
              <w:rPr>
                <w:rFonts w:cstheme="minorHAnsi"/>
                <w:sz w:val="20"/>
                <w:szCs w:val="20"/>
              </w:rPr>
              <w:t>Not applicable</w:t>
            </w:r>
          </w:p>
        </w:tc>
        <w:tc>
          <w:tcPr>
            <w:tcW w:w="0" w:type="auto"/>
          </w:tcPr>
          <w:p w14:paraId="05A343BE" w14:textId="77777777" w:rsidR="00840C3A" w:rsidRPr="00FB0324" w:rsidRDefault="00840C3A" w:rsidP="00C21A8E">
            <w:pPr>
              <w:rPr>
                <w:rFonts w:cstheme="minorHAnsi"/>
                <w:sz w:val="20"/>
                <w:szCs w:val="20"/>
              </w:rPr>
            </w:pPr>
          </w:p>
        </w:tc>
      </w:tr>
      <w:tr w:rsidR="00444122" w:rsidRPr="00447BF8" w14:paraId="4D5D75F9" w14:textId="636A8718" w:rsidTr="00882A1A">
        <w:tc>
          <w:tcPr>
            <w:tcW w:w="0" w:type="auto"/>
            <w:shd w:val="clear" w:color="auto" w:fill="auto"/>
          </w:tcPr>
          <w:p w14:paraId="07312876" w14:textId="77777777" w:rsidR="00840C3A" w:rsidRPr="00447BF8" w:rsidRDefault="00840C3A" w:rsidP="00C21A8E">
            <w:pPr>
              <w:rPr>
                <w:rFonts w:cstheme="minorHAnsi"/>
                <w:sz w:val="20"/>
                <w:szCs w:val="20"/>
              </w:rPr>
            </w:pPr>
            <w:r w:rsidRPr="00447BF8">
              <w:rPr>
                <w:rFonts w:eastAsia="Times New Roman" w:cstheme="minorHAnsi"/>
                <w:color w:val="000000"/>
                <w:sz w:val="20"/>
                <w:szCs w:val="20"/>
                <w:lang w:eastAsia="en-GB"/>
              </w:rPr>
              <w:t>Article 58a</w:t>
            </w:r>
          </w:p>
        </w:tc>
        <w:tc>
          <w:tcPr>
            <w:tcW w:w="0" w:type="auto"/>
          </w:tcPr>
          <w:p w14:paraId="03E9F3F0" w14:textId="123847E2" w:rsidR="00840C3A" w:rsidRPr="00447BF8" w:rsidRDefault="00840C3A" w:rsidP="00C21A8E">
            <w:pPr>
              <w:rPr>
                <w:rFonts w:cstheme="minorHAnsi"/>
                <w:sz w:val="20"/>
                <w:szCs w:val="20"/>
              </w:rPr>
            </w:pPr>
            <w:r w:rsidRPr="00447BF8">
              <w:rPr>
                <w:rFonts w:eastAsia="Times New Roman" w:cstheme="minorHAnsi"/>
                <w:color w:val="000000"/>
                <w:sz w:val="20"/>
                <w:szCs w:val="20"/>
                <w:lang w:eastAsia="en-GB"/>
              </w:rPr>
              <w:t>Transmission of information to international bodies</w:t>
            </w:r>
          </w:p>
        </w:tc>
        <w:tc>
          <w:tcPr>
            <w:tcW w:w="0" w:type="auto"/>
          </w:tcPr>
          <w:p w14:paraId="413FF316" w14:textId="022CAF93" w:rsidR="00840C3A" w:rsidRPr="00447BF8" w:rsidRDefault="00840C3A" w:rsidP="00C21A8E">
            <w:pPr>
              <w:rPr>
                <w:rFonts w:cstheme="minorHAnsi"/>
                <w:sz w:val="20"/>
                <w:szCs w:val="20"/>
              </w:rPr>
            </w:pPr>
            <w:r w:rsidRPr="00447BF8">
              <w:rPr>
                <w:rFonts w:cstheme="minorHAnsi"/>
                <w:sz w:val="20"/>
                <w:szCs w:val="20"/>
              </w:rPr>
              <w:t>Regulations 2(b), 9(c)(4A)</w:t>
            </w:r>
            <w:r>
              <w:rPr>
                <w:rFonts w:cstheme="minorHAnsi"/>
                <w:sz w:val="20"/>
                <w:szCs w:val="20"/>
              </w:rPr>
              <w:t>,</w:t>
            </w:r>
            <w:r w:rsidRPr="00447BF8">
              <w:rPr>
                <w:rFonts w:cstheme="minorHAnsi"/>
                <w:sz w:val="20"/>
                <w:szCs w:val="20"/>
              </w:rPr>
              <w:t xml:space="preserve"> 10C </w:t>
            </w:r>
            <w:r>
              <w:rPr>
                <w:rFonts w:cstheme="minorHAnsi"/>
                <w:sz w:val="20"/>
                <w:szCs w:val="20"/>
              </w:rPr>
              <w:t xml:space="preserve">and Schedule 1 </w:t>
            </w:r>
            <w:r w:rsidRPr="00447BF8">
              <w:rPr>
                <w:rFonts w:cstheme="minorHAnsi"/>
                <w:sz w:val="20"/>
                <w:szCs w:val="20"/>
              </w:rPr>
              <w:t>of the Financial Services and Markets Act 2000 (Disclosure of Confidential Information) Regulations 2001</w:t>
            </w:r>
          </w:p>
        </w:tc>
        <w:tc>
          <w:tcPr>
            <w:tcW w:w="0" w:type="auto"/>
          </w:tcPr>
          <w:p w14:paraId="62CDA4DA" w14:textId="17AF0069" w:rsidR="00840C3A" w:rsidRPr="00447BF8" w:rsidRDefault="00840C3A" w:rsidP="00C21A8E">
            <w:pPr>
              <w:rPr>
                <w:rFonts w:cstheme="minorHAnsi"/>
                <w:b/>
                <w:bCs/>
                <w:sz w:val="20"/>
                <w:szCs w:val="20"/>
              </w:rPr>
            </w:pPr>
            <w:r w:rsidRPr="00447BF8">
              <w:rPr>
                <w:rFonts w:cstheme="minorHAnsi"/>
                <w:sz w:val="20"/>
                <w:szCs w:val="20"/>
              </w:rPr>
              <w:t>Regulation 6</w:t>
            </w:r>
          </w:p>
        </w:tc>
        <w:tc>
          <w:tcPr>
            <w:tcW w:w="0" w:type="auto"/>
          </w:tcPr>
          <w:p w14:paraId="08CD90F8" w14:textId="77777777" w:rsidR="00840C3A" w:rsidRPr="00FB0324" w:rsidRDefault="00840C3A" w:rsidP="00C21A8E">
            <w:pPr>
              <w:rPr>
                <w:rFonts w:cstheme="minorHAnsi"/>
                <w:sz w:val="20"/>
                <w:szCs w:val="20"/>
              </w:rPr>
            </w:pPr>
          </w:p>
        </w:tc>
      </w:tr>
      <w:tr w:rsidR="00444122" w:rsidRPr="00447BF8" w14:paraId="274DC486" w14:textId="513F2720" w:rsidTr="00882A1A">
        <w:tc>
          <w:tcPr>
            <w:tcW w:w="0" w:type="auto"/>
            <w:shd w:val="clear" w:color="auto" w:fill="auto"/>
          </w:tcPr>
          <w:p w14:paraId="1583A947" w14:textId="77777777" w:rsidR="00840C3A" w:rsidRPr="00447BF8" w:rsidRDefault="00840C3A" w:rsidP="00C21A8E">
            <w:pPr>
              <w:rPr>
                <w:rFonts w:cstheme="minorHAnsi"/>
                <w:sz w:val="20"/>
                <w:szCs w:val="20"/>
              </w:rPr>
            </w:pPr>
            <w:r w:rsidRPr="00447BF8">
              <w:rPr>
                <w:rFonts w:eastAsia="Times New Roman" w:cstheme="minorHAnsi"/>
                <w:color w:val="000000"/>
                <w:sz w:val="20"/>
                <w:szCs w:val="20"/>
                <w:lang w:eastAsia="en-GB"/>
              </w:rPr>
              <w:t>Article 63</w:t>
            </w:r>
          </w:p>
        </w:tc>
        <w:tc>
          <w:tcPr>
            <w:tcW w:w="0" w:type="auto"/>
          </w:tcPr>
          <w:p w14:paraId="7701B7C5" w14:textId="77777777" w:rsidR="00840C3A" w:rsidRPr="00447BF8" w:rsidRDefault="00840C3A" w:rsidP="00C21A8E">
            <w:pPr>
              <w:rPr>
                <w:rFonts w:cstheme="minorHAnsi"/>
                <w:sz w:val="20"/>
                <w:szCs w:val="20"/>
              </w:rPr>
            </w:pPr>
            <w:r w:rsidRPr="00447BF8">
              <w:rPr>
                <w:rFonts w:eastAsia="Times New Roman" w:cstheme="minorHAnsi"/>
                <w:color w:val="000000"/>
                <w:sz w:val="20"/>
                <w:szCs w:val="20"/>
                <w:lang w:eastAsia="en-GB"/>
              </w:rPr>
              <w:t>Duty of persons responsible for the legal control of annual and consolidated accounts</w:t>
            </w:r>
          </w:p>
        </w:tc>
        <w:tc>
          <w:tcPr>
            <w:tcW w:w="0" w:type="auto"/>
          </w:tcPr>
          <w:p w14:paraId="062A7EC3" w14:textId="388CD17F" w:rsidR="00840C3A" w:rsidRPr="00447BF8" w:rsidRDefault="00840C3A" w:rsidP="00C21A8E">
            <w:pPr>
              <w:rPr>
                <w:rFonts w:cstheme="minorHAnsi"/>
                <w:sz w:val="20"/>
                <w:szCs w:val="20"/>
              </w:rPr>
            </w:pPr>
            <w:r w:rsidRPr="00447BF8">
              <w:rPr>
                <w:rFonts w:cstheme="minorHAnsi"/>
                <w:b/>
                <w:bCs/>
                <w:sz w:val="20"/>
                <w:szCs w:val="20"/>
              </w:rPr>
              <w:t xml:space="preserve">No </w:t>
            </w:r>
            <w:r w:rsidR="00931BCC">
              <w:rPr>
                <w:rFonts w:cstheme="minorHAnsi"/>
                <w:b/>
                <w:bCs/>
                <w:sz w:val="20"/>
                <w:szCs w:val="20"/>
              </w:rPr>
              <w:t>implementation</w:t>
            </w:r>
            <w:r w:rsidRPr="00447BF8">
              <w:rPr>
                <w:rFonts w:cstheme="minorHAnsi"/>
                <w:b/>
                <w:bCs/>
                <w:sz w:val="20"/>
                <w:szCs w:val="20"/>
              </w:rPr>
              <w:t xml:space="preserve"> needed</w:t>
            </w:r>
            <w:r w:rsidRPr="00447BF8">
              <w:rPr>
                <w:rFonts w:cstheme="minorHAnsi"/>
                <w:sz w:val="20"/>
                <w:szCs w:val="20"/>
              </w:rPr>
              <w:t xml:space="preserve"> – </w:t>
            </w:r>
            <w:r w:rsidR="00D960B9" w:rsidRPr="009C0145">
              <w:rPr>
                <w:rFonts w:cstheme="minorHAnsi"/>
                <w:sz w:val="20"/>
                <w:szCs w:val="20"/>
              </w:rPr>
              <w:t>UK law already provides for this</w:t>
            </w:r>
            <w:r w:rsidR="00D960B9">
              <w:rPr>
                <w:rFonts w:cstheme="minorHAnsi"/>
                <w:sz w:val="20"/>
                <w:szCs w:val="20"/>
              </w:rPr>
              <w:t xml:space="preserve"> (</w:t>
            </w:r>
            <w:r w:rsidRPr="00447BF8">
              <w:rPr>
                <w:rFonts w:cstheme="minorHAnsi"/>
                <w:sz w:val="20"/>
                <w:szCs w:val="20"/>
              </w:rPr>
              <w:t>S</w:t>
            </w:r>
            <w:r>
              <w:rPr>
                <w:rFonts w:cstheme="minorHAnsi"/>
                <w:sz w:val="20"/>
                <w:szCs w:val="20"/>
              </w:rPr>
              <w:t>.</w:t>
            </w:r>
            <w:r w:rsidRPr="00447BF8">
              <w:rPr>
                <w:rFonts w:cstheme="minorHAnsi"/>
                <w:sz w:val="20"/>
                <w:szCs w:val="20"/>
              </w:rPr>
              <w:t>I</w:t>
            </w:r>
            <w:r>
              <w:rPr>
                <w:rFonts w:cstheme="minorHAnsi"/>
                <w:sz w:val="20"/>
                <w:szCs w:val="20"/>
              </w:rPr>
              <w:t>.</w:t>
            </w:r>
            <w:r w:rsidR="00CE6A17">
              <w:rPr>
                <w:rFonts w:cstheme="minorHAnsi"/>
                <w:sz w:val="20"/>
                <w:szCs w:val="20"/>
              </w:rPr>
              <w:t xml:space="preserve"> </w:t>
            </w:r>
            <w:r w:rsidRPr="00447BF8">
              <w:rPr>
                <w:rFonts w:cstheme="minorHAnsi"/>
                <w:sz w:val="20"/>
                <w:szCs w:val="20"/>
              </w:rPr>
              <w:t xml:space="preserve">2001/2587 </w:t>
            </w:r>
            <w:r w:rsidR="003528E9">
              <w:rPr>
                <w:rFonts w:cstheme="minorHAnsi"/>
                <w:sz w:val="20"/>
                <w:szCs w:val="20"/>
              </w:rPr>
              <w:t>r</w:t>
            </w:r>
            <w:r w:rsidRPr="00447BF8">
              <w:rPr>
                <w:rFonts w:cstheme="minorHAnsi"/>
                <w:sz w:val="20"/>
                <w:szCs w:val="20"/>
              </w:rPr>
              <w:t>egulation 2), s</w:t>
            </w:r>
            <w:r w:rsidR="00C50F50">
              <w:rPr>
                <w:rFonts w:cstheme="minorHAnsi"/>
                <w:sz w:val="20"/>
                <w:szCs w:val="20"/>
              </w:rPr>
              <w:t xml:space="preserve">ection </w:t>
            </w:r>
            <w:r w:rsidRPr="00447BF8">
              <w:rPr>
                <w:rFonts w:cstheme="minorHAnsi"/>
                <w:sz w:val="20"/>
                <w:szCs w:val="20"/>
              </w:rPr>
              <w:t>345A FSMA</w:t>
            </w:r>
            <w:r>
              <w:rPr>
                <w:rFonts w:cstheme="minorHAnsi"/>
                <w:sz w:val="20"/>
                <w:szCs w:val="20"/>
              </w:rPr>
              <w:t xml:space="preserve"> and</w:t>
            </w:r>
            <w:r w:rsidRPr="00447BF8">
              <w:rPr>
                <w:rFonts w:cstheme="minorHAnsi"/>
                <w:sz w:val="20"/>
                <w:szCs w:val="20"/>
              </w:rPr>
              <w:t xml:space="preserve"> PRA rulebook (Auditors 2.1(1)</w:t>
            </w:r>
            <w:r w:rsidR="00C50F50">
              <w:rPr>
                <w:rFonts w:cstheme="minorHAnsi"/>
                <w:sz w:val="20"/>
                <w:szCs w:val="20"/>
              </w:rPr>
              <w:t xml:space="preserve"> </w:t>
            </w:r>
            <w:r>
              <w:rPr>
                <w:rFonts w:cstheme="minorHAnsi"/>
                <w:sz w:val="20"/>
                <w:szCs w:val="20"/>
              </w:rPr>
              <w:t xml:space="preserve">and </w:t>
            </w:r>
            <w:r w:rsidRPr="00447BF8">
              <w:rPr>
                <w:rFonts w:cstheme="minorHAnsi"/>
                <w:sz w:val="20"/>
                <w:szCs w:val="20"/>
              </w:rPr>
              <w:t>2.2)</w:t>
            </w:r>
            <w:r w:rsidR="00C50F50">
              <w:rPr>
                <w:rFonts w:cstheme="minorHAnsi"/>
                <w:sz w:val="20"/>
                <w:szCs w:val="20"/>
              </w:rPr>
              <w:t>)</w:t>
            </w:r>
          </w:p>
        </w:tc>
        <w:tc>
          <w:tcPr>
            <w:tcW w:w="0" w:type="auto"/>
          </w:tcPr>
          <w:p w14:paraId="4BF095EC" w14:textId="0D6D806E" w:rsidR="00840C3A" w:rsidRPr="00447BF8" w:rsidRDefault="00643682" w:rsidP="00C21A8E">
            <w:pPr>
              <w:rPr>
                <w:rFonts w:cstheme="minorHAnsi"/>
                <w:b/>
                <w:bCs/>
                <w:sz w:val="20"/>
                <w:szCs w:val="20"/>
              </w:rPr>
            </w:pPr>
            <w:r>
              <w:rPr>
                <w:rFonts w:cstheme="minorHAnsi"/>
                <w:sz w:val="20"/>
                <w:szCs w:val="20"/>
              </w:rPr>
              <w:t>Not applicable</w:t>
            </w:r>
          </w:p>
        </w:tc>
        <w:tc>
          <w:tcPr>
            <w:tcW w:w="0" w:type="auto"/>
          </w:tcPr>
          <w:p w14:paraId="7ECCD6D4" w14:textId="77777777" w:rsidR="00840C3A" w:rsidRPr="00FB0324" w:rsidRDefault="00840C3A" w:rsidP="00C21A8E">
            <w:pPr>
              <w:rPr>
                <w:rFonts w:cstheme="minorHAnsi"/>
                <w:sz w:val="20"/>
                <w:szCs w:val="20"/>
              </w:rPr>
            </w:pPr>
          </w:p>
        </w:tc>
      </w:tr>
      <w:tr w:rsidR="00444122" w:rsidRPr="00447BF8" w14:paraId="4ECDE87E" w14:textId="135A8BEA" w:rsidTr="00882A1A">
        <w:tc>
          <w:tcPr>
            <w:tcW w:w="0" w:type="auto"/>
            <w:shd w:val="clear" w:color="auto" w:fill="auto"/>
          </w:tcPr>
          <w:p w14:paraId="6D791FAB" w14:textId="77777777" w:rsidR="00840C3A" w:rsidRPr="00447BF8" w:rsidRDefault="00840C3A" w:rsidP="00C21A8E">
            <w:pPr>
              <w:rPr>
                <w:rFonts w:cstheme="minorHAnsi"/>
                <w:sz w:val="20"/>
                <w:szCs w:val="20"/>
              </w:rPr>
            </w:pPr>
            <w:r w:rsidRPr="00447BF8">
              <w:rPr>
                <w:rFonts w:eastAsia="Times New Roman" w:cstheme="minorHAnsi"/>
                <w:color w:val="000000"/>
                <w:sz w:val="20"/>
                <w:szCs w:val="20"/>
                <w:lang w:eastAsia="en-GB"/>
              </w:rPr>
              <w:t>Article 64</w:t>
            </w:r>
          </w:p>
        </w:tc>
        <w:tc>
          <w:tcPr>
            <w:tcW w:w="0" w:type="auto"/>
          </w:tcPr>
          <w:p w14:paraId="5AC0DEE7" w14:textId="2FAF759E" w:rsidR="00840C3A" w:rsidRPr="00447BF8" w:rsidRDefault="00840C3A" w:rsidP="00C21A8E">
            <w:pPr>
              <w:rPr>
                <w:rFonts w:cstheme="minorHAnsi"/>
                <w:sz w:val="20"/>
                <w:szCs w:val="20"/>
              </w:rPr>
            </w:pPr>
            <w:r>
              <w:rPr>
                <w:rFonts w:eastAsia="Times New Roman" w:cstheme="minorHAnsi"/>
                <w:color w:val="000000"/>
                <w:sz w:val="20"/>
                <w:szCs w:val="20"/>
                <w:lang w:eastAsia="en-GB"/>
              </w:rPr>
              <w:t>Updates to s</w:t>
            </w:r>
            <w:r w:rsidRPr="00447BF8">
              <w:rPr>
                <w:rFonts w:eastAsia="Times New Roman" w:cstheme="minorHAnsi"/>
                <w:color w:val="000000"/>
                <w:sz w:val="20"/>
                <w:szCs w:val="20"/>
                <w:lang w:eastAsia="en-GB"/>
              </w:rPr>
              <w:t>upervisory powers and powers to impose penalties</w:t>
            </w:r>
          </w:p>
        </w:tc>
        <w:tc>
          <w:tcPr>
            <w:tcW w:w="0" w:type="auto"/>
          </w:tcPr>
          <w:p w14:paraId="34342075" w14:textId="72061309" w:rsidR="00840C3A" w:rsidRPr="00447BF8" w:rsidRDefault="00840C3A" w:rsidP="00C21A8E">
            <w:pPr>
              <w:rPr>
                <w:rFonts w:cstheme="minorHAnsi"/>
                <w:sz w:val="20"/>
                <w:szCs w:val="20"/>
              </w:rPr>
            </w:pPr>
            <w:r w:rsidRPr="00447BF8">
              <w:rPr>
                <w:rFonts w:eastAsia="Times New Roman" w:cstheme="minorHAnsi"/>
                <w:color w:val="212121"/>
                <w:sz w:val="20"/>
                <w:szCs w:val="20"/>
                <w:lang w:eastAsia="en-GB"/>
              </w:rPr>
              <w:t>Section</w:t>
            </w:r>
            <w:r>
              <w:rPr>
                <w:rFonts w:eastAsia="Times New Roman" w:cstheme="minorHAnsi"/>
                <w:color w:val="212121"/>
                <w:sz w:val="20"/>
                <w:szCs w:val="20"/>
                <w:lang w:eastAsia="en-GB"/>
              </w:rPr>
              <w:t xml:space="preserve">s 192T, </w:t>
            </w:r>
            <w:r w:rsidR="00545264">
              <w:rPr>
                <w:rFonts w:eastAsia="Times New Roman" w:cstheme="minorHAnsi"/>
                <w:color w:val="212121"/>
                <w:sz w:val="20"/>
                <w:szCs w:val="20"/>
                <w:lang w:eastAsia="en-GB"/>
              </w:rPr>
              <w:t xml:space="preserve">192V, </w:t>
            </w:r>
            <w:r>
              <w:rPr>
                <w:rFonts w:eastAsia="Times New Roman" w:cstheme="minorHAnsi"/>
                <w:color w:val="212121"/>
                <w:sz w:val="20"/>
                <w:szCs w:val="20"/>
                <w:lang w:eastAsia="en-GB"/>
              </w:rPr>
              <w:t>192U</w:t>
            </w:r>
            <w:r w:rsidR="00545264">
              <w:rPr>
                <w:rFonts w:eastAsia="Times New Roman" w:cstheme="minorHAnsi"/>
                <w:color w:val="212121"/>
                <w:sz w:val="20"/>
                <w:szCs w:val="20"/>
                <w:lang w:eastAsia="en-GB"/>
              </w:rPr>
              <w:t xml:space="preserve"> </w:t>
            </w:r>
            <w:r>
              <w:rPr>
                <w:rFonts w:eastAsia="Times New Roman" w:cstheme="minorHAnsi"/>
                <w:color w:val="212121"/>
                <w:sz w:val="20"/>
                <w:szCs w:val="20"/>
                <w:lang w:eastAsia="en-GB"/>
              </w:rPr>
              <w:t>and</w:t>
            </w:r>
            <w:r w:rsidRPr="00447BF8">
              <w:rPr>
                <w:rFonts w:eastAsia="Times New Roman" w:cstheme="minorHAnsi"/>
                <w:color w:val="212121"/>
                <w:sz w:val="20"/>
                <w:szCs w:val="20"/>
                <w:lang w:eastAsia="en-GB"/>
              </w:rPr>
              <w:t xml:space="preserve"> </w:t>
            </w:r>
            <w:r w:rsidRPr="00447BF8">
              <w:rPr>
                <w:rFonts w:cstheme="minorHAnsi"/>
                <w:sz w:val="20"/>
                <w:szCs w:val="20"/>
              </w:rPr>
              <w:t>192</w:t>
            </w:r>
            <w:r>
              <w:rPr>
                <w:rFonts w:cstheme="minorHAnsi"/>
                <w:sz w:val="20"/>
                <w:szCs w:val="20"/>
              </w:rPr>
              <w:t>Y</w:t>
            </w:r>
            <w:r w:rsidRPr="00447BF8">
              <w:rPr>
                <w:rFonts w:cstheme="minorHAnsi"/>
                <w:sz w:val="20"/>
                <w:szCs w:val="20"/>
              </w:rPr>
              <w:t xml:space="preserve"> FSMA</w:t>
            </w:r>
          </w:p>
        </w:tc>
        <w:tc>
          <w:tcPr>
            <w:tcW w:w="0" w:type="auto"/>
          </w:tcPr>
          <w:p w14:paraId="3053872C" w14:textId="1ACC9654" w:rsidR="00840C3A" w:rsidRPr="00447BF8" w:rsidRDefault="00840C3A" w:rsidP="00C21A8E">
            <w:pPr>
              <w:rPr>
                <w:rFonts w:cstheme="minorHAnsi"/>
                <w:sz w:val="20"/>
                <w:szCs w:val="20"/>
              </w:rPr>
            </w:pPr>
            <w:r w:rsidRPr="00447BF8">
              <w:rPr>
                <w:rFonts w:cstheme="minorHAnsi"/>
                <w:sz w:val="20"/>
                <w:szCs w:val="20"/>
              </w:rPr>
              <w:t>Regulation 2</w:t>
            </w:r>
          </w:p>
        </w:tc>
        <w:tc>
          <w:tcPr>
            <w:tcW w:w="0" w:type="auto"/>
          </w:tcPr>
          <w:p w14:paraId="13B63E17" w14:textId="77777777" w:rsidR="00840C3A" w:rsidRPr="00FB0324" w:rsidRDefault="00840C3A" w:rsidP="00C21A8E">
            <w:pPr>
              <w:rPr>
                <w:rFonts w:cstheme="minorHAnsi"/>
                <w:sz w:val="20"/>
                <w:szCs w:val="20"/>
              </w:rPr>
            </w:pPr>
          </w:p>
        </w:tc>
      </w:tr>
      <w:tr w:rsidR="00444122" w:rsidRPr="00447BF8" w14:paraId="21B3623E" w14:textId="5178C708" w:rsidTr="00882A1A">
        <w:tc>
          <w:tcPr>
            <w:tcW w:w="0" w:type="auto"/>
            <w:shd w:val="clear" w:color="auto" w:fill="auto"/>
          </w:tcPr>
          <w:p w14:paraId="4C5D0842" w14:textId="77777777" w:rsidR="00840C3A" w:rsidRPr="00447BF8" w:rsidRDefault="00840C3A" w:rsidP="00C21A8E">
            <w:pPr>
              <w:rPr>
                <w:rFonts w:cstheme="minorHAnsi"/>
                <w:sz w:val="20"/>
                <w:szCs w:val="20"/>
              </w:rPr>
            </w:pPr>
            <w:r w:rsidRPr="00447BF8">
              <w:rPr>
                <w:rFonts w:eastAsia="Times New Roman" w:cstheme="minorHAnsi"/>
                <w:color w:val="000000"/>
                <w:sz w:val="20"/>
                <w:szCs w:val="20"/>
                <w:lang w:eastAsia="en-GB"/>
              </w:rPr>
              <w:t>Article 66</w:t>
            </w:r>
          </w:p>
        </w:tc>
        <w:tc>
          <w:tcPr>
            <w:tcW w:w="0" w:type="auto"/>
          </w:tcPr>
          <w:p w14:paraId="2812A7B1" w14:textId="12072DBE" w:rsidR="00840C3A" w:rsidRPr="00447BF8" w:rsidRDefault="00840C3A" w:rsidP="00C21A8E">
            <w:pPr>
              <w:rPr>
                <w:rFonts w:cstheme="minorHAnsi"/>
                <w:sz w:val="20"/>
                <w:szCs w:val="20"/>
              </w:rPr>
            </w:pPr>
            <w:r>
              <w:rPr>
                <w:rFonts w:cstheme="minorHAnsi"/>
                <w:sz w:val="20"/>
                <w:szCs w:val="20"/>
              </w:rPr>
              <w:t>Updates to a</w:t>
            </w:r>
            <w:r w:rsidRPr="00447BF8">
              <w:rPr>
                <w:rFonts w:cstheme="minorHAnsi"/>
                <w:sz w:val="20"/>
                <w:szCs w:val="20"/>
              </w:rPr>
              <w:t>dministrative penalties and other administrative measures for breaches of authorisation requirements and requirements for acquisitions of qualifying holdings</w:t>
            </w:r>
            <w:r>
              <w:rPr>
                <w:rFonts w:cstheme="minorHAnsi"/>
                <w:sz w:val="20"/>
                <w:szCs w:val="20"/>
              </w:rPr>
              <w:t xml:space="preserve"> </w:t>
            </w:r>
          </w:p>
        </w:tc>
        <w:tc>
          <w:tcPr>
            <w:tcW w:w="0" w:type="auto"/>
          </w:tcPr>
          <w:p w14:paraId="6EB7F15D" w14:textId="58EE2D5C" w:rsidR="00840C3A" w:rsidRPr="00447BF8" w:rsidRDefault="00840C3A" w:rsidP="00C21A8E">
            <w:pPr>
              <w:rPr>
                <w:rFonts w:cstheme="minorHAnsi"/>
                <w:sz w:val="20"/>
                <w:szCs w:val="20"/>
              </w:rPr>
            </w:pPr>
            <w:r w:rsidRPr="00447BF8">
              <w:rPr>
                <w:rFonts w:eastAsia="Times New Roman" w:cstheme="minorHAnsi"/>
                <w:color w:val="212121"/>
                <w:sz w:val="20"/>
                <w:szCs w:val="20"/>
                <w:lang w:eastAsia="en-GB"/>
              </w:rPr>
              <w:t>Section</w:t>
            </w:r>
            <w:r>
              <w:rPr>
                <w:rFonts w:eastAsia="Times New Roman" w:cstheme="minorHAnsi"/>
                <w:color w:val="212121"/>
                <w:sz w:val="20"/>
                <w:szCs w:val="20"/>
                <w:lang w:eastAsia="en-GB"/>
              </w:rPr>
              <w:t>s</w:t>
            </w:r>
            <w:r w:rsidRPr="00447BF8">
              <w:rPr>
                <w:rFonts w:eastAsia="Times New Roman" w:cstheme="minorHAnsi"/>
                <w:color w:val="212121"/>
                <w:sz w:val="20"/>
                <w:szCs w:val="20"/>
                <w:lang w:eastAsia="en-GB"/>
              </w:rPr>
              <w:t xml:space="preserve"> </w:t>
            </w:r>
            <w:r w:rsidRPr="00447BF8">
              <w:rPr>
                <w:rFonts w:cstheme="minorHAnsi"/>
                <w:sz w:val="20"/>
                <w:szCs w:val="20"/>
              </w:rPr>
              <w:t>192</w:t>
            </w:r>
            <w:r>
              <w:rPr>
                <w:rFonts w:cstheme="minorHAnsi"/>
                <w:sz w:val="20"/>
                <w:szCs w:val="20"/>
              </w:rPr>
              <w:t>T and 192Y</w:t>
            </w:r>
            <w:r w:rsidRPr="00447BF8">
              <w:rPr>
                <w:rFonts w:cstheme="minorHAnsi"/>
                <w:sz w:val="20"/>
                <w:szCs w:val="20"/>
              </w:rPr>
              <w:t xml:space="preserve"> FSMA</w:t>
            </w:r>
          </w:p>
        </w:tc>
        <w:tc>
          <w:tcPr>
            <w:tcW w:w="0" w:type="auto"/>
          </w:tcPr>
          <w:p w14:paraId="495C7D3C" w14:textId="0A097B56" w:rsidR="00840C3A" w:rsidRPr="00447BF8" w:rsidRDefault="00840C3A" w:rsidP="00C21A8E">
            <w:pPr>
              <w:rPr>
                <w:rFonts w:cstheme="minorHAnsi"/>
                <w:sz w:val="20"/>
                <w:szCs w:val="20"/>
              </w:rPr>
            </w:pPr>
            <w:r w:rsidRPr="00447BF8">
              <w:rPr>
                <w:rFonts w:cstheme="minorHAnsi"/>
                <w:sz w:val="20"/>
                <w:szCs w:val="20"/>
              </w:rPr>
              <w:t>Regulation 2</w:t>
            </w:r>
          </w:p>
        </w:tc>
        <w:tc>
          <w:tcPr>
            <w:tcW w:w="0" w:type="auto"/>
          </w:tcPr>
          <w:p w14:paraId="21784D1C" w14:textId="77777777" w:rsidR="00840C3A" w:rsidRPr="00FB0324" w:rsidRDefault="00840C3A" w:rsidP="00C21A8E">
            <w:pPr>
              <w:rPr>
                <w:rFonts w:cstheme="minorHAnsi"/>
                <w:sz w:val="20"/>
                <w:szCs w:val="20"/>
              </w:rPr>
            </w:pPr>
          </w:p>
        </w:tc>
      </w:tr>
      <w:tr w:rsidR="00444122" w:rsidRPr="00447BF8" w14:paraId="79992DA9" w14:textId="1F32DE6D" w:rsidTr="00882A1A">
        <w:tc>
          <w:tcPr>
            <w:tcW w:w="0" w:type="auto"/>
            <w:shd w:val="clear" w:color="auto" w:fill="auto"/>
          </w:tcPr>
          <w:p w14:paraId="79CC95E6" w14:textId="77777777" w:rsidR="00840C3A" w:rsidRPr="00447BF8" w:rsidRDefault="00840C3A" w:rsidP="00C21A8E">
            <w:pPr>
              <w:rPr>
                <w:rFonts w:cstheme="minorHAnsi"/>
                <w:sz w:val="20"/>
                <w:szCs w:val="20"/>
              </w:rPr>
            </w:pPr>
            <w:r w:rsidRPr="00447BF8">
              <w:rPr>
                <w:rFonts w:eastAsia="Times New Roman" w:cstheme="minorHAnsi"/>
                <w:color w:val="000000"/>
                <w:sz w:val="20"/>
                <w:szCs w:val="20"/>
                <w:lang w:eastAsia="en-GB"/>
              </w:rPr>
              <w:t>Article 67</w:t>
            </w:r>
          </w:p>
        </w:tc>
        <w:tc>
          <w:tcPr>
            <w:tcW w:w="0" w:type="auto"/>
          </w:tcPr>
          <w:p w14:paraId="389F8D4B" w14:textId="1144A8AA" w:rsidR="00840C3A" w:rsidRPr="00447BF8" w:rsidRDefault="00840C3A" w:rsidP="00C21A8E">
            <w:pPr>
              <w:rPr>
                <w:rFonts w:cstheme="minorHAnsi"/>
                <w:sz w:val="20"/>
                <w:szCs w:val="20"/>
              </w:rPr>
            </w:pPr>
            <w:r>
              <w:rPr>
                <w:rFonts w:eastAsia="Times New Roman" w:cstheme="minorHAnsi"/>
                <w:color w:val="000000"/>
                <w:sz w:val="20"/>
                <w:szCs w:val="20"/>
                <w:lang w:eastAsia="en-GB"/>
              </w:rPr>
              <w:t>Updates to o</w:t>
            </w:r>
            <w:r w:rsidRPr="00447BF8">
              <w:rPr>
                <w:rFonts w:eastAsia="Times New Roman" w:cstheme="minorHAnsi"/>
                <w:color w:val="000000"/>
                <w:sz w:val="20"/>
                <w:szCs w:val="20"/>
                <w:lang w:eastAsia="en-GB"/>
              </w:rPr>
              <w:t>ther provisions</w:t>
            </w:r>
            <w:r>
              <w:rPr>
                <w:rFonts w:eastAsia="Times New Roman" w:cstheme="minorHAnsi"/>
                <w:color w:val="000000"/>
                <w:sz w:val="20"/>
                <w:szCs w:val="20"/>
                <w:lang w:eastAsia="en-GB"/>
              </w:rPr>
              <w:t xml:space="preserve"> relating to penalties</w:t>
            </w:r>
          </w:p>
        </w:tc>
        <w:tc>
          <w:tcPr>
            <w:tcW w:w="0" w:type="auto"/>
          </w:tcPr>
          <w:p w14:paraId="5BFC5015" w14:textId="66433227" w:rsidR="00840C3A" w:rsidRPr="00447BF8" w:rsidRDefault="00840C3A" w:rsidP="00C21A8E">
            <w:pPr>
              <w:rPr>
                <w:rFonts w:cstheme="minorHAnsi"/>
                <w:sz w:val="20"/>
                <w:szCs w:val="20"/>
              </w:rPr>
            </w:pPr>
            <w:r w:rsidRPr="00447BF8">
              <w:rPr>
                <w:rFonts w:eastAsia="Times New Roman" w:cstheme="minorHAnsi"/>
                <w:color w:val="212121"/>
                <w:sz w:val="20"/>
                <w:szCs w:val="20"/>
                <w:lang w:eastAsia="en-GB"/>
              </w:rPr>
              <w:t xml:space="preserve">Section </w:t>
            </w:r>
            <w:r w:rsidRPr="00447BF8">
              <w:rPr>
                <w:rFonts w:cstheme="minorHAnsi"/>
                <w:sz w:val="20"/>
                <w:szCs w:val="20"/>
              </w:rPr>
              <w:t>192Y FSMA</w:t>
            </w:r>
          </w:p>
        </w:tc>
        <w:tc>
          <w:tcPr>
            <w:tcW w:w="0" w:type="auto"/>
          </w:tcPr>
          <w:p w14:paraId="32A8A9EB" w14:textId="2370A43B" w:rsidR="00840C3A" w:rsidRPr="00447BF8" w:rsidRDefault="00840C3A" w:rsidP="00C21A8E">
            <w:pPr>
              <w:rPr>
                <w:rFonts w:cstheme="minorHAnsi"/>
                <w:sz w:val="20"/>
                <w:szCs w:val="20"/>
              </w:rPr>
            </w:pPr>
            <w:r w:rsidRPr="00447BF8">
              <w:rPr>
                <w:rFonts w:cstheme="minorHAnsi"/>
                <w:sz w:val="20"/>
                <w:szCs w:val="20"/>
              </w:rPr>
              <w:t>Regulation 2</w:t>
            </w:r>
          </w:p>
        </w:tc>
        <w:tc>
          <w:tcPr>
            <w:tcW w:w="0" w:type="auto"/>
          </w:tcPr>
          <w:p w14:paraId="7D8BB85C" w14:textId="77777777" w:rsidR="00840C3A" w:rsidRPr="00FB0324" w:rsidRDefault="00840C3A" w:rsidP="00C21A8E">
            <w:pPr>
              <w:rPr>
                <w:rFonts w:cstheme="minorHAnsi"/>
                <w:sz w:val="20"/>
                <w:szCs w:val="20"/>
              </w:rPr>
            </w:pPr>
          </w:p>
        </w:tc>
      </w:tr>
      <w:tr w:rsidR="00444122" w:rsidRPr="00447BF8" w14:paraId="43FCAB43" w14:textId="742CAD89" w:rsidTr="00882A1A">
        <w:tc>
          <w:tcPr>
            <w:tcW w:w="0" w:type="auto"/>
            <w:shd w:val="clear" w:color="auto" w:fill="auto"/>
          </w:tcPr>
          <w:p w14:paraId="0479AC27" w14:textId="77777777" w:rsidR="00840C3A" w:rsidRPr="00447BF8" w:rsidRDefault="00840C3A" w:rsidP="00C21A8E">
            <w:pPr>
              <w:rPr>
                <w:rFonts w:cstheme="minorHAnsi"/>
                <w:sz w:val="20"/>
                <w:szCs w:val="20"/>
              </w:rPr>
            </w:pPr>
            <w:r w:rsidRPr="00447BF8">
              <w:rPr>
                <w:rFonts w:eastAsia="Times New Roman" w:cstheme="minorHAnsi"/>
                <w:color w:val="000000"/>
                <w:sz w:val="20"/>
                <w:szCs w:val="20"/>
                <w:lang w:eastAsia="en-GB"/>
              </w:rPr>
              <w:t>Article 74</w:t>
            </w:r>
          </w:p>
        </w:tc>
        <w:tc>
          <w:tcPr>
            <w:tcW w:w="0" w:type="auto"/>
          </w:tcPr>
          <w:p w14:paraId="4ACDFC1B" w14:textId="3AE7E380" w:rsidR="00840C3A" w:rsidRPr="00447BF8" w:rsidRDefault="00840C3A" w:rsidP="00C21A8E">
            <w:pPr>
              <w:rPr>
                <w:rFonts w:cstheme="minorHAnsi"/>
                <w:sz w:val="20"/>
                <w:szCs w:val="20"/>
              </w:rPr>
            </w:pPr>
            <w:r w:rsidRPr="00447BF8">
              <w:rPr>
                <w:rFonts w:eastAsia="Times New Roman" w:cstheme="minorHAnsi"/>
                <w:color w:val="000000"/>
                <w:sz w:val="20"/>
                <w:szCs w:val="20"/>
                <w:lang w:eastAsia="en-GB"/>
              </w:rPr>
              <w:t>Internal governance and recovery and resolution plans</w:t>
            </w:r>
          </w:p>
        </w:tc>
        <w:tc>
          <w:tcPr>
            <w:tcW w:w="0" w:type="auto"/>
          </w:tcPr>
          <w:p w14:paraId="5B4D6A87" w14:textId="69FFB160" w:rsidR="00840C3A" w:rsidRPr="001F7BC2" w:rsidRDefault="00840C3A" w:rsidP="00C21A8E">
            <w:pPr>
              <w:rPr>
                <w:rFonts w:cstheme="minorHAnsi"/>
                <w:sz w:val="20"/>
                <w:szCs w:val="20"/>
              </w:rPr>
            </w:pPr>
            <w:r w:rsidRPr="00447BF8">
              <w:rPr>
                <w:rFonts w:cstheme="minorHAnsi"/>
                <w:b/>
                <w:bCs/>
                <w:sz w:val="20"/>
                <w:szCs w:val="20"/>
              </w:rPr>
              <w:t xml:space="preserve">No </w:t>
            </w:r>
            <w:r w:rsidR="00931BCC">
              <w:rPr>
                <w:rFonts w:cstheme="minorHAnsi"/>
                <w:b/>
                <w:bCs/>
                <w:sz w:val="20"/>
                <w:szCs w:val="20"/>
              </w:rPr>
              <w:t>implementation</w:t>
            </w:r>
            <w:r w:rsidRPr="00447BF8">
              <w:rPr>
                <w:rFonts w:cstheme="minorHAnsi"/>
                <w:b/>
                <w:bCs/>
                <w:sz w:val="20"/>
                <w:szCs w:val="20"/>
              </w:rPr>
              <w:t xml:space="preserve"> needed</w:t>
            </w:r>
            <w:r>
              <w:rPr>
                <w:rFonts w:cstheme="minorHAnsi"/>
                <w:b/>
                <w:bCs/>
                <w:sz w:val="20"/>
                <w:szCs w:val="20"/>
              </w:rPr>
              <w:t xml:space="preserve"> –</w:t>
            </w:r>
            <w:r w:rsidRPr="00EA1684">
              <w:rPr>
                <w:rFonts w:cstheme="minorHAnsi"/>
                <w:sz w:val="20"/>
                <w:szCs w:val="20"/>
              </w:rPr>
              <w:t xml:space="preserve"> </w:t>
            </w:r>
            <w:r w:rsidR="005D6D2C" w:rsidRPr="009C0145">
              <w:rPr>
                <w:rFonts w:cstheme="minorHAnsi"/>
                <w:sz w:val="20"/>
                <w:szCs w:val="20"/>
              </w:rPr>
              <w:t>UK law already provides for this</w:t>
            </w:r>
            <w:r w:rsidR="005D6D2C">
              <w:rPr>
                <w:rFonts w:cstheme="minorHAnsi"/>
                <w:sz w:val="20"/>
                <w:szCs w:val="20"/>
              </w:rPr>
              <w:t xml:space="preserve"> </w:t>
            </w:r>
            <w:r>
              <w:rPr>
                <w:rFonts w:cstheme="minorHAnsi"/>
                <w:sz w:val="20"/>
                <w:szCs w:val="20"/>
              </w:rPr>
              <w:t xml:space="preserve"> </w:t>
            </w:r>
          </w:p>
        </w:tc>
        <w:tc>
          <w:tcPr>
            <w:tcW w:w="0" w:type="auto"/>
          </w:tcPr>
          <w:p w14:paraId="6DBCB294" w14:textId="397FC36C" w:rsidR="00840C3A" w:rsidRPr="001F7BC2" w:rsidRDefault="00643682" w:rsidP="00C21A8E">
            <w:pPr>
              <w:rPr>
                <w:rFonts w:cstheme="minorHAnsi"/>
                <w:sz w:val="20"/>
                <w:szCs w:val="20"/>
              </w:rPr>
            </w:pPr>
            <w:r>
              <w:rPr>
                <w:rFonts w:cstheme="minorHAnsi"/>
                <w:sz w:val="20"/>
                <w:szCs w:val="20"/>
              </w:rPr>
              <w:t>Not applicable</w:t>
            </w:r>
          </w:p>
        </w:tc>
        <w:tc>
          <w:tcPr>
            <w:tcW w:w="0" w:type="auto"/>
          </w:tcPr>
          <w:p w14:paraId="710A5462" w14:textId="77777777" w:rsidR="00840C3A" w:rsidRPr="00FB0324" w:rsidRDefault="00840C3A" w:rsidP="00C21A8E">
            <w:pPr>
              <w:rPr>
                <w:rFonts w:cstheme="minorHAnsi"/>
                <w:sz w:val="20"/>
                <w:szCs w:val="20"/>
              </w:rPr>
            </w:pPr>
          </w:p>
        </w:tc>
      </w:tr>
      <w:tr w:rsidR="00444122" w:rsidRPr="00447BF8" w14:paraId="2DD116B6" w14:textId="345417EE" w:rsidTr="00882A1A">
        <w:tc>
          <w:tcPr>
            <w:tcW w:w="0" w:type="auto"/>
            <w:shd w:val="clear" w:color="auto" w:fill="auto"/>
          </w:tcPr>
          <w:p w14:paraId="64892E98" w14:textId="7BCFDD93" w:rsidR="00840C3A" w:rsidRPr="00447BF8" w:rsidRDefault="00840C3A" w:rsidP="00C21A8E">
            <w:pPr>
              <w:rPr>
                <w:rFonts w:eastAsia="Times New Roman" w:cstheme="minorHAnsi"/>
                <w:color w:val="000000"/>
                <w:sz w:val="20"/>
                <w:szCs w:val="20"/>
                <w:lang w:eastAsia="en-GB"/>
              </w:rPr>
            </w:pPr>
            <w:r>
              <w:rPr>
                <w:rFonts w:eastAsia="Times New Roman" w:cstheme="minorHAnsi"/>
                <w:color w:val="000000"/>
                <w:sz w:val="20"/>
                <w:szCs w:val="20"/>
                <w:lang w:eastAsia="en-GB"/>
              </w:rPr>
              <w:t xml:space="preserve">Article 75 </w:t>
            </w:r>
          </w:p>
        </w:tc>
        <w:tc>
          <w:tcPr>
            <w:tcW w:w="0" w:type="auto"/>
          </w:tcPr>
          <w:p w14:paraId="7DCD5CE6" w14:textId="6D28A763" w:rsidR="00840C3A" w:rsidRPr="00447BF8" w:rsidRDefault="00840C3A" w:rsidP="00C21A8E">
            <w:pPr>
              <w:rPr>
                <w:rFonts w:eastAsia="Times New Roman" w:cstheme="minorHAnsi"/>
                <w:color w:val="000000"/>
                <w:sz w:val="20"/>
                <w:szCs w:val="20"/>
                <w:lang w:eastAsia="en-GB"/>
              </w:rPr>
            </w:pPr>
            <w:r>
              <w:rPr>
                <w:rFonts w:eastAsia="Times New Roman" w:cstheme="minorHAnsi"/>
                <w:color w:val="000000"/>
                <w:sz w:val="20"/>
                <w:szCs w:val="20"/>
                <w:lang w:eastAsia="en-GB"/>
              </w:rPr>
              <w:t>Updates to benchmarking, bringing the gender pay gap into scope</w:t>
            </w:r>
          </w:p>
        </w:tc>
        <w:tc>
          <w:tcPr>
            <w:tcW w:w="0" w:type="auto"/>
          </w:tcPr>
          <w:p w14:paraId="4A71E209" w14:textId="4067D268" w:rsidR="00840C3A" w:rsidRPr="00555DDE" w:rsidRDefault="00840C3A" w:rsidP="00C21A8E">
            <w:pPr>
              <w:rPr>
                <w:rFonts w:cstheme="minorHAnsi"/>
                <w:sz w:val="20"/>
                <w:szCs w:val="20"/>
              </w:rPr>
            </w:pPr>
            <w:r w:rsidRPr="00440535">
              <w:rPr>
                <w:rFonts w:cstheme="minorHAnsi"/>
                <w:b/>
                <w:bCs/>
                <w:sz w:val="20"/>
                <w:szCs w:val="20"/>
              </w:rPr>
              <w:t xml:space="preserve">No </w:t>
            </w:r>
            <w:r w:rsidR="00931BCC">
              <w:rPr>
                <w:rFonts w:cstheme="minorHAnsi"/>
                <w:b/>
                <w:bCs/>
                <w:sz w:val="20"/>
                <w:szCs w:val="20"/>
              </w:rPr>
              <w:t>implementation</w:t>
            </w:r>
            <w:r w:rsidRPr="00440535">
              <w:rPr>
                <w:rFonts w:cstheme="minorHAnsi"/>
                <w:b/>
                <w:bCs/>
                <w:sz w:val="20"/>
                <w:szCs w:val="20"/>
              </w:rPr>
              <w:t xml:space="preserve"> needed</w:t>
            </w:r>
            <w:r>
              <w:rPr>
                <w:rFonts w:cstheme="minorHAnsi"/>
                <w:b/>
                <w:bCs/>
                <w:sz w:val="20"/>
                <w:szCs w:val="20"/>
              </w:rPr>
              <w:t xml:space="preserve"> </w:t>
            </w:r>
            <w:r w:rsidRPr="00EA1684">
              <w:rPr>
                <w:rFonts w:cstheme="minorHAnsi"/>
                <w:sz w:val="20"/>
                <w:szCs w:val="20"/>
              </w:rPr>
              <w:t xml:space="preserve">– </w:t>
            </w:r>
            <w:r w:rsidR="00625A8D" w:rsidRPr="009C0145">
              <w:rPr>
                <w:rFonts w:cstheme="minorHAnsi"/>
                <w:sz w:val="20"/>
                <w:szCs w:val="20"/>
              </w:rPr>
              <w:t>UK law already provides for this</w:t>
            </w:r>
          </w:p>
        </w:tc>
        <w:tc>
          <w:tcPr>
            <w:tcW w:w="0" w:type="auto"/>
          </w:tcPr>
          <w:p w14:paraId="0DF93E20" w14:textId="66386D08" w:rsidR="00840C3A" w:rsidRPr="00FB6F5C" w:rsidRDefault="00643682" w:rsidP="00C21A8E">
            <w:pPr>
              <w:rPr>
                <w:rFonts w:cstheme="minorHAnsi"/>
                <w:sz w:val="20"/>
                <w:szCs w:val="20"/>
              </w:rPr>
            </w:pPr>
            <w:r>
              <w:rPr>
                <w:rFonts w:cstheme="minorHAnsi"/>
                <w:sz w:val="20"/>
                <w:szCs w:val="20"/>
              </w:rPr>
              <w:t>Not applicable</w:t>
            </w:r>
          </w:p>
        </w:tc>
        <w:tc>
          <w:tcPr>
            <w:tcW w:w="0" w:type="auto"/>
          </w:tcPr>
          <w:p w14:paraId="1926E7B2" w14:textId="77777777" w:rsidR="00840C3A" w:rsidRPr="00FB0324" w:rsidRDefault="00840C3A" w:rsidP="00C21A8E">
            <w:pPr>
              <w:rPr>
                <w:rFonts w:cstheme="minorHAnsi"/>
                <w:sz w:val="20"/>
                <w:szCs w:val="20"/>
              </w:rPr>
            </w:pPr>
          </w:p>
        </w:tc>
      </w:tr>
      <w:tr w:rsidR="00444122" w:rsidRPr="00447BF8" w14:paraId="4A653F92" w14:textId="0493502A" w:rsidTr="00882A1A">
        <w:tc>
          <w:tcPr>
            <w:tcW w:w="0" w:type="auto"/>
            <w:shd w:val="clear" w:color="auto" w:fill="auto"/>
          </w:tcPr>
          <w:p w14:paraId="4F430A99" w14:textId="77777777" w:rsidR="00837F8C" w:rsidRPr="00447BF8" w:rsidRDefault="00837F8C" w:rsidP="00837F8C">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Article 84</w:t>
            </w:r>
          </w:p>
        </w:tc>
        <w:tc>
          <w:tcPr>
            <w:tcW w:w="0" w:type="auto"/>
          </w:tcPr>
          <w:p w14:paraId="59FA6094" w14:textId="77777777" w:rsidR="00837F8C" w:rsidRPr="00447BF8" w:rsidRDefault="00837F8C" w:rsidP="00837F8C">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Interest risk arising from non-trading book activities</w:t>
            </w:r>
          </w:p>
        </w:tc>
        <w:tc>
          <w:tcPr>
            <w:tcW w:w="0" w:type="auto"/>
          </w:tcPr>
          <w:p w14:paraId="7557F52A" w14:textId="1FEC1ED7" w:rsidR="00837F8C" w:rsidRPr="00447BF8" w:rsidRDefault="00837F8C" w:rsidP="00837F8C">
            <w:pPr>
              <w:rPr>
                <w:rFonts w:cstheme="minorHAnsi"/>
                <w:sz w:val="20"/>
                <w:szCs w:val="20"/>
              </w:rPr>
            </w:pPr>
            <w:r w:rsidRPr="001F7BC2">
              <w:rPr>
                <w:rFonts w:cstheme="minorHAnsi"/>
                <w:b/>
                <w:bCs/>
                <w:sz w:val="20"/>
                <w:szCs w:val="20"/>
              </w:rPr>
              <w:t xml:space="preserve">No </w:t>
            </w:r>
            <w:r w:rsidR="00931BCC">
              <w:rPr>
                <w:rFonts w:cstheme="minorHAnsi"/>
                <w:b/>
                <w:bCs/>
                <w:sz w:val="20"/>
                <w:szCs w:val="20"/>
              </w:rPr>
              <w:t>implementation</w:t>
            </w:r>
            <w:r w:rsidRPr="001F7BC2">
              <w:rPr>
                <w:rFonts w:cstheme="minorHAnsi"/>
                <w:b/>
                <w:bCs/>
                <w:sz w:val="20"/>
                <w:szCs w:val="20"/>
              </w:rPr>
              <w:t xml:space="preserve"> needed –</w:t>
            </w:r>
            <w:r>
              <w:rPr>
                <w:rFonts w:cstheme="minorHAnsi"/>
                <w:sz w:val="20"/>
                <w:szCs w:val="20"/>
              </w:rPr>
              <w:t xml:space="preserve"> applies after the end of the TP</w:t>
            </w:r>
          </w:p>
        </w:tc>
        <w:tc>
          <w:tcPr>
            <w:tcW w:w="0" w:type="auto"/>
          </w:tcPr>
          <w:p w14:paraId="6BEC5628" w14:textId="792C285A" w:rsidR="00837F8C" w:rsidRPr="00447BF8" w:rsidRDefault="00643682" w:rsidP="00837F8C">
            <w:pPr>
              <w:rPr>
                <w:rFonts w:cstheme="minorHAnsi"/>
                <w:sz w:val="20"/>
                <w:szCs w:val="20"/>
              </w:rPr>
            </w:pPr>
            <w:r>
              <w:rPr>
                <w:rFonts w:cstheme="minorHAnsi"/>
                <w:sz w:val="20"/>
                <w:szCs w:val="20"/>
              </w:rPr>
              <w:t>Not applicable</w:t>
            </w:r>
          </w:p>
        </w:tc>
        <w:tc>
          <w:tcPr>
            <w:tcW w:w="0" w:type="auto"/>
          </w:tcPr>
          <w:p w14:paraId="22770D16" w14:textId="1361EED0" w:rsidR="00837F8C" w:rsidRPr="00FB0324" w:rsidRDefault="00837F8C" w:rsidP="00FB0324">
            <w:pPr>
              <w:rPr>
                <w:rFonts w:cstheme="minorHAnsi"/>
                <w:sz w:val="20"/>
                <w:szCs w:val="20"/>
              </w:rPr>
            </w:pPr>
          </w:p>
        </w:tc>
      </w:tr>
      <w:tr w:rsidR="00444122" w:rsidRPr="00447BF8" w14:paraId="07C6D1C6" w14:textId="4C3DD6D0" w:rsidTr="00882A1A">
        <w:tc>
          <w:tcPr>
            <w:tcW w:w="0" w:type="auto"/>
            <w:shd w:val="clear" w:color="auto" w:fill="auto"/>
          </w:tcPr>
          <w:p w14:paraId="2944B2DC" w14:textId="77777777" w:rsidR="00837F8C" w:rsidRPr="00447BF8" w:rsidRDefault="00837F8C" w:rsidP="00837F8C">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Article 85</w:t>
            </w:r>
          </w:p>
        </w:tc>
        <w:tc>
          <w:tcPr>
            <w:tcW w:w="0" w:type="auto"/>
          </w:tcPr>
          <w:p w14:paraId="4B8E6E33" w14:textId="377482BE" w:rsidR="00837F8C" w:rsidRPr="00447BF8" w:rsidRDefault="00837F8C" w:rsidP="00837F8C">
            <w:pPr>
              <w:rPr>
                <w:rFonts w:eastAsia="Times New Roman" w:cstheme="minorHAnsi"/>
                <w:color w:val="000000"/>
                <w:sz w:val="20"/>
                <w:szCs w:val="20"/>
                <w:lang w:eastAsia="en-GB"/>
              </w:rPr>
            </w:pPr>
            <w:r>
              <w:rPr>
                <w:rFonts w:eastAsia="Times New Roman" w:cstheme="minorHAnsi"/>
                <w:color w:val="000000"/>
                <w:sz w:val="20"/>
                <w:szCs w:val="20"/>
                <w:lang w:eastAsia="en-GB"/>
              </w:rPr>
              <w:t>Updates to o</w:t>
            </w:r>
            <w:r w:rsidRPr="00447BF8">
              <w:rPr>
                <w:rFonts w:eastAsia="Times New Roman" w:cstheme="minorHAnsi"/>
                <w:color w:val="000000"/>
                <w:sz w:val="20"/>
                <w:szCs w:val="20"/>
                <w:lang w:eastAsia="en-GB"/>
              </w:rPr>
              <w:t>perational risk</w:t>
            </w:r>
          </w:p>
        </w:tc>
        <w:tc>
          <w:tcPr>
            <w:tcW w:w="0" w:type="auto"/>
          </w:tcPr>
          <w:p w14:paraId="322670EC" w14:textId="67CD7C8A" w:rsidR="00837F8C" w:rsidRPr="00447BF8" w:rsidRDefault="00837F8C" w:rsidP="00837F8C">
            <w:pPr>
              <w:rPr>
                <w:rFonts w:cstheme="minorHAnsi"/>
                <w:b/>
                <w:bCs/>
                <w:sz w:val="20"/>
                <w:szCs w:val="20"/>
              </w:rPr>
            </w:pPr>
            <w:r>
              <w:rPr>
                <w:rFonts w:cstheme="minorHAnsi"/>
                <w:sz w:val="20"/>
                <w:szCs w:val="20"/>
              </w:rPr>
              <w:t xml:space="preserve">To be implemented through </w:t>
            </w:r>
            <w:r w:rsidRPr="00447BF8">
              <w:rPr>
                <w:rFonts w:cstheme="minorHAnsi"/>
                <w:sz w:val="20"/>
                <w:szCs w:val="20"/>
              </w:rPr>
              <w:t xml:space="preserve">PRA </w:t>
            </w:r>
            <w:r>
              <w:rPr>
                <w:rFonts w:cstheme="minorHAnsi"/>
                <w:sz w:val="20"/>
                <w:szCs w:val="20"/>
              </w:rPr>
              <w:t>rulebook</w:t>
            </w:r>
            <w:r w:rsidRPr="00447BF8">
              <w:rPr>
                <w:rFonts w:cstheme="minorHAnsi"/>
                <w:sz w:val="20"/>
                <w:szCs w:val="20"/>
              </w:rPr>
              <w:t xml:space="preserve"> </w:t>
            </w:r>
          </w:p>
        </w:tc>
        <w:tc>
          <w:tcPr>
            <w:tcW w:w="0" w:type="auto"/>
          </w:tcPr>
          <w:p w14:paraId="694D7A7F" w14:textId="2288498B" w:rsidR="00837F8C" w:rsidRPr="00447BF8" w:rsidRDefault="00643682" w:rsidP="00837F8C">
            <w:pPr>
              <w:rPr>
                <w:rFonts w:cstheme="minorHAnsi"/>
                <w:sz w:val="20"/>
                <w:szCs w:val="20"/>
              </w:rPr>
            </w:pPr>
            <w:r>
              <w:rPr>
                <w:rFonts w:cstheme="minorHAnsi"/>
                <w:sz w:val="20"/>
                <w:szCs w:val="20"/>
              </w:rPr>
              <w:t>Not applicable</w:t>
            </w:r>
          </w:p>
        </w:tc>
        <w:tc>
          <w:tcPr>
            <w:tcW w:w="0" w:type="auto"/>
          </w:tcPr>
          <w:p w14:paraId="7B66D0E3" w14:textId="15E74C1B" w:rsidR="00837F8C" w:rsidRPr="00FB0324" w:rsidRDefault="00837F8C" w:rsidP="00837F8C">
            <w:pPr>
              <w:rPr>
                <w:rFonts w:cstheme="minorHAnsi"/>
                <w:sz w:val="20"/>
                <w:szCs w:val="20"/>
              </w:rPr>
            </w:pPr>
            <w:r w:rsidRPr="00FB0324">
              <w:rPr>
                <w:rFonts w:cstheme="minorHAnsi"/>
                <w:sz w:val="20"/>
                <w:szCs w:val="20"/>
              </w:rPr>
              <w:t>Internal Capital Adequacy Assessment 10</w:t>
            </w:r>
          </w:p>
        </w:tc>
      </w:tr>
      <w:tr w:rsidR="00444122" w:rsidRPr="00447BF8" w14:paraId="1BC84923" w14:textId="326880D0" w:rsidTr="00882A1A">
        <w:tc>
          <w:tcPr>
            <w:tcW w:w="0" w:type="auto"/>
            <w:shd w:val="clear" w:color="auto" w:fill="auto"/>
          </w:tcPr>
          <w:p w14:paraId="716A49B5" w14:textId="77777777" w:rsidR="00837F8C" w:rsidRPr="00447BF8" w:rsidRDefault="00837F8C" w:rsidP="00837F8C">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Article 88</w:t>
            </w:r>
          </w:p>
        </w:tc>
        <w:tc>
          <w:tcPr>
            <w:tcW w:w="0" w:type="auto"/>
          </w:tcPr>
          <w:p w14:paraId="159A881D" w14:textId="53A5C635" w:rsidR="00837F8C" w:rsidRPr="00447BF8" w:rsidRDefault="00837F8C" w:rsidP="00837F8C">
            <w:pPr>
              <w:rPr>
                <w:rFonts w:eastAsia="Times New Roman" w:cstheme="minorHAnsi"/>
                <w:color w:val="000000"/>
                <w:sz w:val="20"/>
                <w:szCs w:val="20"/>
                <w:lang w:eastAsia="en-GB"/>
              </w:rPr>
            </w:pPr>
            <w:r>
              <w:rPr>
                <w:rFonts w:eastAsia="Times New Roman" w:cstheme="minorHAnsi"/>
                <w:color w:val="000000"/>
                <w:sz w:val="20"/>
                <w:szCs w:val="20"/>
                <w:lang w:eastAsia="en-GB"/>
              </w:rPr>
              <w:t>Updates to g</w:t>
            </w:r>
            <w:r w:rsidRPr="00447BF8">
              <w:rPr>
                <w:rFonts w:eastAsia="Times New Roman" w:cstheme="minorHAnsi"/>
                <w:color w:val="000000"/>
                <w:sz w:val="20"/>
                <w:szCs w:val="20"/>
                <w:lang w:eastAsia="en-GB"/>
              </w:rPr>
              <w:t>overnance arrangements</w:t>
            </w:r>
          </w:p>
        </w:tc>
        <w:tc>
          <w:tcPr>
            <w:tcW w:w="0" w:type="auto"/>
          </w:tcPr>
          <w:p w14:paraId="6BC91219" w14:textId="33B21538" w:rsidR="00837F8C" w:rsidRPr="005A30D0" w:rsidRDefault="00837F8C" w:rsidP="00837F8C">
            <w:pPr>
              <w:rPr>
                <w:rFonts w:cstheme="minorHAnsi"/>
                <w:b/>
                <w:bCs/>
                <w:sz w:val="20"/>
                <w:szCs w:val="20"/>
              </w:rPr>
            </w:pPr>
            <w:r w:rsidRPr="00CA0CD4">
              <w:rPr>
                <w:rFonts w:cstheme="minorHAnsi"/>
                <w:sz w:val="20"/>
                <w:szCs w:val="20"/>
              </w:rPr>
              <w:t>To be implemented through PRA rulebook</w:t>
            </w:r>
          </w:p>
        </w:tc>
        <w:tc>
          <w:tcPr>
            <w:tcW w:w="0" w:type="auto"/>
          </w:tcPr>
          <w:p w14:paraId="48EE0034" w14:textId="35051B11" w:rsidR="00837F8C" w:rsidRPr="00447BF8" w:rsidRDefault="000F110B" w:rsidP="00837F8C">
            <w:pPr>
              <w:rPr>
                <w:rFonts w:cstheme="minorHAnsi"/>
                <w:sz w:val="20"/>
                <w:szCs w:val="20"/>
              </w:rPr>
            </w:pPr>
            <w:r>
              <w:rPr>
                <w:rFonts w:cstheme="minorHAnsi"/>
                <w:sz w:val="20"/>
                <w:szCs w:val="20"/>
              </w:rPr>
              <w:t>Not applicable</w:t>
            </w:r>
          </w:p>
        </w:tc>
        <w:tc>
          <w:tcPr>
            <w:tcW w:w="0" w:type="auto"/>
          </w:tcPr>
          <w:p w14:paraId="6E227836" w14:textId="0AE35CE9" w:rsidR="00837F8C" w:rsidRPr="00FB0324" w:rsidRDefault="00837F8C" w:rsidP="00837F8C">
            <w:pPr>
              <w:rPr>
                <w:rFonts w:cstheme="minorHAnsi"/>
                <w:sz w:val="20"/>
                <w:szCs w:val="20"/>
              </w:rPr>
            </w:pPr>
            <w:r w:rsidRPr="00FB0324">
              <w:rPr>
                <w:rFonts w:cstheme="minorHAnsi"/>
                <w:sz w:val="20"/>
                <w:szCs w:val="20"/>
              </w:rPr>
              <w:t>Related Party Transaction Risk 1.2 and 2.5</w:t>
            </w:r>
          </w:p>
        </w:tc>
      </w:tr>
      <w:tr w:rsidR="00444122" w:rsidRPr="00447BF8" w14:paraId="7FFF23C2" w14:textId="3B6AA8DA" w:rsidTr="00882A1A">
        <w:tc>
          <w:tcPr>
            <w:tcW w:w="0" w:type="auto"/>
            <w:shd w:val="clear" w:color="auto" w:fill="auto"/>
          </w:tcPr>
          <w:p w14:paraId="6DAA8786" w14:textId="77777777" w:rsidR="00837F8C" w:rsidRPr="00447BF8" w:rsidRDefault="00837F8C" w:rsidP="00837F8C">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Article 89</w:t>
            </w:r>
          </w:p>
        </w:tc>
        <w:tc>
          <w:tcPr>
            <w:tcW w:w="0" w:type="auto"/>
          </w:tcPr>
          <w:p w14:paraId="421E0848" w14:textId="4FB461E5" w:rsidR="00837F8C" w:rsidRPr="00447BF8" w:rsidRDefault="00837F8C" w:rsidP="00837F8C">
            <w:pPr>
              <w:rPr>
                <w:rFonts w:eastAsia="Times New Roman" w:cstheme="minorHAnsi"/>
                <w:color w:val="000000"/>
                <w:sz w:val="20"/>
                <w:szCs w:val="20"/>
                <w:lang w:eastAsia="en-GB"/>
              </w:rPr>
            </w:pPr>
            <w:r>
              <w:rPr>
                <w:rFonts w:eastAsia="Times New Roman" w:cstheme="minorHAnsi"/>
                <w:color w:val="000000"/>
                <w:sz w:val="20"/>
                <w:szCs w:val="20"/>
                <w:lang w:eastAsia="en-GB"/>
              </w:rPr>
              <w:t>Updates to c</w:t>
            </w:r>
            <w:r w:rsidRPr="00447BF8">
              <w:rPr>
                <w:rFonts w:eastAsia="Times New Roman" w:cstheme="minorHAnsi"/>
                <w:color w:val="000000"/>
                <w:sz w:val="20"/>
                <w:szCs w:val="20"/>
                <w:lang w:eastAsia="en-GB"/>
              </w:rPr>
              <w:t>ountry-by-country reporting</w:t>
            </w:r>
          </w:p>
        </w:tc>
        <w:tc>
          <w:tcPr>
            <w:tcW w:w="0" w:type="auto"/>
          </w:tcPr>
          <w:p w14:paraId="15307B84" w14:textId="7582AF84" w:rsidR="00837F8C" w:rsidRPr="00447BF8" w:rsidRDefault="00837F8C" w:rsidP="00837F8C">
            <w:pPr>
              <w:rPr>
                <w:rFonts w:cstheme="minorHAnsi"/>
                <w:sz w:val="20"/>
                <w:szCs w:val="20"/>
              </w:rPr>
            </w:pPr>
            <w:r w:rsidRPr="00447BF8">
              <w:rPr>
                <w:rFonts w:cstheme="minorHAnsi"/>
                <w:b/>
                <w:bCs/>
                <w:sz w:val="20"/>
                <w:szCs w:val="20"/>
              </w:rPr>
              <w:t xml:space="preserve">No </w:t>
            </w:r>
            <w:r w:rsidR="00931BCC">
              <w:rPr>
                <w:rFonts w:cstheme="minorHAnsi"/>
                <w:b/>
                <w:bCs/>
                <w:sz w:val="20"/>
                <w:szCs w:val="20"/>
              </w:rPr>
              <w:t>implementation</w:t>
            </w:r>
            <w:r w:rsidRPr="00447BF8">
              <w:rPr>
                <w:rFonts w:cstheme="minorHAnsi"/>
                <w:b/>
                <w:bCs/>
                <w:sz w:val="20"/>
                <w:szCs w:val="20"/>
              </w:rPr>
              <w:t xml:space="preserve"> needed</w:t>
            </w:r>
            <w:r w:rsidRPr="00447BF8">
              <w:rPr>
                <w:rFonts w:cstheme="minorHAnsi"/>
                <w:sz w:val="20"/>
                <w:szCs w:val="20"/>
              </w:rPr>
              <w:t xml:space="preserve"> – </w:t>
            </w:r>
            <w:r w:rsidR="00CC2A2A" w:rsidRPr="009C0145">
              <w:rPr>
                <w:rFonts w:cstheme="minorHAnsi"/>
                <w:sz w:val="20"/>
                <w:szCs w:val="20"/>
              </w:rPr>
              <w:t>UK law already provides for this</w:t>
            </w:r>
            <w:r w:rsidR="00CC2A2A" w:rsidRPr="00447BF8">
              <w:rPr>
                <w:rFonts w:cstheme="minorHAnsi"/>
                <w:sz w:val="20"/>
                <w:szCs w:val="20"/>
              </w:rPr>
              <w:t xml:space="preserve"> </w:t>
            </w:r>
            <w:r w:rsidR="00CC2A2A">
              <w:rPr>
                <w:rFonts w:cstheme="minorHAnsi"/>
                <w:sz w:val="20"/>
                <w:szCs w:val="20"/>
              </w:rPr>
              <w:t>(</w:t>
            </w:r>
            <w:r w:rsidRPr="00447BF8">
              <w:rPr>
                <w:rFonts w:cstheme="minorHAnsi"/>
                <w:sz w:val="20"/>
                <w:szCs w:val="20"/>
              </w:rPr>
              <w:t xml:space="preserve">Capital Requirements (Capital Buffers and Macro-prudential Measures) </w:t>
            </w:r>
            <w:r w:rsidRPr="00447BF8">
              <w:rPr>
                <w:rFonts w:cstheme="minorHAnsi"/>
                <w:sz w:val="20"/>
                <w:szCs w:val="20"/>
              </w:rPr>
              <w:lastRenderedPageBreak/>
              <w:t>Regulations 2014</w:t>
            </w:r>
            <w:r>
              <w:rPr>
                <w:rFonts w:cstheme="minorHAnsi"/>
                <w:sz w:val="20"/>
                <w:szCs w:val="20"/>
              </w:rPr>
              <w:t>/</w:t>
            </w:r>
            <w:r w:rsidRPr="00447BF8">
              <w:rPr>
                <w:rFonts w:cstheme="minorHAnsi"/>
                <w:sz w:val="20"/>
                <w:szCs w:val="20"/>
              </w:rPr>
              <w:t xml:space="preserve">894, </w:t>
            </w:r>
            <w:r w:rsidRPr="00A97268">
              <w:rPr>
                <w:rFonts w:cstheme="minorHAnsi"/>
                <w:sz w:val="20"/>
                <w:szCs w:val="20"/>
              </w:rPr>
              <w:t>as amended by the Capital Requirements (Capital Buffers and Macro-prudential Measures) (Amendment) Regulations 2015/19</w:t>
            </w:r>
            <w:r w:rsidR="00CC2A2A">
              <w:rPr>
                <w:rFonts w:cstheme="minorHAnsi"/>
                <w:sz w:val="20"/>
                <w:szCs w:val="20"/>
              </w:rPr>
              <w:t>)</w:t>
            </w:r>
          </w:p>
        </w:tc>
        <w:tc>
          <w:tcPr>
            <w:tcW w:w="0" w:type="auto"/>
          </w:tcPr>
          <w:p w14:paraId="502BAB2E" w14:textId="60D5B684" w:rsidR="00837F8C" w:rsidRPr="00447BF8" w:rsidRDefault="00643682" w:rsidP="00837F8C">
            <w:pPr>
              <w:rPr>
                <w:rFonts w:cstheme="minorHAnsi"/>
                <w:sz w:val="20"/>
                <w:szCs w:val="20"/>
              </w:rPr>
            </w:pPr>
            <w:r>
              <w:rPr>
                <w:rFonts w:cstheme="minorHAnsi"/>
                <w:sz w:val="20"/>
                <w:szCs w:val="20"/>
              </w:rPr>
              <w:lastRenderedPageBreak/>
              <w:t>Not applicable</w:t>
            </w:r>
          </w:p>
        </w:tc>
        <w:tc>
          <w:tcPr>
            <w:tcW w:w="0" w:type="auto"/>
          </w:tcPr>
          <w:p w14:paraId="05DC8924" w14:textId="77777777" w:rsidR="00837F8C" w:rsidRPr="00FB0324" w:rsidRDefault="00837F8C" w:rsidP="00837F8C">
            <w:pPr>
              <w:rPr>
                <w:rFonts w:cstheme="minorHAnsi"/>
                <w:sz w:val="20"/>
                <w:szCs w:val="20"/>
              </w:rPr>
            </w:pPr>
          </w:p>
        </w:tc>
      </w:tr>
      <w:tr w:rsidR="00444122" w:rsidRPr="00447BF8" w14:paraId="3ED69E6C" w14:textId="7885EAAA" w:rsidTr="00882A1A">
        <w:tc>
          <w:tcPr>
            <w:tcW w:w="0" w:type="auto"/>
            <w:shd w:val="clear" w:color="auto" w:fill="auto"/>
          </w:tcPr>
          <w:p w14:paraId="7A0BBB24" w14:textId="77777777" w:rsidR="00837F8C" w:rsidRPr="00447BF8" w:rsidRDefault="00837F8C" w:rsidP="00837F8C">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Article 91</w:t>
            </w:r>
          </w:p>
        </w:tc>
        <w:tc>
          <w:tcPr>
            <w:tcW w:w="0" w:type="auto"/>
          </w:tcPr>
          <w:p w14:paraId="2F17430C" w14:textId="6C20FDE6" w:rsidR="00837F8C" w:rsidRPr="00447BF8" w:rsidRDefault="00837F8C" w:rsidP="00837F8C">
            <w:pPr>
              <w:rPr>
                <w:rFonts w:eastAsia="Times New Roman" w:cstheme="minorHAnsi"/>
                <w:color w:val="000000"/>
                <w:sz w:val="20"/>
                <w:szCs w:val="20"/>
                <w:lang w:eastAsia="en-GB"/>
              </w:rPr>
            </w:pPr>
            <w:r>
              <w:rPr>
                <w:rFonts w:eastAsia="Times New Roman" w:cstheme="minorHAnsi"/>
                <w:color w:val="000000"/>
                <w:sz w:val="20"/>
                <w:szCs w:val="20"/>
                <w:lang w:eastAsia="en-GB"/>
              </w:rPr>
              <w:t>Updates to m</w:t>
            </w:r>
            <w:r w:rsidRPr="00447BF8">
              <w:rPr>
                <w:rFonts w:eastAsia="Times New Roman" w:cstheme="minorHAnsi"/>
                <w:color w:val="000000"/>
                <w:sz w:val="20"/>
                <w:szCs w:val="20"/>
                <w:lang w:eastAsia="en-GB"/>
              </w:rPr>
              <w:t>anagement body</w:t>
            </w:r>
            <w:r>
              <w:rPr>
                <w:rFonts w:eastAsia="Times New Roman" w:cstheme="minorHAnsi"/>
                <w:color w:val="000000"/>
                <w:sz w:val="20"/>
                <w:szCs w:val="20"/>
                <w:lang w:eastAsia="en-GB"/>
              </w:rPr>
              <w:t xml:space="preserve"> requirements</w:t>
            </w:r>
          </w:p>
        </w:tc>
        <w:tc>
          <w:tcPr>
            <w:tcW w:w="0" w:type="auto"/>
          </w:tcPr>
          <w:p w14:paraId="2A73FDA6" w14:textId="75F93C14" w:rsidR="00837F8C" w:rsidRPr="00447BF8" w:rsidRDefault="00837F8C" w:rsidP="00837F8C">
            <w:pPr>
              <w:rPr>
                <w:rFonts w:cstheme="minorHAnsi"/>
                <w:sz w:val="20"/>
                <w:szCs w:val="20"/>
              </w:rPr>
            </w:pPr>
            <w:r w:rsidRPr="00447BF8">
              <w:rPr>
                <w:rFonts w:cstheme="minorHAnsi"/>
                <w:sz w:val="20"/>
                <w:szCs w:val="20"/>
              </w:rPr>
              <w:t xml:space="preserve">Section </w:t>
            </w:r>
            <w:r>
              <w:rPr>
                <w:rFonts w:cstheme="minorHAnsi"/>
                <w:sz w:val="20"/>
                <w:szCs w:val="20"/>
              </w:rPr>
              <w:t>71</w:t>
            </w:r>
            <w:proofErr w:type="gramStart"/>
            <w:r>
              <w:rPr>
                <w:rFonts w:cstheme="minorHAnsi"/>
                <w:sz w:val="20"/>
                <w:szCs w:val="20"/>
              </w:rPr>
              <w:t>B(</w:t>
            </w:r>
            <w:proofErr w:type="gramEnd"/>
            <w:r>
              <w:rPr>
                <w:rFonts w:cstheme="minorHAnsi"/>
                <w:sz w:val="20"/>
                <w:szCs w:val="20"/>
              </w:rPr>
              <w:t>3) and</w:t>
            </w:r>
            <w:r w:rsidR="00CC2A2A">
              <w:rPr>
                <w:rFonts w:cstheme="minorHAnsi"/>
                <w:sz w:val="20"/>
                <w:szCs w:val="20"/>
              </w:rPr>
              <w:t xml:space="preserve"> </w:t>
            </w:r>
            <w:r w:rsidRPr="00447BF8">
              <w:rPr>
                <w:rFonts w:cstheme="minorHAnsi"/>
                <w:sz w:val="20"/>
                <w:szCs w:val="20"/>
              </w:rPr>
              <w:t>71D(4A) FSMA</w:t>
            </w:r>
            <w:r w:rsidR="00B83B94">
              <w:rPr>
                <w:rFonts w:cstheme="minorHAnsi"/>
                <w:sz w:val="20"/>
                <w:szCs w:val="20"/>
              </w:rPr>
              <w:t xml:space="preserve"> and through the PRA rulebook</w:t>
            </w:r>
          </w:p>
        </w:tc>
        <w:tc>
          <w:tcPr>
            <w:tcW w:w="0" w:type="auto"/>
          </w:tcPr>
          <w:p w14:paraId="14D62319" w14:textId="720ED248" w:rsidR="00837F8C" w:rsidRPr="00447BF8" w:rsidRDefault="00837F8C" w:rsidP="00837F8C">
            <w:pPr>
              <w:rPr>
                <w:rFonts w:cstheme="minorHAnsi"/>
                <w:sz w:val="20"/>
                <w:szCs w:val="20"/>
              </w:rPr>
            </w:pPr>
            <w:r w:rsidRPr="00447BF8">
              <w:rPr>
                <w:rFonts w:cstheme="minorHAnsi"/>
                <w:sz w:val="20"/>
                <w:szCs w:val="20"/>
              </w:rPr>
              <w:t>Regulation 2</w:t>
            </w:r>
          </w:p>
        </w:tc>
        <w:tc>
          <w:tcPr>
            <w:tcW w:w="0" w:type="auto"/>
          </w:tcPr>
          <w:p w14:paraId="70C5A032" w14:textId="48E6A43F" w:rsidR="00837F8C" w:rsidRPr="00FB0324" w:rsidRDefault="00837F8C" w:rsidP="00FB0324">
            <w:pPr>
              <w:rPr>
                <w:rFonts w:cstheme="minorHAnsi"/>
                <w:sz w:val="20"/>
                <w:szCs w:val="20"/>
              </w:rPr>
            </w:pPr>
            <w:r w:rsidRPr="00FB0324">
              <w:rPr>
                <w:rFonts w:cstheme="minorHAnsi"/>
                <w:sz w:val="20"/>
                <w:szCs w:val="20"/>
              </w:rPr>
              <w:t>General Organisational Requirements 5.2</w:t>
            </w:r>
            <w:r w:rsidR="00FB0324" w:rsidRPr="00FB0324">
              <w:rPr>
                <w:rFonts w:cstheme="minorHAnsi"/>
                <w:sz w:val="20"/>
                <w:szCs w:val="20"/>
              </w:rPr>
              <w:t xml:space="preserve">, </w:t>
            </w:r>
            <w:r w:rsidRPr="00FB0324">
              <w:rPr>
                <w:rFonts w:cstheme="minorHAnsi"/>
                <w:sz w:val="20"/>
                <w:szCs w:val="20"/>
              </w:rPr>
              <w:t>7.1 and 7.1A</w:t>
            </w:r>
            <w:r w:rsidR="00FB0324" w:rsidRPr="00FB0324">
              <w:rPr>
                <w:rFonts w:cstheme="minorHAnsi"/>
                <w:sz w:val="20"/>
                <w:szCs w:val="20"/>
              </w:rPr>
              <w:t>.</w:t>
            </w:r>
          </w:p>
          <w:p w14:paraId="44886BA0" w14:textId="01BFA7D9" w:rsidR="00837F8C" w:rsidRPr="00FB0324" w:rsidRDefault="00837F8C" w:rsidP="004679DD">
            <w:pPr>
              <w:rPr>
                <w:rFonts w:cstheme="minorHAnsi"/>
                <w:sz w:val="20"/>
                <w:szCs w:val="20"/>
              </w:rPr>
            </w:pPr>
          </w:p>
        </w:tc>
      </w:tr>
      <w:tr w:rsidR="00444122" w:rsidRPr="00447BF8" w14:paraId="16BE62BC" w14:textId="4095BA4F" w:rsidTr="00882A1A">
        <w:tc>
          <w:tcPr>
            <w:tcW w:w="0" w:type="auto"/>
            <w:shd w:val="clear" w:color="auto" w:fill="auto"/>
          </w:tcPr>
          <w:p w14:paraId="4A887C43" w14:textId="77777777" w:rsidR="00837F8C" w:rsidRPr="00447BF8" w:rsidRDefault="00837F8C" w:rsidP="00837F8C">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Article 92</w:t>
            </w:r>
          </w:p>
        </w:tc>
        <w:tc>
          <w:tcPr>
            <w:tcW w:w="0" w:type="auto"/>
          </w:tcPr>
          <w:p w14:paraId="7113E6CF" w14:textId="08A50AE8" w:rsidR="00837F8C" w:rsidRPr="00447BF8" w:rsidRDefault="00837F8C" w:rsidP="00837F8C">
            <w:pPr>
              <w:rPr>
                <w:rFonts w:eastAsia="Times New Roman" w:cstheme="minorHAnsi"/>
                <w:color w:val="000000"/>
                <w:sz w:val="20"/>
                <w:szCs w:val="20"/>
                <w:lang w:eastAsia="en-GB"/>
              </w:rPr>
            </w:pPr>
            <w:r>
              <w:rPr>
                <w:rFonts w:eastAsia="Times New Roman" w:cstheme="minorHAnsi"/>
                <w:color w:val="000000"/>
                <w:sz w:val="20"/>
                <w:szCs w:val="20"/>
                <w:lang w:eastAsia="en-GB"/>
              </w:rPr>
              <w:t>Updates to material risk taker r</w:t>
            </w:r>
            <w:r w:rsidRPr="00447BF8">
              <w:rPr>
                <w:rFonts w:eastAsia="Times New Roman" w:cstheme="minorHAnsi"/>
                <w:color w:val="000000"/>
                <w:sz w:val="20"/>
                <w:szCs w:val="20"/>
                <w:lang w:eastAsia="en-GB"/>
              </w:rPr>
              <w:t>emuneration policies</w:t>
            </w:r>
          </w:p>
        </w:tc>
        <w:tc>
          <w:tcPr>
            <w:tcW w:w="0" w:type="auto"/>
          </w:tcPr>
          <w:p w14:paraId="238A968D" w14:textId="12812762" w:rsidR="00837F8C" w:rsidRPr="00447BF8" w:rsidRDefault="00837F8C" w:rsidP="00837F8C">
            <w:pPr>
              <w:rPr>
                <w:rFonts w:cstheme="minorHAnsi"/>
                <w:b/>
                <w:bCs/>
                <w:sz w:val="20"/>
                <w:szCs w:val="20"/>
              </w:rPr>
            </w:pPr>
            <w:r>
              <w:rPr>
                <w:rFonts w:cstheme="minorHAnsi"/>
                <w:sz w:val="20"/>
                <w:szCs w:val="20"/>
              </w:rPr>
              <w:t xml:space="preserve">To be implemented through </w:t>
            </w:r>
            <w:r w:rsidRPr="00447BF8">
              <w:rPr>
                <w:rFonts w:cstheme="minorHAnsi"/>
                <w:sz w:val="20"/>
                <w:szCs w:val="20"/>
              </w:rPr>
              <w:t xml:space="preserve">PRA </w:t>
            </w:r>
            <w:r>
              <w:rPr>
                <w:rFonts w:cstheme="minorHAnsi"/>
                <w:sz w:val="20"/>
                <w:szCs w:val="20"/>
              </w:rPr>
              <w:t>r</w:t>
            </w:r>
            <w:r w:rsidRPr="00447BF8">
              <w:rPr>
                <w:rFonts w:cstheme="minorHAnsi"/>
                <w:sz w:val="20"/>
                <w:szCs w:val="20"/>
              </w:rPr>
              <w:t xml:space="preserve">ulebook </w:t>
            </w:r>
          </w:p>
        </w:tc>
        <w:tc>
          <w:tcPr>
            <w:tcW w:w="0" w:type="auto"/>
          </w:tcPr>
          <w:p w14:paraId="14548D89" w14:textId="6A1ADDA1" w:rsidR="00837F8C" w:rsidRPr="00447BF8" w:rsidRDefault="00643682" w:rsidP="00837F8C">
            <w:pPr>
              <w:rPr>
                <w:rFonts w:cstheme="minorHAnsi"/>
                <w:sz w:val="20"/>
                <w:szCs w:val="20"/>
              </w:rPr>
            </w:pPr>
            <w:r>
              <w:rPr>
                <w:rFonts w:cstheme="minorHAnsi"/>
                <w:sz w:val="20"/>
                <w:szCs w:val="20"/>
              </w:rPr>
              <w:t>Not applicable</w:t>
            </w:r>
          </w:p>
        </w:tc>
        <w:tc>
          <w:tcPr>
            <w:tcW w:w="0" w:type="auto"/>
          </w:tcPr>
          <w:p w14:paraId="4B1932BA" w14:textId="7AF4A26A" w:rsidR="00837F8C" w:rsidRPr="00FB0324" w:rsidRDefault="00837F8C" w:rsidP="00250722">
            <w:pPr>
              <w:rPr>
                <w:rFonts w:cstheme="minorHAnsi"/>
                <w:sz w:val="20"/>
                <w:szCs w:val="20"/>
              </w:rPr>
            </w:pPr>
            <w:r w:rsidRPr="00FB0324">
              <w:rPr>
                <w:rFonts w:cstheme="minorHAnsi"/>
                <w:sz w:val="20"/>
                <w:szCs w:val="20"/>
              </w:rPr>
              <w:t>Remuneration 3.1</w:t>
            </w:r>
            <w:r w:rsidR="00F1486C">
              <w:rPr>
                <w:rFonts w:cstheme="minorHAnsi"/>
                <w:sz w:val="20"/>
                <w:szCs w:val="20"/>
              </w:rPr>
              <w:t>,</w:t>
            </w:r>
            <w:r w:rsidRPr="00FB0324">
              <w:rPr>
                <w:rFonts w:cstheme="minorHAnsi"/>
                <w:sz w:val="20"/>
                <w:szCs w:val="20"/>
              </w:rPr>
              <w:t xml:space="preserve"> </w:t>
            </w:r>
            <w:r w:rsidR="00F1486C" w:rsidRPr="00FB0324">
              <w:rPr>
                <w:rFonts w:cstheme="minorHAnsi"/>
                <w:sz w:val="20"/>
                <w:szCs w:val="20"/>
              </w:rPr>
              <w:t>5.1</w:t>
            </w:r>
            <w:r w:rsidR="00F1486C">
              <w:rPr>
                <w:rFonts w:cstheme="minorHAnsi"/>
                <w:sz w:val="20"/>
                <w:szCs w:val="20"/>
              </w:rPr>
              <w:t xml:space="preserve"> </w:t>
            </w:r>
            <w:r w:rsidRPr="00FB0324">
              <w:rPr>
                <w:rFonts w:cstheme="minorHAnsi"/>
                <w:sz w:val="20"/>
                <w:szCs w:val="20"/>
              </w:rPr>
              <w:t>and</w:t>
            </w:r>
            <w:r w:rsidR="00250722">
              <w:rPr>
                <w:rFonts w:cstheme="minorHAnsi"/>
                <w:sz w:val="20"/>
                <w:szCs w:val="20"/>
              </w:rPr>
              <w:t xml:space="preserve"> the</w:t>
            </w:r>
            <w:r w:rsidRPr="00FB0324">
              <w:rPr>
                <w:rFonts w:cstheme="minorHAnsi"/>
                <w:sz w:val="20"/>
                <w:szCs w:val="20"/>
              </w:rPr>
              <w:t xml:space="preserve"> deletion of 3.2,</w:t>
            </w:r>
            <w:r w:rsidR="00250722">
              <w:rPr>
                <w:rFonts w:cstheme="minorHAnsi"/>
                <w:sz w:val="20"/>
                <w:szCs w:val="20"/>
              </w:rPr>
              <w:t xml:space="preserve"> </w:t>
            </w:r>
            <w:r w:rsidRPr="00FB0324">
              <w:rPr>
                <w:rFonts w:cstheme="minorHAnsi"/>
                <w:sz w:val="20"/>
                <w:szCs w:val="20"/>
              </w:rPr>
              <w:t xml:space="preserve">4.1 </w:t>
            </w:r>
          </w:p>
        </w:tc>
      </w:tr>
      <w:tr w:rsidR="00444122" w:rsidRPr="00447BF8" w14:paraId="474FE0CD" w14:textId="20BBF518" w:rsidTr="00882A1A">
        <w:tc>
          <w:tcPr>
            <w:tcW w:w="0" w:type="auto"/>
            <w:shd w:val="clear" w:color="auto" w:fill="auto"/>
          </w:tcPr>
          <w:p w14:paraId="20DE9307" w14:textId="77777777" w:rsidR="00837F8C" w:rsidRPr="00447BF8" w:rsidRDefault="00837F8C" w:rsidP="00837F8C">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Article 94</w:t>
            </w:r>
          </w:p>
        </w:tc>
        <w:tc>
          <w:tcPr>
            <w:tcW w:w="0" w:type="auto"/>
          </w:tcPr>
          <w:p w14:paraId="15BB2706" w14:textId="27B9E556" w:rsidR="00837F8C" w:rsidRPr="00447BF8" w:rsidRDefault="00837F8C" w:rsidP="00837F8C">
            <w:pPr>
              <w:rPr>
                <w:rFonts w:eastAsia="Times New Roman" w:cstheme="minorHAnsi"/>
                <w:color w:val="000000"/>
                <w:sz w:val="20"/>
                <w:szCs w:val="20"/>
                <w:lang w:eastAsia="en-GB"/>
              </w:rPr>
            </w:pPr>
            <w:r>
              <w:rPr>
                <w:rFonts w:eastAsia="Times New Roman" w:cstheme="minorHAnsi"/>
                <w:color w:val="000000"/>
                <w:sz w:val="20"/>
                <w:szCs w:val="20"/>
                <w:lang w:eastAsia="en-GB"/>
              </w:rPr>
              <w:t>Updates to v</w:t>
            </w:r>
            <w:r w:rsidRPr="00447BF8">
              <w:rPr>
                <w:rFonts w:eastAsia="Times New Roman" w:cstheme="minorHAnsi"/>
                <w:color w:val="000000"/>
                <w:sz w:val="20"/>
                <w:szCs w:val="20"/>
                <w:lang w:eastAsia="en-GB"/>
              </w:rPr>
              <w:t>ariable elements of remuneration</w:t>
            </w:r>
          </w:p>
        </w:tc>
        <w:tc>
          <w:tcPr>
            <w:tcW w:w="0" w:type="auto"/>
          </w:tcPr>
          <w:p w14:paraId="47D4BC7D" w14:textId="7FD08C93" w:rsidR="00837F8C" w:rsidRPr="00447BF8" w:rsidRDefault="00837F8C" w:rsidP="00837F8C">
            <w:pPr>
              <w:rPr>
                <w:rFonts w:cstheme="minorHAnsi"/>
                <w:sz w:val="20"/>
                <w:szCs w:val="20"/>
              </w:rPr>
            </w:pPr>
            <w:r>
              <w:rPr>
                <w:rFonts w:cstheme="minorHAnsi"/>
                <w:sz w:val="20"/>
                <w:szCs w:val="20"/>
              </w:rPr>
              <w:t xml:space="preserve">To be implemented through </w:t>
            </w:r>
            <w:r w:rsidRPr="00447BF8">
              <w:rPr>
                <w:rFonts w:cstheme="minorHAnsi"/>
                <w:sz w:val="20"/>
                <w:szCs w:val="20"/>
              </w:rPr>
              <w:t xml:space="preserve">PRA </w:t>
            </w:r>
            <w:r>
              <w:rPr>
                <w:rFonts w:cstheme="minorHAnsi"/>
                <w:sz w:val="20"/>
                <w:szCs w:val="20"/>
              </w:rPr>
              <w:t>rulebook</w:t>
            </w:r>
            <w:r w:rsidRPr="00447BF8">
              <w:rPr>
                <w:rFonts w:cstheme="minorHAnsi"/>
                <w:sz w:val="20"/>
                <w:szCs w:val="20"/>
              </w:rPr>
              <w:t xml:space="preserve"> </w:t>
            </w:r>
          </w:p>
        </w:tc>
        <w:tc>
          <w:tcPr>
            <w:tcW w:w="0" w:type="auto"/>
          </w:tcPr>
          <w:p w14:paraId="3CF1AE7E" w14:textId="23B546DA" w:rsidR="00837F8C" w:rsidRPr="00447BF8" w:rsidRDefault="00643682" w:rsidP="00837F8C">
            <w:pPr>
              <w:rPr>
                <w:rFonts w:cstheme="minorHAnsi"/>
                <w:sz w:val="20"/>
                <w:szCs w:val="20"/>
              </w:rPr>
            </w:pPr>
            <w:r>
              <w:rPr>
                <w:rFonts w:cstheme="minorHAnsi"/>
                <w:sz w:val="20"/>
                <w:szCs w:val="20"/>
              </w:rPr>
              <w:t>Not applicable</w:t>
            </w:r>
          </w:p>
        </w:tc>
        <w:tc>
          <w:tcPr>
            <w:tcW w:w="0" w:type="auto"/>
          </w:tcPr>
          <w:p w14:paraId="65B6664B" w14:textId="444714E4" w:rsidR="00837F8C" w:rsidRPr="00FB0324" w:rsidRDefault="00837F8C" w:rsidP="00837F8C">
            <w:pPr>
              <w:rPr>
                <w:rFonts w:cstheme="minorHAnsi"/>
                <w:sz w:val="20"/>
                <w:szCs w:val="20"/>
              </w:rPr>
            </w:pPr>
            <w:r w:rsidRPr="00FB0324">
              <w:rPr>
                <w:rFonts w:cstheme="minorHAnsi"/>
                <w:sz w:val="20"/>
                <w:szCs w:val="20"/>
              </w:rPr>
              <w:t>Remuneration 5.3, 12.1 and 12.2, 15.1, 15.15, 15.17, 15.20, 15.20A, 15.22</w:t>
            </w:r>
          </w:p>
        </w:tc>
      </w:tr>
      <w:tr w:rsidR="00444122" w:rsidRPr="00447BF8" w14:paraId="1C66E7BD" w14:textId="217F3D84" w:rsidTr="00882A1A">
        <w:tc>
          <w:tcPr>
            <w:tcW w:w="0" w:type="auto"/>
            <w:shd w:val="clear" w:color="auto" w:fill="auto"/>
          </w:tcPr>
          <w:p w14:paraId="5E6FE6B2" w14:textId="77777777" w:rsidR="00837F8C" w:rsidRPr="00447BF8" w:rsidRDefault="00837F8C" w:rsidP="00837F8C">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Article 97</w:t>
            </w:r>
          </w:p>
        </w:tc>
        <w:tc>
          <w:tcPr>
            <w:tcW w:w="0" w:type="auto"/>
          </w:tcPr>
          <w:p w14:paraId="05F22CC9" w14:textId="5293ADDC" w:rsidR="00837F8C" w:rsidRPr="00447BF8" w:rsidRDefault="00837F8C" w:rsidP="00837F8C">
            <w:pPr>
              <w:rPr>
                <w:rFonts w:eastAsia="Times New Roman" w:cstheme="minorHAnsi"/>
                <w:color w:val="000000"/>
                <w:sz w:val="20"/>
                <w:szCs w:val="20"/>
                <w:lang w:eastAsia="en-GB"/>
              </w:rPr>
            </w:pPr>
            <w:r>
              <w:rPr>
                <w:rFonts w:eastAsia="Times New Roman" w:cstheme="minorHAnsi"/>
                <w:color w:val="000000"/>
                <w:sz w:val="20"/>
                <w:szCs w:val="20"/>
                <w:lang w:eastAsia="en-GB"/>
              </w:rPr>
              <w:t>Updates to s</w:t>
            </w:r>
            <w:r w:rsidRPr="00447BF8">
              <w:rPr>
                <w:rFonts w:eastAsia="Times New Roman" w:cstheme="minorHAnsi"/>
                <w:color w:val="000000"/>
                <w:sz w:val="20"/>
                <w:szCs w:val="20"/>
                <w:lang w:eastAsia="en-GB"/>
              </w:rPr>
              <w:t>upervisory review and evaluation</w:t>
            </w:r>
          </w:p>
        </w:tc>
        <w:tc>
          <w:tcPr>
            <w:tcW w:w="0" w:type="auto"/>
          </w:tcPr>
          <w:p w14:paraId="36ACC0A2" w14:textId="7623537F" w:rsidR="00837F8C" w:rsidRPr="00447BF8" w:rsidRDefault="00837F8C" w:rsidP="00837F8C">
            <w:pPr>
              <w:rPr>
                <w:rFonts w:cstheme="minorHAnsi"/>
                <w:sz w:val="20"/>
                <w:szCs w:val="20"/>
              </w:rPr>
            </w:pPr>
            <w:r>
              <w:rPr>
                <w:rFonts w:cstheme="minorHAnsi"/>
                <w:sz w:val="20"/>
                <w:szCs w:val="20"/>
              </w:rPr>
              <w:t xml:space="preserve">Amendment </w:t>
            </w:r>
            <w:r w:rsidR="0072696E">
              <w:rPr>
                <w:rFonts w:cstheme="minorHAnsi"/>
                <w:sz w:val="20"/>
                <w:szCs w:val="20"/>
              </w:rPr>
              <w:t xml:space="preserve">of </w:t>
            </w:r>
            <w:r w:rsidR="00151263">
              <w:rPr>
                <w:rFonts w:cstheme="minorHAnsi"/>
                <w:sz w:val="20"/>
                <w:szCs w:val="20"/>
              </w:rPr>
              <w:t>r</w:t>
            </w:r>
            <w:r>
              <w:rPr>
                <w:rFonts w:cstheme="minorHAnsi"/>
                <w:sz w:val="20"/>
                <w:szCs w:val="20"/>
              </w:rPr>
              <w:t xml:space="preserve">egulation 21 of </w:t>
            </w:r>
            <w:r w:rsidR="00035546">
              <w:rPr>
                <w:rFonts w:cstheme="minorHAnsi"/>
                <w:sz w:val="20"/>
                <w:szCs w:val="20"/>
              </w:rPr>
              <w:t>t</w:t>
            </w:r>
            <w:r>
              <w:rPr>
                <w:rFonts w:cstheme="minorHAnsi"/>
                <w:sz w:val="20"/>
                <w:szCs w:val="20"/>
              </w:rPr>
              <w:t xml:space="preserve">he Capital Requirements (Amendment) EU </w:t>
            </w:r>
            <w:r w:rsidR="00035546">
              <w:rPr>
                <w:rFonts w:cstheme="minorHAnsi"/>
                <w:sz w:val="20"/>
                <w:szCs w:val="20"/>
              </w:rPr>
              <w:t>E</w:t>
            </w:r>
            <w:r>
              <w:rPr>
                <w:rFonts w:cstheme="minorHAnsi"/>
                <w:sz w:val="20"/>
                <w:szCs w:val="20"/>
              </w:rPr>
              <w:t xml:space="preserve">xit Regulations 2018, in turn amending new </w:t>
            </w:r>
            <w:r w:rsidR="00151263">
              <w:rPr>
                <w:rFonts w:cstheme="minorHAnsi"/>
                <w:sz w:val="20"/>
                <w:szCs w:val="20"/>
              </w:rPr>
              <w:t>r</w:t>
            </w:r>
            <w:r>
              <w:rPr>
                <w:rFonts w:cstheme="minorHAnsi"/>
                <w:sz w:val="20"/>
                <w:szCs w:val="20"/>
              </w:rPr>
              <w:t>egulation 34A of the Capital Requirement</w:t>
            </w:r>
            <w:r w:rsidR="003B3D2F">
              <w:rPr>
                <w:rFonts w:cstheme="minorHAnsi"/>
                <w:sz w:val="20"/>
                <w:szCs w:val="20"/>
              </w:rPr>
              <w:t>s</w:t>
            </w:r>
            <w:r>
              <w:rPr>
                <w:rFonts w:cstheme="minorHAnsi"/>
                <w:sz w:val="20"/>
                <w:szCs w:val="20"/>
              </w:rPr>
              <w:t xml:space="preserve"> Regulations 2013</w:t>
            </w:r>
          </w:p>
        </w:tc>
        <w:tc>
          <w:tcPr>
            <w:tcW w:w="0" w:type="auto"/>
          </w:tcPr>
          <w:p w14:paraId="7F791D49" w14:textId="4CA3F2B2" w:rsidR="00837F8C" w:rsidRPr="00447BF8" w:rsidRDefault="00837F8C" w:rsidP="00837F8C">
            <w:pPr>
              <w:rPr>
                <w:rFonts w:cstheme="minorHAnsi"/>
                <w:sz w:val="20"/>
                <w:szCs w:val="20"/>
              </w:rPr>
            </w:pPr>
            <w:r>
              <w:rPr>
                <w:rFonts w:cstheme="minorHAnsi"/>
                <w:sz w:val="20"/>
                <w:szCs w:val="20"/>
              </w:rPr>
              <w:t>Regulation 11</w:t>
            </w:r>
          </w:p>
        </w:tc>
        <w:tc>
          <w:tcPr>
            <w:tcW w:w="0" w:type="auto"/>
          </w:tcPr>
          <w:p w14:paraId="2967A481" w14:textId="77777777" w:rsidR="00837F8C" w:rsidRPr="00FB0324" w:rsidRDefault="00837F8C" w:rsidP="00837F8C">
            <w:pPr>
              <w:rPr>
                <w:rFonts w:cstheme="minorHAnsi"/>
                <w:sz w:val="20"/>
                <w:szCs w:val="20"/>
              </w:rPr>
            </w:pPr>
          </w:p>
        </w:tc>
      </w:tr>
      <w:tr w:rsidR="00444122" w:rsidRPr="00447BF8" w14:paraId="2A680AE4" w14:textId="081EC182" w:rsidTr="00882A1A">
        <w:tc>
          <w:tcPr>
            <w:tcW w:w="0" w:type="auto"/>
            <w:shd w:val="clear" w:color="auto" w:fill="auto"/>
          </w:tcPr>
          <w:p w14:paraId="32D4EBD1" w14:textId="77777777" w:rsidR="00837F8C" w:rsidRPr="00447BF8" w:rsidRDefault="00837F8C" w:rsidP="00837F8C">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Article 98</w:t>
            </w:r>
          </w:p>
        </w:tc>
        <w:tc>
          <w:tcPr>
            <w:tcW w:w="0" w:type="auto"/>
          </w:tcPr>
          <w:p w14:paraId="2D678692" w14:textId="0781BABA" w:rsidR="00837F8C" w:rsidRPr="00447BF8" w:rsidRDefault="00837F8C" w:rsidP="00837F8C">
            <w:pPr>
              <w:rPr>
                <w:rFonts w:eastAsia="Times New Roman" w:cstheme="minorHAnsi"/>
                <w:color w:val="000000"/>
                <w:sz w:val="20"/>
                <w:szCs w:val="20"/>
                <w:lang w:eastAsia="en-GB"/>
              </w:rPr>
            </w:pPr>
            <w:r>
              <w:rPr>
                <w:rFonts w:eastAsia="Times New Roman" w:cstheme="minorHAnsi"/>
                <w:color w:val="000000"/>
                <w:sz w:val="20"/>
                <w:szCs w:val="20"/>
                <w:lang w:eastAsia="en-GB"/>
              </w:rPr>
              <w:t>Updates to t</w:t>
            </w:r>
            <w:r w:rsidRPr="00447BF8">
              <w:rPr>
                <w:rFonts w:eastAsia="Times New Roman" w:cstheme="minorHAnsi"/>
                <w:color w:val="000000"/>
                <w:sz w:val="20"/>
                <w:szCs w:val="20"/>
                <w:lang w:eastAsia="en-GB"/>
              </w:rPr>
              <w:t>echnical criteria for the supervisory review and evaluation</w:t>
            </w:r>
          </w:p>
        </w:tc>
        <w:tc>
          <w:tcPr>
            <w:tcW w:w="0" w:type="auto"/>
          </w:tcPr>
          <w:p w14:paraId="77A25A1D" w14:textId="656A1199" w:rsidR="00837F8C" w:rsidRPr="00447BF8" w:rsidRDefault="00837F8C" w:rsidP="00837F8C">
            <w:pPr>
              <w:rPr>
                <w:rFonts w:cstheme="minorHAnsi"/>
                <w:sz w:val="20"/>
                <w:szCs w:val="20"/>
              </w:rPr>
            </w:pPr>
            <w:r w:rsidRPr="00167872">
              <w:rPr>
                <w:rFonts w:cstheme="minorHAnsi"/>
                <w:b/>
                <w:bCs/>
                <w:sz w:val="20"/>
                <w:szCs w:val="20"/>
              </w:rPr>
              <w:t xml:space="preserve">No </w:t>
            </w:r>
            <w:r w:rsidR="00931BCC">
              <w:rPr>
                <w:rFonts w:cstheme="minorHAnsi"/>
                <w:b/>
                <w:bCs/>
                <w:sz w:val="20"/>
                <w:szCs w:val="20"/>
              </w:rPr>
              <w:t>implementation</w:t>
            </w:r>
            <w:r w:rsidRPr="00167872">
              <w:rPr>
                <w:rFonts w:cstheme="minorHAnsi"/>
                <w:b/>
                <w:bCs/>
                <w:sz w:val="20"/>
                <w:szCs w:val="20"/>
              </w:rPr>
              <w:t xml:space="preserve"> needed –</w:t>
            </w:r>
            <w:r w:rsidRPr="00A02DBB">
              <w:rPr>
                <w:rFonts w:cstheme="minorHAnsi"/>
                <w:sz w:val="20"/>
                <w:szCs w:val="20"/>
              </w:rPr>
              <w:t xml:space="preserve"> </w:t>
            </w:r>
            <w:r w:rsidR="004E1097">
              <w:rPr>
                <w:rFonts w:cstheme="minorHAnsi"/>
                <w:sz w:val="20"/>
                <w:szCs w:val="20"/>
              </w:rPr>
              <w:t xml:space="preserve">Articles </w:t>
            </w:r>
            <w:r w:rsidRPr="00A02DBB">
              <w:rPr>
                <w:rFonts w:cstheme="minorHAnsi"/>
                <w:sz w:val="20"/>
                <w:szCs w:val="20"/>
              </w:rPr>
              <w:t>5</w:t>
            </w:r>
            <w:r w:rsidR="004E1097">
              <w:rPr>
                <w:rFonts w:cstheme="minorHAnsi"/>
                <w:sz w:val="20"/>
                <w:szCs w:val="20"/>
              </w:rPr>
              <w:t xml:space="preserve"> and</w:t>
            </w:r>
            <w:r w:rsidRPr="00A02DBB">
              <w:rPr>
                <w:rFonts w:cstheme="minorHAnsi"/>
                <w:sz w:val="20"/>
                <w:szCs w:val="20"/>
              </w:rPr>
              <w:t xml:space="preserve"> 5a</w:t>
            </w:r>
            <w:r w:rsidRPr="0073633F">
              <w:rPr>
                <w:rFonts w:cstheme="minorHAnsi"/>
                <w:sz w:val="20"/>
                <w:szCs w:val="20"/>
              </w:rPr>
              <w:t xml:space="preserve"> </w:t>
            </w:r>
            <w:r w:rsidRPr="00167872">
              <w:rPr>
                <w:rFonts w:cstheme="minorHAnsi"/>
                <w:sz w:val="20"/>
                <w:szCs w:val="20"/>
              </w:rPr>
              <w:t>appl</w:t>
            </w:r>
            <w:r>
              <w:rPr>
                <w:rFonts w:cstheme="minorHAnsi"/>
                <w:sz w:val="20"/>
                <w:szCs w:val="20"/>
              </w:rPr>
              <w:t>y</w:t>
            </w:r>
            <w:r w:rsidRPr="00167872">
              <w:rPr>
                <w:rFonts w:cstheme="minorHAnsi"/>
                <w:sz w:val="20"/>
                <w:szCs w:val="20"/>
              </w:rPr>
              <w:t xml:space="preserve"> after the end of the </w:t>
            </w:r>
            <w:r>
              <w:rPr>
                <w:rFonts w:cstheme="minorHAnsi"/>
                <w:sz w:val="20"/>
                <w:szCs w:val="20"/>
              </w:rPr>
              <w:t xml:space="preserve">TP. </w:t>
            </w:r>
            <w:r w:rsidR="00026FB5">
              <w:rPr>
                <w:rFonts w:cstheme="minorHAnsi"/>
                <w:sz w:val="20"/>
                <w:szCs w:val="20"/>
              </w:rPr>
              <w:t>The requirements in a</w:t>
            </w:r>
            <w:r w:rsidR="00A51913">
              <w:rPr>
                <w:rFonts w:cstheme="minorHAnsi"/>
                <w:sz w:val="20"/>
                <w:szCs w:val="20"/>
              </w:rPr>
              <w:t xml:space="preserve">rticle </w:t>
            </w:r>
            <w:r>
              <w:rPr>
                <w:rFonts w:cstheme="minorHAnsi"/>
                <w:sz w:val="20"/>
                <w:szCs w:val="20"/>
              </w:rPr>
              <w:t xml:space="preserve">8 </w:t>
            </w:r>
            <w:r w:rsidR="00026FB5">
              <w:rPr>
                <w:rFonts w:cstheme="minorHAnsi"/>
                <w:sz w:val="20"/>
                <w:szCs w:val="20"/>
              </w:rPr>
              <w:t xml:space="preserve">are </w:t>
            </w:r>
            <w:r>
              <w:rPr>
                <w:rFonts w:cstheme="minorHAnsi"/>
                <w:sz w:val="20"/>
                <w:szCs w:val="20"/>
              </w:rPr>
              <w:t xml:space="preserve">only </w:t>
            </w:r>
            <w:r w:rsidR="00026FB5">
              <w:rPr>
                <w:rFonts w:cstheme="minorHAnsi"/>
                <w:sz w:val="20"/>
                <w:szCs w:val="20"/>
              </w:rPr>
              <w:t xml:space="preserve">applicable to </w:t>
            </w:r>
            <w:r>
              <w:rPr>
                <w:rFonts w:cstheme="minorHAnsi"/>
                <w:sz w:val="20"/>
                <w:szCs w:val="20"/>
              </w:rPr>
              <w:t>the EBA</w:t>
            </w:r>
            <w:r w:rsidR="00ED74C3">
              <w:rPr>
                <w:rFonts w:cstheme="minorHAnsi"/>
                <w:sz w:val="20"/>
                <w:szCs w:val="20"/>
              </w:rPr>
              <w:t>.</w:t>
            </w:r>
          </w:p>
        </w:tc>
        <w:tc>
          <w:tcPr>
            <w:tcW w:w="0" w:type="auto"/>
          </w:tcPr>
          <w:p w14:paraId="5582438F" w14:textId="3132079B" w:rsidR="00837F8C" w:rsidRPr="00447BF8" w:rsidRDefault="00643682" w:rsidP="00837F8C">
            <w:pPr>
              <w:rPr>
                <w:rFonts w:cstheme="minorHAnsi"/>
                <w:sz w:val="20"/>
                <w:szCs w:val="20"/>
              </w:rPr>
            </w:pPr>
            <w:r>
              <w:rPr>
                <w:rFonts w:cstheme="minorHAnsi"/>
                <w:sz w:val="20"/>
                <w:szCs w:val="20"/>
              </w:rPr>
              <w:t>Not applicable</w:t>
            </w:r>
          </w:p>
        </w:tc>
        <w:tc>
          <w:tcPr>
            <w:tcW w:w="0" w:type="auto"/>
          </w:tcPr>
          <w:p w14:paraId="1EF24722" w14:textId="1397F82E" w:rsidR="00837F8C" w:rsidRPr="00FB0324" w:rsidRDefault="00837F8C" w:rsidP="004F2554">
            <w:pPr>
              <w:rPr>
                <w:rFonts w:cstheme="minorHAnsi"/>
                <w:sz w:val="20"/>
                <w:szCs w:val="20"/>
              </w:rPr>
            </w:pPr>
          </w:p>
        </w:tc>
      </w:tr>
      <w:tr w:rsidR="00444122" w:rsidRPr="00447BF8" w14:paraId="1A451CF2" w14:textId="4F9FB1F3" w:rsidTr="00882A1A">
        <w:tc>
          <w:tcPr>
            <w:tcW w:w="0" w:type="auto"/>
            <w:shd w:val="clear" w:color="auto" w:fill="auto"/>
          </w:tcPr>
          <w:p w14:paraId="74768625" w14:textId="77777777" w:rsidR="00837F8C" w:rsidRPr="00447BF8" w:rsidRDefault="00837F8C" w:rsidP="00837F8C">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Article 99</w:t>
            </w:r>
          </w:p>
        </w:tc>
        <w:tc>
          <w:tcPr>
            <w:tcW w:w="0" w:type="auto"/>
          </w:tcPr>
          <w:p w14:paraId="020537ED" w14:textId="2B297DC9" w:rsidR="00837F8C" w:rsidRPr="00447BF8" w:rsidRDefault="00837F8C" w:rsidP="00837F8C">
            <w:pPr>
              <w:rPr>
                <w:rFonts w:eastAsia="Times New Roman" w:cstheme="minorHAnsi"/>
                <w:color w:val="000000"/>
                <w:sz w:val="20"/>
                <w:szCs w:val="20"/>
                <w:lang w:eastAsia="en-GB"/>
              </w:rPr>
            </w:pPr>
            <w:r>
              <w:rPr>
                <w:rFonts w:eastAsia="Times New Roman" w:cstheme="minorHAnsi"/>
                <w:color w:val="000000"/>
                <w:sz w:val="20"/>
                <w:szCs w:val="20"/>
                <w:lang w:eastAsia="en-GB"/>
              </w:rPr>
              <w:t>Updates to t</w:t>
            </w:r>
            <w:r w:rsidRPr="00447BF8">
              <w:rPr>
                <w:rFonts w:eastAsia="Times New Roman" w:cstheme="minorHAnsi"/>
                <w:color w:val="000000"/>
                <w:sz w:val="20"/>
                <w:szCs w:val="20"/>
                <w:lang w:eastAsia="en-GB"/>
              </w:rPr>
              <w:t>echnical criteria for the supervisory review and evaluation</w:t>
            </w:r>
          </w:p>
        </w:tc>
        <w:tc>
          <w:tcPr>
            <w:tcW w:w="0" w:type="auto"/>
          </w:tcPr>
          <w:p w14:paraId="1D3F2397" w14:textId="1E5C6B51" w:rsidR="00837F8C" w:rsidRPr="00687DC3" w:rsidRDefault="00EE4E07" w:rsidP="00837F8C">
            <w:pPr>
              <w:rPr>
                <w:rFonts w:cstheme="minorHAnsi"/>
                <w:sz w:val="20"/>
                <w:szCs w:val="20"/>
              </w:rPr>
            </w:pPr>
            <w:r>
              <w:rPr>
                <w:rFonts w:cstheme="minorHAnsi"/>
                <w:sz w:val="20"/>
                <w:szCs w:val="20"/>
              </w:rPr>
              <w:t>R</w:t>
            </w:r>
            <w:r w:rsidRPr="00EE4E07">
              <w:rPr>
                <w:rFonts w:cstheme="minorHAnsi"/>
                <w:sz w:val="20"/>
                <w:szCs w:val="20"/>
              </w:rPr>
              <w:t>egulations 2 and 4 of the Capital Requirements Regulations 2013</w:t>
            </w:r>
            <w:r>
              <w:rPr>
                <w:rFonts w:cstheme="minorHAnsi"/>
                <w:sz w:val="20"/>
                <w:szCs w:val="20"/>
              </w:rPr>
              <w:t xml:space="preserve"> – </w:t>
            </w:r>
            <w:r w:rsidR="002A6B3D">
              <w:rPr>
                <w:rFonts w:cstheme="minorHAnsi"/>
                <w:sz w:val="20"/>
                <w:szCs w:val="20"/>
              </w:rPr>
              <w:t xml:space="preserve">in exercising its functions </w:t>
            </w:r>
            <w:r>
              <w:rPr>
                <w:rFonts w:cstheme="minorHAnsi"/>
                <w:sz w:val="20"/>
                <w:szCs w:val="20"/>
              </w:rPr>
              <w:t>as competent authority the PRA will</w:t>
            </w:r>
            <w:r w:rsidR="002A6B3D">
              <w:rPr>
                <w:rFonts w:cstheme="minorHAnsi"/>
                <w:sz w:val="20"/>
                <w:szCs w:val="20"/>
              </w:rPr>
              <w:t xml:space="preserve"> reflect the changes to this article in its supervisory practice</w:t>
            </w:r>
          </w:p>
        </w:tc>
        <w:tc>
          <w:tcPr>
            <w:tcW w:w="0" w:type="auto"/>
          </w:tcPr>
          <w:p w14:paraId="2038EC33" w14:textId="0A3F7BED" w:rsidR="00837F8C" w:rsidRPr="00447BF8" w:rsidRDefault="004E0ADF" w:rsidP="00837F8C">
            <w:pPr>
              <w:rPr>
                <w:rFonts w:cstheme="minorHAnsi"/>
                <w:sz w:val="20"/>
                <w:szCs w:val="20"/>
              </w:rPr>
            </w:pPr>
            <w:r>
              <w:rPr>
                <w:rFonts w:cstheme="minorHAnsi"/>
                <w:sz w:val="20"/>
                <w:szCs w:val="20"/>
              </w:rPr>
              <w:t>Regulation</w:t>
            </w:r>
            <w:r w:rsidR="001D4442">
              <w:rPr>
                <w:rFonts w:cstheme="minorHAnsi"/>
                <w:sz w:val="20"/>
                <w:szCs w:val="20"/>
              </w:rPr>
              <w:t xml:space="preserve"> 4</w:t>
            </w:r>
          </w:p>
        </w:tc>
        <w:tc>
          <w:tcPr>
            <w:tcW w:w="0" w:type="auto"/>
          </w:tcPr>
          <w:p w14:paraId="3C7AA5DF" w14:textId="77777777" w:rsidR="00837F8C" w:rsidRPr="00FB0324" w:rsidRDefault="00837F8C" w:rsidP="00837F8C">
            <w:pPr>
              <w:rPr>
                <w:rFonts w:cstheme="minorHAnsi"/>
                <w:sz w:val="20"/>
                <w:szCs w:val="20"/>
              </w:rPr>
            </w:pPr>
          </w:p>
        </w:tc>
      </w:tr>
      <w:tr w:rsidR="00444122" w:rsidRPr="00447BF8" w14:paraId="718BA40E" w14:textId="483A39BF" w:rsidTr="00882A1A">
        <w:tc>
          <w:tcPr>
            <w:tcW w:w="0" w:type="auto"/>
            <w:shd w:val="clear" w:color="auto" w:fill="auto"/>
          </w:tcPr>
          <w:p w14:paraId="68742629" w14:textId="77777777" w:rsidR="00837F8C" w:rsidRPr="00447BF8" w:rsidRDefault="00837F8C" w:rsidP="00837F8C">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Article 103</w:t>
            </w:r>
          </w:p>
        </w:tc>
        <w:tc>
          <w:tcPr>
            <w:tcW w:w="0" w:type="auto"/>
          </w:tcPr>
          <w:p w14:paraId="4AE8E037" w14:textId="61F283B0" w:rsidR="00837F8C" w:rsidRPr="00447BF8" w:rsidRDefault="00837F8C" w:rsidP="00837F8C">
            <w:pPr>
              <w:rPr>
                <w:rFonts w:eastAsia="Times New Roman" w:cstheme="minorHAnsi"/>
                <w:color w:val="000000"/>
                <w:sz w:val="20"/>
                <w:szCs w:val="20"/>
                <w:lang w:eastAsia="en-GB"/>
              </w:rPr>
            </w:pPr>
            <w:r>
              <w:rPr>
                <w:rFonts w:eastAsia="Times New Roman" w:cstheme="minorHAnsi"/>
                <w:color w:val="000000"/>
                <w:sz w:val="20"/>
                <w:szCs w:val="20"/>
                <w:lang w:eastAsia="en-GB"/>
              </w:rPr>
              <w:t>Article deleted</w:t>
            </w:r>
          </w:p>
        </w:tc>
        <w:tc>
          <w:tcPr>
            <w:tcW w:w="0" w:type="auto"/>
          </w:tcPr>
          <w:p w14:paraId="62EE7858" w14:textId="02CD705E" w:rsidR="00837F8C" w:rsidRPr="00447BF8" w:rsidRDefault="00837F8C" w:rsidP="00837F8C">
            <w:pPr>
              <w:rPr>
                <w:rFonts w:cstheme="minorHAnsi"/>
                <w:sz w:val="20"/>
                <w:szCs w:val="20"/>
              </w:rPr>
            </w:pPr>
            <w:r>
              <w:rPr>
                <w:rFonts w:cstheme="minorHAnsi"/>
                <w:sz w:val="20"/>
                <w:szCs w:val="20"/>
              </w:rPr>
              <w:t xml:space="preserve">Amendment of regulation 23 of </w:t>
            </w:r>
            <w:r w:rsidR="0072696E">
              <w:rPr>
                <w:rFonts w:cstheme="minorHAnsi"/>
                <w:sz w:val="20"/>
                <w:szCs w:val="20"/>
              </w:rPr>
              <w:t>t</w:t>
            </w:r>
            <w:r w:rsidRPr="00CF0885">
              <w:rPr>
                <w:rFonts w:cstheme="minorHAnsi"/>
                <w:sz w:val="20"/>
                <w:szCs w:val="20"/>
              </w:rPr>
              <w:t>he Capital Requirements (Amendment) (EU Exit) Regulations 2018</w:t>
            </w:r>
            <w:r>
              <w:rPr>
                <w:rFonts w:cstheme="minorHAnsi"/>
                <w:sz w:val="20"/>
                <w:szCs w:val="20"/>
              </w:rPr>
              <w:t xml:space="preserve"> amending regulation 35A of </w:t>
            </w:r>
            <w:r w:rsidRPr="00447BF8">
              <w:rPr>
                <w:rFonts w:cstheme="minorHAnsi"/>
                <w:sz w:val="20"/>
                <w:szCs w:val="20"/>
              </w:rPr>
              <w:t>Capital Requirements Regulations 2013</w:t>
            </w:r>
            <w:r>
              <w:rPr>
                <w:rFonts w:cstheme="minorHAnsi"/>
                <w:sz w:val="20"/>
                <w:szCs w:val="20"/>
              </w:rPr>
              <w:t xml:space="preserve"> and</w:t>
            </w:r>
            <w:r w:rsidRPr="00447BF8">
              <w:rPr>
                <w:rFonts w:cstheme="minorHAnsi"/>
                <w:sz w:val="20"/>
                <w:szCs w:val="20"/>
              </w:rPr>
              <w:t xml:space="preserve"> </w:t>
            </w:r>
            <w:r w:rsidR="001C63E8">
              <w:rPr>
                <w:rFonts w:cstheme="minorHAnsi"/>
                <w:sz w:val="20"/>
                <w:szCs w:val="20"/>
              </w:rPr>
              <w:t xml:space="preserve">through the </w:t>
            </w:r>
            <w:r>
              <w:rPr>
                <w:rFonts w:cstheme="minorHAnsi"/>
                <w:sz w:val="20"/>
                <w:szCs w:val="20"/>
              </w:rPr>
              <w:t>PRA</w:t>
            </w:r>
            <w:r w:rsidRPr="00447BF8">
              <w:rPr>
                <w:rFonts w:cstheme="minorHAnsi"/>
                <w:sz w:val="20"/>
                <w:szCs w:val="20"/>
              </w:rPr>
              <w:t xml:space="preserve"> </w:t>
            </w:r>
            <w:r>
              <w:rPr>
                <w:rFonts w:cstheme="minorHAnsi"/>
                <w:sz w:val="20"/>
                <w:szCs w:val="20"/>
              </w:rPr>
              <w:t>rulebook</w:t>
            </w:r>
          </w:p>
        </w:tc>
        <w:tc>
          <w:tcPr>
            <w:tcW w:w="0" w:type="auto"/>
          </w:tcPr>
          <w:p w14:paraId="4B87220E" w14:textId="5F5BEF40" w:rsidR="00837F8C" w:rsidRPr="00447BF8" w:rsidRDefault="00837F8C" w:rsidP="00837F8C">
            <w:pPr>
              <w:rPr>
                <w:rFonts w:cstheme="minorHAnsi"/>
                <w:sz w:val="20"/>
                <w:szCs w:val="20"/>
              </w:rPr>
            </w:pPr>
            <w:r>
              <w:rPr>
                <w:rFonts w:cstheme="minorHAnsi"/>
                <w:sz w:val="20"/>
                <w:szCs w:val="20"/>
              </w:rPr>
              <w:t>Regulation 12</w:t>
            </w:r>
          </w:p>
        </w:tc>
        <w:tc>
          <w:tcPr>
            <w:tcW w:w="0" w:type="auto"/>
          </w:tcPr>
          <w:p w14:paraId="7CC63724" w14:textId="60FD27D4" w:rsidR="00837F8C" w:rsidRPr="00FB0324" w:rsidRDefault="004B7931" w:rsidP="00837F8C">
            <w:pPr>
              <w:rPr>
                <w:rFonts w:cstheme="minorHAnsi"/>
                <w:sz w:val="20"/>
                <w:szCs w:val="20"/>
              </w:rPr>
            </w:pPr>
            <w:r w:rsidRPr="004B7931">
              <w:rPr>
                <w:rFonts w:cstheme="minorHAnsi"/>
                <w:sz w:val="20"/>
                <w:szCs w:val="20"/>
              </w:rPr>
              <w:t>Reporting Pillar 2 4.7</w:t>
            </w:r>
          </w:p>
        </w:tc>
      </w:tr>
      <w:tr w:rsidR="00444122" w:rsidRPr="00447BF8" w14:paraId="51A6EEC3" w14:textId="5B3E495A" w:rsidTr="00882A1A">
        <w:tc>
          <w:tcPr>
            <w:tcW w:w="0" w:type="auto"/>
            <w:shd w:val="clear" w:color="auto" w:fill="auto"/>
          </w:tcPr>
          <w:p w14:paraId="15218FFF" w14:textId="77777777" w:rsidR="00837F8C" w:rsidRPr="00447BF8" w:rsidRDefault="00837F8C" w:rsidP="00837F8C">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Article 104</w:t>
            </w:r>
          </w:p>
        </w:tc>
        <w:tc>
          <w:tcPr>
            <w:tcW w:w="0" w:type="auto"/>
          </w:tcPr>
          <w:p w14:paraId="439DD41F" w14:textId="77777777" w:rsidR="00837F8C" w:rsidRPr="00447BF8" w:rsidRDefault="00837F8C" w:rsidP="00837F8C">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Supervisory powers</w:t>
            </w:r>
          </w:p>
        </w:tc>
        <w:tc>
          <w:tcPr>
            <w:tcW w:w="0" w:type="auto"/>
          </w:tcPr>
          <w:p w14:paraId="18DF82BB" w14:textId="18C1C6DD" w:rsidR="00837F8C" w:rsidRPr="00447BF8" w:rsidRDefault="00837F8C" w:rsidP="00837F8C">
            <w:pPr>
              <w:rPr>
                <w:rFonts w:cstheme="minorHAnsi"/>
                <w:sz w:val="20"/>
                <w:szCs w:val="20"/>
              </w:rPr>
            </w:pPr>
            <w:r>
              <w:rPr>
                <w:rFonts w:cstheme="minorHAnsi"/>
                <w:sz w:val="20"/>
                <w:szCs w:val="20"/>
              </w:rPr>
              <w:t>Amendment of</w:t>
            </w:r>
            <w:r w:rsidRPr="00447BF8">
              <w:rPr>
                <w:rFonts w:cstheme="minorHAnsi"/>
                <w:sz w:val="20"/>
                <w:szCs w:val="20"/>
              </w:rPr>
              <w:t xml:space="preserve"> regulation 34 of the Capital Requirements Regulations 2013</w:t>
            </w:r>
            <w:r w:rsidR="0072696E">
              <w:rPr>
                <w:rFonts w:cstheme="minorHAnsi"/>
                <w:sz w:val="20"/>
                <w:szCs w:val="20"/>
              </w:rPr>
              <w:t xml:space="preserve"> and</w:t>
            </w:r>
            <w:r w:rsidR="0072696E" w:rsidRPr="00447BF8">
              <w:rPr>
                <w:rFonts w:cstheme="minorHAnsi"/>
                <w:sz w:val="20"/>
                <w:szCs w:val="20"/>
              </w:rPr>
              <w:t xml:space="preserve"> </w:t>
            </w:r>
            <w:r w:rsidR="0072696E">
              <w:rPr>
                <w:rFonts w:cstheme="minorHAnsi"/>
                <w:sz w:val="20"/>
                <w:szCs w:val="20"/>
              </w:rPr>
              <w:t>through the PRA</w:t>
            </w:r>
            <w:r w:rsidR="0072696E" w:rsidRPr="00447BF8">
              <w:rPr>
                <w:rFonts w:cstheme="minorHAnsi"/>
                <w:sz w:val="20"/>
                <w:szCs w:val="20"/>
              </w:rPr>
              <w:t xml:space="preserve"> </w:t>
            </w:r>
            <w:r w:rsidR="0072696E">
              <w:rPr>
                <w:rFonts w:cstheme="minorHAnsi"/>
                <w:sz w:val="20"/>
                <w:szCs w:val="20"/>
              </w:rPr>
              <w:t>rulebook</w:t>
            </w:r>
          </w:p>
        </w:tc>
        <w:tc>
          <w:tcPr>
            <w:tcW w:w="0" w:type="auto"/>
          </w:tcPr>
          <w:p w14:paraId="1F7F6432" w14:textId="64F65399" w:rsidR="00837F8C" w:rsidRPr="00447BF8" w:rsidRDefault="00837F8C" w:rsidP="00837F8C">
            <w:pPr>
              <w:rPr>
                <w:rFonts w:cstheme="minorHAnsi"/>
                <w:sz w:val="20"/>
                <w:szCs w:val="20"/>
              </w:rPr>
            </w:pPr>
            <w:r w:rsidRPr="00447BF8">
              <w:rPr>
                <w:rFonts w:cstheme="minorHAnsi"/>
                <w:sz w:val="20"/>
                <w:szCs w:val="20"/>
              </w:rPr>
              <w:t>Regulation 7</w:t>
            </w:r>
          </w:p>
        </w:tc>
        <w:tc>
          <w:tcPr>
            <w:tcW w:w="0" w:type="auto"/>
          </w:tcPr>
          <w:p w14:paraId="7F90E379" w14:textId="49712D84" w:rsidR="00837F8C" w:rsidRPr="00FB0324" w:rsidRDefault="004B7931" w:rsidP="00837F8C">
            <w:pPr>
              <w:rPr>
                <w:rFonts w:cstheme="minorHAnsi"/>
                <w:sz w:val="20"/>
                <w:szCs w:val="20"/>
              </w:rPr>
            </w:pPr>
            <w:r w:rsidRPr="004B7931">
              <w:rPr>
                <w:rFonts w:cstheme="minorHAnsi"/>
                <w:sz w:val="20"/>
                <w:szCs w:val="20"/>
              </w:rPr>
              <w:t>Reporting Pillar 2 4.7</w:t>
            </w:r>
          </w:p>
        </w:tc>
      </w:tr>
      <w:tr w:rsidR="00444122" w:rsidRPr="00447BF8" w14:paraId="543C1D8B" w14:textId="74739ABB" w:rsidTr="00882A1A">
        <w:tc>
          <w:tcPr>
            <w:tcW w:w="0" w:type="auto"/>
            <w:shd w:val="clear" w:color="auto" w:fill="auto"/>
          </w:tcPr>
          <w:p w14:paraId="0C229CD7" w14:textId="77777777" w:rsidR="00837F8C" w:rsidRPr="00447BF8" w:rsidRDefault="00837F8C" w:rsidP="00837F8C">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Article 104a</w:t>
            </w:r>
          </w:p>
        </w:tc>
        <w:tc>
          <w:tcPr>
            <w:tcW w:w="0" w:type="auto"/>
          </w:tcPr>
          <w:p w14:paraId="26E78A19" w14:textId="77777777" w:rsidR="00837F8C" w:rsidRPr="00447BF8" w:rsidRDefault="00837F8C" w:rsidP="00837F8C">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Additional own funds requirement</w:t>
            </w:r>
          </w:p>
        </w:tc>
        <w:tc>
          <w:tcPr>
            <w:tcW w:w="0" w:type="auto"/>
          </w:tcPr>
          <w:p w14:paraId="1BA99815" w14:textId="45778655" w:rsidR="00837F8C" w:rsidRPr="00447BF8" w:rsidRDefault="00F03CFE" w:rsidP="00837F8C">
            <w:pPr>
              <w:rPr>
                <w:rFonts w:cstheme="minorHAnsi"/>
                <w:b/>
                <w:bCs/>
                <w:sz w:val="20"/>
                <w:szCs w:val="20"/>
              </w:rPr>
            </w:pPr>
            <w:r>
              <w:rPr>
                <w:rFonts w:cstheme="minorHAnsi"/>
                <w:sz w:val="20"/>
                <w:szCs w:val="20"/>
              </w:rPr>
              <w:t>Amendment of</w:t>
            </w:r>
            <w:r w:rsidRPr="00447BF8">
              <w:rPr>
                <w:rFonts w:cstheme="minorHAnsi"/>
                <w:sz w:val="20"/>
                <w:szCs w:val="20"/>
              </w:rPr>
              <w:t xml:space="preserve"> </w:t>
            </w:r>
            <w:r>
              <w:rPr>
                <w:rFonts w:cstheme="minorHAnsi"/>
                <w:sz w:val="20"/>
                <w:szCs w:val="20"/>
              </w:rPr>
              <w:t>r</w:t>
            </w:r>
            <w:r w:rsidR="00583C1F" w:rsidRPr="00EE4E07">
              <w:rPr>
                <w:rFonts w:cstheme="minorHAnsi"/>
                <w:sz w:val="20"/>
                <w:szCs w:val="20"/>
              </w:rPr>
              <w:t>egulations 2</w:t>
            </w:r>
            <w:r>
              <w:rPr>
                <w:rFonts w:cstheme="minorHAnsi"/>
                <w:sz w:val="20"/>
                <w:szCs w:val="20"/>
              </w:rPr>
              <w:t>,</w:t>
            </w:r>
            <w:r w:rsidR="00583C1F" w:rsidRPr="00EE4E07">
              <w:rPr>
                <w:rFonts w:cstheme="minorHAnsi"/>
                <w:sz w:val="20"/>
                <w:szCs w:val="20"/>
              </w:rPr>
              <w:t xml:space="preserve"> 4 </w:t>
            </w:r>
            <w:r>
              <w:rPr>
                <w:rFonts w:cstheme="minorHAnsi"/>
                <w:sz w:val="20"/>
                <w:szCs w:val="20"/>
              </w:rPr>
              <w:t xml:space="preserve">and 7 </w:t>
            </w:r>
            <w:r w:rsidR="00583C1F" w:rsidRPr="00EE4E07">
              <w:rPr>
                <w:rFonts w:cstheme="minorHAnsi"/>
                <w:sz w:val="20"/>
                <w:szCs w:val="20"/>
              </w:rPr>
              <w:t xml:space="preserve">of the Capital </w:t>
            </w:r>
            <w:r w:rsidR="00583C1F" w:rsidRPr="00EE4E07">
              <w:rPr>
                <w:rFonts w:cstheme="minorHAnsi"/>
                <w:sz w:val="20"/>
                <w:szCs w:val="20"/>
              </w:rPr>
              <w:lastRenderedPageBreak/>
              <w:t>Requirements Regulations 2013</w:t>
            </w:r>
            <w:r w:rsidR="00583C1F">
              <w:rPr>
                <w:rFonts w:cstheme="minorHAnsi"/>
                <w:sz w:val="20"/>
                <w:szCs w:val="20"/>
              </w:rPr>
              <w:t xml:space="preserve"> – in exercising its functions as competent authority the PRA will reflect the changes to this article in its supervisory practice</w:t>
            </w:r>
          </w:p>
        </w:tc>
        <w:tc>
          <w:tcPr>
            <w:tcW w:w="0" w:type="auto"/>
          </w:tcPr>
          <w:p w14:paraId="3CDAD426" w14:textId="4081E8F9" w:rsidR="00837F8C" w:rsidRPr="00447BF8" w:rsidRDefault="00813A04" w:rsidP="00837F8C">
            <w:pPr>
              <w:rPr>
                <w:rFonts w:cstheme="minorHAnsi"/>
                <w:b/>
                <w:bCs/>
                <w:sz w:val="20"/>
                <w:szCs w:val="20"/>
              </w:rPr>
            </w:pPr>
            <w:r>
              <w:rPr>
                <w:rFonts w:cstheme="minorHAnsi"/>
                <w:sz w:val="20"/>
                <w:szCs w:val="20"/>
              </w:rPr>
              <w:lastRenderedPageBreak/>
              <w:t>Regulations 4 and 7</w:t>
            </w:r>
          </w:p>
        </w:tc>
        <w:tc>
          <w:tcPr>
            <w:tcW w:w="0" w:type="auto"/>
          </w:tcPr>
          <w:p w14:paraId="1203E8DB" w14:textId="1B0686FA" w:rsidR="00837F8C" w:rsidRPr="00FB0324" w:rsidRDefault="00837F8C" w:rsidP="003153B2">
            <w:pPr>
              <w:rPr>
                <w:rFonts w:cstheme="minorHAnsi"/>
                <w:sz w:val="20"/>
                <w:szCs w:val="20"/>
              </w:rPr>
            </w:pPr>
          </w:p>
        </w:tc>
      </w:tr>
      <w:tr w:rsidR="00444122" w:rsidRPr="00447BF8" w14:paraId="156BC9FF" w14:textId="3B08C2D8" w:rsidTr="00882A1A">
        <w:tc>
          <w:tcPr>
            <w:tcW w:w="0" w:type="auto"/>
            <w:shd w:val="clear" w:color="auto" w:fill="auto"/>
          </w:tcPr>
          <w:p w14:paraId="21463504" w14:textId="77777777" w:rsidR="00837F8C" w:rsidRPr="00447BF8" w:rsidRDefault="00837F8C" w:rsidP="00837F8C">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Article 104b</w:t>
            </w:r>
          </w:p>
        </w:tc>
        <w:tc>
          <w:tcPr>
            <w:tcW w:w="0" w:type="auto"/>
          </w:tcPr>
          <w:p w14:paraId="1D6C93ED" w14:textId="77777777" w:rsidR="00837F8C" w:rsidRPr="00447BF8" w:rsidRDefault="00837F8C" w:rsidP="00837F8C">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Guidance on additional own funds</w:t>
            </w:r>
          </w:p>
        </w:tc>
        <w:tc>
          <w:tcPr>
            <w:tcW w:w="0" w:type="auto"/>
          </w:tcPr>
          <w:p w14:paraId="6973AAC9" w14:textId="59419ED7" w:rsidR="00837F8C" w:rsidRPr="00447BF8" w:rsidRDefault="00837F8C" w:rsidP="00837F8C">
            <w:pPr>
              <w:rPr>
                <w:rFonts w:cstheme="minorHAnsi"/>
                <w:sz w:val="20"/>
                <w:szCs w:val="20"/>
              </w:rPr>
            </w:pPr>
            <w:r>
              <w:rPr>
                <w:rFonts w:cstheme="minorHAnsi"/>
                <w:sz w:val="20"/>
                <w:szCs w:val="20"/>
              </w:rPr>
              <w:t>T</w:t>
            </w:r>
            <w:r w:rsidRPr="00687DC3">
              <w:rPr>
                <w:rFonts w:cstheme="minorHAnsi"/>
                <w:sz w:val="20"/>
                <w:szCs w:val="20"/>
              </w:rPr>
              <w:t xml:space="preserve">o be implemented through </w:t>
            </w:r>
            <w:r w:rsidRPr="00447BF8">
              <w:rPr>
                <w:rFonts w:cstheme="minorHAnsi"/>
                <w:sz w:val="20"/>
                <w:szCs w:val="20"/>
              </w:rPr>
              <w:t xml:space="preserve">PRA </w:t>
            </w:r>
            <w:r>
              <w:rPr>
                <w:rFonts w:cstheme="minorHAnsi"/>
                <w:sz w:val="20"/>
                <w:szCs w:val="20"/>
              </w:rPr>
              <w:t>rulebook</w:t>
            </w:r>
            <w:r w:rsidRPr="00447BF8">
              <w:rPr>
                <w:rFonts w:cstheme="minorHAnsi"/>
                <w:sz w:val="20"/>
                <w:szCs w:val="20"/>
              </w:rPr>
              <w:t xml:space="preserve"> </w:t>
            </w:r>
            <w:r w:rsidR="0012445F">
              <w:rPr>
                <w:rFonts w:cstheme="minorHAnsi"/>
                <w:sz w:val="20"/>
                <w:szCs w:val="20"/>
              </w:rPr>
              <w:t>and PRA supervisory practice</w:t>
            </w:r>
          </w:p>
        </w:tc>
        <w:tc>
          <w:tcPr>
            <w:tcW w:w="0" w:type="auto"/>
          </w:tcPr>
          <w:p w14:paraId="716E020B" w14:textId="52D362EF" w:rsidR="00837F8C" w:rsidRPr="00447BF8" w:rsidRDefault="00643682" w:rsidP="00837F8C">
            <w:pPr>
              <w:rPr>
                <w:rFonts w:cstheme="minorHAnsi"/>
                <w:sz w:val="20"/>
                <w:szCs w:val="20"/>
              </w:rPr>
            </w:pPr>
            <w:r>
              <w:rPr>
                <w:rFonts w:cstheme="minorHAnsi"/>
                <w:sz w:val="20"/>
                <w:szCs w:val="20"/>
              </w:rPr>
              <w:t>Not applicable</w:t>
            </w:r>
          </w:p>
        </w:tc>
        <w:tc>
          <w:tcPr>
            <w:tcW w:w="0" w:type="auto"/>
          </w:tcPr>
          <w:p w14:paraId="5A27B587" w14:textId="5E3E1830" w:rsidR="00837F8C" w:rsidRPr="00FB0324" w:rsidRDefault="00837F8C" w:rsidP="00704085">
            <w:pPr>
              <w:rPr>
                <w:rFonts w:cstheme="minorHAnsi"/>
                <w:sz w:val="20"/>
                <w:szCs w:val="20"/>
              </w:rPr>
            </w:pPr>
            <w:r w:rsidRPr="00FB0324">
              <w:rPr>
                <w:rFonts w:cstheme="minorHAnsi"/>
                <w:sz w:val="20"/>
                <w:szCs w:val="20"/>
              </w:rPr>
              <w:t xml:space="preserve">Internal Capital Adequacy Assessment 3.1 </w:t>
            </w:r>
          </w:p>
        </w:tc>
      </w:tr>
      <w:tr w:rsidR="00444122" w:rsidRPr="00447BF8" w14:paraId="19E050D9" w14:textId="406BECCF" w:rsidTr="00882A1A">
        <w:tc>
          <w:tcPr>
            <w:tcW w:w="0" w:type="auto"/>
            <w:shd w:val="clear" w:color="auto" w:fill="auto"/>
          </w:tcPr>
          <w:p w14:paraId="63310178" w14:textId="77777777" w:rsidR="00837F8C" w:rsidRPr="00447BF8" w:rsidRDefault="00837F8C" w:rsidP="00837F8C">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Article 104c</w:t>
            </w:r>
          </w:p>
        </w:tc>
        <w:tc>
          <w:tcPr>
            <w:tcW w:w="0" w:type="auto"/>
          </w:tcPr>
          <w:p w14:paraId="6A123D85" w14:textId="77777777" w:rsidR="00837F8C" w:rsidRPr="00447BF8" w:rsidRDefault="00837F8C" w:rsidP="00837F8C">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Cooperation with resolution authorities</w:t>
            </w:r>
          </w:p>
        </w:tc>
        <w:tc>
          <w:tcPr>
            <w:tcW w:w="0" w:type="auto"/>
          </w:tcPr>
          <w:p w14:paraId="58CF0ADB" w14:textId="79F67EE7" w:rsidR="00837F8C" w:rsidRPr="00A71859" w:rsidRDefault="00D90B68" w:rsidP="00837F8C">
            <w:pPr>
              <w:rPr>
                <w:rFonts w:cstheme="minorHAnsi"/>
                <w:sz w:val="20"/>
                <w:szCs w:val="20"/>
              </w:rPr>
            </w:pPr>
            <w:r w:rsidRPr="00E26BBD">
              <w:rPr>
                <w:rFonts w:cstheme="minorHAnsi"/>
                <w:b/>
                <w:bCs/>
                <w:sz w:val="20"/>
                <w:szCs w:val="20"/>
              </w:rPr>
              <w:t xml:space="preserve">No </w:t>
            </w:r>
            <w:r w:rsidR="00931BCC">
              <w:rPr>
                <w:rFonts w:cstheme="minorHAnsi"/>
                <w:b/>
                <w:bCs/>
                <w:sz w:val="20"/>
                <w:szCs w:val="20"/>
              </w:rPr>
              <w:t>implementation</w:t>
            </w:r>
            <w:r w:rsidRPr="00E26BBD">
              <w:rPr>
                <w:rFonts w:cstheme="minorHAnsi"/>
                <w:b/>
                <w:bCs/>
                <w:sz w:val="20"/>
                <w:szCs w:val="20"/>
              </w:rPr>
              <w:t xml:space="preserve"> needed</w:t>
            </w:r>
            <w:r w:rsidR="00371A25">
              <w:rPr>
                <w:rFonts w:cstheme="minorHAnsi"/>
                <w:b/>
                <w:bCs/>
                <w:sz w:val="20"/>
                <w:szCs w:val="20"/>
              </w:rPr>
              <w:t xml:space="preserve"> </w:t>
            </w:r>
            <w:r w:rsidR="00986499">
              <w:rPr>
                <w:rFonts w:cstheme="minorHAnsi"/>
                <w:b/>
                <w:bCs/>
                <w:sz w:val="20"/>
                <w:szCs w:val="20"/>
              </w:rPr>
              <w:t xml:space="preserve">- </w:t>
            </w:r>
            <w:r w:rsidR="00673788" w:rsidRPr="00673788">
              <w:rPr>
                <w:rFonts w:cstheme="minorHAnsi"/>
                <w:sz w:val="20"/>
                <w:szCs w:val="20"/>
              </w:rPr>
              <w:t>UK law already provides for this in the period before the end of the TP</w:t>
            </w:r>
          </w:p>
        </w:tc>
        <w:tc>
          <w:tcPr>
            <w:tcW w:w="0" w:type="auto"/>
          </w:tcPr>
          <w:p w14:paraId="0AB954AF" w14:textId="2F189018" w:rsidR="00837F8C" w:rsidRPr="00447BF8" w:rsidRDefault="00643682" w:rsidP="00837F8C">
            <w:pPr>
              <w:rPr>
                <w:rFonts w:cstheme="minorHAnsi"/>
                <w:sz w:val="20"/>
                <w:szCs w:val="20"/>
              </w:rPr>
            </w:pPr>
            <w:r>
              <w:rPr>
                <w:rFonts w:cstheme="minorHAnsi"/>
                <w:sz w:val="20"/>
                <w:szCs w:val="20"/>
              </w:rPr>
              <w:t>Not applicable</w:t>
            </w:r>
          </w:p>
        </w:tc>
        <w:tc>
          <w:tcPr>
            <w:tcW w:w="0" w:type="auto"/>
          </w:tcPr>
          <w:p w14:paraId="0768A934" w14:textId="6688374A" w:rsidR="00837F8C" w:rsidRPr="00FB0324" w:rsidRDefault="00837F8C" w:rsidP="00837F8C">
            <w:pPr>
              <w:rPr>
                <w:rFonts w:cstheme="minorHAnsi"/>
                <w:sz w:val="20"/>
                <w:szCs w:val="20"/>
              </w:rPr>
            </w:pPr>
          </w:p>
        </w:tc>
      </w:tr>
      <w:tr w:rsidR="00444122" w:rsidRPr="00447BF8" w14:paraId="203E3BF3" w14:textId="552FE7DC" w:rsidTr="00882A1A">
        <w:tc>
          <w:tcPr>
            <w:tcW w:w="0" w:type="auto"/>
            <w:shd w:val="clear" w:color="auto" w:fill="auto"/>
          </w:tcPr>
          <w:p w14:paraId="4D8A4DC7" w14:textId="77777777" w:rsidR="00837F8C" w:rsidRPr="00447BF8" w:rsidRDefault="00837F8C" w:rsidP="00837F8C">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Article 105</w:t>
            </w:r>
          </w:p>
        </w:tc>
        <w:tc>
          <w:tcPr>
            <w:tcW w:w="0" w:type="auto"/>
          </w:tcPr>
          <w:p w14:paraId="4DD6A6EE" w14:textId="210558EB" w:rsidR="00837F8C" w:rsidRPr="00447BF8" w:rsidRDefault="00837F8C" w:rsidP="00837F8C">
            <w:pPr>
              <w:rPr>
                <w:rFonts w:eastAsia="Times New Roman" w:cstheme="minorHAnsi"/>
                <w:color w:val="000000"/>
                <w:sz w:val="20"/>
                <w:szCs w:val="20"/>
                <w:lang w:eastAsia="en-GB"/>
              </w:rPr>
            </w:pPr>
            <w:r>
              <w:rPr>
                <w:rFonts w:eastAsia="Times New Roman" w:cstheme="minorHAnsi"/>
                <w:color w:val="000000"/>
                <w:sz w:val="20"/>
                <w:szCs w:val="20"/>
                <w:lang w:eastAsia="en-GB"/>
              </w:rPr>
              <w:t>Updates to s</w:t>
            </w:r>
            <w:r w:rsidRPr="00447BF8">
              <w:rPr>
                <w:rFonts w:eastAsia="Times New Roman" w:cstheme="minorHAnsi"/>
                <w:color w:val="000000"/>
                <w:sz w:val="20"/>
                <w:szCs w:val="20"/>
                <w:lang w:eastAsia="en-GB"/>
              </w:rPr>
              <w:t>pecific liquidity requirements</w:t>
            </w:r>
          </w:p>
        </w:tc>
        <w:tc>
          <w:tcPr>
            <w:tcW w:w="0" w:type="auto"/>
          </w:tcPr>
          <w:p w14:paraId="3ECED7EC" w14:textId="6B39954B" w:rsidR="00837F8C" w:rsidRPr="00447BF8" w:rsidRDefault="005F158F" w:rsidP="00837F8C">
            <w:pPr>
              <w:rPr>
                <w:rFonts w:cstheme="minorHAnsi"/>
                <w:sz w:val="20"/>
                <w:szCs w:val="20"/>
              </w:rPr>
            </w:pPr>
            <w:r>
              <w:rPr>
                <w:rFonts w:cstheme="minorHAnsi"/>
                <w:sz w:val="20"/>
                <w:szCs w:val="20"/>
              </w:rPr>
              <w:t>Amendment of</w:t>
            </w:r>
            <w:r w:rsidRPr="00447BF8">
              <w:rPr>
                <w:rFonts w:cstheme="minorHAnsi"/>
                <w:sz w:val="20"/>
                <w:szCs w:val="20"/>
              </w:rPr>
              <w:t xml:space="preserve"> </w:t>
            </w:r>
            <w:r w:rsidR="00837F8C" w:rsidRPr="00447BF8">
              <w:rPr>
                <w:rFonts w:cstheme="minorHAnsi"/>
                <w:sz w:val="20"/>
                <w:szCs w:val="20"/>
              </w:rPr>
              <w:t>regulation 34 of the Capital Requirements Regulations 2013</w:t>
            </w:r>
          </w:p>
        </w:tc>
        <w:tc>
          <w:tcPr>
            <w:tcW w:w="0" w:type="auto"/>
          </w:tcPr>
          <w:p w14:paraId="7697C5BC" w14:textId="411E145A" w:rsidR="00837F8C" w:rsidRPr="00447BF8" w:rsidRDefault="00837F8C" w:rsidP="00837F8C">
            <w:pPr>
              <w:rPr>
                <w:rFonts w:cstheme="minorHAnsi"/>
                <w:sz w:val="20"/>
                <w:szCs w:val="20"/>
              </w:rPr>
            </w:pPr>
            <w:r w:rsidRPr="00447BF8">
              <w:rPr>
                <w:rFonts w:cstheme="minorHAnsi"/>
                <w:sz w:val="20"/>
                <w:szCs w:val="20"/>
              </w:rPr>
              <w:t>Regulation 7(a)(iii)</w:t>
            </w:r>
          </w:p>
        </w:tc>
        <w:tc>
          <w:tcPr>
            <w:tcW w:w="0" w:type="auto"/>
          </w:tcPr>
          <w:p w14:paraId="29DED710" w14:textId="77777777" w:rsidR="00837F8C" w:rsidRPr="00FB0324" w:rsidRDefault="00837F8C" w:rsidP="00837F8C">
            <w:pPr>
              <w:rPr>
                <w:rFonts w:cstheme="minorHAnsi"/>
                <w:sz w:val="20"/>
                <w:szCs w:val="20"/>
              </w:rPr>
            </w:pPr>
          </w:p>
        </w:tc>
      </w:tr>
      <w:tr w:rsidR="00444122" w:rsidRPr="00447BF8" w14:paraId="1890CC47" w14:textId="64ED491E" w:rsidTr="00882A1A">
        <w:tc>
          <w:tcPr>
            <w:tcW w:w="0" w:type="auto"/>
            <w:shd w:val="clear" w:color="auto" w:fill="auto"/>
          </w:tcPr>
          <w:p w14:paraId="0E8E8A22" w14:textId="77777777" w:rsidR="00837F8C" w:rsidRPr="00447BF8" w:rsidRDefault="00837F8C" w:rsidP="00837F8C">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Article 108</w:t>
            </w:r>
          </w:p>
        </w:tc>
        <w:tc>
          <w:tcPr>
            <w:tcW w:w="0" w:type="auto"/>
          </w:tcPr>
          <w:p w14:paraId="0D55FE51" w14:textId="1539E5B9" w:rsidR="00837F8C" w:rsidRPr="00447BF8" w:rsidRDefault="00837F8C" w:rsidP="00837F8C">
            <w:pPr>
              <w:rPr>
                <w:rFonts w:eastAsia="Times New Roman" w:cstheme="minorHAnsi"/>
                <w:color w:val="000000"/>
                <w:sz w:val="20"/>
                <w:szCs w:val="20"/>
                <w:lang w:eastAsia="en-GB"/>
              </w:rPr>
            </w:pPr>
            <w:r>
              <w:rPr>
                <w:rFonts w:eastAsia="Times New Roman" w:cstheme="minorHAnsi"/>
                <w:color w:val="000000"/>
                <w:sz w:val="20"/>
                <w:szCs w:val="20"/>
                <w:lang w:eastAsia="en-GB"/>
              </w:rPr>
              <w:t>Updates to i</w:t>
            </w:r>
            <w:r w:rsidRPr="00447BF8">
              <w:rPr>
                <w:rFonts w:eastAsia="Times New Roman" w:cstheme="minorHAnsi"/>
                <w:color w:val="000000"/>
                <w:sz w:val="20"/>
                <w:szCs w:val="20"/>
                <w:lang w:eastAsia="en-GB"/>
              </w:rPr>
              <w:t>nternal capital adequacy assessment process</w:t>
            </w:r>
          </w:p>
        </w:tc>
        <w:tc>
          <w:tcPr>
            <w:tcW w:w="0" w:type="auto"/>
          </w:tcPr>
          <w:p w14:paraId="370A133D" w14:textId="3FF7A5B5" w:rsidR="00837F8C" w:rsidRPr="00447BF8" w:rsidRDefault="00837F8C" w:rsidP="00837F8C">
            <w:pPr>
              <w:rPr>
                <w:rFonts w:cstheme="minorHAnsi"/>
                <w:sz w:val="20"/>
                <w:szCs w:val="20"/>
              </w:rPr>
            </w:pPr>
            <w:r w:rsidRPr="00CA0CD4">
              <w:rPr>
                <w:rFonts w:cstheme="minorHAnsi"/>
                <w:sz w:val="20"/>
                <w:szCs w:val="20"/>
              </w:rPr>
              <w:t>To be implemented through PRA rulebook</w:t>
            </w:r>
          </w:p>
        </w:tc>
        <w:tc>
          <w:tcPr>
            <w:tcW w:w="0" w:type="auto"/>
          </w:tcPr>
          <w:p w14:paraId="6625BD6A" w14:textId="51458559" w:rsidR="00837F8C" w:rsidRPr="00447BF8" w:rsidRDefault="007C0442" w:rsidP="00837F8C">
            <w:pPr>
              <w:rPr>
                <w:rFonts w:cstheme="minorHAnsi"/>
                <w:sz w:val="20"/>
                <w:szCs w:val="20"/>
              </w:rPr>
            </w:pPr>
            <w:r>
              <w:rPr>
                <w:rFonts w:cstheme="minorHAnsi"/>
                <w:sz w:val="20"/>
                <w:szCs w:val="20"/>
              </w:rPr>
              <w:t>Not applicable</w:t>
            </w:r>
            <w:r w:rsidDel="007C0442">
              <w:rPr>
                <w:rFonts w:cstheme="minorHAnsi"/>
                <w:sz w:val="20"/>
                <w:szCs w:val="20"/>
              </w:rPr>
              <w:t xml:space="preserve"> </w:t>
            </w:r>
            <w:r w:rsidR="00837F8C">
              <w:rPr>
                <w:rFonts w:cstheme="minorHAnsi"/>
                <w:sz w:val="20"/>
                <w:szCs w:val="20"/>
              </w:rPr>
              <w:t xml:space="preserve"> </w:t>
            </w:r>
          </w:p>
        </w:tc>
        <w:tc>
          <w:tcPr>
            <w:tcW w:w="0" w:type="auto"/>
          </w:tcPr>
          <w:p w14:paraId="7E1AE899" w14:textId="404E3745" w:rsidR="00837F8C" w:rsidRPr="00FB0324" w:rsidRDefault="0075205A" w:rsidP="00837F8C">
            <w:pPr>
              <w:rPr>
                <w:rFonts w:cstheme="minorHAnsi"/>
                <w:sz w:val="20"/>
                <w:szCs w:val="20"/>
              </w:rPr>
            </w:pPr>
            <w:r w:rsidRPr="00BA4F5D">
              <w:rPr>
                <w:rFonts w:cstheme="minorHAnsi"/>
                <w:sz w:val="20"/>
                <w:szCs w:val="20"/>
              </w:rPr>
              <w:t>Internal Capital Adequacy Assessment 14.4A, 14.4B, 14.5</w:t>
            </w:r>
          </w:p>
        </w:tc>
      </w:tr>
      <w:tr w:rsidR="00444122" w:rsidRPr="00447BF8" w14:paraId="0F6CA3EF" w14:textId="695A3A94" w:rsidTr="00882A1A">
        <w:tc>
          <w:tcPr>
            <w:tcW w:w="0" w:type="auto"/>
            <w:shd w:val="clear" w:color="auto" w:fill="auto"/>
          </w:tcPr>
          <w:p w14:paraId="05F96D5A" w14:textId="77777777" w:rsidR="00837F8C" w:rsidRPr="00447BF8" w:rsidRDefault="00837F8C" w:rsidP="00837F8C">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Article 109</w:t>
            </w:r>
          </w:p>
        </w:tc>
        <w:tc>
          <w:tcPr>
            <w:tcW w:w="0" w:type="auto"/>
          </w:tcPr>
          <w:p w14:paraId="4CE4D9F4" w14:textId="057CC8AF" w:rsidR="00837F8C" w:rsidRPr="00447BF8" w:rsidRDefault="00837F8C" w:rsidP="00837F8C">
            <w:pPr>
              <w:rPr>
                <w:rFonts w:eastAsia="Times New Roman" w:cstheme="minorHAnsi"/>
                <w:color w:val="000000"/>
                <w:sz w:val="20"/>
                <w:szCs w:val="20"/>
                <w:lang w:eastAsia="en-GB"/>
              </w:rPr>
            </w:pPr>
            <w:r>
              <w:rPr>
                <w:rFonts w:eastAsia="Times New Roman" w:cstheme="minorHAnsi"/>
                <w:color w:val="000000"/>
                <w:sz w:val="20"/>
                <w:szCs w:val="20"/>
                <w:lang w:eastAsia="en-GB"/>
              </w:rPr>
              <w:t xml:space="preserve">Updates to </w:t>
            </w:r>
            <w:r w:rsidRPr="00447BF8">
              <w:rPr>
                <w:rFonts w:eastAsia="Times New Roman" w:cstheme="minorHAnsi"/>
                <w:color w:val="000000"/>
                <w:sz w:val="20"/>
                <w:szCs w:val="20"/>
                <w:lang w:eastAsia="en-GB"/>
              </w:rPr>
              <w:t>Institutions’ arrangements, processes and mechanisms</w:t>
            </w:r>
          </w:p>
        </w:tc>
        <w:tc>
          <w:tcPr>
            <w:tcW w:w="0" w:type="auto"/>
          </w:tcPr>
          <w:p w14:paraId="028A51B1" w14:textId="784E503B" w:rsidR="00837F8C" w:rsidRPr="00447BF8" w:rsidRDefault="00837F8C" w:rsidP="00837F8C">
            <w:pPr>
              <w:rPr>
                <w:rFonts w:cstheme="minorHAnsi"/>
                <w:sz w:val="20"/>
                <w:szCs w:val="20"/>
              </w:rPr>
            </w:pPr>
            <w:r>
              <w:rPr>
                <w:rFonts w:cstheme="minorHAnsi"/>
                <w:sz w:val="20"/>
                <w:szCs w:val="20"/>
              </w:rPr>
              <w:t>T</w:t>
            </w:r>
            <w:r w:rsidRPr="00687DC3">
              <w:rPr>
                <w:rFonts w:cstheme="minorHAnsi"/>
                <w:sz w:val="20"/>
                <w:szCs w:val="20"/>
              </w:rPr>
              <w:t xml:space="preserve">o be implemented through </w:t>
            </w:r>
            <w:r w:rsidRPr="00447BF8">
              <w:rPr>
                <w:rFonts w:cstheme="minorHAnsi"/>
                <w:sz w:val="20"/>
                <w:szCs w:val="20"/>
              </w:rPr>
              <w:t xml:space="preserve">PRA </w:t>
            </w:r>
            <w:r>
              <w:rPr>
                <w:rFonts w:cstheme="minorHAnsi"/>
                <w:sz w:val="20"/>
                <w:szCs w:val="20"/>
              </w:rPr>
              <w:t>rulebook</w:t>
            </w:r>
            <w:r w:rsidRPr="00447BF8">
              <w:rPr>
                <w:rFonts w:cstheme="minorHAnsi"/>
                <w:sz w:val="20"/>
                <w:szCs w:val="20"/>
              </w:rPr>
              <w:t xml:space="preserve"> </w:t>
            </w:r>
          </w:p>
        </w:tc>
        <w:tc>
          <w:tcPr>
            <w:tcW w:w="0" w:type="auto"/>
          </w:tcPr>
          <w:p w14:paraId="47C46BB9" w14:textId="7319934D" w:rsidR="00837F8C" w:rsidRPr="00447BF8" w:rsidRDefault="00643682" w:rsidP="00837F8C">
            <w:pPr>
              <w:rPr>
                <w:rFonts w:cstheme="minorHAnsi"/>
                <w:sz w:val="20"/>
                <w:szCs w:val="20"/>
              </w:rPr>
            </w:pPr>
            <w:r>
              <w:rPr>
                <w:rFonts w:cstheme="minorHAnsi"/>
                <w:sz w:val="20"/>
                <w:szCs w:val="20"/>
              </w:rPr>
              <w:t>Not applicable</w:t>
            </w:r>
          </w:p>
        </w:tc>
        <w:tc>
          <w:tcPr>
            <w:tcW w:w="0" w:type="auto"/>
          </w:tcPr>
          <w:p w14:paraId="56E81C2A" w14:textId="7C40ACB2" w:rsidR="00837F8C" w:rsidRPr="00BA4F5D" w:rsidRDefault="00837F8C" w:rsidP="00837F8C">
            <w:pPr>
              <w:rPr>
                <w:rFonts w:cstheme="minorHAnsi"/>
                <w:sz w:val="20"/>
                <w:szCs w:val="20"/>
              </w:rPr>
            </w:pPr>
            <w:r w:rsidRPr="00BA4F5D">
              <w:rPr>
                <w:rFonts w:cstheme="minorHAnsi"/>
                <w:sz w:val="20"/>
                <w:szCs w:val="20"/>
              </w:rPr>
              <w:t>General Organisational Requirements 7</w:t>
            </w:r>
            <w:r w:rsidR="00BA4F5D" w:rsidRPr="00BA4F5D">
              <w:rPr>
                <w:rFonts w:cstheme="minorHAnsi"/>
                <w:sz w:val="20"/>
                <w:szCs w:val="20"/>
              </w:rPr>
              <w:t>;</w:t>
            </w:r>
          </w:p>
          <w:p w14:paraId="6F980992" w14:textId="4628E166" w:rsidR="000403EC" w:rsidRPr="00BA4F5D" w:rsidRDefault="000403EC" w:rsidP="00837F8C">
            <w:pPr>
              <w:rPr>
                <w:rFonts w:cstheme="minorHAnsi"/>
                <w:sz w:val="20"/>
                <w:szCs w:val="20"/>
              </w:rPr>
            </w:pPr>
            <w:r w:rsidRPr="00BA4F5D">
              <w:rPr>
                <w:rFonts w:cstheme="minorHAnsi"/>
                <w:sz w:val="20"/>
                <w:szCs w:val="20"/>
              </w:rPr>
              <w:t>Group Risk Systems 1.1, 1.3, 2.3</w:t>
            </w:r>
            <w:r w:rsidR="00BA4F5D" w:rsidRPr="00BA4F5D">
              <w:rPr>
                <w:rFonts w:cstheme="minorHAnsi"/>
                <w:sz w:val="20"/>
                <w:szCs w:val="20"/>
              </w:rPr>
              <w:t>;</w:t>
            </w:r>
          </w:p>
          <w:p w14:paraId="77E97BB0" w14:textId="78E3618C" w:rsidR="000403EC" w:rsidRPr="00BA4F5D" w:rsidRDefault="000403EC" w:rsidP="00837F8C">
            <w:pPr>
              <w:rPr>
                <w:rFonts w:cstheme="minorHAnsi"/>
                <w:sz w:val="20"/>
                <w:szCs w:val="20"/>
              </w:rPr>
            </w:pPr>
            <w:r w:rsidRPr="00BA4F5D">
              <w:rPr>
                <w:rFonts w:cstheme="minorHAnsi"/>
                <w:sz w:val="20"/>
                <w:szCs w:val="20"/>
              </w:rPr>
              <w:t>Internal Capital Adequacy Assessment 14.4A – 14.10, 14.12, 14.12A, 14.13, 14.15-14.16</w:t>
            </w:r>
            <w:r w:rsidR="00BA4F5D" w:rsidRPr="00BA4F5D">
              <w:rPr>
                <w:rFonts w:cstheme="minorHAnsi"/>
                <w:sz w:val="20"/>
                <w:szCs w:val="20"/>
              </w:rPr>
              <w:t>;</w:t>
            </w:r>
          </w:p>
          <w:p w14:paraId="2A4CE31C" w14:textId="3D41A2E8" w:rsidR="0075205A" w:rsidRPr="00BA4F5D" w:rsidRDefault="0075205A" w:rsidP="00837F8C">
            <w:pPr>
              <w:rPr>
                <w:rFonts w:cstheme="minorHAnsi"/>
                <w:sz w:val="20"/>
                <w:szCs w:val="20"/>
              </w:rPr>
            </w:pPr>
            <w:r w:rsidRPr="00BA4F5D">
              <w:rPr>
                <w:rFonts w:cstheme="minorHAnsi"/>
                <w:sz w:val="20"/>
                <w:szCs w:val="20"/>
              </w:rPr>
              <w:t>Internal Liquidity Adequacy Assessment 14.2, 14.2A, 14.3, 14.6, 14.6A, 14.7, 14.8</w:t>
            </w:r>
            <w:r w:rsidR="00BA4F5D" w:rsidRPr="00BA4F5D">
              <w:rPr>
                <w:rFonts w:cstheme="minorHAnsi"/>
                <w:sz w:val="20"/>
                <w:szCs w:val="20"/>
              </w:rPr>
              <w:t>;</w:t>
            </w:r>
          </w:p>
          <w:p w14:paraId="76E8B88A" w14:textId="0D0EBB1A" w:rsidR="00837F8C" w:rsidRPr="00BA4F5D" w:rsidRDefault="00837F8C" w:rsidP="00837F8C">
            <w:pPr>
              <w:rPr>
                <w:rFonts w:cstheme="minorHAnsi"/>
                <w:sz w:val="20"/>
                <w:szCs w:val="20"/>
              </w:rPr>
            </w:pPr>
            <w:r w:rsidRPr="00BA4F5D">
              <w:rPr>
                <w:rFonts w:cstheme="minorHAnsi"/>
                <w:sz w:val="20"/>
                <w:szCs w:val="20"/>
              </w:rPr>
              <w:t>Remuneration 4.2</w:t>
            </w:r>
            <w:r w:rsidR="00F1486C">
              <w:rPr>
                <w:rFonts w:cstheme="minorHAnsi"/>
                <w:sz w:val="20"/>
                <w:szCs w:val="20"/>
              </w:rPr>
              <w:t>, 4.3</w:t>
            </w:r>
            <w:r w:rsidR="00BA4F5D" w:rsidRPr="00BA4F5D">
              <w:rPr>
                <w:rFonts w:cstheme="minorHAnsi"/>
                <w:sz w:val="20"/>
                <w:szCs w:val="20"/>
              </w:rPr>
              <w:t>;</w:t>
            </w:r>
          </w:p>
          <w:p w14:paraId="1C13BE12" w14:textId="27B7F740" w:rsidR="0038157B" w:rsidRPr="00BA4F5D" w:rsidRDefault="0038157B" w:rsidP="00837F8C">
            <w:pPr>
              <w:rPr>
                <w:rFonts w:cstheme="minorHAnsi"/>
                <w:sz w:val="20"/>
                <w:szCs w:val="20"/>
              </w:rPr>
            </w:pPr>
            <w:r w:rsidRPr="00BA4F5D">
              <w:rPr>
                <w:rFonts w:cstheme="minorHAnsi"/>
                <w:sz w:val="20"/>
                <w:szCs w:val="20"/>
              </w:rPr>
              <w:t>Risk Control 4</w:t>
            </w:r>
            <w:r w:rsidR="00BA4F5D" w:rsidRPr="00BA4F5D">
              <w:rPr>
                <w:rFonts w:cstheme="minorHAnsi"/>
                <w:sz w:val="20"/>
                <w:szCs w:val="20"/>
              </w:rPr>
              <w:t>;</w:t>
            </w:r>
          </w:p>
          <w:p w14:paraId="4586297D" w14:textId="446783F4" w:rsidR="00837F8C" w:rsidRPr="00BA4F5D" w:rsidRDefault="00075FE9" w:rsidP="00837F8C">
            <w:pPr>
              <w:rPr>
                <w:rFonts w:cstheme="minorHAnsi"/>
                <w:sz w:val="20"/>
                <w:szCs w:val="20"/>
              </w:rPr>
            </w:pPr>
            <w:r w:rsidRPr="00BA4F5D">
              <w:rPr>
                <w:rFonts w:cstheme="minorHAnsi"/>
                <w:sz w:val="20"/>
                <w:szCs w:val="20"/>
              </w:rPr>
              <w:t>Skills, Knowledge and Expertise 6</w:t>
            </w:r>
          </w:p>
        </w:tc>
      </w:tr>
      <w:tr w:rsidR="00444122" w:rsidRPr="00447BF8" w14:paraId="16138C94" w14:textId="46F28590" w:rsidTr="00882A1A">
        <w:tc>
          <w:tcPr>
            <w:tcW w:w="0" w:type="auto"/>
            <w:shd w:val="clear" w:color="auto" w:fill="auto"/>
          </w:tcPr>
          <w:p w14:paraId="55D9B6E1" w14:textId="77777777" w:rsidR="00837F8C" w:rsidRPr="00447BF8" w:rsidRDefault="00837F8C" w:rsidP="00837F8C">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Article 111</w:t>
            </w:r>
          </w:p>
        </w:tc>
        <w:tc>
          <w:tcPr>
            <w:tcW w:w="0" w:type="auto"/>
          </w:tcPr>
          <w:p w14:paraId="1C49C948" w14:textId="77777777" w:rsidR="00837F8C" w:rsidRPr="00447BF8" w:rsidRDefault="00837F8C" w:rsidP="00837F8C">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Determination of the consolidating supervisor</w:t>
            </w:r>
          </w:p>
        </w:tc>
        <w:tc>
          <w:tcPr>
            <w:tcW w:w="0" w:type="auto"/>
          </w:tcPr>
          <w:p w14:paraId="55BB8614" w14:textId="3BE11175" w:rsidR="00837F8C" w:rsidRPr="00447BF8" w:rsidRDefault="00C85EEB" w:rsidP="00837F8C">
            <w:pPr>
              <w:rPr>
                <w:rFonts w:cstheme="minorHAnsi"/>
                <w:sz w:val="20"/>
                <w:szCs w:val="20"/>
              </w:rPr>
            </w:pPr>
            <w:r>
              <w:rPr>
                <w:rFonts w:eastAsia="Times New Roman" w:cstheme="minorHAnsi"/>
                <w:color w:val="212121"/>
                <w:sz w:val="20"/>
                <w:szCs w:val="20"/>
                <w:lang w:eastAsia="en-GB"/>
              </w:rPr>
              <w:t>Amendment of r</w:t>
            </w:r>
            <w:r w:rsidR="00837F8C" w:rsidRPr="00447BF8">
              <w:rPr>
                <w:rFonts w:cstheme="minorHAnsi"/>
                <w:sz w:val="20"/>
                <w:szCs w:val="20"/>
              </w:rPr>
              <w:t xml:space="preserve">egulation </w:t>
            </w:r>
            <w:r w:rsidR="00837F8C">
              <w:rPr>
                <w:rFonts w:cstheme="minorHAnsi"/>
                <w:sz w:val="20"/>
                <w:szCs w:val="20"/>
              </w:rPr>
              <w:t xml:space="preserve">4 </w:t>
            </w:r>
            <w:r w:rsidR="00837F8C" w:rsidRPr="00447BF8">
              <w:rPr>
                <w:rFonts w:cstheme="minorHAnsi"/>
                <w:sz w:val="20"/>
                <w:szCs w:val="20"/>
              </w:rPr>
              <w:t>of the Capital Requirements Regulations 2013</w:t>
            </w:r>
          </w:p>
        </w:tc>
        <w:tc>
          <w:tcPr>
            <w:tcW w:w="0" w:type="auto"/>
          </w:tcPr>
          <w:p w14:paraId="032989A3" w14:textId="124A2FF1" w:rsidR="00837F8C" w:rsidRPr="00447BF8" w:rsidRDefault="00837F8C" w:rsidP="00837F8C">
            <w:pPr>
              <w:rPr>
                <w:rFonts w:cstheme="minorHAnsi"/>
                <w:sz w:val="20"/>
                <w:szCs w:val="20"/>
              </w:rPr>
            </w:pPr>
            <w:r w:rsidRPr="00447BF8">
              <w:rPr>
                <w:rFonts w:cstheme="minorHAnsi"/>
                <w:sz w:val="20"/>
                <w:szCs w:val="20"/>
              </w:rPr>
              <w:t xml:space="preserve">Regulation </w:t>
            </w:r>
            <w:r>
              <w:rPr>
                <w:rFonts w:cstheme="minorHAnsi"/>
                <w:sz w:val="20"/>
                <w:szCs w:val="20"/>
              </w:rPr>
              <w:t>4</w:t>
            </w:r>
          </w:p>
        </w:tc>
        <w:tc>
          <w:tcPr>
            <w:tcW w:w="0" w:type="auto"/>
          </w:tcPr>
          <w:p w14:paraId="60FAC764" w14:textId="77777777" w:rsidR="00837F8C" w:rsidRPr="00FB0324" w:rsidRDefault="00837F8C" w:rsidP="00837F8C">
            <w:pPr>
              <w:rPr>
                <w:rFonts w:cstheme="minorHAnsi"/>
                <w:sz w:val="20"/>
                <w:szCs w:val="20"/>
              </w:rPr>
            </w:pPr>
          </w:p>
        </w:tc>
      </w:tr>
      <w:tr w:rsidR="00444122" w:rsidRPr="00447BF8" w14:paraId="5E5EE2AD" w14:textId="0FC03E9E" w:rsidTr="00882A1A">
        <w:tc>
          <w:tcPr>
            <w:tcW w:w="0" w:type="auto"/>
            <w:shd w:val="clear" w:color="auto" w:fill="auto"/>
          </w:tcPr>
          <w:p w14:paraId="0704BF0B" w14:textId="77777777" w:rsidR="00837F8C" w:rsidRPr="00447BF8" w:rsidRDefault="00837F8C" w:rsidP="00837F8C">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Article 113</w:t>
            </w:r>
          </w:p>
        </w:tc>
        <w:tc>
          <w:tcPr>
            <w:tcW w:w="0" w:type="auto"/>
          </w:tcPr>
          <w:p w14:paraId="5C21C217" w14:textId="77777777" w:rsidR="00837F8C" w:rsidRPr="00447BF8" w:rsidRDefault="00837F8C" w:rsidP="00837F8C">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Joint decisions on institution-specific prudential requirements</w:t>
            </w:r>
          </w:p>
        </w:tc>
        <w:tc>
          <w:tcPr>
            <w:tcW w:w="0" w:type="auto"/>
          </w:tcPr>
          <w:p w14:paraId="161FD5EF" w14:textId="523E084C" w:rsidR="00837F8C" w:rsidRPr="00AE0095" w:rsidRDefault="00837F8C" w:rsidP="00837F8C">
            <w:pPr>
              <w:rPr>
                <w:rFonts w:cstheme="minorHAnsi"/>
                <w:sz w:val="20"/>
                <w:szCs w:val="20"/>
              </w:rPr>
            </w:pPr>
            <w:r w:rsidRPr="00447BF8">
              <w:rPr>
                <w:rFonts w:cstheme="minorHAnsi"/>
                <w:b/>
                <w:bCs/>
                <w:sz w:val="20"/>
                <w:szCs w:val="20"/>
              </w:rPr>
              <w:t xml:space="preserve">No </w:t>
            </w:r>
            <w:r w:rsidR="00931BCC">
              <w:rPr>
                <w:rFonts w:cstheme="minorHAnsi"/>
                <w:b/>
                <w:bCs/>
                <w:sz w:val="20"/>
                <w:szCs w:val="20"/>
              </w:rPr>
              <w:t>implementation</w:t>
            </w:r>
            <w:r w:rsidRPr="00447BF8">
              <w:rPr>
                <w:rFonts w:cstheme="minorHAnsi"/>
                <w:b/>
                <w:bCs/>
                <w:sz w:val="20"/>
                <w:szCs w:val="20"/>
              </w:rPr>
              <w:t xml:space="preserve"> needed</w:t>
            </w:r>
            <w:r>
              <w:rPr>
                <w:rFonts w:cstheme="minorHAnsi"/>
                <w:b/>
                <w:bCs/>
                <w:sz w:val="20"/>
                <w:szCs w:val="20"/>
              </w:rPr>
              <w:t>–</w:t>
            </w:r>
            <w:r w:rsidR="00882A1A">
              <w:rPr>
                <w:rFonts w:cstheme="minorHAnsi"/>
                <w:b/>
                <w:bCs/>
                <w:sz w:val="20"/>
                <w:szCs w:val="20"/>
              </w:rPr>
              <w:t xml:space="preserve"> </w:t>
            </w:r>
            <w:r w:rsidR="00662CC2">
              <w:rPr>
                <w:rFonts w:eastAsia="Times New Roman" w:cstheme="minorHAnsi"/>
                <w:color w:val="212121"/>
                <w:sz w:val="20"/>
                <w:szCs w:val="20"/>
                <w:lang w:eastAsia="en-GB"/>
              </w:rPr>
              <w:t xml:space="preserve">The PRA </w:t>
            </w:r>
            <w:r w:rsidR="0026330B">
              <w:rPr>
                <w:rFonts w:eastAsia="Times New Roman" w:cstheme="minorHAnsi"/>
                <w:color w:val="212121"/>
                <w:sz w:val="20"/>
                <w:szCs w:val="20"/>
                <w:lang w:eastAsia="en-GB"/>
              </w:rPr>
              <w:t>in exercising its functions as a competent authority</w:t>
            </w:r>
            <w:r w:rsidR="00A83CAD">
              <w:rPr>
                <w:rFonts w:eastAsia="Times New Roman" w:cstheme="minorHAnsi"/>
                <w:color w:val="212121"/>
                <w:sz w:val="20"/>
                <w:szCs w:val="20"/>
                <w:lang w:eastAsia="en-GB"/>
              </w:rPr>
              <w:t xml:space="preserve"> can</w:t>
            </w:r>
            <w:r w:rsidR="000F110B">
              <w:rPr>
                <w:rFonts w:eastAsia="Times New Roman" w:cstheme="minorHAnsi"/>
                <w:color w:val="212121"/>
                <w:sz w:val="20"/>
                <w:szCs w:val="20"/>
                <w:lang w:eastAsia="en-GB"/>
              </w:rPr>
              <w:t>,</w:t>
            </w:r>
            <w:r w:rsidR="00A83CAD">
              <w:rPr>
                <w:rFonts w:eastAsia="Times New Roman" w:cstheme="minorHAnsi"/>
                <w:color w:val="212121"/>
                <w:sz w:val="20"/>
                <w:szCs w:val="20"/>
                <w:lang w:eastAsia="en-GB"/>
              </w:rPr>
              <w:t xml:space="preserve"> where necessary fulfil these requirements </w:t>
            </w:r>
            <w:r w:rsidR="00444122">
              <w:rPr>
                <w:rFonts w:eastAsia="Times New Roman" w:cstheme="minorHAnsi"/>
                <w:color w:val="212121"/>
                <w:sz w:val="20"/>
                <w:szCs w:val="20"/>
                <w:lang w:eastAsia="en-GB"/>
              </w:rPr>
              <w:t>until the end of the TP</w:t>
            </w:r>
            <w:r w:rsidR="0026330B">
              <w:rPr>
                <w:rFonts w:eastAsia="Times New Roman" w:cstheme="minorHAnsi"/>
                <w:color w:val="212121"/>
                <w:sz w:val="20"/>
                <w:szCs w:val="20"/>
                <w:lang w:eastAsia="en-GB"/>
              </w:rPr>
              <w:t xml:space="preserve"> </w:t>
            </w:r>
            <w:r w:rsidR="00F1486C">
              <w:rPr>
                <w:rFonts w:cstheme="minorHAnsi"/>
                <w:sz w:val="20"/>
                <w:szCs w:val="20"/>
              </w:rPr>
              <w:t xml:space="preserve"> </w:t>
            </w:r>
          </w:p>
        </w:tc>
        <w:tc>
          <w:tcPr>
            <w:tcW w:w="0" w:type="auto"/>
          </w:tcPr>
          <w:p w14:paraId="33905353" w14:textId="27BE0AEC" w:rsidR="00837F8C" w:rsidRPr="00447BF8" w:rsidRDefault="00643682" w:rsidP="00837F8C">
            <w:pPr>
              <w:rPr>
                <w:rFonts w:cstheme="minorHAnsi"/>
                <w:b/>
                <w:bCs/>
                <w:sz w:val="20"/>
                <w:szCs w:val="20"/>
              </w:rPr>
            </w:pPr>
            <w:r>
              <w:rPr>
                <w:rFonts w:cstheme="minorHAnsi"/>
                <w:sz w:val="20"/>
                <w:szCs w:val="20"/>
              </w:rPr>
              <w:t>Not applicable</w:t>
            </w:r>
          </w:p>
        </w:tc>
        <w:tc>
          <w:tcPr>
            <w:tcW w:w="0" w:type="auto"/>
          </w:tcPr>
          <w:p w14:paraId="5D2EED77" w14:textId="77777777" w:rsidR="00837F8C" w:rsidRPr="00FB0324" w:rsidRDefault="00837F8C" w:rsidP="00837F8C">
            <w:pPr>
              <w:rPr>
                <w:rFonts w:cstheme="minorHAnsi"/>
                <w:sz w:val="20"/>
                <w:szCs w:val="20"/>
              </w:rPr>
            </w:pPr>
          </w:p>
        </w:tc>
      </w:tr>
      <w:tr w:rsidR="00444122" w:rsidRPr="00447BF8" w14:paraId="7A37CB76" w14:textId="6C58E5AA" w:rsidTr="00882A1A">
        <w:tc>
          <w:tcPr>
            <w:tcW w:w="0" w:type="auto"/>
            <w:shd w:val="clear" w:color="auto" w:fill="auto"/>
          </w:tcPr>
          <w:p w14:paraId="792AF12B" w14:textId="77777777" w:rsidR="00870B30" w:rsidRPr="00447BF8" w:rsidRDefault="00870B30" w:rsidP="00870B30">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Article 115</w:t>
            </w:r>
          </w:p>
        </w:tc>
        <w:tc>
          <w:tcPr>
            <w:tcW w:w="0" w:type="auto"/>
          </w:tcPr>
          <w:p w14:paraId="7F72F527" w14:textId="3C4A9DDD" w:rsidR="00870B30" w:rsidRPr="00447BF8" w:rsidRDefault="00870B30" w:rsidP="00870B30">
            <w:pPr>
              <w:rPr>
                <w:rFonts w:eastAsia="Times New Roman" w:cstheme="minorHAnsi"/>
                <w:color w:val="000000"/>
                <w:sz w:val="20"/>
                <w:szCs w:val="20"/>
                <w:lang w:eastAsia="en-GB"/>
              </w:rPr>
            </w:pPr>
            <w:r>
              <w:rPr>
                <w:rFonts w:eastAsia="Times New Roman" w:cstheme="minorHAnsi"/>
                <w:color w:val="000000"/>
                <w:sz w:val="20"/>
                <w:szCs w:val="20"/>
                <w:lang w:eastAsia="en-GB"/>
              </w:rPr>
              <w:t>Updates to c</w:t>
            </w:r>
            <w:r w:rsidRPr="00447BF8">
              <w:rPr>
                <w:rFonts w:eastAsia="Times New Roman" w:cstheme="minorHAnsi"/>
                <w:color w:val="000000"/>
                <w:sz w:val="20"/>
                <w:szCs w:val="20"/>
                <w:lang w:eastAsia="en-GB"/>
              </w:rPr>
              <w:t xml:space="preserve">oordination and </w:t>
            </w:r>
            <w:r w:rsidRPr="00447BF8">
              <w:rPr>
                <w:rFonts w:eastAsia="Times New Roman" w:cstheme="minorHAnsi"/>
                <w:color w:val="000000"/>
                <w:sz w:val="20"/>
                <w:szCs w:val="20"/>
                <w:lang w:eastAsia="en-GB"/>
              </w:rPr>
              <w:lastRenderedPageBreak/>
              <w:t>cooperation arrangements</w:t>
            </w:r>
          </w:p>
        </w:tc>
        <w:tc>
          <w:tcPr>
            <w:tcW w:w="0" w:type="auto"/>
          </w:tcPr>
          <w:p w14:paraId="7833E727" w14:textId="410F1EB6" w:rsidR="00870B30" w:rsidRPr="00447BF8" w:rsidRDefault="00870B30" w:rsidP="00870B30">
            <w:pPr>
              <w:rPr>
                <w:rFonts w:cstheme="minorHAnsi"/>
                <w:b/>
                <w:bCs/>
                <w:sz w:val="20"/>
                <w:szCs w:val="20"/>
              </w:rPr>
            </w:pPr>
            <w:r w:rsidRPr="00447BF8">
              <w:rPr>
                <w:rFonts w:cstheme="minorHAnsi"/>
                <w:b/>
                <w:bCs/>
                <w:sz w:val="20"/>
                <w:szCs w:val="20"/>
              </w:rPr>
              <w:lastRenderedPageBreak/>
              <w:t xml:space="preserve">No </w:t>
            </w:r>
            <w:r>
              <w:rPr>
                <w:rFonts w:cstheme="minorHAnsi"/>
                <w:b/>
                <w:bCs/>
                <w:sz w:val="20"/>
                <w:szCs w:val="20"/>
              </w:rPr>
              <w:t>implementation</w:t>
            </w:r>
            <w:r w:rsidRPr="00447BF8">
              <w:rPr>
                <w:rFonts w:cstheme="minorHAnsi"/>
                <w:b/>
                <w:bCs/>
                <w:sz w:val="20"/>
                <w:szCs w:val="20"/>
              </w:rPr>
              <w:t xml:space="preserve"> needed</w:t>
            </w:r>
            <w:r>
              <w:rPr>
                <w:rFonts w:cstheme="minorHAnsi"/>
                <w:b/>
                <w:bCs/>
                <w:sz w:val="20"/>
                <w:szCs w:val="20"/>
              </w:rPr>
              <w:t xml:space="preserve"> – </w:t>
            </w:r>
            <w:r w:rsidRPr="00BF7AE0">
              <w:rPr>
                <w:rFonts w:cstheme="minorHAnsi"/>
                <w:sz w:val="20"/>
                <w:szCs w:val="20"/>
              </w:rPr>
              <w:t>Amended</w:t>
            </w:r>
            <w:r>
              <w:rPr>
                <w:rFonts w:cstheme="minorHAnsi"/>
                <w:sz w:val="20"/>
                <w:szCs w:val="20"/>
              </w:rPr>
              <w:t xml:space="preserve"> p</w:t>
            </w:r>
            <w:r w:rsidRPr="00BF7AE0">
              <w:rPr>
                <w:rFonts w:cstheme="minorHAnsi"/>
                <w:sz w:val="20"/>
                <w:szCs w:val="20"/>
              </w:rPr>
              <w:t>rov</w:t>
            </w:r>
            <w:r>
              <w:rPr>
                <w:rFonts w:cstheme="minorHAnsi"/>
                <w:sz w:val="20"/>
                <w:szCs w:val="20"/>
              </w:rPr>
              <w:t>i</w:t>
            </w:r>
            <w:r w:rsidRPr="00BF7AE0">
              <w:rPr>
                <w:rFonts w:cstheme="minorHAnsi"/>
                <w:sz w:val="20"/>
                <w:szCs w:val="20"/>
              </w:rPr>
              <w:t>sions</w:t>
            </w:r>
            <w:r>
              <w:rPr>
                <w:rFonts w:cstheme="minorHAnsi"/>
                <w:sz w:val="20"/>
                <w:szCs w:val="20"/>
              </w:rPr>
              <w:t xml:space="preserve"> </w:t>
            </w:r>
            <w:r>
              <w:rPr>
                <w:rFonts w:cstheme="minorHAnsi"/>
                <w:sz w:val="20"/>
                <w:szCs w:val="20"/>
              </w:rPr>
              <w:lastRenderedPageBreak/>
              <w:t xml:space="preserve">unlikely to be engaged before </w:t>
            </w:r>
            <w:r>
              <w:rPr>
                <w:rFonts w:eastAsia="Times New Roman" w:cstheme="minorHAnsi"/>
                <w:color w:val="212121"/>
                <w:sz w:val="20"/>
                <w:szCs w:val="20"/>
                <w:lang w:eastAsia="en-GB"/>
              </w:rPr>
              <w:t>the end of the T</w:t>
            </w:r>
            <w:r w:rsidR="00882A1A">
              <w:rPr>
                <w:rFonts w:eastAsia="Times New Roman" w:cstheme="minorHAnsi"/>
                <w:color w:val="212121"/>
                <w:sz w:val="20"/>
                <w:szCs w:val="20"/>
                <w:lang w:eastAsia="en-GB"/>
              </w:rPr>
              <w:t>P</w:t>
            </w:r>
          </w:p>
        </w:tc>
        <w:tc>
          <w:tcPr>
            <w:tcW w:w="0" w:type="auto"/>
          </w:tcPr>
          <w:p w14:paraId="28C5D383" w14:textId="44CB179F" w:rsidR="00870B30" w:rsidRPr="00447BF8" w:rsidRDefault="00870B30" w:rsidP="00870B30">
            <w:pPr>
              <w:rPr>
                <w:rFonts w:cstheme="minorHAnsi"/>
                <w:b/>
                <w:bCs/>
                <w:sz w:val="20"/>
                <w:szCs w:val="20"/>
              </w:rPr>
            </w:pPr>
            <w:r>
              <w:rPr>
                <w:rFonts w:cstheme="minorHAnsi"/>
                <w:sz w:val="20"/>
                <w:szCs w:val="20"/>
              </w:rPr>
              <w:lastRenderedPageBreak/>
              <w:t>Not applicable</w:t>
            </w:r>
          </w:p>
        </w:tc>
        <w:tc>
          <w:tcPr>
            <w:tcW w:w="0" w:type="auto"/>
          </w:tcPr>
          <w:p w14:paraId="296F9921" w14:textId="77777777" w:rsidR="00870B30" w:rsidRPr="00FB0324" w:rsidRDefault="00870B30" w:rsidP="00870B30">
            <w:pPr>
              <w:rPr>
                <w:rFonts w:cstheme="minorHAnsi"/>
                <w:sz w:val="20"/>
                <w:szCs w:val="20"/>
              </w:rPr>
            </w:pPr>
          </w:p>
        </w:tc>
      </w:tr>
      <w:tr w:rsidR="00444122" w:rsidRPr="00447BF8" w14:paraId="18439E34" w14:textId="39524FE5" w:rsidTr="00882A1A">
        <w:tc>
          <w:tcPr>
            <w:tcW w:w="0" w:type="auto"/>
            <w:shd w:val="clear" w:color="auto" w:fill="auto"/>
          </w:tcPr>
          <w:p w14:paraId="4985574B" w14:textId="77777777" w:rsidR="00870B30" w:rsidRPr="00447BF8" w:rsidRDefault="00870B30" w:rsidP="00870B30">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Article 116</w:t>
            </w:r>
          </w:p>
        </w:tc>
        <w:tc>
          <w:tcPr>
            <w:tcW w:w="0" w:type="auto"/>
          </w:tcPr>
          <w:p w14:paraId="1B72A19A" w14:textId="086B7CC9" w:rsidR="00870B30" w:rsidRPr="00447BF8" w:rsidRDefault="00870B30" w:rsidP="00870B30">
            <w:pPr>
              <w:rPr>
                <w:rFonts w:eastAsia="Times New Roman" w:cstheme="minorHAnsi"/>
                <w:color w:val="000000"/>
                <w:sz w:val="20"/>
                <w:szCs w:val="20"/>
                <w:lang w:eastAsia="en-GB"/>
              </w:rPr>
            </w:pPr>
            <w:r>
              <w:rPr>
                <w:rFonts w:eastAsia="Times New Roman" w:cstheme="minorHAnsi"/>
                <w:color w:val="000000"/>
                <w:sz w:val="20"/>
                <w:szCs w:val="20"/>
                <w:lang w:eastAsia="en-GB"/>
              </w:rPr>
              <w:t>Updates to c</w:t>
            </w:r>
            <w:r w:rsidRPr="00447BF8">
              <w:rPr>
                <w:rFonts w:eastAsia="Times New Roman" w:cstheme="minorHAnsi"/>
                <w:color w:val="000000"/>
                <w:sz w:val="20"/>
                <w:szCs w:val="20"/>
                <w:lang w:eastAsia="en-GB"/>
              </w:rPr>
              <w:t>ollege of supervisors</w:t>
            </w:r>
          </w:p>
        </w:tc>
        <w:tc>
          <w:tcPr>
            <w:tcW w:w="0" w:type="auto"/>
          </w:tcPr>
          <w:p w14:paraId="17AE641E" w14:textId="33130EF0" w:rsidR="00870B30" w:rsidRPr="00447BF8" w:rsidRDefault="00870B30" w:rsidP="00870B30">
            <w:pPr>
              <w:rPr>
                <w:rFonts w:cstheme="minorHAnsi"/>
                <w:sz w:val="20"/>
                <w:szCs w:val="20"/>
              </w:rPr>
            </w:pPr>
            <w:r>
              <w:rPr>
                <w:rFonts w:cstheme="minorHAnsi"/>
                <w:b/>
                <w:bCs/>
                <w:sz w:val="20"/>
                <w:szCs w:val="20"/>
              </w:rPr>
              <w:t>No implementation</w:t>
            </w:r>
            <w:r w:rsidRPr="001B0F60">
              <w:rPr>
                <w:rFonts w:cstheme="minorHAnsi"/>
                <w:b/>
                <w:bCs/>
              </w:rPr>
              <w:t xml:space="preserve"> </w:t>
            </w:r>
            <w:r w:rsidRPr="001B0F60">
              <w:rPr>
                <w:rFonts w:cstheme="minorHAnsi"/>
                <w:b/>
                <w:bCs/>
                <w:sz w:val="20"/>
                <w:szCs w:val="20"/>
              </w:rPr>
              <w:t xml:space="preserve">needed - </w:t>
            </w:r>
            <w:r w:rsidR="009B45BE" w:rsidRPr="009C0145">
              <w:rPr>
                <w:rFonts w:cstheme="minorHAnsi"/>
                <w:sz w:val="20"/>
                <w:szCs w:val="20"/>
              </w:rPr>
              <w:t>UK law already provides for this</w:t>
            </w:r>
            <w:r w:rsidR="009B45BE" w:rsidRPr="00447BF8">
              <w:rPr>
                <w:rFonts w:cstheme="minorHAnsi"/>
                <w:sz w:val="20"/>
                <w:szCs w:val="20"/>
              </w:rPr>
              <w:t xml:space="preserve"> </w:t>
            </w:r>
            <w:r w:rsidR="009B45BE">
              <w:rPr>
                <w:sz w:val="20"/>
                <w:szCs w:val="20"/>
              </w:rPr>
              <w:t>(</w:t>
            </w:r>
            <w:r w:rsidRPr="001B0F60">
              <w:rPr>
                <w:rFonts w:cstheme="minorHAnsi"/>
                <w:sz w:val="20"/>
                <w:szCs w:val="20"/>
              </w:rPr>
              <w:t>Capital Requirements Regulations 2013</w:t>
            </w:r>
            <w:r w:rsidR="009B45BE">
              <w:rPr>
                <w:rFonts w:cstheme="minorHAnsi"/>
                <w:sz w:val="20"/>
                <w:szCs w:val="20"/>
              </w:rPr>
              <w:t>)</w:t>
            </w:r>
          </w:p>
        </w:tc>
        <w:tc>
          <w:tcPr>
            <w:tcW w:w="0" w:type="auto"/>
          </w:tcPr>
          <w:p w14:paraId="31602577" w14:textId="6414E3F4" w:rsidR="00870B30" w:rsidRPr="00447BF8" w:rsidRDefault="00870B30" w:rsidP="00870B30">
            <w:pPr>
              <w:rPr>
                <w:rFonts w:cstheme="minorHAnsi"/>
                <w:b/>
                <w:bCs/>
                <w:sz w:val="20"/>
                <w:szCs w:val="20"/>
              </w:rPr>
            </w:pPr>
            <w:r>
              <w:rPr>
                <w:rFonts w:cstheme="minorHAnsi"/>
                <w:sz w:val="20"/>
                <w:szCs w:val="20"/>
              </w:rPr>
              <w:t>Not applicable</w:t>
            </w:r>
          </w:p>
        </w:tc>
        <w:tc>
          <w:tcPr>
            <w:tcW w:w="0" w:type="auto"/>
          </w:tcPr>
          <w:p w14:paraId="25CFD3EB" w14:textId="77777777" w:rsidR="00870B30" w:rsidRPr="00FB0324" w:rsidRDefault="00870B30" w:rsidP="00870B30">
            <w:pPr>
              <w:rPr>
                <w:rFonts w:cstheme="minorHAnsi"/>
                <w:sz w:val="20"/>
                <w:szCs w:val="20"/>
              </w:rPr>
            </w:pPr>
          </w:p>
        </w:tc>
      </w:tr>
      <w:tr w:rsidR="00444122" w:rsidRPr="00447BF8" w14:paraId="52540A49" w14:textId="31019C0A" w:rsidTr="00882A1A">
        <w:tc>
          <w:tcPr>
            <w:tcW w:w="0" w:type="auto"/>
            <w:shd w:val="clear" w:color="auto" w:fill="auto"/>
          </w:tcPr>
          <w:p w14:paraId="7518F96B" w14:textId="77777777" w:rsidR="00870B30" w:rsidRPr="00447BF8" w:rsidRDefault="00870B30" w:rsidP="00870B30">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Article 117</w:t>
            </w:r>
          </w:p>
        </w:tc>
        <w:tc>
          <w:tcPr>
            <w:tcW w:w="0" w:type="auto"/>
          </w:tcPr>
          <w:p w14:paraId="5A25777A" w14:textId="7F3FAA46" w:rsidR="00870B30" w:rsidRPr="00447BF8" w:rsidRDefault="00870B30" w:rsidP="00870B30">
            <w:pPr>
              <w:rPr>
                <w:rFonts w:eastAsia="Times New Roman" w:cstheme="minorHAnsi"/>
                <w:color w:val="000000"/>
                <w:sz w:val="20"/>
                <w:szCs w:val="20"/>
                <w:lang w:eastAsia="en-GB"/>
              </w:rPr>
            </w:pPr>
            <w:r>
              <w:rPr>
                <w:rFonts w:eastAsia="Times New Roman" w:cstheme="minorHAnsi"/>
                <w:color w:val="000000"/>
                <w:sz w:val="20"/>
                <w:szCs w:val="20"/>
                <w:lang w:eastAsia="en-GB"/>
              </w:rPr>
              <w:t>Updates to c</w:t>
            </w:r>
            <w:r w:rsidRPr="00447BF8">
              <w:rPr>
                <w:rFonts w:eastAsia="Times New Roman" w:cstheme="minorHAnsi"/>
                <w:color w:val="000000"/>
                <w:sz w:val="20"/>
                <w:szCs w:val="20"/>
                <w:lang w:eastAsia="en-GB"/>
              </w:rPr>
              <w:t>ooperation obligations</w:t>
            </w:r>
          </w:p>
        </w:tc>
        <w:tc>
          <w:tcPr>
            <w:tcW w:w="0" w:type="auto"/>
          </w:tcPr>
          <w:p w14:paraId="6A657C07" w14:textId="1B8F87E1" w:rsidR="00870B30" w:rsidRPr="00447BF8" w:rsidRDefault="00870B30" w:rsidP="00870B30">
            <w:pPr>
              <w:rPr>
                <w:rFonts w:cstheme="minorHAnsi"/>
                <w:sz w:val="20"/>
                <w:szCs w:val="20"/>
              </w:rPr>
            </w:pPr>
            <w:r w:rsidRPr="00447BF8">
              <w:rPr>
                <w:rFonts w:cstheme="minorHAnsi"/>
                <w:b/>
                <w:bCs/>
                <w:sz w:val="20"/>
                <w:szCs w:val="20"/>
              </w:rPr>
              <w:t xml:space="preserve">No </w:t>
            </w:r>
            <w:r>
              <w:rPr>
                <w:rFonts w:cstheme="minorHAnsi"/>
                <w:b/>
                <w:bCs/>
                <w:sz w:val="20"/>
                <w:szCs w:val="20"/>
              </w:rPr>
              <w:t xml:space="preserve">implementation needed – </w:t>
            </w:r>
            <w:r w:rsidR="009B45BE" w:rsidRPr="009C0145">
              <w:rPr>
                <w:rFonts w:cstheme="minorHAnsi"/>
                <w:sz w:val="20"/>
                <w:szCs w:val="20"/>
              </w:rPr>
              <w:t>UK law already provides for this</w:t>
            </w:r>
          </w:p>
        </w:tc>
        <w:tc>
          <w:tcPr>
            <w:tcW w:w="0" w:type="auto"/>
          </w:tcPr>
          <w:p w14:paraId="20F36D80" w14:textId="0104431E" w:rsidR="00870B30" w:rsidRPr="00447BF8" w:rsidRDefault="00870B30" w:rsidP="00870B30">
            <w:pPr>
              <w:rPr>
                <w:rFonts w:cstheme="minorHAnsi"/>
                <w:b/>
                <w:bCs/>
                <w:sz w:val="20"/>
                <w:szCs w:val="20"/>
              </w:rPr>
            </w:pPr>
            <w:r>
              <w:rPr>
                <w:rFonts w:cstheme="minorHAnsi"/>
                <w:sz w:val="20"/>
                <w:szCs w:val="20"/>
              </w:rPr>
              <w:t>Not applicable</w:t>
            </w:r>
          </w:p>
        </w:tc>
        <w:tc>
          <w:tcPr>
            <w:tcW w:w="0" w:type="auto"/>
          </w:tcPr>
          <w:p w14:paraId="25CBF1EB" w14:textId="77777777" w:rsidR="00870B30" w:rsidRPr="00FB0324" w:rsidRDefault="00870B30" w:rsidP="00870B30">
            <w:pPr>
              <w:rPr>
                <w:rFonts w:cstheme="minorHAnsi"/>
                <w:sz w:val="20"/>
                <w:szCs w:val="20"/>
              </w:rPr>
            </w:pPr>
          </w:p>
        </w:tc>
      </w:tr>
      <w:tr w:rsidR="00444122" w:rsidRPr="00447BF8" w14:paraId="0D0EFD6B" w14:textId="1C0C8663" w:rsidTr="00882A1A">
        <w:tc>
          <w:tcPr>
            <w:tcW w:w="0" w:type="auto"/>
            <w:shd w:val="clear" w:color="auto" w:fill="auto"/>
          </w:tcPr>
          <w:p w14:paraId="7D1B6204" w14:textId="77777777" w:rsidR="00870B30" w:rsidRPr="00447BF8" w:rsidRDefault="00870B30" w:rsidP="00870B30">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Article 119</w:t>
            </w:r>
          </w:p>
        </w:tc>
        <w:tc>
          <w:tcPr>
            <w:tcW w:w="0" w:type="auto"/>
          </w:tcPr>
          <w:p w14:paraId="1E8C28F1" w14:textId="08761D0B" w:rsidR="00870B30" w:rsidRPr="00447BF8" w:rsidRDefault="00870B30" w:rsidP="00870B30">
            <w:pPr>
              <w:rPr>
                <w:rFonts w:eastAsia="Times New Roman" w:cstheme="minorHAnsi"/>
                <w:color w:val="000000"/>
                <w:sz w:val="20"/>
                <w:szCs w:val="20"/>
                <w:lang w:eastAsia="en-GB"/>
              </w:rPr>
            </w:pPr>
            <w:r>
              <w:rPr>
                <w:rFonts w:eastAsia="Times New Roman" w:cstheme="minorHAnsi"/>
                <w:color w:val="000000"/>
                <w:sz w:val="20"/>
                <w:szCs w:val="20"/>
                <w:lang w:eastAsia="en-GB"/>
              </w:rPr>
              <w:t>Updates to i</w:t>
            </w:r>
            <w:r w:rsidRPr="00447BF8">
              <w:rPr>
                <w:rFonts w:eastAsia="Times New Roman" w:cstheme="minorHAnsi"/>
                <w:color w:val="000000"/>
                <w:sz w:val="20"/>
                <w:szCs w:val="20"/>
                <w:lang w:eastAsia="en-GB"/>
              </w:rPr>
              <w:t>nclusion of holding companies in consolidated supervision</w:t>
            </w:r>
          </w:p>
        </w:tc>
        <w:tc>
          <w:tcPr>
            <w:tcW w:w="0" w:type="auto"/>
          </w:tcPr>
          <w:p w14:paraId="020B7833" w14:textId="58ABFBEE" w:rsidR="00870B30" w:rsidRPr="00D17531" w:rsidRDefault="00870B30" w:rsidP="00870B30">
            <w:pPr>
              <w:rPr>
                <w:rFonts w:cstheme="minorHAnsi"/>
                <w:sz w:val="20"/>
                <w:szCs w:val="20"/>
              </w:rPr>
            </w:pPr>
            <w:r>
              <w:rPr>
                <w:rFonts w:cstheme="minorHAnsi"/>
                <w:sz w:val="20"/>
                <w:szCs w:val="20"/>
              </w:rPr>
              <w:t>Section 192 FSMA</w:t>
            </w:r>
          </w:p>
        </w:tc>
        <w:tc>
          <w:tcPr>
            <w:tcW w:w="0" w:type="auto"/>
          </w:tcPr>
          <w:p w14:paraId="314E5091" w14:textId="58ECBE77" w:rsidR="00870B30" w:rsidRPr="00447BF8" w:rsidRDefault="00870B30" w:rsidP="00870B30">
            <w:pPr>
              <w:rPr>
                <w:rFonts w:cstheme="minorHAnsi"/>
                <w:sz w:val="20"/>
                <w:szCs w:val="20"/>
              </w:rPr>
            </w:pPr>
            <w:r>
              <w:rPr>
                <w:rFonts w:cstheme="minorHAnsi"/>
                <w:sz w:val="20"/>
                <w:szCs w:val="20"/>
              </w:rPr>
              <w:t xml:space="preserve"> Regulation 2</w:t>
            </w:r>
          </w:p>
        </w:tc>
        <w:tc>
          <w:tcPr>
            <w:tcW w:w="0" w:type="auto"/>
          </w:tcPr>
          <w:p w14:paraId="278C386B" w14:textId="77777777" w:rsidR="00870B30" w:rsidRPr="00FB0324" w:rsidRDefault="00870B30" w:rsidP="00870B30">
            <w:pPr>
              <w:rPr>
                <w:rFonts w:cstheme="minorHAnsi"/>
                <w:sz w:val="20"/>
                <w:szCs w:val="20"/>
              </w:rPr>
            </w:pPr>
          </w:p>
        </w:tc>
      </w:tr>
      <w:tr w:rsidR="00444122" w:rsidRPr="00447BF8" w14:paraId="37D5C8C9" w14:textId="495D1A0B" w:rsidTr="00882A1A">
        <w:tc>
          <w:tcPr>
            <w:tcW w:w="0" w:type="auto"/>
            <w:shd w:val="clear" w:color="auto" w:fill="auto"/>
          </w:tcPr>
          <w:p w14:paraId="131CB0E4" w14:textId="77777777" w:rsidR="00870B30" w:rsidRPr="00447BF8" w:rsidRDefault="00870B30" w:rsidP="00870B30">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Article 120</w:t>
            </w:r>
          </w:p>
        </w:tc>
        <w:tc>
          <w:tcPr>
            <w:tcW w:w="0" w:type="auto"/>
          </w:tcPr>
          <w:p w14:paraId="4EBADC15" w14:textId="6ECA0CFB" w:rsidR="00870B30" w:rsidRPr="00447BF8" w:rsidRDefault="00870B30" w:rsidP="00870B30">
            <w:pPr>
              <w:rPr>
                <w:rFonts w:eastAsia="Times New Roman" w:cstheme="minorHAnsi"/>
                <w:color w:val="000000"/>
                <w:sz w:val="20"/>
                <w:szCs w:val="20"/>
                <w:lang w:eastAsia="en-GB"/>
              </w:rPr>
            </w:pPr>
            <w:r>
              <w:rPr>
                <w:rFonts w:eastAsia="Times New Roman" w:cstheme="minorHAnsi"/>
                <w:color w:val="000000"/>
                <w:sz w:val="20"/>
                <w:szCs w:val="20"/>
                <w:lang w:eastAsia="en-GB"/>
              </w:rPr>
              <w:t>Updates to s</w:t>
            </w:r>
            <w:r w:rsidRPr="00447BF8">
              <w:rPr>
                <w:rFonts w:eastAsia="Times New Roman" w:cstheme="minorHAnsi"/>
                <w:color w:val="000000"/>
                <w:sz w:val="20"/>
                <w:szCs w:val="20"/>
                <w:lang w:eastAsia="en-GB"/>
              </w:rPr>
              <w:t>upervision of mixed financial holding companies</w:t>
            </w:r>
          </w:p>
        </w:tc>
        <w:tc>
          <w:tcPr>
            <w:tcW w:w="0" w:type="auto"/>
          </w:tcPr>
          <w:p w14:paraId="7199E43C" w14:textId="008CCEE5" w:rsidR="00870B30" w:rsidRPr="00447BF8" w:rsidRDefault="00870B30" w:rsidP="00870B30">
            <w:pPr>
              <w:rPr>
                <w:rFonts w:cstheme="minorHAnsi"/>
                <w:sz w:val="20"/>
                <w:szCs w:val="20"/>
              </w:rPr>
            </w:pPr>
            <w:r w:rsidRPr="00447BF8">
              <w:rPr>
                <w:rFonts w:cstheme="minorHAnsi"/>
                <w:b/>
                <w:bCs/>
                <w:sz w:val="20"/>
                <w:szCs w:val="20"/>
              </w:rPr>
              <w:t xml:space="preserve">No </w:t>
            </w:r>
            <w:r>
              <w:rPr>
                <w:rFonts w:cstheme="minorHAnsi"/>
                <w:b/>
                <w:bCs/>
                <w:sz w:val="20"/>
                <w:szCs w:val="20"/>
              </w:rPr>
              <w:t>implementation</w:t>
            </w:r>
            <w:r w:rsidRPr="00447BF8">
              <w:rPr>
                <w:rFonts w:cstheme="minorHAnsi"/>
                <w:b/>
                <w:bCs/>
                <w:sz w:val="20"/>
                <w:szCs w:val="20"/>
              </w:rPr>
              <w:t xml:space="preserve"> needed</w:t>
            </w:r>
            <w:r>
              <w:rPr>
                <w:rFonts w:cstheme="minorHAnsi"/>
                <w:b/>
                <w:bCs/>
                <w:sz w:val="20"/>
                <w:szCs w:val="20"/>
              </w:rPr>
              <w:t xml:space="preserve"> – </w:t>
            </w:r>
            <w:r>
              <w:rPr>
                <w:rFonts w:cstheme="minorHAnsi"/>
                <w:sz w:val="20"/>
                <w:szCs w:val="20"/>
              </w:rPr>
              <w:t>minor technical change</w:t>
            </w:r>
          </w:p>
        </w:tc>
        <w:tc>
          <w:tcPr>
            <w:tcW w:w="0" w:type="auto"/>
          </w:tcPr>
          <w:p w14:paraId="7FC2D63B" w14:textId="34E9CA42" w:rsidR="00870B30" w:rsidRPr="00447BF8" w:rsidRDefault="00870B30" w:rsidP="00870B30">
            <w:pPr>
              <w:rPr>
                <w:rFonts w:cstheme="minorHAnsi"/>
                <w:b/>
                <w:bCs/>
                <w:sz w:val="20"/>
                <w:szCs w:val="20"/>
              </w:rPr>
            </w:pPr>
            <w:r>
              <w:rPr>
                <w:rFonts w:cstheme="minorHAnsi"/>
                <w:sz w:val="20"/>
                <w:szCs w:val="20"/>
              </w:rPr>
              <w:t>Not applicable</w:t>
            </w:r>
          </w:p>
        </w:tc>
        <w:tc>
          <w:tcPr>
            <w:tcW w:w="0" w:type="auto"/>
          </w:tcPr>
          <w:p w14:paraId="13BCE22E" w14:textId="77777777" w:rsidR="00870B30" w:rsidRPr="00FB0324" w:rsidRDefault="00870B30" w:rsidP="00870B30">
            <w:pPr>
              <w:rPr>
                <w:rFonts w:cstheme="minorHAnsi"/>
                <w:sz w:val="20"/>
                <w:szCs w:val="20"/>
              </w:rPr>
            </w:pPr>
          </w:p>
        </w:tc>
      </w:tr>
      <w:tr w:rsidR="00444122" w:rsidRPr="00447BF8" w14:paraId="4E1B4650" w14:textId="503DAB71" w:rsidTr="00882A1A">
        <w:tc>
          <w:tcPr>
            <w:tcW w:w="0" w:type="auto"/>
            <w:shd w:val="clear" w:color="auto" w:fill="auto"/>
          </w:tcPr>
          <w:p w14:paraId="1F848B95" w14:textId="77777777" w:rsidR="00870B30" w:rsidRPr="00447BF8" w:rsidRDefault="00870B30" w:rsidP="00870B30">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Article 125</w:t>
            </w:r>
          </w:p>
        </w:tc>
        <w:tc>
          <w:tcPr>
            <w:tcW w:w="0" w:type="auto"/>
          </w:tcPr>
          <w:p w14:paraId="3AEB8E53" w14:textId="6758A094" w:rsidR="00870B30" w:rsidRPr="00447BF8" w:rsidRDefault="00870B30" w:rsidP="00870B30">
            <w:pPr>
              <w:rPr>
                <w:rFonts w:eastAsia="Times New Roman" w:cstheme="minorHAnsi"/>
                <w:color w:val="000000"/>
                <w:sz w:val="20"/>
                <w:szCs w:val="20"/>
                <w:lang w:eastAsia="en-GB"/>
              </w:rPr>
            </w:pPr>
            <w:r>
              <w:rPr>
                <w:rFonts w:eastAsia="Times New Roman" w:cstheme="minorHAnsi"/>
                <w:color w:val="000000"/>
                <w:sz w:val="20"/>
                <w:szCs w:val="20"/>
                <w:lang w:eastAsia="en-GB"/>
              </w:rPr>
              <w:t>Updates to c</w:t>
            </w:r>
            <w:r w:rsidRPr="00447BF8">
              <w:rPr>
                <w:rFonts w:eastAsia="Times New Roman" w:cstheme="minorHAnsi"/>
                <w:color w:val="000000"/>
                <w:sz w:val="20"/>
                <w:szCs w:val="20"/>
                <w:lang w:eastAsia="en-GB"/>
              </w:rPr>
              <w:t>ooperation</w:t>
            </w:r>
            <w:r>
              <w:rPr>
                <w:rFonts w:eastAsia="Times New Roman" w:cstheme="minorHAnsi"/>
                <w:color w:val="000000"/>
                <w:sz w:val="20"/>
                <w:szCs w:val="20"/>
                <w:lang w:eastAsia="en-GB"/>
              </w:rPr>
              <w:t xml:space="preserve"> requirements</w:t>
            </w:r>
          </w:p>
        </w:tc>
        <w:tc>
          <w:tcPr>
            <w:tcW w:w="0" w:type="auto"/>
          </w:tcPr>
          <w:p w14:paraId="79BFCCA8" w14:textId="0801201F" w:rsidR="00870B30" w:rsidRPr="00447BF8" w:rsidRDefault="00870B30" w:rsidP="00870B30">
            <w:pPr>
              <w:rPr>
                <w:rFonts w:cstheme="minorHAnsi"/>
                <w:sz w:val="20"/>
                <w:szCs w:val="20"/>
              </w:rPr>
            </w:pPr>
            <w:r>
              <w:rPr>
                <w:rFonts w:cstheme="minorHAnsi"/>
                <w:b/>
                <w:bCs/>
                <w:sz w:val="20"/>
                <w:szCs w:val="20"/>
              </w:rPr>
              <w:t xml:space="preserve">No implementation needed – </w:t>
            </w:r>
            <w:r w:rsidRPr="001B0F60">
              <w:rPr>
                <w:rFonts w:cstheme="minorHAnsi"/>
                <w:sz w:val="20"/>
                <w:szCs w:val="20"/>
              </w:rPr>
              <w:t xml:space="preserve">PRA is both </w:t>
            </w:r>
            <w:r w:rsidRPr="001B0F60">
              <w:rPr>
                <w:sz w:val="20"/>
                <w:szCs w:val="20"/>
              </w:rPr>
              <w:t>consolidating supervisor and the coordinator</w:t>
            </w:r>
          </w:p>
        </w:tc>
        <w:tc>
          <w:tcPr>
            <w:tcW w:w="0" w:type="auto"/>
          </w:tcPr>
          <w:p w14:paraId="56DE3475" w14:textId="2E39F195" w:rsidR="00870B30" w:rsidRPr="00447BF8" w:rsidRDefault="00870B30" w:rsidP="00870B30">
            <w:pPr>
              <w:rPr>
                <w:rFonts w:cstheme="minorHAnsi"/>
                <w:b/>
                <w:bCs/>
                <w:sz w:val="20"/>
                <w:szCs w:val="20"/>
              </w:rPr>
            </w:pPr>
            <w:r>
              <w:rPr>
                <w:rFonts w:cstheme="minorHAnsi"/>
                <w:sz w:val="20"/>
                <w:szCs w:val="20"/>
              </w:rPr>
              <w:t>Not applicable</w:t>
            </w:r>
          </w:p>
        </w:tc>
        <w:tc>
          <w:tcPr>
            <w:tcW w:w="0" w:type="auto"/>
          </w:tcPr>
          <w:p w14:paraId="68E6F8BF" w14:textId="77777777" w:rsidR="00870B30" w:rsidRPr="00FB0324" w:rsidRDefault="00870B30" w:rsidP="00870B30">
            <w:pPr>
              <w:rPr>
                <w:rFonts w:cstheme="minorHAnsi"/>
                <w:sz w:val="20"/>
                <w:szCs w:val="20"/>
              </w:rPr>
            </w:pPr>
          </w:p>
        </w:tc>
      </w:tr>
      <w:tr w:rsidR="00444122" w:rsidRPr="00447BF8" w14:paraId="42116D4B" w14:textId="7FE1AA66" w:rsidTr="00882A1A">
        <w:tc>
          <w:tcPr>
            <w:tcW w:w="0" w:type="auto"/>
            <w:shd w:val="clear" w:color="auto" w:fill="auto"/>
          </w:tcPr>
          <w:p w14:paraId="07653984" w14:textId="77777777" w:rsidR="00870B30" w:rsidRPr="00447BF8" w:rsidRDefault="00870B30" w:rsidP="00870B30">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Article 128</w:t>
            </w:r>
          </w:p>
        </w:tc>
        <w:tc>
          <w:tcPr>
            <w:tcW w:w="0" w:type="auto"/>
          </w:tcPr>
          <w:p w14:paraId="515C373F" w14:textId="4E154640" w:rsidR="00870B30" w:rsidRPr="00447BF8" w:rsidRDefault="00870B30" w:rsidP="00870B30">
            <w:pPr>
              <w:rPr>
                <w:rFonts w:eastAsia="Times New Roman" w:cstheme="minorHAnsi"/>
                <w:color w:val="000000"/>
                <w:sz w:val="20"/>
                <w:szCs w:val="20"/>
                <w:lang w:eastAsia="en-GB"/>
              </w:rPr>
            </w:pPr>
            <w:r>
              <w:rPr>
                <w:rFonts w:eastAsia="Times New Roman" w:cstheme="minorHAnsi"/>
                <w:color w:val="000000"/>
                <w:sz w:val="20"/>
                <w:szCs w:val="20"/>
                <w:lang w:eastAsia="en-GB"/>
              </w:rPr>
              <w:t>Updates to d</w:t>
            </w:r>
            <w:r w:rsidRPr="00447BF8">
              <w:rPr>
                <w:rFonts w:eastAsia="Times New Roman" w:cstheme="minorHAnsi"/>
                <w:color w:val="000000"/>
                <w:sz w:val="20"/>
                <w:szCs w:val="20"/>
                <w:lang w:eastAsia="en-GB"/>
              </w:rPr>
              <w:t>efinitions</w:t>
            </w:r>
          </w:p>
        </w:tc>
        <w:tc>
          <w:tcPr>
            <w:tcW w:w="0" w:type="auto"/>
          </w:tcPr>
          <w:p w14:paraId="59C051DD" w14:textId="77351BCB" w:rsidR="00870B30" w:rsidRPr="00B62628" w:rsidRDefault="00870B30" w:rsidP="00870B30">
            <w:pPr>
              <w:rPr>
                <w:rFonts w:cstheme="minorHAnsi"/>
                <w:b/>
                <w:bCs/>
                <w:sz w:val="20"/>
                <w:szCs w:val="20"/>
              </w:rPr>
            </w:pPr>
            <w:r w:rsidRPr="00FA03B5">
              <w:rPr>
                <w:rFonts w:cstheme="minorHAnsi"/>
                <w:sz w:val="20"/>
                <w:szCs w:val="20"/>
              </w:rPr>
              <w:t>To be implemented through PRA rulebook</w:t>
            </w:r>
          </w:p>
        </w:tc>
        <w:tc>
          <w:tcPr>
            <w:tcW w:w="0" w:type="auto"/>
          </w:tcPr>
          <w:p w14:paraId="1760CFE8" w14:textId="4B78255E" w:rsidR="00870B30" w:rsidRPr="00447BF8" w:rsidRDefault="00870B30" w:rsidP="00870B30">
            <w:pPr>
              <w:rPr>
                <w:rFonts w:cstheme="minorHAnsi"/>
                <w:sz w:val="20"/>
                <w:szCs w:val="20"/>
              </w:rPr>
            </w:pPr>
            <w:r>
              <w:rPr>
                <w:rFonts w:cstheme="minorHAnsi"/>
                <w:sz w:val="20"/>
                <w:szCs w:val="20"/>
              </w:rPr>
              <w:t>Not applicable</w:t>
            </w:r>
          </w:p>
        </w:tc>
        <w:tc>
          <w:tcPr>
            <w:tcW w:w="0" w:type="auto"/>
          </w:tcPr>
          <w:p w14:paraId="0F53044B" w14:textId="79E42483" w:rsidR="00870B30" w:rsidRPr="00FB0324" w:rsidRDefault="00870B30" w:rsidP="00870B30">
            <w:pPr>
              <w:rPr>
                <w:rFonts w:cstheme="minorHAnsi"/>
                <w:sz w:val="20"/>
                <w:szCs w:val="20"/>
              </w:rPr>
            </w:pPr>
            <w:r w:rsidRPr="00FB0324">
              <w:rPr>
                <w:rFonts w:cstheme="minorHAnsi"/>
                <w:sz w:val="20"/>
                <w:szCs w:val="20"/>
              </w:rPr>
              <w:t xml:space="preserve">Capital Buffers 4 in the </w:t>
            </w:r>
            <w:r>
              <w:rPr>
                <w:rFonts w:cstheme="minorHAnsi"/>
                <w:sz w:val="20"/>
                <w:szCs w:val="20"/>
              </w:rPr>
              <w:t xml:space="preserve">PRA </w:t>
            </w:r>
            <w:r w:rsidRPr="00FB0324">
              <w:rPr>
                <w:rFonts w:cstheme="minorHAnsi"/>
                <w:sz w:val="20"/>
                <w:szCs w:val="20"/>
              </w:rPr>
              <w:t>Rulebook and Capital Buffers and Pillar 2A Model Voluntary Requirement (VREQ)</w:t>
            </w:r>
          </w:p>
        </w:tc>
      </w:tr>
      <w:tr w:rsidR="00444122" w:rsidRPr="00447BF8" w14:paraId="16B3710C" w14:textId="7ED860D2" w:rsidTr="00882A1A">
        <w:tc>
          <w:tcPr>
            <w:tcW w:w="0" w:type="auto"/>
            <w:shd w:val="clear" w:color="auto" w:fill="auto"/>
          </w:tcPr>
          <w:p w14:paraId="319AA034" w14:textId="77777777" w:rsidR="00870B30" w:rsidRPr="00447BF8" w:rsidRDefault="00870B30" w:rsidP="00870B30">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Article 129</w:t>
            </w:r>
          </w:p>
        </w:tc>
        <w:tc>
          <w:tcPr>
            <w:tcW w:w="0" w:type="auto"/>
          </w:tcPr>
          <w:p w14:paraId="1400A916" w14:textId="77777777" w:rsidR="00870B30" w:rsidRPr="00447BF8" w:rsidRDefault="00870B30" w:rsidP="00870B30">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Requirement to maintain a capital conservation buffer</w:t>
            </w:r>
          </w:p>
        </w:tc>
        <w:tc>
          <w:tcPr>
            <w:tcW w:w="0" w:type="auto"/>
          </w:tcPr>
          <w:p w14:paraId="78635B53" w14:textId="5B3E7345" w:rsidR="00870B30" w:rsidRPr="00447BF8" w:rsidRDefault="00870B30" w:rsidP="00870B30">
            <w:pPr>
              <w:rPr>
                <w:rFonts w:cstheme="minorHAnsi"/>
                <w:sz w:val="20"/>
                <w:szCs w:val="20"/>
              </w:rPr>
            </w:pPr>
            <w:r>
              <w:rPr>
                <w:rFonts w:cstheme="minorHAnsi"/>
                <w:sz w:val="20"/>
                <w:szCs w:val="20"/>
              </w:rPr>
              <w:t xml:space="preserve">Regulation 35 of the </w:t>
            </w:r>
            <w:r w:rsidRPr="00447BF8">
              <w:rPr>
                <w:rFonts w:cstheme="minorHAnsi"/>
                <w:sz w:val="20"/>
                <w:szCs w:val="20"/>
              </w:rPr>
              <w:t>Capital Requirements (Amendment) (EU Exit) Regulations 2018</w:t>
            </w:r>
            <w:r>
              <w:rPr>
                <w:rFonts w:cstheme="minorHAnsi"/>
                <w:sz w:val="20"/>
                <w:szCs w:val="20"/>
              </w:rPr>
              <w:t xml:space="preserve"> – which amends </w:t>
            </w:r>
            <w:r w:rsidR="00666258">
              <w:rPr>
                <w:rFonts w:cstheme="minorHAnsi"/>
                <w:sz w:val="20"/>
                <w:szCs w:val="20"/>
              </w:rPr>
              <w:t>r</w:t>
            </w:r>
            <w:r>
              <w:rPr>
                <w:rFonts w:cstheme="minorHAnsi"/>
                <w:sz w:val="20"/>
                <w:szCs w:val="20"/>
              </w:rPr>
              <w:t>egulation 2 of the Capital Requirements (Capital Buffers and Macro-prudential Measures) Regulations 2014</w:t>
            </w:r>
          </w:p>
        </w:tc>
        <w:tc>
          <w:tcPr>
            <w:tcW w:w="0" w:type="auto"/>
          </w:tcPr>
          <w:p w14:paraId="3969092B" w14:textId="05D8FC08" w:rsidR="00870B30" w:rsidRPr="00447BF8" w:rsidRDefault="00870B30" w:rsidP="00870B30">
            <w:pPr>
              <w:rPr>
                <w:rFonts w:cstheme="minorHAnsi"/>
                <w:b/>
                <w:bCs/>
                <w:sz w:val="20"/>
                <w:szCs w:val="20"/>
              </w:rPr>
            </w:pPr>
            <w:r>
              <w:rPr>
                <w:rFonts w:cstheme="minorHAnsi"/>
                <w:sz w:val="20"/>
                <w:szCs w:val="20"/>
              </w:rPr>
              <w:t>Regulation 13</w:t>
            </w:r>
          </w:p>
        </w:tc>
        <w:tc>
          <w:tcPr>
            <w:tcW w:w="0" w:type="auto"/>
          </w:tcPr>
          <w:p w14:paraId="4E07659A" w14:textId="734E1BC3" w:rsidR="00870B30" w:rsidRPr="00FB0324" w:rsidRDefault="00870B30" w:rsidP="00870B30">
            <w:pPr>
              <w:rPr>
                <w:rFonts w:cstheme="minorHAnsi"/>
                <w:sz w:val="20"/>
                <w:szCs w:val="20"/>
              </w:rPr>
            </w:pPr>
            <w:r w:rsidRPr="00FB0324">
              <w:rPr>
                <w:rFonts w:cstheme="minorHAnsi"/>
                <w:sz w:val="20"/>
                <w:szCs w:val="20"/>
              </w:rPr>
              <w:t xml:space="preserve">Capital Buffers 2 </w:t>
            </w:r>
          </w:p>
        </w:tc>
      </w:tr>
      <w:tr w:rsidR="00444122" w:rsidRPr="00447BF8" w14:paraId="1001F542" w14:textId="0CD1B4F7" w:rsidTr="00882A1A">
        <w:tc>
          <w:tcPr>
            <w:tcW w:w="0" w:type="auto"/>
            <w:shd w:val="clear" w:color="auto" w:fill="auto"/>
          </w:tcPr>
          <w:p w14:paraId="7D04906E" w14:textId="77777777" w:rsidR="00870B30" w:rsidRPr="00447BF8" w:rsidRDefault="00870B30" w:rsidP="00870B30">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Article 130</w:t>
            </w:r>
          </w:p>
        </w:tc>
        <w:tc>
          <w:tcPr>
            <w:tcW w:w="0" w:type="auto"/>
          </w:tcPr>
          <w:p w14:paraId="3325B935" w14:textId="77777777" w:rsidR="00870B30" w:rsidRPr="00447BF8" w:rsidRDefault="00870B30" w:rsidP="00870B30">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Requirement to maintain an institution-specific countercyclical capital buffer</w:t>
            </w:r>
          </w:p>
        </w:tc>
        <w:tc>
          <w:tcPr>
            <w:tcW w:w="0" w:type="auto"/>
          </w:tcPr>
          <w:p w14:paraId="493EF9CC" w14:textId="4FC35066" w:rsidR="00870B30" w:rsidRPr="00447BF8" w:rsidRDefault="00870B30" w:rsidP="00870B30">
            <w:pPr>
              <w:rPr>
                <w:rFonts w:cstheme="minorHAnsi"/>
                <w:sz w:val="20"/>
                <w:szCs w:val="20"/>
              </w:rPr>
            </w:pPr>
            <w:r>
              <w:rPr>
                <w:rFonts w:cstheme="minorHAnsi"/>
                <w:sz w:val="20"/>
                <w:szCs w:val="20"/>
              </w:rPr>
              <w:t>Regulations 35, 38 and 47 of the</w:t>
            </w:r>
            <w:r w:rsidRPr="00447BF8">
              <w:rPr>
                <w:rFonts w:cstheme="minorHAnsi"/>
                <w:sz w:val="20"/>
                <w:szCs w:val="20"/>
              </w:rPr>
              <w:t xml:space="preserve"> Capital Requirements (Amendment) (EU Exit) Regulations 2018</w:t>
            </w:r>
            <w:r>
              <w:rPr>
                <w:rFonts w:cstheme="minorHAnsi"/>
                <w:sz w:val="20"/>
                <w:szCs w:val="20"/>
              </w:rPr>
              <w:t xml:space="preserve"> – which amend </w:t>
            </w:r>
            <w:r w:rsidR="005141CD">
              <w:rPr>
                <w:rFonts w:cstheme="minorHAnsi"/>
                <w:sz w:val="20"/>
                <w:szCs w:val="20"/>
              </w:rPr>
              <w:t>r</w:t>
            </w:r>
            <w:r>
              <w:rPr>
                <w:rFonts w:cstheme="minorHAnsi"/>
                <w:sz w:val="20"/>
                <w:szCs w:val="20"/>
              </w:rPr>
              <w:t>egulations 2, 7 and 19 of the Capital Requirements (Capital Buffers and Macro-prudential Measures) Regulations 2014</w:t>
            </w:r>
          </w:p>
        </w:tc>
        <w:tc>
          <w:tcPr>
            <w:tcW w:w="0" w:type="auto"/>
          </w:tcPr>
          <w:p w14:paraId="53012C19" w14:textId="12F036A5" w:rsidR="00870B30" w:rsidRPr="00447BF8" w:rsidRDefault="00870B30" w:rsidP="00870B30">
            <w:pPr>
              <w:rPr>
                <w:rFonts w:cstheme="minorHAnsi"/>
                <w:sz w:val="20"/>
                <w:szCs w:val="20"/>
              </w:rPr>
            </w:pPr>
            <w:r>
              <w:rPr>
                <w:rFonts w:cstheme="minorHAnsi"/>
                <w:sz w:val="20"/>
                <w:szCs w:val="20"/>
              </w:rPr>
              <w:t>Regulations 13 to 15</w:t>
            </w:r>
          </w:p>
        </w:tc>
        <w:tc>
          <w:tcPr>
            <w:tcW w:w="0" w:type="auto"/>
          </w:tcPr>
          <w:p w14:paraId="64183069" w14:textId="3E6D95FF" w:rsidR="00870B30" w:rsidRPr="00FB0324" w:rsidRDefault="00870B30" w:rsidP="00870B30">
            <w:pPr>
              <w:rPr>
                <w:rFonts w:cstheme="minorHAnsi"/>
                <w:sz w:val="20"/>
                <w:szCs w:val="20"/>
              </w:rPr>
            </w:pPr>
            <w:r w:rsidRPr="00FB0324">
              <w:rPr>
                <w:rFonts w:cstheme="minorHAnsi"/>
                <w:sz w:val="20"/>
                <w:szCs w:val="20"/>
              </w:rPr>
              <w:t>Capital Buffers 3</w:t>
            </w:r>
          </w:p>
        </w:tc>
      </w:tr>
      <w:tr w:rsidR="00444122" w:rsidRPr="00447BF8" w14:paraId="5782B715" w14:textId="0F060D54" w:rsidTr="00882A1A">
        <w:tc>
          <w:tcPr>
            <w:tcW w:w="0" w:type="auto"/>
            <w:shd w:val="clear" w:color="auto" w:fill="auto"/>
          </w:tcPr>
          <w:p w14:paraId="362A98E7" w14:textId="77777777" w:rsidR="00870B30" w:rsidRPr="00447BF8" w:rsidRDefault="00870B30" w:rsidP="00870B30">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Article 131</w:t>
            </w:r>
          </w:p>
        </w:tc>
        <w:tc>
          <w:tcPr>
            <w:tcW w:w="0" w:type="auto"/>
          </w:tcPr>
          <w:p w14:paraId="1B38AB0A" w14:textId="77777777" w:rsidR="00870B30" w:rsidRPr="00447BF8" w:rsidRDefault="00870B30" w:rsidP="00870B30">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Global and other systemically important institutions</w:t>
            </w:r>
          </w:p>
        </w:tc>
        <w:tc>
          <w:tcPr>
            <w:tcW w:w="0" w:type="auto"/>
          </w:tcPr>
          <w:p w14:paraId="64FF8783" w14:textId="51135966" w:rsidR="00870B30" w:rsidRDefault="00870B30" w:rsidP="00870B30">
            <w:pPr>
              <w:rPr>
                <w:rFonts w:cstheme="minorHAnsi"/>
                <w:sz w:val="20"/>
                <w:szCs w:val="20"/>
              </w:rPr>
            </w:pPr>
            <w:r w:rsidRPr="00447BF8">
              <w:rPr>
                <w:rFonts w:cstheme="minorHAnsi"/>
                <w:sz w:val="20"/>
                <w:szCs w:val="20"/>
              </w:rPr>
              <w:t>Articles 2(1) and 4(1) of the Bank of England Act 1998 (Macro-prudential Measures) (No 2) Order 2015</w:t>
            </w:r>
          </w:p>
          <w:p w14:paraId="68065F4B" w14:textId="0A8959C3" w:rsidR="00870B30" w:rsidRPr="00447BF8" w:rsidRDefault="00870B30" w:rsidP="00870B30">
            <w:pPr>
              <w:rPr>
                <w:rFonts w:cstheme="minorHAnsi"/>
                <w:sz w:val="20"/>
                <w:szCs w:val="20"/>
              </w:rPr>
            </w:pPr>
            <w:r w:rsidRPr="00447BF8">
              <w:rPr>
                <w:rFonts w:cstheme="minorHAnsi"/>
                <w:sz w:val="20"/>
                <w:szCs w:val="20"/>
              </w:rPr>
              <w:t>Regulations 1,</w:t>
            </w:r>
            <w:r>
              <w:rPr>
                <w:rFonts w:cstheme="minorHAnsi"/>
                <w:sz w:val="20"/>
                <w:szCs w:val="20"/>
              </w:rPr>
              <w:t xml:space="preserve"> 35,</w:t>
            </w:r>
            <w:r w:rsidRPr="00447BF8">
              <w:rPr>
                <w:rFonts w:cstheme="minorHAnsi"/>
                <w:sz w:val="20"/>
                <w:szCs w:val="20"/>
              </w:rPr>
              <w:t xml:space="preserve"> 50, 51, 52, 53, 53, 56, 57, 58, 58 and 59 of the Capital Requirements (Amendment) (EU Exit) Regulations 2018</w:t>
            </w:r>
            <w:r>
              <w:rPr>
                <w:rFonts w:cstheme="minorHAnsi"/>
                <w:sz w:val="20"/>
                <w:szCs w:val="20"/>
              </w:rPr>
              <w:t xml:space="preserve"> – </w:t>
            </w:r>
            <w:r>
              <w:rPr>
                <w:rFonts w:cstheme="minorHAnsi"/>
                <w:sz w:val="20"/>
                <w:szCs w:val="20"/>
              </w:rPr>
              <w:lastRenderedPageBreak/>
              <w:t>which amend regulations 2, 22, 23, 24, 25, 27, 30, 31, 32, 34 and 35 of the Capital Requirements (Capital Buffers and Macro-prudential Measures) Regulations 2014</w:t>
            </w:r>
          </w:p>
        </w:tc>
        <w:tc>
          <w:tcPr>
            <w:tcW w:w="0" w:type="auto"/>
          </w:tcPr>
          <w:p w14:paraId="09BEB9B5" w14:textId="716C525F" w:rsidR="00870B30" w:rsidRPr="00447BF8" w:rsidRDefault="00870B30" w:rsidP="00870B30">
            <w:pPr>
              <w:rPr>
                <w:rFonts w:cstheme="minorHAnsi"/>
                <w:sz w:val="20"/>
                <w:szCs w:val="20"/>
              </w:rPr>
            </w:pPr>
            <w:r w:rsidRPr="00447BF8">
              <w:rPr>
                <w:rFonts w:cstheme="minorHAnsi"/>
                <w:sz w:val="20"/>
                <w:szCs w:val="20"/>
              </w:rPr>
              <w:lastRenderedPageBreak/>
              <w:t>Regulation</w:t>
            </w:r>
            <w:r>
              <w:rPr>
                <w:rFonts w:cstheme="minorHAnsi"/>
                <w:sz w:val="20"/>
                <w:szCs w:val="20"/>
              </w:rPr>
              <w:t>s 8 to 10, 13,</w:t>
            </w:r>
            <w:r w:rsidRPr="00447BF8">
              <w:rPr>
                <w:rFonts w:cstheme="minorHAnsi"/>
                <w:sz w:val="20"/>
                <w:szCs w:val="20"/>
              </w:rPr>
              <w:t xml:space="preserve"> </w:t>
            </w:r>
            <w:r>
              <w:rPr>
                <w:rFonts w:cstheme="minorHAnsi"/>
                <w:sz w:val="20"/>
                <w:szCs w:val="20"/>
              </w:rPr>
              <w:t>16</w:t>
            </w:r>
            <w:r w:rsidRPr="00447BF8">
              <w:rPr>
                <w:rFonts w:cstheme="minorHAnsi"/>
                <w:sz w:val="20"/>
                <w:szCs w:val="20"/>
              </w:rPr>
              <w:t xml:space="preserve"> to </w:t>
            </w:r>
            <w:r>
              <w:rPr>
                <w:rFonts w:cstheme="minorHAnsi"/>
                <w:sz w:val="20"/>
                <w:szCs w:val="20"/>
              </w:rPr>
              <w:t>18</w:t>
            </w:r>
          </w:p>
        </w:tc>
        <w:tc>
          <w:tcPr>
            <w:tcW w:w="0" w:type="auto"/>
          </w:tcPr>
          <w:p w14:paraId="763A198B" w14:textId="246D0666" w:rsidR="00870B30" w:rsidRPr="00FB0324" w:rsidRDefault="00870B30" w:rsidP="00870B30">
            <w:pPr>
              <w:rPr>
                <w:rFonts w:cstheme="minorHAnsi"/>
                <w:sz w:val="20"/>
                <w:szCs w:val="20"/>
              </w:rPr>
            </w:pPr>
            <w:r w:rsidRPr="00FB0324">
              <w:rPr>
                <w:rFonts w:cstheme="minorHAnsi"/>
                <w:sz w:val="20"/>
                <w:szCs w:val="20"/>
              </w:rPr>
              <w:t xml:space="preserve">Implemented by PRA using the Capital Buffers and Pillar 2A Voluntary Requirement (VREQ) under </w:t>
            </w:r>
            <w:r w:rsidR="002C790B">
              <w:rPr>
                <w:rFonts w:cstheme="minorHAnsi"/>
                <w:sz w:val="20"/>
                <w:szCs w:val="20"/>
              </w:rPr>
              <w:t xml:space="preserve">section 55M </w:t>
            </w:r>
            <w:r w:rsidRPr="00FB0324">
              <w:rPr>
                <w:rFonts w:cstheme="minorHAnsi"/>
                <w:sz w:val="20"/>
                <w:szCs w:val="20"/>
              </w:rPr>
              <w:t>FSMA</w:t>
            </w:r>
          </w:p>
        </w:tc>
      </w:tr>
      <w:tr w:rsidR="00444122" w:rsidRPr="00447BF8" w14:paraId="00D88877" w14:textId="2DF2D505" w:rsidTr="00882A1A">
        <w:tc>
          <w:tcPr>
            <w:tcW w:w="0" w:type="auto"/>
            <w:shd w:val="clear" w:color="auto" w:fill="auto"/>
          </w:tcPr>
          <w:p w14:paraId="4CB67D9D" w14:textId="77777777" w:rsidR="00870B30" w:rsidRPr="00447BF8" w:rsidRDefault="00870B30" w:rsidP="00870B30">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Article 132</w:t>
            </w:r>
          </w:p>
        </w:tc>
        <w:tc>
          <w:tcPr>
            <w:tcW w:w="0" w:type="auto"/>
          </w:tcPr>
          <w:p w14:paraId="0FFDD9D6" w14:textId="37BFD58E" w:rsidR="00870B30" w:rsidRPr="00447BF8" w:rsidRDefault="00870B30" w:rsidP="00870B30">
            <w:pPr>
              <w:rPr>
                <w:rFonts w:eastAsia="Times New Roman" w:cstheme="minorHAnsi"/>
                <w:color w:val="000000"/>
                <w:sz w:val="20"/>
                <w:szCs w:val="20"/>
                <w:lang w:eastAsia="en-GB"/>
              </w:rPr>
            </w:pPr>
            <w:r>
              <w:rPr>
                <w:rFonts w:eastAsia="Times New Roman" w:cstheme="minorHAnsi"/>
                <w:color w:val="000000"/>
                <w:sz w:val="20"/>
                <w:szCs w:val="20"/>
                <w:lang w:eastAsia="en-GB"/>
              </w:rPr>
              <w:t>Deletes Article 132</w:t>
            </w:r>
          </w:p>
        </w:tc>
        <w:tc>
          <w:tcPr>
            <w:tcW w:w="0" w:type="auto"/>
          </w:tcPr>
          <w:p w14:paraId="189AAC81" w14:textId="3047CC36" w:rsidR="00870B30" w:rsidRPr="00447BF8" w:rsidRDefault="00870B30" w:rsidP="00870B30">
            <w:pPr>
              <w:rPr>
                <w:rFonts w:cstheme="minorHAnsi"/>
                <w:sz w:val="20"/>
                <w:szCs w:val="20"/>
              </w:rPr>
            </w:pPr>
            <w:r w:rsidRPr="00447BF8">
              <w:rPr>
                <w:rFonts w:cstheme="minorHAnsi"/>
                <w:b/>
                <w:bCs/>
                <w:sz w:val="20"/>
                <w:szCs w:val="20"/>
              </w:rPr>
              <w:t xml:space="preserve">No </w:t>
            </w:r>
            <w:r>
              <w:rPr>
                <w:rFonts w:cstheme="minorHAnsi"/>
                <w:b/>
                <w:bCs/>
                <w:sz w:val="20"/>
                <w:szCs w:val="20"/>
              </w:rPr>
              <w:t>implementation</w:t>
            </w:r>
            <w:r w:rsidRPr="00447BF8">
              <w:rPr>
                <w:rFonts w:cstheme="minorHAnsi"/>
                <w:b/>
                <w:bCs/>
                <w:sz w:val="20"/>
                <w:szCs w:val="20"/>
              </w:rPr>
              <w:t xml:space="preserve"> needed</w:t>
            </w:r>
            <w:r>
              <w:rPr>
                <w:rFonts w:cstheme="minorHAnsi"/>
                <w:b/>
                <w:bCs/>
                <w:sz w:val="20"/>
                <w:szCs w:val="20"/>
              </w:rPr>
              <w:t xml:space="preserve"> – </w:t>
            </w:r>
            <w:r w:rsidRPr="00B62628">
              <w:rPr>
                <w:rFonts w:cstheme="minorHAnsi"/>
                <w:sz w:val="20"/>
                <w:szCs w:val="20"/>
              </w:rPr>
              <w:t>w</w:t>
            </w:r>
            <w:r>
              <w:rPr>
                <w:rFonts w:cstheme="minorHAnsi"/>
                <w:sz w:val="20"/>
                <w:szCs w:val="20"/>
              </w:rPr>
              <w:t xml:space="preserve">as not transposed </w:t>
            </w:r>
            <w:r w:rsidR="002C790B">
              <w:rPr>
                <w:rFonts w:cstheme="minorHAnsi"/>
                <w:sz w:val="20"/>
                <w:szCs w:val="20"/>
              </w:rPr>
              <w:t>for the purpose of CRDIV</w:t>
            </w:r>
          </w:p>
        </w:tc>
        <w:tc>
          <w:tcPr>
            <w:tcW w:w="0" w:type="auto"/>
          </w:tcPr>
          <w:p w14:paraId="2411C0C5" w14:textId="4D720F1B" w:rsidR="00870B30" w:rsidRPr="00447BF8" w:rsidRDefault="00870B30" w:rsidP="00870B30">
            <w:pPr>
              <w:rPr>
                <w:rFonts w:cstheme="minorHAnsi"/>
                <w:b/>
                <w:bCs/>
                <w:sz w:val="20"/>
                <w:szCs w:val="20"/>
              </w:rPr>
            </w:pPr>
            <w:r>
              <w:rPr>
                <w:rFonts w:cstheme="minorHAnsi"/>
                <w:sz w:val="20"/>
                <w:szCs w:val="20"/>
              </w:rPr>
              <w:t>Not applicable</w:t>
            </w:r>
          </w:p>
        </w:tc>
        <w:tc>
          <w:tcPr>
            <w:tcW w:w="0" w:type="auto"/>
          </w:tcPr>
          <w:p w14:paraId="57E2ED78" w14:textId="62F8D36F" w:rsidR="00870B30" w:rsidRPr="00FB0324" w:rsidRDefault="00870B30" w:rsidP="00870B30">
            <w:pPr>
              <w:rPr>
                <w:rFonts w:cstheme="minorHAnsi"/>
                <w:sz w:val="20"/>
                <w:szCs w:val="20"/>
              </w:rPr>
            </w:pPr>
          </w:p>
        </w:tc>
      </w:tr>
      <w:tr w:rsidR="00444122" w:rsidRPr="00447BF8" w14:paraId="3AFEDC48" w14:textId="37BCE777" w:rsidTr="00882A1A">
        <w:tc>
          <w:tcPr>
            <w:tcW w:w="0" w:type="auto"/>
            <w:shd w:val="clear" w:color="auto" w:fill="auto"/>
          </w:tcPr>
          <w:p w14:paraId="0DF7E82B" w14:textId="77777777" w:rsidR="00870B30" w:rsidRPr="00447BF8" w:rsidRDefault="00870B30" w:rsidP="00870B30">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Article 133</w:t>
            </w:r>
          </w:p>
        </w:tc>
        <w:tc>
          <w:tcPr>
            <w:tcW w:w="0" w:type="auto"/>
          </w:tcPr>
          <w:p w14:paraId="7A92702B" w14:textId="77777777" w:rsidR="00870B30" w:rsidRPr="00447BF8" w:rsidRDefault="00870B30" w:rsidP="00870B30">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Requirement to maintain a systemic risk buffer</w:t>
            </w:r>
          </w:p>
        </w:tc>
        <w:tc>
          <w:tcPr>
            <w:tcW w:w="0" w:type="auto"/>
          </w:tcPr>
          <w:p w14:paraId="5EE60FF4" w14:textId="4FE8CB58" w:rsidR="00870B30" w:rsidRPr="00447BF8" w:rsidRDefault="00870B30" w:rsidP="00870B30">
            <w:pPr>
              <w:rPr>
                <w:rFonts w:cstheme="minorHAnsi"/>
                <w:sz w:val="20"/>
                <w:szCs w:val="20"/>
              </w:rPr>
            </w:pPr>
            <w:r w:rsidRPr="00447BF8">
              <w:rPr>
                <w:rFonts w:cstheme="minorHAnsi"/>
                <w:sz w:val="20"/>
                <w:szCs w:val="20"/>
              </w:rPr>
              <w:t>Regulation</w:t>
            </w:r>
            <w:r w:rsidR="002C790B">
              <w:rPr>
                <w:rFonts w:cstheme="minorHAnsi"/>
                <w:sz w:val="20"/>
                <w:szCs w:val="20"/>
              </w:rPr>
              <w:t>s</w:t>
            </w:r>
            <w:r>
              <w:rPr>
                <w:rFonts w:cstheme="minorHAnsi"/>
                <w:sz w:val="20"/>
                <w:szCs w:val="20"/>
              </w:rPr>
              <w:t xml:space="preserve"> 35 and</w:t>
            </w:r>
            <w:r w:rsidRPr="00447BF8">
              <w:rPr>
                <w:rFonts w:cstheme="minorHAnsi"/>
                <w:sz w:val="20"/>
                <w:szCs w:val="20"/>
              </w:rPr>
              <w:t xml:space="preserve"> 60 of the Capital Requirements (Amendment) (EU Exit) Regulations 2018</w:t>
            </w:r>
            <w:r>
              <w:rPr>
                <w:rFonts w:cstheme="minorHAnsi"/>
                <w:sz w:val="20"/>
                <w:szCs w:val="20"/>
              </w:rPr>
              <w:t xml:space="preserve"> – which amends </w:t>
            </w:r>
            <w:r w:rsidR="00D637B9">
              <w:rPr>
                <w:rFonts w:cstheme="minorHAnsi"/>
                <w:sz w:val="20"/>
                <w:szCs w:val="20"/>
              </w:rPr>
              <w:t>r</w:t>
            </w:r>
            <w:r>
              <w:rPr>
                <w:rFonts w:cstheme="minorHAnsi"/>
                <w:sz w:val="20"/>
                <w:szCs w:val="20"/>
              </w:rPr>
              <w:t>egulation 2 and insert</w:t>
            </w:r>
            <w:r w:rsidR="00D637B9">
              <w:rPr>
                <w:rFonts w:cstheme="minorHAnsi"/>
                <w:sz w:val="20"/>
                <w:szCs w:val="20"/>
              </w:rPr>
              <w:t>s</w:t>
            </w:r>
            <w:r>
              <w:rPr>
                <w:rFonts w:cstheme="minorHAnsi"/>
                <w:sz w:val="20"/>
                <w:szCs w:val="20"/>
              </w:rPr>
              <w:t xml:space="preserve"> new Part 5A into the Capital Requirements (Capital Buffers and Macro-prudential Measures) Regulations 2014 </w:t>
            </w:r>
          </w:p>
        </w:tc>
        <w:tc>
          <w:tcPr>
            <w:tcW w:w="0" w:type="auto"/>
          </w:tcPr>
          <w:p w14:paraId="1B9B42BC" w14:textId="783AAD17" w:rsidR="00870B30" w:rsidRPr="00447BF8" w:rsidRDefault="00870B30" w:rsidP="00870B30">
            <w:pPr>
              <w:rPr>
                <w:rFonts w:cstheme="minorHAnsi"/>
                <w:sz w:val="20"/>
                <w:szCs w:val="20"/>
              </w:rPr>
            </w:pPr>
            <w:r w:rsidRPr="00447BF8">
              <w:rPr>
                <w:rFonts w:cstheme="minorHAnsi"/>
                <w:sz w:val="20"/>
                <w:szCs w:val="20"/>
              </w:rPr>
              <w:t xml:space="preserve">Regulations </w:t>
            </w:r>
            <w:r>
              <w:rPr>
                <w:rFonts w:cstheme="minorHAnsi"/>
                <w:sz w:val="20"/>
                <w:szCs w:val="20"/>
              </w:rPr>
              <w:t>13</w:t>
            </w:r>
            <w:r w:rsidRPr="00447BF8">
              <w:rPr>
                <w:rFonts w:cstheme="minorHAnsi"/>
                <w:sz w:val="20"/>
                <w:szCs w:val="20"/>
              </w:rPr>
              <w:t xml:space="preserve"> and </w:t>
            </w:r>
            <w:r>
              <w:rPr>
                <w:rFonts w:cstheme="minorHAnsi"/>
                <w:sz w:val="20"/>
                <w:szCs w:val="20"/>
              </w:rPr>
              <w:t>19</w:t>
            </w:r>
          </w:p>
        </w:tc>
        <w:tc>
          <w:tcPr>
            <w:tcW w:w="0" w:type="auto"/>
          </w:tcPr>
          <w:p w14:paraId="65089605" w14:textId="1D4C87D0" w:rsidR="00870B30" w:rsidRPr="00FB0324" w:rsidRDefault="00870B30" w:rsidP="00870B30">
            <w:pPr>
              <w:rPr>
                <w:rFonts w:cstheme="minorHAnsi"/>
                <w:sz w:val="20"/>
                <w:szCs w:val="20"/>
              </w:rPr>
            </w:pPr>
          </w:p>
        </w:tc>
      </w:tr>
      <w:tr w:rsidR="00444122" w:rsidRPr="00447BF8" w14:paraId="60562736" w14:textId="15703D33" w:rsidTr="00882A1A">
        <w:tc>
          <w:tcPr>
            <w:tcW w:w="0" w:type="auto"/>
            <w:shd w:val="clear" w:color="auto" w:fill="auto"/>
          </w:tcPr>
          <w:p w14:paraId="5E558B6C" w14:textId="77777777" w:rsidR="00870B30" w:rsidRPr="00447BF8" w:rsidRDefault="00870B30" w:rsidP="00870B30">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Article 134</w:t>
            </w:r>
          </w:p>
        </w:tc>
        <w:tc>
          <w:tcPr>
            <w:tcW w:w="0" w:type="auto"/>
          </w:tcPr>
          <w:p w14:paraId="12D2A333" w14:textId="77777777" w:rsidR="00870B30" w:rsidRPr="00447BF8" w:rsidRDefault="00870B30" w:rsidP="00870B30">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Recognition of a systemic risk buffer rate</w:t>
            </w:r>
          </w:p>
        </w:tc>
        <w:tc>
          <w:tcPr>
            <w:tcW w:w="0" w:type="auto"/>
          </w:tcPr>
          <w:p w14:paraId="35CBA3C2" w14:textId="69F9DDEC" w:rsidR="00870B30" w:rsidRPr="00447BF8" w:rsidRDefault="00870B30" w:rsidP="00870B30">
            <w:pPr>
              <w:rPr>
                <w:rFonts w:cstheme="minorHAnsi"/>
                <w:sz w:val="20"/>
                <w:szCs w:val="20"/>
              </w:rPr>
            </w:pPr>
            <w:r w:rsidRPr="00447BF8">
              <w:rPr>
                <w:rFonts w:cstheme="minorHAnsi"/>
                <w:sz w:val="20"/>
                <w:szCs w:val="20"/>
              </w:rPr>
              <w:t xml:space="preserve">Regulation </w:t>
            </w:r>
            <w:r>
              <w:rPr>
                <w:rFonts w:cstheme="minorHAnsi"/>
                <w:sz w:val="20"/>
                <w:szCs w:val="20"/>
              </w:rPr>
              <w:t>60</w:t>
            </w:r>
            <w:r w:rsidRPr="00447BF8">
              <w:rPr>
                <w:rFonts w:cstheme="minorHAnsi"/>
                <w:sz w:val="20"/>
                <w:szCs w:val="20"/>
              </w:rPr>
              <w:t xml:space="preserve"> of the Capital Requirements (Amendment) (EU Exit) Regulations 2018 – </w:t>
            </w:r>
            <w:r>
              <w:rPr>
                <w:rFonts w:cstheme="minorHAnsi"/>
                <w:sz w:val="20"/>
                <w:szCs w:val="20"/>
              </w:rPr>
              <w:t>inserting new Part 5A into the Capital Requirements (Capital Buffers and Macro-prudential Measures) (Amended) Regulations 2014</w:t>
            </w:r>
          </w:p>
        </w:tc>
        <w:tc>
          <w:tcPr>
            <w:tcW w:w="0" w:type="auto"/>
          </w:tcPr>
          <w:p w14:paraId="21AF48EA" w14:textId="7E0F5153" w:rsidR="00870B30" w:rsidRPr="00447BF8" w:rsidRDefault="00870B30" w:rsidP="00870B30">
            <w:pPr>
              <w:rPr>
                <w:rFonts w:cstheme="minorHAnsi"/>
                <w:sz w:val="20"/>
                <w:szCs w:val="20"/>
              </w:rPr>
            </w:pPr>
            <w:r w:rsidRPr="00447BF8">
              <w:rPr>
                <w:rFonts w:cstheme="minorHAnsi"/>
                <w:sz w:val="20"/>
                <w:szCs w:val="20"/>
              </w:rPr>
              <w:t xml:space="preserve">Regulation </w:t>
            </w:r>
            <w:r>
              <w:rPr>
                <w:rFonts w:cstheme="minorHAnsi"/>
                <w:sz w:val="20"/>
                <w:szCs w:val="20"/>
              </w:rPr>
              <w:t>19</w:t>
            </w:r>
          </w:p>
        </w:tc>
        <w:tc>
          <w:tcPr>
            <w:tcW w:w="0" w:type="auto"/>
          </w:tcPr>
          <w:p w14:paraId="0DE878EA" w14:textId="1C030910" w:rsidR="00870B30" w:rsidRPr="00FB0324" w:rsidRDefault="00870B30" w:rsidP="00870B30">
            <w:pPr>
              <w:rPr>
                <w:rFonts w:cstheme="minorHAnsi"/>
                <w:sz w:val="20"/>
                <w:szCs w:val="20"/>
              </w:rPr>
            </w:pPr>
          </w:p>
        </w:tc>
      </w:tr>
      <w:tr w:rsidR="00444122" w:rsidRPr="00447BF8" w14:paraId="72287A03" w14:textId="2A736301" w:rsidTr="00882A1A">
        <w:tc>
          <w:tcPr>
            <w:tcW w:w="0" w:type="auto"/>
            <w:shd w:val="clear" w:color="auto" w:fill="auto"/>
          </w:tcPr>
          <w:p w14:paraId="642B255F" w14:textId="77777777" w:rsidR="00870B30" w:rsidRPr="00447BF8" w:rsidRDefault="00870B30" w:rsidP="00870B30">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Article 136</w:t>
            </w:r>
          </w:p>
        </w:tc>
        <w:tc>
          <w:tcPr>
            <w:tcW w:w="0" w:type="auto"/>
          </w:tcPr>
          <w:p w14:paraId="664596C9" w14:textId="77777777" w:rsidR="00870B30" w:rsidRPr="00447BF8" w:rsidRDefault="00870B30" w:rsidP="00870B30">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Setting countercyclical buffer rates</w:t>
            </w:r>
          </w:p>
        </w:tc>
        <w:tc>
          <w:tcPr>
            <w:tcW w:w="0" w:type="auto"/>
          </w:tcPr>
          <w:p w14:paraId="16B67EBB" w14:textId="65241643" w:rsidR="00870B30" w:rsidRPr="00447BF8" w:rsidRDefault="00870B30" w:rsidP="00870B30">
            <w:pPr>
              <w:rPr>
                <w:rFonts w:cstheme="minorHAnsi"/>
                <w:sz w:val="20"/>
                <w:szCs w:val="20"/>
              </w:rPr>
            </w:pPr>
            <w:r w:rsidRPr="00B62628">
              <w:rPr>
                <w:rFonts w:cstheme="minorHAnsi"/>
                <w:b/>
                <w:bCs/>
                <w:sz w:val="20"/>
                <w:szCs w:val="20"/>
              </w:rPr>
              <w:t xml:space="preserve">No </w:t>
            </w:r>
            <w:r>
              <w:rPr>
                <w:rFonts w:cstheme="minorHAnsi"/>
                <w:b/>
                <w:bCs/>
                <w:sz w:val="20"/>
                <w:szCs w:val="20"/>
              </w:rPr>
              <w:t>implementation</w:t>
            </w:r>
            <w:r w:rsidRPr="00B62628">
              <w:rPr>
                <w:rFonts w:cstheme="minorHAnsi"/>
                <w:b/>
                <w:bCs/>
                <w:sz w:val="20"/>
                <w:szCs w:val="20"/>
              </w:rPr>
              <w:t xml:space="preserve"> needed</w:t>
            </w:r>
            <w:r>
              <w:rPr>
                <w:rFonts w:cstheme="minorHAnsi"/>
                <w:sz w:val="20"/>
                <w:szCs w:val="20"/>
              </w:rPr>
              <w:t xml:space="preserve"> -</w:t>
            </w:r>
            <w:r w:rsidRPr="00447BF8">
              <w:rPr>
                <w:rFonts w:cstheme="minorHAnsi"/>
                <w:sz w:val="20"/>
                <w:szCs w:val="20"/>
              </w:rPr>
              <w:t>The FPC assesses the C</w:t>
            </w:r>
            <w:r>
              <w:rPr>
                <w:rFonts w:cstheme="minorHAnsi"/>
                <w:sz w:val="20"/>
                <w:szCs w:val="20"/>
              </w:rPr>
              <w:t xml:space="preserve">ounter </w:t>
            </w:r>
            <w:r w:rsidRPr="00447BF8">
              <w:rPr>
                <w:rFonts w:cstheme="minorHAnsi"/>
                <w:sz w:val="20"/>
                <w:szCs w:val="20"/>
              </w:rPr>
              <w:t>C</w:t>
            </w:r>
            <w:r>
              <w:rPr>
                <w:rFonts w:cstheme="minorHAnsi"/>
                <w:sz w:val="20"/>
                <w:szCs w:val="20"/>
              </w:rPr>
              <w:t xml:space="preserve">yclical Capital </w:t>
            </w:r>
            <w:r w:rsidRPr="00447BF8">
              <w:rPr>
                <w:rFonts w:cstheme="minorHAnsi"/>
                <w:sz w:val="20"/>
                <w:szCs w:val="20"/>
              </w:rPr>
              <w:t>B</w:t>
            </w:r>
            <w:r>
              <w:rPr>
                <w:rFonts w:cstheme="minorHAnsi"/>
                <w:sz w:val="20"/>
                <w:szCs w:val="20"/>
              </w:rPr>
              <w:t>uffer</w:t>
            </w:r>
            <w:r w:rsidRPr="00447BF8">
              <w:rPr>
                <w:rFonts w:cstheme="minorHAnsi"/>
                <w:sz w:val="20"/>
                <w:szCs w:val="20"/>
              </w:rPr>
              <w:t xml:space="preserve"> rate on a quarterly and would continue to be able to do so</w:t>
            </w:r>
          </w:p>
        </w:tc>
        <w:tc>
          <w:tcPr>
            <w:tcW w:w="0" w:type="auto"/>
          </w:tcPr>
          <w:p w14:paraId="22C2CCA9" w14:textId="3476EC12" w:rsidR="00870B30" w:rsidRPr="00447BF8" w:rsidRDefault="00870B30" w:rsidP="00870B30">
            <w:pPr>
              <w:rPr>
                <w:rFonts w:cstheme="minorHAnsi"/>
                <w:sz w:val="20"/>
                <w:szCs w:val="20"/>
              </w:rPr>
            </w:pPr>
            <w:r>
              <w:rPr>
                <w:rFonts w:cstheme="minorHAnsi"/>
                <w:sz w:val="20"/>
                <w:szCs w:val="20"/>
              </w:rPr>
              <w:t>Not applicable</w:t>
            </w:r>
          </w:p>
        </w:tc>
        <w:tc>
          <w:tcPr>
            <w:tcW w:w="0" w:type="auto"/>
          </w:tcPr>
          <w:p w14:paraId="27A9E778" w14:textId="5CBB51BD" w:rsidR="00870B30" w:rsidRPr="00FB0324" w:rsidRDefault="00870B30" w:rsidP="00870B30">
            <w:pPr>
              <w:rPr>
                <w:rFonts w:cstheme="minorHAnsi"/>
                <w:sz w:val="20"/>
                <w:szCs w:val="20"/>
              </w:rPr>
            </w:pPr>
          </w:p>
        </w:tc>
      </w:tr>
      <w:tr w:rsidR="00444122" w:rsidRPr="00447BF8" w14:paraId="1797D3C9" w14:textId="3C21B2B9" w:rsidTr="00882A1A">
        <w:tc>
          <w:tcPr>
            <w:tcW w:w="0" w:type="auto"/>
            <w:shd w:val="clear" w:color="auto" w:fill="auto"/>
          </w:tcPr>
          <w:p w14:paraId="15DDBA21" w14:textId="77777777" w:rsidR="00870B30" w:rsidRPr="00447BF8" w:rsidRDefault="00870B30" w:rsidP="00870B30">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Article 141</w:t>
            </w:r>
          </w:p>
        </w:tc>
        <w:tc>
          <w:tcPr>
            <w:tcW w:w="0" w:type="auto"/>
          </w:tcPr>
          <w:p w14:paraId="763A5356" w14:textId="77777777" w:rsidR="00870B30" w:rsidRPr="00447BF8" w:rsidRDefault="00870B30" w:rsidP="00870B30">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Restrictions on distributions</w:t>
            </w:r>
          </w:p>
        </w:tc>
        <w:tc>
          <w:tcPr>
            <w:tcW w:w="0" w:type="auto"/>
          </w:tcPr>
          <w:p w14:paraId="369BF1CB" w14:textId="751A5371" w:rsidR="00870B30" w:rsidRPr="00447BF8" w:rsidRDefault="003F78FF" w:rsidP="00870B30">
            <w:pPr>
              <w:rPr>
                <w:rFonts w:cstheme="minorHAnsi"/>
                <w:sz w:val="20"/>
                <w:szCs w:val="20"/>
              </w:rPr>
            </w:pPr>
            <w:r w:rsidRPr="00FA03B5">
              <w:rPr>
                <w:rFonts w:cstheme="minorHAnsi"/>
                <w:sz w:val="20"/>
                <w:szCs w:val="20"/>
              </w:rPr>
              <w:t>To be implemented through PRA rulebook</w:t>
            </w:r>
          </w:p>
        </w:tc>
        <w:tc>
          <w:tcPr>
            <w:tcW w:w="0" w:type="auto"/>
          </w:tcPr>
          <w:p w14:paraId="777E1DD4" w14:textId="0092171C" w:rsidR="00870B30" w:rsidRPr="00447BF8" w:rsidRDefault="00870B30" w:rsidP="00870B30">
            <w:pPr>
              <w:rPr>
                <w:rFonts w:cstheme="minorHAnsi"/>
                <w:sz w:val="20"/>
                <w:szCs w:val="20"/>
              </w:rPr>
            </w:pPr>
            <w:r>
              <w:rPr>
                <w:rFonts w:cstheme="minorHAnsi"/>
                <w:sz w:val="20"/>
                <w:szCs w:val="20"/>
              </w:rPr>
              <w:t>Not applicable</w:t>
            </w:r>
          </w:p>
        </w:tc>
        <w:tc>
          <w:tcPr>
            <w:tcW w:w="0" w:type="auto"/>
          </w:tcPr>
          <w:p w14:paraId="73D22BA9" w14:textId="09ABC5EE" w:rsidR="00870B30" w:rsidRPr="00FB0324" w:rsidRDefault="00870B30" w:rsidP="00870B30">
            <w:pPr>
              <w:rPr>
                <w:rFonts w:cstheme="minorHAnsi"/>
                <w:sz w:val="20"/>
                <w:szCs w:val="20"/>
              </w:rPr>
            </w:pPr>
            <w:r w:rsidRPr="00FB0324">
              <w:rPr>
                <w:rFonts w:cstheme="minorHAnsi"/>
                <w:sz w:val="20"/>
                <w:szCs w:val="20"/>
              </w:rPr>
              <w:t xml:space="preserve">Capital Buffers 4 in the </w:t>
            </w:r>
            <w:r>
              <w:rPr>
                <w:rFonts w:cstheme="minorHAnsi"/>
                <w:sz w:val="20"/>
                <w:szCs w:val="20"/>
              </w:rPr>
              <w:t xml:space="preserve">PRA </w:t>
            </w:r>
            <w:r w:rsidRPr="00FB0324">
              <w:rPr>
                <w:rFonts w:cstheme="minorHAnsi"/>
                <w:sz w:val="20"/>
                <w:szCs w:val="20"/>
              </w:rPr>
              <w:t>Rulebook and Capital Buffers and Pillar 2A Model Voluntary Requirement (VREQ)</w:t>
            </w:r>
          </w:p>
        </w:tc>
      </w:tr>
      <w:tr w:rsidR="00444122" w:rsidRPr="00447BF8" w14:paraId="10CF0B11" w14:textId="60E1E508" w:rsidTr="00882A1A">
        <w:tc>
          <w:tcPr>
            <w:tcW w:w="0" w:type="auto"/>
            <w:shd w:val="clear" w:color="auto" w:fill="auto"/>
          </w:tcPr>
          <w:p w14:paraId="36A49419" w14:textId="77777777" w:rsidR="00870B30" w:rsidRPr="00447BF8" w:rsidRDefault="00870B30" w:rsidP="00870B30">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Article 141a</w:t>
            </w:r>
          </w:p>
        </w:tc>
        <w:tc>
          <w:tcPr>
            <w:tcW w:w="0" w:type="auto"/>
          </w:tcPr>
          <w:p w14:paraId="62D240E5" w14:textId="77777777" w:rsidR="00870B30" w:rsidRPr="00447BF8" w:rsidRDefault="00870B30" w:rsidP="00870B30">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Failure to meet the combined buffer requirement</w:t>
            </w:r>
          </w:p>
        </w:tc>
        <w:tc>
          <w:tcPr>
            <w:tcW w:w="0" w:type="auto"/>
          </w:tcPr>
          <w:p w14:paraId="37108BC6" w14:textId="085B0C73" w:rsidR="00870B30" w:rsidRPr="00447BF8" w:rsidRDefault="003F78FF" w:rsidP="00870B30">
            <w:pPr>
              <w:rPr>
                <w:rFonts w:cstheme="minorHAnsi"/>
                <w:sz w:val="20"/>
                <w:szCs w:val="20"/>
              </w:rPr>
            </w:pPr>
            <w:r w:rsidRPr="00FA03B5">
              <w:rPr>
                <w:rFonts w:cstheme="minorHAnsi"/>
                <w:sz w:val="20"/>
                <w:szCs w:val="20"/>
              </w:rPr>
              <w:t>To be implemented through PRA rulebook</w:t>
            </w:r>
          </w:p>
        </w:tc>
        <w:tc>
          <w:tcPr>
            <w:tcW w:w="0" w:type="auto"/>
          </w:tcPr>
          <w:p w14:paraId="40E54D93" w14:textId="74726E24" w:rsidR="00870B30" w:rsidRPr="00447BF8" w:rsidRDefault="00870B30" w:rsidP="00870B30">
            <w:pPr>
              <w:rPr>
                <w:rFonts w:cstheme="minorHAnsi"/>
                <w:sz w:val="20"/>
                <w:szCs w:val="20"/>
              </w:rPr>
            </w:pPr>
            <w:r>
              <w:rPr>
                <w:rFonts w:cstheme="minorHAnsi"/>
                <w:sz w:val="20"/>
                <w:szCs w:val="20"/>
              </w:rPr>
              <w:t>Not applicable</w:t>
            </w:r>
          </w:p>
        </w:tc>
        <w:tc>
          <w:tcPr>
            <w:tcW w:w="0" w:type="auto"/>
          </w:tcPr>
          <w:p w14:paraId="551C60D0" w14:textId="1DD4DF5B" w:rsidR="00870B30" w:rsidRPr="00FB0324" w:rsidRDefault="00870B30" w:rsidP="00870B30">
            <w:pPr>
              <w:rPr>
                <w:rFonts w:cstheme="minorHAnsi"/>
                <w:sz w:val="20"/>
                <w:szCs w:val="20"/>
              </w:rPr>
            </w:pPr>
            <w:r w:rsidRPr="00FB0324">
              <w:rPr>
                <w:rFonts w:cstheme="minorHAnsi"/>
                <w:sz w:val="20"/>
                <w:szCs w:val="20"/>
              </w:rPr>
              <w:t xml:space="preserve">Capital Buffers 4 in the </w:t>
            </w:r>
            <w:r>
              <w:rPr>
                <w:rFonts w:cstheme="minorHAnsi"/>
                <w:sz w:val="20"/>
                <w:szCs w:val="20"/>
              </w:rPr>
              <w:t xml:space="preserve">PRA </w:t>
            </w:r>
            <w:r w:rsidRPr="00FB0324">
              <w:rPr>
                <w:rFonts w:cstheme="minorHAnsi"/>
                <w:sz w:val="20"/>
                <w:szCs w:val="20"/>
              </w:rPr>
              <w:t>Rulebook and Capital Buffers and Pillar 2A Model Voluntary Requirement (VREQ)</w:t>
            </w:r>
          </w:p>
        </w:tc>
      </w:tr>
      <w:tr w:rsidR="00444122" w:rsidRPr="00447BF8" w14:paraId="442C0179" w14:textId="3CBADD89" w:rsidTr="00882A1A">
        <w:tc>
          <w:tcPr>
            <w:tcW w:w="0" w:type="auto"/>
            <w:shd w:val="clear" w:color="auto" w:fill="auto"/>
          </w:tcPr>
          <w:p w14:paraId="71E8405F" w14:textId="77777777" w:rsidR="00870B30" w:rsidRPr="00447BF8" w:rsidRDefault="00870B30" w:rsidP="00870B30">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Article 141b</w:t>
            </w:r>
          </w:p>
        </w:tc>
        <w:tc>
          <w:tcPr>
            <w:tcW w:w="0" w:type="auto"/>
          </w:tcPr>
          <w:p w14:paraId="75FA7B5D" w14:textId="77777777" w:rsidR="00870B30" w:rsidRPr="00447BF8" w:rsidRDefault="00870B30" w:rsidP="00870B30">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Restrictions on distributions in case of failure to meet the leverage ratio buffer requirement</w:t>
            </w:r>
          </w:p>
        </w:tc>
        <w:tc>
          <w:tcPr>
            <w:tcW w:w="0" w:type="auto"/>
          </w:tcPr>
          <w:p w14:paraId="255B8C8F" w14:textId="410498A0" w:rsidR="00870B30" w:rsidRPr="00447BF8" w:rsidRDefault="00870B30" w:rsidP="00870B30">
            <w:pPr>
              <w:rPr>
                <w:rFonts w:cstheme="minorHAnsi"/>
                <w:sz w:val="20"/>
                <w:szCs w:val="20"/>
              </w:rPr>
            </w:pPr>
            <w:r w:rsidRPr="00B62628">
              <w:rPr>
                <w:rFonts w:cstheme="minorHAnsi"/>
                <w:b/>
                <w:bCs/>
                <w:sz w:val="20"/>
                <w:szCs w:val="20"/>
              </w:rPr>
              <w:t xml:space="preserve">No </w:t>
            </w:r>
            <w:r>
              <w:rPr>
                <w:rFonts w:cstheme="minorHAnsi"/>
                <w:b/>
                <w:bCs/>
                <w:sz w:val="20"/>
                <w:szCs w:val="20"/>
              </w:rPr>
              <w:t>implementation</w:t>
            </w:r>
            <w:r w:rsidRPr="00B62628">
              <w:rPr>
                <w:rFonts w:cstheme="minorHAnsi"/>
                <w:b/>
                <w:bCs/>
                <w:sz w:val="20"/>
                <w:szCs w:val="20"/>
              </w:rPr>
              <w:t xml:space="preserve"> needed -</w:t>
            </w:r>
            <w:r>
              <w:rPr>
                <w:rFonts w:cstheme="minorHAnsi"/>
                <w:sz w:val="20"/>
                <w:szCs w:val="20"/>
              </w:rPr>
              <w:t xml:space="preserve"> these requirements only </w:t>
            </w:r>
            <w:r w:rsidRPr="00CC11E3">
              <w:rPr>
                <w:rFonts w:cstheme="minorHAnsi"/>
                <w:sz w:val="20"/>
                <w:szCs w:val="20"/>
              </w:rPr>
              <w:t>apply after the end of the TP</w:t>
            </w:r>
          </w:p>
        </w:tc>
        <w:tc>
          <w:tcPr>
            <w:tcW w:w="0" w:type="auto"/>
          </w:tcPr>
          <w:p w14:paraId="568F049E" w14:textId="429D6A47" w:rsidR="00870B30" w:rsidRPr="00447BF8" w:rsidRDefault="00870B30" w:rsidP="00870B30">
            <w:pPr>
              <w:rPr>
                <w:rFonts w:cstheme="minorHAnsi"/>
                <w:sz w:val="20"/>
                <w:szCs w:val="20"/>
              </w:rPr>
            </w:pPr>
            <w:r>
              <w:rPr>
                <w:rFonts w:cstheme="minorHAnsi"/>
                <w:sz w:val="20"/>
                <w:szCs w:val="20"/>
              </w:rPr>
              <w:t>Not applicable</w:t>
            </w:r>
          </w:p>
        </w:tc>
        <w:tc>
          <w:tcPr>
            <w:tcW w:w="0" w:type="auto"/>
          </w:tcPr>
          <w:p w14:paraId="67D19FAB" w14:textId="77777777" w:rsidR="00870B30" w:rsidRPr="00447BF8" w:rsidRDefault="00870B30" w:rsidP="00870B30">
            <w:pPr>
              <w:rPr>
                <w:rFonts w:cstheme="minorHAnsi"/>
                <w:sz w:val="20"/>
                <w:szCs w:val="20"/>
              </w:rPr>
            </w:pPr>
          </w:p>
        </w:tc>
      </w:tr>
      <w:tr w:rsidR="00444122" w:rsidRPr="00447BF8" w14:paraId="7D427D9C" w14:textId="6FE74739" w:rsidTr="00882A1A">
        <w:tc>
          <w:tcPr>
            <w:tcW w:w="0" w:type="auto"/>
            <w:shd w:val="clear" w:color="auto" w:fill="auto"/>
          </w:tcPr>
          <w:p w14:paraId="67414949" w14:textId="77777777" w:rsidR="00870B30" w:rsidRPr="00447BF8" w:rsidRDefault="00870B30" w:rsidP="00870B30">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lastRenderedPageBreak/>
              <w:t>Article 141c</w:t>
            </w:r>
          </w:p>
        </w:tc>
        <w:tc>
          <w:tcPr>
            <w:tcW w:w="0" w:type="auto"/>
          </w:tcPr>
          <w:p w14:paraId="4EA5568D" w14:textId="77777777" w:rsidR="00870B30" w:rsidRPr="00447BF8" w:rsidRDefault="00870B30" w:rsidP="00870B30">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Failure to meet the leverage ratio buffer requirement</w:t>
            </w:r>
          </w:p>
        </w:tc>
        <w:tc>
          <w:tcPr>
            <w:tcW w:w="0" w:type="auto"/>
          </w:tcPr>
          <w:p w14:paraId="37F641AE" w14:textId="74DAD1B3" w:rsidR="00870B30" w:rsidRPr="00447BF8" w:rsidRDefault="00870B30" w:rsidP="00870B30">
            <w:pPr>
              <w:rPr>
                <w:rFonts w:cstheme="minorHAnsi"/>
                <w:sz w:val="20"/>
                <w:szCs w:val="20"/>
              </w:rPr>
            </w:pPr>
            <w:r w:rsidRPr="00B62628">
              <w:rPr>
                <w:rFonts w:cstheme="minorHAnsi"/>
                <w:b/>
                <w:bCs/>
                <w:sz w:val="20"/>
                <w:szCs w:val="20"/>
              </w:rPr>
              <w:t xml:space="preserve">No </w:t>
            </w:r>
            <w:r>
              <w:rPr>
                <w:rFonts w:cstheme="minorHAnsi"/>
                <w:b/>
                <w:bCs/>
                <w:sz w:val="20"/>
                <w:szCs w:val="20"/>
              </w:rPr>
              <w:t>implementation</w:t>
            </w:r>
            <w:r w:rsidRPr="00B62628">
              <w:rPr>
                <w:rFonts w:cstheme="minorHAnsi"/>
                <w:b/>
                <w:bCs/>
                <w:sz w:val="20"/>
                <w:szCs w:val="20"/>
              </w:rPr>
              <w:t xml:space="preserve"> needed -</w:t>
            </w:r>
            <w:r>
              <w:rPr>
                <w:rFonts w:cstheme="minorHAnsi"/>
                <w:sz w:val="20"/>
                <w:szCs w:val="20"/>
              </w:rPr>
              <w:t xml:space="preserve"> </w:t>
            </w:r>
            <w:r w:rsidRPr="006E2EE0">
              <w:rPr>
                <w:rFonts w:cstheme="minorHAnsi"/>
                <w:sz w:val="20"/>
                <w:szCs w:val="20"/>
              </w:rPr>
              <w:t>these requirements only apply after the end of the TP</w:t>
            </w:r>
          </w:p>
        </w:tc>
        <w:tc>
          <w:tcPr>
            <w:tcW w:w="0" w:type="auto"/>
          </w:tcPr>
          <w:p w14:paraId="4BE959B6" w14:textId="154CF3B1" w:rsidR="00870B30" w:rsidRPr="00447BF8" w:rsidRDefault="00870B30" w:rsidP="00870B30">
            <w:pPr>
              <w:rPr>
                <w:rFonts w:cstheme="minorHAnsi"/>
                <w:sz w:val="20"/>
                <w:szCs w:val="20"/>
              </w:rPr>
            </w:pPr>
            <w:r>
              <w:rPr>
                <w:rFonts w:cstheme="minorHAnsi"/>
                <w:sz w:val="20"/>
                <w:szCs w:val="20"/>
              </w:rPr>
              <w:t>Not applicable</w:t>
            </w:r>
          </w:p>
        </w:tc>
        <w:tc>
          <w:tcPr>
            <w:tcW w:w="0" w:type="auto"/>
          </w:tcPr>
          <w:p w14:paraId="16A44953" w14:textId="77777777" w:rsidR="00870B30" w:rsidRPr="00447BF8" w:rsidRDefault="00870B30" w:rsidP="00870B30">
            <w:pPr>
              <w:rPr>
                <w:rFonts w:cstheme="minorHAnsi"/>
                <w:sz w:val="20"/>
                <w:szCs w:val="20"/>
              </w:rPr>
            </w:pPr>
          </w:p>
        </w:tc>
      </w:tr>
      <w:tr w:rsidR="00444122" w:rsidRPr="00447BF8" w14:paraId="5D0976ED" w14:textId="379DB31E" w:rsidTr="00882A1A">
        <w:tc>
          <w:tcPr>
            <w:tcW w:w="0" w:type="auto"/>
            <w:shd w:val="clear" w:color="auto" w:fill="auto"/>
          </w:tcPr>
          <w:p w14:paraId="7AD9BBDC" w14:textId="77777777" w:rsidR="00870B30" w:rsidRPr="00447BF8" w:rsidRDefault="00870B30" w:rsidP="00870B30">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Article 146</w:t>
            </w:r>
          </w:p>
        </w:tc>
        <w:tc>
          <w:tcPr>
            <w:tcW w:w="0" w:type="auto"/>
          </w:tcPr>
          <w:p w14:paraId="0E08E03C" w14:textId="63477C85" w:rsidR="00870B30" w:rsidRPr="00447BF8" w:rsidRDefault="00870B30" w:rsidP="00870B30">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Implementing acts</w:t>
            </w:r>
          </w:p>
        </w:tc>
        <w:tc>
          <w:tcPr>
            <w:tcW w:w="0" w:type="auto"/>
          </w:tcPr>
          <w:p w14:paraId="058F1446" w14:textId="0CBFF837" w:rsidR="00870B30" w:rsidRPr="00447BF8" w:rsidRDefault="00870B30" w:rsidP="00870B30">
            <w:pPr>
              <w:rPr>
                <w:rFonts w:cstheme="minorHAnsi"/>
                <w:sz w:val="20"/>
                <w:szCs w:val="20"/>
              </w:rPr>
            </w:pPr>
            <w:r w:rsidRPr="00447BF8">
              <w:rPr>
                <w:rFonts w:cstheme="minorHAnsi"/>
                <w:b/>
                <w:bCs/>
                <w:sz w:val="20"/>
                <w:szCs w:val="20"/>
              </w:rPr>
              <w:t xml:space="preserve">No </w:t>
            </w:r>
            <w:r>
              <w:rPr>
                <w:rFonts w:cstheme="minorHAnsi"/>
                <w:b/>
                <w:bCs/>
                <w:sz w:val="20"/>
                <w:szCs w:val="20"/>
              </w:rPr>
              <w:t>implementation</w:t>
            </w:r>
            <w:r w:rsidRPr="00447BF8">
              <w:rPr>
                <w:rFonts w:cstheme="minorHAnsi"/>
                <w:b/>
                <w:bCs/>
                <w:sz w:val="20"/>
                <w:szCs w:val="20"/>
              </w:rPr>
              <w:t xml:space="preserve"> needed</w:t>
            </w:r>
            <w:r>
              <w:rPr>
                <w:rFonts w:cstheme="minorHAnsi"/>
                <w:b/>
                <w:bCs/>
                <w:sz w:val="20"/>
                <w:szCs w:val="20"/>
              </w:rPr>
              <w:t xml:space="preserve"> – </w:t>
            </w:r>
            <w:r w:rsidR="00E64F5D">
              <w:rPr>
                <w:rFonts w:cstheme="minorHAnsi"/>
                <w:sz w:val="20"/>
                <w:szCs w:val="20"/>
              </w:rPr>
              <w:t>requirements applicable to</w:t>
            </w:r>
            <w:r w:rsidR="00E64F5D" w:rsidDel="00767D60">
              <w:rPr>
                <w:rFonts w:cstheme="minorHAnsi"/>
                <w:sz w:val="20"/>
                <w:szCs w:val="20"/>
              </w:rPr>
              <w:t xml:space="preserve"> </w:t>
            </w:r>
            <w:r>
              <w:rPr>
                <w:rFonts w:cstheme="minorHAnsi"/>
                <w:sz w:val="20"/>
                <w:szCs w:val="20"/>
              </w:rPr>
              <w:t>EU institutions</w:t>
            </w:r>
          </w:p>
        </w:tc>
        <w:tc>
          <w:tcPr>
            <w:tcW w:w="0" w:type="auto"/>
          </w:tcPr>
          <w:p w14:paraId="1011DCFF" w14:textId="3BA2087C" w:rsidR="00870B30" w:rsidRPr="00447BF8" w:rsidRDefault="00870B30" w:rsidP="00870B30">
            <w:pPr>
              <w:rPr>
                <w:rFonts w:cstheme="minorHAnsi"/>
                <w:b/>
                <w:bCs/>
                <w:sz w:val="20"/>
                <w:szCs w:val="20"/>
              </w:rPr>
            </w:pPr>
            <w:r>
              <w:rPr>
                <w:rFonts w:cstheme="minorHAnsi"/>
                <w:sz w:val="20"/>
                <w:szCs w:val="20"/>
              </w:rPr>
              <w:t>Not applicable</w:t>
            </w:r>
          </w:p>
        </w:tc>
        <w:tc>
          <w:tcPr>
            <w:tcW w:w="0" w:type="auto"/>
          </w:tcPr>
          <w:p w14:paraId="37ED680E" w14:textId="77777777" w:rsidR="00870B30" w:rsidRPr="00447BF8" w:rsidRDefault="00870B30" w:rsidP="00870B30">
            <w:pPr>
              <w:rPr>
                <w:rFonts w:cstheme="minorHAnsi"/>
                <w:sz w:val="20"/>
                <w:szCs w:val="20"/>
              </w:rPr>
            </w:pPr>
          </w:p>
        </w:tc>
      </w:tr>
      <w:tr w:rsidR="00444122" w:rsidRPr="00447BF8" w14:paraId="670CCF11" w14:textId="29BDB8FA" w:rsidTr="00882A1A">
        <w:tc>
          <w:tcPr>
            <w:tcW w:w="0" w:type="auto"/>
            <w:shd w:val="clear" w:color="auto" w:fill="auto"/>
          </w:tcPr>
          <w:p w14:paraId="4F245676" w14:textId="77777777" w:rsidR="00870B30" w:rsidRPr="00447BF8" w:rsidRDefault="00870B30" w:rsidP="00870B30">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Article 159a</w:t>
            </w:r>
          </w:p>
        </w:tc>
        <w:tc>
          <w:tcPr>
            <w:tcW w:w="0" w:type="auto"/>
          </w:tcPr>
          <w:p w14:paraId="4015CA14" w14:textId="02F099C3" w:rsidR="00870B30" w:rsidRPr="00447BF8" w:rsidRDefault="00870B30" w:rsidP="00870B30">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Transitional provisions on approval of financial holding companies and mixed financial holding companies</w:t>
            </w:r>
          </w:p>
        </w:tc>
        <w:tc>
          <w:tcPr>
            <w:tcW w:w="0" w:type="auto"/>
          </w:tcPr>
          <w:p w14:paraId="1EF6399C" w14:textId="2AA41C34" w:rsidR="00870B30" w:rsidRPr="00447BF8" w:rsidRDefault="00FA15F8" w:rsidP="00870B30">
            <w:pPr>
              <w:rPr>
                <w:rFonts w:cstheme="minorHAnsi"/>
                <w:sz w:val="20"/>
                <w:szCs w:val="20"/>
              </w:rPr>
            </w:pPr>
            <w:r>
              <w:rPr>
                <w:rFonts w:cstheme="minorHAnsi"/>
                <w:sz w:val="20"/>
                <w:szCs w:val="20"/>
              </w:rPr>
              <w:t>Regulation 5 of t</w:t>
            </w:r>
            <w:r w:rsidR="00086DED" w:rsidRPr="00086DED">
              <w:rPr>
                <w:rFonts w:cstheme="minorHAnsi"/>
                <w:sz w:val="20"/>
                <w:szCs w:val="20"/>
              </w:rPr>
              <w:t>he Financial Holding Companies (Approval etc.) and Capital Requirements (Capital Buffers and Macro-prudential Measures) (Amendment) (EU Exit) Regulations 2020</w:t>
            </w:r>
          </w:p>
        </w:tc>
        <w:tc>
          <w:tcPr>
            <w:tcW w:w="0" w:type="auto"/>
          </w:tcPr>
          <w:p w14:paraId="209F6746" w14:textId="77121B35" w:rsidR="00870B30" w:rsidRPr="00447BF8" w:rsidRDefault="00870B30" w:rsidP="00870B30">
            <w:pPr>
              <w:rPr>
                <w:rFonts w:cstheme="minorHAnsi"/>
                <w:sz w:val="20"/>
                <w:szCs w:val="20"/>
              </w:rPr>
            </w:pPr>
            <w:r w:rsidRPr="00447BF8">
              <w:rPr>
                <w:rFonts w:cstheme="minorHAnsi"/>
                <w:sz w:val="20"/>
                <w:szCs w:val="20"/>
              </w:rPr>
              <w:t>Regulation 5</w:t>
            </w:r>
          </w:p>
        </w:tc>
        <w:tc>
          <w:tcPr>
            <w:tcW w:w="0" w:type="auto"/>
          </w:tcPr>
          <w:p w14:paraId="6E6E2B21" w14:textId="77777777" w:rsidR="00870B30" w:rsidRPr="00447BF8" w:rsidRDefault="00870B30" w:rsidP="00870B30">
            <w:pPr>
              <w:rPr>
                <w:rFonts w:cstheme="minorHAnsi"/>
                <w:sz w:val="20"/>
                <w:szCs w:val="20"/>
              </w:rPr>
            </w:pPr>
          </w:p>
        </w:tc>
      </w:tr>
      <w:tr w:rsidR="00444122" w:rsidRPr="00447BF8" w14:paraId="3A1546DF" w14:textId="137988CD" w:rsidTr="00882A1A">
        <w:tc>
          <w:tcPr>
            <w:tcW w:w="0" w:type="auto"/>
            <w:shd w:val="clear" w:color="auto" w:fill="auto"/>
          </w:tcPr>
          <w:p w14:paraId="71709E42" w14:textId="77777777" w:rsidR="00870B30" w:rsidRPr="00447BF8" w:rsidRDefault="00870B30" w:rsidP="00870B30">
            <w:pPr>
              <w:rPr>
                <w:rFonts w:eastAsia="Times New Roman" w:cstheme="minorHAnsi"/>
                <w:color w:val="000000"/>
                <w:sz w:val="20"/>
                <w:szCs w:val="20"/>
                <w:lang w:eastAsia="en-GB"/>
              </w:rPr>
            </w:pPr>
            <w:r w:rsidRPr="00447BF8">
              <w:rPr>
                <w:rFonts w:eastAsia="Times New Roman" w:cstheme="minorHAnsi"/>
                <w:color w:val="000000"/>
                <w:sz w:val="20"/>
                <w:szCs w:val="20"/>
                <w:lang w:eastAsia="en-GB"/>
              </w:rPr>
              <w:t>Article 161</w:t>
            </w:r>
          </w:p>
        </w:tc>
        <w:tc>
          <w:tcPr>
            <w:tcW w:w="0" w:type="auto"/>
          </w:tcPr>
          <w:p w14:paraId="08743713" w14:textId="7364F3F9" w:rsidR="00870B30" w:rsidRPr="00447BF8" w:rsidRDefault="00870B30" w:rsidP="00870B30">
            <w:pPr>
              <w:rPr>
                <w:rFonts w:eastAsia="Times New Roman" w:cstheme="minorHAnsi"/>
                <w:color w:val="000000"/>
                <w:sz w:val="20"/>
                <w:szCs w:val="20"/>
                <w:lang w:eastAsia="en-GB"/>
              </w:rPr>
            </w:pPr>
            <w:r>
              <w:rPr>
                <w:rFonts w:eastAsia="Times New Roman" w:cstheme="minorHAnsi"/>
                <w:color w:val="000000"/>
                <w:sz w:val="20"/>
                <w:szCs w:val="20"/>
                <w:lang w:eastAsia="en-GB"/>
              </w:rPr>
              <w:t>Updates to commission requirements to r</w:t>
            </w:r>
            <w:r w:rsidRPr="00447BF8">
              <w:rPr>
                <w:rFonts w:eastAsia="Times New Roman" w:cstheme="minorHAnsi"/>
                <w:color w:val="000000"/>
                <w:sz w:val="20"/>
                <w:szCs w:val="20"/>
                <w:lang w:eastAsia="en-GB"/>
              </w:rPr>
              <w:t>eview and report</w:t>
            </w:r>
          </w:p>
        </w:tc>
        <w:tc>
          <w:tcPr>
            <w:tcW w:w="0" w:type="auto"/>
          </w:tcPr>
          <w:p w14:paraId="6D71995C" w14:textId="66DA4700" w:rsidR="00870B30" w:rsidRPr="0079520D" w:rsidRDefault="00870B30" w:rsidP="00870B30">
            <w:pPr>
              <w:rPr>
                <w:rFonts w:cstheme="minorHAnsi"/>
                <w:sz w:val="20"/>
                <w:szCs w:val="20"/>
              </w:rPr>
            </w:pPr>
            <w:r w:rsidRPr="00447BF8">
              <w:rPr>
                <w:rFonts w:cstheme="minorHAnsi"/>
                <w:b/>
                <w:bCs/>
                <w:sz w:val="20"/>
                <w:szCs w:val="20"/>
              </w:rPr>
              <w:t xml:space="preserve">No </w:t>
            </w:r>
            <w:r>
              <w:rPr>
                <w:rFonts w:cstheme="minorHAnsi"/>
                <w:b/>
                <w:bCs/>
                <w:sz w:val="20"/>
                <w:szCs w:val="20"/>
              </w:rPr>
              <w:t>implementation</w:t>
            </w:r>
            <w:r w:rsidRPr="00447BF8">
              <w:rPr>
                <w:rFonts w:cstheme="minorHAnsi"/>
                <w:b/>
                <w:bCs/>
                <w:sz w:val="20"/>
                <w:szCs w:val="20"/>
              </w:rPr>
              <w:t xml:space="preserve"> needed</w:t>
            </w:r>
            <w:r>
              <w:rPr>
                <w:rFonts w:cstheme="minorHAnsi"/>
                <w:b/>
                <w:bCs/>
                <w:sz w:val="20"/>
                <w:szCs w:val="20"/>
              </w:rPr>
              <w:t xml:space="preserve"> – </w:t>
            </w:r>
            <w:r w:rsidR="0092030B">
              <w:rPr>
                <w:rFonts w:cstheme="minorHAnsi"/>
                <w:sz w:val="20"/>
                <w:szCs w:val="20"/>
              </w:rPr>
              <w:t xml:space="preserve">requirements applicable to the </w:t>
            </w:r>
            <w:r>
              <w:rPr>
                <w:rFonts w:cstheme="minorHAnsi"/>
                <w:sz w:val="20"/>
                <w:szCs w:val="20"/>
              </w:rPr>
              <w:t>EU commission</w:t>
            </w:r>
          </w:p>
        </w:tc>
        <w:tc>
          <w:tcPr>
            <w:tcW w:w="0" w:type="auto"/>
          </w:tcPr>
          <w:p w14:paraId="53389DEA" w14:textId="5EE2C3A2" w:rsidR="00870B30" w:rsidRPr="00447BF8" w:rsidRDefault="00870B30" w:rsidP="00870B30">
            <w:pPr>
              <w:rPr>
                <w:rFonts w:cstheme="minorHAnsi"/>
                <w:b/>
                <w:bCs/>
                <w:sz w:val="20"/>
                <w:szCs w:val="20"/>
              </w:rPr>
            </w:pPr>
            <w:r>
              <w:rPr>
                <w:rFonts w:cstheme="minorHAnsi"/>
                <w:sz w:val="20"/>
                <w:szCs w:val="20"/>
              </w:rPr>
              <w:t>Not applicable</w:t>
            </w:r>
          </w:p>
        </w:tc>
        <w:tc>
          <w:tcPr>
            <w:tcW w:w="0" w:type="auto"/>
          </w:tcPr>
          <w:p w14:paraId="3881E508" w14:textId="77777777" w:rsidR="00870B30" w:rsidRPr="00447BF8" w:rsidRDefault="00870B30" w:rsidP="00870B30">
            <w:pPr>
              <w:rPr>
                <w:rFonts w:cstheme="minorHAnsi"/>
                <w:sz w:val="20"/>
                <w:szCs w:val="20"/>
              </w:rPr>
            </w:pPr>
          </w:p>
        </w:tc>
      </w:tr>
    </w:tbl>
    <w:p w14:paraId="69C41FEA" w14:textId="77777777" w:rsidR="00885484" w:rsidRPr="00885484" w:rsidRDefault="00885484" w:rsidP="00D0473E"/>
    <w:sectPr w:rsidR="00885484" w:rsidRPr="00885484" w:rsidSect="00882A1A">
      <w:footerReference w:type="default" r:id="rId12"/>
      <w:footerReference w:type="first" r:id="rId13"/>
      <w:pgSz w:w="11906" w:h="16838" w:code="9"/>
      <w:pgMar w:top="1440" w:right="1440" w:bottom="1440"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758D6D" w14:textId="77777777" w:rsidR="00995697" w:rsidRDefault="00995697" w:rsidP="00D26B83">
      <w:pPr>
        <w:spacing w:after="0" w:line="240" w:lineRule="auto"/>
      </w:pPr>
      <w:r>
        <w:separator/>
      </w:r>
    </w:p>
  </w:endnote>
  <w:endnote w:type="continuationSeparator" w:id="0">
    <w:p w14:paraId="18AEE705" w14:textId="77777777" w:rsidR="00995697" w:rsidRDefault="00995697" w:rsidP="00D26B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8343872"/>
      <w:docPartObj>
        <w:docPartGallery w:val="Page Numbers (Bottom of Page)"/>
        <w:docPartUnique/>
      </w:docPartObj>
    </w:sdtPr>
    <w:sdtEndPr>
      <w:rPr>
        <w:noProof/>
      </w:rPr>
    </w:sdtEndPr>
    <w:sdtContent>
      <w:p w14:paraId="0765195C" w14:textId="11E43C5A" w:rsidR="00882A1A" w:rsidRDefault="00882A1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60A561" w14:textId="77777777" w:rsidR="00882A1A" w:rsidRDefault="00882A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1882229"/>
      <w:docPartObj>
        <w:docPartGallery w:val="Page Numbers (Bottom of Page)"/>
        <w:docPartUnique/>
      </w:docPartObj>
    </w:sdtPr>
    <w:sdtEndPr>
      <w:rPr>
        <w:noProof/>
      </w:rPr>
    </w:sdtEndPr>
    <w:sdtContent>
      <w:p w14:paraId="2F538AA9" w14:textId="6A52CE0D" w:rsidR="00882A1A" w:rsidRDefault="00882A1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BD9705" w14:textId="77777777" w:rsidR="00882A1A" w:rsidRDefault="00882A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2F52BB" w14:textId="77777777" w:rsidR="00995697" w:rsidRDefault="00995697" w:rsidP="00D26B83">
      <w:pPr>
        <w:spacing w:after="0" w:line="240" w:lineRule="auto"/>
      </w:pPr>
      <w:r>
        <w:separator/>
      </w:r>
    </w:p>
  </w:footnote>
  <w:footnote w:type="continuationSeparator" w:id="0">
    <w:p w14:paraId="5934009B" w14:textId="77777777" w:rsidR="00995697" w:rsidRDefault="00995697" w:rsidP="00D26B83">
      <w:pPr>
        <w:spacing w:after="0" w:line="240" w:lineRule="auto"/>
      </w:pPr>
      <w:r>
        <w:continuationSeparator/>
      </w:r>
    </w:p>
  </w:footnote>
  <w:footnote w:id="1">
    <w:p w14:paraId="2587060B" w14:textId="47218A37" w:rsidR="00882A1A" w:rsidRDefault="00882A1A">
      <w:pPr>
        <w:pStyle w:val="FootnoteText"/>
      </w:pPr>
      <w:r>
        <w:rPr>
          <w:rStyle w:val="FootnoteReference"/>
        </w:rPr>
        <w:footnoteRef/>
      </w:r>
      <w:r>
        <w:t xml:space="preserve"> </w:t>
      </w:r>
      <w:r w:rsidRPr="00F96C6B">
        <w:t>The Financial Holding Companies (Approval etc.) and Capital Requirements (Capital Buffers and Macro-prudential Measures) (Amendment) (EU Exit) Regulations 2020</w:t>
      </w:r>
      <w:r>
        <w:t>.</w:t>
      </w:r>
    </w:p>
  </w:footnote>
  <w:footnote w:id="2">
    <w:p w14:paraId="40A46294" w14:textId="463571EB" w:rsidR="000A317B" w:rsidRDefault="000A317B">
      <w:pPr>
        <w:pStyle w:val="FootnoteText"/>
      </w:pPr>
      <w:r>
        <w:rPr>
          <w:rStyle w:val="FootnoteReference"/>
        </w:rPr>
        <w:footnoteRef/>
      </w:r>
      <w:r>
        <w:t xml:space="preserve"> </w:t>
      </w:r>
      <w:r w:rsidR="00764735">
        <w:t xml:space="preserve">As at </w:t>
      </w:r>
      <w:r w:rsidR="00A06B02">
        <w:t>9</w:t>
      </w:r>
      <w:r w:rsidR="00764735">
        <w:t xml:space="preserve"> November 2020, t</w:t>
      </w:r>
      <w:r>
        <w:t xml:space="preserve">hese rules are still undergoing consultation and are therefore subject to change. </w:t>
      </w:r>
    </w:p>
  </w:footnote>
  <w:footnote w:id="3">
    <w:p w14:paraId="50B9A1EF" w14:textId="77777777" w:rsidR="00882A1A" w:rsidRDefault="00882A1A" w:rsidP="00E87A65">
      <w:pPr>
        <w:pStyle w:val="FootnoteText"/>
      </w:pPr>
      <w:r>
        <w:rPr>
          <w:rStyle w:val="FootnoteReference"/>
        </w:rPr>
        <w:footnoteRef/>
      </w:r>
      <w:r>
        <w:t xml:space="preserve"> Here and elsewhere in this table references to “UK law” include references to rules contained in the PRA rulebook.</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620DB5"/>
    <w:multiLevelType w:val="hybridMultilevel"/>
    <w:tmpl w:val="F8349E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63863ED"/>
    <w:multiLevelType w:val="hybridMultilevel"/>
    <w:tmpl w:val="2390A6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DE95E78"/>
    <w:multiLevelType w:val="hybridMultilevel"/>
    <w:tmpl w:val="C188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8C4"/>
    <w:rsid w:val="00010D0C"/>
    <w:rsid w:val="0001757F"/>
    <w:rsid w:val="00020C5A"/>
    <w:rsid w:val="00022DBD"/>
    <w:rsid w:val="00023148"/>
    <w:rsid w:val="000238E0"/>
    <w:rsid w:val="00025FF0"/>
    <w:rsid w:val="00026FB5"/>
    <w:rsid w:val="000278B6"/>
    <w:rsid w:val="00031FFB"/>
    <w:rsid w:val="00034831"/>
    <w:rsid w:val="00035546"/>
    <w:rsid w:val="000403EC"/>
    <w:rsid w:val="00054553"/>
    <w:rsid w:val="000553D1"/>
    <w:rsid w:val="000579FA"/>
    <w:rsid w:val="00057ED4"/>
    <w:rsid w:val="0006553D"/>
    <w:rsid w:val="000702C9"/>
    <w:rsid w:val="0007375D"/>
    <w:rsid w:val="00073E5A"/>
    <w:rsid w:val="00075FE9"/>
    <w:rsid w:val="00080944"/>
    <w:rsid w:val="00084CFC"/>
    <w:rsid w:val="00086DED"/>
    <w:rsid w:val="00087EE3"/>
    <w:rsid w:val="00091EA7"/>
    <w:rsid w:val="0009671E"/>
    <w:rsid w:val="00097BA3"/>
    <w:rsid w:val="00097FDF"/>
    <w:rsid w:val="000A317B"/>
    <w:rsid w:val="000A4B39"/>
    <w:rsid w:val="000B3DA8"/>
    <w:rsid w:val="000B5803"/>
    <w:rsid w:val="000C2531"/>
    <w:rsid w:val="000C6711"/>
    <w:rsid w:val="000D2073"/>
    <w:rsid w:val="000D76F3"/>
    <w:rsid w:val="000E668C"/>
    <w:rsid w:val="000F01BC"/>
    <w:rsid w:val="000F110B"/>
    <w:rsid w:val="000F28A6"/>
    <w:rsid w:val="00100CE4"/>
    <w:rsid w:val="001125BE"/>
    <w:rsid w:val="00121360"/>
    <w:rsid w:val="0012445F"/>
    <w:rsid w:val="00124886"/>
    <w:rsid w:val="00125E4C"/>
    <w:rsid w:val="0012646A"/>
    <w:rsid w:val="001315CA"/>
    <w:rsid w:val="001406E6"/>
    <w:rsid w:val="0014611D"/>
    <w:rsid w:val="001504F2"/>
    <w:rsid w:val="00151263"/>
    <w:rsid w:val="0015150D"/>
    <w:rsid w:val="001538C7"/>
    <w:rsid w:val="00153BC1"/>
    <w:rsid w:val="001558E4"/>
    <w:rsid w:val="00157530"/>
    <w:rsid w:val="00160FB0"/>
    <w:rsid w:val="00166780"/>
    <w:rsid w:val="00167872"/>
    <w:rsid w:val="00171FDB"/>
    <w:rsid w:val="0018041A"/>
    <w:rsid w:val="001850DD"/>
    <w:rsid w:val="00191DD5"/>
    <w:rsid w:val="00196CDD"/>
    <w:rsid w:val="001A49BE"/>
    <w:rsid w:val="001A49CD"/>
    <w:rsid w:val="001A7E16"/>
    <w:rsid w:val="001B0F60"/>
    <w:rsid w:val="001C63E8"/>
    <w:rsid w:val="001D0198"/>
    <w:rsid w:val="001D1071"/>
    <w:rsid w:val="001D252E"/>
    <w:rsid w:val="001D4442"/>
    <w:rsid w:val="001E13E8"/>
    <w:rsid w:val="001E1F95"/>
    <w:rsid w:val="001F0DBF"/>
    <w:rsid w:val="001F7731"/>
    <w:rsid w:val="001F7BC2"/>
    <w:rsid w:val="0020784B"/>
    <w:rsid w:val="0021087D"/>
    <w:rsid w:val="00213A30"/>
    <w:rsid w:val="00214345"/>
    <w:rsid w:val="002245CA"/>
    <w:rsid w:val="00226EA4"/>
    <w:rsid w:val="00227C27"/>
    <w:rsid w:val="00236BEE"/>
    <w:rsid w:val="00241B3D"/>
    <w:rsid w:val="0024316E"/>
    <w:rsid w:val="00250722"/>
    <w:rsid w:val="0025213B"/>
    <w:rsid w:val="00254F31"/>
    <w:rsid w:val="002622CE"/>
    <w:rsid w:val="0026330B"/>
    <w:rsid w:val="00264CFD"/>
    <w:rsid w:val="00267C5C"/>
    <w:rsid w:val="0027075A"/>
    <w:rsid w:val="00286ED6"/>
    <w:rsid w:val="002877C9"/>
    <w:rsid w:val="00294AF4"/>
    <w:rsid w:val="00295CE0"/>
    <w:rsid w:val="002A2388"/>
    <w:rsid w:val="002A6B3D"/>
    <w:rsid w:val="002A7101"/>
    <w:rsid w:val="002B3F0B"/>
    <w:rsid w:val="002C7260"/>
    <w:rsid w:val="002C790B"/>
    <w:rsid w:val="002D193C"/>
    <w:rsid w:val="002D1D97"/>
    <w:rsid w:val="002D4AC7"/>
    <w:rsid w:val="002D4C3E"/>
    <w:rsid w:val="002D5F85"/>
    <w:rsid w:val="002D6528"/>
    <w:rsid w:val="002D7BE8"/>
    <w:rsid w:val="002E2C8C"/>
    <w:rsid w:val="002E46E0"/>
    <w:rsid w:val="002E5B34"/>
    <w:rsid w:val="002F1F25"/>
    <w:rsid w:val="002F27E5"/>
    <w:rsid w:val="002F4A1B"/>
    <w:rsid w:val="002F6408"/>
    <w:rsid w:val="002F6C3F"/>
    <w:rsid w:val="00300797"/>
    <w:rsid w:val="0030254F"/>
    <w:rsid w:val="003033AE"/>
    <w:rsid w:val="00311E6C"/>
    <w:rsid w:val="00313617"/>
    <w:rsid w:val="003153B2"/>
    <w:rsid w:val="00315BB0"/>
    <w:rsid w:val="00315EE6"/>
    <w:rsid w:val="00317F7D"/>
    <w:rsid w:val="00334A49"/>
    <w:rsid w:val="003400C4"/>
    <w:rsid w:val="00341B82"/>
    <w:rsid w:val="003428F6"/>
    <w:rsid w:val="00347515"/>
    <w:rsid w:val="003511DE"/>
    <w:rsid w:val="003528E9"/>
    <w:rsid w:val="0036247A"/>
    <w:rsid w:val="00362F37"/>
    <w:rsid w:val="00365023"/>
    <w:rsid w:val="00370DAF"/>
    <w:rsid w:val="00371A25"/>
    <w:rsid w:val="00372F68"/>
    <w:rsid w:val="00376450"/>
    <w:rsid w:val="0038157B"/>
    <w:rsid w:val="0038286D"/>
    <w:rsid w:val="0038417E"/>
    <w:rsid w:val="00385031"/>
    <w:rsid w:val="00386333"/>
    <w:rsid w:val="00392527"/>
    <w:rsid w:val="003B1362"/>
    <w:rsid w:val="003B3D2F"/>
    <w:rsid w:val="003D5504"/>
    <w:rsid w:val="003E2490"/>
    <w:rsid w:val="003E5F86"/>
    <w:rsid w:val="003F279A"/>
    <w:rsid w:val="003F78FF"/>
    <w:rsid w:val="003F7B47"/>
    <w:rsid w:val="00400437"/>
    <w:rsid w:val="004048B8"/>
    <w:rsid w:val="0040648F"/>
    <w:rsid w:val="004133E4"/>
    <w:rsid w:val="004178BC"/>
    <w:rsid w:val="00427E7D"/>
    <w:rsid w:val="00427EC9"/>
    <w:rsid w:val="0043146F"/>
    <w:rsid w:val="00431F52"/>
    <w:rsid w:val="00432198"/>
    <w:rsid w:val="004325E5"/>
    <w:rsid w:val="00434CE2"/>
    <w:rsid w:val="00440535"/>
    <w:rsid w:val="00444122"/>
    <w:rsid w:val="004468A0"/>
    <w:rsid w:val="00447BF8"/>
    <w:rsid w:val="004513E3"/>
    <w:rsid w:val="00453D22"/>
    <w:rsid w:val="00456961"/>
    <w:rsid w:val="00464A07"/>
    <w:rsid w:val="004679DD"/>
    <w:rsid w:val="004745FF"/>
    <w:rsid w:val="00486C41"/>
    <w:rsid w:val="00490C97"/>
    <w:rsid w:val="00493751"/>
    <w:rsid w:val="004940FD"/>
    <w:rsid w:val="004B3D91"/>
    <w:rsid w:val="004B473A"/>
    <w:rsid w:val="004B4B8A"/>
    <w:rsid w:val="004B7931"/>
    <w:rsid w:val="004D0938"/>
    <w:rsid w:val="004D18F8"/>
    <w:rsid w:val="004D6771"/>
    <w:rsid w:val="004E0ADF"/>
    <w:rsid w:val="004E1097"/>
    <w:rsid w:val="004E1620"/>
    <w:rsid w:val="004E4B8D"/>
    <w:rsid w:val="004E4C76"/>
    <w:rsid w:val="004F2554"/>
    <w:rsid w:val="00502F70"/>
    <w:rsid w:val="005038C4"/>
    <w:rsid w:val="005058C4"/>
    <w:rsid w:val="0051407A"/>
    <w:rsid w:val="005141CD"/>
    <w:rsid w:val="00515A42"/>
    <w:rsid w:val="00516EF9"/>
    <w:rsid w:val="0052343E"/>
    <w:rsid w:val="005257D4"/>
    <w:rsid w:val="00533520"/>
    <w:rsid w:val="00533C4F"/>
    <w:rsid w:val="0053584E"/>
    <w:rsid w:val="00535856"/>
    <w:rsid w:val="00544709"/>
    <w:rsid w:val="00544BE7"/>
    <w:rsid w:val="00545264"/>
    <w:rsid w:val="00547152"/>
    <w:rsid w:val="005552EA"/>
    <w:rsid w:val="00555DDE"/>
    <w:rsid w:val="00566401"/>
    <w:rsid w:val="005671E0"/>
    <w:rsid w:val="00567B3A"/>
    <w:rsid w:val="005802FF"/>
    <w:rsid w:val="0058202F"/>
    <w:rsid w:val="00583C1F"/>
    <w:rsid w:val="005845C3"/>
    <w:rsid w:val="0058532C"/>
    <w:rsid w:val="005975CD"/>
    <w:rsid w:val="005A30D0"/>
    <w:rsid w:val="005B164C"/>
    <w:rsid w:val="005C0C11"/>
    <w:rsid w:val="005C40A7"/>
    <w:rsid w:val="005D09A3"/>
    <w:rsid w:val="005D1E64"/>
    <w:rsid w:val="005D4226"/>
    <w:rsid w:val="005D62FB"/>
    <w:rsid w:val="005D679D"/>
    <w:rsid w:val="005D6D2C"/>
    <w:rsid w:val="005D6F60"/>
    <w:rsid w:val="005E789D"/>
    <w:rsid w:val="005F158F"/>
    <w:rsid w:val="005F2FB4"/>
    <w:rsid w:val="005F6E87"/>
    <w:rsid w:val="00601A0F"/>
    <w:rsid w:val="00602268"/>
    <w:rsid w:val="00605939"/>
    <w:rsid w:val="00610A9F"/>
    <w:rsid w:val="00614DD3"/>
    <w:rsid w:val="00615521"/>
    <w:rsid w:val="00617CEF"/>
    <w:rsid w:val="00625A26"/>
    <w:rsid w:val="00625A8D"/>
    <w:rsid w:val="00632592"/>
    <w:rsid w:val="00632D12"/>
    <w:rsid w:val="00636193"/>
    <w:rsid w:val="00643682"/>
    <w:rsid w:val="00643B58"/>
    <w:rsid w:val="00643BD4"/>
    <w:rsid w:val="00646534"/>
    <w:rsid w:val="00651114"/>
    <w:rsid w:val="00652ED7"/>
    <w:rsid w:val="00661DC3"/>
    <w:rsid w:val="0066263E"/>
    <w:rsid w:val="00662CC2"/>
    <w:rsid w:val="00663395"/>
    <w:rsid w:val="00666258"/>
    <w:rsid w:val="00673788"/>
    <w:rsid w:val="00674CBC"/>
    <w:rsid w:val="00675472"/>
    <w:rsid w:val="00680F7B"/>
    <w:rsid w:val="006820D9"/>
    <w:rsid w:val="006832B6"/>
    <w:rsid w:val="00683D35"/>
    <w:rsid w:val="00686914"/>
    <w:rsid w:val="006869FE"/>
    <w:rsid w:val="00687DC3"/>
    <w:rsid w:val="00691AF6"/>
    <w:rsid w:val="0069447A"/>
    <w:rsid w:val="006947A7"/>
    <w:rsid w:val="006A1175"/>
    <w:rsid w:val="006A2188"/>
    <w:rsid w:val="006A4931"/>
    <w:rsid w:val="006A68E7"/>
    <w:rsid w:val="006B193E"/>
    <w:rsid w:val="006C6235"/>
    <w:rsid w:val="006D4F21"/>
    <w:rsid w:val="006D5D5F"/>
    <w:rsid w:val="006E2EE0"/>
    <w:rsid w:val="006E7AF5"/>
    <w:rsid w:val="006F56EA"/>
    <w:rsid w:val="007007B4"/>
    <w:rsid w:val="00704085"/>
    <w:rsid w:val="007074B2"/>
    <w:rsid w:val="00711FB0"/>
    <w:rsid w:val="00712229"/>
    <w:rsid w:val="00714A5C"/>
    <w:rsid w:val="00717ED0"/>
    <w:rsid w:val="00726365"/>
    <w:rsid w:val="0072696E"/>
    <w:rsid w:val="007317DB"/>
    <w:rsid w:val="0073300B"/>
    <w:rsid w:val="0073633F"/>
    <w:rsid w:val="00747FC8"/>
    <w:rsid w:val="00750A96"/>
    <w:rsid w:val="0075205A"/>
    <w:rsid w:val="00764735"/>
    <w:rsid w:val="00767D60"/>
    <w:rsid w:val="0077785F"/>
    <w:rsid w:val="0078028A"/>
    <w:rsid w:val="0078068E"/>
    <w:rsid w:val="00784581"/>
    <w:rsid w:val="007900C3"/>
    <w:rsid w:val="0079520D"/>
    <w:rsid w:val="00795A05"/>
    <w:rsid w:val="007A1D10"/>
    <w:rsid w:val="007A1D38"/>
    <w:rsid w:val="007A3094"/>
    <w:rsid w:val="007B098B"/>
    <w:rsid w:val="007B2005"/>
    <w:rsid w:val="007C0442"/>
    <w:rsid w:val="007C5A46"/>
    <w:rsid w:val="007C7AB3"/>
    <w:rsid w:val="007D6985"/>
    <w:rsid w:val="007D7395"/>
    <w:rsid w:val="007D746A"/>
    <w:rsid w:val="007D78AA"/>
    <w:rsid w:val="007E4C04"/>
    <w:rsid w:val="008000B1"/>
    <w:rsid w:val="00801807"/>
    <w:rsid w:val="00810CE7"/>
    <w:rsid w:val="008111FF"/>
    <w:rsid w:val="00813A04"/>
    <w:rsid w:val="00822777"/>
    <w:rsid w:val="00826D62"/>
    <w:rsid w:val="00836D07"/>
    <w:rsid w:val="00837F8C"/>
    <w:rsid w:val="00840C3A"/>
    <w:rsid w:val="00844F3B"/>
    <w:rsid w:val="00850822"/>
    <w:rsid w:val="00850F01"/>
    <w:rsid w:val="00853E0F"/>
    <w:rsid w:val="008618B4"/>
    <w:rsid w:val="00864AAF"/>
    <w:rsid w:val="00865294"/>
    <w:rsid w:val="00866589"/>
    <w:rsid w:val="00870B30"/>
    <w:rsid w:val="00870B98"/>
    <w:rsid w:val="00872CA4"/>
    <w:rsid w:val="00882A1A"/>
    <w:rsid w:val="00885484"/>
    <w:rsid w:val="008954B2"/>
    <w:rsid w:val="00896F44"/>
    <w:rsid w:val="008B28DD"/>
    <w:rsid w:val="008B3031"/>
    <w:rsid w:val="008B5485"/>
    <w:rsid w:val="008C4B53"/>
    <w:rsid w:val="008C6ADE"/>
    <w:rsid w:val="008E00EF"/>
    <w:rsid w:val="008E1BBA"/>
    <w:rsid w:val="008E5ED5"/>
    <w:rsid w:val="008E6EA0"/>
    <w:rsid w:val="008E7516"/>
    <w:rsid w:val="008E7FAE"/>
    <w:rsid w:val="00902593"/>
    <w:rsid w:val="00907EA9"/>
    <w:rsid w:val="00910AD6"/>
    <w:rsid w:val="00911425"/>
    <w:rsid w:val="0091211B"/>
    <w:rsid w:val="00915B42"/>
    <w:rsid w:val="009167C8"/>
    <w:rsid w:val="0092030B"/>
    <w:rsid w:val="00924859"/>
    <w:rsid w:val="009249B2"/>
    <w:rsid w:val="00924BDF"/>
    <w:rsid w:val="00924E50"/>
    <w:rsid w:val="00927400"/>
    <w:rsid w:val="0093097E"/>
    <w:rsid w:val="00931BCC"/>
    <w:rsid w:val="009341E6"/>
    <w:rsid w:val="00937E76"/>
    <w:rsid w:val="009407FB"/>
    <w:rsid w:val="0094149A"/>
    <w:rsid w:val="00947F17"/>
    <w:rsid w:val="00955977"/>
    <w:rsid w:val="00964A5D"/>
    <w:rsid w:val="00966503"/>
    <w:rsid w:val="009706C3"/>
    <w:rsid w:val="00970E53"/>
    <w:rsid w:val="00984235"/>
    <w:rsid w:val="0098579A"/>
    <w:rsid w:val="00986499"/>
    <w:rsid w:val="00987520"/>
    <w:rsid w:val="009930BD"/>
    <w:rsid w:val="00995697"/>
    <w:rsid w:val="00995F6B"/>
    <w:rsid w:val="00997F03"/>
    <w:rsid w:val="009B45BE"/>
    <w:rsid w:val="009C0145"/>
    <w:rsid w:val="009C0162"/>
    <w:rsid w:val="009C6F04"/>
    <w:rsid w:val="009C744A"/>
    <w:rsid w:val="009D3199"/>
    <w:rsid w:val="009E0EB8"/>
    <w:rsid w:val="009E1C61"/>
    <w:rsid w:val="009E60C4"/>
    <w:rsid w:val="009E6542"/>
    <w:rsid w:val="009E7604"/>
    <w:rsid w:val="009F29D4"/>
    <w:rsid w:val="00A02DBB"/>
    <w:rsid w:val="00A06B02"/>
    <w:rsid w:val="00A06BAE"/>
    <w:rsid w:val="00A11AEE"/>
    <w:rsid w:val="00A11C26"/>
    <w:rsid w:val="00A14A95"/>
    <w:rsid w:val="00A155EE"/>
    <w:rsid w:val="00A21BE0"/>
    <w:rsid w:val="00A31B34"/>
    <w:rsid w:val="00A31F01"/>
    <w:rsid w:val="00A33FD3"/>
    <w:rsid w:val="00A405D6"/>
    <w:rsid w:val="00A45DED"/>
    <w:rsid w:val="00A50F39"/>
    <w:rsid w:val="00A51913"/>
    <w:rsid w:val="00A5638E"/>
    <w:rsid w:val="00A56DFC"/>
    <w:rsid w:val="00A578C0"/>
    <w:rsid w:val="00A67219"/>
    <w:rsid w:val="00A71859"/>
    <w:rsid w:val="00A80627"/>
    <w:rsid w:val="00A83CAD"/>
    <w:rsid w:val="00A869B9"/>
    <w:rsid w:val="00A9331F"/>
    <w:rsid w:val="00A97268"/>
    <w:rsid w:val="00AA5519"/>
    <w:rsid w:val="00AC0E52"/>
    <w:rsid w:val="00AC114A"/>
    <w:rsid w:val="00AC6832"/>
    <w:rsid w:val="00AD219B"/>
    <w:rsid w:val="00AD2453"/>
    <w:rsid w:val="00AD34E4"/>
    <w:rsid w:val="00AD478C"/>
    <w:rsid w:val="00AD66EB"/>
    <w:rsid w:val="00AE0095"/>
    <w:rsid w:val="00AE0888"/>
    <w:rsid w:val="00AE1F4A"/>
    <w:rsid w:val="00B10565"/>
    <w:rsid w:val="00B10AD3"/>
    <w:rsid w:val="00B11773"/>
    <w:rsid w:val="00B11AC8"/>
    <w:rsid w:val="00B11D76"/>
    <w:rsid w:val="00B131C2"/>
    <w:rsid w:val="00B227F9"/>
    <w:rsid w:val="00B314FA"/>
    <w:rsid w:val="00B45B7C"/>
    <w:rsid w:val="00B46180"/>
    <w:rsid w:val="00B50E81"/>
    <w:rsid w:val="00B51C76"/>
    <w:rsid w:val="00B57855"/>
    <w:rsid w:val="00B61DBF"/>
    <w:rsid w:val="00B62628"/>
    <w:rsid w:val="00B62C22"/>
    <w:rsid w:val="00B6432B"/>
    <w:rsid w:val="00B66058"/>
    <w:rsid w:val="00B6641D"/>
    <w:rsid w:val="00B709B8"/>
    <w:rsid w:val="00B7778D"/>
    <w:rsid w:val="00B82E3C"/>
    <w:rsid w:val="00B830A2"/>
    <w:rsid w:val="00B83B94"/>
    <w:rsid w:val="00B937FD"/>
    <w:rsid w:val="00BA4F5D"/>
    <w:rsid w:val="00BB20B5"/>
    <w:rsid w:val="00BB401E"/>
    <w:rsid w:val="00BB5AD9"/>
    <w:rsid w:val="00BC16EE"/>
    <w:rsid w:val="00BC2293"/>
    <w:rsid w:val="00BD0E92"/>
    <w:rsid w:val="00BD1EE7"/>
    <w:rsid w:val="00BD27C5"/>
    <w:rsid w:val="00BD4565"/>
    <w:rsid w:val="00BD6B20"/>
    <w:rsid w:val="00BD75F5"/>
    <w:rsid w:val="00BE0128"/>
    <w:rsid w:val="00BE4678"/>
    <w:rsid w:val="00BF34D3"/>
    <w:rsid w:val="00BF4814"/>
    <w:rsid w:val="00BF493E"/>
    <w:rsid w:val="00BF70AB"/>
    <w:rsid w:val="00C059B2"/>
    <w:rsid w:val="00C10DE2"/>
    <w:rsid w:val="00C15B3F"/>
    <w:rsid w:val="00C21A8E"/>
    <w:rsid w:val="00C336F7"/>
    <w:rsid w:val="00C34F00"/>
    <w:rsid w:val="00C3507E"/>
    <w:rsid w:val="00C41A05"/>
    <w:rsid w:val="00C43F9F"/>
    <w:rsid w:val="00C462BB"/>
    <w:rsid w:val="00C47711"/>
    <w:rsid w:val="00C50F50"/>
    <w:rsid w:val="00C604DF"/>
    <w:rsid w:val="00C60F50"/>
    <w:rsid w:val="00C6185A"/>
    <w:rsid w:val="00C6327A"/>
    <w:rsid w:val="00C67BF1"/>
    <w:rsid w:val="00C742EE"/>
    <w:rsid w:val="00C7735C"/>
    <w:rsid w:val="00C85EEB"/>
    <w:rsid w:val="00C868EA"/>
    <w:rsid w:val="00C932DB"/>
    <w:rsid w:val="00C9400E"/>
    <w:rsid w:val="00CA0CD4"/>
    <w:rsid w:val="00CA0F8F"/>
    <w:rsid w:val="00CA6601"/>
    <w:rsid w:val="00CA79B0"/>
    <w:rsid w:val="00CC0788"/>
    <w:rsid w:val="00CC11E3"/>
    <w:rsid w:val="00CC2173"/>
    <w:rsid w:val="00CC2A2A"/>
    <w:rsid w:val="00CC3EB5"/>
    <w:rsid w:val="00CD07D2"/>
    <w:rsid w:val="00CD6133"/>
    <w:rsid w:val="00CE6A17"/>
    <w:rsid w:val="00CF1678"/>
    <w:rsid w:val="00CF7E12"/>
    <w:rsid w:val="00D027D1"/>
    <w:rsid w:val="00D03DDC"/>
    <w:rsid w:val="00D0473E"/>
    <w:rsid w:val="00D13375"/>
    <w:rsid w:val="00D13483"/>
    <w:rsid w:val="00D141A2"/>
    <w:rsid w:val="00D16EF8"/>
    <w:rsid w:val="00D17531"/>
    <w:rsid w:val="00D23DD4"/>
    <w:rsid w:val="00D24E36"/>
    <w:rsid w:val="00D26B83"/>
    <w:rsid w:val="00D34067"/>
    <w:rsid w:val="00D513E1"/>
    <w:rsid w:val="00D53ABF"/>
    <w:rsid w:val="00D637B9"/>
    <w:rsid w:val="00D63874"/>
    <w:rsid w:val="00D65207"/>
    <w:rsid w:val="00D77808"/>
    <w:rsid w:val="00D83DB8"/>
    <w:rsid w:val="00D87876"/>
    <w:rsid w:val="00D90B68"/>
    <w:rsid w:val="00D960B9"/>
    <w:rsid w:val="00DA1EC2"/>
    <w:rsid w:val="00DA2EDB"/>
    <w:rsid w:val="00DA343A"/>
    <w:rsid w:val="00DA4934"/>
    <w:rsid w:val="00DB59E7"/>
    <w:rsid w:val="00DB7748"/>
    <w:rsid w:val="00DC138A"/>
    <w:rsid w:val="00DC18E8"/>
    <w:rsid w:val="00DD0E9A"/>
    <w:rsid w:val="00DD22A2"/>
    <w:rsid w:val="00DD5837"/>
    <w:rsid w:val="00DE54EC"/>
    <w:rsid w:val="00DE61D3"/>
    <w:rsid w:val="00DF4D44"/>
    <w:rsid w:val="00DF5C49"/>
    <w:rsid w:val="00E0478C"/>
    <w:rsid w:val="00E11E73"/>
    <w:rsid w:val="00E17353"/>
    <w:rsid w:val="00E1736B"/>
    <w:rsid w:val="00E21EFB"/>
    <w:rsid w:val="00E244F8"/>
    <w:rsid w:val="00E26BBD"/>
    <w:rsid w:val="00E33E8D"/>
    <w:rsid w:val="00E34FDC"/>
    <w:rsid w:val="00E4121D"/>
    <w:rsid w:val="00E420AD"/>
    <w:rsid w:val="00E46EEB"/>
    <w:rsid w:val="00E50370"/>
    <w:rsid w:val="00E64F5D"/>
    <w:rsid w:val="00E71C43"/>
    <w:rsid w:val="00E7308C"/>
    <w:rsid w:val="00E74C2B"/>
    <w:rsid w:val="00E7799A"/>
    <w:rsid w:val="00E838B8"/>
    <w:rsid w:val="00E87A65"/>
    <w:rsid w:val="00E95D86"/>
    <w:rsid w:val="00E96524"/>
    <w:rsid w:val="00EA15A1"/>
    <w:rsid w:val="00EA1684"/>
    <w:rsid w:val="00EA57E2"/>
    <w:rsid w:val="00EA58A8"/>
    <w:rsid w:val="00EA5D2A"/>
    <w:rsid w:val="00EA72D8"/>
    <w:rsid w:val="00EB4DF4"/>
    <w:rsid w:val="00EB60A4"/>
    <w:rsid w:val="00EC40AC"/>
    <w:rsid w:val="00ED04CD"/>
    <w:rsid w:val="00ED323A"/>
    <w:rsid w:val="00ED457B"/>
    <w:rsid w:val="00ED51EB"/>
    <w:rsid w:val="00ED74C3"/>
    <w:rsid w:val="00EE2539"/>
    <w:rsid w:val="00EE2DDB"/>
    <w:rsid w:val="00EE4E07"/>
    <w:rsid w:val="00EE4E46"/>
    <w:rsid w:val="00EE5D40"/>
    <w:rsid w:val="00EF7402"/>
    <w:rsid w:val="00F03CFE"/>
    <w:rsid w:val="00F05B47"/>
    <w:rsid w:val="00F06B89"/>
    <w:rsid w:val="00F10069"/>
    <w:rsid w:val="00F1486C"/>
    <w:rsid w:val="00F17A73"/>
    <w:rsid w:val="00F247E2"/>
    <w:rsid w:val="00F248C0"/>
    <w:rsid w:val="00F344E9"/>
    <w:rsid w:val="00F42227"/>
    <w:rsid w:val="00F45516"/>
    <w:rsid w:val="00F465D3"/>
    <w:rsid w:val="00F5422D"/>
    <w:rsid w:val="00F55CEC"/>
    <w:rsid w:val="00F648D9"/>
    <w:rsid w:val="00F74EF1"/>
    <w:rsid w:val="00F8271D"/>
    <w:rsid w:val="00F85003"/>
    <w:rsid w:val="00F86683"/>
    <w:rsid w:val="00F90C8E"/>
    <w:rsid w:val="00F910AA"/>
    <w:rsid w:val="00F94082"/>
    <w:rsid w:val="00F96C6B"/>
    <w:rsid w:val="00F97D1A"/>
    <w:rsid w:val="00FA03B5"/>
    <w:rsid w:val="00FA15F8"/>
    <w:rsid w:val="00FA3EF3"/>
    <w:rsid w:val="00FB0324"/>
    <w:rsid w:val="00FB5A53"/>
    <w:rsid w:val="00FB6F5C"/>
    <w:rsid w:val="00FB751B"/>
    <w:rsid w:val="00FC3645"/>
    <w:rsid w:val="00FC43CA"/>
    <w:rsid w:val="00FC46B2"/>
    <w:rsid w:val="00FC6B6A"/>
    <w:rsid w:val="00FC7206"/>
    <w:rsid w:val="00FD391B"/>
    <w:rsid w:val="00FD4C3A"/>
    <w:rsid w:val="00FD7353"/>
    <w:rsid w:val="00FE156E"/>
    <w:rsid w:val="00FE2BC4"/>
    <w:rsid w:val="00FE5026"/>
    <w:rsid w:val="00FF20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426C21A2"/>
  <w15:chartTrackingRefBased/>
  <w15:docId w15:val="{994F467B-6978-4345-B53F-AE4D5A463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03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31F01"/>
    <w:rPr>
      <w:sz w:val="16"/>
      <w:szCs w:val="16"/>
    </w:rPr>
  </w:style>
  <w:style w:type="paragraph" w:styleId="CommentText">
    <w:name w:val="annotation text"/>
    <w:basedOn w:val="Normal"/>
    <w:link w:val="CommentTextChar"/>
    <w:uiPriority w:val="99"/>
    <w:unhideWhenUsed/>
    <w:rsid w:val="00A31F01"/>
    <w:pPr>
      <w:spacing w:line="240" w:lineRule="auto"/>
    </w:pPr>
    <w:rPr>
      <w:sz w:val="20"/>
      <w:szCs w:val="20"/>
    </w:rPr>
  </w:style>
  <w:style w:type="character" w:customStyle="1" w:styleId="CommentTextChar">
    <w:name w:val="Comment Text Char"/>
    <w:basedOn w:val="DefaultParagraphFont"/>
    <w:link w:val="CommentText"/>
    <w:uiPriority w:val="99"/>
    <w:rsid w:val="00A31F01"/>
    <w:rPr>
      <w:sz w:val="20"/>
      <w:szCs w:val="20"/>
    </w:rPr>
  </w:style>
  <w:style w:type="paragraph" w:styleId="CommentSubject">
    <w:name w:val="annotation subject"/>
    <w:basedOn w:val="CommentText"/>
    <w:next w:val="CommentText"/>
    <w:link w:val="CommentSubjectChar"/>
    <w:uiPriority w:val="99"/>
    <w:semiHidden/>
    <w:unhideWhenUsed/>
    <w:rsid w:val="00A31F01"/>
    <w:rPr>
      <w:b/>
      <w:bCs/>
    </w:rPr>
  </w:style>
  <w:style w:type="character" w:customStyle="1" w:styleId="CommentSubjectChar">
    <w:name w:val="Comment Subject Char"/>
    <w:basedOn w:val="CommentTextChar"/>
    <w:link w:val="CommentSubject"/>
    <w:uiPriority w:val="99"/>
    <w:semiHidden/>
    <w:rsid w:val="00A31F01"/>
    <w:rPr>
      <w:b/>
      <w:bCs/>
      <w:sz w:val="20"/>
      <w:szCs w:val="20"/>
    </w:rPr>
  </w:style>
  <w:style w:type="paragraph" w:styleId="BalloonText">
    <w:name w:val="Balloon Text"/>
    <w:basedOn w:val="Normal"/>
    <w:link w:val="BalloonTextChar"/>
    <w:uiPriority w:val="99"/>
    <w:semiHidden/>
    <w:unhideWhenUsed/>
    <w:rsid w:val="00A31F0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1F01"/>
    <w:rPr>
      <w:rFonts w:ascii="Segoe UI" w:hAnsi="Segoe UI" w:cs="Segoe UI"/>
      <w:sz w:val="18"/>
      <w:szCs w:val="18"/>
    </w:rPr>
  </w:style>
  <w:style w:type="paragraph" w:styleId="Header">
    <w:name w:val="header"/>
    <w:basedOn w:val="Normal"/>
    <w:link w:val="HeaderChar"/>
    <w:uiPriority w:val="99"/>
    <w:unhideWhenUsed/>
    <w:rsid w:val="00D26B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6B83"/>
  </w:style>
  <w:style w:type="paragraph" w:styleId="Footer">
    <w:name w:val="footer"/>
    <w:basedOn w:val="Normal"/>
    <w:link w:val="FooterChar"/>
    <w:uiPriority w:val="99"/>
    <w:unhideWhenUsed/>
    <w:rsid w:val="00D26B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6B83"/>
  </w:style>
  <w:style w:type="paragraph" w:styleId="NoSpacing">
    <w:name w:val="No Spacing"/>
    <w:link w:val="NoSpacingChar"/>
    <w:uiPriority w:val="1"/>
    <w:qFormat/>
    <w:rsid w:val="0088548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885484"/>
    <w:rPr>
      <w:rFonts w:eastAsiaTheme="minorEastAsia"/>
      <w:lang w:val="en-US"/>
    </w:rPr>
  </w:style>
  <w:style w:type="paragraph" w:styleId="ListParagraph">
    <w:name w:val="List Paragraph"/>
    <w:basedOn w:val="Normal"/>
    <w:uiPriority w:val="34"/>
    <w:qFormat/>
    <w:rsid w:val="00717ED0"/>
    <w:pPr>
      <w:ind w:left="720"/>
      <w:contextualSpacing/>
    </w:pPr>
  </w:style>
  <w:style w:type="character" w:styleId="Hyperlink">
    <w:name w:val="Hyperlink"/>
    <w:basedOn w:val="DefaultParagraphFont"/>
    <w:uiPriority w:val="99"/>
    <w:unhideWhenUsed/>
    <w:rsid w:val="004468A0"/>
    <w:rPr>
      <w:color w:val="0563C1" w:themeColor="hyperlink"/>
      <w:u w:val="single"/>
    </w:rPr>
  </w:style>
  <w:style w:type="character" w:customStyle="1" w:styleId="UnresolvedMention1">
    <w:name w:val="Unresolved Mention1"/>
    <w:basedOn w:val="DefaultParagraphFont"/>
    <w:uiPriority w:val="99"/>
    <w:semiHidden/>
    <w:unhideWhenUsed/>
    <w:rsid w:val="004468A0"/>
    <w:rPr>
      <w:color w:val="605E5C"/>
      <w:shd w:val="clear" w:color="auto" w:fill="E1DFDD"/>
    </w:rPr>
  </w:style>
  <w:style w:type="character" w:styleId="FollowedHyperlink">
    <w:name w:val="FollowedHyperlink"/>
    <w:basedOn w:val="DefaultParagraphFont"/>
    <w:uiPriority w:val="99"/>
    <w:semiHidden/>
    <w:unhideWhenUsed/>
    <w:rsid w:val="00DC138A"/>
    <w:rPr>
      <w:color w:val="954F72" w:themeColor="followedHyperlink"/>
      <w:u w:val="single"/>
    </w:rPr>
  </w:style>
  <w:style w:type="paragraph" w:styleId="FootnoteText">
    <w:name w:val="footnote text"/>
    <w:basedOn w:val="Normal"/>
    <w:link w:val="FootnoteTextChar"/>
    <w:uiPriority w:val="99"/>
    <w:semiHidden/>
    <w:unhideWhenUsed/>
    <w:rsid w:val="00FC720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C7206"/>
    <w:rPr>
      <w:sz w:val="20"/>
      <w:szCs w:val="20"/>
    </w:rPr>
  </w:style>
  <w:style w:type="character" w:styleId="FootnoteReference">
    <w:name w:val="footnote reference"/>
    <w:basedOn w:val="DefaultParagraphFont"/>
    <w:uiPriority w:val="99"/>
    <w:semiHidden/>
    <w:unhideWhenUsed/>
    <w:rsid w:val="00FC7206"/>
    <w:rPr>
      <w:vertAlign w:val="superscript"/>
    </w:rPr>
  </w:style>
  <w:style w:type="paragraph" w:styleId="Revision">
    <w:name w:val="Revision"/>
    <w:hidden/>
    <w:uiPriority w:val="99"/>
    <w:semiHidden/>
    <w:rsid w:val="0040648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0845906">
      <w:bodyDiv w:val="1"/>
      <w:marLeft w:val="0"/>
      <w:marRight w:val="0"/>
      <w:marTop w:val="0"/>
      <w:marBottom w:val="0"/>
      <w:divBdr>
        <w:top w:val="none" w:sz="0" w:space="0" w:color="auto"/>
        <w:left w:val="none" w:sz="0" w:space="0" w:color="auto"/>
        <w:bottom w:val="none" w:sz="0" w:space="0" w:color="auto"/>
        <w:right w:val="none" w:sz="0" w:space="0" w:color="auto"/>
      </w:divBdr>
    </w:div>
    <w:div w:id="1524398897">
      <w:bodyDiv w:val="1"/>
      <w:marLeft w:val="0"/>
      <w:marRight w:val="0"/>
      <w:marTop w:val="0"/>
      <w:marBottom w:val="0"/>
      <w:divBdr>
        <w:top w:val="none" w:sz="0" w:space="0" w:color="auto"/>
        <w:left w:val="none" w:sz="0" w:space="0" w:color="auto"/>
        <w:bottom w:val="none" w:sz="0" w:space="0" w:color="auto"/>
        <w:right w:val="none" w:sz="0" w:space="0" w:color="auto"/>
      </w:divBdr>
    </w:div>
    <w:div w:id="2144687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A649560F1D9E7409144135F9BF36FED" ma:contentTypeVersion="1725" ma:contentTypeDescription="Create a new document." ma:contentTypeScope="" ma:versionID="584c6918c378587c0a0140c38279b236">
  <xsd:schema xmlns:xsd="http://www.w3.org/2001/XMLSchema" xmlns:xs="http://www.w3.org/2001/XMLSchema" xmlns:p="http://schemas.microsoft.com/office/2006/metadata/properties" xmlns:ns1="http://schemas.microsoft.com/sharepoint/v3" xmlns:ns2="4207284b-2500-42ee-81a8-10727ad1b1ae" xmlns:ns3="20076bca-995b-4074-b2ff-b82bcf0d86e4" xmlns:ns4="http://schemas.microsoft.com/sharepoint/v4" targetNamespace="http://schemas.microsoft.com/office/2006/metadata/properties" ma:root="true" ma:fieldsID="52eab2fffab4d64d9feaab032631dab3" ns1:_="" ns2:_="" ns3:_="" ns4:_="">
    <xsd:import namespace="http://schemas.microsoft.com/sharepoint/v3"/>
    <xsd:import namespace="4207284b-2500-42ee-81a8-10727ad1b1ae"/>
    <xsd:import namespace="20076bca-995b-4074-b2ff-b82bcf0d86e4"/>
    <xsd:import namespace="http://schemas.microsoft.com/sharepoint/v4"/>
    <xsd:element name="properties">
      <xsd:complexType>
        <xsd:sequence>
          <xsd:element name="documentManagement">
            <xsd:complexType>
              <xsd:all>
                <xsd:element ref="ns2:_dlc_DocId" minOccurs="0"/>
                <xsd:element ref="ns2:_dlc_DocIdUrl" minOccurs="0"/>
                <xsd:element ref="ns2:_dlc_DocIdPersistId" minOccurs="0"/>
                <xsd:element ref="ns1:dlc_EmailSubject" minOccurs="0"/>
                <xsd:element ref="ns1:dlc_EmailMailbox" minOccurs="0"/>
                <xsd:element ref="ns1:dlc_EmailTo" minOccurs="0"/>
                <xsd:element ref="ns1:dlc_EmailFrom" minOccurs="0"/>
                <xsd:element ref="ns1:dlc_EmailCC" minOccurs="0"/>
                <xsd:element ref="ns1:dlc_EmailBCC" minOccurs="0"/>
                <xsd:element ref="ns1:dlc_EmailSentUTC" minOccurs="0"/>
                <xsd:element ref="ns1:dlc_EmailReceivedUTC" minOccurs="0"/>
                <xsd:element ref="ns2:HMT_DocumentTypeHTField0" minOccurs="0"/>
                <xsd:element ref="ns3:m4e205a008724e269aef64ca7bdb5848" minOccurs="0"/>
                <xsd:element ref="ns2:TaxCatchAll" minOccurs="0"/>
                <xsd:element ref="ns3:m4e205a008724e269aef64ca7bdb5848" minOccurs="0"/>
                <xsd:element ref="ns2:HMT_Record" minOccurs="0"/>
                <xsd:element ref="ns2:HMT_GroupHTField0" minOccurs="0"/>
                <xsd:element ref="ns3:g727aac2e2204289aa2b5b6dcdadae03" minOccurs="0"/>
                <xsd:element ref="ns3:g727aac2e2204289aa2b5b6dcdadae03" minOccurs="0"/>
                <xsd:element ref="ns2:HMT_TeamHTField0" minOccurs="0"/>
                <xsd:element ref="ns3:ieefa5c6211a4a5e9a507e1c1c1599ef" minOccurs="0"/>
                <xsd:element ref="ns3:ieefa5c6211a4a5e9a507e1c1c1599ef" minOccurs="0"/>
                <xsd:element ref="ns2:HMT_SubTeamHTField0" minOccurs="0"/>
                <xsd:element ref="ns3:hb8bc0391a2e4089a24d47de9e4a6672" minOccurs="0"/>
                <xsd:element ref="ns3:hb8bc0391a2e4089a24d47de9e4a6672" minOccurs="0"/>
                <xsd:element ref="ns2:HMT_CategoryHTField0" minOccurs="0"/>
                <xsd:element ref="ns3:g3bf77b0a02d47ea8bec4fb357d1f3ee" minOccurs="0"/>
                <xsd:element ref="ns3:g3bf77b0a02d47ea8bec4fb357d1f3ee" minOccurs="0"/>
                <xsd:element ref="ns3:b4fdd2ce4232490396aa344e31f74d8e" minOccurs="0"/>
                <xsd:element ref="ns3:jc76c0d69b0a44309f7bb16407c92353" minOccurs="0"/>
                <xsd:element ref="ns3:d3acaa1fb1fd45d69e6498ce1656c037" minOccurs="0"/>
                <xsd:element ref="ns2:b9c42a306c8b47fcbaf8a41a71352f3a" minOccurs="0"/>
                <xsd:element ref="ns3:b9c42a306c8b47fcbaf8a41a71352f3a" minOccurs="0"/>
                <xsd:element ref="ns3:b9c42a306c8b47fcbaf8a41a71352f3a" minOccurs="0"/>
                <xsd:element ref="ns2:HMT_ClosedOn" minOccurs="0"/>
                <xsd:element ref="ns2:HMT_DeletedOn" minOccurs="0"/>
                <xsd:element ref="ns2:HMT_ArchivedOn" minOccurs="0"/>
                <xsd:element ref="ns2:HMT_LegacyItemID" minOccurs="0"/>
                <xsd:element ref="ns2:HMT_LegacyCreatedBy" minOccurs="0"/>
                <xsd:element ref="ns2:HMT_LegacyModifiedBy" minOccurs="0"/>
                <xsd:element ref="ns2:HMT_LegacyOrigSource" minOccurs="0"/>
                <xsd:element ref="ns2:HMT_LegacyExtRef" minOccurs="0"/>
                <xsd:element ref="ns2:HMT_LegacySensitive" minOccurs="0"/>
                <xsd:element ref="ns2:HMT_LegacyRecord" minOccurs="0"/>
                <xsd:element ref="ns2:HMT_Audit" minOccurs="0"/>
                <xsd:element ref="ns2:HMT_ClosedBy" minOccurs="0"/>
                <xsd:element ref="ns2:HMT_ArchivedBy" minOccurs="0"/>
                <xsd:element ref="ns2:HMT_ClosedArchive"/>
                <xsd:element ref="ns2:HMT_ClosedOnOrig" minOccurs="0"/>
                <xsd:element ref="ns2:HMT_ClosedbyOrig" minOccurs="0"/>
                <xsd:element ref="ns1:URL" minOccurs="0"/>
                <xsd:element ref="ns2:HMT_Note" minOccurs="0"/>
                <xsd:element ref="ns2:HMT_Review" minOccurs="0"/>
                <xsd:element ref="ns2:HMT_Modified" minOccurs="0"/>
                <xsd:element ref="ns2:HMT_Comments" minOccurs="0"/>
                <xsd:element ref="ns2:HMT_Pending" minOccurs="0"/>
                <xsd:element ref="ns2:HMT_ArchiveReqBy" minOccurs="0"/>
                <xsd:element ref="ns2:HMT_ArchiveReqOn" minOccurs="0"/>
                <xsd:element ref="ns2:HMT_FolderOrderText" minOccurs="0"/>
                <xsd:element ref="ns1:_dlc_Exempt" minOccurs="0"/>
                <xsd:element ref="ns1:_dlc_ExpireDateSaved" minOccurs="0"/>
                <xsd:element ref="ns1:_dlc_ExpireDate" minOccurs="0"/>
                <xsd:element ref="ns4:IconOverlay"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lc_EmailSubject" ma:index="11" nillable="true" ma:displayName="Subject" ma:internalName="dlc_EmailSubject">
      <xsd:simpleType>
        <xsd:restriction base="dms:Text">
          <xsd:maxLength value="255"/>
        </xsd:restriction>
      </xsd:simpleType>
    </xsd:element>
    <xsd:element name="dlc_EmailMailbox" ma:index="12" nillable="true" ma:displayName="Submitter" ma:description="" ma:internalName="dlc_EmailMailbox">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lc_EmailTo" ma:index="13" nillable="true" ma:displayName="To" ma:internalName="dlc_EmailTo">
      <xsd:simpleType>
        <xsd:restriction base="dms:Text">
          <xsd:maxLength value="255"/>
        </xsd:restriction>
      </xsd:simpleType>
    </xsd:element>
    <xsd:element name="dlc_EmailFrom" ma:index="14" nillable="true" ma:displayName="From" ma:internalName="dlc_EmailFrom">
      <xsd:simpleType>
        <xsd:restriction base="dms:Text">
          <xsd:maxLength value="255"/>
        </xsd:restriction>
      </xsd:simpleType>
    </xsd:element>
    <xsd:element name="dlc_EmailCC" ma:index="15" nillable="true" ma:displayName="CC" ma:internalName="dlc_EmailCC">
      <xsd:simpleType>
        <xsd:restriction base="dms:Note">
          <xsd:maxLength value="1024"/>
        </xsd:restriction>
      </xsd:simpleType>
    </xsd:element>
    <xsd:element name="dlc_EmailBCC" ma:index="16" nillable="true" ma:displayName="BCC" ma:internalName="dlc_EmailBCC">
      <xsd:simpleType>
        <xsd:restriction base="dms:Note">
          <xsd:maxLength value="1024"/>
        </xsd:restriction>
      </xsd:simpleType>
    </xsd:element>
    <xsd:element name="dlc_EmailSentUTC" ma:index="17" nillable="true" ma:displayName="Date Sent" ma:internalName="dlc_EmailSentUTC">
      <xsd:simpleType>
        <xsd:restriction base="dms:DateTime"/>
      </xsd:simpleType>
    </xsd:element>
    <xsd:element name="dlc_EmailReceivedUTC" ma:index="18" nillable="true" ma:displayName="Date Received" ma:internalName="dlc_EmailReceivedUTC">
      <xsd:simpleType>
        <xsd:restriction base="dms:DateTime"/>
      </xsd:simpleType>
    </xsd:element>
    <xsd:element name="URL" ma:index="64" nillable="true" ma:displayName="URL" ma:internalName="URL">
      <xsd:complexType>
        <xsd:complexContent>
          <xsd:extension base="dms:URL">
            <xsd:sequence>
              <xsd:element name="Url" type="dms:ValidUrl" minOccurs="0" nillable="true"/>
              <xsd:element name="Description" type="xsd:string" nillable="true"/>
            </xsd:sequence>
          </xsd:extension>
        </xsd:complexContent>
      </xsd:complexType>
    </xsd:element>
    <xsd:element name="_dlc_Exempt" ma:index="73" nillable="true" ma:displayName="Exempt from Policy" ma:description="" ma:hidden="true" ma:internalName="_dlc_Exempt" ma:readOnly="true">
      <xsd:simpleType>
        <xsd:restriction base="dms:Unknown"/>
      </xsd:simpleType>
    </xsd:element>
    <xsd:element name="_dlc_ExpireDateSaved" ma:index="74" nillable="true" ma:displayName="Original Expiration Date" ma:description="" ma:hidden="true" ma:internalName="_dlc_ExpireDateSaved" ma:readOnly="true">
      <xsd:simpleType>
        <xsd:restriction base="dms:DateTime"/>
      </xsd:simpleType>
    </xsd:element>
    <xsd:element name="_dlc_ExpireDate" ma:index="75" nillable="true" ma:displayName="Expiration Date" ma:description="" ma:hidden="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4207284b-2500-42ee-81a8-10727ad1b1a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HMT_DocumentTypeHTField0" ma:index="20" nillable="true" ma:taxonomy="true" ma:internalName="HMT_DocumentTypeHTField0" ma:taxonomyFieldName="HMT_DocumentType" ma:displayName="Document Type" ma:indexed="true" ma:default="" ma:fieldId="{64e205a0-0872-4e26-9aef-64ca7bdb5848}" ma:sspId="9002b6cd-6bc3-456d-8dd0-19fe32dddaf9" ma:termSetId="b6f1e53f-947f-4b4b-98bb-41ceeb10f910" ma:anchorId="00000000-0000-0000-0000-000000000000" ma:open="false" ma:isKeyword="false">
      <xsd:complexType>
        <xsd:sequence>
          <xsd:element ref="pc:Terms" minOccurs="0" maxOccurs="1"/>
        </xsd:sequence>
      </xsd:complexType>
    </xsd:element>
    <xsd:element name="TaxCatchAll" ma:index="22" nillable="true" ma:displayName="Taxonomy Catch All Column" ma:hidden="true" ma:list="{96f412cb-771b-4feb-89a9-862447355f97}" ma:internalName="TaxCatchAll" ma:showField="CatchAllData" ma:web="4207284b-2500-42ee-81a8-10727ad1b1ae">
      <xsd:complexType>
        <xsd:complexContent>
          <xsd:extension base="dms:MultiChoiceLookup">
            <xsd:sequence>
              <xsd:element name="Value" type="dms:Lookup" maxOccurs="unbounded" minOccurs="0" nillable="true"/>
            </xsd:sequence>
          </xsd:extension>
        </xsd:complexContent>
      </xsd:complexType>
    </xsd:element>
    <xsd:element name="HMT_Record" ma:index="24" nillable="true" ma:displayName="Record" ma:description="Is this document a record?" ma:hidden="true" ma:internalName="HMT_Record">
      <xsd:simpleType>
        <xsd:restriction base="dms:Boolean"/>
      </xsd:simpleType>
    </xsd:element>
    <xsd:element name="HMT_GroupHTField0" ma:index="26" nillable="true" ma:taxonomy="true" ma:internalName="HMT_GroupHTField0" ma:taxonomyFieldName="HMT_Group" ma:displayName="Organisation unit" ma:indexed="true" ma:default="" ma:fieldId="{0727aac2-e220-4289-aa2b-5b6dcdadae03}" ma:sspId="9002b6cd-6bc3-456d-8dd0-19fe32dddaf9" ma:termSetId="bfb00256-4f71-4b34-808b-e2a5e274e13b" ma:anchorId="00000000-0000-0000-0000-000000000000" ma:open="false" ma:isKeyword="false">
      <xsd:complexType>
        <xsd:sequence>
          <xsd:element ref="pc:Terms" minOccurs="0" maxOccurs="1"/>
        </xsd:sequence>
      </xsd:complexType>
    </xsd:element>
    <xsd:element name="HMT_TeamHTField0" ma:index="30" nillable="true" ma:taxonomy="true" ma:internalName="HMT_TeamHTField0" ma:taxonomyFieldName="HMT_Team" ma:displayName="Team" ma:indexed="true" ma:default="" ma:fieldId="{2eefa5c6-211a-4a5e-9a50-7e1c1c1599ef}" ma:sspId="9002b6cd-6bc3-456d-8dd0-19fe32dddaf9" ma:termSetId="bfb00256-4f71-4b34-808b-e2a5e274e13b" ma:anchorId="00000000-0000-0000-0000-000000000000" ma:open="false" ma:isKeyword="false">
      <xsd:complexType>
        <xsd:sequence>
          <xsd:element ref="pc:Terms" minOccurs="0" maxOccurs="1"/>
        </xsd:sequence>
      </xsd:complexType>
    </xsd:element>
    <xsd:element name="HMT_SubTeamHTField0" ma:index="34" nillable="true" ma:taxonomy="true" ma:internalName="HMT_SubTeamHTField0" ma:taxonomyFieldName="HMT_SubTeam" ma:displayName="Sub Team" ma:indexed="true" ma:default="" ma:fieldId="{1b8bc039-1a2e-4089-a24d-47de9e4a6672}" ma:sspId="9002b6cd-6bc3-456d-8dd0-19fe32dddaf9" ma:termSetId="bfb00256-4f71-4b34-808b-e2a5e274e13b" ma:anchorId="00000000-0000-0000-0000-000000000000" ma:open="false" ma:isKeyword="false">
      <xsd:complexType>
        <xsd:sequence>
          <xsd:element ref="pc:Terms" minOccurs="0" maxOccurs="1"/>
        </xsd:sequence>
      </xsd:complexType>
    </xsd:element>
    <xsd:element name="HMT_CategoryHTField0" ma:index="38" nillable="true" ma:taxonomy="true" ma:internalName="HMT_CategoryHTField0" ma:taxonomyFieldName="HMT_Category" ma:displayName="Category" ma:indexed="true" ma:default="" ma:fieldId="{03bf77b0-a02d-47ea-8bec-4fb357d1f3ee}" ma:sspId="9002b6cd-6bc3-456d-8dd0-19fe32dddaf9" ma:termSetId="b6f1e53f-947f-4b4b-98bb-41ceeb10f910" ma:anchorId="00000000-0000-0000-0000-000000000000" ma:open="false" ma:isKeyword="false">
      <xsd:complexType>
        <xsd:sequence>
          <xsd:element ref="pc:Terms" minOccurs="0" maxOccurs="1"/>
        </xsd:sequence>
      </xsd:complexType>
    </xsd:element>
    <xsd:element name="b9c42a306c8b47fcbaf8a41a71352f3a" ma:index="45" nillable="true" ma:taxonomy="true" ma:internalName="b9c42a306c8b47fcbaf8a41a71352f3a" ma:taxonomyFieldName="HMT_Classification" ma:displayName="Classification" ma:indexed="true" ma:default="" ma:fieldId="{b9c42a30-6c8b-47fc-baf8-a41a71352f3a}" ma:sspId="9002b6cd-6bc3-456d-8dd0-19fe32dddaf9" ma:termSetId="7a69d7dc-39ad-4ce6-95e5-a2714f1574de" ma:anchorId="00000000-0000-0000-0000-000000000000" ma:open="false" ma:isKeyword="false">
      <xsd:complexType>
        <xsd:sequence>
          <xsd:element ref="pc:Terms" minOccurs="0" maxOccurs="1"/>
        </xsd:sequence>
      </xsd:complexType>
    </xsd:element>
    <xsd:element name="HMT_ClosedOn" ma:index="48" nillable="true" ma:displayName="Closed On" ma:description="The date this item was closed on" ma:format="DateTime" ma:hidden="true" ma:internalName="HMT_ClosedOn">
      <xsd:simpleType>
        <xsd:restriction base="dms:DateTime"/>
      </xsd:simpleType>
    </xsd:element>
    <xsd:element name="HMT_DeletedOn" ma:index="49" nillable="true" ma:displayName="Deleted On" ma:description="The date this item was deleted on" ma:format="DateTime" ma:hidden="true" ma:internalName="HMT_DeletedOn">
      <xsd:simpleType>
        <xsd:restriction base="dms:DateTime"/>
      </xsd:simpleType>
    </xsd:element>
    <xsd:element name="HMT_ArchivedOn" ma:index="50" nillable="true" ma:displayName="Archived On" ma:description="The date this item was archived on" ma:format="DateTime" ma:hidden="true" ma:internalName="HMT_ArchivedOn">
      <xsd:simpleType>
        <xsd:restriction base="dms:DateTime"/>
      </xsd:simpleType>
    </xsd:element>
    <xsd:element name="HMT_LegacyItemID" ma:index="51" nillable="true" ma:displayName="Legacy Item ID" ma:hidden="true" ma:internalName="HMT_LegacyItemID">
      <xsd:simpleType>
        <xsd:restriction base="dms:Text"/>
      </xsd:simpleType>
    </xsd:element>
    <xsd:element name="HMT_LegacyCreatedBy" ma:index="52" nillable="true" ma:displayName="Legacy Created By" ma:hidden="true" ma:internalName="HMT_LegacyCreatedBy">
      <xsd:simpleType>
        <xsd:restriction base="dms:Text"/>
      </xsd:simpleType>
    </xsd:element>
    <xsd:element name="HMT_LegacyModifiedBy" ma:index="53" nillable="true" ma:displayName="Legacy Modified By" ma:hidden="true" ma:internalName="HMT_LegacyModifiedBy">
      <xsd:simpleType>
        <xsd:restriction base="dms:Text"/>
      </xsd:simpleType>
    </xsd:element>
    <xsd:element name="HMT_LegacyOrigSource" ma:index="54" nillable="true" ma:displayName="Original Source" ma:hidden="true" ma:internalName="HMT_LegacyOrigSource">
      <xsd:simpleType>
        <xsd:restriction base="dms:Text"/>
      </xsd:simpleType>
    </xsd:element>
    <xsd:element name="HMT_LegacyExtRef" ma:index="55" nillable="true" ma:displayName="External Reference" ma:hidden="true" ma:internalName="HMT_LegacyExtRef">
      <xsd:simpleType>
        <xsd:restriction base="dms:Text"/>
      </xsd:simpleType>
    </xsd:element>
    <xsd:element name="HMT_LegacySensitive" ma:index="56" nillable="true" ma:displayName="Sensitive Item" ma:default="0" ma:hidden="true" ma:internalName="HMT_LegacySensitive">
      <xsd:simpleType>
        <xsd:restriction base="dms:Boolean"/>
      </xsd:simpleType>
    </xsd:element>
    <xsd:element name="HMT_LegacyRecord" ma:index="57" nillable="true" ma:displayName="Legacy Record" ma:default="0" ma:hidden="true" ma:internalName="HMT_LegacyRecord">
      <xsd:simpleType>
        <xsd:restriction base="dms:Boolean"/>
      </xsd:simpleType>
    </xsd:element>
    <xsd:element name="HMT_Audit" ma:index="58" nillable="true" ma:displayName="Audit Log" ma:description="Audit Log" ma:internalName="HMT_Audit">
      <xsd:simpleType>
        <xsd:restriction base="dms:Note">
          <xsd:maxLength value="255"/>
        </xsd:restriction>
      </xsd:simpleType>
    </xsd:element>
    <xsd:element name="HMT_ClosedBy" ma:index="59" nillable="true" ma:displayName="Closed By" ma:description="Who closed this item" ma:hidden="true" ma:list="UserInfo" ma:internalName="HMT_Closed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HMT_ArchivedBy" ma:index="60" nillable="true" ma:displayName="Archived By" ma:description="Who archived this item" ma:hidden="true" ma:list="UserInfo" ma:internalName="HMT_Archived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HMT_ClosedArchive" ma:index="61" ma:displayName="Closed Archive" ma:default="0" ma:description="Item sent to closed archive" ma:hidden="true" ma:internalName="HMT_ClosedArchive">
      <xsd:simpleType>
        <xsd:restriction base="dms:Boolean"/>
      </xsd:simpleType>
    </xsd:element>
    <xsd:element name="HMT_ClosedOnOrig" ma:index="62" nillable="true" ma:displayName="Original Closed On" ma:description="The date this item was originally closed on" ma:format="DateTime" ma:hidden="true" ma:internalName="HMT_ClosedOnOrig">
      <xsd:simpleType>
        <xsd:restriction base="dms:DateTime"/>
      </xsd:simpleType>
    </xsd:element>
    <xsd:element name="HMT_ClosedbyOrig" ma:index="63" nillable="true" ma:displayName="Original Closed By" ma:description="Who originally closed this item" ma:hidden="true" ma:list="UserInfo" ma:internalName="HMT_ClosedbyOrig">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HMT_Note" ma:index="65" nillable="true" ma:displayName="Note" ma:description="Please provide a description for this item" ma:internalName="HMT_Note">
      <xsd:simpleType>
        <xsd:restriction base="dms:Note">
          <xsd:maxLength value="255"/>
        </xsd:restriction>
      </xsd:simpleType>
    </xsd:element>
    <xsd:element name="HMT_Review" ma:index="66" nillable="true" ma:displayName="Review" ma:default="0" ma:hidden="true" ma:internalName="HMT_Review">
      <xsd:simpleType>
        <xsd:restriction base="dms:Boolean"/>
      </xsd:simpleType>
    </xsd:element>
    <xsd:element name="HMT_Modified" ma:index="67" nillable="true" ma:displayName="Contents Last Modified On" ma:description="The date the contents of this item were last modified" ma:format="DateTime" ma:hidden="true" ma:internalName="HMT_Modified">
      <xsd:simpleType>
        <xsd:restriction base="dms:DateTime"/>
      </xsd:simpleType>
    </xsd:element>
    <xsd:element name="HMT_Comments" ma:index="68" nillable="true" ma:displayName="Comments" ma:hidden="true" ma:internalName="HMT_Comments">
      <xsd:simpleType>
        <xsd:restriction base="dms:Text"/>
      </xsd:simpleType>
    </xsd:element>
    <xsd:element name="HMT_Pending" ma:index="69" nillable="true" ma:displayName="Pending" ma:default="0" ma:hidden="true" ma:internalName="HMT_Pending">
      <xsd:simpleType>
        <xsd:restriction base="dms:Boolean"/>
      </xsd:simpleType>
    </xsd:element>
    <xsd:element name="HMT_ArchiveReqBy" ma:index="70" nillable="true" ma:displayName="Archive Requested By" ma:description="Who requested this item to be archived" ma:hidden="true" ma:list="UserInfo" ma:internalName="HMT_ArchiveReq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HMT_ArchiveReqOn" ma:index="71" nillable="true" ma:displayName="Archive Requested On" ma:description="The date when this item was requested to be archived" ma:format="DateTime" ma:hidden="true" ma:internalName="HMT_ArchiveReqOn">
      <xsd:simpleType>
        <xsd:restriction base="dms:DateTime"/>
      </xsd:simpleType>
    </xsd:element>
    <xsd:element name="HMT_FolderOrderText" ma:index="72" nillable="true" ma:displayName="Folder Order" ma:description="Use this alpha numeric column for setting folder order in views" ma:internalName="HMT_FolderOrderText">
      <xsd:simpleType>
        <xsd:restriction base="dms:Text">
          <xsd:maxLength value="4"/>
        </xsd:restriction>
      </xsd:simpleType>
    </xsd:element>
  </xsd:schema>
  <xsd:schema xmlns:xsd="http://www.w3.org/2001/XMLSchema" xmlns:xs="http://www.w3.org/2001/XMLSchema" xmlns:dms="http://schemas.microsoft.com/office/2006/documentManagement/types" xmlns:pc="http://schemas.microsoft.com/office/infopath/2007/PartnerControls" targetNamespace="20076bca-995b-4074-b2ff-b82bcf0d86e4" elementFormDefault="qualified">
    <xsd:import namespace="http://schemas.microsoft.com/office/2006/documentManagement/types"/>
    <xsd:import namespace="http://schemas.microsoft.com/office/infopath/2007/PartnerControls"/>
    <xsd:element name="m4e205a008724e269aef64ca7bdb5848" ma:index="21" nillable="true" ma:displayName="HMT_DocumentType_0" ma:hidden="true" ma:internalName="m4e205a008724e269aef64ca7bdb5848">
      <xsd:simpleType>
        <xsd:restriction base="dms:Note"/>
      </xsd:simpleType>
    </xsd:element>
    <xsd:element name="m4e205a008724e269aef64ca7bdb5848" ma:index="23" nillable="true" ma:displayName="Document Type_0" ma:hidden="true" ma:internalName="m4e205a008724e269aef64ca7bdb58480">
      <xsd:simpleType>
        <xsd:restriction base="dms:Note"/>
      </xsd:simpleType>
    </xsd:element>
    <xsd:element name="g727aac2e2204289aa2b5b6dcdadae03" ma:index="27" nillable="true" ma:displayName="HMT_Group_0" ma:hidden="true" ma:internalName="g727aac2e2204289aa2b5b6dcdadae03">
      <xsd:simpleType>
        <xsd:restriction base="dms:Note"/>
      </xsd:simpleType>
    </xsd:element>
    <xsd:element name="g727aac2e2204289aa2b5b6dcdadae03" ma:index="28" nillable="true" ma:displayName="Group_0" ma:hidden="true" ma:internalName="g727aac2e2204289aa2b5b6dcdadae030">
      <xsd:simpleType>
        <xsd:restriction base="dms:Note"/>
      </xsd:simpleType>
    </xsd:element>
    <xsd:element name="ieefa5c6211a4a5e9a507e1c1c1599ef" ma:index="31" nillable="true" ma:displayName="HMT_Team_0" ma:hidden="true" ma:internalName="ieefa5c6211a4a5e9a507e1c1c1599ef">
      <xsd:simpleType>
        <xsd:restriction base="dms:Note"/>
      </xsd:simpleType>
    </xsd:element>
    <xsd:element name="ieefa5c6211a4a5e9a507e1c1c1599ef" ma:index="32" nillable="true" ma:displayName="Team_0" ma:hidden="true" ma:internalName="ieefa5c6211a4a5e9a507e1c1c1599ef0">
      <xsd:simpleType>
        <xsd:restriction base="dms:Note"/>
      </xsd:simpleType>
    </xsd:element>
    <xsd:element name="hb8bc0391a2e4089a24d47de9e4a6672" ma:index="35" nillable="true" ma:displayName="HMT_SubTeam_0" ma:hidden="true" ma:internalName="hb8bc0391a2e4089a24d47de9e4a6672">
      <xsd:simpleType>
        <xsd:restriction base="dms:Note"/>
      </xsd:simpleType>
    </xsd:element>
    <xsd:element name="hb8bc0391a2e4089a24d47de9e4a6672" ma:index="36" nillable="true" ma:displayName="Sub Team_0" ma:hidden="true" ma:internalName="hb8bc0391a2e4089a24d47de9e4a66720">
      <xsd:simpleType>
        <xsd:restriction base="dms:Note"/>
      </xsd:simpleType>
    </xsd:element>
    <xsd:element name="g3bf77b0a02d47ea8bec4fb357d1f3ee" ma:index="39" nillable="true" ma:displayName="HMT_Category_0" ma:hidden="true" ma:internalName="g3bf77b0a02d47ea8bec4fb357d1f3ee">
      <xsd:simpleType>
        <xsd:restriction base="dms:Note"/>
      </xsd:simpleType>
    </xsd:element>
    <xsd:element name="g3bf77b0a02d47ea8bec4fb357d1f3ee" ma:index="40" nillable="true" ma:displayName="Category_0" ma:hidden="true" ma:internalName="g3bf77b0a02d47ea8bec4fb357d1f3ee0">
      <xsd:simpleType>
        <xsd:restriction base="dms:Note"/>
      </xsd:simpleType>
    </xsd:element>
    <xsd:element name="b4fdd2ce4232490396aa344e31f74d8e" ma:index="41" nillable="true" ma:displayName="Library_0" ma:hidden="true" ma:internalName="b4fdd2ce4232490396aa344e31f74d8e">
      <xsd:simpleType>
        <xsd:restriction base="dms:Note"/>
      </xsd:simpleType>
    </xsd:element>
    <xsd:element name="jc76c0d69b0a44309f7bb16407c92353" ma:index="42" nillable="true" ma:displayName="Topic_0" ma:hidden="true" ma:internalName="jc76c0d69b0a44309f7bb16407c92353">
      <xsd:simpleType>
        <xsd:restriction base="dms:Note"/>
      </xsd:simpleType>
    </xsd:element>
    <xsd:element name="d3acaa1fb1fd45d69e6498ce1656c037" ma:index="43" nillable="true" ma:displayName="Sub Topic_0" ma:hidden="true" ma:internalName="d3acaa1fb1fd45d69e6498ce1656c037">
      <xsd:simpleType>
        <xsd:restriction base="dms:Note"/>
      </xsd:simpleType>
    </xsd:element>
    <xsd:element name="b9c42a306c8b47fcbaf8a41a71352f3a" ma:index="46" nillable="true" ma:displayName="HMT_Classification_0" ma:hidden="true" ma:internalName="b9c42a306c8b47fcbaf8a41a71352f3a0">
      <xsd:simpleType>
        <xsd:restriction base="dms:Note"/>
      </xsd:simpleType>
    </xsd:element>
    <xsd:element name="b9c42a306c8b47fcbaf8a41a71352f3a" ma:index="47" nillable="true" ma:displayName="Classification_0" ma:hidden="true" ma:internalName="b9c42a306c8b47fcbaf8a41a71352f3a1">
      <xsd:simpleType>
        <xsd:restriction base="dms:Note"/>
      </xsd:simpleType>
    </xsd:element>
    <xsd:element name="MediaServiceMetadata" ma:index="77" nillable="true" ma:displayName="MediaServiceMetadata" ma:hidden="true" ma:internalName="MediaServiceMetadata" ma:readOnly="true">
      <xsd:simpleType>
        <xsd:restriction base="dms:Note"/>
      </xsd:simpleType>
    </xsd:element>
    <xsd:element name="MediaServiceFastMetadata" ma:index="78"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76"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5EACB8-1108-4A9D-9EA7-BB4927243CE6}">
  <ds:schemaRefs>
    <ds:schemaRef ds:uri="http://schemas.microsoft.com/sharepoint/v3/contenttype/forms"/>
  </ds:schemaRefs>
</ds:datastoreItem>
</file>

<file path=customXml/itemProps2.xml><?xml version="1.0" encoding="utf-8"?>
<ds:datastoreItem xmlns:ds="http://schemas.openxmlformats.org/officeDocument/2006/customXml" ds:itemID="{6D366FBA-2E2D-4772-9D20-ECC72F893D7C}">
  <ds:schemaRefs>
    <ds:schemaRef ds:uri="http://schemas.microsoft.com/office/infopath/2007/PartnerControls"/>
    <ds:schemaRef ds:uri="http://purl.org/dc/terms/"/>
    <ds:schemaRef ds:uri="http://schemas.microsoft.com/office/2006/metadata/properties"/>
    <ds:schemaRef ds:uri="fad9375b-89da-4d19-9fcc-527e9e231ecb"/>
    <ds:schemaRef ds:uri="http://schemas.microsoft.com/office/2006/documentManagement/types"/>
    <ds:schemaRef ds:uri="http://schemas.openxmlformats.org/package/2006/metadata/core-properties"/>
    <ds:schemaRef ds:uri="http://purl.org/dc/elements/1.1/"/>
    <ds:schemaRef ds:uri="a443c5f9-0ac8-4b19-9bdb-44063ee356f2"/>
    <ds:schemaRef ds:uri="http://www.w3.org/XML/1998/namespace"/>
    <ds:schemaRef ds:uri="http://purl.org/dc/dcmitype/"/>
  </ds:schemaRefs>
</ds:datastoreItem>
</file>

<file path=customXml/itemProps3.xml><?xml version="1.0" encoding="utf-8"?>
<ds:datastoreItem xmlns:ds="http://schemas.openxmlformats.org/officeDocument/2006/customXml" ds:itemID="{55728657-EF75-4D6C-AA9B-EB1666B08D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207284b-2500-42ee-81a8-10727ad1b1ae"/>
    <ds:schemaRef ds:uri="20076bca-995b-4074-b2ff-b82bcf0d86e4"/>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7A378FE-1C8F-40E2-9109-EE7092015FEF}">
  <ds:schemaRefs>
    <ds:schemaRef ds:uri="http://schemas.microsoft.com/sharepoint/events"/>
  </ds:schemaRefs>
</ds:datastoreItem>
</file>

<file path=customXml/itemProps5.xml><?xml version="1.0" encoding="utf-8"?>
<ds:datastoreItem xmlns:ds="http://schemas.openxmlformats.org/officeDocument/2006/customXml" ds:itemID="{E1360420-12A4-4369-880E-25FCDE342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2404</Words>
  <Characters>13708</Characters>
  <Application>Microsoft Office Word</Application>
  <DocSecurity>4</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Loxton, Jamie - HMT</dc:creator>
  <cp:keywords/>
  <dc:description/>
  <cp:lastModifiedBy>Hastick, Andrea - HMT</cp:lastModifiedBy>
  <cp:revision>2</cp:revision>
  <dcterms:created xsi:type="dcterms:W3CDTF">2020-11-10T12:20:00Z</dcterms:created>
  <dcterms:modified xsi:type="dcterms:W3CDTF">2020-11-10T12:20:00Z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0x010100AA649560F1D9E7409144135F9BF36FED</vt:lpwstr>
  </property>
</Properties>
</file>