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7B71" w14:textId="77777777" w:rsidR="0063359E" w:rsidRDefault="0063359E" w:rsidP="0063359E">
      <w:pPr>
        <w:pStyle w:val="Draft"/>
      </w:pPr>
      <w:r>
        <w:t xml:space="preserve">Draft Order laid before the Assembly under </w:t>
      </w:r>
      <w:r w:rsidR="005A32CD">
        <w:t>paragraph</w:t>
      </w:r>
      <w:r w:rsidR="005A32CD" w:rsidRPr="00C45C00">
        <w:t xml:space="preserve"> </w:t>
      </w:r>
      <w:r w:rsidR="005A32CD">
        <w:t>7(2)</w:t>
      </w:r>
      <w:r w:rsidR="005A32CD" w:rsidRPr="00C45C00">
        <w:t xml:space="preserve"> </w:t>
      </w:r>
      <w:r w:rsidR="005A32CD">
        <w:t>of</w:t>
      </w:r>
      <w:r w:rsidR="005A32CD" w:rsidRPr="00C45C00">
        <w:t xml:space="preserve"> </w:t>
      </w:r>
      <w:r w:rsidR="005A32CD">
        <w:t>Schedule</w:t>
      </w:r>
      <w:r w:rsidR="005A32CD" w:rsidRPr="00C45C00">
        <w:t xml:space="preserve"> </w:t>
      </w:r>
      <w:r w:rsidR="005A32CD">
        <w:t>4</w:t>
      </w:r>
      <w:r w:rsidR="005A32CD" w:rsidRPr="00C45C00">
        <w:t xml:space="preserve"> </w:t>
      </w:r>
      <w:r w:rsidR="005A32CD">
        <w:t>to</w:t>
      </w:r>
      <w:r w:rsidR="005A32CD" w:rsidRPr="00C45C00">
        <w:t xml:space="preserve"> </w:t>
      </w:r>
      <w:r w:rsidR="005A32CD">
        <w:t>the</w:t>
      </w:r>
      <w:r w:rsidR="005A32CD" w:rsidRPr="00C45C00">
        <w:t xml:space="preserve"> </w:t>
      </w:r>
      <w:r w:rsidR="005A32CD">
        <w:t>European</w:t>
      </w:r>
      <w:r w:rsidR="005A32CD" w:rsidRPr="00C45C00">
        <w:t xml:space="preserve"> </w:t>
      </w:r>
      <w:r w:rsidR="005A32CD">
        <w:t>Union</w:t>
      </w:r>
      <w:r w:rsidR="005A32CD" w:rsidRPr="00C45C00">
        <w:t xml:space="preserve"> </w:t>
      </w:r>
      <w:r w:rsidR="005A32CD">
        <w:t>(Withdrawal)</w:t>
      </w:r>
      <w:r w:rsidR="005A32CD" w:rsidRPr="00C45C00">
        <w:t xml:space="preserve"> </w:t>
      </w:r>
      <w:r w:rsidR="005A32CD">
        <w:t>Act</w:t>
      </w:r>
      <w:r w:rsidR="005A32CD" w:rsidRPr="00C45C00">
        <w:t xml:space="preserve"> </w:t>
      </w:r>
      <w:r w:rsidR="005A32CD">
        <w:t>2018 and Article</w:t>
      </w:r>
      <w:r w:rsidR="005A32CD" w:rsidRPr="00C45C00">
        <w:t xml:space="preserve"> </w:t>
      </w:r>
      <w:r w:rsidR="005A32CD">
        <w:t>39(1),</w:t>
      </w:r>
      <w:r w:rsidR="005A32CD" w:rsidRPr="00C45C00">
        <w:t xml:space="preserve"> </w:t>
      </w:r>
      <w:r w:rsidR="005A32CD">
        <w:t>(2)</w:t>
      </w:r>
      <w:r w:rsidR="005A32CD" w:rsidRPr="00C45C00">
        <w:t xml:space="preserve"> </w:t>
      </w:r>
      <w:r w:rsidR="005A32CD">
        <w:t>and</w:t>
      </w:r>
      <w:r w:rsidR="005A32CD" w:rsidRPr="00C45C00">
        <w:t xml:space="preserve"> </w:t>
      </w:r>
      <w:r w:rsidR="005A32CD">
        <w:t>(3)</w:t>
      </w:r>
      <w:r w:rsidR="005A32CD" w:rsidRPr="00C45C00">
        <w:t xml:space="preserve"> </w:t>
      </w:r>
      <w:r w:rsidR="005A32CD">
        <w:t>of</w:t>
      </w:r>
      <w:r w:rsidR="005A32CD" w:rsidRPr="00C45C00">
        <w:t xml:space="preserve"> </w:t>
      </w:r>
      <w:r w:rsidR="005A32CD">
        <w:t>the</w:t>
      </w:r>
      <w:r w:rsidR="005A32CD" w:rsidRPr="00C45C00">
        <w:t xml:space="preserve"> </w:t>
      </w:r>
      <w:r w:rsidR="005A32CD">
        <w:t>Waste</w:t>
      </w:r>
      <w:r w:rsidR="005A32CD" w:rsidRPr="00C45C00">
        <w:t xml:space="preserve"> </w:t>
      </w:r>
      <w:r w:rsidR="005A32CD">
        <w:t>and</w:t>
      </w:r>
      <w:r w:rsidR="005A32CD" w:rsidRPr="00C45C00">
        <w:t xml:space="preserve"> </w:t>
      </w:r>
      <w:r w:rsidR="005A32CD">
        <w:t>Contaminated</w:t>
      </w:r>
      <w:r w:rsidR="005A32CD" w:rsidRPr="00C45C00">
        <w:t xml:space="preserve"> </w:t>
      </w:r>
      <w:r w:rsidR="002669CF">
        <w:t>Land (</w:t>
      </w:r>
      <w:r w:rsidR="005A32CD">
        <w:t>Northern</w:t>
      </w:r>
      <w:r w:rsidR="005A32CD" w:rsidRPr="00C45C00">
        <w:t xml:space="preserve"> </w:t>
      </w:r>
      <w:r w:rsidR="005A32CD">
        <w:t>Ireland)</w:t>
      </w:r>
      <w:r w:rsidR="005A32CD" w:rsidRPr="00C45C00">
        <w:t xml:space="preserve"> </w:t>
      </w:r>
      <w:r w:rsidR="005A32CD">
        <w:t>Order</w:t>
      </w:r>
      <w:r w:rsidR="005A32CD" w:rsidRPr="00C45C00">
        <w:t xml:space="preserve"> </w:t>
      </w:r>
      <w:r w:rsidR="005A32CD">
        <w:t>1997</w:t>
      </w:r>
      <w:r>
        <w:t xml:space="preserve"> for approval</w:t>
      </w:r>
    </w:p>
    <w:p w14:paraId="28F0895A" w14:textId="77777777" w:rsidR="005F4455" w:rsidRDefault="009F7467" w:rsidP="005F4455">
      <w:pPr>
        <w:pStyle w:val="Banner"/>
      </w:pPr>
      <w:r>
        <w:t>DRAFT</w:t>
      </w:r>
      <w:r w:rsidR="00C45C00" w:rsidRPr="00C45C00">
        <w:t xml:space="preserve"> </w:t>
      </w:r>
      <w:r w:rsidR="005F4455">
        <w:t>STATUTORY</w:t>
      </w:r>
      <w:r w:rsidR="00C45C00" w:rsidRPr="00C45C00">
        <w:t xml:space="preserve"> </w:t>
      </w:r>
      <w:r w:rsidR="005F4455">
        <w:t>RULES</w:t>
      </w:r>
      <w:r w:rsidR="00C45C00" w:rsidRPr="00C45C00">
        <w:t xml:space="preserve"> </w:t>
      </w:r>
      <w:r w:rsidR="005F4455">
        <w:t>OF</w:t>
      </w:r>
      <w:r w:rsidR="00C45C00" w:rsidRPr="00C45C00">
        <w:t xml:space="preserve"> </w:t>
      </w:r>
      <w:r w:rsidR="005F4455">
        <w:t>NORTHERN</w:t>
      </w:r>
      <w:r w:rsidR="00C45C00" w:rsidRPr="00C45C00">
        <w:t xml:space="preserve"> </w:t>
      </w:r>
      <w:r w:rsidR="005F4455">
        <w:t>IRELAND</w:t>
      </w:r>
    </w:p>
    <w:p w14:paraId="2ED1F95E" w14:textId="77777777" w:rsidR="00C47842" w:rsidRPr="00C47842" w:rsidRDefault="00D23DB9" w:rsidP="00C47842">
      <w:pPr>
        <w:pStyle w:val="Number"/>
      </w:pPr>
      <w:r>
        <w:t>202</w:t>
      </w:r>
      <w:r w:rsidR="0003186A">
        <w:t>5</w:t>
      </w:r>
      <w:r w:rsidR="00C45C00" w:rsidRPr="00C45C00">
        <w:t xml:space="preserve"> </w:t>
      </w:r>
      <w:r>
        <w:t>No.</w:t>
      </w:r>
      <w:r w:rsidR="00C45C00" w:rsidRPr="00C45C00">
        <w:t xml:space="preserve"> </w:t>
      </w:r>
      <w:r w:rsidR="00661627">
        <w:t>0000</w:t>
      </w:r>
    </w:p>
    <w:p w14:paraId="4858636A" w14:textId="77777777" w:rsidR="00E61B82" w:rsidRDefault="004A41B8" w:rsidP="004A41B8">
      <w:pPr>
        <w:pStyle w:val="subject"/>
      </w:pPr>
      <w:r>
        <w:t>Environmental</w:t>
      </w:r>
      <w:r w:rsidR="00C45C00" w:rsidRPr="00C45C00">
        <w:t xml:space="preserve"> </w:t>
      </w:r>
      <w:r>
        <w:t>protection</w:t>
      </w:r>
    </w:p>
    <w:p w14:paraId="01EAB24D" w14:textId="77777777" w:rsidR="00E61B82" w:rsidRDefault="004A41B8" w:rsidP="00E61B82">
      <w:pPr>
        <w:pStyle w:val="Title"/>
      </w:pPr>
      <w:r>
        <w:t>The</w:t>
      </w:r>
      <w:r w:rsidR="00C45C00" w:rsidRPr="00C45C00">
        <w:t xml:space="preserve"> </w:t>
      </w:r>
      <w:r>
        <w:t>Waste</w:t>
      </w:r>
      <w:r w:rsidR="00C45C00" w:rsidRPr="00C45C00">
        <w:t xml:space="preserve"> </w:t>
      </w:r>
      <w:r>
        <w:t>(Fees</w:t>
      </w:r>
      <w:r w:rsidR="00C45C00" w:rsidRPr="00C45C00">
        <w:t xml:space="preserve"> </w:t>
      </w:r>
      <w:r>
        <w:t>and</w:t>
      </w:r>
      <w:r w:rsidR="00C45C00" w:rsidRPr="00C45C00">
        <w:t xml:space="preserve"> </w:t>
      </w:r>
      <w:r>
        <w:t>Charges)</w:t>
      </w:r>
      <w:r w:rsidR="00C45C00" w:rsidRPr="00C45C00">
        <w:t xml:space="preserve"> </w:t>
      </w:r>
      <w:r>
        <w:t>(Amendment)</w:t>
      </w:r>
      <w:r w:rsidR="00C45C00" w:rsidRPr="00C45C00">
        <w:t xml:space="preserve"> </w:t>
      </w:r>
      <w:r>
        <w:t>Regulations</w:t>
      </w:r>
      <w:r w:rsidR="00C45C00" w:rsidRPr="00C45C00">
        <w:t xml:space="preserve"> </w:t>
      </w:r>
      <w:r>
        <w:t>(Northern</w:t>
      </w:r>
      <w:r w:rsidR="00C45C00" w:rsidRPr="00C45C00">
        <w:t xml:space="preserve"> </w:t>
      </w:r>
      <w:r>
        <w:t>Ireland)</w:t>
      </w:r>
      <w:r w:rsidR="00C45C00" w:rsidRPr="00C45C00">
        <w:t xml:space="preserve"> </w:t>
      </w:r>
      <w:r>
        <w:t>202</w:t>
      </w:r>
      <w:r w:rsidR="0003186A">
        <w:t>5</w:t>
      </w:r>
    </w:p>
    <w:p w14:paraId="23C6F0D1" w14:textId="77777777" w:rsidR="00E61B82" w:rsidRDefault="00E61B82" w:rsidP="0002747F">
      <w:pPr>
        <w:pStyle w:val="Made"/>
      </w:pPr>
      <w:r>
        <w:t>Made</w:t>
      </w:r>
      <w:r w:rsidR="00C45C00" w:rsidRPr="00C45C00">
        <w:rPr>
          <w:i w:val="0"/>
        </w:rPr>
        <w:tab/>
      </w:r>
      <w:r>
        <w:t>-</w:t>
      </w:r>
      <w:r w:rsidR="00C45C00" w:rsidRPr="00C45C00">
        <w:rPr>
          <w:i w:val="0"/>
        </w:rPr>
        <w:tab/>
      </w:r>
      <w:r>
        <w:t>-</w:t>
      </w:r>
      <w:r w:rsidR="00C45C00" w:rsidRPr="00C45C00">
        <w:rPr>
          <w:i w:val="0"/>
        </w:rPr>
        <w:tab/>
      </w:r>
      <w:r>
        <w:t>-</w:t>
      </w:r>
      <w:r w:rsidR="00C45C00" w:rsidRPr="00C45C00">
        <w:rPr>
          <w:i w:val="0"/>
        </w:rPr>
        <w:tab/>
      </w:r>
      <w:r>
        <w:t>-</w:t>
      </w:r>
      <w:r w:rsidR="00C45C00" w:rsidRPr="00C45C00">
        <w:rPr>
          <w:i w:val="0"/>
        </w:rPr>
        <w:tab/>
      </w:r>
      <w:proofErr w:type="spellStart"/>
      <w:r w:rsidR="00F634D9">
        <w:t>xxxx</w:t>
      </w:r>
      <w:proofErr w:type="spellEnd"/>
      <w:r w:rsidR="00F634D9">
        <w:t xml:space="preserve"> 2025</w:t>
      </w:r>
    </w:p>
    <w:p w14:paraId="2211484A" w14:textId="77777777" w:rsidR="00851966" w:rsidRDefault="004A41B8" w:rsidP="00D27784">
      <w:pPr>
        <w:pStyle w:val="Coming"/>
      </w:pPr>
      <w:r>
        <w:t>Coming</w:t>
      </w:r>
      <w:r w:rsidR="00C45C00" w:rsidRPr="00C45C00">
        <w:t xml:space="preserve"> </w:t>
      </w:r>
      <w:r>
        <w:t>into</w:t>
      </w:r>
      <w:r w:rsidR="00C45C00" w:rsidRPr="00C45C00">
        <w:t xml:space="preserve"> </w:t>
      </w:r>
      <w:r>
        <w:t>operation</w:t>
      </w:r>
      <w:r w:rsidR="00C45C00" w:rsidRPr="00C45C00">
        <w:rPr>
          <w:i w:val="0"/>
        </w:rPr>
        <w:tab/>
      </w:r>
      <w:proofErr w:type="spellStart"/>
      <w:r w:rsidR="00F634D9">
        <w:t>xxxx</w:t>
      </w:r>
      <w:proofErr w:type="spellEnd"/>
      <w:r w:rsidR="00F634D9">
        <w:t xml:space="preserve"> 2025</w:t>
      </w:r>
    </w:p>
    <w:p w14:paraId="0C0EF882" w14:textId="77777777" w:rsidR="009F7467" w:rsidRDefault="004A41B8" w:rsidP="007A68AD">
      <w:pPr>
        <w:pStyle w:val="Pre"/>
      </w:pPr>
      <w:r>
        <w:t>The</w:t>
      </w:r>
      <w:r w:rsidR="00C45C00" w:rsidRPr="00C45C00">
        <w:t xml:space="preserve"> </w:t>
      </w:r>
      <w:r>
        <w:t>Department</w:t>
      </w:r>
      <w:r w:rsidR="00C45C00" w:rsidRPr="00C45C00">
        <w:t xml:space="preserve"> </w:t>
      </w:r>
      <w:r>
        <w:t>for</w:t>
      </w:r>
      <w:r w:rsidR="00C45C00" w:rsidRPr="00C45C00">
        <w:t xml:space="preserve"> </w:t>
      </w:r>
      <w:r>
        <w:t>Agriculture,</w:t>
      </w:r>
      <w:r w:rsidR="00C45C00" w:rsidRPr="00C45C00">
        <w:t xml:space="preserve"> </w:t>
      </w:r>
      <w:r>
        <w:t>Environment</w:t>
      </w:r>
      <w:r w:rsidR="00C45C00" w:rsidRPr="00C45C00">
        <w:t xml:space="preserve"> </w:t>
      </w:r>
      <w:r>
        <w:t>and</w:t>
      </w:r>
      <w:r w:rsidR="00C45C00" w:rsidRPr="00C45C00">
        <w:t xml:space="preserve"> </w:t>
      </w:r>
      <w:r>
        <w:t>Rural</w:t>
      </w:r>
      <w:r w:rsidR="00C45C00" w:rsidRPr="00C45C00">
        <w:t xml:space="preserve"> </w:t>
      </w:r>
      <w:r>
        <w:t>Affairs</w:t>
      </w:r>
      <w:r w:rsidR="0027568C">
        <w:t>(</w:t>
      </w:r>
      <w:r w:rsidR="0027568C">
        <w:rPr>
          <w:rStyle w:val="FootnoteReference"/>
        </w:rPr>
        <w:footnoteReference w:id="2"/>
      </w:r>
      <w:r w:rsidR="0027568C">
        <w:t>)</w:t>
      </w:r>
      <w:r w:rsidR="00C45C00" w:rsidRPr="00C45C00">
        <w:t xml:space="preserve"> </w:t>
      </w:r>
      <w:r w:rsidR="00657EC3">
        <w:t>being</w:t>
      </w:r>
      <w:r w:rsidR="00C45C00" w:rsidRPr="00C45C00">
        <w:t xml:space="preserve"> </w:t>
      </w:r>
      <w:r>
        <w:t>an</w:t>
      </w:r>
      <w:r w:rsidR="00C45C00" w:rsidRPr="00C45C00">
        <w:t xml:space="preserve"> </w:t>
      </w:r>
      <w:r>
        <w:t>appropriate</w:t>
      </w:r>
      <w:r w:rsidR="00C45C00" w:rsidRPr="00C45C00">
        <w:t xml:space="preserve"> </w:t>
      </w:r>
      <w:r>
        <w:t>authority</w:t>
      </w:r>
      <w:r w:rsidR="00C45C00" w:rsidRPr="00C45C00">
        <w:t xml:space="preserve"> </w:t>
      </w:r>
      <w:r>
        <w:t>for</w:t>
      </w:r>
      <w:r w:rsidR="00C45C00" w:rsidRPr="00C45C00">
        <w:t xml:space="preserve"> </w:t>
      </w:r>
      <w:r>
        <w:t>the</w:t>
      </w:r>
      <w:r w:rsidR="00C45C00" w:rsidRPr="00C45C00">
        <w:t xml:space="preserve"> </w:t>
      </w:r>
      <w:r>
        <w:t>purposes</w:t>
      </w:r>
      <w:r w:rsidR="00C45C00" w:rsidRPr="00C45C00">
        <w:t xml:space="preserve"> </w:t>
      </w:r>
      <w:r>
        <w:t>of</w:t>
      </w:r>
      <w:r w:rsidR="00C45C00" w:rsidRPr="00C45C00">
        <w:t xml:space="preserve"> </w:t>
      </w:r>
      <w:r>
        <w:t>paragraph</w:t>
      </w:r>
      <w:r w:rsidR="00C45C00" w:rsidRPr="00C45C00">
        <w:t xml:space="preserve"> </w:t>
      </w:r>
      <w:r>
        <w:t>8</w:t>
      </w:r>
      <w:r w:rsidR="00C45C00" w:rsidRPr="00C45C00">
        <w:t xml:space="preserve"> </w:t>
      </w:r>
      <w:r>
        <w:t>of</w:t>
      </w:r>
      <w:r w:rsidR="00C45C00" w:rsidRPr="00C45C00">
        <w:t xml:space="preserve"> </w:t>
      </w:r>
      <w:r>
        <w:t>Schedule</w:t>
      </w:r>
      <w:r w:rsidR="00C45C00" w:rsidRPr="00C45C00">
        <w:t xml:space="preserve"> </w:t>
      </w:r>
      <w:r>
        <w:t>4</w:t>
      </w:r>
      <w:r w:rsidR="00C45C00" w:rsidRPr="00C45C00">
        <w:t xml:space="preserve"> </w:t>
      </w:r>
      <w:r>
        <w:t>to</w:t>
      </w:r>
      <w:r w:rsidR="00C45C00" w:rsidRPr="00C45C00">
        <w:t xml:space="preserve"> </w:t>
      </w:r>
      <w:r>
        <w:t>the</w:t>
      </w:r>
      <w:r w:rsidR="00C45C00" w:rsidRPr="00C45C00">
        <w:t xml:space="preserve"> </w:t>
      </w:r>
      <w:r>
        <w:t>European</w:t>
      </w:r>
      <w:r w:rsidR="00C45C00" w:rsidRPr="00C45C00">
        <w:t xml:space="preserve"> </w:t>
      </w:r>
      <w:r>
        <w:t>Union</w:t>
      </w:r>
      <w:r w:rsidR="00C45C00" w:rsidRPr="00C45C00">
        <w:t xml:space="preserve"> </w:t>
      </w:r>
      <w:r>
        <w:t>(Withdrawal)</w:t>
      </w:r>
      <w:r w:rsidR="00C45C00" w:rsidRPr="00C45C00">
        <w:t xml:space="preserve"> </w:t>
      </w:r>
      <w:r>
        <w:t>Act</w:t>
      </w:r>
      <w:r w:rsidR="00C45C00" w:rsidRPr="00C45C00">
        <w:t xml:space="preserve"> </w:t>
      </w:r>
      <w:r>
        <w:t>2018(</w:t>
      </w:r>
      <w:r>
        <w:rPr>
          <w:rStyle w:val="FootnoteReference"/>
        </w:rPr>
        <w:footnoteReference w:id="3"/>
      </w:r>
      <w:r>
        <w:t>)</w:t>
      </w:r>
      <w:r w:rsidR="00657EC3">
        <w:t>,</w:t>
      </w:r>
      <w:r w:rsidR="00C45C00" w:rsidRPr="00C45C00">
        <w:t xml:space="preserve"> </w:t>
      </w:r>
      <w:r w:rsidR="00657EC3">
        <w:t>and</w:t>
      </w:r>
      <w:r w:rsidR="00C45C00" w:rsidRPr="00C45C00">
        <w:t xml:space="preserve"> </w:t>
      </w:r>
      <w:r>
        <w:t>in</w:t>
      </w:r>
      <w:r w:rsidR="00C45C00" w:rsidRPr="00C45C00">
        <w:t xml:space="preserve"> </w:t>
      </w:r>
      <w:r>
        <w:t>exercise</w:t>
      </w:r>
      <w:r w:rsidR="00C45C00" w:rsidRPr="00C45C00">
        <w:t xml:space="preserve"> </w:t>
      </w:r>
      <w:r>
        <w:t>of</w:t>
      </w:r>
      <w:r w:rsidR="00C45C00" w:rsidRPr="00C45C00">
        <w:t xml:space="preserve"> </w:t>
      </w:r>
      <w:r>
        <w:t>the</w:t>
      </w:r>
      <w:r w:rsidR="00C45C00" w:rsidRPr="00C45C00">
        <w:t xml:space="preserve"> </w:t>
      </w:r>
      <w:r>
        <w:t>powers</w:t>
      </w:r>
      <w:r w:rsidR="00C45C00" w:rsidRPr="00C45C00">
        <w:t xml:space="preserve"> </w:t>
      </w:r>
      <w:r>
        <w:t>conferred</w:t>
      </w:r>
      <w:r w:rsidR="00C45C00" w:rsidRPr="00C45C00">
        <w:t xml:space="preserve"> </w:t>
      </w:r>
      <w:r>
        <w:t>by</w:t>
      </w:r>
      <w:r w:rsidR="00C45C00" w:rsidRPr="00C45C00">
        <w:t xml:space="preserve"> </w:t>
      </w:r>
      <w:r>
        <w:t>paragraph</w:t>
      </w:r>
      <w:r w:rsidR="00C45C00" w:rsidRPr="00C45C00">
        <w:t xml:space="preserve"> </w:t>
      </w:r>
      <w:r>
        <w:t>7(2)</w:t>
      </w:r>
      <w:r w:rsidR="00C45C00" w:rsidRPr="00C45C00">
        <w:t xml:space="preserve"> </w:t>
      </w:r>
      <w:r>
        <w:t>of</w:t>
      </w:r>
      <w:r w:rsidR="00C45C00" w:rsidRPr="00C45C00">
        <w:t xml:space="preserve"> </w:t>
      </w:r>
      <w:r>
        <w:t>Schedule</w:t>
      </w:r>
      <w:r w:rsidR="00C45C00" w:rsidRPr="00C45C00">
        <w:t xml:space="preserve"> </w:t>
      </w:r>
      <w:r>
        <w:t>4</w:t>
      </w:r>
      <w:r w:rsidR="00C45C00" w:rsidRPr="00C45C00">
        <w:t xml:space="preserve"> </w:t>
      </w:r>
      <w:r>
        <w:t>to</w:t>
      </w:r>
      <w:r w:rsidR="00C45C00" w:rsidRPr="00C45C00">
        <w:t xml:space="preserve"> </w:t>
      </w:r>
      <w:r>
        <w:t>that</w:t>
      </w:r>
      <w:r w:rsidR="00C45C00" w:rsidRPr="00C45C00">
        <w:t xml:space="preserve"> </w:t>
      </w:r>
      <w:r>
        <w:t>Act</w:t>
      </w:r>
      <w:r w:rsidR="00C45C00" w:rsidRPr="00C45C00">
        <w:t xml:space="preserve"> </w:t>
      </w:r>
      <w:r>
        <w:t>and</w:t>
      </w:r>
      <w:r w:rsidR="00C45C00" w:rsidRPr="00C45C00">
        <w:t xml:space="preserve"> </w:t>
      </w:r>
      <w:bookmarkStart w:id="0" w:name="_Hlk188883072"/>
      <w:r>
        <w:t>Article</w:t>
      </w:r>
      <w:r w:rsidR="00C45C00" w:rsidRPr="00C45C00">
        <w:t xml:space="preserve"> </w:t>
      </w:r>
      <w:r>
        <w:t>39</w:t>
      </w:r>
      <w:r w:rsidR="00696FB8">
        <w:t>(1),</w:t>
      </w:r>
      <w:r w:rsidR="00C45C00" w:rsidRPr="00C45C00">
        <w:t xml:space="preserve"> </w:t>
      </w:r>
      <w:r>
        <w:t>(2)</w:t>
      </w:r>
      <w:r w:rsidR="00C45C00" w:rsidRPr="00C45C00">
        <w:t xml:space="preserve"> </w:t>
      </w:r>
      <w:r>
        <w:t>and</w:t>
      </w:r>
      <w:r w:rsidR="00C45C00" w:rsidRPr="00C45C00">
        <w:t xml:space="preserve"> </w:t>
      </w:r>
      <w:r>
        <w:t>(3)</w:t>
      </w:r>
      <w:r w:rsidR="00C45C00" w:rsidRPr="00C45C00">
        <w:t xml:space="preserve"> </w:t>
      </w:r>
      <w:r>
        <w:t>of</w:t>
      </w:r>
      <w:r w:rsidR="00C45C00" w:rsidRPr="00C45C00">
        <w:t xml:space="preserve"> </w:t>
      </w:r>
      <w:r>
        <w:t>the</w:t>
      </w:r>
      <w:r w:rsidR="00C45C00" w:rsidRPr="00C45C00">
        <w:t xml:space="preserve"> </w:t>
      </w:r>
      <w:r>
        <w:t>Waste</w:t>
      </w:r>
      <w:r w:rsidR="00C45C00" w:rsidRPr="00C45C00">
        <w:t xml:space="preserve"> </w:t>
      </w:r>
      <w:r>
        <w:t>and</w:t>
      </w:r>
      <w:r w:rsidR="00C45C00" w:rsidRPr="00C45C00">
        <w:t xml:space="preserve"> </w:t>
      </w:r>
      <w:r>
        <w:t>Contaminated</w:t>
      </w:r>
      <w:r w:rsidR="00C45C00" w:rsidRPr="00C45C00">
        <w:t xml:space="preserve"> </w:t>
      </w:r>
      <w:r>
        <w:t>Land</w:t>
      </w:r>
      <w:r w:rsidR="002669CF">
        <w:t xml:space="preserve"> </w:t>
      </w:r>
      <w:r w:rsidR="007A68AD">
        <w:t>(Northern</w:t>
      </w:r>
      <w:r w:rsidR="00C45C00" w:rsidRPr="00C45C00">
        <w:t xml:space="preserve"> </w:t>
      </w:r>
      <w:r w:rsidR="007A68AD">
        <w:t>Ireland)</w:t>
      </w:r>
      <w:r w:rsidR="00C45C00" w:rsidRPr="00C45C00">
        <w:t xml:space="preserve"> </w:t>
      </w:r>
      <w:r w:rsidR="007A68AD">
        <w:t>Order</w:t>
      </w:r>
      <w:r w:rsidR="00C45C00" w:rsidRPr="00C45C00">
        <w:t xml:space="preserve"> </w:t>
      </w:r>
      <w:r w:rsidR="007A68AD">
        <w:t>1997</w:t>
      </w:r>
      <w:bookmarkEnd w:id="0"/>
      <w:r>
        <w:t>(</w:t>
      </w:r>
      <w:r>
        <w:rPr>
          <w:rStyle w:val="FootnoteReference"/>
        </w:rPr>
        <w:footnoteReference w:id="4"/>
      </w:r>
      <w:r>
        <w:t>)</w:t>
      </w:r>
      <w:r w:rsidR="00C45C00" w:rsidRPr="00C45C00">
        <w:t xml:space="preserve"> </w:t>
      </w:r>
      <w:r w:rsidR="007A68AD">
        <w:t>and</w:t>
      </w:r>
      <w:r w:rsidR="00C45C00" w:rsidRPr="00C45C00">
        <w:t xml:space="preserve"> </w:t>
      </w:r>
      <w:r w:rsidR="007A68AD">
        <w:t>now</w:t>
      </w:r>
      <w:r w:rsidR="00C45C00" w:rsidRPr="00C45C00">
        <w:t xml:space="preserve"> </w:t>
      </w:r>
      <w:r w:rsidR="007A68AD">
        <w:t>vested</w:t>
      </w:r>
      <w:r w:rsidR="00C45C00" w:rsidRPr="00C45C00">
        <w:t xml:space="preserve"> </w:t>
      </w:r>
      <w:r w:rsidR="007A68AD">
        <w:t>in</w:t>
      </w:r>
      <w:r w:rsidR="00C45C00" w:rsidRPr="00C45C00">
        <w:t xml:space="preserve"> </w:t>
      </w:r>
      <w:r w:rsidR="007A68AD">
        <w:t>it(</w:t>
      </w:r>
      <w:r w:rsidR="007A68AD">
        <w:rPr>
          <w:rStyle w:val="FootnoteReference"/>
        </w:rPr>
        <w:footnoteReference w:id="5"/>
      </w:r>
      <w:r w:rsidR="007A68AD">
        <w:t>)</w:t>
      </w:r>
      <w:r w:rsidR="00657EC3">
        <w:t>,</w:t>
      </w:r>
      <w:r w:rsidR="00C45C00" w:rsidRPr="00C45C00">
        <w:t xml:space="preserve"> </w:t>
      </w:r>
      <w:r w:rsidR="00657EC3">
        <w:t>makes</w:t>
      </w:r>
      <w:r w:rsidR="00C45C00" w:rsidRPr="00C45C00">
        <w:t xml:space="preserve"> </w:t>
      </w:r>
      <w:r w:rsidR="00657EC3">
        <w:t>the</w:t>
      </w:r>
      <w:r w:rsidR="00C45C00" w:rsidRPr="00C45C00">
        <w:t xml:space="preserve"> </w:t>
      </w:r>
      <w:r w:rsidR="00657EC3">
        <w:t>following</w:t>
      </w:r>
      <w:r w:rsidR="00C45C00" w:rsidRPr="00C45C00">
        <w:t xml:space="preserve"> </w:t>
      </w:r>
      <w:r w:rsidR="00657EC3">
        <w:t>regulations.</w:t>
      </w:r>
    </w:p>
    <w:p w14:paraId="35603A7D" w14:textId="77777777" w:rsidR="00C45C00" w:rsidRDefault="00653582" w:rsidP="007A68AD">
      <w:pPr>
        <w:pStyle w:val="Pre"/>
      </w:pPr>
      <w:r>
        <w:t>In</w:t>
      </w:r>
      <w:r w:rsidR="00C45C00" w:rsidRPr="00C45C00">
        <w:t xml:space="preserve"> </w:t>
      </w:r>
      <w:r>
        <w:t>accordance</w:t>
      </w:r>
      <w:r w:rsidR="00C45C00" w:rsidRPr="00C45C00">
        <w:t xml:space="preserve"> </w:t>
      </w:r>
      <w:r>
        <w:t>with</w:t>
      </w:r>
      <w:r w:rsidR="00C45C00" w:rsidRPr="00C45C00">
        <w:t xml:space="preserve"> </w:t>
      </w:r>
      <w:r>
        <w:t>paragraph</w:t>
      </w:r>
      <w:r w:rsidR="00C45C00" w:rsidRPr="00C45C00">
        <w:t xml:space="preserve"> </w:t>
      </w:r>
      <w:r>
        <w:t>12(3)</w:t>
      </w:r>
      <w:r w:rsidR="00C45C00" w:rsidRPr="00C45C00">
        <w:t xml:space="preserve"> </w:t>
      </w:r>
      <w:r>
        <w:t>of</w:t>
      </w:r>
      <w:r w:rsidR="00C45C00" w:rsidRPr="00C45C00">
        <w:t xml:space="preserve"> </w:t>
      </w:r>
      <w:r>
        <w:t>Schedule</w:t>
      </w:r>
      <w:r w:rsidR="00C45C00" w:rsidRPr="00C45C00">
        <w:t xml:space="preserve"> </w:t>
      </w:r>
      <w:r>
        <w:t>7</w:t>
      </w:r>
      <w:r w:rsidR="00C45C00" w:rsidRPr="00C45C00">
        <w:t xml:space="preserve"> </w:t>
      </w:r>
      <w:r>
        <w:t>to</w:t>
      </w:r>
      <w:r w:rsidR="00C45C00" w:rsidRPr="00C45C00">
        <w:t xml:space="preserve"> </w:t>
      </w:r>
      <w:r>
        <w:t>the</w:t>
      </w:r>
      <w:r w:rsidR="00C45C00" w:rsidRPr="00C45C00">
        <w:t xml:space="preserve"> </w:t>
      </w:r>
      <w:r>
        <w:t>European</w:t>
      </w:r>
      <w:r w:rsidR="00C45C00" w:rsidRPr="00C45C00">
        <w:t xml:space="preserve"> </w:t>
      </w:r>
      <w:r>
        <w:t>Union</w:t>
      </w:r>
      <w:r w:rsidR="00C45C00" w:rsidRPr="00C45C00">
        <w:t xml:space="preserve"> </w:t>
      </w:r>
      <w:r>
        <w:t>(Withdrawal)</w:t>
      </w:r>
      <w:r w:rsidR="00C45C00" w:rsidRPr="00C45C00">
        <w:t xml:space="preserve"> </w:t>
      </w:r>
      <w:r>
        <w:t>Act</w:t>
      </w:r>
      <w:r w:rsidR="00C45C00" w:rsidRPr="00C45C00">
        <w:t xml:space="preserve"> </w:t>
      </w:r>
      <w:r>
        <w:t>2018</w:t>
      </w:r>
      <w:r w:rsidR="00C45C00" w:rsidRPr="00C45C00">
        <w:t xml:space="preserve"> </w:t>
      </w:r>
      <w:r>
        <w:t>a</w:t>
      </w:r>
      <w:r w:rsidR="00C45C00" w:rsidRPr="00C45C00">
        <w:t xml:space="preserve"> </w:t>
      </w:r>
      <w:r>
        <w:t>draft</w:t>
      </w:r>
      <w:r w:rsidR="00C45C00" w:rsidRPr="00C45C00">
        <w:t xml:space="preserve"> </w:t>
      </w:r>
      <w:r>
        <w:t>of</w:t>
      </w:r>
      <w:r w:rsidR="00C45C00" w:rsidRPr="00C45C00">
        <w:t xml:space="preserve"> </w:t>
      </w:r>
      <w:r>
        <w:t>these</w:t>
      </w:r>
      <w:r w:rsidR="00C45C00" w:rsidRPr="00C45C00">
        <w:t xml:space="preserve"> </w:t>
      </w:r>
      <w:r>
        <w:t>Regulations</w:t>
      </w:r>
      <w:r w:rsidR="00C45C00" w:rsidRPr="00C45C00">
        <w:t xml:space="preserve"> </w:t>
      </w:r>
      <w:r>
        <w:t>was</w:t>
      </w:r>
      <w:r w:rsidR="00C45C00" w:rsidRPr="00C45C00">
        <w:t xml:space="preserve"> </w:t>
      </w:r>
      <w:r>
        <w:t>laid</w:t>
      </w:r>
      <w:r w:rsidR="00C45C00" w:rsidRPr="00C45C00">
        <w:t xml:space="preserve"> </w:t>
      </w:r>
      <w:r>
        <w:t>before,</w:t>
      </w:r>
      <w:r w:rsidR="00C45C00" w:rsidRPr="00C45C00">
        <w:t xml:space="preserve"> </w:t>
      </w:r>
      <w:r>
        <w:t>and</w:t>
      </w:r>
      <w:r w:rsidR="00C45C00" w:rsidRPr="00C45C00">
        <w:t xml:space="preserve"> </w:t>
      </w:r>
      <w:r>
        <w:t>approved</w:t>
      </w:r>
      <w:r w:rsidR="00C45C00" w:rsidRPr="00C45C00">
        <w:t xml:space="preserve"> </w:t>
      </w:r>
      <w:r>
        <w:t>by</w:t>
      </w:r>
      <w:r w:rsidR="00C45C00" w:rsidRPr="00C45C00">
        <w:t xml:space="preserve"> </w:t>
      </w:r>
      <w:r>
        <w:t>a</w:t>
      </w:r>
      <w:r w:rsidR="00C45C00" w:rsidRPr="00C45C00">
        <w:t xml:space="preserve"> </w:t>
      </w:r>
      <w:r>
        <w:t>resolution</w:t>
      </w:r>
      <w:r w:rsidR="00C45C00" w:rsidRPr="00C45C00">
        <w:t xml:space="preserve"> </w:t>
      </w:r>
      <w:r>
        <w:t>of,</w:t>
      </w:r>
      <w:r w:rsidR="00C45C00" w:rsidRPr="00C45C00">
        <w:t xml:space="preserve"> </w:t>
      </w:r>
      <w:r>
        <w:t>the</w:t>
      </w:r>
      <w:r w:rsidR="00C45C00" w:rsidRPr="00C45C00">
        <w:t xml:space="preserve"> </w:t>
      </w:r>
      <w:r>
        <w:t>Assembly.</w:t>
      </w:r>
    </w:p>
    <w:p w14:paraId="47B0AE24" w14:textId="77777777" w:rsidR="007A68AD" w:rsidRDefault="007A68AD" w:rsidP="007A68AD">
      <w:pPr>
        <w:pStyle w:val="H1"/>
      </w:pPr>
      <w:r>
        <w:t>Citation,</w:t>
      </w:r>
      <w:r w:rsidR="00C45C00" w:rsidRPr="00C45C00">
        <w:t xml:space="preserve"> </w:t>
      </w:r>
      <w:r>
        <w:t>commencement</w:t>
      </w:r>
      <w:r w:rsidR="00C45C00" w:rsidRPr="00C45C00">
        <w:t xml:space="preserve"> </w:t>
      </w:r>
      <w:r>
        <w:t>and</w:t>
      </w:r>
      <w:r w:rsidR="00C45C00" w:rsidRPr="00C45C00">
        <w:t xml:space="preserve"> </w:t>
      </w:r>
      <w:r>
        <w:t>interpretation</w:t>
      </w:r>
    </w:p>
    <w:p w14:paraId="60158806" w14:textId="37E701BC" w:rsidR="00E24853" w:rsidRDefault="007A68AD" w:rsidP="005E4D72">
      <w:pPr>
        <w:pStyle w:val="N1"/>
      </w:pPr>
      <w:r>
        <w:t>—</w:t>
      </w:r>
      <w:r w:rsidR="00AD06E0">
        <w:t>(1)</w:t>
      </w:r>
      <w:r w:rsidR="00C45C00" w:rsidRPr="00C45C00">
        <w:t> </w:t>
      </w:r>
      <w:r>
        <w:t>These</w:t>
      </w:r>
      <w:r w:rsidR="00C45C00" w:rsidRPr="00C45C00">
        <w:t xml:space="preserve"> </w:t>
      </w:r>
      <w:r>
        <w:t>Regulations</w:t>
      </w:r>
      <w:r w:rsidR="00C45C00" w:rsidRPr="00C45C00">
        <w:t xml:space="preserve"> </w:t>
      </w:r>
      <w:r>
        <w:t>may</w:t>
      </w:r>
      <w:r w:rsidR="00C45C00" w:rsidRPr="00C45C00">
        <w:t xml:space="preserve"> </w:t>
      </w:r>
      <w:r>
        <w:t>be</w:t>
      </w:r>
      <w:r w:rsidR="00C45C00" w:rsidRPr="00C45C00">
        <w:t xml:space="preserve"> </w:t>
      </w:r>
      <w:r>
        <w:t>cited</w:t>
      </w:r>
      <w:r w:rsidR="00C45C00" w:rsidRPr="00C45C00">
        <w:t xml:space="preserve"> </w:t>
      </w:r>
      <w:r>
        <w:t>as</w:t>
      </w:r>
      <w:r w:rsidR="00C45C00" w:rsidRPr="00C45C00">
        <w:t xml:space="preserve"> </w:t>
      </w:r>
      <w:r>
        <w:t>the</w:t>
      </w:r>
      <w:r w:rsidR="00C45C00" w:rsidRPr="00C45C00">
        <w:t xml:space="preserve"> </w:t>
      </w:r>
      <w:r>
        <w:t>Waste</w:t>
      </w:r>
      <w:r w:rsidR="00C45C00" w:rsidRPr="00C45C00">
        <w:t xml:space="preserve"> </w:t>
      </w:r>
      <w:r>
        <w:t>(Fees</w:t>
      </w:r>
      <w:r w:rsidR="00C45C00" w:rsidRPr="00C45C00">
        <w:t xml:space="preserve"> </w:t>
      </w:r>
      <w:r>
        <w:t>and</w:t>
      </w:r>
      <w:r w:rsidR="00C45C00" w:rsidRPr="00C45C00">
        <w:t xml:space="preserve"> </w:t>
      </w:r>
      <w:r>
        <w:t>Charges)</w:t>
      </w:r>
      <w:r w:rsidR="00C45C00" w:rsidRPr="00C45C00">
        <w:t xml:space="preserve"> </w:t>
      </w:r>
      <w:r>
        <w:t>(Amendment)</w:t>
      </w:r>
      <w:r w:rsidR="00C45C00" w:rsidRPr="00C45C00">
        <w:t xml:space="preserve"> </w:t>
      </w:r>
      <w:r>
        <w:t>Regulations</w:t>
      </w:r>
      <w:r w:rsidR="00C45C00" w:rsidRPr="00C45C00">
        <w:t xml:space="preserve"> </w:t>
      </w:r>
      <w:r>
        <w:t>(Northern</w:t>
      </w:r>
      <w:r w:rsidR="00C45C00" w:rsidRPr="00C45C00">
        <w:t xml:space="preserve"> </w:t>
      </w:r>
      <w:r>
        <w:t>Ireland)</w:t>
      </w:r>
      <w:r w:rsidR="00C45C00" w:rsidRPr="00C45C00">
        <w:t xml:space="preserve"> </w:t>
      </w:r>
      <w:r>
        <w:t>202</w:t>
      </w:r>
      <w:r w:rsidR="0003186A">
        <w:t>5</w:t>
      </w:r>
      <w:r w:rsidR="00C45C00" w:rsidRPr="00C45C00">
        <w:t xml:space="preserve"> </w:t>
      </w:r>
      <w:r>
        <w:t>and</w:t>
      </w:r>
      <w:r w:rsidR="00C45C00" w:rsidRPr="00C45C00">
        <w:t xml:space="preserve"> </w:t>
      </w:r>
      <w:r>
        <w:t>shall</w:t>
      </w:r>
      <w:r w:rsidR="00C45C00" w:rsidRPr="00C45C00">
        <w:t xml:space="preserve"> </w:t>
      </w:r>
      <w:r>
        <w:t>come</w:t>
      </w:r>
      <w:r w:rsidR="00C45C00" w:rsidRPr="00C45C00">
        <w:t xml:space="preserve"> </w:t>
      </w:r>
      <w:r>
        <w:t>into</w:t>
      </w:r>
      <w:r w:rsidR="00C45C00" w:rsidRPr="00C45C00">
        <w:t xml:space="preserve"> </w:t>
      </w:r>
      <w:r>
        <w:t>operation</w:t>
      </w:r>
      <w:r w:rsidR="00C45C00" w:rsidRPr="00C45C00">
        <w:t xml:space="preserve"> </w:t>
      </w:r>
      <w:r>
        <w:t>on</w:t>
      </w:r>
      <w:r w:rsidR="00C45C00" w:rsidRPr="00C45C00">
        <w:t xml:space="preserve"> </w:t>
      </w:r>
      <w:proofErr w:type="spellStart"/>
      <w:r w:rsidR="00F634D9">
        <w:t>xxxx</w:t>
      </w:r>
      <w:proofErr w:type="spellEnd"/>
      <w:r w:rsidR="00F634D9">
        <w:t xml:space="preserve"> </w:t>
      </w:r>
      <w:r>
        <w:t>202</w:t>
      </w:r>
      <w:r w:rsidR="00946F42">
        <w:t>5</w:t>
      </w:r>
      <w:r>
        <w:t>.</w:t>
      </w:r>
    </w:p>
    <w:p w14:paraId="35102C11" w14:textId="77777777" w:rsidR="007A68AD" w:rsidRDefault="007A68AD" w:rsidP="007A68AD">
      <w:pPr>
        <w:pStyle w:val="H1"/>
      </w:pPr>
      <w:r>
        <w:t>Amendment</w:t>
      </w:r>
      <w:r w:rsidR="00C45C00" w:rsidRPr="00C45C00">
        <w:t xml:space="preserve"> </w:t>
      </w:r>
      <w:r>
        <w:t>of</w:t>
      </w:r>
      <w:r w:rsidR="00C45C00" w:rsidRPr="00C45C00">
        <w:t xml:space="preserve"> </w:t>
      </w:r>
      <w:r>
        <w:t>the</w:t>
      </w:r>
      <w:r w:rsidR="00C45C00" w:rsidRPr="00C45C00">
        <w:t xml:space="preserve"> </w:t>
      </w:r>
      <w:r>
        <w:t>Controlled</w:t>
      </w:r>
      <w:r w:rsidR="00C45C00" w:rsidRPr="00C45C00">
        <w:t xml:space="preserve"> </w:t>
      </w:r>
      <w:r>
        <w:t>Waste</w:t>
      </w:r>
      <w:r w:rsidR="00C45C00" w:rsidRPr="00C45C00">
        <w:t xml:space="preserve"> </w:t>
      </w:r>
      <w:r>
        <w:t>(Registration</w:t>
      </w:r>
      <w:r w:rsidR="00C45C00" w:rsidRPr="00C45C00">
        <w:t xml:space="preserve"> </w:t>
      </w:r>
      <w:r>
        <w:t>of</w:t>
      </w:r>
      <w:r w:rsidR="00C45C00" w:rsidRPr="00C45C00">
        <w:t xml:space="preserve"> </w:t>
      </w:r>
      <w:r>
        <w:t>Carriers</w:t>
      </w:r>
      <w:r w:rsidR="00C45C00" w:rsidRPr="00C45C00">
        <w:t xml:space="preserve"> </w:t>
      </w:r>
      <w:r>
        <w:t>and</w:t>
      </w:r>
      <w:r w:rsidR="00C45C00" w:rsidRPr="00C45C00">
        <w:t xml:space="preserve"> </w:t>
      </w:r>
      <w:r>
        <w:t>Seizure</w:t>
      </w:r>
      <w:r w:rsidR="00C45C00" w:rsidRPr="00C45C00">
        <w:t xml:space="preserve"> </w:t>
      </w:r>
      <w:r>
        <w:t>of</w:t>
      </w:r>
      <w:r w:rsidR="00C45C00" w:rsidRPr="00C45C00">
        <w:t xml:space="preserve"> </w:t>
      </w:r>
      <w:r>
        <w:t>Vehicles)</w:t>
      </w:r>
      <w:r w:rsidR="00C45C00" w:rsidRPr="00C45C00">
        <w:t xml:space="preserve"> </w:t>
      </w:r>
      <w:r>
        <w:t>Regulations</w:t>
      </w:r>
      <w:r w:rsidR="00C45C00" w:rsidRPr="00C45C00">
        <w:t xml:space="preserve"> </w:t>
      </w:r>
      <w:r>
        <w:t>(Northern</w:t>
      </w:r>
      <w:r w:rsidR="00C45C00" w:rsidRPr="00C45C00">
        <w:t xml:space="preserve"> </w:t>
      </w:r>
      <w:r>
        <w:t>Ireland)</w:t>
      </w:r>
      <w:r w:rsidR="00C45C00" w:rsidRPr="00C45C00">
        <w:t xml:space="preserve"> </w:t>
      </w:r>
      <w:r>
        <w:t>1999</w:t>
      </w:r>
    </w:p>
    <w:p w14:paraId="48775281" w14:textId="5AD9A46F" w:rsidR="007A68AD" w:rsidRDefault="00F9780B" w:rsidP="00F9780B">
      <w:pPr>
        <w:pStyle w:val="N1"/>
      </w:pPr>
      <w:r>
        <w:t>—</w:t>
      </w:r>
      <w:r w:rsidR="00AD06E0">
        <w:t>(1)</w:t>
      </w:r>
      <w:r w:rsidR="00C45C00" w:rsidRPr="00C45C00">
        <w:t> </w:t>
      </w:r>
      <w:r>
        <w:t>The</w:t>
      </w:r>
      <w:r w:rsidR="00C45C00" w:rsidRPr="00C45C00">
        <w:t xml:space="preserve"> </w:t>
      </w:r>
      <w:r>
        <w:t>Controlled</w:t>
      </w:r>
      <w:r w:rsidR="00C45C00" w:rsidRPr="00C45C00">
        <w:t xml:space="preserve"> </w:t>
      </w:r>
      <w:r>
        <w:t>Waste</w:t>
      </w:r>
      <w:r w:rsidR="00C45C00" w:rsidRPr="00C45C00">
        <w:t xml:space="preserve"> </w:t>
      </w:r>
      <w:r>
        <w:t>(Registration</w:t>
      </w:r>
      <w:r w:rsidR="00C45C00" w:rsidRPr="00C45C00">
        <w:t xml:space="preserve"> </w:t>
      </w:r>
      <w:r>
        <w:t>of</w:t>
      </w:r>
      <w:r w:rsidR="00C45C00" w:rsidRPr="00C45C00">
        <w:t xml:space="preserve"> </w:t>
      </w:r>
      <w:r>
        <w:t>Carriers</w:t>
      </w:r>
      <w:r w:rsidR="00C45C00" w:rsidRPr="00C45C00">
        <w:t xml:space="preserve"> </w:t>
      </w:r>
      <w:r>
        <w:t>and</w:t>
      </w:r>
      <w:r w:rsidR="00C45C00" w:rsidRPr="00C45C00">
        <w:t xml:space="preserve"> </w:t>
      </w:r>
      <w:r>
        <w:t>Seizure</w:t>
      </w:r>
      <w:r w:rsidR="00C45C00" w:rsidRPr="00C45C00">
        <w:t xml:space="preserve"> </w:t>
      </w:r>
      <w:r>
        <w:t>of</w:t>
      </w:r>
      <w:r w:rsidR="00C45C00" w:rsidRPr="00C45C00">
        <w:t xml:space="preserve"> </w:t>
      </w:r>
      <w:r>
        <w:t>Vehicles)</w:t>
      </w:r>
      <w:r w:rsidR="00C45C00" w:rsidRPr="00C45C00">
        <w:t xml:space="preserve"> </w:t>
      </w:r>
      <w:r>
        <w:t>Regulations</w:t>
      </w:r>
      <w:r w:rsidR="00C45C00" w:rsidRPr="00C45C00">
        <w:t xml:space="preserve"> </w:t>
      </w:r>
      <w:r>
        <w:t>(Northern</w:t>
      </w:r>
      <w:r w:rsidR="00C45C00" w:rsidRPr="00C45C00">
        <w:t xml:space="preserve"> </w:t>
      </w:r>
      <w:r>
        <w:t>Ireland)</w:t>
      </w:r>
      <w:r w:rsidR="00C45C00" w:rsidRPr="00C45C00">
        <w:t xml:space="preserve"> </w:t>
      </w:r>
      <w:r>
        <w:t>199</w:t>
      </w:r>
      <w:r w:rsidR="00630087">
        <w:t>9</w:t>
      </w:r>
      <w:r>
        <w:t>(</w:t>
      </w:r>
      <w:r>
        <w:rPr>
          <w:rStyle w:val="FootnoteReference"/>
        </w:rPr>
        <w:footnoteReference w:id="6"/>
      </w:r>
      <w:r>
        <w:t>)</w:t>
      </w:r>
      <w:r w:rsidR="00C45C00" w:rsidRPr="00C45C00">
        <w:t xml:space="preserve"> </w:t>
      </w:r>
      <w:r>
        <w:t>are</w:t>
      </w:r>
      <w:r w:rsidR="00C45C00" w:rsidRPr="00C45C00">
        <w:t xml:space="preserve"> </w:t>
      </w:r>
      <w:r>
        <w:t>amended</w:t>
      </w:r>
      <w:r w:rsidR="00C45C00" w:rsidRPr="00C45C00">
        <w:t xml:space="preserve"> </w:t>
      </w:r>
      <w:r>
        <w:t>in</w:t>
      </w:r>
      <w:r w:rsidR="00C45C00" w:rsidRPr="00C45C00">
        <w:t xml:space="preserve"> </w:t>
      </w:r>
      <w:r>
        <w:t>accordance</w:t>
      </w:r>
      <w:r w:rsidR="00C45C00" w:rsidRPr="00C45C00">
        <w:t xml:space="preserve"> </w:t>
      </w:r>
      <w:r>
        <w:t>with</w:t>
      </w:r>
      <w:r w:rsidR="00C45C00" w:rsidRPr="00C45C00">
        <w:t xml:space="preserve"> </w:t>
      </w:r>
      <w:r>
        <w:t>paragraph</w:t>
      </w:r>
      <w:r w:rsidR="00C45C00" w:rsidRPr="00C45C00">
        <w:t xml:space="preserve"> </w:t>
      </w:r>
      <w:r>
        <w:t>(2)</w:t>
      </w:r>
      <w:r w:rsidR="005E4D72">
        <w:t>.</w:t>
      </w:r>
    </w:p>
    <w:p w14:paraId="24A4FFE6" w14:textId="77777777" w:rsidR="00803384" w:rsidRDefault="00F9780B" w:rsidP="00AD06E0">
      <w:pPr>
        <w:pStyle w:val="N2"/>
        <w:numPr>
          <w:ilvl w:val="1"/>
          <w:numId w:val="18"/>
        </w:numPr>
      </w:pPr>
      <w:r>
        <w:t>In</w:t>
      </w:r>
      <w:r w:rsidR="00C45C00" w:rsidRPr="00C45C00">
        <w:t xml:space="preserve"> </w:t>
      </w:r>
      <w:r>
        <w:t>regulation</w:t>
      </w:r>
      <w:r w:rsidR="00C45C00" w:rsidRPr="00C45C00">
        <w:t xml:space="preserve"> </w:t>
      </w:r>
      <w:r>
        <w:t>4</w:t>
      </w:r>
      <w:r w:rsidR="00C45C00" w:rsidRPr="00C45C00">
        <w:t xml:space="preserve"> </w:t>
      </w:r>
      <w:r>
        <w:t>(applications</w:t>
      </w:r>
      <w:r w:rsidR="00C45C00" w:rsidRPr="00C45C00">
        <w:t xml:space="preserve"> </w:t>
      </w:r>
      <w:r>
        <w:t>for</w:t>
      </w:r>
      <w:r w:rsidR="00C45C00" w:rsidRPr="00C45C00">
        <w:t xml:space="preserve"> </w:t>
      </w:r>
      <w:r>
        <w:t>registration)—</w:t>
      </w:r>
    </w:p>
    <w:p w14:paraId="68F9D6A5" w14:textId="77777777" w:rsidR="00BB2442" w:rsidRDefault="00BB2442" w:rsidP="003A56B7">
      <w:pPr>
        <w:pStyle w:val="N3"/>
      </w:pPr>
      <w:r>
        <w:t>In</w:t>
      </w:r>
      <w:r w:rsidR="00C45C00" w:rsidRPr="00C45C00">
        <w:t xml:space="preserve"> </w:t>
      </w:r>
      <w:r>
        <w:t>paragraph</w:t>
      </w:r>
      <w:r w:rsidR="00C45C00" w:rsidRPr="00C45C00">
        <w:t xml:space="preserve"> </w:t>
      </w:r>
      <w:r>
        <w:t>(8)(a)</w:t>
      </w:r>
      <w:r w:rsidR="00C45C00" w:rsidRPr="00C45C00">
        <w:t xml:space="preserve"> </w:t>
      </w:r>
      <w:r>
        <w:t>for</w:t>
      </w:r>
      <w:r w:rsidR="00C45C00" w:rsidRPr="00C45C00">
        <w:t xml:space="preserve"> </w:t>
      </w:r>
      <w:r>
        <w:t>“</w:t>
      </w:r>
      <w:r w:rsidR="003A56B7">
        <w:t>£</w:t>
      </w:r>
      <w:r w:rsidR="009B45D6">
        <w:t>164</w:t>
      </w:r>
      <w:r w:rsidR="003A56B7">
        <w:t>”</w:t>
      </w:r>
      <w:r w:rsidR="00C45C00" w:rsidRPr="00C45C00">
        <w:t xml:space="preserve"> </w:t>
      </w:r>
      <w:r w:rsidR="003A56B7">
        <w:t>substitute</w:t>
      </w:r>
      <w:r w:rsidR="00C45C00" w:rsidRPr="00C45C00">
        <w:t xml:space="preserve"> </w:t>
      </w:r>
      <w:r w:rsidR="003A56B7">
        <w:t>“£1</w:t>
      </w:r>
      <w:r w:rsidR="009B45D6">
        <w:t>80</w:t>
      </w:r>
      <w:r w:rsidR="003A56B7">
        <w:t>”;</w:t>
      </w:r>
    </w:p>
    <w:p w14:paraId="53AC6BB4" w14:textId="77777777" w:rsidR="003A56B7" w:rsidRDefault="003A56B7" w:rsidP="00803BB7">
      <w:pPr>
        <w:pStyle w:val="N3"/>
      </w:pPr>
      <w:r>
        <w:t>In</w:t>
      </w:r>
      <w:r w:rsidR="00C45C00" w:rsidRPr="00C45C00">
        <w:t xml:space="preserve"> </w:t>
      </w:r>
      <w:r>
        <w:t>paragraph</w:t>
      </w:r>
      <w:r w:rsidR="00C45C00" w:rsidRPr="00C45C00">
        <w:t xml:space="preserve"> </w:t>
      </w:r>
      <w:r w:rsidR="00803BB7">
        <w:t>(8)(b)</w:t>
      </w:r>
      <w:r w:rsidR="00C45C00" w:rsidRPr="00C45C00">
        <w:t xml:space="preserve"> </w:t>
      </w:r>
      <w:r w:rsidR="00803BB7">
        <w:t>for</w:t>
      </w:r>
      <w:r w:rsidR="00C45C00" w:rsidRPr="00C45C00">
        <w:t xml:space="preserve"> </w:t>
      </w:r>
      <w:r w:rsidR="00803BB7">
        <w:t>“£</w:t>
      </w:r>
      <w:r w:rsidR="009B45D6">
        <w:t>82</w:t>
      </w:r>
      <w:r w:rsidR="00803BB7">
        <w:t>”</w:t>
      </w:r>
      <w:r w:rsidR="00C45C00" w:rsidRPr="00C45C00">
        <w:t xml:space="preserve"> </w:t>
      </w:r>
      <w:r w:rsidR="00803BB7">
        <w:t>substitute</w:t>
      </w:r>
      <w:r w:rsidR="00C45C00" w:rsidRPr="00C45C00">
        <w:t xml:space="preserve"> </w:t>
      </w:r>
      <w:r w:rsidR="00803BB7">
        <w:t>“£</w:t>
      </w:r>
      <w:r w:rsidR="00946F42">
        <w:t>9</w:t>
      </w:r>
      <w:r w:rsidR="009B45D6">
        <w:t>0</w:t>
      </w:r>
      <w:r w:rsidR="00803BB7">
        <w:t>”;</w:t>
      </w:r>
    </w:p>
    <w:p w14:paraId="18ACCA96" w14:textId="77777777" w:rsidR="00803BB7" w:rsidRPr="00C47842" w:rsidRDefault="00803BB7" w:rsidP="00803BB7">
      <w:pPr>
        <w:pStyle w:val="N3"/>
      </w:pPr>
      <w:r>
        <w:t>In</w:t>
      </w:r>
      <w:r w:rsidR="00C45C00" w:rsidRPr="00C45C00">
        <w:t xml:space="preserve"> </w:t>
      </w:r>
      <w:r>
        <w:t>paragraph</w:t>
      </w:r>
      <w:r w:rsidR="00C45C00" w:rsidRPr="00C45C00">
        <w:t xml:space="preserve"> </w:t>
      </w:r>
      <w:r>
        <w:t>(8)(c)</w:t>
      </w:r>
      <w:r w:rsidR="00C45C00" w:rsidRPr="00C45C00">
        <w:t xml:space="preserve"> </w:t>
      </w:r>
      <w:r>
        <w:t>for</w:t>
      </w:r>
      <w:r w:rsidR="00C45C00" w:rsidRPr="00C45C00">
        <w:t xml:space="preserve"> </w:t>
      </w:r>
      <w:r>
        <w:t>“£4</w:t>
      </w:r>
      <w:r w:rsidR="009B45D6">
        <w:t>2</w:t>
      </w:r>
      <w:r>
        <w:t>”</w:t>
      </w:r>
      <w:r w:rsidR="00C45C00" w:rsidRPr="00C45C00">
        <w:t xml:space="preserve"> </w:t>
      </w:r>
      <w:r>
        <w:t>substitute</w:t>
      </w:r>
      <w:r w:rsidR="00C45C00" w:rsidRPr="00C45C00">
        <w:t xml:space="preserve"> </w:t>
      </w:r>
      <w:r>
        <w:t>“£</w:t>
      </w:r>
      <w:r w:rsidR="009B45D6">
        <w:t>46</w:t>
      </w:r>
      <w:r>
        <w:t>”.</w:t>
      </w:r>
    </w:p>
    <w:p w14:paraId="37E48913" w14:textId="77777777" w:rsidR="005F4B66" w:rsidRDefault="005F4B66" w:rsidP="005F4B66">
      <w:pPr>
        <w:pStyle w:val="H1"/>
      </w:pPr>
      <w:r>
        <w:lastRenderedPageBreak/>
        <w:t>Amendment</w:t>
      </w:r>
      <w:r w:rsidR="00C45C00" w:rsidRPr="00C45C00">
        <w:t xml:space="preserve"> </w:t>
      </w:r>
      <w:r>
        <w:t>of</w:t>
      </w:r>
      <w:r w:rsidR="00C45C00" w:rsidRPr="00C45C00">
        <w:t xml:space="preserve"> </w:t>
      </w:r>
      <w:r>
        <w:t>the</w:t>
      </w:r>
      <w:r w:rsidR="00C45C00" w:rsidRPr="00C45C00">
        <w:t xml:space="preserve"> </w:t>
      </w:r>
      <w:r>
        <w:t>Waste</w:t>
      </w:r>
      <w:r w:rsidR="00C45C00" w:rsidRPr="00C45C00">
        <w:t xml:space="preserve"> </w:t>
      </w:r>
      <w:r>
        <w:t>Management</w:t>
      </w:r>
      <w:r w:rsidR="00C45C00" w:rsidRPr="00C45C00">
        <w:t xml:space="preserve"> </w:t>
      </w:r>
      <w:r>
        <w:t>Licensing</w:t>
      </w:r>
      <w:r w:rsidR="00C45C00" w:rsidRPr="00C45C00">
        <w:t xml:space="preserve"> </w:t>
      </w:r>
      <w:r>
        <w:t>Regulations</w:t>
      </w:r>
      <w:r w:rsidR="00C45C00" w:rsidRPr="00C45C00">
        <w:t xml:space="preserve"> </w:t>
      </w:r>
      <w:r>
        <w:t>(Northern</w:t>
      </w:r>
      <w:r w:rsidR="00C45C00" w:rsidRPr="00C45C00">
        <w:t xml:space="preserve"> </w:t>
      </w:r>
      <w:r>
        <w:t>Ireland)</w:t>
      </w:r>
      <w:r w:rsidR="00C45C00" w:rsidRPr="00C45C00">
        <w:t xml:space="preserve"> </w:t>
      </w:r>
      <w:r>
        <w:t>2003</w:t>
      </w:r>
    </w:p>
    <w:p w14:paraId="556B7AAA" w14:textId="34CF2D71" w:rsidR="00593B44" w:rsidRDefault="00FF124E" w:rsidP="00FF124E">
      <w:pPr>
        <w:pStyle w:val="N1"/>
      </w:pPr>
      <w:r>
        <w:t>—</w:t>
      </w:r>
      <w:r w:rsidR="00AD06E0">
        <w:t>(1)</w:t>
      </w:r>
      <w:r w:rsidR="00C45C00" w:rsidRPr="00C45C00">
        <w:t> </w:t>
      </w:r>
      <w:r>
        <w:t>The</w:t>
      </w:r>
      <w:r w:rsidR="00C45C00" w:rsidRPr="00C45C00">
        <w:t xml:space="preserve"> </w:t>
      </w:r>
      <w:r>
        <w:t>Waste</w:t>
      </w:r>
      <w:r w:rsidR="00C45C00" w:rsidRPr="00C45C00">
        <w:t xml:space="preserve"> </w:t>
      </w:r>
      <w:r>
        <w:t>Management</w:t>
      </w:r>
      <w:r w:rsidR="00C45C00" w:rsidRPr="00C45C00">
        <w:t xml:space="preserve"> </w:t>
      </w:r>
      <w:r>
        <w:t>Licen</w:t>
      </w:r>
      <w:r w:rsidR="005E4D72">
        <w:t>s</w:t>
      </w:r>
      <w:r>
        <w:t>ing</w:t>
      </w:r>
      <w:r w:rsidR="00C45C00" w:rsidRPr="00C45C00">
        <w:t xml:space="preserve"> </w:t>
      </w:r>
      <w:r>
        <w:t>Regulations</w:t>
      </w:r>
      <w:r w:rsidR="00C45C00" w:rsidRPr="00C45C00">
        <w:t xml:space="preserve"> </w:t>
      </w:r>
      <w:r>
        <w:t>(Northern</w:t>
      </w:r>
      <w:r w:rsidR="00C45C00" w:rsidRPr="00C45C00">
        <w:t xml:space="preserve"> </w:t>
      </w:r>
      <w:r>
        <w:t>Ireland)</w:t>
      </w:r>
      <w:r w:rsidR="00C45C00" w:rsidRPr="00C45C00">
        <w:t xml:space="preserve"> </w:t>
      </w:r>
      <w:r>
        <w:t>2003</w:t>
      </w:r>
      <w:r w:rsidR="00C45C00" w:rsidRPr="00C45C00">
        <w:t xml:space="preserve"> </w:t>
      </w:r>
      <w:r>
        <w:t>(</w:t>
      </w:r>
      <w:r>
        <w:rPr>
          <w:rStyle w:val="FootnoteReference"/>
        </w:rPr>
        <w:footnoteReference w:id="7"/>
      </w:r>
      <w:r>
        <w:t>)</w:t>
      </w:r>
      <w:r w:rsidR="00C45C00" w:rsidRPr="00C45C00">
        <w:t xml:space="preserve"> </w:t>
      </w:r>
      <w:r>
        <w:t>are</w:t>
      </w:r>
      <w:r w:rsidR="00C45C00" w:rsidRPr="00C45C00">
        <w:t xml:space="preserve"> </w:t>
      </w:r>
      <w:r>
        <w:t>amended</w:t>
      </w:r>
      <w:r w:rsidR="00C45C00" w:rsidRPr="00C45C00">
        <w:t xml:space="preserve"> </w:t>
      </w:r>
      <w:r>
        <w:t>in</w:t>
      </w:r>
      <w:r w:rsidR="00C45C00" w:rsidRPr="00C45C00">
        <w:t xml:space="preserve"> </w:t>
      </w:r>
      <w:r>
        <w:t>accordance</w:t>
      </w:r>
      <w:r w:rsidR="00C45C00" w:rsidRPr="00C45C00">
        <w:t xml:space="preserve"> </w:t>
      </w:r>
      <w:r>
        <w:t>with</w:t>
      </w:r>
      <w:r w:rsidR="00C45C00" w:rsidRPr="00C45C00">
        <w:t xml:space="preserve"> </w:t>
      </w:r>
      <w:r>
        <w:t>paragraph</w:t>
      </w:r>
      <w:r w:rsidR="00C45C00" w:rsidRPr="00C45C00">
        <w:t xml:space="preserve"> </w:t>
      </w:r>
      <w:r w:rsidRPr="00FF124E">
        <w:t>(2)</w:t>
      </w:r>
      <w:r w:rsidR="005E4D72">
        <w:t>.</w:t>
      </w:r>
    </w:p>
    <w:p w14:paraId="174DA0A8" w14:textId="77777777" w:rsidR="00417BC7" w:rsidRDefault="00F50100" w:rsidP="00AD06E0">
      <w:pPr>
        <w:pStyle w:val="N2"/>
        <w:numPr>
          <w:ilvl w:val="1"/>
          <w:numId w:val="19"/>
        </w:numPr>
      </w:pPr>
      <w:r>
        <w:t>In</w:t>
      </w:r>
      <w:r w:rsidR="00C45C00" w:rsidRPr="00C45C00">
        <w:t xml:space="preserve"> </w:t>
      </w:r>
      <w:r w:rsidR="00347ABC" w:rsidRPr="007D1239">
        <w:t>Schedule</w:t>
      </w:r>
      <w:r w:rsidR="00C45C00" w:rsidRPr="00C45C00">
        <w:t xml:space="preserve"> </w:t>
      </w:r>
      <w:r w:rsidR="00347ABC">
        <w:t>4</w:t>
      </w:r>
      <w:r w:rsidR="00C45C00" w:rsidRPr="00C45C00">
        <w:t xml:space="preserve"> </w:t>
      </w:r>
      <w:r w:rsidR="00347ABC">
        <w:t>(registration</w:t>
      </w:r>
      <w:r w:rsidR="00C45C00" w:rsidRPr="00C45C00">
        <w:t xml:space="preserve"> </w:t>
      </w:r>
      <w:r w:rsidR="00347ABC">
        <w:t>of</w:t>
      </w:r>
      <w:r w:rsidR="00C45C00" w:rsidRPr="00C45C00">
        <w:t xml:space="preserve"> </w:t>
      </w:r>
      <w:r w:rsidR="00347ABC">
        <w:t>brokers</w:t>
      </w:r>
      <w:r w:rsidR="00C45C00" w:rsidRPr="00C45C00">
        <w:t xml:space="preserve"> </w:t>
      </w:r>
      <w:r w:rsidR="00347ABC">
        <w:t>and</w:t>
      </w:r>
      <w:r w:rsidR="00C45C00" w:rsidRPr="00C45C00">
        <w:t xml:space="preserve"> </w:t>
      </w:r>
      <w:r w:rsidR="00347ABC">
        <w:t>dealer</w:t>
      </w:r>
      <w:r w:rsidR="00B505EC">
        <w:t>s</w:t>
      </w:r>
      <w:r w:rsidR="00C45C00" w:rsidRPr="00C45C00">
        <w:t xml:space="preserve"> </w:t>
      </w:r>
      <w:r w:rsidR="00347ABC">
        <w:t>of</w:t>
      </w:r>
      <w:r w:rsidR="00C45C00" w:rsidRPr="00C45C00">
        <w:t xml:space="preserve"> </w:t>
      </w:r>
      <w:r w:rsidR="00347ABC">
        <w:t>controlled</w:t>
      </w:r>
      <w:r w:rsidR="00C45C00" w:rsidRPr="00C45C00">
        <w:t xml:space="preserve"> </w:t>
      </w:r>
      <w:r w:rsidR="00347ABC">
        <w:t>waste)—</w:t>
      </w:r>
    </w:p>
    <w:p w14:paraId="1818F8CB" w14:textId="77777777" w:rsidR="00F50100" w:rsidRDefault="00F50100" w:rsidP="00F50100">
      <w:pPr>
        <w:pStyle w:val="N3"/>
      </w:pPr>
      <w:r>
        <w:t>In</w:t>
      </w:r>
      <w:r w:rsidR="00C45C00" w:rsidRPr="00C45C00">
        <w:t xml:space="preserve"> </w:t>
      </w:r>
      <w:r>
        <w:t>paragraph</w:t>
      </w:r>
      <w:r w:rsidR="00C45C00" w:rsidRPr="00C45C00">
        <w:t xml:space="preserve"> </w:t>
      </w:r>
      <w:r>
        <w:t>3(10)(a)</w:t>
      </w:r>
      <w:r w:rsidR="00C45C00" w:rsidRPr="00C45C00">
        <w:t xml:space="preserve"> </w:t>
      </w:r>
      <w:r>
        <w:t>for</w:t>
      </w:r>
      <w:r w:rsidR="00C45C00" w:rsidRPr="00C45C00">
        <w:t xml:space="preserve"> </w:t>
      </w:r>
      <w:r>
        <w:t>“£1</w:t>
      </w:r>
      <w:r w:rsidR="009B45D6">
        <w:t>64</w:t>
      </w:r>
      <w:r>
        <w:t>”</w:t>
      </w:r>
      <w:r w:rsidR="00C45C00" w:rsidRPr="00C45C00">
        <w:t xml:space="preserve"> </w:t>
      </w:r>
      <w:r>
        <w:t>substitute</w:t>
      </w:r>
      <w:r w:rsidR="00C45C00" w:rsidRPr="00C45C00">
        <w:t xml:space="preserve"> </w:t>
      </w:r>
      <w:r>
        <w:t>“£1</w:t>
      </w:r>
      <w:r w:rsidR="009B45D6">
        <w:t>80</w:t>
      </w:r>
      <w:r>
        <w:t>”;</w:t>
      </w:r>
    </w:p>
    <w:p w14:paraId="110D3A39" w14:textId="77777777" w:rsidR="00F50100" w:rsidRDefault="00F50100" w:rsidP="00F50100">
      <w:pPr>
        <w:pStyle w:val="N3"/>
      </w:pPr>
      <w:r>
        <w:t>In</w:t>
      </w:r>
      <w:r w:rsidR="00C45C00" w:rsidRPr="00C45C00">
        <w:t xml:space="preserve"> </w:t>
      </w:r>
      <w:r>
        <w:t>paragraph</w:t>
      </w:r>
      <w:r w:rsidR="00C45C00" w:rsidRPr="00C45C00">
        <w:t xml:space="preserve"> </w:t>
      </w:r>
      <w:r>
        <w:t>3(10)(b)</w:t>
      </w:r>
      <w:r w:rsidR="00C45C00" w:rsidRPr="00C45C00">
        <w:t xml:space="preserve"> </w:t>
      </w:r>
      <w:r>
        <w:t>for</w:t>
      </w:r>
      <w:r w:rsidR="00C45C00" w:rsidRPr="00C45C00">
        <w:t xml:space="preserve"> </w:t>
      </w:r>
      <w:r>
        <w:t>“£</w:t>
      </w:r>
      <w:r w:rsidR="009B45D6">
        <w:t>82</w:t>
      </w:r>
      <w:r>
        <w:t>”</w:t>
      </w:r>
      <w:r w:rsidR="00C45C00" w:rsidRPr="00C45C00">
        <w:t xml:space="preserve"> </w:t>
      </w:r>
      <w:r>
        <w:t>substitute</w:t>
      </w:r>
      <w:r w:rsidR="00C45C00" w:rsidRPr="00C45C00">
        <w:t xml:space="preserve"> </w:t>
      </w:r>
      <w:r>
        <w:t>“£</w:t>
      </w:r>
      <w:r w:rsidR="00946F42">
        <w:t>9</w:t>
      </w:r>
      <w:r w:rsidR="009B45D6">
        <w:t>0</w:t>
      </w:r>
      <w:r>
        <w:t>”;</w:t>
      </w:r>
    </w:p>
    <w:p w14:paraId="7C5259CE" w14:textId="503B8E69" w:rsidR="005F4B66" w:rsidRDefault="00F50100" w:rsidP="00E24853">
      <w:pPr>
        <w:pStyle w:val="N3"/>
      </w:pPr>
      <w:r>
        <w:t>In</w:t>
      </w:r>
      <w:r w:rsidR="00C45C00" w:rsidRPr="00C45C00">
        <w:t xml:space="preserve"> </w:t>
      </w:r>
      <w:r>
        <w:t>paragraph</w:t>
      </w:r>
      <w:r w:rsidR="00C45C00" w:rsidRPr="00C45C00">
        <w:t xml:space="preserve"> </w:t>
      </w:r>
      <w:r>
        <w:t>3(10)(c)</w:t>
      </w:r>
      <w:r w:rsidR="00C45C00" w:rsidRPr="00C45C00">
        <w:t xml:space="preserve"> </w:t>
      </w:r>
      <w:r>
        <w:t>for</w:t>
      </w:r>
      <w:r w:rsidR="00C45C00" w:rsidRPr="00C45C00">
        <w:t xml:space="preserve"> </w:t>
      </w:r>
      <w:r>
        <w:t>“£4</w:t>
      </w:r>
      <w:r w:rsidR="009B45D6">
        <w:t>2</w:t>
      </w:r>
      <w:r>
        <w:t>”</w:t>
      </w:r>
      <w:r w:rsidR="00C45C00" w:rsidRPr="00C45C00">
        <w:t xml:space="preserve"> </w:t>
      </w:r>
      <w:r>
        <w:t>substitute</w:t>
      </w:r>
      <w:r w:rsidR="00C45C00" w:rsidRPr="00C45C00">
        <w:t xml:space="preserve"> </w:t>
      </w:r>
      <w:r>
        <w:t>“£</w:t>
      </w:r>
      <w:r w:rsidR="009B45D6">
        <w:t>46</w:t>
      </w:r>
      <w:r>
        <w:t>”.</w:t>
      </w:r>
    </w:p>
    <w:p w14:paraId="17D321CC" w14:textId="59578405" w:rsidR="00A65AE6" w:rsidRDefault="00A65AE6" w:rsidP="00A65AE6">
      <w:pPr>
        <w:pStyle w:val="N3"/>
        <w:numPr>
          <w:ilvl w:val="0"/>
          <w:numId w:val="0"/>
        </w:numPr>
      </w:pPr>
    </w:p>
    <w:p w14:paraId="0B26B6FB" w14:textId="77777777" w:rsidR="00A65AE6" w:rsidRDefault="00A65AE6" w:rsidP="00A65AE6">
      <w:pPr>
        <w:pStyle w:val="SigBlock"/>
      </w:pPr>
    </w:p>
    <w:p w14:paraId="7C7B73C4" w14:textId="06EE9DC1" w:rsidR="00A65AE6" w:rsidRDefault="00A65AE6" w:rsidP="00A65AE6">
      <w:pPr>
        <w:pStyle w:val="SigBlock"/>
        <w:rPr>
          <w:rStyle w:val="SigSignee"/>
        </w:rPr>
      </w:pPr>
      <w:r>
        <w:tab/>
      </w:r>
      <w:r>
        <w:rPr>
          <w:rStyle w:val="SigSignee"/>
        </w:rPr>
        <w:t>Senior Official</w:t>
      </w:r>
    </w:p>
    <w:p w14:paraId="27151027" w14:textId="77777777" w:rsidR="00A65AE6" w:rsidRDefault="00A65AE6" w:rsidP="00A65AE6">
      <w:pPr>
        <w:pStyle w:val="SigBlock"/>
        <w:rPr>
          <w:rStyle w:val="Sigtitle"/>
        </w:rPr>
      </w:pPr>
      <w:r>
        <w:tab/>
      </w:r>
      <w:r>
        <w:rPr>
          <w:rStyle w:val="Sigtitle"/>
        </w:rPr>
        <w:t>A senior officer of the</w:t>
      </w:r>
    </w:p>
    <w:p w14:paraId="6E197C03" w14:textId="77777777" w:rsidR="00A65AE6" w:rsidRDefault="00A65AE6" w:rsidP="00A65AE6">
      <w:pPr>
        <w:pStyle w:val="SigBlock"/>
      </w:pPr>
      <w:r>
        <w:tab/>
      </w:r>
      <w:r>
        <w:rPr>
          <w:rStyle w:val="Sigtitle"/>
        </w:rPr>
        <w:t>Department of Agriculture, Environment and Rural Affairs</w:t>
      </w:r>
    </w:p>
    <w:p w14:paraId="0D70A8DC" w14:textId="77777777" w:rsidR="00A65AE6" w:rsidRPr="00130F60" w:rsidRDefault="00A65AE6" w:rsidP="00A65AE6">
      <w:pPr>
        <w:pStyle w:val="N3"/>
        <w:numPr>
          <w:ilvl w:val="0"/>
          <w:numId w:val="0"/>
        </w:numPr>
      </w:pPr>
    </w:p>
    <w:sectPr w:rsidR="00A65AE6" w:rsidRPr="00130F60" w:rsidSect="00846549">
      <w:footerReference w:type="even" r:id="rId7"/>
      <w:footerReference w:type="default" r:id="rId8"/>
      <w:footnotePr>
        <w:numFmt w:val="lowerLetter"/>
        <w:numRestart w:val="eachPage"/>
      </w:footnotePr>
      <w:type w:val="continuous"/>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60460" w14:textId="77777777" w:rsidR="00486596" w:rsidRDefault="00486596">
      <w:r>
        <w:separator/>
      </w:r>
    </w:p>
  </w:endnote>
  <w:endnote w:type="continuationSeparator" w:id="0">
    <w:p w14:paraId="5DC8BB24" w14:textId="77777777" w:rsidR="00486596" w:rsidRDefault="0048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40672"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6882365"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96CF2"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2582">
      <w:rPr>
        <w:rStyle w:val="PageNumber"/>
        <w:noProof/>
      </w:rPr>
      <w:t>2</w:t>
    </w:r>
    <w:r>
      <w:rPr>
        <w:rStyle w:val="PageNumber"/>
      </w:rPr>
      <w:fldChar w:fldCharType="end"/>
    </w:r>
  </w:p>
  <w:p w14:paraId="64B5467F" w14:textId="77777777" w:rsidR="00EA00FE" w:rsidRDefault="00EA0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44C06" w14:textId="77777777" w:rsidR="00486596" w:rsidRDefault="00486596" w:rsidP="00FF5421">
      <w:r>
        <w:continuationSeparator/>
      </w:r>
    </w:p>
  </w:footnote>
  <w:footnote w:type="continuationSeparator" w:id="0">
    <w:p w14:paraId="47AEA9C3" w14:textId="77777777" w:rsidR="00486596" w:rsidRDefault="00486596">
      <w:r>
        <w:continuationSeparator/>
      </w:r>
    </w:p>
  </w:footnote>
  <w:footnote w:type="continuationNotice" w:id="1">
    <w:p w14:paraId="077C5CFC" w14:textId="77777777" w:rsidR="00486596" w:rsidRDefault="00486596"/>
  </w:footnote>
  <w:footnote w:id="2">
    <w:p w14:paraId="324D4043" w14:textId="77777777" w:rsidR="0027568C" w:rsidRPr="0027568C" w:rsidRDefault="0027568C">
      <w:pPr>
        <w:pStyle w:val="FootnoteText"/>
        <w:rPr>
          <w:lang w:val="en-US"/>
        </w:rPr>
      </w:pPr>
      <w:r>
        <w:rPr>
          <w:lang w:val="en-US"/>
        </w:rPr>
        <w:t>(</w:t>
      </w:r>
      <w:r>
        <w:rPr>
          <w:rStyle w:val="FootnoteReference"/>
        </w:rPr>
        <w:footnoteRef/>
      </w:r>
      <w:r>
        <w:rPr>
          <w:lang w:val="en-US"/>
        </w:rPr>
        <w:t>)</w:t>
      </w:r>
      <w:r>
        <w:rPr>
          <w:lang w:val="en-US"/>
        </w:rPr>
        <w:tab/>
      </w:r>
      <w:r w:rsidR="00846549" w:rsidRPr="00661627">
        <w:rPr>
          <w:lang w:val="en-US"/>
        </w:rPr>
        <w:t>2016 c. 5 (N.I.)</w:t>
      </w:r>
    </w:p>
  </w:footnote>
  <w:footnote w:id="3">
    <w:p w14:paraId="58A7066E" w14:textId="77777777" w:rsidR="004A41B8" w:rsidRPr="004A41B8" w:rsidRDefault="004A41B8">
      <w:pPr>
        <w:pStyle w:val="FootnoteText"/>
        <w:rPr>
          <w:lang w:val="en-US"/>
        </w:rPr>
      </w:pPr>
      <w:r>
        <w:rPr>
          <w:lang w:val="en-US"/>
        </w:rPr>
        <w:t>(</w:t>
      </w:r>
      <w:r>
        <w:rPr>
          <w:rStyle w:val="FootnoteReference"/>
        </w:rPr>
        <w:footnoteRef/>
      </w:r>
      <w:r>
        <w:rPr>
          <w:lang w:val="en-US"/>
        </w:rPr>
        <w:t>)</w:t>
      </w:r>
      <w:r>
        <w:rPr>
          <w:lang w:val="en-US"/>
        </w:rPr>
        <w:tab/>
      </w:r>
      <w:r w:rsidR="00846549" w:rsidRPr="00661627">
        <w:rPr>
          <w:lang w:val="en-US"/>
        </w:rPr>
        <w:t>2018 c.16.</w:t>
      </w:r>
      <w:r w:rsidR="00846549" w:rsidRPr="00846549">
        <w:rPr>
          <w:lang w:val="en-US"/>
        </w:rPr>
        <w:t xml:space="preserve"> Schedule 4 was amended by Schedule 5 to the European Union (Withdrawal Agreement) Act </w:t>
      </w:r>
      <w:r w:rsidR="00846549" w:rsidRPr="00661627">
        <w:rPr>
          <w:lang w:val="en-US"/>
        </w:rPr>
        <w:t>2020 (c.1)</w:t>
      </w:r>
    </w:p>
  </w:footnote>
  <w:footnote w:id="4">
    <w:p w14:paraId="1AAE9DBA" w14:textId="77777777" w:rsidR="004A41B8" w:rsidRDefault="004A41B8">
      <w:pPr>
        <w:pStyle w:val="FootnoteText"/>
      </w:pPr>
      <w:r>
        <w:t>(</w:t>
      </w:r>
      <w:r>
        <w:rPr>
          <w:rStyle w:val="FootnoteReference"/>
        </w:rPr>
        <w:footnoteRef/>
      </w:r>
      <w:r>
        <w:t>)</w:t>
      </w:r>
      <w:r>
        <w:tab/>
      </w:r>
      <w:r w:rsidR="00846549" w:rsidRPr="00572582">
        <w:t>S.I. 1997/2778 (N.I. 19)</w:t>
      </w:r>
      <w:r w:rsidR="00846549" w:rsidRPr="00846549">
        <w:t xml:space="preserve"> the relevant amendment </w:t>
      </w:r>
      <w:r w:rsidR="001109EE">
        <w:t xml:space="preserve">is </w:t>
      </w:r>
      <w:r w:rsidR="00846549" w:rsidRPr="00572582">
        <w:t>S.I. 2007/611 (N.I. 3)</w:t>
      </w:r>
    </w:p>
  </w:footnote>
  <w:footnote w:id="5">
    <w:p w14:paraId="37E5B466" w14:textId="77777777" w:rsidR="007A68AD" w:rsidRPr="00094BC8" w:rsidRDefault="007A68AD">
      <w:pPr>
        <w:pStyle w:val="FootnoteText"/>
        <w:rPr>
          <w:lang w:val="fr-FR"/>
        </w:rPr>
      </w:pPr>
      <w:r w:rsidRPr="00094BC8">
        <w:rPr>
          <w:lang w:val="fr-FR"/>
        </w:rPr>
        <w:t>(</w:t>
      </w:r>
      <w:r>
        <w:rPr>
          <w:rStyle w:val="FootnoteReference"/>
        </w:rPr>
        <w:footnoteRef/>
      </w:r>
      <w:r w:rsidRPr="00094BC8">
        <w:rPr>
          <w:lang w:val="fr-FR"/>
        </w:rPr>
        <w:t>)</w:t>
      </w:r>
      <w:r w:rsidRPr="00094BC8">
        <w:rPr>
          <w:lang w:val="fr-FR"/>
        </w:rPr>
        <w:tab/>
      </w:r>
      <w:r w:rsidR="00846549" w:rsidRPr="00094BC8">
        <w:rPr>
          <w:lang w:val="fr-FR"/>
        </w:rPr>
        <w:t>S.R. 2016 c. 76, Article 8(1)(c)</w:t>
      </w:r>
    </w:p>
  </w:footnote>
  <w:footnote w:id="6">
    <w:p w14:paraId="02468001" w14:textId="77777777" w:rsidR="00F9780B" w:rsidRPr="00094BC8" w:rsidRDefault="00F9780B" w:rsidP="00846549">
      <w:pPr>
        <w:pStyle w:val="FootnoteText"/>
        <w:rPr>
          <w:lang w:val="fr-FR"/>
        </w:rPr>
      </w:pPr>
      <w:r w:rsidRPr="00094BC8">
        <w:rPr>
          <w:lang w:val="fr-FR"/>
        </w:rPr>
        <w:t>(</w:t>
      </w:r>
      <w:r>
        <w:rPr>
          <w:rStyle w:val="FootnoteReference"/>
        </w:rPr>
        <w:footnoteRef/>
      </w:r>
      <w:r w:rsidRPr="00094BC8">
        <w:rPr>
          <w:lang w:val="fr-FR"/>
        </w:rPr>
        <w:t>)</w:t>
      </w:r>
      <w:r w:rsidRPr="00094BC8">
        <w:rPr>
          <w:lang w:val="fr-FR"/>
        </w:rPr>
        <w:tab/>
      </w:r>
      <w:r w:rsidR="00846549" w:rsidRPr="00094BC8">
        <w:rPr>
          <w:lang w:val="fr-FR"/>
        </w:rPr>
        <w:t>S.R. 1999 No. 362 the relevant amendments are S.R. 2003 No. 493, S.R. 2010 No. 84, S.R. 2011 No. 127, S.R. 2012 No. 112, S.R. 2013 No. 248, S.R. 2015 No. 21, S.R. 2016 No. 401, S.R. 2017 No. 221, S.R. 2018 No. 91, S.R. 2019 No. 83 and S.R.2020 No. 112</w:t>
      </w:r>
      <w:r w:rsidR="000C09B9" w:rsidRPr="00094BC8">
        <w:rPr>
          <w:lang w:val="fr-FR"/>
        </w:rPr>
        <w:t>, S.R. 2022 No. 127</w:t>
      </w:r>
      <w:r w:rsidR="001109EE" w:rsidRPr="00094BC8">
        <w:rPr>
          <w:lang w:val="fr-FR"/>
        </w:rPr>
        <w:t xml:space="preserve"> and S.R. 2023 No. 211</w:t>
      </w:r>
      <w:r w:rsidR="00846549" w:rsidRPr="00094BC8">
        <w:rPr>
          <w:lang w:val="fr-FR"/>
        </w:rPr>
        <w:t>.</w:t>
      </w:r>
    </w:p>
  </w:footnote>
  <w:footnote w:id="7">
    <w:p w14:paraId="65A95CC2" w14:textId="77777777" w:rsidR="00FF124E" w:rsidRPr="00094BC8" w:rsidRDefault="00FF124E" w:rsidP="00036E8A">
      <w:pPr>
        <w:pStyle w:val="FootnoteText"/>
        <w:rPr>
          <w:lang w:val="fr-FR"/>
        </w:rPr>
      </w:pPr>
      <w:r w:rsidRPr="00094BC8">
        <w:rPr>
          <w:lang w:val="fr-FR"/>
        </w:rPr>
        <w:t>(</w:t>
      </w:r>
      <w:r>
        <w:rPr>
          <w:rStyle w:val="FootnoteReference"/>
        </w:rPr>
        <w:footnoteRef/>
      </w:r>
      <w:r w:rsidRPr="00094BC8">
        <w:rPr>
          <w:lang w:val="fr-FR"/>
        </w:rPr>
        <w:t>)</w:t>
      </w:r>
      <w:r w:rsidRPr="00094BC8">
        <w:rPr>
          <w:lang w:val="fr-FR"/>
        </w:rPr>
        <w:tab/>
        <w:t>S.R. 2003 No. 493 the relevant amendments are S.R. 2010 No. 84, S.R. 2011 No. 232, S.R. 2012 No. 112, S.R. 2013 No.248, S.R. 2015 No. 21, S.R. 2016 No. 401, S.R. 2017 No. 221, S.R. 2018 No. 91, S.R. 2019 No. 83, S.R. 2020 No. 112</w:t>
      </w:r>
      <w:r w:rsidR="001109EE" w:rsidRPr="00094BC8">
        <w:rPr>
          <w:lang w:val="fr-FR"/>
        </w:rPr>
        <w:t>,</w:t>
      </w:r>
      <w:r w:rsidRPr="00094BC8">
        <w:rPr>
          <w:lang w:val="fr-FR"/>
        </w:rPr>
        <w:t xml:space="preserve"> S.R. 2021 No.182, S.R. 2022 No. 127</w:t>
      </w:r>
      <w:r w:rsidR="001109EE" w:rsidRPr="00094BC8">
        <w:rPr>
          <w:lang w:val="fr-FR"/>
        </w:rPr>
        <w:t xml:space="preserve"> and S.R. 2023 No. 211</w:t>
      </w:r>
      <w:r w:rsidRPr="00094BC8">
        <w:rPr>
          <w:lang w:val="fr-F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49C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81891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EC4B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B40D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FE6C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1E2D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1CC7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A6E3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90CE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1280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986E64"/>
    <w:multiLevelType w:val="multilevel"/>
    <w:tmpl w:val="0E8E9EF0"/>
    <w:lvl w:ilvl="0">
      <w:start w:val="1"/>
      <w:numFmt w:val="decimal"/>
      <w:suff w:val="nothing"/>
      <w:lvlText w:val="%1."/>
      <w:lvlJc w:val="left"/>
      <w:pPr>
        <w:tabs>
          <w:tab w:val="num" w:pos="0"/>
        </w:tabs>
        <w:ind w:left="0" w:firstLine="170"/>
      </w:pPr>
    </w:lvl>
    <w:lvl w:ilvl="1">
      <w:start w:val="1"/>
      <w:numFmt w:val="lowerLetter"/>
      <w:suff w:val="nothing"/>
      <w:lvlText w:val="(%2)"/>
      <w:lvlJc w:val="right"/>
      <w:pPr>
        <w:tabs>
          <w:tab w:val="num" w:pos="0"/>
        </w:tabs>
        <w:ind w:left="800" w:hanging="120"/>
      </w:pPr>
    </w:lvl>
    <w:lvl w:ilvl="2">
      <w:start w:val="1"/>
      <w:numFmt w:val="lowerRoman"/>
      <w:suff w:val="nothing"/>
      <w:lvlText w:val="(%3)"/>
      <w:lvlJc w:val="right"/>
      <w:pPr>
        <w:tabs>
          <w:tab w:val="num" w:pos="0"/>
        </w:tabs>
        <w:ind w:left="1134" w:hanging="113"/>
      </w:pPr>
    </w:lvl>
    <w:lvl w:ilvl="3">
      <w:start w:val="1"/>
      <w:numFmt w:val="upperLetter"/>
      <w:lvlText w:val="(%4)"/>
      <w:lvlJc w:val="right"/>
      <w:pPr>
        <w:tabs>
          <w:tab w:val="num" w:pos="1531"/>
        </w:tabs>
        <w:ind w:left="1531" w:hanging="113"/>
      </w:pPr>
    </w:lvl>
    <w:lvl w:ilvl="4">
      <w:start w:val="1"/>
      <w:numFmt w:val="lowerLetter"/>
      <w:lvlText w:val="(%5)"/>
      <w:lvlJc w:val="left"/>
      <w:pPr>
        <w:tabs>
          <w:tab w:val="num" w:pos="4409"/>
        </w:tabs>
        <w:ind w:left="4409" w:hanging="360"/>
      </w:pPr>
    </w:lvl>
    <w:lvl w:ilvl="5">
      <w:start w:val="1"/>
      <w:numFmt w:val="lowerRoman"/>
      <w:lvlText w:val="(%6)"/>
      <w:lvlJc w:val="left"/>
      <w:pPr>
        <w:tabs>
          <w:tab w:val="num" w:pos="4769"/>
        </w:tabs>
        <w:ind w:left="4769" w:hanging="360"/>
      </w:pPr>
    </w:lvl>
    <w:lvl w:ilvl="6">
      <w:start w:val="1"/>
      <w:numFmt w:val="decimal"/>
      <w:lvlText w:val="%7."/>
      <w:lvlJc w:val="left"/>
      <w:pPr>
        <w:tabs>
          <w:tab w:val="num" w:pos="5129"/>
        </w:tabs>
        <w:ind w:left="5129" w:hanging="360"/>
      </w:pPr>
    </w:lvl>
    <w:lvl w:ilvl="7">
      <w:start w:val="1"/>
      <w:numFmt w:val="lowerLetter"/>
      <w:lvlText w:val="%8."/>
      <w:lvlJc w:val="left"/>
      <w:pPr>
        <w:tabs>
          <w:tab w:val="num" w:pos="5489"/>
        </w:tabs>
        <w:ind w:left="5489" w:hanging="360"/>
      </w:pPr>
    </w:lvl>
    <w:lvl w:ilvl="8">
      <w:start w:val="1"/>
      <w:numFmt w:val="lowerRoman"/>
      <w:lvlText w:val="%9."/>
      <w:lvlJc w:val="left"/>
      <w:pPr>
        <w:tabs>
          <w:tab w:val="num" w:pos="5849"/>
        </w:tabs>
        <w:ind w:left="5849" w:hanging="360"/>
      </w:pPr>
    </w:lvl>
  </w:abstractNum>
  <w:abstractNum w:abstractNumId="11" w15:restartNumberingAfterBreak="0">
    <w:nsid w:val="62CE42E1"/>
    <w:multiLevelType w:val="multilevel"/>
    <w:tmpl w:val="AE8A7ECC"/>
    <w:name w:val="seq1"/>
    <w:lvl w:ilvl="0">
      <w:start w:val="1"/>
      <w:numFmt w:val="decimal"/>
      <w:lvlRestart w:val="0"/>
      <w:pStyle w:val="N1"/>
      <w:suff w:val="nothing"/>
      <w:lvlText w:val="%1."/>
      <w:lvlJc w:val="left"/>
      <w:pPr>
        <w:ind w:left="0" w:firstLine="170"/>
      </w:pPr>
      <w:rPr>
        <w:rFonts w:hint="default"/>
        <w:b/>
      </w:rPr>
    </w:lvl>
    <w:lvl w:ilvl="1">
      <w:start w:val="1"/>
      <w:numFmt w:val="decimal"/>
      <w:pStyle w:val="N2"/>
      <w:suff w:val="space"/>
      <w:lvlText w:val="(%2)"/>
      <w:lvlJc w:val="left"/>
      <w:pPr>
        <w:ind w:left="255"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8"/>
  </w:num>
  <w:num w:numId="14">
    <w:abstractNumId w:val="3"/>
  </w:num>
  <w:num w:numId="15">
    <w:abstractNumId w:val="2"/>
  </w:num>
  <w:num w:numId="16">
    <w:abstractNumId w:val="1"/>
  </w:num>
  <w:num w:numId="17">
    <w:abstractNumId w:val="0"/>
  </w:num>
  <w:num w:numId="18">
    <w:abstractNumId w:val="1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Order"/>
    <w:docVar w:name="documentType" w:val="NIR"/>
    <w:docVar w:name="Lang" w:val="NIR"/>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toolbarDivisions" w:val="Hidden"/>
    <w:docVar w:name="toolbarForms" w:val="Hidden"/>
    <w:docVar w:name="toolbarFunctions" w:val="Hidden"/>
    <w:docVar w:name="toolbarHeading" w:val="Hidden"/>
    <w:docVar w:name="toolbarIRheadings" w:val="Hidden"/>
    <w:docVar w:name="toolbarIRparagraphs" w:val="Hidden"/>
    <w:docVar w:name="toolbarIRspecials" w:val="Hidden"/>
    <w:docVar w:name="toolbarLegalRules" w:val="Hidden"/>
    <w:docVar w:name="toolbarLists" w:val="Hidden"/>
    <w:docVar w:name="toolbarLongquotes" w:val="Hidden"/>
    <w:docVar w:name="toolbarParagraph" w:val="Hidden"/>
    <w:docVar w:name="toolbarSpecials" w:val="Hidden"/>
    <w:docVar w:name="toolbarStart" w:val="Hidden"/>
    <w:docVar w:name="toolbarSymbols" w:val="Hidden"/>
    <w:docVar w:name="toolbarTables" w:val="Hidden"/>
    <w:docVar w:name="VerMajor" w:val="9"/>
    <w:docVar w:name="VerMinor" w:val="2"/>
  </w:docVars>
  <w:rsids>
    <w:rsidRoot w:val="004A41B8"/>
    <w:rsid w:val="000017D2"/>
    <w:rsid w:val="000053BF"/>
    <w:rsid w:val="00005DCF"/>
    <w:rsid w:val="000079E2"/>
    <w:rsid w:val="0001312F"/>
    <w:rsid w:val="000229B8"/>
    <w:rsid w:val="00024417"/>
    <w:rsid w:val="00024CEE"/>
    <w:rsid w:val="00027110"/>
    <w:rsid w:val="0002747F"/>
    <w:rsid w:val="000309C6"/>
    <w:rsid w:val="00031649"/>
    <w:rsid w:val="0003170C"/>
    <w:rsid w:val="0003186A"/>
    <w:rsid w:val="00033947"/>
    <w:rsid w:val="000344B1"/>
    <w:rsid w:val="00036E8A"/>
    <w:rsid w:val="00040919"/>
    <w:rsid w:val="000417EA"/>
    <w:rsid w:val="00042167"/>
    <w:rsid w:val="00043377"/>
    <w:rsid w:val="00043C12"/>
    <w:rsid w:val="0004497A"/>
    <w:rsid w:val="00051164"/>
    <w:rsid w:val="000576EB"/>
    <w:rsid w:val="0006536E"/>
    <w:rsid w:val="00087CDE"/>
    <w:rsid w:val="0009033B"/>
    <w:rsid w:val="00094BC8"/>
    <w:rsid w:val="000A52D7"/>
    <w:rsid w:val="000B217F"/>
    <w:rsid w:val="000B4769"/>
    <w:rsid w:val="000B7A59"/>
    <w:rsid w:val="000C09B9"/>
    <w:rsid w:val="000C2228"/>
    <w:rsid w:val="000D3160"/>
    <w:rsid w:val="000E132F"/>
    <w:rsid w:val="000E4959"/>
    <w:rsid w:val="000E71E2"/>
    <w:rsid w:val="000F290E"/>
    <w:rsid w:val="000F30E6"/>
    <w:rsid w:val="000F312A"/>
    <w:rsid w:val="000F3EE9"/>
    <w:rsid w:val="000F4191"/>
    <w:rsid w:val="000F538A"/>
    <w:rsid w:val="000F69B4"/>
    <w:rsid w:val="000F6AA5"/>
    <w:rsid w:val="000F7D4B"/>
    <w:rsid w:val="001058F7"/>
    <w:rsid w:val="00107A95"/>
    <w:rsid w:val="001109EE"/>
    <w:rsid w:val="001138FC"/>
    <w:rsid w:val="001146EC"/>
    <w:rsid w:val="001149FE"/>
    <w:rsid w:val="00114DA8"/>
    <w:rsid w:val="00116167"/>
    <w:rsid w:val="001162DB"/>
    <w:rsid w:val="001179D0"/>
    <w:rsid w:val="00117CF9"/>
    <w:rsid w:val="00120482"/>
    <w:rsid w:val="00122CC9"/>
    <w:rsid w:val="001304EB"/>
    <w:rsid w:val="00130F60"/>
    <w:rsid w:val="00132A2F"/>
    <w:rsid w:val="00132A37"/>
    <w:rsid w:val="00143169"/>
    <w:rsid w:val="00145FD7"/>
    <w:rsid w:val="00146A7B"/>
    <w:rsid w:val="001542BD"/>
    <w:rsid w:val="001545AD"/>
    <w:rsid w:val="00160B7C"/>
    <w:rsid w:val="0016341A"/>
    <w:rsid w:val="00166EFB"/>
    <w:rsid w:val="0016704D"/>
    <w:rsid w:val="00167904"/>
    <w:rsid w:val="0019503E"/>
    <w:rsid w:val="001A220A"/>
    <w:rsid w:val="001B0B00"/>
    <w:rsid w:val="001B39DB"/>
    <w:rsid w:val="001B4AAF"/>
    <w:rsid w:val="001C06F9"/>
    <w:rsid w:val="001C1DFD"/>
    <w:rsid w:val="001C4800"/>
    <w:rsid w:val="001D13CF"/>
    <w:rsid w:val="001D5E2E"/>
    <w:rsid w:val="001E0FF6"/>
    <w:rsid w:val="001E5D59"/>
    <w:rsid w:val="001F0B49"/>
    <w:rsid w:val="001F6C42"/>
    <w:rsid w:val="00202100"/>
    <w:rsid w:val="00203DBB"/>
    <w:rsid w:val="0020612D"/>
    <w:rsid w:val="00212EC0"/>
    <w:rsid w:val="00215C2D"/>
    <w:rsid w:val="0021750A"/>
    <w:rsid w:val="002222EA"/>
    <w:rsid w:val="002234DD"/>
    <w:rsid w:val="00225BE3"/>
    <w:rsid w:val="0023008A"/>
    <w:rsid w:val="00233898"/>
    <w:rsid w:val="00237FEF"/>
    <w:rsid w:val="002405B0"/>
    <w:rsid w:val="002426D4"/>
    <w:rsid w:val="0024434F"/>
    <w:rsid w:val="0024543E"/>
    <w:rsid w:val="00246EBA"/>
    <w:rsid w:val="00251E3E"/>
    <w:rsid w:val="002521F3"/>
    <w:rsid w:val="00252709"/>
    <w:rsid w:val="00254283"/>
    <w:rsid w:val="00263D03"/>
    <w:rsid w:val="00264F54"/>
    <w:rsid w:val="00265698"/>
    <w:rsid w:val="002657DD"/>
    <w:rsid w:val="002658AD"/>
    <w:rsid w:val="00265E03"/>
    <w:rsid w:val="002669CF"/>
    <w:rsid w:val="0027568C"/>
    <w:rsid w:val="00281EEB"/>
    <w:rsid w:val="00283009"/>
    <w:rsid w:val="002842A4"/>
    <w:rsid w:val="002878DC"/>
    <w:rsid w:val="00290FD6"/>
    <w:rsid w:val="002B09A9"/>
    <w:rsid w:val="002B2AB3"/>
    <w:rsid w:val="002D2359"/>
    <w:rsid w:val="002D64BB"/>
    <w:rsid w:val="002D71E1"/>
    <w:rsid w:val="002E35DE"/>
    <w:rsid w:val="002F3E74"/>
    <w:rsid w:val="0030031B"/>
    <w:rsid w:val="00302740"/>
    <w:rsid w:val="00303716"/>
    <w:rsid w:val="00324150"/>
    <w:rsid w:val="003243CA"/>
    <w:rsid w:val="003265DE"/>
    <w:rsid w:val="00332EFC"/>
    <w:rsid w:val="0033471C"/>
    <w:rsid w:val="00336808"/>
    <w:rsid w:val="00337C6E"/>
    <w:rsid w:val="00345D1C"/>
    <w:rsid w:val="00347ABC"/>
    <w:rsid w:val="0035076C"/>
    <w:rsid w:val="00350812"/>
    <w:rsid w:val="00350F3F"/>
    <w:rsid w:val="00354E7E"/>
    <w:rsid w:val="00355BF1"/>
    <w:rsid w:val="0036008F"/>
    <w:rsid w:val="00364A56"/>
    <w:rsid w:val="00366CFF"/>
    <w:rsid w:val="00370B12"/>
    <w:rsid w:val="00375A1D"/>
    <w:rsid w:val="00377EA3"/>
    <w:rsid w:val="00380763"/>
    <w:rsid w:val="00382185"/>
    <w:rsid w:val="003856CE"/>
    <w:rsid w:val="00395061"/>
    <w:rsid w:val="003A56B7"/>
    <w:rsid w:val="003A711F"/>
    <w:rsid w:val="003B5101"/>
    <w:rsid w:val="003B522B"/>
    <w:rsid w:val="003B7CB9"/>
    <w:rsid w:val="003C6DD8"/>
    <w:rsid w:val="003D09D8"/>
    <w:rsid w:val="003E01F1"/>
    <w:rsid w:val="003E52F9"/>
    <w:rsid w:val="003E6D63"/>
    <w:rsid w:val="003F2795"/>
    <w:rsid w:val="003F2906"/>
    <w:rsid w:val="003F5552"/>
    <w:rsid w:val="003F6B8C"/>
    <w:rsid w:val="003F756B"/>
    <w:rsid w:val="00401FF2"/>
    <w:rsid w:val="004027D1"/>
    <w:rsid w:val="00403BDB"/>
    <w:rsid w:val="00406241"/>
    <w:rsid w:val="004128CA"/>
    <w:rsid w:val="00417BC7"/>
    <w:rsid w:val="00424E3E"/>
    <w:rsid w:val="00425388"/>
    <w:rsid w:val="004266DE"/>
    <w:rsid w:val="00427240"/>
    <w:rsid w:val="004334AB"/>
    <w:rsid w:val="00434316"/>
    <w:rsid w:val="004374BE"/>
    <w:rsid w:val="00444DFD"/>
    <w:rsid w:val="0044665F"/>
    <w:rsid w:val="00450D00"/>
    <w:rsid w:val="00451906"/>
    <w:rsid w:val="00455D7C"/>
    <w:rsid w:val="00456585"/>
    <w:rsid w:val="0046133F"/>
    <w:rsid w:val="00462FB7"/>
    <w:rsid w:val="004753E6"/>
    <w:rsid w:val="00483507"/>
    <w:rsid w:val="00484A79"/>
    <w:rsid w:val="00486596"/>
    <w:rsid w:val="00496706"/>
    <w:rsid w:val="004A41B8"/>
    <w:rsid w:val="004A5981"/>
    <w:rsid w:val="004A5C7C"/>
    <w:rsid w:val="004B27F0"/>
    <w:rsid w:val="004B4FDD"/>
    <w:rsid w:val="004C345A"/>
    <w:rsid w:val="004C4102"/>
    <w:rsid w:val="004C7596"/>
    <w:rsid w:val="004D3553"/>
    <w:rsid w:val="004D6A75"/>
    <w:rsid w:val="004D6B89"/>
    <w:rsid w:val="004F0B89"/>
    <w:rsid w:val="004F54E9"/>
    <w:rsid w:val="0050279A"/>
    <w:rsid w:val="00512E1E"/>
    <w:rsid w:val="00517305"/>
    <w:rsid w:val="00520C5D"/>
    <w:rsid w:val="00522224"/>
    <w:rsid w:val="00524A7A"/>
    <w:rsid w:val="00527580"/>
    <w:rsid w:val="00527CE3"/>
    <w:rsid w:val="00527F30"/>
    <w:rsid w:val="005327F5"/>
    <w:rsid w:val="00534143"/>
    <w:rsid w:val="00542527"/>
    <w:rsid w:val="0054598B"/>
    <w:rsid w:val="00551C1E"/>
    <w:rsid w:val="0055386E"/>
    <w:rsid w:val="0055460F"/>
    <w:rsid w:val="00555899"/>
    <w:rsid w:val="00556B8C"/>
    <w:rsid w:val="00562A13"/>
    <w:rsid w:val="00571D4D"/>
    <w:rsid w:val="00572582"/>
    <w:rsid w:val="00584806"/>
    <w:rsid w:val="00586A38"/>
    <w:rsid w:val="00593489"/>
    <w:rsid w:val="00593B44"/>
    <w:rsid w:val="00594579"/>
    <w:rsid w:val="005951C3"/>
    <w:rsid w:val="00595A92"/>
    <w:rsid w:val="005A32CD"/>
    <w:rsid w:val="005A366C"/>
    <w:rsid w:val="005A4DC3"/>
    <w:rsid w:val="005A5DA5"/>
    <w:rsid w:val="005B1463"/>
    <w:rsid w:val="005C13CE"/>
    <w:rsid w:val="005C40A6"/>
    <w:rsid w:val="005D09CA"/>
    <w:rsid w:val="005D41B8"/>
    <w:rsid w:val="005D45BA"/>
    <w:rsid w:val="005D7E8B"/>
    <w:rsid w:val="005E368B"/>
    <w:rsid w:val="005E4D72"/>
    <w:rsid w:val="005F0B16"/>
    <w:rsid w:val="005F323E"/>
    <w:rsid w:val="005F36E7"/>
    <w:rsid w:val="005F3CB4"/>
    <w:rsid w:val="005F4455"/>
    <w:rsid w:val="005F4B66"/>
    <w:rsid w:val="00601E12"/>
    <w:rsid w:val="00602E90"/>
    <w:rsid w:val="00610631"/>
    <w:rsid w:val="00613B50"/>
    <w:rsid w:val="00616D91"/>
    <w:rsid w:val="00621479"/>
    <w:rsid w:val="00626BA9"/>
    <w:rsid w:val="00630087"/>
    <w:rsid w:val="0063022F"/>
    <w:rsid w:val="0063239C"/>
    <w:rsid w:val="00632874"/>
    <w:rsid w:val="0063359E"/>
    <w:rsid w:val="00634B89"/>
    <w:rsid w:val="00645512"/>
    <w:rsid w:val="0064597D"/>
    <w:rsid w:val="006462B5"/>
    <w:rsid w:val="00646576"/>
    <w:rsid w:val="006507EE"/>
    <w:rsid w:val="00653582"/>
    <w:rsid w:val="00657EC3"/>
    <w:rsid w:val="0066052C"/>
    <w:rsid w:val="00661627"/>
    <w:rsid w:val="00663B9E"/>
    <w:rsid w:val="006672E0"/>
    <w:rsid w:val="006745CF"/>
    <w:rsid w:val="006815F2"/>
    <w:rsid w:val="00683D94"/>
    <w:rsid w:val="006877B7"/>
    <w:rsid w:val="00690A3B"/>
    <w:rsid w:val="006918B5"/>
    <w:rsid w:val="00692F06"/>
    <w:rsid w:val="00696FB8"/>
    <w:rsid w:val="006A320F"/>
    <w:rsid w:val="006A595E"/>
    <w:rsid w:val="006A7DF8"/>
    <w:rsid w:val="006B185F"/>
    <w:rsid w:val="006B30CD"/>
    <w:rsid w:val="006B3B7C"/>
    <w:rsid w:val="006B4ADB"/>
    <w:rsid w:val="006B79E5"/>
    <w:rsid w:val="006C24BA"/>
    <w:rsid w:val="006C26FF"/>
    <w:rsid w:val="006C3089"/>
    <w:rsid w:val="006C3978"/>
    <w:rsid w:val="006C4FCA"/>
    <w:rsid w:val="006C6643"/>
    <w:rsid w:val="006D0D5B"/>
    <w:rsid w:val="006D7810"/>
    <w:rsid w:val="006E2346"/>
    <w:rsid w:val="006E3A88"/>
    <w:rsid w:val="006E65AD"/>
    <w:rsid w:val="006E7772"/>
    <w:rsid w:val="006F12EE"/>
    <w:rsid w:val="006F485E"/>
    <w:rsid w:val="007079BB"/>
    <w:rsid w:val="00711BE8"/>
    <w:rsid w:val="007163CF"/>
    <w:rsid w:val="00716ED4"/>
    <w:rsid w:val="00722759"/>
    <w:rsid w:val="00725F1D"/>
    <w:rsid w:val="00727ED7"/>
    <w:rsid w:val="00730F9E"/>
    <w:rsid w:val="00731C8C"/>
    <w:rsid w:val="00732349"/>
    <w:rsid w:val="00736E33"/>
    <w:rsid w:val="0074593A"/>
    <w:rsid w:val="007466FC"/>
    <w:rsid w:val="0074692C"/>
    <w:rsid w:val="00750B47"/>
    <w:rsid w:val="00753861"/>
    <w:rsid w:val="00763228"/>
    <w:rsid w:val="00764031"/>
    <w:rsid w:val="007734C0"/>
    <w:rsid w:val="00773CD6"/>
    <w:rsid w:val="00786FAA"/>
    <w:rsid w:val="007A4CC8"/>
    <w:rsid w:val="007A5A2C"/>
    <w:rsid w:val="007A5DAA"/>
    <w:rsid w:val="007A68AD"/>
    <w:rsid w:val="007B03C1"/>
    <w:rsid w:val="007B03C4"/>
    <w:rsid w:val="007B22FE"/>
    <w:rsid w:val="007B254C"/>
    <w:rsid w:val="007B6037"/>
    <w:rsid w:val="007B75E9"/>
    <w:rsid w:val="007B7D1E"/>
    <w:rsid w:val="007C1A6C"/>
    <w:rsid w:val="007C22A3"/>
    <w:rsid w:val="007C249B"/>
    <w:rsid w:val="007C264A"/>
    <w:rsid w:val="007D0667"/>
    <w:rsid w:val="007D1239"/>
    <w:rsid w:val="007D3A1E"/>
    <w:rsid w:val="007D3F4C"/>
    <w:rsid w:val="007F089E"/>
    <w:rsid w:val="007F69B9"/>
    <w:rsid w:val="007F7497"/>
    <w:rsid w:val="00803384"/>
    <w:rsid w:val="00803635"/>
    <w:rsid w:val="00803AFD"/>
    <w:rsid w:val="00803BB7"/>
    <w:rsid w:val="0081761D"/>
    <w:rsid w:val="00825449"/>
    <w:rsid w:val="0083118A"/>
    <w:rsid w:val="00831EA1"/>
    <w:rsid w:val="00832653"/>
    <w:rsid w:val="008346F2"/>
    <w:rsid w:val="00834955"/>
    <w:rsid w:val="00846549"/>
    <w:rsid w:val="00846D13"/>
    <w:rsid w:val="00851966"/>
    <w:rsid w:val="0085377A"/>
    <w:rsid w:val="0086683F"/>
    <w:rsid w:val="008676DC"/>
    <w:rsid w:val="00877A5B"/>
    <w:rsid w:val="0088528F"/>
    <w:rsid w:val="008900DD"/>
    <w:rsid w:val="00891686"/>
    <w:rsid w:val="00892A7D"/>
    <w:rsid w:val="008936D6"/>
    <w:rsid w:val="00897333"/>
    <w:rsid w:val="008A2652"/>
    <w:rsid w:val="008B1F2E"/>
    <w:rsid w:val="008C0575"/>
    <w:rsid w:val="008C0BEA"/>
    <w:rsid w:val="008C1C07"/>
    <w:rsid w:val="008C3AB5"/>
    <w:rsid w:val="008C451D"/>
    <w:rsid w:val="008C76CA"/>
    <w:rsid w:val="008D1F15"/>
    <w:rsid w:val="008E088C"/>
    <w:rsid w:val="008E0A75"/>
    <w:rsid w:val="008E1AD2"/>
    <w:rsid w:val="008E407D"/>
    <w:rsid w:val="008E68A5"/>
    <w:rsid w:val="008E7526"/>
    <w:rsid w:val="008E7581"/>
    <w:rsid w:val="008F2059"/>
    <w:rsid w:val="008F26D4"/>
    <w:rsid w:val="008F2F05"/>
    <w:rsid w:val="008F7D32"/>
    <w:rsid w:val="00915AEC"/>
    <w:rsid w:val="00917799"/>
    <w:rsid w:val="00920C52"/>
    <w:rsid w:val="00921C0A"/>
    <w:rsid w:val="0092415B"/>
    <w:rsid w:val="00934923"/>
    <w:rsid w:val="00937BB0"/>
    <w:rsid w:val="00940392"/>
    <w:rsid w:val="0094178A"/>
    <w:rsid w:val="00945377"/>
    <w:rsid w:val="00945B39"/>
    <w:rsid w:val="00946F42"/>
    <w:rsid w:val="00952328"/>
    <w:rsid w:val="00955042"/>
    <w:rsid w:val="0096610D"/>
    <w:rsid w:val="009677BC"/>
    <w:rsid w:val="00973418"/>
    <w:rsid w:val="00974BD2"/>
    <w:rsid w:val="00985908"/>
    <w:rsid w:val="00986ED9"/>
    <w:rsid w:val="00991335"/>
    <w:rsid w:val="009947C0"/>
    <w:rsid w:val="00996A8E"/>
    <w:rsid w:val="009A0868"/>
    <w:rsid w:val="009A199F"/>
    <w:rsid w:val="009A70C1"/>
    <w:rsid w:val="009A7C67"/>
    <w:rsid w:val="009B21AA"/>
    <w:rsid w:val="009B45D6"/>
    <w:rsid w:val="009B5DDB"/>
    <w:rsid w:val="009C2819"/>
    <w:rsid w:val="009C2BBD"/>
    <w:rsid w:val="009C3952"/>
    <w:rsid w:val="009D383C"/>
    <w:rsid w:val="009E24C2"/>
    <w:rsid w:val="009E6125"/>
    <w:rsid w:val="009F7467"/>
    <w:rsid w:val="00A01907"/>
    <w:rsid w:val="00A031D6"/>
    <w:rsid w:val="00A04F80"/>
    <w:rsid w:val="00A06425"/>
    <w:rsid w:val="00A10124"/>
    <w:rsid w:val="00A127A4"/>
    <w:rsid w:val="00A156DC"/>
    <w:rsid w:val="00A16885"/>
    <w:rsid w:val="00A26481"/>
    <w:rsid w:val="00A33157"/>
    <w:rsid w:val="00A35443"/>
    <w:rsid w:val="00A35AA5"/>
    <w:rsid w:val="00A37FDD"/>
    <w:rsid w:val="00A42F2E"/>
    <w:rsid w:val="00A454AB"/>
    <w:rsid w:val="00A616A2"/>
    <w:rsid w:val="00A65AE6"/>
    <w:rsid w:val="00A67C27"/>
    <w:rsid w:val="00A70016"/>
    <w:rsid w:val="00A852E7"/>
    <w:rsid w:val="00A904C5"/>
    <w:rsid w:val="00A91C44"/>
    <w:rsid w:val="00A94825"/>
    <w:rsid w:val="00A953B7"/>
    <w:rsid w:val="00A968F9"/>
    <w:rsid w:val="00A9755E"/>
    <w:rsid w:val="00AA2213"/>
    <w:rsid w:val="00AA3D6E"/>
    <w:rsid w:val="00AA448A"/>
    <w:rsid w:val="00AA4F50"/>
    <w:rsid w:val="00AA55A2"/>
    <w:rsid w:val="00AA66BB"/>
    <w:rsid w:val="00AB03C4"/>
    <w:rsid w:val="00AB5644"/>
    <w:rsid w:val="00AC1157"/>
    <w:rsid w:val="00AC5B9C"/>
    <w:rsid w:val="00AC6E69"/>
    <w:rsid w:val="00AC7805"/>
    <w:rsid w:val="00AD06E0"/>
    <w:rsid w:val="00AD2D1F"/>
    <w:rsid w:val="00AD5DF4"/>
    <w:rsid w:val="00AD6055"/>
    <w:rsid w:val="00AD67C4"/>
    <w:rsid w:val="00AE1BC6"/>
    <w:rsid w:val="00AE38E7"/>
    <w:rsid w:val="00AE3D58"/>
    <w:rsid w:val="00AE4B31"/>
    <w:rsid w:val="00AE52DB"/>
    <w:rsid w:val="00AF039F"/>
    <w:rsid w:val="00AF0E95"/>
    <w:rsid w:val="00AF4E21"/>
    <w:rsid w:val="00AF5B69"/>
    <w:rsid w:val="00AF5ECC"/>
    <w:rsid w:val="00AF6121"/>
    <w:rsid w:val="00B002E0"/>
    <w:rsid w:val="00B02D3D"/>
    <w:rsid w:val="00B04F73"/>
    <w:rsid w:val="00B0547A"/>
    <w:rsid w:val="00B11873"/>
    <w:rsid w:val="00B141E4"/>
    <w:rsid w:val="00B14268"/>
    <w:rsid w:val="00B23333"/>
    <w:rsid w:val="00B23DDC"/>
    <w:rsid w:val="00B31ACF"/>
    <w:rsid w:val="00B323C0"/>
    <w:rsid w:val="00B32F0A"/>
    <w:rsid w:val="00B357C2"/>
    <w:rsid w:val="00B35A15"/>
    <w:rsid w:val="00B36C79"/>
    <w:rsid w:val="00B36FE2"/>
    <w:rsid w:val="00B43C2E"/>
    <w:rsid w:val="00B505EC"/>
    <w:rsid w:val="00B519EB"/>
    <w:rsid w:val="00B52A74"/>
    <w:rsid w:val="00B5732E"/>
    <w:rsid w:val="00B62B5D"/>
    <w:rsid w:val="00B64551"/>
    <w:rsid w:val="00B64CFF"/>
    <w:rsid w:val="00B653FB"/>
    <w:rsid w:val="00B715AF"/>
    <w:rsid w:val="00B86533"/>
    <w:rsid w:val="00B86B1C"/>
    <w:rsid w:val="00B913A5"/>
    <w:rsid w:val="00B93009"/>
    <w:rsid w:val="00B976EC"/>
    <w:rsid w:val="00BA287D"/>
    <w:rsid w:val="00BA47C6"/>
    <w:rsid w:val="00BB1BD2"/>
    <w:rsid w:val="00BB2442"/>
    <w:rsid w:val="00BB2710"/>
    <w:rsid w:val="00BB635D"/>
    <w:rsid w:val="00BC218F"/>
    <w:rsid w:val="00BC2D7F"/>
    <w:rsid w:val="00BC378E"/>
    <w:rsid w:val="00BC3A4C"/>
    <w:rsid w:val="00BC7036"/>
    <w:rsid w:val="00BD5A83"/>
    <w:rsid w:val="00BE3434"/>
    <w:rsid w:val="00BE4689"/>
    <w:rsid w:val="00BF1A5B"/>
    <w:rsid w:val="00BF23E5"/>
    <w:rsid w:val="00BF632F"/>
    <w:rsid w:val="00C026C7"/>
    <w:rsid w:val="00C03ABD"/>
    <w:rsid w:val="00C04D0F"/>
    <w:rsid w:val="00C065ED"/>
    <w:rsid w:val="00C07DFB"/>
    <w:rsid w:val="00C10AFB"/>
    <w:rsid w:val="00C128C4"/>
    <w:rsid w:val="00C13624"/>
    <w:rsid w:val="00C13726"/>
    <w:rsid w:val="00C14123"/>
    <w:rsid w:val="00C157C8"/>
    <w:rsid w:val="00C26A8D"/>
    <w:rsid w:val="00C33B5F"/>
    <w:rsid w:val="00C37204"/>
    <w:rsid w:val="00C45A86"/>
    <w:rsid w:val="00C45C00"/>
    <w:rsid w:val="00C46554"/>
    <w:rsid w:val="00C47842"/>
    <w:rsid w:val="00C50962"/>
    <w:rsid w:val="00C50ADC"/>
    <w:rsid w:val="00C52E11"/>
    <w:rsid w:val="00C5503E"/>
    <w:rsid w:val="00C61FEA"/>
    <w:rsid w:val="00C72B1F"/>
    <w:rsid w:val="00C779D4"/>
    <w:rsid w:val="00C832E5"/>
    <w:rsid w:val="00C868DF"/>
    <w:rsid w:val="00C87ACD"/>
    <w:rsid w:val="00C9028B"/>
    <w:rsid w:val="00C9152E"/>
    <w:rsid w:val="00C9359D"/>
    <w:rsid w:val="00C95799"/>
    <w:rsid w:val="00CA5736"/>
    <w:rsid w:val="00CA74D3"/>
    <w:rsid w:val="00CA767A"/>
    <w:rsid w:val="00CB13DE"/>
    <w:rsid w:val="00CB6441"/>
    <w:rsid w:val="00CD2CBA"/>
    <w:rsid w:val="00CE4E7D"/>
    <w:rsid w:val="00CE6BDA"/>
    <w:rsid w:val="00CE760E"/>
    <w:rsid w:val="00CF72AE"/>
    <w:rsid w:val="00CF7585"/>
    <w:rsid w:val="00D0274C"/>
    <w:rsid w:val="00D12505"/>
    <w:rsid w:val="00D12BD7"/>
    <w:rsid w:val="00D163D9"/>
    <w:rsid w:val="00D20C09"/>
    <w:rsid w:val="00D232EA"/>
    <w:rsid w:val="00D23DB9"/>
    <w:rsid w:val="00D246C4"/>
    <w:rsid w:val="00D27784"/>
    <w:rsid w:val="00D31480"/>
    <w:rsid w:val="00D31A84"/>
    <w:rsid w:val="00D35C5D"/>
    <w:rsid w:val="00D43B26"/>
    <w:rsid w:val="00D45347"/>
    <w:rsid w:val="00D455F0"/>
    <w:rsid w:val="00D51A74"/>
    <w:rsid w:val="00D52454"/>
    <w:rsid w:val="00D5515D"/>
    <w:rsid w:val="00D559FA"/>
    <w:rsid w:val="00D60EE1"/>
    <w:rsid w:val="00D61DFA"/>
    <w:rsid w:val="00D636E4"/>
    <w:rsid w:val="00D63769"/>
    <w:rsid w:val="00D6477E"/>
    <w:rsid w:val="00D658AF"/>
    <w:rsid w:val="00D71996"/>
    <w:rsid w:val="00D71ACB"/>
    <w:rsid w:val="00D76454"/>
    <w:rsid w:val="00D77019"/>
    <w:rsid w:val="00D81ED2"/>
    <w:rsid w:val="00D84B83"/>
    <w:rsid w:val="00DA0356"/>
    <w:rsid w:val="00DA22E2"/>
    <w:rsid w:val="00DA3369"/>
    <w:rsid w:val="00DB1741"/>
    <w:rsid w:val="00DB2CD2"/>
    <w:rsid w:val="00DC10EA"/>
    <w:rsid w:val="00DC29A1"/>
    <w:rsid w:val="00DC427E"/>
    <w:rsid w:val="00DD7349"/>
    <w:rsid w:val="00DD7381"/>
    <w:rsid w:val="00DE337C"/>
    <w:rsid w:val="00DE4921"/>
    <w:rsid w:val="00DE5024"/>
    <w:rsid w:val="00DE5B3E"/>
    <w:rsid w:val="00DE674E"/>
    <w:rsid w:val="00DF5344"/>
    <w:rsid w:val="00E068E4"/>
    <w:rsid w:val="00E102F7"/>
    <w:rsid w:val="00E1318E"/>
    <w:rsid w:val="00E170C6"/>
    <w:rsid w:val="00E2036F"/>
    <w:rsid w:val="00E24853"/>
    <w:rsid w:val="00E25D01"/>
    <w:rsid w:val="00E26A7C"/>
    <w:rsid w:val="00E327AE"/>
    <w:rsid w:val="00E33AF2"/>
    <w:rsid w:val="00E408A2"/>
    <w:rsid w:val="00E4175C"/>
    <w:rsid w:val="00E41EA0"/>
    <w:rsid w:val="00E43121"/>
    <w:rsid w:val="00E477A0"/>
    <w:rsid w:val="00E52999"/>
    <w:rsid w:val="00E566A1"/>
    <w:rsid w:val="00E61B82"/>
    <w:rsid w:val="00E6241D"/>
    <w:rsid w:val="00E65E5F"/>
    <w:rsid w:val="00E75FD9"/>
    <w:rsid w:val="00E8404B"/>
    <w:rsid w:val="00E87867"/>
    <w:rsid w:val="00E943EE"/>
    <w:rsid w:val="00E958EF"/>
    <w:rsid w:val="00E972EB"/>
    <w:rsid w:val="00EA00FE"/>
    <w:rsid w:val="00EA22B2"/>
    <w:rsid w:val="00EB166A"/>
    <w:rsid w:val="00EB287F"/>
    <w:rsid w:val="00EB603E"/>
    <w:rsid w:val="00EC196A"/>
    <w:rsid w:val="00EC296E"/>
    <w:rsid w:val="00EC66EC"/>
    <w:rsid w:val="00EC675C"/>
    <w:rsid w:val="00EC6837"/>
    <w:rsid w:val="00EC7BBE"/>
    <w:rsid w:val="00ED0A2E"/>
    <w:rsid w:val="00ED292B"/>
    <w:rsid w:val="00ED3871"/>
    <w:rsid w:val="00ED5E26"/>
    <w:rsid w:val="00ED6564"/>
    <w:rsid w:val="00ED72A2"/>
    <w:rsid w:val="00EE2C5D"/>
    <w:rsid w:val="00EE7147"/>
    <w:rsid w:val="00EF08C9"/>
    <w:rsid w:val="00F2106B"/>
    <w:rsid w:val="00F23681"/>
    <w:rsid w:val="00F27C1C"/>
    <w:rsid w:val="00F27E20"/>
    <w:rsid w:val="00F363EA"/>
    <w:rsid w:val="00F42CD0"/>
    <w:rsid w:val="00F45D1C"/>
    <w:rsid w:val="00F47030"/>
    <w:rsid w:val="00F50100"/>
    <w:rsid w:val="00F50553"/>
    <w:rsid w:val="00F52907"/>
    <w:rsid w:val="00F533BB"/>
    <w:rsid w:val="00F55C4F"/>
    <w:rsid w:val="00F61A8A"/>
    <w:rsid w:val="00F634D9"/>
    <w:rsid w:val="00F66188"/>
    <w:rsid w:val="00F72321"/>
    <w:rsid w:val="00F761C4"/>
    <w:rsid w:val="00F82829"/>
    <w:rsid w:val="00F85303"/>
    <w:rsid w:val="00F86A30"/>
    <w:rsid w:val="00F87DA1"/>
    <w:rsid w:val="00F972DE"/>
    <w:rsid w:val="00F9780B"/>
    <w:rsid w:val="00F97D15"/>
    <w:rsid w:val="00FA518D"/>
    <w:rsid w:val="00FA590A"/>
    <w:rsid w:val="00FA7226"/>
    <w:rsid w:val="00FB1FA3"/>
    <w:rsid w:val="00FB563A"/>
    <w:rsid w:val="00FB5EDA"/>
    <w:rsid w:val="00FE2FE4"/>
    <w:rsid w:val="00FE46C6"/>
    <w:rsid w:val="00FF124E"/>
    <w:rsid w:val="00FF5421"/>
    <w:rsid w:val="00FF7EA9"/>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F3A501"/>
  <w15:docId w15:val="{044C986D-1C29-40FC-B580-7D5674B2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bidi="ar-SA"/>
    </w:rPr>
  </w:style>
  <w:style w:type="paragraph" w:styleId="Heading2">
    <w:name w:val="heading 2"/>
    <w:basedOn w:val="Normal"/>
    <w:next w:val="Normal"/>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7F749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val="en-GB" w:eastAsia="en-US" w:bidi="ar-SA"/>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rsid w:val="00846D13"/>
    <w:pPr>
      <w:tabs>
        <w:tab w:val="right" w:pos="6804"/>
      </w:tabs>
      <w:spacing w:after="160" w:line="220" w:lineRule="atLeast"/>
      <w:ind w:left="1542" w:right="1542"/>
      <w:jc w:val="both"/>
    </w:pPr>
    <w:rPr>
      <w:i/>
      <w:sz w:val="21"/>
      <w:szCs w:val="20"/>
      <w:lang w:eastAsia="en-US"/>
    </w:rPr>
  </w:style>
  <w:style w:type="paragraph" w:customStyle="1" w:styleId="ComingC">
    <w:name w:val="ComingC"/>
    <w:basedOn w:val="Coming"/>
    <w:rsid w:val="00EC6837"/>
    <w:pPr>
      <w:spacing w:before="80"/>
      <w:ind w:left="1956" w:right="3400"/>
      <w:jc w:val="left"/>
    </w:pPr>
  </w:style>
  <w:style w:type="character" w:styleId="CommentReference">
    <w:name w:val="annotation reference"/>
    <w:semiHidden/>
    <w:rsid w:val="00EC6837"/>
    <w:rPr>
      <w:sz w:val="16"/>
      <w:szCs w:val="16"/>
    </w:rPr>
  </w:style>
  <w:style w:type="paragraph" w:styleId="CommentText">
    <w:name w:val="annotation text"/>
    <w:basedOn w:val="Normal"/>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val="en-GB" w:eastAsia="en-US" w:bidi="ar-SA"/>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val="en-GB" w:eastAsia="en-US" w:bidi="ar-SA"/>
    </w:rPr>
  </w:style>
  <w:style w:type="paragraph" w:customStyle="1" w:styleId="DisplayItem">
    <w:name w:val="DisplayItem"/>
    <w:rsid w:val="00EC6837"/>
    <w:pPr>
      <w:spacing w:before="120" w:after="120"/>
      <w:jc w:val="center"/>
    </w:pPr>
    <w:rPr>
      <w:lang w:val="en-GB" w:eastAsia="en-US" w:bidi="ar-SA"/>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lang w:val="en-GB" w:eastAsia="en-US" w:bidi="ar-SA"/>
    </w:rPr>
  </w:style>
  <w:style w:type="paragraph" w:customStyle="1" w:styleId="FormSubHeading">
    <w:name w:val="FormSubHeading"/>
    <w:rsid w:val="00EC6837"/>
    <w:pPr>
      <w:jc w:val="center"/>
    </w:pPr>
    <w:rPr>
      <w:sz w:val="24"/>
      <w:lang w:val="en-GB" w:eastAsia="en-US" w:bidi="ar-SA"/>
    </w:rPr>
  </w:style>
  <w:style w:type="paragraph" w:customStyle="1" w:styleId="FormText">
    <w:name w:val="FormText"/>
    <w:rsid w:val="00EC6837"/>
    <w:pPr>
      <w:spacing w:line="220" w:lineRule="atLeast"/>
    </w:pPr>
    <w:rPr>
      <w:sz w:val="21"/>
      <w:lang w:val="en-GB" w:eastAsia="en-US" w:bidi="ar-SA"/>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semiHidden/>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val="en-GB" w:eastAsia="en-US" w:bidi="ar-SA"/>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val="en-GB" w:eastAsia="en-US" w:bidi="ar-SA"/>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Schedule"/>
    <w:next w:val="LQT1"/>
    <w:rsid w:val="00EB603E"/>
    <w:pPr>
      <w:spacing w:before="120" w:after="100"/>
      <w:ind w:left="567"/>
    </w:pPr>
    <w:rPr>
      <w:sz w:val="28"/>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val="en-GB" w:eastAsia="en-US" w:bidi="ar-SA"/>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2"/>
    <w:qFormat/>
    <w:rsid w:val="00594579"/>
    <w:pPr>
      <w:tabs>
        <w:tab w:val="left" w:pos="1304"/>
      </w:tabs>
      <w:ind w:left="1304" w:hanging="397"/>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character" w:customStyle="1" w:styleId="trackermarkup">
    <w:name w:val="tracker_markup"/>
    <w:basedOn w:val="DefaultParagraphFont"/>
    <w:rsid w:val="001179D0"/>
  </w:style>
  <w:style w:type="character" w:styleId="Emphasis">
    <w:name w:val="Emphasis"/>
    <w:uiPriority w:val="20"/>
    <w:qFormat/>
    <w:rsid w:val="001179D0"/>
    <w:rPr>
      <w:i/>
      <w:iCs/>
    </w:rPr>
  </w:style>
  <w:style w:type="character" w:styleId="UnresolvedMention">
    <w:name w:val="Unresolved Mention"/>
    <w:uiPriority w:val="99"/>
    <w:semiHidden/>
    <w:unhideWhenUsed/>
    <w:rsid w:val="00846549"/>
    <w:rPr>
      <w:color w:val="605E5C"/>
      <w:shd w:val="clear" w:color="auto" w:fill="E1DFDD"/>
    </w:rPr>
  </w:style>
  <w:style w:type="paragraph" w:customStyle="1" w:styleId="N22">
    <w:name w:val="N2+2"/>
    <w:basedOn w:val="N2"/>
    <w:rsid w:val="00F50100"/>
  </w:style>
  <w:style w:type="paragraph" w:customStyle="1" w:styleId="N11">
    <w:name w:val="N1+1"/>
    <w:basedOn w:val="N1"/>
    <w:rsid w:val="00BE4689"/>
  </w:style>
  <w:style w:type="paragraph" w:customStyle="1" w:styleId="N12">
    <w:name w:val="N1+2"/>
    <w:basedOn w:val="N11"/>
    <w:rsid w:val="00A10124"/>
  </w:style>
  <w:style w:type="character" w:styleId="FollowedHyperlink">
    <w:name w:val="FollowedHyperlink"/>
    <w:semiHidden/>
    <w:unhideWhenUsed/>
    <w:rsid w:val="000C09B9"/>
    <w:rPr>
      <w:color w:val="800080"/>
      <w:u w:val="single"/>
    </w:rPr>
  </w:style>
  <w:style w:type="paragraph" w:customStyle="1" w:styleId="N120">
    <w:name w:val="N1 + 2"/>
    <w:basedOn w:val="LQN1"/>
    <w:rsid w:val="000C09B9"/>
    <w:rPr>
      <w:b/>
    </w:rPr>
  </w:style>
  <w:style w:type="paragraph" w:styleId="Revision">
    <w:name w:val="Revision"/>
    <w:hidden/>
    <w:uiPriority w:val="99"/>
    <w:semiHidden/>
    <w:rsid w:val="00657EC3"/>
    <w:rPr>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46500">
      <w:bodyDiv w:val="1"/>
      <w:marLeft w:val="0"/>
      <w:marRight w:val="0"/>
      <w:marTop w:val="0"/>
      <w:marBottom w:val="0"/>
      <w:divBdr>
        <w:top w:val="none" w:sz="0" w:space="0" w:color="auto"/>
        <w:left w:val="none" w:sz="0" w:space="0" w:color="auto"/>
        <w:bottom w:val="none" w:sz="0" w:space="0" w:color="auto"/>
        <w:right w:val="none" w:sz="0" w:space="0" w:color="auto"/>
      </w:divBdr>
    </w:div>
    <w:div w:id="145490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 V9</Template>
  <TotalTime>0</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FIX</dc:creator>
  <cp:keywords/>
  <dc:description>Version 9.2</dc:description>
  <cp:lastModifiedBy>McPhee, Dean [AU-AU]</cp:lastModifiedBy>
  <cp:revision>5</cp:revision>
  <dcterms:created xsi:type="dcterms:W3CDTF">2025-08-11T01:26:00Z</dcterms:created>
  <dcterms:modified xsi:type="dcterms:W3CDTF">2025-08-25T01:43:00Z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9.2</vt:lpwstr>
  </property>
  <property fmtid="{D5CDD505-2E9C-101B-9397-08002B2CF9AE}" pid="5" name="InitialWordVersion">
    <vt:lpwstr>16.0</vt:lpwstr>
  </property>
  <property fmtid="{D5CDD505-2E9C-101B-9397-08002B2CF9AE}" pid="6" name="InitialOSversion">
    <vt:lpwstr>Windows NT 10.0</vt:lpwstr>
  </property>
</Properties>
</file>