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C94C" w14:textId="77777777" w:rsidR="00335815" w:rsidRDefault="00335815" w:rsidP="00335815">
      <w:pPr>
        <w:pStyle w:val="Draft"/>
      </w:pPr>
      <w:r>
        <w:t>Draft</w:t>
      </w:r>
      <w:r w:rsidRPr="000C2245">
        <w:t xml:space="preserve"> </w:t>
      </w:r>
      <w:r>
        <w:t>Order</w:t>
      </w:r>
      <w:r w:rsidRPr="000C2245">
        <w:t xml:space="preserve"> </w:t>
      </w:r>
      <w:r>
        <w:t>in</w:t>
      </w:r>
      <w:r w:rsidRPr="000C2245">
        <w:t xml:space="preserve"> </w:t>
      </w:r>
      <w:r>
        <w:t>Council</w:t>
      </w:r>
      <w:r w:rsidRPr="000C2245">
        <w:t xml:space="preserve"> </w:t>
      </w:r>
      <w:r>
        <w:t>laid</w:t>
      </w:r>
      <w:r w:rsidRPr="000C2245">
        <w:t xml:space="preserve"> </w:t>
      </w:r>
      <w:r>
        <w:t>before</w:t>
      </w:r>
      <w:r w:rsidRPr="000C2245">
        <w:t xml:space="preserve"> </w:t>
      </w:r>
      <w:r>
        <w:t>the</w:t>
      </w:r>
      <w:r w:rsidRPr="000C2245">
        <w:t xml:space="preserve"> </w:t>
      </w:r>
      <w:r>
        <w:t>House</w:t>
      </w:r>
      <w:r w:rsidRPr="000C2245">
        <w:t xml:space="preserve"> </w:t>
      </w:r>
      <w:r>
        <w:t>of</w:t>
      </w:r>
      <w:r w:rsidRPr="000C2245">
        <w:t xml:space="preserve"> </w:t>
      </w:r>
      <w:r>
        <w:t>Commons</w:t>
      </w:r>
      <w:r w:rsidRPr="000C2245">
        <w:t xml:space="preserve"> </w:t>
      </w:r>
      <w:r>
        <w:t>under</w:t>
      </w:r>
      <w:r w:rsidRPr="000C2245">
        <w:t xml:space="preserve"> </w:t>
      </w:r>
      <w:r>
        <w:t>section</w:t>
      </w:r>
      <w:r w:rsidRPr="000C2245">
        <w:t xml:space="preserve"> </w:t>
      </w:r>
      <w:r>
        <w:t>173(7)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Finance</w:t>
      </w:r>
      <w:r w:rsidRPr="000C2245">
        <w:t xml:space="preserve"> </w:t>
      </w:r>
      <w:r>
        <w:t>Act</w:t>
      </w:r>
      <w:r w:rsidRPr="000C2245">
        <w:t xml:space="preserve"> </w:t>
      </w:r>
      <w:r>
        <w:t>2006</w:t>
      </w:r>
      <w:r w:rsidRPr="000C2245">
        <w:t xml:space="preserve"> </w:t>
      </w:r>
      <w:r>
        <w:t>and</w:t>
      </w:r>
      <w:r w:rsidRPr="000C2245">
        <w:t xml:space="preserve"> </w:t>
      </w:r>
      <w:r>
        <w:t>section</w:t>
      </w:r>
      <w:r w:rsidRPr="000C2245">
        <w:t xml:space="preserve"> </w:t>
      </w:r>
      <w:r>
        <w:t>5(2)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Taxation</w:t>
      </w:r>
      <w:r w:rsidRPr="000C2245">
        <w:t xml:space="preserve"> </w:t>
      </w:r>
      <w:r>
        <w:t>(International</w:t>
      </w:r>
      <w:r w:rsidRPr="000C2245">
        <w:t xml:space="preserve"> </w:t>
      </w:r>
      <w:r>
        <w:t>and</w:t>
      </w:r>
      <w:r w:rsidRPr="000C2245">
        <w:t xml:space="preserve"> </w:t>
      </w:r>
      <w:r>
        <w:t>Other</w:t>
      </w:r>
      <w:r w:rsidRPr="000C2245">
        <w:t xml:space="preserve"> </w:t>
      </w:r>
      <w:r>
        <w:t>Provisions)</w:t>
      </w:r>
      <w:r w:rsidRPr="000C2245">
        <w:t xml:space="preserve"> </w:t>
      </w:r>
      <w:r>
        <w:t>Act</w:t>
      </w:r>
      <w:r w:rsidRPr="000C2245">
        <w:t xml:space="preserve"> </w:t>
      </w:r>
      <w:r>
        <w:t>2010,</w:t>
      </w:r>
      <w:r w:rsidRPr="000C2245">
        <w:t xml:space="preserve"> </w:t>
      </w:r>
      <w:r>
        <w:t>for</w:t>
      </w:r>
      <w:r w:rsidRPr="000C2245">
        <w:t xml:space="preserve"> </w:t>
      </w:r>
      <w:r>
        <w:t>approval</w:t>
      </w:r>
      <w:r w:rsidRPr="000C2245">
        <w:t xml:space="preserve"> </w:t>
      </w:r>
      <w:r>
        <w:t>by</w:t>
      </w:r>
      <w:r w:rsidRPr="000C2245">
        <w:t xml:space="preserve"> </w:t>
      </w:r>
      <w:r>
        <w:t>resolution</w:t>
      </w:r>
      <w:r w:rsidRPr="000C2245">
        <w:t xml:space="preserve"> </w:t>
      </w:r>
      <w:r>
        <w:t>of</w:t>
      </w:r>
      <w:r w:rsidRPr="000C2245">
        <w:t xml:space="preserve"> </w:t>
      </w:r>
      <w:r>
        <w:t>that</w:t>
      </w:r>
      <w:r w:rsidRPr="000C2245">
        <w:t xml:space="preserve"> </w:t>
      </w:r>
      <w:r>
        <w:t>House.</w:t>
      </w:r>
    </w:p>
    <w:p w14:paraId="062B3EA2" w14:textId="77777777" w:rsidR="00335815" w:rsidRDefault="00335815" w:rsidP="00335815">
      <w:pPr>
        <w:pStyle w:val="Banner"/>
      </w:pPr>
      <w:r>
        <w:t>DRAFT</w:t>
      </w:r>
      <w:r w:rsidRPr="000C2245">
        <w:t xml:space="preserve"> </w:t>
      </w:r>
      <w:r>
        <w:t>STATUTORY</w:t>
      </w:r>
      <w:r w:rsidRPr="000C2245">
        <w:t xml:space="preserve"> </w:t>
      </w:r>
      <w:r>
        <w:t>INSTRUMENTS</w:t>
      </w:r>
    </w:p>
    <w:p w14:paraId="440E6E0B" w14:textId="77777777" w:rsidR="00335815" w:rsidRDefault="00335815" w:rsidP="00335815">
      <w:pPr>
        <w:pStyle w:val="Number"/>
      </w:pPr>
      <w:r>
        <w:t>2025</w:t>
      </w:r>
      <w:r w:rsidRPr="000C2245">
        <w:t xml:space="preserve"> </w:t>
      </w:r>
      <w:r>
        <w:t>No.</w:t>
      </w:r>
    </w:p>
    <w:p w14:paraId="78A087BD" w14:textId="77777777" w:rsidR="00335815" w:rsidRDefault="00335815" w:rsidP="00335815">
      <w:pPr>
        <w:pStyle w:val="subject"/>
      </w:pPr>
      <w:r>
        <w:t>Capital</w:t>
      </w:r>
      <w:r w:rsidRPr="000C2245">
        <w:t xml:space="preserve"> </w:t>
      </w:r>
      <w:r>
        <w:t>Gains</w:t>
      </w:r>
      <w:r w:rsidRPr="000C2245">
        <w:t xml:space="preserve"> </w:t>
      </w:r>
      <w:r>
        <w:t>TAX</w:t>
      </w:r>
    </w:p>
    <w:p w14:paraId="41846581" w14:textId="77777777" w:rsidR="00335815" w:rsidRDefault="00335815" w:rsidP="00335815">
      <w:pPr>
        <w:pStyle w:val="subject"/>
      </w:pPr>
      <w:r>
        <w:t>Corporation</w:t>
      </w:r>
      <w:r w:rsidRPr="000C2245">
        <w:t xml:space="preserve"> </w:t>
      </w:r>
      <w:r>
        <w:t>tax</w:t>
      </w:r>
    </w:p>
    <w:p w14:paraId="0F36EBD8" w14:textId="77777777" w:rsidR="00335815" w:rsidRPr="00C86D01" w:rsidRDefault="00335815" w:rsidP="00335815">
      <w:pPr>
        <w:pStyle w:val="subject"/>
      </w:pPr>
      <w:r>
        <w:t>INCOME</w:t>
      </w:r>
      <w:r w:rsidRPr="000C2245">
        <w:t xml:space="preserve"> </w:t>
      </w:r>
      <w:r>
        <w:t>TAX</w:t>
      </w:r>
    </w:p>
    <w:p w14:paraId="4902791D" w14:textId="77777777" w:rsidR="00335815" w:rsidRDefault="00335815" w:rsidP="00335815">
      <w:pPr>
        <w:pStyle w:val="Title"/>
      </w:pPr>
      <w:r>
        <w:t>The</w:t>
      </w:r>
      <w:r w:rsidRPr="000C2245">
        <w:t xml:space="preserve"> </w:t>
      </w:r>
      <w:r>
        <w:t>Double</w:t>
      </w:r>
      <w:r w:rsidRPr="000C2245">
        <w:t xml:space="preserve"> </w:t>
      </w:r>
      <w:r>
        <w:t>Taxation</w:t>
      </w:r>
      <w:r w:rsidRPr="000C2245">
        <w:t xml:space="preserve"> </w:t>
      </w:r>
      <w:r>
        <w:t>Relief</w:t>
      </w:r>
      <w:r w:rsidRPr="000C2245">
        <w:t xml:space="preserve"> </w:t>
      </w:r>
      <w:r>
        <w:t>and</w:t>
      </w:r>
      <w:r w:rsidRPr="000C2245">
        <w:t xml:space="preserve"> </w:t>
      </w:r>
      <w:r>
        <w:t>International</w:t>
      </w:r>
      <w:r w:rsidRPr="000C2245">
        <w:t xml:space="preserve"> </w:t>
      </w:r>
      <w:r>
        <w:t>Tax</w:t>
      </w:r>
      <w:r w:rsidRPr="000C2245">
        <w:t xml:space="preserve"> </w:t>
      </w:r>
      <w:r>
        <w:t>Enforcement</w:t>
      </w:r>
      <w:r w:rsidRPr="000C2245">
        <w:t xml:space="preserve"> </w:t>
      </w:r>
      <w:r>
        <w:t>(Peru)</w:t>
      </w:r>
      <w:r w:rsidRPr="000C2245">
        <w:t xml:space="preserve"> </w:t>
      </w:r>
      <w:r>
        <w:t>Order</w:t>
      </w:r>
      <w:r w:rsidRPr="000C2245">
        <w:t xml:space="preserve"> </w:t>
      </w:r>
      <w:r>
        <w:t>2025</w:t>
      </w:r>
    </w:p>
    <w:p w14:paraId="7EED177C" w14:textId="77777777" w:rsidR="00335815" w:rsidRDefault="00335815" w:rsidP="00335815">
      <w:pPr>
        <w:pStyle w:val="Made"/>
      </w:pPr>
      <w:r>
        <w:t>Made</w:t>
      </w:r>
      <w:r w:rsidRPr="000C2245">
        <w:rPr>
          <w:i w:val="0"/>
        </w:rPr>
        <w:tab/>
      </w:r>
      <w:r>
        <w:t>-</w:t>
      </w:r>
      <w:r w:rsidRPr="000C2245">
        <w:rPr>
          <w:i w:val="0"/>
        </w:rPr>
        <w:tab/>
      </w:r>
      <w:r>
        <w:t>-</w:t>
      </w:r>
      <w:r w:rsidRPr="000C2245">
        <w:rPr>
          <w:i w:val="0"/>
        </w:rPr>
        <w:tab/>
      </w:r>
      <w:r>
        <w:t>-</w:t>
      </w:r>
      <w:r w:rsidRPr="000C2245">
        <w:rPr>
          <w:i w:val="0"/>
        </w:rPr>
        <w:tab/>
      </w:r>
      <w:r>
        <w:t>-</w:t>
      </w:r>
      <w:r w:rsidRPr="000C2245">
        <w:rPr>
          <w:i w:val="0"/>
        </w:rPr>
        <w:tab/>
      </w:r>
      <w:r>
        <w:t>***</w:t>
      </w:r>
    </w:p>
    <w:p w14:paraId="68AAFAF6" w14:textId="77777777" w:rsidR="00335815" w:rsidRDefault="00335815" w:rsidP="00335815">
      <w:pPr>
        <w:pStyle w:val="linespace"/>
      </w:pPr>
    </w:p>
    <w:p w14:paraId="026AA695" w14:textId="77777777" w:rsidR="00335815" w:rsidRDefault="00335815" w:rsidP="00335815">
      <w:pPr>
        <w:pStyle w:val="Royal"/>
      </w:pPr>
      <w:r>
        <w:t>At</w:t>
      </w:r>
      <w:r w:rsidRPr="000C2245">
        <w:t xml:space="preserve"> </w:t>
      </w:r>
      <w:r>
        <w:t>the</w:t>
      </w:r>
      <w:r w:rsidRPr="000C2245">
        <w:t xml:space="preserve"> </w:t>
      </w:r>
      <w:r>
        <w:t>***</w:t>
      </w:r>
      <w:r w:rsidRPr="000C2245">
        <w:t xml:space="preserve"> </w:t>
      </w:r>
      <w:r>
        <w:t>,</w:t>
      </w:r>
      <w:r w:rsidRPr="000C2245">
        <w:t xml:space="preserve"> </w:t>
      </w:r>
      <w:r>
        <w:t>the</w:t>
      </w:r>
      <w:bookmarkStart w:id="0" w:name="_Hlk196385641"/>
      <w:r w:rsidRPr="000C2245">
        <w:t xml:space="preserve"> </w:t>
      </w:r>
      <w:r>
        <w:t>***</w:t>
      </w:r>
      <w:bookmarkEnd w:id="0"/>
      <w:r w:rsidRPr="000C2245">
        <w:t xml:space="preserve"> </w:t>
      </w:r>
      <w:r>
        <w:t>day</w:t>
      </w:r>
      <w:r w:rsidRPr="000C2245">
        <w:t xml:space="preserve"> </w:t>
      </w:r>
      <w:r>
        <w:t>of</w:t>
      </w:r>
      <w:r w:rsidRPr="000C2245">
        <w:t xml:space="preserve"> </w:t>
      </w:r>
      <w:r>
        <w:t>***</w:t>
      </w:r>
    </w:p>
    <w:p w14:paraId="5085553B" w14:textId="77777777" w:rsidR="00335815" w:rsidRDefault="00335815" w:rsidP="00335815">
      <w:pPr>
        <w:pStyle w:val="Royal"/>
      </w:pPr>
      <w:r>
        <w:t>Present,</w:t>
      </w:r>
    </w:p>
    <w:p w14:paraId="26238DA2" w14:textId="77777777" w:rsidR="00335815" w:rsidRDefault="00335815" w:rsidP="00335815">
      <w:pPr>
        <w:pStyle w:val="Royal"/>
      </w:pPr>
      <w:r>
        <w:t>The</w:t>
      </w:r>
      <w:r w:rsidRPr="000C2245">
        <w:t xml:space="preserve"> </w:t>
      </w:r>
      <w:r>
        <w:t>King’s</w:t>
      </w:r>
      <w:r w:rsidRPr="000C2245">
        <w:t xml:space="preserve"> </w:t>
      </w:r>
      <w:r>
        <w:t>Most</w:t>
      </w:r>
      <w:r w:rsidRPr="000C2245">
        <w:t xml:space="preserve"> </w:t>
      </w:r>
      <w:r>
        <w:t>Excellent</w:t>
      </w:r>
      <w:r w:rsidRPr="000C2245">
        <w:t xml:space="preserve"> </w:t>
      </w:r>
      <w:r>
        <w:t>Majesty</w:t>
      </w:r>
      <w:r w:rsidRPr="000C2245">
        <w:t xml:space="preserve"> </w:t>
      </w:r>
      <w:r>
        <w:t>in</w:t>
      </w:r>
      <w:r w:rsidRPr="000C2245">
        <w:t xml:space="preserve"> </w:t>
      </w:r>
      <w:r>
        <w:t>Council</w:t>
      </w:r>
    </w:p>
    <w:p w14:paraId="3CFD3820" w14:textId="77777777" w:rsidR="00335815" w:rsidRDefault="00335815" w:rsidP="00335815">
      <w:pPr>
        <w:pStyle w:val="Pre"/>
      </w:pPr>
      <w:r>
        <w:t>A</w:t>
      </w:r>
      <w:r w:rsidRPr="000C2245">
        <w:t xml:space="preserve"> </w:t>
      </w:r>
      <w:r>
        <w:t>draft</w:t>
      </w:r>
      <w:r w:rsidRPr="000C2245">
        <w:t xml:space="preserve"> </w:t>
      </w:r>
      <w:r>
        <w:t>of</w:t>
      </w:r>
      <w:r w:rsidRPr="000C2245">
        <w:t xml:space="preserve"> </w:t>
      </w:r>
      <w:r>
        <w:t>this</w:t>
      </w:r>
      <w:r w:rsidRPr="000C2245">
        <w:t xml:space="preserve"> </w:t>
      </w:r>
      <w:r>
        <w:t>Order</w:t>
      </w:r>
      <w:r w:rsidRPr="000C2245">
        <w:t xml:space="preserve"> </w:t>
      </w:r>
      <w:r>
        <w:t>was</w:t>
      </w:r>
      <w:r w:rsidRPr="000C2245">
        <w:t xml:space="preserve"> </w:t>
      </w:r>
      <w:r>
        <w:t>laid</w:t>
      </w:r>
      <w:r w:rsidRPr="000C2245">
        <w:t xml:space="preserve"> </w:t>
      </w:r>
      <w:r>
        <w:t>before</w:t>
      </w:r>
      <w:r w:rsidRPr="000C2245">
        <w:t xml:space="preserve"> </w:t>
      </w:r>
      <w:r>
        <w:t>the</w:t>
      </w:r>
      <w:r w:rsidRPr="000C2245">
        <w:t xml:space="preserve"> </w:t>
      </w:r>
      <w:r>
        <w:t>House</w:t>
      </w:r>
      <w:r w:rsidRPr="000C2245">
        <w:t xml:space="preserve"> </w:t>
      </w:r>
      <w:r>
        <w:t>of</w:t>
      </w:r>
      <w:r w:rsidRPr="000C2245">
        <w:t xml:space="preserve"> </w:t>
      </w:r>
      <w:r>
        <w:t>Commons</w:t>
      </w:r>
      <w:r w:rsidRPr="000C2245">
        <w:t xml:space="preserve"> </w:t>
      </w:r>
      <w:r>
        <w:t>in</w:t>
      </w:r>
      <w:r w:rsidRPr="000C2245">
        <w:t xml:space="preserve"> </w:t>
      </w:r>
      <w:r>
        <w:t>accordance</w:t>
      </w:r>
      <w:r w:rsidRPr="000C2245">
        <w:t xml:space="preserve"> </w:t>
      </w:r>
      <w:r>
        <w:t>with</w:t>
      </w:r>
      <w:r w:rsidRPr="000C2245">
        <w:t xml:space="preserve"> </w:t>
      </w:r>
      <w:r>
        <w:t>section</w:t>
      </w:r>
      <w:r w:rsidRPr="000C2245">
        <w:t xml:space="preserve"> </w:t>
      </w:r>
      <w:r>
        <w:t>173(7)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Finance</w:t>
      </w:r>
      <w:r w:rsidRPr="000C2245">
        <w:t xml:space="preserve"> </w:t>
      </w:r>
      <w:r>
        <w:t>Act</w:t>
      </w:r>
      <w:r w:rsidRPr="000C2245">
        <w:t xml:space="preserve"> </w:t>
      </w:r>
      <w:r>
        <w:t>2006(</w:t>
      </w:r>
      <w:r>
        <w:rPr>
          <w:rStyle w:val="FootnoteReference"/>
        </w:rPr>
        <w:footnoteReference w:id="2"/>
      </w:r>
      <w:r>
        <w:t>) and</w:t>
      </w:r>
      <w:r w:rsidRPr="000C2245">
        <w:t xml:space="preserve"> </w:t>
      </w:r>
      <w:r>
        <w:t>section</w:t>
      </w:r>
      <w:r w:rsidRPr="000C2245">
        <w:t xml:space="preserve"> </w:t>
      </w:r>
      <w:r>
        <w:t>5(2)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Taxation</w:t>
      </w:r>
      <w:r w:rsidRPr="000C2245">
        <w:t xml:space="preserve"> </w:t>
      </w:r>
      <w:r>
        <w:t>(International</w:t>
      </w:r>
      <w:r w:rsidRPr="000C2245">
        <w:t xml:space="preserve"> </w:t>
      </w:r>
      <w:r>
        <w:t>and</w:t>
      </w:r>
      <w:r w:rsidRPr="000C2245">
        <w:t xml:space="preserve"> </w:t>
      </w:r>
      <w:r>
        <w:t>Other</w:t>
      </w:r>
      <w:r w:rsidRPr="000C2245">
        <w:t xml:space="preserve"> </w:t>
      </w:r>
      <w:r>
        <w:t>Provisions)</w:t>
      </w:r>
      <w:r w:rsidRPr="000C2245">
        <w:t xml:space="preserve"> </w:t>
      </w:r>
      <w:r>
        <w:t>Act</w:t>
      </w:r>
      <w:r w:rsidRPr="000C2245">
        <w:t xml:space="preserve"> </w:t>
      </w:r>
      <w:r>
        <w:t>2010(</w:t>
      </w:r>
      <w:r>
        <w:rPr>
          <w:rStyle w:val="FootnoteReference"/>
        </w:rPr>
        <w:footnoteReference w:id="3"/>
      </w:r>
      <w:r>
        <w:t>)</w:t>
      </w:r>
      <w:r w:rsidRPr="000C2245">
        <w:t xml:space="preserve"> </w:t>
      </w:r>
      <w:r>
        <w:t>and</w:t>
      </w:r>
      <w:r w:rsidRPr="000C2245">
        <w:t xml:space="preserve"> </w:t>
      </w:r>
      <w:r>
        <w:t>approved</w:t>
      </w:r>
      <w:r w:rsidRPr="000C2245">
        <w:t xml:space="preserve"> </w:t>
      </w:r>
      <w:r>
        <w:t>by</w:t>
      </w:r>
      <w:r w:rsidRPr="000C2245">
        <w:t xml:space="preserve"> </w:t>
      </w:r>
      <w:r>
        <w:t>resolution</w:t>
      </w:r>
      <w:r w:rsidRPr="000C2245">
        <w:t xml:space="preserve"> </w:t>
      </w:r>
      <w:r>
        <w:t>of</w:t>
      </w:r>
      <w:r w:rsidRPr="000C2245">
        <w:t xml:space="preserve"> </w:t>
      </w:r>
      <w:r>
        <w:t>that</w:t>
      </w:r>
      <w:r w:rsidRPr="000C2245">
        <w:t xml:space="preserve"> </w:t>
      </w:r>
      <w:r>
        <w:t>House.</w:t>
      </w:r>
    </w:p>
    <w:p w14:paraId="595EE6E9" w14:textId="77777777" w:rsidR="00335815" w:rsidRDefault="00335815" w:rsidP="00335815">
      <w:pPr>
        <w:pStyle w:val="Pre"/>
      </w:pPr>
      <w:r>
        <w:t>Accordingly,</w:t>
      </w:r>
      <w:r w:rsidRPr="000C2245">
        <w:t xml:space="preserve"> </w:t>
      </w:r>
      <w:r>
        <w:t>His</w:t>
      </w:r>
      <w:r w:rsidRPr="000C2245">
        <w:t xml:space="preserve"> </w:t>
      </w:r>
      <w:r>
        <w:t>Majesty,</w:t>
      </w:r>
      <w:r w:rsidRPr="000C2245">
        <w:t xml:space="preserve"> </w:t>
      </w:r>
      <w:r>
        <w:t>in</w:t>
      </w:r>
      <w:r w:rsidRPr="000C2245">
        <w:t xml:space="preserve"> </w:t>
      </w:r>
      <w:r>
        <w:t>exercising</w:t>
      </w:r>
      <w:r w:rsidRPr="000C2245">
        <w:t xml:space="preserve"> </w:t>
      </w:r>
      <w:r>
        <w:t>the</w:t>
      </w:r>
      <w:r w:rsidRPr="000C2245">
        <w:t xml:space="preserve"> </w:t>
      </w:r>
      <w:r>
        <w:t>powers</w:t>
      </w:r>
      <w:r w:rsidRPr="000C2245">
        <w:t xml:space="preserve"> </w:t>
      </w:r>
      <w:r>
        <w:t>conferred</w:t>
      </w:r>
      <w:r w:rsidRPr="000C2245">
        <w:t xml:space="preserve"> </w:t>
      </w:r>
      <w:r>
        <w:t>on</w:t>
      </w:r>
      <w:r w:rsidRPr="000C2245">
        <w:t xml:space="preserve"> </w:t>
      </w:r>
      <w:r>
        <w:t>Him</w:t>
      </w:r>
      <w:r w:rsidRPr="000C2245">
        <w:t xml:space="preserve"> </w:t>
      </w:r>
      <w:r>
        <w:t>by</w:t>
      </w:r>
      <w:r w:rsidRPr="000C2245">
        <w:t xml:space="preserve"> </w:t>
      </w:r>
      <w:r>
        <w:t>section</w:t>
      </w:r>
      <w:r w:rsidRPr="000C2245">
        <w:t xml:space="preserve"> </w:t>
      </w:r>
      <w:r>
        <w:t>173(1)</w:t>
      </w:r>
      <w:r w:rsidRPr="000C2245">
        <w:t xml:space="preserve"> </w:t>
      </w:r>
      <w:r>
        <w:t>to</w:t>
      </w:r>
      <w:r w:rsidRPr="000C2245">
        <w:t xml:space="preserve"> </w:t>
      </w:r>
      <w:r>
        <w:t>(3)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Finance</w:t>
      </w:r>
      <w:r w:rsidRPr="000C2245">
        <w:t xml:space="preserve"> </w:t>
      </w:r>
      <w:r>
        <w:t>Act</w:t>
      </w:r>
      <w:r w:rsidRPr="000C2245">
        <w:t xml:space="preserve"> </w:t>
      </w:r>
      <w:r>
        <w:t>2006</w:t>
      </w:r>
      <w:r w:rsidRPr="000C2245">
        <w:t xml:space="preserve"> </w:t>
      </w:r>
      <w:r>
        <w:t>and</w:t>
      </w:r>
      <w:r w:rsidRPr="000C2245">
        <w:t xml:space="preserve"> </w:t>
      </w:r>
      <w:r>
        <w:t>section</w:t>
      </w:r>
      <w:r w:rsidRPr="000C2245">
        <w:t xml:space="preserve"> </w:t>
      </w:r>
      <w:r>
        <w:t>2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Taxation</w:t>
      </w:r>
      <w:r w:rsidRPr="000C2245">
        <w:t xml:space="preserve"> </w:t>
      </w:r>
      <w:r>
        <w:t>(International</w:t>
      </w:r>
      <w:r w:rsidRPr="000C2245">
        <w:t xml:space="preserve"> </w:t>
      </w:r>
      <w:r>
        <w:t>and</w:t>
      </w:r>
      <w:r w:rsidRPr="000C2245">
        <w:t xml:space="preserve"> </w:t>
      </w:r>
      <w:r>
        <w:t>Other</w:t>
      </w:r>
      <w:r w:rsidRPr="000C2245">
        <w:t xml:space="preserve"> </w:t>
      </w:r>
      <w:r>
        <w:t>Provisions)</w:t>
      </w:r>
      <w:r w:rsidRPr="000C2245">
        <w:t xml:space="preserve"> </w:t>
      </w:r>
      <w:r>
        <w:t>Act</w:t>
      </w:r>
      <w:r w:rsidRPr="000C2245">
        <w:t xml:space="preserve"> </w:t>
      </w:r>
      <w:r>
        <w:t>2010(</w:t>
      </w:r>
      <w:r>
        <w:rPr>
          <w:rStyle w:val="FootnoteReference"/>
        </w:rPr>
        <w:footnoteReference w:id="4"/>
      </w:r>
      <w:r>
        <w:t>)</w:t>
      </w:r>
      <w:r w:rsidRPr="000C2245">
        <w:t xml:space="preserve"> </w:t>
      </w:r>
      <w:r>
        <w:t>and,</w:t>
      </w:r>
      <w:r w:rsidRPr="000C2245">
        <w:t xml:space="preserve"> </w:t>
      </w:r>
      <w:r>
        <w:t>by</w:t>
      </w:r>
      <w:r w:rsidRPr="000C2245">
        <w:t xml:space="preserve"> </w:t>
      </w:r>
      <w:r>
        <w:t>and</w:t>
      </w:r>
      <w:r w:rsidRPr="000C2245">
        <w:t xml:space="preserve"> </w:t>
      </w:r>
      <w:r>
        <w:t>with</w:t>
      </w:r>
      <w:r w:rsidRPr="000C2245">
        <w:t xml:space="preserve"> </w:t>
      </w:r>
      <w:r>
        <w:t>the</w:t>
      </w:r>
      <w:r w:rsidRPr="000C2245">
        <w:t xml:space="preserve"> </w:t>
      </w:r>
      <w:r>
        <w:t>advice</w:t>
      </w:r>
      <w:r w:rsidRPr="000C2245">
        <w:t xml:space="preserve"> </w:t>
      </w:r>
      <w:r>
        <w:t>of</w:t>
      </w:r>
      <w:r w:rsidRPr="000C2245">
        <w:t xml:space="preserve"> </w:t>
      </w:r>
      <w:r>
        <w:t>His</w:t>
      </w:r>
      <w:r w:rsidRPr="000C2245">
        <w:t xml:space="preserve"> </w:t>
      </w:r>
      <w:r>
        <w:t>Privy</w:t>
      </w:r>
      <w:r w:rsidRPr="000C2245">
        <w:t xml:space="preserve"> </w:t>
      </w:r>
      <w:r>
        <w:t>Council,</w:t>
      </w:r>
      <w:r w:rsidRPr="000C2245">
        <w:t xml:space="preserve"> </w:t>
      </w:r>
      <w:r>
        <w:t>orders</w:t>
      </w:r>
      <w:r w:rsidRPr="000C2245">
        <w:t xml:space="preserve"> </w:t>
      </w:r>
      <w:r>
        <w:t>as</w:t>
      </w:r>
      <w:r w:rsidRPr="000C2245">
        <w:t xml:space="preserve"> </w:t>
      </w:r>
      <w:r>
        <w:t>follows—</w:t>
      </w:r>
    </w:p>
    <w:p w14:paraId="28CD56D5" w14:textId="77777777" w:rsidR="00335815" w:rsidRPr="004F782B" w:rsidRDefault="00335815" w:rsidP="00335815">
      <w:pPr>
        <w:pStyle w:val="H1"/>
      </w:pPr>
      <w:r>
        <w:t>Citation</w:t>
      </w:r>
    </w:p>
    <w:p w14:paraId="6888E937" w14:textId="77777777" w:rsidR="00335815" w:rsidRDefault="00335815" w:rsidP="00335815">
      <w:pPr>
        <w:pStyle w:val="N1"/>
      </w:pPr>
      <w:r w:rsidRPr="000C2245">
        <w:t> </w:t>
      </w:r>
      <w:r>
        <w:t>This</w:t>
      </w:r>
      <w:r w:rsidRPr="000C2245">
        <w:t xml:space="preserve"> </w:t>
      </w:r>
      <w:r>
        <w:t>Order</w:t>
      </w:r>
      <w:r w:rsidRPr="000C2245">
        <w:t xml:space="preserve"> </w:t>
      </w:r>
      <w:r>
        <w:t>may</w:t>
      </w:r>
      <w:r w:rsidRPr="000C2245">
        <w:t xml:space="preserve"> </w:t>
      </w:r>
      <w:r>
        <w:t>be</w:t>
      </w:r>
      <w:r w:rsidRPr="000C2245">
        <w:t xml:space="preserve"> </w:t>
      </w:r>
      <w:r>
        <w:t>cited</w:t>
      </w:r>
      <w:r w:rsidRPr="000C2245">
        <w:t xml:space="preserve"> </w:t>
      </w:r>
      <w:r>
        <w:t>as</w:t>
      </w:r>
      <w:r w:rsidRPr="000C2245">
        <w:t xml:space="preserve"> </w:t>
      </w:r>
      <w:r>
        <w:t>the</w:t>
      </w:r>
      <w:r w:rsidRPr="000C2245">
        <w:t xml:space="preserve"> </w:t>
      </w:r>
      <w:r>
        <w:t>Double</w:t>
      </w:r>
      <w:r w:rsidRPr="000C2245">
        <w:t xml:space="preserve"> </w:t>
      </w:r>
      <w:r>
        <w:t>Taxation</w:t>
      </w:r>
      <w:r w:rsidRPr="000C2245">
        <w:t xml:space="preserve"> </w:t>
      </w:r>
      <w:r>
        <w:t>Relief</w:t>
      </w:r>
      <w:r w:rsidRPr="000C2245">
        <w:t xml:space="preserve"> </w:t>
      </w:r>
      <w:r>
        <w:t>and</w:t>
      </w:r>
      <w:r w:rsidRPr="000C2245">
        <w:t xml:space="preserve"> </w:t>
      </w:r>
      <w:r>
        <w:t>International</w:t>
      </w:r>
      <w:r w:rsidRPr="000C2245">
        <w:t xml:space="preserve"> </w:t>
      </w:r>
      <w:r>
        <w:t>Tax</w:t>
      </w:r>
      <w:r w:rsidRPr="000C2245">
        <w:t xml:space="preserve"> </w:t>
      </w:r>
      <w:r>
        <w:t>Enforcement</w:t>
      </w:r>
      <w:r w:rsidRPr="000C2245">
        <w:t xml:space="preserve"> </w:t>
      </w:r>
      <w:r>
        <w:t>(Peru)</w:t>
      </w:r>
      <w:r w:rsidRPr="000C2245">
        <w:t xml:space="preserve"> </w:t>
      </w:r>
      <w:r>
        <w:t>Order</w:t>
      </w:r>
      <w:r w:rsidRPr="000C2245">
        <w:t xml:space="preserve"> </w:t>
      </w:r>
      <w:r>
        <w:t>2025.</w:t>
      </w:r>
    </w:p>
    <w:p w14:paraId="6767D9E4" w14:textId="77777777" w:rsidR="00335815" w:rsidRDefault="00335815" w:rsidP="00335815">
      <w:pPr>
        <w:pStyle w:val="H1"/>
      </w:pPr>
      <w:r>
        <w:t>Double</w:t>
      </w:r>
      <w:r w:rsidRPr="000C2245">
        <w:t xml:space="preserve"> </w:t>
      </w:r>
      <w:r>
        <w:t>taxation</w:t>
      </w:r>
      <w:r w:rsidRPr="000C2245">
        <w:t xml:space="preserve"> </w:t>
      </w:r>
      <w:r>
        <w:t>and</w:t>
      </w:r>
      <w:r w:rsidRPr="000C2245">
        <w:t xml:space="preserve"> </w:t>
      </w:r>
      <w:r>
        <w:t>international</w:t>
      </w:r>
      <w:r w:rsidRPr="000C2245">
        <w:t xml:space="preserve"> </w:t>
      </w:r>
      <w:r>
        <w:t>tax</w:t>
      </w:r>
      <w:r w:rsidRPr="000C2245">
        <w:t xml:space="preserve"> </w:t>
      </w:r>
      <w:r>
        <w:t>enforcement</w:t>
      </w:r>
      <w:r w:rsidRPr="000C2245">
        <w:t xml:space="preserve"> </w:t>
      </w:r>
      <w:r>
        <w:t>arrangements</w:t>
      </w:r>
      <w:r w:rsidRPr="000C2245">
        <w:t xml:space="preserve"> </w:t>
      </w:r>
      <w:r>
        <w:t>to</w:t>
      </w:r>
      <w:r w:rsidRPr="000C2245">
        <w:t xml:space="preserve"> </w:t>
      </w:r>
      <w:r>
        <w:t>have</w:t>
      </w:r>
      <w:r w:rsidRPr="000C2245">
        <w:t xml:space="preserve"> </w:t>
      </w:r>
      <w:r>
        <w:t>effect</w:t>
      </w:r>
    </w:p>
    <w:p w14:paraId="161EE3C9" w14:textId="77777777" w:rsidR="00335815" w:rsidRDefault="00335815" w:rsidP="00335815">
      <w:pPr>
        <w:pStyle w:val="N1"/>
      </w:pPr>
      <w:r w:rsidRPr="000C2245">
        <w:t> </w:t>
      </w:r>
      <w:r>
        <w:t>It</w:t>
      </w:r>
      <w:r w:rsidRPr="000C2245">
        <w:t xml:space="preserve"> </w:t>
      </w:r>
      <w:r>
        <w:t>is</w:t>
      </w:r>
      <w:r w:rsidRPr="000C2245">
        <w:t xml:space="preserve"> </w:t>
      </w:r>
      <w:r>
        <w:t>declared</w:t>
      </w:r>
      <w:r w:rsidRPr="000C2245">
        <w:t xml:space="preserve"> </w:t>
      </w:r>
      <w:r>
        <w:t>that</w:t>
      </w:r>
      <w:r w:rsidRPr="003E15FB">
        <w:t>—</w:t>
      </w:r>
    </w:p>
    <w:p w14:paraId="3A155556" w14:textId="77777777" w:rsidR="00335815" w:rsidRDefault="00335815" w:rsidP="00335815">
      <w:pPr>
        <w:pStyle w:val="N3"/>
      </w:pPr>
      <w:r>
        <w:t>the</w:t>
      </w:r>
      <w:r w:rsidRPr="000C2245">
        <w:t xml:space="preserve"> </w:t>
      </w:r>
      <w:r>
        <w:t>arrangements</w:t>
      </w:r>
      <w:r w:rsidRPr="000C2245">
        <w:t xml:space="preserve"> </w:t>
      </w:r>
      <w:r>
        <w:t>specified</w:t>
      </w:r>
      <w:r w:rsidRPr="000C2245">
        <w:t xml:space="preserve"> </w:t>
      </w:r>
      <w:r>
        <w:t>in</w:t>
      </w:r>
      <w:r w:rsidRPr="000C2245">
        <w:t xml:space="preserve"> </w:t>
      </w:r>
      <w:r>
        <w:t>the</w:t>
      </w:r>
      <w:r w:rsidRPr="000C2245">
        <w:t xml:space="preserve"> </w:t>
      </w:r>
      <w:r>
        <w:t>Convention</w:t>
      </w:r>
      <w:r w:rsidRPr="000C2245">
        <w:t xml:space="preserve"> </w:t>
      </w:r>
      <w:r>
        <w:t>and</w:t>
      </w:r>
      <w:r w:rsidRPr="000C2245">
        <w:t xml:space="preserve"> </w:t>
      </w:r>
      <w:r>
        <w:t>Protocol</w:t>
      </w:r>
      <w:r w:rsidRPr="000C2245">
        <w:t xml:space="preserve"> </w:t>
      </w:r>
      <w:r>
        <w:t>set</w:t>
      </w:r>
      <w:r w:rsidRPr="000C2245">
        <w:t xml:space="preserve"> </w:t>
      </w:r>
      <w:r>
        <w:t>out</w:t>
      </w:r>
      <w:r w:rsidRPr="000C2245">
        <w:t xml:space="preserve"> </w:t>
      </w:r>
      <w:r>
        <w:t>in</w:t>
      </w:r>
      <w:r w:rsidRPr="000C2245">
        <w:t xml:space="preserve"> </w:t>
      </w:r>
      <w:r>
        <w:t>the</w:t>
      </w:r>
      <w:r w:rsidRPr="000C2245">
        <w:t xml:space="preserve"> </w:t>
      </w:r>
      <w:r>
        <w:t>Schedule</w:t>
      </w:r>
      <w:r w:rsidRPr="000C2245">
        <w:t xml:space="preserve"> </w:t>
      </w:r>
      <w:r>
        <w:t>to</w:t>
      </w:r>
      <w:r w:rsidRPr="000C2245">
        <w:t xml:space="preserve"> </w:t>
      </w:r>
      <w:r>
        <w:t>this</w:t>
      </w:r>
      <w:r w:rsidRPr="000C2245">
        <w:t xml:space="preserve"> </w:t>
      </w:r>
      <w:r>
        <w:t>Order</w:t>
      </w:r>
      <w:r w:rsidRPr="000C2245">
        <w:t xml:space="preserve"> </w:t>
      </w:r>
      <w:r>
        <w:t>have</w:t>
      </w:r>
      <w:r w:rsidRPr="000C2245">
        <w:t xml:space="preserve"> </w:t>
      </w:r>
      <w:r>
        <w:t>been</w:t>
      </w:r>
      <w:r w:rsidRPr="000C2245">
        <w:t xml:space="preserve"> </w:t>
      </w:r>
      <w:r>
        <w:t>made</w:t>
      </w:r>
      <w:r w:rsidRPr="000C2245">
        <w:t xml:space="preserve"> </w:t>
      </w:r>
      <w:r>
        <w:t>with</w:t>
      </w:r>
      <w:r w:rsidRPr="000C2245">
        <w:t xml:space="preserve"> </w:t>
      </w:r>
      <w:r>
        <w:t>the</w:t>
      </w:r>
      <w:r w:rsidRPr="000C2245">
        <w:t xml:space="preserve"> </w:t>
      </w:r>
      <w:r>
        <w:t>Republic</w:t>
      </w:r>
      <w:r w:rsidRPr="000C2245">
        <w:t xml:space="preserve"> </w:t>
      </w:r>
      <w:r>
        <w:t>of</w:t>
      </w:r>
      <w:r w:rsidRPr="000C2245">
        <w:t xml:space="preserve"> </w:t>
      </w:r>
      <w:r>
        <w:t>Peru,</w:t>
      </w:r>
    </w:p>
    <w:p w14:paraId="5F778A60" w14:textId="77777777" w:rsidR="00335815" w:rsidRDefault="00335815" w:rsidP="00335815">
      <w:pPr>
        <w:pStyle w:val="N3"/>
      </w:pPr>
      <w:r>
        <w:lastRenderedPageBreak/>
        <w:t>those</w:t>
      </w:r>
      <w:r w:rsidRPr="000C2245">
        <w:t xml:space="preserve"> </w:t>
      </w:r>
      <w:r>
        <w:t>arrangements</w:t>
      </w:r>
      <w:r w:rsidRPr="000C2245">
        <w:t xml:space="preserve"> </w:t>
      </w:r>
      <w:r>
        <w:t>have</w:t>
      </w:r>
      <w:r w:rsidRPr="000C2245">
        <w:t xml:space="preserve"> </w:t>
      </w:r>
      <w:r>
        <w:t>been</w:t>
      </w:r>
      <w:r w:rsidRPr="000C2245">
        <w:t xml:space="preserve"> </w:t>
      </w:r>
      <w:r>
        <w:t>made</w:t>
      </w:r>
      <w:r w:rsidRPr="000C2245">
        <w:t xml:space="preserve"> </w:t>
      </w:r>
      <w:r>
        <w:t>with</w:t>
      </w:r>
      <w:r w:rsidRPr="000C2245">
        <w:t xml:space="preserve"> </w:t>
      </w:r>
      <w:r>
        <w:t>a</w:t>
      </w:r>
      <w:r w:rsidRPr="000C2245">
        <w:t xml:space="preserve"> </w:t>
      </w:r>
      <w:r>
        <w:t>view</w:t>
      </w:r>
      <w:r w:rsidRPr="000C2245">
        <w:t xml:space="preserve"> </w:t>
      </w:r>
      <w:r>
        <w:t>to</w:t>
      </w:r>
      <w:r w:rsidRPr="000C2245">
        <w:t xml:space="preserve"> </w:t>
      </w:r>
      <w:r>
        <w:t>affording</w:t>
      </w:r>
      <w:r w:rsidRPr="000C2245">
        <w:t xml:space="preserve"> </w:t>
      </w:r>
      <w:r>
        <w:t>relief</w:t>
      </w:r>
      <w:r w:rsidRPr="000C2245">
        <w:t xml:space="preserve"> </w:t>
      </w:r>
      <w:r>
        <w:t>from</w:t>
      </w:r>
      <w:r w:rsidRPr="000C2245">
        <w:t xml:space="preserve"> </w:t>
      </w:r>
      <w:r>
        <w:t>double</w:t>
      </w:r>
      <w:r w:rsidRPr="000C2245">
        <w:t xml:space="preserve"> </w:t>
      </w:r>
      <w:r>
        <w:t>taxation</w:t>
      </w:r>
      <w:r w:rsidRPr="000C2245">
        <w:t xml:space="preserve"> </w:t>
      </w:r>
      <w:r>
        <w:t>in</w:t>
      </w:r>
      <w:r w:rsidRPr="000C2245">
        <w:t xml:space="preserve"> </w:t>
      </w:r>
      <w:r>
        <w:t>relation</w:t>
      </w:r>
      <w:r w:rsidRPr="000C2245">
        <w:t xml:space="preserve"> </w:t>
      </w:r>
      <w:r>
        <w:t>to</w:t>
      </w:r>
      <w:r w:rsidRPr="000C2245">
        <w:t xml:space="preserve"> </w:t>
      </w:r>
      <w:r>
        <w:t>income</w:t>
      </w:r>
      <w:r w:rsidRPr="000C2245">
        <w:t xml:space="preserve"> </w:t>
      </w:r>
      <w:r>
        <w:t>tax,</w:t>
      </w:r>
      <w:r w:rsidRPr="000C2245">
        <w:t xml:space="preserve"> </w:t>
      </w:r>
      <w:r>
        <w:t>corporation</w:t>
      </w:r>
      <w:r w:rsidRPr="000C2245">
        <w:t xml:space="preserve"> </w:t>
      </w:r>
      <w:r>
        <w:t>tax,</w:t>
      </w:r>
      <w:r w:rsidRPr="000C2245">
        <w:t xml:space="preserve"> </w:t>
      </w:r>
      <w:r>
        <w:t>capital</w:t>
      </w:r>
      <w:r w:rsidRPr="000C2245">
        <w:t xml:space="preserve"> </w:t>
      </w:r>
      <w:r>
        <w:t>gains</w:t>
      </w:r>
      <w:r w:rsidRPr="000C2245">
        <w:t xml:space="preserve"> </w:t>
      </w:r>
      <w:r>
        <w:t>tax,</w:t>
      </w:r>
      <w:r w:rsidRPr="000C2245">
        <w:t xml:space="preserve"> </w:t>
      </w:r>
      <w:r>
        <w:t>and</w:t>
      </w:r>
      <w:r w:rsidRPr="000C2245">
        <w:t xml:space="preserve"> </w:t>
      </w:r>
      <w:r>
        <w:t>taxes</w:t>
      </w:r>
      <w:r w:rsidRPr="000C2245">
        <w:t xml:space="preserve"> </w:t>
      </w:r>
      <w:r>
        <w:t>of</w:t>
      </w:r>
      <w:r w:rsidRPr="000C2245">
        <w:t xml:space="preserve"> </w:t>
      </w:r>
      <w:r>
        <w:t>a</w:t>
      </w:r>
      <w:r w:rsidRPr="000C2245">
        <w:t xml:space="preserve"> </w:t>
      </w:r>
      <w:r>
        <w:t>similar</w:t>
      </w:r>
      <w:r w:rsidRPr="000C2245">
        <w:t xml:space="preserve"> </w:t>
      </w:r>
      <w:r>
        <w:t>character</w:t>
      </w:r>
      <w:r w:rsidRPr="000C2245">
        <w:t xml:space="preserve"> </w:t>
      </w:r>
      <w:r>
        <w:t>imposed</w:t>
      </w:r>
      <w:r w:rsidRPr="000C2245">
        <w:t xml:space="preserve"> </w:t>
      </w:r>
      <w:r>
        <w:t>by</w:t>
      </w:r>
      <w:r w:rsidRPr="000C2245">
        <w:t xml:space="preserve"> </w:t>
      </w:r>
      <w:r>
        <w:t>the</w:t>
      </w:r>
      <w:r w:rsidRPr="000C2245">
        <w:t xml:space="preserve"> </w:t>
      </w:r>
      <w:r>
        <w:t>laws</w:t>
      </w:r>
      <w:r w:rsidRPr="000C2245">
        <w:t xml:space="preserve"> </w:t>
      </w:r>
      <w:r>
        <w:t>of</w:t>
      </w:r>
      <w:r w:rsidRPr="000C2245">
        <w:t xml:space="preserve"> </w:t>
      </w:r>
      <w:r>
        <w:t>the</w:t>
      </w:r>
      <w:r w:rsidRPr="000C2245">
        <w:t xml:space="preserve"> </w:t>
      </w:r>
      <w:r>
        <w:t>Republic</w:t>
      </w:r>
      <w:r w:rsidRPr="000C2245">
        <w:t xml:space="preserve"> </w:t>
      </w:r>
      <w:r>
        <w:t>of</w:t>
      </w:r>
      <w:r w:rsidRPr="000C2245">
        <w:t xml:space="preserve"> </w:t>
      </w:r>
      <w:r>
        <w:t>Peru,</w:t>
      </w:r>
      <w:r w:rsidRPr="000C2245">
        <w:t xml:space="preserve"> </w:t>
      </w:r>
      <w:r>
        <w:t>and</w:t>
      </w:r>
      <w:r w:rsidRPr="000C2245">
        <w:t xml:space="preserve"> </w:t>
      </w:r>
      <w:r>
        <w:t>relate</w:t>
      </w:r>
      <w:r w:rsidRPr="000C2245">
        <w:t xml:space="preserve"> </w:t>
      </w:r>
      <w:r>
        <w:t>to</w:t>
      </w:r>
      <w:r w:rsidRPr="000C2245">
        <w:t xml:space="preserve"> </w:t>
      </w:r>
      <w:r>
        <w:t>international</w:t>
      </w:r>
      <w:r w:rsidRPr="000C2245">
        <w:t xml:space="preserve"> </w:t>
      </w:r>
      <w:r>
        <w:t>tax</w:t>
      </w:r>
      <w:r w:rsidRPr="000C2245">
        <w:t xml:space="preserve"> </w:t>
      </w:r>
      <w:r>
        <w:t>enforcement,</w:t>
      </w:r>
      <w:r w:rsidRPr="000C2245">
        <w:t xml:space="preserve"> </w:t>
      </w:r>
      <w:r>
        <w:t>and</w:t>
      </w:r>
    </w:p>
    <w:p w14:paraId="64D9C483" w14:textId="55635A64" w:rsidR="003E01F1" w:rsidRPr="00335815" w:rsidRDefault="00335815" w:rsidP="00822EE8">
      <w:pPr>
        <w:pStyle w:val="N3"/>
      </w:pPr>
      <w:r>
        <w:t>it</w:t>
      </w:r>
      <w:r w:rsidRPr="000C2245">
        <w:t xml:space="preserve"> </w:t>
      </w:r>
      <w:r>
        <w:t>is</w:t>
      </w:r>
      <w:r w:rsidRPr="000C2245">
        <w:t xml:space="preserve"> </w:t>
      </w:r>
      <w:r>
        <w:t>expedient</w:t>
      </w:r>
      <w:r w:rsidRPr="000C2245">
        <w:t xml:space="preserve"> </w:t>
      </w:r>
      <w:r>
        <w:t>that</w:t>
      </w:r>
      <w:r w:rsidRPr="000C2245">
        <w:t xml:space="preserve"> </w:t>
      </w:r>
      <w:r>
        <w:t>those</w:t>
      </w:r>
      <w:r w:rsidRPr="000C2245">
        <w:t xml:space="preserve"> </w:t>
      </w:r>
      <w:r>
        <w:t>arrangements</w:t>
      </w:r>
      <w:r w:rsidRPr="000C2245">
        <w:t xml:space="preserve"> </w:t>
      </w:r>
      <w:r>
        <w:t>should</w:t>
      </w:r>
      <w:r w:rsidRPr="000C2245">
        <w:t xml:space="preserve"> </w:t>
      </w:r>
      <w:r>
        <w:t>have</w:t>
      </w:r>
      <w:r w:rsidRPr="000C2245">
        <w:t xml:space="preserve"> </w:t>
      </w:r>
      <w:r>
        <w:t>effect.</w:t>
      </w:r>
    </w:p>
    <w:sectPr w:rsidR="003E01F1" w:rsidRPr="00335815" w:rsidSect="00E61B82">
      <w:footerReference w:type="even" r:id="rId7"/>
      <w:footerReference w:type="default" r:id="rId8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6D7C" w14:textId="77777777" w:rsidR="00730975" w:rsidRDefault="00730975">
      <w:r>
        <w:separator/>
      </w:r>
    </w:p>
  </w:endnote>
  <w:endnote w:type="continuationSeparator" w:id="0">
    <w:p w14:paraId="0F85A5BA" w14:textId="77777777" w:rsidR="00730975" w:rsidRDefault="0073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3BC3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7548A86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A398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FBAAC00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C5FD" w14:textId="77777777" w:rsidR="00730975" w:rsidRDefault="00730975" w:rsidP="00FF5421">
      <w:r>
        <w:continuationSeparator/>
      </w:r>
    </w:p>
  </w:footnote>
  <w:footnote w:type="continuationSeparator" w:id="0">
    <w:p w14:paraId="21C7A999" w14:textId="77777777" w:rsidR="00730975" w:rsidRDefault="00730975">
      <w:r>
        <w:continuationSeparator/>
      </w:r>
    </w:p>
  </w:footnote>
  <w:footnote w:type="continuationNotice" w:id="1">
    <w:p w14:paraId="47D94351" w14:textId="77777777" w:rsidR="00730975" w:rsidRDefault="00730975"/>
  </w:footnote>
  <w:footnote w:id="2">
    <w:p w14:paraId="72B3F4AA" w14:textId="77777777" w:rsidR="00335815" w:rsidRDefault="00335815" w:rsidP="0033581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2006 c. 25.</w:t>
      </w:r>
    </w:p>
  </w:footnote>
  <w:footnote w:id="3">
    <w:p w14:paraId="7CBE0EF9" w14:textId="77777777" w:rsidR="00335815" w:rsidRPr="00BA39FF" w:rsidRDefault="00335815" w:rsidP="0033581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2010 c. 8.</w:t>
      </w:r>
    </w:p>
  </w:footnote>
  <w:footnote w:id="4">
    <w:p w14:paraId="225151FB" w14:textId="77777777" w:rsidR="00335815" w:rsidRDefault="00335815" w:rsidP="0033581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Section 2 was amended by section 32(1) of the Finance Act 2018 (c.3).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3"/>
  </w:docVars>
  <w:rsids>
    <w:rsidRoot w:val="00872117"/>
    <w:rsid w:val="000017D2"/>
    <w:rsid w:val="000053BF"/>
    <w:rsid w:val="00005DCF"/>
    <w:rsid w:val="000079E2"/>
    <w:rsid w:val="0001312F"/>
    <w:rsid w:val="000229B8"/>
    <w:rsid w:val="00024417"/>
    <w:rsid w:val="00024CEE"/>
    <w:rsid w:val="00027110"/>
    <w:rsid w:val="0002747F"/>
    <w:rsid w:val="000309C6"/>
    <w:rsid w:val="00031649"/>
    <w:rsid w:val="0003170C"/>
    <w:rsid w:val="00033947"/>
    <w:rsid w:val="000344B1"/>
    <w:rsid w:val="00040919"/>
    <w:rsid w:val="000417EA"/>
    <w:rsid w:val="00043377"/>
    <w:rsid w:val="00043C12"/>
    <w:rsid w:val="0004497A"/>
    <w:rsid w:val="000576EB"/>
    <w:rsid w:val="0006536E"/>
    <w:rsid w:val="00065F27"/>
    <w:rsid w:val="00072B49"/>
    <w:rsid w:val="00087CDE"/>
    <w:rsid w:val="0009033B"/>
    <w:rsid w:val="000A52D7"/>
    <w:rsid w:val="000B217F"/>
    <w:rsid w:val="000B4769"/>
    <w:rsid w:val="000B7A59"/>
    <w:rsid w:val="000C2228"/>
    <w:rsid w:val="000E132F"/>
    <w:rsid w:val="000E4959"/>
    <w:rsid w:val="000E71E2"/>
    <w:rsid w:val="000F290E"/>
    <w:rsid w:val="000F312A"/>
    <w:rsid w:val="000F3EE9"/>
    <w:rsid w:val="000F4191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43169"/>
    <w:rsid w:val="00145FD7"/>
    <w:rsid w:val="001542BD"/>
    <w:rsid w:val="001545AD"/>
    <w:rsid w:val="00166EFB"/>
    <w:rsid w:val="0016704D"/>
    <w:rsid w:val="00167904"/>
    <w:rsid w:val="0019503E"/>
    <w:rsid w:val="001A220A"/>
    <w:rsid w:val="001B0B00"/>
    <w:rsid w:val="001B39DB"/>
    <w:rsid w:val="001B4AAF"/>
    <w:rsid w:val="001C06F9"/>
    <w:rsid w:val="001C0727"/>
    <w:rsid w:val="001C1DFD"/>
    <w:rsid w:val="001C4800"/>
    <w:rsid w:val="001D13CF"/>
    <w:rsid w:val="001E0FF6"/>
    <w:rsid w:val="001E5D59"/>
    <w:rsid w:val="001F0B49"/>
    <w:rsid w:val="00202100"/>
    <w:rsid w:val="00203DBB"/>
    <w:rsid w:val="0020612D"/>
    <w:rsid w:val="00212EC0"/>
    <w:rsid w:val="00215C2D"/>
    <w:rsid w:val="0021750A"/>
    <w:rsid w:val="002222EA"/>
    <w:rsid w:val="002234DD"/>
    <w:rsid w:val="0023008A"/>
    <w:rsid w:val="00233898"/>
    <w:rsid w:val="00237FEF"/>
    <w:rsid w:val="002405B0"/>
    <w:rsid w:val="002426D4"/>
    <w:rsid w:val="0024543E"/>
    <w:rsid w:val="00246EBA"/>
    <w:rsid w:val="002521F3"/>
    <w:rsid w:val="00252709"/>
    <w:rsid w:val="00263D03"/>
    <w:rsid w:val="00265698"/>
    <w:rsid w:val="002657DD"/>
    <w:rsid w:val="00265E03"/>
    <w:rsid w:val="00281EEB"/>
    <w:rsid w:val="00283009"/>
    <w:rsid w:val="002842A4"/>
    <w:rsid w:val="002878DC"/>
    <w:rsid w:val="00290FD6"/>
    <w:rsid w:val="002B09A9"/>
    <w:rsid w:val="002B2AB3"/>
    <w:rsid w:val="002D2359"/>
    <w:rsid w:val="002D64BB"/>
    <w:rsid w:val="002D71E1"/>
    <w:rsid w:val="002E35DE"/>
    <w:rsid w:val="002F1A09"/>
    <w:rsid w:val="002F3E74"/>
    <w:rsid w:val="0030031B"/>
    <w:rsid w:val="00302740"/>
    <w:rsid w:val="00303716"/>
    <w:rsid w:val="00324150"/>
    <w:rsid w:val="003243CA"/>
    <w:rsid w:val="003265DE"/>
    <w:rsid w:val="00332EFC"/>
    <w:rsid w:val="0033471C"/>
    <w:rsid w:val="00335815"/>
    <w:rsid w:val="00336808"/>
    <w:rsid w:val="00337C6E"/>
    <w:rsid w:val="00345D1C"/>
    <w:rsid w:val="0035076C"/>
    <w:rsid w:val="00350812"/>
    <w:rsid w:val="00350F3F"/>
    <w:rsid w:val="00354E7E"/>
    <w:rsid w:val="00355BF1"/>
    <w:rsid w:val="00364A56"/>
    <w:rsid w:val="00366CFF"/>
    <w:rsid w:val="00370B12"/>
    <w:rsid w:val="00375A1D"/>
    <w:rsid w:val="00377EA3"/>
    <w:rsid w:val="00380763"/>
    <w:rsid w:val="003856CE"/>
    <w:rsid w:val="00395061"/>
    <w:rsid w:val="003A711F"/>
    <w:rsid w:val="003B5101"/>
    <w:rsid w:val="003B522B"/>
    <w:rsid w:val="003B77C2"/>
    <w:rsid w:val="003B7CB9"/>
    <w:rsid w:val="003C15C5"/>
    <w:rsid w:val="003C6DD8"/>
    <w:rsid w:val="003D09D8"/>
    <w:rsid w:val="003E01F1"/>
    <w:rsid w:val="003E6D63"/>
    <w:rsid w:val="003F2795"/>
    <w:rsid w:val="003F2906"/>
    <w:rsid w:val="003F5552"/>
    <w:rsid w:val="003F5F6D"/>
    <w:rsid w:val="003F6B8C"/>
    <w:rsid w:val="003F756B"/>
    <w:rsid w:val="00401FF2"/>
    <w:rsid w:val="004027D1"/>
    <w:rsid w:val="00403BDB"/>
    <w:rsid w:val="00406241"/>
    <w:rsid w:val="004128CA"/>
    <w:rsid w:val="00425388"/>
    <w:rsid w:val="004266DE"/>
    <w:rsid w:val="00427240"/>
    <w:rsid w:val="004334AB"/>
    <w:rsid w:val="00434316"/>
    <w:rsid w:val="004374BE"/>
    <w:rsid w:val="00444DFD"/>
    <w:rsid w:val="00445B01"/>
    <w:rsid w:val="0044665F"/>
    <w:rsid w:val="00450D00"/>
    <w:rsid w:val="00451906"/>
    <w:rsid w:val="00455D7C"/>
    <w:rsid w:val="00456585"/>
    <w:rsid w:val="0046133F"/>
    <w:rsid w:val="00462FB7"/>
    <w:rsid w:val="004753E6"/>
    <w:rsid w:val="00483507"/>
    <w:rsid w:val="00484A79"/>
    <w:rsid w:val="00496706"/>
    <w:rsid w:val="004A30A6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F0B89"/>
    <w:rsid w:val="004F54E9"/>
    <w:rsid w:val="0050279A"/>
    <w:rsid w:val="00512E1E"/>
    <w:rsid w:val="00517305"/>
    <w:rsid w:val="00520C5D"/>
    <w:rsid w:val="00522224"/>
    <w:rsid w:val="00524A7A"/>
    <w:rsid w:val="00527CE3"/>
    <w:rsid w:val="00527F30"/>
    <w:rsid w:val="00542527"/>
    <w:rsid w:val="0054598B"/>
    <w:rsid w:val="00551C1E"/>
    <w:rsid w:val="0055386E"/>
    <w:rsid w:val="0055460F"/>
    <w:rsid w:val="00571D4D"/>
    <w:rsid w:val="00581B04"/>
    <w:rsid w:val="00584806"/>
    <w:rsid w:val="00586A38"/>
    <w:rsid w:val="00593489"/>
    <w:rsid w:val="00594579"/>
    <w:rsid w:val="005951C3"/>
    <w:rsid w:val="00595A92"/>
    <w:rsid w:val="005A366C"/>
    <w:rsid w:val="005A4DC3"/>
    <w:rsid w:val="005A5DA5"/>
    <w:rsid w:val="005C13CE"/>
    <w:rsid w:val="005C1CCF"/>
    <w:rsid w:val="005C40A6"/>
    <w:rsid w:val="005D09CA"/>
    <w:rsid w:val="005D41B8"/>
    <w:rsid w:val="005D7E8B"/>
    <w:rsid w:val="005F0B16"/>
    <w:rsid w:val="005F36E7"/>
    <w:rsid w:val="005F3CB4"/>
    <w:rsid w:val="00601E12"/>
    <w:rsid w:val="00602E90"/>
    <w:rsid w:val="006042DB"/>
    <w:rsid w:val="00610631"/>
    <w:rsid w:val="00613B50"/>
    <w:rsid w:val="00621479"/>
    <w:rsid w:val="00626BA9"/>
    <w:rsid w:val="0063239C"/>
    <w:rsid w:val="00632874"/>
    <w:rsid w:val="00634B89"/>
    <w:rsid w:val="00645512"/>
    <w:rsid w:val="006462B5"/>
    <w:rsid w:val="00646576"/>
    <w:rsid w:val="006507EE"/>
    <w:rsid w:val="0066052C"/>
    <w:rsid w:val="00663B9E"/>
    <w:rsid w:val="006672E0"/>
    <w:rsid w:val="006745CF"/>
    <w:rsid w:val="00683D94"/>
    <w:rsid w:val="006877B7"/>
    <w:rsid w:val="00690A3B"/>
    <w:rsid w:val="006918B5"/>
    <w:rsid w:val="006A320F"/>
    <w:rsid w:val="006A595E"/>
    <w:rsid w:val="006A7DF8"/>
    <w:rsid w:val="006B185F"/>
    <w:rsid w:val="006B306D"/>
    <w:rsid w:val="006B30CD"/>
    <w:rsid w:val="006B3B7C"/>
    <w:rsid w:val="006B4ADB"/>
    <w:rsid w:val="006B79E5"/>
    <w:rsid w:val="006C24BA"/>
    <w:rsid w:val="006C26FF"/>
    <w:rsid w:val="006C3089"/>
    <w:rsid w:val="006C3978"/>
    <w:rsid w:val="006C4FCA"/>
    <w:rsid w:val="006C6643"/>
    <w:rsid w:val="006D0D5B"/>
    <w:rsid w:val="006D7810"/>
    <w:rsid w:val="006E3A88"/>
    <w:rsid w:val="006E65AD"/>
    <w:rsid w:val="006E7772"/>
    <w:rsid w:val="006F485E"/>
    <w:rsid w:val="007079BB"/>
    <w:rsid w:val="00711BE8"/>
    <w:rsid w:val="007163CF"/>
    <w:rsid w:val="00716ED4"/>
    <w:rsid w:val="00722759"/>
    <w:rsid w:val="00725F1D"/>
    <w:rsid w:val="00730975"/>
    <w:rsid w:val="00730F9E"/>
    <w:rsid w:val="00731C8C"/>
    <w:rsid w:val="00732349"/>
    <w:rsid w:val="00736E33"/>
    <w:rsid w:val="0074593A"/>
    <w:rsid w:val="007466FC"/>
    <w:rsid w:val="0074692C"/>
    <w:rsid w:val="00750B47"/>
    <w:rsid w:val="00753861"/>
    <w:rsid w:val="00763228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3616"/>
    <w:rsid w:val="007B75E9"/>
    <w:rsid w:val="007B7D1E"/>
    <w:rsid w:val="007C1A6C"/>
    <w:rsid w:val="007C22A3"/>
    <w:rsid w:val="007C264A"/>
    <w:rsid w:val="007D3A1E"/>
    <w:rsid w:val="007F089E"/>
    <w:rsid w:val="007F69B9"/>
    <w:rsid w:val="007F7497"/>
    <w:rsid w:val="00803635"/>
    <w:rsid w:val="00803AFD"/>
    <w:rsid w:val="0081761D"/>
    <w:rsid w:val="00822EE8"/>
    <w:rsid w:val="00825449"/>
    <w:rsid w:val="0083118A"/>
    <w:rsid w:val="00831EA1"/>
    <w:rsid w:val="00832653"/>
    <w:rsid w:val="008346F2"/>
    <w:rsid w:val="00834955"/>
    <w:rsid w:val="00846D13"/>
    <w:rsid w:val="00851966"/>
    <w:rsid w:val="0085377A"/>
    <w:rsid w:val="00872117"/>
    <w:rsid w:val="0087349E"/>
    <w:rsid w:val="00877A5B"/>
    <w:rsid w:val="0088528F"/>
    <w:rsid w:val="008900DD"/>
    <w:rsid w:val="00891686"/>
    <w:rsid w:val="00892A7D"/>
    <w:rsid w:val="008936D6"/>
    <w:rsid w:val="00897333"/>
    <w:rsid w:val="008A2652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68A5"/>
    <w:rsid w:val="008E7526"/>
    <w:rsid w:val="008E7581"/>
    <w:rsid w:val="008F003B"/>
    <w:rsid w:val="008F2059"/>
    <w:rsid w:val="008F26D4"/>
    <w:rsid w:val="008F2F05"/>
    <w:rsid w:val="008F6348"/>
    <w:rsid w:val="008F7D32"/>
    <w:rsid w:val="00915AEC"/>
    <w:rsid w:val="00917799"/>
    <w:rsid w:val="00920C52"/>
    <w:rsid w:val="00921C0A"/>
    <w:rsid w:val="0092415B"/>
    <w:rsid w:val="00934923"/>
    <w:rsid w:val="00937BB0"/>
    <w:rsid w:val="00940392"/>
    <w:rsid w:val="00945377"/>
    <w:rsid w:val="00955042"/>
    <w:rsid w:val="0096610D"/>
    <w:rsid w:val="009677BC"/>
    <w:rsid w:val="00973418"/>
    <w:rsid w:val="00985908"/>
    <w:rsid w:val="00986ED9"/>
    <w:rsid w:val="00991335"/>
    <w:rsid w:val="009947C0"/>
    <w:rsid w:val="00996A8E"/>
    <w:rsid w:val="009A199F"/>
    <w:rsid w:val="009A70C1"/>
    <w:rsid w:val="009A7C67"/>
    <w:rsid w:val="009B5DDB"/>
    <w:rsid w:val="009C2BBD"/>
    <w:rsid w:val="009C3952"/>
    <w:rsid w:val="009E24C2"/>
    <w:rsid w:val="00A01907"/>
    <w:rsid w:val="00A04F80"/>
    <w:rsid w:val="00A06425"/>
    <w:rsid w:val="00A127A4"/>
    <w:rsid w:val="00A156DC"/>
    <w:rsid w:val="00A16885"/>
    <w:rsid w:val="00A26481"/>
    <w:rsid w:val="00A33157"/>
    <w:rsid w:val="00A35443"/>
    <w:rsid w:val="00A37FDD"/>
    <w:rsid w:val="00A42F2E"/>
    <w:rsid w:val="00A454AB"/>
    <w:rsid w:val="00A57CA6"/>
    <w:rsid w:val="00A609B3"/>
    <w:rsid w:val="00A616A2"/>
    <w:rsid w:val="00A70016"/>
    <w:rsid w:val="00A852E7"/>
    <w:rsid w:val="00A904C5"/>
    <w:rsid w:val="00A909F7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F039F"/>
    <w:rsid w:val="00AF0E95"/>
    <w:rsid w:val="00AF4E21"/>
    <w:rsid w:val="00AF5B69"/>
    <w:rsid w:val="00AF5ECC"/>
    <w:rsid w:val="00AF6121"/>
    <w:rsid w:val="00B02D3D"/>
    <w:rsid w:val="00B04F73"/>
    <w:rsid w:val="00B0547A"/>
    <w:rsid w:val="00B11873"/>
    <w:rsid w:val="00B141E4"/>
    <w:rsid w:val="00B14268"/>
    <w:rsid w:val="00B23333"/>
    <w:rsid w:val="00B23DDC"/>
    <w:rsid w:val="00B31ACF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6533"/>
    <w:rsid w:val="00B86B1C"/>
    <w:rsid w:val="00B913A5"/>
    <w:rsid w:val="00B93009"/>
    <w:rsid w:val="00B976EC"/>
    <w:rsid w:val="00BA287D"/>
    <w:rsid w:val="00BA47C6"/>
    <w:rsid w:val="00BB1BD2"/>
    <w:rsid w:val="00BB635D"/>
    <w:rsid w:val="00BC218F"/>
    <w:rsid w:val="00BC2D7F"/>
    <w:rsid w:val="00BC378E"/>
    <w:rsid w:val="00BC3A4C"/>
    <w:rsid w:val="00BC7036"/>
    <w:rsid w:val="00BD5A83"/>
    <w:rsid w:val="00BE3434"/>
    <w:rsid w:val="00BF1A5B"/>
    <w:rsid w:val="00BF23E5"/>
    <w:rsid w:val="00BF632F"/>
    <w:rsid w:val="00C026C7"/>
    <w:rsid w:val="00C03ABD"/>
    <w:rsid w:val="00C04D0F"/>
    <w:rsid w:val="00C065ED"/>
    <w:rsid w:val="00C07DFB"/>
    <w:rsid w:val="00C128C4"/>
    <w:rsid w:val="00C13624"/>
    <w:rsid w:val="00C13726"/>
    <w:rsid w:val="00C14123"/>
    <w:rsid w:val="00C37204"/>
    <w:rsid w:val="00C45A86"/>
    <w:rsid w:val="00C46554"/>
    <w:rsid w:val="00C50962"/>
    <w:rsid w:val="00C50ADC"/>
    <w:rsid w:val="00C52E11"/>
    <w:rsid w:val="00C5503E"/>
    <w:rsid w:val="00C71BEC"/>
    <w:rsid w:val="00C72B1F"/>
    <w:rsid w:val="00C779D4"/>
    <w:rsid w:val="00C832E5"/>
    <w:rsid w:val="00C868DF"/>
    <w:rsid w:val="00C87ACD"/>
    <w:rsid w:val="00C9028B"/>
    <w:rsid w:val="00C9152E"/>
    <w:rsid w:val="00C9359D"/>
    <w:rsid w:val="00C95799"/>
    <w:rsid w:val="00CA5736"/>
    <w:rsid w:val="00CA74D3"/>
    <w:rsid w:val="00CA767A"/>
    <w:rsid w:val="00CB13DE"/>
    <w:rsid w:val="00CB6441"/>
    <w:rsid w:val="00CD2CBA"/>
    <w:rsid w:val="00CD6061"/>
    <w:rsid w:val="00CE4E7D"/>
    <w:rsid w:val="00CE760E"/>
    <w:rsid w:val="00CF72AE"/>
    <w:rsid w:val="00CF7585"/>
    <w:rsid w:val="00D0274C"/>
    <w:rsid w:val="00D12505"/>
    <w:rsid w:val="00D163D9"/>
    <w:rsid w:val="00D20C09"/>
    <w:rsid w:val="00D232EA"/>
    <w:rsid w:val="00D246C4"/>
    <w:rsid w:val="00D27784"/>
    <w:rsid w:val="00D31480"/>
    <w:rsid w:val="00D31A84"/>
    <w:rsid w:val="00D35C5D"/>
    <w:rsid w:val="00D43B26"/>
    <w:rsid w:val="00D455F0"/>
    <w:rsid w:val="00D51A74"/>
    <w:rsid w:val="00D52454"/>
    <w:rsid w:val="00D5515D"/>
    <w:rsid w:val="00D559FA"/>
    <w:rsid w:val="00D60EE1"/>
    <w:rsid w:val="00D636E4"/>
    <w:rsid w:val="00D63769"/>
    <w:rsid w:val="00D6477E"/>
    <w:rsid w:val="00D658AF"/>
    <w:rsid w:val="00D71ACB"/>
    <w:rsid w:val="00D76454"/>
    <w:rsid w:val="00D77019"/>
    <w:rsid w:val="00D84B83"/>
    <w:rsid w:val="00DA0356"/>
    <w:rsid w:val="00DA22E2"/>
    <w:rsid w:val="00DA3369"/>
    <w:rsid w:val="00DB2CD2"/>
    <w:rsid w:val="00DC10EA"/>
    <w:rsid w:val="00DC29A1"/>
    <w:rsid w:val="00DC427E"/>
    <w:rsid w:val="00DD7349"/>
    <w:rsid w:val="00DE337C"/>
    <w:rsid w:val="00DE4921"/>
    <w:rsid w:val="00DE5B3E"/>
    <w:rsid w:val="00DE674E"/>
    <w:rsid w:val="00E068E4"/>
    <w:rsid w:val="00E102F7"/>
    <w:rsid w:val="00E1318E"/>
    <w:rsid w:val="00E2036F"/>
    <w:rsid w:val="00E2508B"/>
    <w:rsid w:val="00E25D01"/>
    <w:rsid w:val="00E26A7C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F2106B"/>
    <w:rsid w:val="00F23681"/>
    <w:rsid w:val="00F27C1C"/>
    <w:rsid w:val="00F27E20"/>
    <w:rsid w:val="00F363EA"/>
    <w:rsid w:val="00F42CD0"/>
    <w:rsid w:val="00F45D1C"/>
    <w:rsid w:val="00F47030"/>
    <w:rsid w:val="00F50553"/>
    <w:rsid w:val="00F52907"/>
    <w:rsid w:val="00F533BB"/>
    <w:rsid w:val="00F55C4F"/>
    <w:rsid w:val="00F61A8A"/>
    <w:rsid w:val="00F66188"/>
    <w:rsid w:val="00F72321"/>
    <w:rsid w:val="00F761C4"/>
    <w:rsid w:val="00F82829"/>
    <w:rsid w:val="00F85303"/>
    <w:rsid w:val="00F87DA1"/>
    <w:rsid w:val="00F972DE"/>
    <w:rsid w:val="00FA518D"/>
    <w:rsid w:val="00FA7226"/>
    <w:rsid w:val="00FB0635"/>
    <w:rsid w:val="00FB1FA3"/>
    <w:rsid w:val="00FB563A"/>
    <w:rsid w:val="00FB5EDA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336D5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306D"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link w:val="Heading2Char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link w:val="SignatureChar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link w:val="TitleChar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character" w:customStyle="1" w:styleId="FootnoteTextChar">
    <w:name w:val="Footnote Text Char"/>
    <w:link w:val="FootnoteText"/>
    <w:semiHidden/>
    <w:rsid w:val="00872117"/>
    <w:rPr>
      <w:sz w:val="16"/>
      <w:lang w:eastAsia="en-US"/>
    </w:rPr>
  </w:style>
  <w:style w:type="character" w:customStyle="1" w:styleId="TitleChar">
    <w:name w:val="Title Char"/>
    <w:link w:val="Title"/>
    <w:rsid w:val="00872117"/>
    <w:rPr>
      <w:kern w:val="28"/>
      <w:sz w:val="32"/>
      <w:lang w:eastAsia="en-US"/>
    </w:rPr>
  </w:style>
  <w:style w:type="character" w:customStyle="1" w:styleId="Heading2Char">
    <w:name w:val="Heading 2 Char"/>
    <w:link w:val="Heading2"/>
    <w:rsid w:val="0033581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35815"/>
    <w:rPr>
      <w:rFonts w:ascii="Arial" w:hAnsi="Arial" w:cs="Arial"/>
      <w:b/>
      <w:bCs/>
      <w:sz w:val="26"/>
      <w:szCs w:val="26"/>
    </w:rPr>
  </w:style>
  <w:style w:type="character" w:customStyle="1" w:styleId="CommentTextChar">
    <w:name w:val="Comment Text Char"/>
    <w:link w:val="CommentText"/>
    <w:semiHidden/>
    <w:rsid w:val="00335815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335815"/>
    <w:rPr>
      <w:b/>
      <w:bCs/>
      <w:lang w:eastAsia="en-US"/>
    </w:rPr>
  </w:style>
  <w:style w:type="character" w:customStyle="1" w:styleId="HeaderChar">
    <w:name w:val="Header Char"/>
    <w:link w:val="Header"/>
    <w:semiHidden/>
    <w:rsid w:val="00335815"/>
    <w:rPr>
      <w:sz w:val="21"/>
      <w:lang w:eastAsia="en-US"/>
    </w:rPr>
  </w:style>
  <w:style w:type="character" w:customStyle="1" w:styleId="SignatureChar">
    <w:name w:val="Signature Char"/>
    <w:link w:val="Signature"/>
    <w:rsid w:val="00335815"/>
    <w:rPr>
      <w:sz w:val="21"/>
      <w:lang w:eastAsia="en-US"/>
    </w:rPr>
  </w:style>
  <w:style w:type="paragraph" w:customStyle="1" w:styleId="EULQSubPartHead0">
    <w:name w:val="EULQSubPartHead"/>
    <w:basedOn w:val="LQsubPartHead"/>
    <w:next w:val="EULQT1"/>
    <w:qFormat/>
    <w:rsid w:val="00335815"/>
  </w:style>
  <w:style w:type="paragraph" w:styleId="Revision">
    <w:name w:val="Revision"/>
    <w:hidden/>
    <w:uiPriority w:val="99"/>
    <w:semiHidden/>
    <w:rsid w:val="00335815"/>
    <w:rPr>
      <w:sz w:val="24"/>
      <w:szCs w:val="24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33581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FIX</dc:creator>
  <cp:keywords/>
  <dc:description>Version 9.3</dc:description>
  <cp:lastModifiedBy>McPhee, Dean [AU-AU]</cp:lastModifiedBy>
  <cp:revision>4</cp:revision>
  <dcterms:created xsi:type="dcterms:W3CDTF">2025-08-11T01:49:00Z</dcterms:created>
  <dcterms:modified xsi:type="dcterms:W3CDTF">2025-08-11T01:50:00Z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