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C25F" w14:textId="77777777" w:rsidR="00E61B82" w:rsidRDefault="00BE3434" w:rsidP="00AA66BB">
      <w:pPr>
        <w:pStyle w:val="Banner"/>
      </w:pPr>
      <w:bookmarkStart w:id="0" w:name="TOC14_08_2020_18_30_43_17"/>
      <w:bookmarkStart w:id="1" w:name="TOC30_06_2022_13_35_28_16"/>
      <w:bookmarkStart w:id="2" w:name="TOC16_06_2023_11_11_17_16"/>
      <w:bookmarkStart w:id="3" w:name="TOC16_06_2023_15_28_00_16"/>
      <w:bookmarkStart w:id="4" w:name="TOC29_06_2023_17_54_41_17"/>
      <w:bookmarkStart w:id="5" w:name="TOC14_08_2020_18_30_43_16"/>
      <w:bookmarkStart w:id="6" w:name="TOC30_06_2022_13_35_28_15"/>
      <w:bookmarkStart w:id="7" w:name="TOC16_06_2023_11_11_17_15"/>
      <w:bookmarkStart w:id="8" w:name="TOC16_06_2023_15_28_00_15"/>
      <w:bookmarkStart w:id="9" w:name="TOC29_06_2023_17_54_41_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t>STATUTORY</w:t>
      </w:r>
      <w:r w:rsidR="00711CBF" w:rsidRPr="00711CBF">
        <w:t xml:space="preserve"> </w:t>
      </w:r>
      <w:r>
        <w:t>INSTRUMENTS</w:t>
      </w:r>
    </w:p>
    <w:p w14:paraId="1021966C" w14:textId="77777777" w:rsidR="00E61B82" w:rsidRDefault="00E61B82" w:rsidP="00E61B82">
      <w:pPr>
        <w:pStyle w:val="Number"/>
      </w:pPr>
      <w:r>
        <w:t>20</w:t>
      </w:r>
      <w:r w:rsidR="002D71E1">
        <w:t>2</w:t>
      </w:r>
      <w:r w:rsidR="00A30FDF">
        <w:t>3</w:t>
      </w:r>
      <w:r w:rsidR="00711CBF" w:rsidRPr="00711CBF">
        <w:t xml:space="preserve"> </w:t>
      </w:r>
      <w:r>
        <w:t>No.</w:t>
      </w:r>
      <w:r w:rsidR="00711CBF" w:rsidRPr="00711CBF">
        <w:t xml:space="preserve"> </w:t>
      </w:r>
      <w:r w:rsidR="00001F1F">
        <w:t>0000</w:t>
      </w:r>
    </w:p>
    <w:p w14:paraId="739473E4" w14:textId="77777777" w:rsidR="00E61B82" w:rsidRPr="00292216" w:rsidRDefault="00001F1F" w:rsidP="00E61B82">
      <w:pPr>
        <w:pStyle w:val="subject"/>
      </w:pPr>
      <w:r w:rsidRPr="00F663FC">
        <w:t>INFRASTRUCTURE</w:t>
      </w:r>
      <w:r w:rsidR="00711CBF" w:rsidRPr="00F663FC">
        <w:t xml:space="preserve"> </w:t>
      </w:r>
      <w:r w:rsidRPr="00F663FC">
        <w:t>PLANNING</w:t>
      </w:r>
    </w:p>
    <w:p w14:paraId="212ED6AF" w14:textId="77777777" w:rsidR="00E61B82" w:rsidRDefault="00E61B82" w:rsidP="00E61B82">
      <w:pPr>
        <w:pStyle w:val="Title"/>
      </w:pPr>
      <w:r>
        <w:t>T</w:t>
      </w:r>
      <w:r w:rsidR="00001F1F">
        <w:t>he</w:t>
      </w:r>
      <w:r w:rsidR="00711CBF" w:rsidRPr="00711CBF">
        <w:t xml:space="preserve"> </w:t>
      </w:r>
      <w:r w:rsidR="00001F1F">
        <w:t>Boston</w:t>
      </w:r>
      <w:r w:rsidR="00711CBF" w:rsidRPr="00711CBF">
        <w:t xml:space="preserve"> </w:t>
      </w:r>
      <w:r w:rsidR="00001F1F">
        <w:t>Alternative</w:t>
      </w:r>
      <w:r w:rsidR="00711CBF" w:rsidRPr="00711CBF">
        <w:t xml:space="preserve"> </w:t>
      </w:r>
      <w:r w:rsidR="00001F1F">
        <w:t>Energy</w:t>
      </w:r>
      <w:r w:rsidR="00711CBF" w:rsidRPr="00711CBF">
        <w:t xml:space="preserve"> </w:t>
      </w:r>
      <w:r w:rsidR="00001F1F">
        <w:t>Facility</w:t>
      </w:r>
      <w:r w:rsidR="00711CBF" w:rsidRPr="00711CBF">
        <w:t xml:space="preserve"> </w:t>
      </w:r>
      <w:r w:rsidR="00001F1F">
        <w:t>Order</w:t>
      </w:r>
      <w:r w:rsidR="00711CBF" w:rsidRPr="00711CBF">
        <w:t xml:space="preserve"> </w:t>
      </w:r>
      <w:r w:rsidR="00001F1F">
        <w:t>202</w:t>
      </w:r>
      <w:r w:rsidR="00A30FDF">
        <w:t>3</w:t>
      </w:r>
    </w:p>
    <w:p w14:paraId="1CEEBDEF" w14:textId="77777777" w:rsidR="00E61B82" w:rsidRDefault="00E61B82" w:rsidP="0002747F">
      <w:pPr>
        <w:pStyle w:val="Made"/>
      </w:pPr>
      <w:r>
        <w:t>Made</w:t>
      </w:r>
      <w:r w:rsidR="00711CBF" w:rsidRPr="00711CBF">
        <w:rPr>
          <w:i w:val="0"/>
        </w:rPr>
        <w:tab/>
      </w:r>
      <w:r>
        <w:t>-</w:t>
      </w:r>
      <w:r w:rsidR="00711CBF" w:rsidRPr="00711CBF">
        <w:rPr>
          <w:i w:val="0"/>
        </w:rPr>
        <w:tab/>
      </w:r>
      <w:r>
        <w:t>-</w:t>
      </w:r>
      <w:r w:rsidR="00711CBF" w:rsidRPr="00711CBF">
        <w:rPr>
          <w:i w:val="0"/>
        </w:rPr>
        <w:tab/>
      </w:r>
      <w:r>
        <w:t>-</w:t>
      </w:r>
      <w:r w:rsidR="00711CBF" w:rsidRPr="00711CBF">
        <w:rPr>
          <w:i w:val="0"/>
        </w:rPr>
        <w:tab/>
      </w:r>
      <w:r>
        <w:t>-</w:t>
      </w:r>
      <w:r w:rsidR="00711CBF" w:rsidRPr="00711CBF">
        <w:rPr>
          <w:i w:val="0"/>
        </w:rPr>
        <w:tab/>
      </w:r>
      <w:r w:rsidR="0044384D">
        <w:rPr>
          <w:i w:val="0"/>
        </w:rPr>
        <w:t>5</w:t>
      </w:r>
      <w:r w:rsidR="0044384D">
        <w:t>th</w:t>
      </w:r>
      <w:r w:rsidR="00711CBF" w:rsidRPr="00711CBF">
        <w:t xml:space="preserve"> </w:t>
      </w:r>
      <w:r w:rsidR="0044384D">
        <w:t>July</w:t>
      </w:r>
      <w:r w:rsidR="00711CBF" w:rsidRPr="00711CBF">
        <w:t xml:space="preserve"> </w:t>
      </w:r>
      <w:r w:rsidR="00001F1F">
        <w:t>202</w:t>
      </w:r>
      <w:r w:rsidR="0044384D">
        <w:t>3</w:t>
      </w:r>
    </w:p>
    <w:p w14:paraId="7B2D1DFB" w14:textId="4C82ECEB" w:rsidR="00B849AA" w:rsidRDefault="004267BD" w:rsidP="004B1B3F">
      <w:pPr>
        <w:pStyle w:val="Coming"/>
      </w:pPr>
      <w:r>
        <w:t>Coming into force</w:t>
      </w:r>
      <w:r>
        <w:tab/>
        <w:t>-</w:t>
      </w:r>
      <w:r>
        <w:tab/>
        <w:t>-</w:t>
      </w:r>
      <w:r>
        <w:tab/>
        <w:t>27</w:t>
      </w:r>
      <w:r w:rsidRPr="004267BD">
        <w:t xml:space="preserve">th </w:t>
      </w:r>
      <w:r>
        <w:t>July 2023</w:t>
      </w:r>
    </w:p>
    <w:p w14:paraId="2620470B" w14:textId="77777777" w:rsidR="00B849AA" w:rsidRDefault="00B849AA" w:rsidP="00001F1F">
      <w:pPr>
        <w:pStyle w:val="Part"/>
      </w:pPr>
    </w:p>
    <w:p w14:paraId="0F8C1562" w14:textId="0CE41C59" w:rsidR="00001F1F" w:rsidRDefault="00001F1F" w:rsidP="00001F1F">
      <w:pPr>
        <w:pStyle w:val="Part"/>
        <w:rPr>
          <w:noProof/>
        </w:rPr>
      </w:pPr>
      <w:r>
        <w:t>PART</w:t>
      </w:r>
      <w:r w:rsidR="00711CBF" w:rsidRPr="00711CBF">
        <w:t xml:space="preserve"> </w:t>
      </w:r>
      <w:r>
        <w:fldChar w:fldCharType="begin"/>
      </w:r>
      <w:r>
        <w:instrText xml:space="preserve"> SEQ Part_ \* arabic </w:instrText>
      </w:r>
      <w:r>
        <w:fldChar w:fldCharType="separate"/>
      </w:r>
      <w:r w:rsidR="004267BD">
        <w:rPr>
          <w:noProof/>
        </w:rPr>
        <w:t>1</w:t>
      </w:r>
      <w:r>
        <w:rPr>
          <w:noProof/>
        </w:rPr>
        <w:fldChar w:fldCharType="end"/>
      </w:r>
    </w:p>
    <w:p w14:paraId="0C1D12EB" w14:textId="77777777" w:rsidR="00001F1F" w:rsidRPr="00E32A49" w:rsidRDefault="00001F1F" w:rsidP="00001F1F">
      <w:pPr>
        <w:pStyle w:val="PartHead"/>
      </w:pPr>
      <w:r>
        <w:t>PRELIMINARY</w:t>
      </w:r>
    </w:p>
    <w:p w14:paraId="526B6B55" w14:textId="77777777" w:rsidR="00001F1F" w:rsidRDefault="00001F1F" w:rsidP="00001F1F">
      <w:pPr>
        <w:pStyle w:val="H1"/>
      </w:pPr>
      <w:bookmarkStart w:id="10" w:name="TOC05_09_2019_15_13_19_17"/>
      <w:bookmarkStart w:id="11" w:name="TOC14_08_2020_18_30_43_18"/>
      <w:bookmarkStart w:id="12" w:name="TOC30_06_2022_13_35_28_17"/>
      <w:bookmarkStart w:id="13" w:name="TOC16_06_2023_11_11_17_17"/>
      <w:bookmarkStart w:id="14" w:name="TOC16_06_2023_15_28_00_17"/>
      <w:bookmarkStart w:id="15" w:name="TOC29_06_2023_17_54_41_18"/>
      <w:bookmarkEnd w:id="10"/>
      <w:bookmarkEnd w:id="11"/>
      <w:bookmarkEnd w:id="12"/>
      <w:bookmarkEnd w:id="13"/>
      <w:bookmarkEnd w:id="14"/>
      <w:bookmarkEnd w:id="15"/>
      <w:r>
        <w:t>Citation</w:t>
      </w:r>
      <w:r w:rsidR="00711CBF" w:rsidRPr="00711CBF">
        <w:t xml:space="preserve"> </w:t>
      </w:r>
      <w:r>
        <w:t>and</w:t>
      </w:r>
      <w:r w:rsidR="00711CBF" w:rsidRPr="00711CBF">
        <w:t xml:space="preserve"> </w:t>
      </w:r>
      <w:r>
        <w:t>commencement</w:t>
      </w:r>
    </w:p>
    <w:p w14:paraId="7E016AED" w14:textId="77777777" w:rsidR="00001F1F" w:rsidRDefault="00711CBF" w:rsidP="00001F1F">
      <w:pPr>
        <w:pStyle w:val="N1"/>
      </w:pPr>
      <w:r w:rsidRPr="00711CBF">
        <w:t> </w:t>
      </w:r>
      <w:r w:rsidR="00001F1F" w:rsidRPr="00EC07A2">
        <w:t>This</w:t>
      </w:r>
      <w:r w:rsidRPr="00711CBF">
        <w:t xml:space="preserve"> </w:t>
      </w:r>
      <w:r w:rsidR="00001F1F" w:rsidRPr="00EC07A2">
        <w:t>Order</w:t>
      </w:r>
      <w:r w:rsidRPr="00711CBF">
        <w:t xml:space="preserve"> </w:t>
      </w:r>
      <w:r w:rsidR="00001F1F" w:rsidRPr="00EC07A2">
        <w:t>may</w:t>
      </w:r>
      <w:r w:rsidRPr="00711CBF">
        <w:t xml:space="preserve"> </w:t>
      </w:r>
      <w:r w:rsidR="00001F1F" w:rsidRPr="00EC07A2">
        <w:t>be</w:t>
      </w:r>
      <w:r w:rsidRPr="00711CBF">
        <w:t xml:space="preserve"> </w:t>
      </w:r>
      <w:r w:rsidR="00001F1F" w:rsidRPr="00EC07A2">
        <w:t>cited</w:t>
      </w:r>
      <w:r w:rsidRPr="00711CBF">
        <w:t xml:space="preserve"> </w:t>
      </w:r>
      <w:r w:rsidR="00001F1F" w:rsidRPr="00EC07A2">
        <w:t>as</w:t>
      </w:r>
      <w:r w:rsidRPr="00711CBF">
        <w:t xml:space="preserve"> </w:t>
      </w:r>
      <w:r w:rsidR="00001F1F" w:rsidRPr="00EC07A2">
        <w:t>the</w:t>
      </w:r>
      <w:r w:rsidRPr="00711CBF">
        <w:t xml:space="preserve"> </w:t>
      </w:r>
      <w:r w:rsidR="00001F1F">
        <w:t>Boston</w:t>
      </w:r>
      <w:r w:rsidRPr="00711CBF">
        <w:t xml:space="preserve"> </w:t>
      </w:r>
      <w:r w:rsidR="00001F1F">
        <w:t>Alternative</w:t>
      </w:r>
      <w:r w:rsidRPr="00711CBF">
        <w:t xml:space="preserve"> </w:t>
      </w:r>
      <w:r w:rsidR="00001F1F">
        <w:t>Energy</w:t>
      </w:r>
      <w:r w:rsidRPr="00711CBF">
        <w:t xml:space="preserve"> </w:t>
      </w:r>
      <w:r w:rsidR="00001F1F">
        <w:t>Facility</w:t>
      </w:r>
      <w:r w:rsidRPr="00711CBF">
        <w:t xml:space="preserve"> </w:t>
      </w:r>
      <w:r w:rsidR="00001F1F" w:rsidRPr="00EC07A2">
        <w:t>Order</w:t>
      </w:r>
      <w:r w:rsidRPr="00711CBF">
        <w:t xml:space="preserve"> </w:t>
      </w:r>
      <w:r w:rsidR="00001F1F" w:rsidRPr="00EC07A2">
        <w:t>20</w:t>
      </w:r>
      <w:r w:rsidR="00001F1F">
        <w:t>2</w:t>
      </w:r>
      <w:r w:rsidR="00F72A45">
        <w:t>3</w:t>
      </w:r>
      <w:r w:rsidRPr="00711CBF">
        <w:t xml:space="preserve"> </w:t>
      </w:r>
      <w:r w:rsidR="00001F1F" w:rsidRPr="00EC07A2">
        <w:t>and</w:t>
      </w:r>
      <w:r w:rsidRPr="00711CBF">
        <w:t xml:space="preserve"> </w:t>
      </w:r>
      <w:r w:rsidR="00001F1F" w:rsidRPr="00EC07A2">
        <w:t>comes</w:t>
      </w:r>
      <w:r w:rsidRPr="00711CBF">
        <w:t xml:space="preserve"> </w:t>
      </w:r>
      <w:r w:rsidR="00001F1F" w:rsidRPr="00EC07A2">
        <w:t>into</w:t>
      </w:r>
      <w:r w:rsidRPr="00711CBF">
        <w:t xml:space="preserve"> </w:t>
      </w:r>
      <w:r w:rsidR="00001F1F" w:rsidRPr="00EC07A2">
        <w:t>force</w:t>
      </w:r>
      <w:r w:rsidRPr="00711CBF">
        <w:t xml:space="preserve"> </w:t>
      </w:r>
      <w:r w:rsidR="00001F1F" w:rsidRPr="00EC07A2">
        <w:t>on</w:t>
      </w:r>
      <w:r w:rsidRPr="00711CBF">
        <w:t xml:space="preserve"> </w:t>
      </w:r>
      <w:r w:rsidR="00C807D3">
        <w:t>27th</w:t>
      </w:r>
      <w:r w:rsidRPr="00711CBF">
        <w:t xml:space="preserve"> </w:t>
      </w:r>
      <w:r w:rsidR="00C807D3">
        <w:t>July</w:t>
      </w:r>
      <w:r w:rsidRPr="00711CBF">
        <w:t xml:space="preserve"> </w:t>
      </w:r>
      <w:r w:rsidR="00001F1F">
        <w:t>202</w:t>
      </w:r>
      <w:r w:rsidR="00535740">
        <w:t>3</w:t>
      </w:r>
      <w:r w:rsidR="00001F1F">
        <w:t>.</w:t>
      </w:r>
    </w:p>
    <w:p w14:paraId="3D825167" w14:textId="77777777" w:rsidR="00001F1F" w:rsidRDefault="00001F1F" w:rsidP="00001F1F">
      <w:pPr>
        <w:pStyle w:val="Part"/>
      </w:pPr>
      <w:bookmarkStart w:id="16" w:name="TOC05_09_2019_15_13_19_19"/>
      <w:bookmarkStart w:id="17" w:name="TOC14_08_2020_18_30_43_20"/>
      <w:bookmarkStart w:id="18" w:name="TOC30_06_2022_13_35_28_19"/>
      <w:bookmarkStart w:id="19" w:name="TOC16_06_2023_11_11_17_19"/>
      <w:bookmarkStart w:id="20" w:name="TOC16_06_2023_15_28_00_19"/>
      <w:bookmarkStart w:id="21" w:name="TOC29_06_2023_17_54_41_20"/>
      <w:bookmarkStart w:id="22" w:name="TOC14_08_2020_18_30_43_532"/>
      <w:bookmarkStart w:id="23" w:name="TOC30_06_2022_13_35_28_706"/>
      <w:bookmarkStart w:id="24" w:name="TOC16_06_2023_11_11_17_710"/>
      <w:bookmarkStart w:id="25" w:name="TOC16_06_2023_15_28_00_710"/>
      <w:bookmarkStart w:id="26" w:name="TOC29_06_2023_17_54_41_713"/>
      <w:bookmarkStart w:id="27" w:name="TOC30_06_2022_13_35_28_1669"/>
      <w:bookmarkStart w:id="28" w:name="TOC16_06_2023_11_11_17_1674"/>
      <w:bookmarkStart w:id="29" w:name="TOC16_06_2023_15_28_00_1673"/>
      <w:bookmarkStart w:id="30" w:name="TOC29_06_2023_17_54_41_1677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>PART</w:t>
      </w:r>
      <w:r w:rsidR="00711CBF" w:rsidRPr="00711CBF"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Part_ \* arabic </w:instrText>
      </w:r>
      <w:r>
        <w:rPr>
          <w:noProof/>
        </w:rPr>
        <w:fldChar w:fldCharType="separate"/>
      </w:r>
      <w:r w:rsidR="004267BD">
        <w:rPr>
          <w:noProof/>
        </w:rPr>
        <w:t>2</w:t>
      </w:r>
      <w:r>
        <w:rPr>
          <w:noProof/>
        </w:rPr>
        <w:fldChar w:fldCharType="end"/>
      </w:r>
    </w:p>
    <w:p w14:paraId="4B79AE9D" w14:textId="77777777" w:rsidR="00001F1F" w:rsidRDefault="00001F1F" w:rsidP="00001F1F">
      <w:pPr>
        <w:pStyle w:val="PartHead"/>
      </w:pPr>
      <w:r>
        <w:t>LICENSED</w:t>
      </w:r>
      <w:r w:rsidR="00711CBF" w:rsidRPr="00711CBF">
        <w:t xml:space="preserve"> </w:t>
      </w:r>
      <w:r>
        <w:t>ACTIVITIES</w:t>
      </w:r>
    </w:p>
    <w:p w14:paraId="162CA0D8" w14:textId="77777777" w:rsidR="00001F1F" w:rsidRPr="007716D7" w:rsidRDefault="00711CBF" w:rsidP="00001F1F">
      <w:pPr>
        <w:pStyle w:val="N1"/>
      </w:pPr>
      <w:r w:rsidRPr="00711CBF">
        <w:t> </w:t>
      </w:r>
      <w:r w:rsidR="00001F1F">
        <w:t>Subject</w:t>
      </w:r>
      <w:r w:rsidRPr="00711CBF">
        <w:t xml:space="preserve"> </w:t>
      </w:r>
      <w:r w:rsidR="00001F1F">
        <w:t>to</w:t>
      </w:r>
      <w:r w:rsidRPr="00711CBF">
        <w:t xml:space="preserve"> </w:t>
      </w:r>
      <w:r w:rsidR="00001F1F">
        <w:t>the</w:t>
      </w:r>
      <w:r w:rsidRPr="00711CBF">
        <w:t xml:space="preserve"> </w:t>
      </w:r>
      <w:r w:rsidR="00001F1F">
        <w:t>licence</w:t>
      </w:r>
      <w:r w:rsidRPr="00711CBF">
        <w:t xml:space="preserve"> </w:t>
      </w:r>
      <w:r w:rsidR="00001F1F">
        <w:t>conditions</w:t>
      </w:r>
      <w:r w:rsidRPr="00711CBF">
        <w:t xml:space="preserve"> </w:t>
      </w:r>
      <w:r w:rsidR="00001F1F">
        <w:t>in</w:t>
      </w:r>
      <w:r w:rsidRPr="00711CBF">
        <w:t xml:space="preserve"> </w:t>
      </w:r>
      <w:r w:rsidR="00001F1F" w:rsidRPr="00A03338">
        <w:t>Part</w:t>
      </w:r>
      <w:r w:rsidRPr="00711CBF">
        <w:t xml:space="preserve"> </w:t>
      </w:r>
      <w:r w:rsidR="00280D51">
        <w:t>3</w:t>
      </w:r>
      <w:r w:rsidRPr="00711CBF">
        <w:t xml:space="preserve"> </w:t>
      </w:r>
      <w:r w:rsidR="00001F1F" w:rsidRPr="007716D7">
        <w:t>of</w:t>
      </w:r>
      <w:r w:rsidRPr="00711CBF">
        <w:t xml:space="preserve"> </w:t>
      </w:r>
      <w:r w:rsidR="00001F1F" w:rsidRPr="007716D7">
        <w:t>this</w:t>
      </w:r>
      <w:r w:rsidRPr="00711CBF">
        <w:t xml:space="preserve"> </w:t>
      </w:r>
      <w:r w:rsidR="00001F1F" w:rsidRPr="007716D7">
        <w:t>licence,</w:t>
      </w:r>
      <w:r w:rsidRPr="00711CBF">
        <w:t xml:space="preserve"> </w:t>
      </w:r>
      <w:r w:rsidR="00001F1F" w:rsidRPr="007716D7">
        <w:t>this</w:t>
      </w:r>
      <w:r w:rsidRPr="00711CBF">
        <w:t xml:space="preserve"> </w:t>
      </w:r>
      <w:r w:rsidR="00001F1F" w:rsidRPr="007716D7">
        <w:t>licence</w:t>
      </w:r>
      <w:r w:rsidRPr="00711CBF">
        <w:t xml:space="preserve"> </w:t>
      </w:r>
      <w:r w:rsidR="00001F1F" w:rsidRPr="007716D7">
        <w:t>authorises</w:t>
      </w:r>
      <w:r w:rsidRPr="00711CBF">
        <w:t xml:space="preserve"> </w:t>
      </w:r>
      <w:r w:rsidR="00001F1F" w:rsidRPr="007716D7">
        <w:t>the</w:t>
      </w:r>
      <w:r w:rsidRPr="00711CBF">
        <w:t xml:space="preserve"> </w:t>
      </w:r>
      <w:r w:rsidR="00001F1F">
        <w:t>undertaker</w:t>
      </w:r>
      <w:r w:rsidRPr="00711CBF">
        <w:t xml:space="preserve"> </w:t>
      </w:r>
      <w:r w:rsidR="00001F1F" w:rsidRPr="007716D7">
        <w:t>(and</w:t>
      </w:r>
      <w:r w:rsidRPr="00711CBF">
        <w:t xml:space="preserve"> </w:t>
      </w:r>
      <w:r w:rsidR="00001F1F" w:rsidRPr="007716D7">
        <w:t>any</w:t>
      </w:r>
      <w:r w:rsidRPr="00711CBF">
        <w:t xml:space="preserve"> </w:t>
      </w:r>
      <w:r w:rsidR="00001F1F" w:rsidRPr="007716D7">
        <w:t>agent,</w:t>
      </w:r>
      <w:r w:rsidRPr="00711CBF">
        <w:t xml:space="preserve"> </w:t>
      </w:r>
      <w:r w:rsidR="00001F1F" w:rsidRPr="007716D7">
        <w:t>contractor</w:t>
      </w:r>
      <w:r w:rsidRPr="00711CBF">
        <w:t xml:space="preserve"> </w:t>
      </w:r>
      <w:r w:rsidR="00001F1F" w:rsidRPr="007716D7">
        <w:t>or</w:t>
      </w:r>
      <w:r w:rsidRPr="00711CBF">
        <w:t xml:space="preserve"> </w:t>
      </w:r>
      <w:r w:rsidR="00001F1F" w:rsidRPr="007716D7">
        <w:t>subcontractor</w:t>
      </w:r>
      <w:r w:rsidRPr="00711CBF">
        <w:t xml:space="preserve"> </w:t>
      </w:r>
      <w:r w:rsidR="00001F1F" w:rsidRPr="007716D7">
        <w:t>acting</w:t>
      </w:r>
      <w:r w:rsidRPr="00711CBF">
        <w:t xml:space="preserve"> </w:t>
      </w:r>
      <w:r w:rsidR="00001F1F" w:rsidRPr="007716D7">
        <w:t>on</w:t>
      </w:r>
      <w:r w:rsidRPr="00711CBF">
        <w:t xml:space="preserve"> </w:t>
      </w:r>
      <w:r w:rsidR="00001F1F" w:rsidRPr="007716D7">
        <w:t>its</w:t>
      </w:r>
      <w:r w:rsidRPr="00711CBF">
        <w:t xml:space="preserve"> </w:t>
      </w:r>
      <w:r w:rsidR="00001F1F" w:rsidRPr="007716D7">
        <w:t>behalf)</w:t>
      </w:r>
      <w:r w:rsidRPr="00711CBF">
        <w:t xml:space="preserve"> </w:t>
      </w:r>
      <w:r w:rsidR="00001F1F" w:rsidRPr="007716D7">
        <w:t>to</w:t>
      </w:r>
      <w:r w:rsidRPr="00711CBF">
        <w:t xml:space="preserve"> </w:t>
      </w:r>
      <w:r w:rsidR="00001F1F" w:rsidRPr="007716D7">
        <w:t>carry</w:t>
      </w:r>
      <w:r w:rsidRPr="00711CBF">
        <w:t xml:space="preserve"> </w:t>
      </w:r>
      <w:r w:rsidR="00001F1F" w:rsidRPr="007716D7">
        <w:t>out</w:t>
      </w:r>
      <w:r w:rsidRPr="00711CBF">
        <w:t xml:space="preserve"> </w:t>
      </w:r>
      <w:r w:rsidR="00001F1F" w:rsidRPr="007716D7">
        <w:t>any</w:t>
      </w:r>
      <w:r w:rsidRPr="00711CBF">
        <w:t xml:space="preserve"> </w:t>
      </w:r>
      <w:r w:rsidR="00001F1F" w:rsidRPr="007716D7">
        <w:t>licensable</w:t>
      </w:r>
      <w:r w:rsidRPr="00711CBF">
        <w:t xml:space="preserve"> </w:t>
      </w:r>
      <w:r w:rsidR="00001F1F" w:rsidRPr="007716D7">
        <w:t>marine</w:t>
      </w:r>
      <w:r w:rsidRPr="00711CBF">
        <w:t xml:space="preserve"> </w:t>
      </w:r>
      <w:r w:rsidR="00001F1F" w:rsidRPr="007716D7">
        <w:t>activities</w:t>
      </w:r>
      <w:r w:rsidRPr="00711CBF">
        <w:t xml:space="preserve"> </w:t>
      </w:r>
      <w:r w:rsidR="00001F1F" w:rsidRPr="007716D7">
        <w:t>under</w:t>
      </w:r>
      <w:r w:rsidRPr="00711CBF">
        <w:t xml:space="preserve"> </w:t>
      </w:r>
      <w:r w:rsidR="00001F1F" w:rsidRPr="007716D7">
        <w:t>section</w:t>
      </w:r>
      <w:r w:rsidRPr="00711CBF">
        <w:t xml:space="preserve"> </w:t>
      </w:r>
      <w:r w:rsidR="00001F1F" w:rsidRPr="007716D7">
        <w:t>66(1)</w:t>
      </w:r>
      <w:r w:rsidRPr="00711CBF">
        <w:t xml:space="preserve"> </w:t>
      </w:r>
      <w:r w:rsidR="00001F1F" w:rsidRPr="007716D7">
        <w:t>(licensable</w:t>
      </w:r>
      <w:r w:rsidRPr="00711CBF">
        <w:t xml:space="preserve"> </w:t>
      </w:r>
      <w:r w:rsidR="00001F1F" w:rsidRPr="007716D7">
        <w:t>marine</w:t>
      </w:r>
      <w:r w:rsidRPr="00711CBF">
        <w:t xml:space="preserve"> </w:t>
      </w:r>
      <w:r w:rsidR="00001F1F" w:rsidRPr="007716D7">
        <w:t>activities)</w:t>
      </w:r>
      <w:r w:rsidRPr="00711CBF">
        <w:t xml:space="preserve"> </w:t>
      </w:r>
      <w:r w:rsidR="00001F1F" w:rsidRPr="007716D7">
        <w:t>of</w:t>
      </w:r>
      <w:r w:rsidRPr="00711CBF">
        <w:t xml:space="preserve"> </w:t>
      </w:r>
      <w:r w:rsidR="00001F1F" w:rsidRPr="007716D7">
        <w:t>the</w:t>
      </w:r>
      <w:r w:rsidRPr="00711CBF">
        <w:t xml:space="preserve"> </w:t>
      </w:r>
      <w:r w:rsidR="00001F1F" w:rsidRPr="007716D7">
        <w:t>2009</w:t>
      </w:r>
      <w:r w:rsidRPr="00711CBF">
        <w:t xml:space="preserve"> </w:t>
      </w:r>
      <w:r w:rsidR="00001F1F" w:rsidRPr="007716D7">
        <w:t>Act</w:t>
      </w:r>
      <w:r w:rsidRPr="00711CBF">
        <w:t xml:space="preserve"> </w:t>
      </w:r>
      <w:r w:rsidR="00001F1F" w:rsidRPr="007716D7">
        <w:t>which—</w:t>
      </w:r>
    </w:p>
    <w:p w14:paraId="49232FD9" w14:textId="77777777" w:rsidR="00001F1F" w:rsidRPr="007716D7" w:rsidRDefault="00001F1F" w:rsidP="00001F1F">
      <w:pPr>
        <w:pStyle w:val="N3"/>
      </w:pPr>
      <w:r w:rsidRPr="007716D7">
        <w:t>form</w:t>
      </w:r>
      <w:r w:rsidR="00711CBF" w:rsidRPr="00711CBF">
        <w:t xml:space="preserve"> </w:t>
      </w:r>
      <w:r w:rsidRPr="007716D7">
        <w:t>part</w:t>
      </w:r>
      <w:r w:rsidR="00711CBF" w:rsidRPr="00711CBF">
        <w:t xml:space="preserve"> </w:t>
      </w:r>
      <w:r w:rsidRPr="007716D7">
        <w:t>of,</w:t>
      </w:r>
      <w:r w:rsidR="00711CBF" w:rsidRPr="00711CBF">
        <w:t xml:space="preserve"> </w:t>
      </w:r>
      <w:r w:rsidRPr="007716D7">
        <w:t>or</w:t>
      </w:r>
      <w:r w:rsidR="00711CBF" w:rsidRPr="00711CBF">
        <w:t xml:space="preserve"> </w:t>
      </w:r>
      <w:r w:rsidRPr="007716D7">
        <w:t>are</w:t>
      </w:r>
      <w:r w:rsidR="00711CBF" w:rsidRPr="00711CBF">
        <w:t xml:space="preserve"> </w:t>
      </w:r>
      <w:r w:rsidRPr="007716D7">
        <w:t>related</w:t>
      </w:r>
      <w:r w:rsidR="00711CBF" w:rsidRPr="00711CBF">
        <w:t xml:space="preserve"> </w:t>
      </w:r>
      <w:r w:rsidRPr="007716D7">
        <w:t>to,</w:t>
      </w:r>
      <w:r w:rsidR="00711CBF" w:rsidRPr="00711CBF">
        <w:t xml:space="preserve"> </w:t>
      </w:r>
      <w:r w:rsidRPr="007716D7">
        <w:t>the</w:t>
      </w:r>
      <w:r w:rsidR="00711CBF" w:rsidRPr="00711CBF">
        <w:t xml:space="preserve"> </w:t>
      </w:r>
      <w:r w:rsidRPr="007716D7">
        <w:t>authorised</w:t>
      </w:r>
      <w:r w:rsidR="00711CBF" w:rsidRPr="00711CBF">
        <w:t xml:space="preserve"> </w:t>
      </w:r>
      <w:r w:rsidRPr="007716D7">
        <w:t>development;</w:t>
      </w:r>
      <w:r w:rsidR="00711CBF" w:rsidRPr="00711CBF">
        <w:t xml:space="preserve"> </w:t>
      </w:r>
      <w:r w:rsidRPr="007716D7">
        <w:t>and</w:t>
      </w:r>
    </w:p>
    <w:p w14:paraId="65EF6634" w14:textId="77777777" w:rsidR="00001F1F" w:rsidRPr="007716D7" w:rsidRDefault="00001F1F" w:rsidP="00001F1F">
      <w:pPr>
        <w:pStyle w:val="N3"/>
      </w:pPr>
      <w:r w:rsidRPr="007716D7">
        <w:t>are</w:t>
      </w:r>
      <w:r w:rsidR="00711CBF" w:rsidRPr="00711CBF">
        <w:t xml:space="preserve"> </w:t>
      </w:r>
      <w:r w:rsidRPr="007716D7">
        <w:t>not</w:t>
      </w:r>
      <w:r w:rsidR="00711CBF" w:rsidRPr="00711CBF">
        <w:t xml:space="preserve"> </w:t>
      </w:r>
      <w:r w:rsidRPr="007716D7">
        <w:t>exempt</w:t>
      </w:r>
      <w:r w:rsidR="00711CBF" w:rsidRPr="00711CBF">
        <w:t xml:space="preserve"> </w:t>
      </w:r>
      <w:r w:rsidRPr="007716D7">
        <w:t>from</w:t>
      </w:r>
      <w:r w:rsidR="00711CBF" w:rsidRPr="00711CBF">
        <w:t xml:space="preserve"> </w:t>
      </w:r>
      <w:r w:rsidRPr="007716D7">
        <w:t>requiring</w:t>
      </w:r>
      <w:r w:rsidR="00711CBF" w:rsidRPr="00711CBF">
        <w:t xml:space="preserve"> </w:t>
      </w:r>
      <w:r w:rsidRPr="007716D7">
        <w:t>a</w:t>
      </w:r>
      <w:r w:rsidR="00711CBF" w:rsidRPr="00711CBF">
        <w:t xml:space="preserve"> </w:t>
      </w:r>
      <w:r w:rsidRPr="007716D7">
        <w:t>marine</w:t>
      </w:r>
      <w:r w:rsidR="00711CBF" w:rsidRPr="00711CBF">
        <w:t xml:space="preserve"> </w:t>
      </w:r>
      <w:r w:rsidRPr="007716D7">
        <w:t>licence</w:t>
      </w:r>
      <w:r w:rsidR="00711CBF" w:rsidRPr="00711CBF">
        <w:t xml:space="preserve"> </w:t>
      </w:r>
      <w:r w:rsidRPr="007716D7">
        <w:t>by</w:t>
      </w:r>
      <w:r w:rsidR="00711CBF" w:rsidRPr="00711CBF">
        <w:t xml:space="preserve"> </w:t>
      </w:r>
      <w:r w:rsidRPr="007716D7">
        <w:t>virtue</w:t>
      </w:r>
      <w:r w:rsidR="00711CBF" w:rsidRPr="00711CBF">
        <w:t xml:space="preserve"> </w:t>
      </w:r>
      <w:r w:rsidRPr="007716D7">
        <w:t>of</w:t>
      </w:r>
      <w:r w:rsidR="00711CBF" w:rsidRPr="00711CBF">
        <w:t xml:space="preserve"> </w:t>
      </w:r>
      <w:r w:rsidRPr="007716D7">
        <w:t>any</w:t>
      </w:r>
      <w:r w:rsidR="00711CBF" w:rsidRPr="00711CBF">
        <w:t xml:space="preserve"> </w:t>
      </w:r>
      <w:r w:rsidRPr="007716D7">
        <w:t>provision</w:t>
      </w:r>
      <w:r w:rsidR="00711CBF" w:rsidRPr="00711CBF">
        <w:t xml:space="preserve"> </w:t>
      </w:r>
      <w:r w:rsidRPr="007716D7">
        <w:t>made</w:t>
      </w:r>
      <w:r w:rsidR="00711CBF" w:rsidRPr="00711CBF">
        <w:t xml:space="preserve"> </w:t>
      </w:r>
      <w:r w:rsidRPr="007716D7">
        <w:t>under</w:t>
      </w:r>
      <w:r w:rsidR="00711CBF" w:rsidRPr="00711CBF">
        <w:t xml:space="preserve"> </w:t>
      </w:r>
      <w:r w:rsidRPr="007716D7">
        <w:t>section</w:t>
      </w:r>
      <w:r w:rsidR="00711CBF" w:rsidRPr="00711CBF">
        <w:t xml:space="preserve"> </w:t>
      </w:r>
      <w:r w:rsidRPr="007716D7">
        <w:t>74</w:t>
      </w:r>
      <w:r w:rsidR="00711CBF" w:rsidRPr="00711CBF">
        <w:t xml:space="preserve"> </w:t>
      </w:r>
      <w:r w:rsidRPr="007716D7">
        <w:t>(exemption</w:t>
      </w:r>
      <w:r w:rsidR="00711CBF" w:rsidRPr="00711CBF">
        <w:t xml:space="preserve"> </w:t>
      </w:r>
      <w:r w:rsidRPr="007716D7">
        <w:t>specified</w:t>
      </w:r>
      <w:r w:rsidR="00711CBF" w:rsidRPr="00711CBF">
        <w:t xml:space="preserve"> </w:t>
      </w:r>
      <w:r w:rsidRPr="007716D7">
        <w:t>by</w:t>
      </w:r>
      <w:r w:rsidR="00711CBF" w:rsidRPr="00711CBF">
        <w:t xml:space="preserve"> </w:t>
      </w:r>
      <w:r w:rsidRPr="007716D7">
        <w:t>order)</w:t>
      </w:r>
      <w:r w:rsidR="00711CBF" w:rsidRPr="00711CBF">
        <w:t xml:space="preserve"> </w:t>
      </w:r>
      <w:r w:rsidRPr="007716D7">
        <w:t>of</w:t>
      </w:r>
      <w:r w:rsidR="00711CBF" w:rsidRPr="00711CBF">
        <w:t xml:space="preserve"> </w:t>
      </w:r>
      <w:r w:rsidRPr="007716D7">
        <w:t>the</w:t>
      </w:r>
      <w:r w:rsidR="00711CBF" w:rsidRPr="00711CBF">
        <w:t xml:space="preserve"> </w:t>
      </w:r>
      <w:r w:rsidRPr="007716D7">
        <w:t>2009</w:t>
      </w:r>
      <w:r w:rsidR="00711CBF" w:rsidRPr="00711CBF">
        <w:t xml:space="preserve"> </w:t>
      </w:r>
      <w:r w:rsidRPr="007716D7">
        <w:t>Act.</w:t>
      </w:r>
    </w:p>
    <w:p w14:paraId="64EB98A9" w14:textId="77777777" w:rsidR="00001F1F" w:rsidRPr="00CA78D4" w:rsidRDefault="00001F1F" w:rsidP="00A863D0">
      <w:pPr>
        <w:pStyle w:val="TableCaption"/>
      </w:pPr>
      <w:r w:rsidRPr="00CA78D4">
        <w:t>Table</w:t>
      </w:r>
      <w:r w:rsidR="00711CBF" w:rsidRPr="00711CBF">
        <w:t xml:space="preserve"> </w:t>
      </w:r>
      <w:r w:rsidRPr="00CA78D4">
        <w:t>1</w:t>
      </w:r>
    </w:p>
    <w:tbl>
      <w:tblPr>
        <w:tblW w:w="757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7"/>
        <w:gridCol w:w="4124"/>
      </w:tblGrid>
      <w:tr w:rsidR="00001F1F" w:rsidRPr="00075C13" w14:paraId="204A3B48" w14:textId="77777777" w:rsidTr="00A863D0">
        <w:trPr>
          <w:tblHeader/>
        </w:trPr>
        <w:tc>
          <w:tcPr>
            <w:tcW w:w="3447" w:type="dxa"/>
            <w:shd w:val="clear" w:color="auto" w:fill="auto"/>
          </w:tcPr>
          <w:p w14:paraId="3D4C848E" w14:textId="77777777" w:rsidR="00001F1F" w:rsidRPr="007E2FE1" w:rsidRDefault="00001F1F" w:rsidP="007C770B">
            <w:pPr>
              <w:pStyle w:val="ColumnHeader"/>
              <w:jc w:val="center"/>
            </w:pPr>
            <w:r>
              <w:t>Dimension</w:t>
            </w:r>
          </w:p>
        </w:tc>
        <w:tc>
          <w:tcPr>
            <w:tcW w:w="4124" w:type="dxa"/>
            <w:shd w:val="clear" w:color="auto" w:fill="auto"/>
          </w:tcPr>
          <w:p w14:paraId="3B860A69" w14:textId="77777777" w:rsidR="00001F1F" w:rsidRPr="007E2FE1" w:rsidRDefault="00001F1F" w:rsidP="007C770B">
            <w:pPr>
              <w:pStyle w:val="ColumnHeader"/>
              <w:jc w:val="center"/>
            </w:pPr>
            <w:r>
              <w:t>Parameter</w:t>
            </w:r>
          </w:p>
        </w:tc>
      </w:tr>
      <w:tr w:rsidR="00001F1F" w:rsidRPr="00075C13" w14:paraId="792EFC71" w14:textId="77777777" w:rsidTr="00A863D0">
        <w:tc>
          <w:tcPr>
            <w:tcW w:w="3447" w:type="dxa"/>
          </w:tcPr>
          <w:p w14:paraId="5AD10A87" w14:textId="77777777" w:rsidR="00001F1F" w:rsidRPr="007E2FE1" w:rsidRDefault="00001F1F" w:rsidP="007C770B">
            <w:pPr>
              <w:pStyle w:val="TableText"/>
            </w:pPr>
            <w:r>
              <w:t>Length</w:t>
            </w:r>
          </w:p>
        </w:tc>
        <w:tc>
          <w:tcPr>
            <w:tcW w:w="4124" w:type="dxa"/>
          </w:tcPr>
          <w:p w14:paraId="208DC0ED" w14:textId="77777777" w:rsidR="00001F1F" w:rsidRPr="007E2FE1" w:rsidRDefault="00001F1F" w:rsidP="007C770B">
            <w:pPr>
              <w:pStyle w:val="TableText"/>
            </w:pPr>
            <w:r w:rsidRPr="00E86F62">
              <w:t>570m</w:t>
            </w:r>
            <w:r w:rsidR="00711CBF" w:rsidRPr="00711CBF">
              <w:t xml:space="preserve"> </w:t>
            </w:r>
            <w:r w:rsidRPr="00E86F62">
              <w:t>±5%</w:t>
            </w:r>
          </w:p>
        </w:tc>
      </w:tr>
      <w:tr w:rsidR="00001F1F" w:rsidRPr="00075C13" w14:paraId="2E0F2686" w14:textId="77777777" w:rsidTr="00A863D0">
        <w:tc>
          <w:tcPr>
            <w:tcW w:w="3447" w:type="dxa"/>
          </w:tcPr>
          <w:p w14:paraId="1A976BAC" w14:textId="77777777" w:rsidR="00001F1F" w:rsidRPr="007E2FE1" w:rsidRDefault="00001F1F" w:rsidP="007C770B">
            <w:pPr>
              <w:pStyle w:val="TableText"/>
            </w:pPr>
            <w:r>
              <w:t>Width</w:t>
            </w:r>
          </w:p>
        </w:tc>
        <w:tc>
          <w:tcPr>
            <w:tcW w:w="4124" w:type="dxa"/>
          </w:tcPr>
          <w:p w14:paraId="3E0A5943" w14:textId="77777777" w:rsidR="00001F1F" w:rsidRPr="007E2FE1" w:rsidRDefault="00001F1F" w:rsidP="007C770B">
            <w:pPr>
              <w:pStyle w:val="TableText"/>
            </w:pPr>
            <w:r w:rsidRPr="00E86F62">
              <w:t>110m</w:t>
            </w:r>
            <w:r w:rsidR="00711CBF" w:rsidRPr="00711CBF">
              <w:t xml:space="preserve"> </w:t>
            </w:r>
            <w:r w:rsidRPr="00E86F62">
              <w:t>±5%</w:t>
            </w:r>
          </w:p>
        </w:tc>
      </w:tr>
      <w:tr w:rsidR="00001F1F" w:rsidRPr="00075C13" w14:paraId="34D54703" w14:textId="77777777" w:rsidTr="00A863D0">
        <w:tc>
          <w:tcPr>
            <w:tcW w:w="3447" w:type="dxa"/>
          </w:tcPr>
          <w:p w14:paraId="1645AB96" w14:textId="77777777" w:rsidR="00001F1F" w:rsidRPr="007E2FE1" w:rsidRDefault="00001F1F" w:rsidP="007C770B">
            <w:pPr>
              <w:pStyle w:val="TableText"/>
            </w:pPr>
            <w:r>
              <w:t>Depth</w:t>
            </w:r>
          </w:p>
        </w:tc>
        <w:tc>
          <w:tcPr>
            <w:tcW w:w="4124" w:type="dxa"/>
          </w:tcPr>
          <w:p w14:paraId="09D46938" w14:textId="77777777" w:rsidR="00001F1F" w:rsidRPr="007E2FE1" w:rsidRDefault="00001F1F" w:rsidP="007C770B">
            <w:pPr>
              <w:pStyle w:val="TableText"/>
            </w:pPr>
            <w:r w:rsidRPr="00E86F62">
              <w:t>-3.5m</w:t>
            </w:r>
            <w:r w:rsidR="00711CBF" w:rsidRPr="00711CBF">
              <w:t xml:space="preserve"> </w:t>
            </w:r>
            <w:r w:rsidRPr="00E86F62">
              <w:t>OD</w:t>
            </w:r>
            <w:r w:rsidR="00711CBF" w:rsidRPr="00711CBF">
              <w:t xml:space="preserve"> </w:t>
            </w:r>
            <w:r w:rsidRPr="00E86F62">
              <w:t>±5%</w:t>
            </w:r>
          </w:p>
        </w:tc>
      </w:tr>
      <w:tr w:rsidR="00001F1F" w:rsidRPr="00075C13" w14:paraId="2F7C175B" w14:textId="77777777" w:rsidTr="00A863D0">
        <w:tc>
          <w:tcPr>
            <w:tcW w:w="3447" w:type="dxa"/>
          </w:tcPr>
          <w:p w14:paraId="7512045F" w14:textId="77777777" w:rsidR="00001F1F" w:rsidRPr="007E2FE1" w:rsidRDefault="00001F1F" w:rsidP="007C770B">
            <w:pPr>
              <w:pStyle w:val="TableText"/>
            </w:pPr>
            <w:r>
              <w:t>Area</w:t>
            </w:r>
            <w:r w:rsidR="00711CBF" w:rsidRPr="00711CBF">
              <w:t xml:space="preserve"> </w:t>
            </w:r>
            <w:r>
              <w:t>to</w:t>
            </w:r>
            <w:r w:rsidR="00711CBF" w:rsidRPr="00711CBF">
              <w:t xml:space="preserve"> </w:t>
            </w:r>
            <w:r>
              <w:t>be</w:t>
            </w:r>
            <w:r w:rsidR="00711CBF" w:rsidRPr="00711CBF">
              <w:t xml:space="preserve"> </w:t>
            </w:r>
            <w:r>
              <w:t>dredged</w:t>
            </w:r>
          </w:p>
        </w:tc>
        <w:tc>
          <w:tcPr>
            <w:tcW w:w="4124" w:type="dxa"/>
          </w:tcPr>
          <w:p w14:paraId="4F3E98E3" w14:textId="77777777" w:rsidR="00001F1F" w:rsidRPr="007E2FE1" w:rsidRDefault="00001F1F" w:rsidP="007C770B">
            <w:pPr>
              <w:pStyle w:val="TableText"/>
            </w:pPr>
            <w:r w:rsidRPr="00E86F62">
              <w:t>62,700</w:t>
            </w:r>
            <w:r w:rsidR="00711CBF" w:rsidRPr="00711CBF">
              <w:t xml:space="preserve"> </w:t>
            </w:r>
            <w:r w:rsidRPr="00E86F62">
              <w:t>m2±10%</w:t>
            </w:r>
          </w:p>
        </w:tc>
      </w:tr>
      <w:tr w:rsidR="00001F1F" w:rsidRPr="00075C13" w14:paraId="6D7CFDF6" w14:textId="77777777" w:rsidTr="00A863D0">
        <w:tc>
          <w:tcPr>
            <w:tcW w:w="3447" w:type="dxa"/>
            <w:shd w:val="clear" w:color="auto" w:fill="auto"/>
          </w:tcPr>
          <w:p w14:paraId="4698BE32" w14:textId="77777777" w:rsidR="00001F1F" w:rsidRPr="007E2FE1" w:rsidRDefault="00001F1F" w:rsidP="007C770B">
            <w:pPr>
              <w:pStyle w:val="TableText"/>
            </w:pPr>
            <w:r>
              <w:t>Volume</w:t>
            </w:r>
            <w:r w:rsidR="00711CBF" w:rsidRPr="00711CBF">
              <w:t xml:space="preserve"> </w:t>
            </w:r>
            <w:r>
              <w:t>of</w:t>
            </w:r>
            <w:r w:rsidR="00711CBF" w:rsidRPr="00711CBF">
              <w:t xml:space="preserve"> </w:t>
            </w:r>
            <w:r>
              <w:t>material</w:t>
            </w:r>
            <w:r w:rsidR="00711CBF" w:rsidRPr="00711CBF">
              <w:t xml:space="preserve"> </w:t>
            </w:r>
            <w:r>
              <w:t>to</w:t>
            </w:r>
            <w:r w:rsidR="00711CBF" w:rsidRPr="00711CBF">
              <w:t xml:space="preserve"> </w:t>
            </w:r>
            <w:r>
              <w:t>be</w:t>
            </w:r>
            <w:r w:rsidR="00711CBF" w:rsidRPr="00711CBF">
              <w:t xml:space="preserve"> </w:t>
            </w:r>
            <w:r>
              <w:t>removed</w:t>
            </w:r>
          </w:p>
        </w:tc>
        <w:tc>
          <w:tcPr>
            <w:tcW w:w="4124" w:type="dxa"/>
            <w:shd w:val="clear" w:color="auto" w:fill="auto"/>
          </w:tcPr>
          <w:p w14:paraId="6CC57095" w14:textId="77777777" w:rsidR="00001F1F" w:rsidRPr="007E2FE1" w:rsidRDefault="00001F1F" w:rsidP="007C770B">
            <w:pPr>
              <w:pStyle w:val="TableText"/>
            </w:pPr>
            <w:r w:rsidRPr="00E86F62">
              <w:t>225,000m3±10%</w:t>
            </w:r>
          </w:p>
        </w:tc>
      </w:tr>
    </w:tbl>
    <w:p w14:paraId="68131D7F" w14:textId="77777777" w:rsidR="00001F1F" w:rsidRDefault="00001F1F" w:rsidP="00001F1F">
      <w:pPr>
        <w:pStyle w:val="N2"/>
      </w:pPr>
      <w:r>
        <w:t>The</w:t>
      </w:r>
      <w:r w:rsidR="00711CBF" w:rsidRPr="00711CBF">
        <w:t xml:space="preserve"> </w:t>
      </w:r>
      <w:r>
        <w:t>undertaker</w:t>
      </w:r>
      <w:r w:rsidR="00711CBF" w:rsidRPr="00711CBF">
        <w:t xml:space="preserve"> </w:t>
      </w:r>
      <w:r>
        <w:t>(and</w:t>
      </w:r>
      <w:r w:rsidR="00711CBF" w:rsidRPr="00711CBF">
        <w:t xml:space="preserve"> </w:t>
      </w:r>
      <w:r>
        <w:t>any</w:t>
      </w:r>
      <w:r w:rsidR="00711CBF" w:rsidRPr="00711CBF">
        <w:t xml:space="preserve"> </w:t>
      </w:r>
      <w:r>
        <w:t>agent,</w:t>
      </w:r>
      <w:r w:rsidR="00711CBF" w:rsidRPr="00711CBF">
        <w:t xml:space="preserve"> </w:t>
      </w:r>
      <w:r>
        <w:t>contractor</w:t>
      </w:r>
      <w:r w:rsidR="00711CBF" w:rsidRPr="00711CBF">
        <w:t xml:space="preserve"> </w:t>
      </w:r>
      <w:r>
        <w:t>or</w:t>
      </w:r>
      <w:r w:rsidR="00711CBF" w:rsidRPr="00711CBF">
        <w:t xml:space="preserve"> </w:t>
      </w:r>
      <w:r>
        <w:t>subcontractor</w:t>
      </w:r>
      <w:r w:rsidR="00711CBF" w:rsidRPr="00711CBF">
        <w:t xml:space="preserve"> </w:t>
      </w:r>
      <w:r>
        <w:t>acting</w:t>
      </w:r>
      <w:r w:rsidR="00711CBF" w:rsidRPr="00711CBF">
        <w:t xml:space="preserve"> </w:t>
      </w:r>
      <w:r>
        <w:t>on</w:t>
      </w:r>
      <w:r w:rsidR="00711CBF" w:rsidRPr="00711CBF">
        <w:t xml:space="preserve"> </w:t>
      </w:r>
      <w:r>
        <w:t>its</w:t>
      </w:r>
      <w:r w:rsidR="00711CBF" w:rsidRPr="00711CBF">
        <w:t xml:space="preserve"> </w:t>
      </w:r>
      <w:r>
        <w:t>behalf)</w:t>
      </w:r>
      <w:r w:rsidR="00711CBF" w:rsidRPr="00711CBF">
        <w:t xml:space="preserve"> </w:t>
      </w:r>
      <w:r>
        <w:t>may</w:t>
      </w:r>
      <w:r w:rsidR="00711CBF" w:rsidRPr="00711CBF">
        <w:t xml:space="preserve"> </w:t>
      </w:r>
      <w:r>
        <w:t>engage</w:t>
      </w:r>
      <w:r w:rsidR="00711CBF" w:rsidRPr="00711CBF">
        <w:t xml:space="preserve"> </w:t>
      </w:r>
      <w:r>
        <w:t>in</w:t>
      </w:r>
      <w:r w:rsidR="00711CBF" w:rsidRPr="00711CBF">
        <w:t xml:space="preserve"> </w:t>
      </w:r>
      <w:r>
        <w:t>the</w:t>
      </w:r>
      <w:r w:rsidR="00711CBF" w:rsidRPr="00711CBF">
        <w:t xml:space="preserve"> </w:t>
      </w:r>
      <w:r>
        <w:t>licensed</w:t>
      </w:r>
      <w:r w:rsidR="00711CBF" w:rsidRPr="00711CBF">
        <w:t xml:space="preserve"> </w:t>
      </w:r>
      <w:r>
        <w:t>activities</w:t>
      </w:r>
      <w:r w:rsidR="00711CBF" w:rsidRPr="00711CBF">
        <w:t xml:space="preserve"> </w:t>
      </w:r>
      <w:r>
        <w:t>in</w:t>
      </w:r>
      <w:r w:rsidR="00711CBF" w:rsidRPr="00711CBF">
        <w:t xml:space="preserve"> </w:t>
      </w:r>
      <w:r>
        <w:t>the</w:t>
      </w:r>
      <w:r w:rsidR="00711CBF" w:rsidRPr="00711CBF">
        <w:t xml:space="preserve"> </w:t>
      </w:r>
      <w:r>
        <w:t>area</w:t>
      </w:r>
      <w:r w:rsidR="00711CBF" w:rsidRPr="00711CBF">
        <w:t xml:space="preserve"> </w:t>
      </w:r>
      <w:r>
        <w:t>bounded</w:t>
      </w:r>
      <w:r w:rsidR="00711CBF" w:rsidRPr="00711CBF">
        <w:t xml:space="preserve"> </w:t>
      </w:r>
      <w:r>
        <w:t>by</w:t>
      </w:r>
      <w:r w:rsidR="00711CBF" w:rsidRPr="00711CBF">
        <w:t xml:space="preserve"> </w:t>
      </w:r>
      <w:r>
        <w:t>the</w:t>
      </w:r>
      <w:r w:rsidR="00711CBF" w:rsidRPr="00711CBF">
        <w:t xml:space="preserve"> </w:t>
      </w:r>
      <w:r>
        <w:t>coordinates</w:t>
      </w:r>
      <w:r w:rsidR="00711CBF" w:rsidRPr="00711CBF">
        <w:t xml:space="preserve"> </w:t>
      </w:r>
      <w:r>
        <w:t>set</w:t>
      </w:r>
      <w:r w:rsidR="00711CBF" w:rsidRPr="00711CBF">
        <w:t xml:space="preserve"> </w:t>
      </w:r>
      <w:r>
        <w:t>out</w:t>
      </w:r>
      <w:r w:rsidR="00711CBF" w:rsidRPr="00711CBF">
        <w:t xml:space="preserve"> </w:t>
      </w:r>
      <w:r>
        <w:t>in</w:t>
      </w:r>
      <w:r w:rsidR="00711CBF" w:rsidRPr="00711CBF">
        <w:t xml:space="preserve"> </w:t>
      </w:r>
      <w:r>
        <w:t>Table</w:t>
      </w:r>
      <w:r w:rsidR="00711CBF" w:rsidRPr="00711CBF">
        <w:t xml:space="preserve"> </w:t>
      </w:r>
      <w:r>
        <w:t>2</w:t>
      </w:r>
      <w:r w:rsidR="00711CBF" w:rsidRPr="00711CBF">
        <w:t xml:space="preserve"> </w:t>
      </w:r>
      <w:r>
        <w:t>in</w:t>
      </w:r>
      <w:r w:rsidR="00711CBF" w:rsidRPr="00711CBF">
        <w:t xml:space="preserve"> </w:t>
      </w:r>
      <w:r>
        <w:t>this</w:t>
      </w:r>
      <w:r w:rsidR="00711CBF" w:rsidRPr="00711CBF">
        <w:t xml:space="preserve"> </w:t>
      </w:r>
      <w:r>
        <w:t>paragraph</w:t>
      </w:r>
      <w:r w:rsidR="00711CBF" w:rsidRPr="00711CBF">
        <w:t xml:space="preserve"> </w:t>
      </w:r>
      <w:r>
        <w:t>and</w:t>
      </w:r>
      <w:r w:rsidR="00711CBF" w:rsidRPr="00711CBF">
        <w:t xml:space="preserve"> </w:t>
      </w:r>
      <w:r>
        <w:t>more</w:t>
      </w:r>
      <w:r w:rsidR="00711CBF" w:rsidRPr="00711CBF">
        <w:t xml:space="preserve"> </w:t>
      </w:r>
      <w:r>
        <w:t>particularly</w:t>
      </w:r>
      <w:r w:rsidR="00711CBF" w:rsidRPr="00711CBF">
        <w:t xml:space="preserve"> </w:t>
      </w:r>
      <w:r>
        <w:t>shown</w:t>
      </w:r>
      <w:r w:rsidR="00711CBF" w:rsidRPr="00711CBF">
        <w:t xml:space="preserve"> </w:t>
      </w:r>
      <w:r>
        <w:t>on</w:t>
      </w:r>
      <w:r w:rsidR="00711CBF" w:rsidRPr="00711CBF">
        <w:t xml:space="preserve"> </w:t>
      </w:r>
      <w:r>
        <w:t>the</w:t>
      </w:r>
      <w:r w:rsidR="00711CBF" w:rsidRPr="00711CBF">
        <w:t xml:space="preserve"> </w:t>
      </w:r>
      <w:r>
        <w:t>works</w:t>
      </w:r>
      <w:r w:rsidR="00711CBF" w:rsidRPr="00711CBF">
        <w:t xml:space="preserve"> </w:t>
      </w:r>
      <w:r>
        <w:t>plans,</w:t>
      </w:r>
      <w:r w:rsidR="00711CBF" w:rsidRPr="00711CBF">
        <w:t xml:space="preserve"> </w:t>
      </w:r>
      <w:r>
        <w:t>to</w:t>
      </w:r>
      <w:r w:rsidR="00711CBF" w:rsidRPr="00711CBF">
        <w:t xml:space="preserve"> </w:t>
      </w:r>
      <w:r>
        <w:t>the</w:t>
      </w:r>
      <w:r w:rsidR="00711CBF" w:rsidRPr="00711CBF">
        <w:t xml:space="preserve"> </w:t>
      </w:r>
      <w:r>
        <w:t>extent</w:t>
      </w:r>
      <w:r w:rsidR="00711CBF" w:rsidRPr="00711CBF">
        <w:t xml:space="preserve"> </w:t>
      </w:r>
      <w:r>
        <w:t>that</w:t>
      </w:r>
      <w:r w:rsidR="00711CBF" w:rsidRPr="00711CBF">
        <w:t xml:space="preserve"> </w:t>
      </w:r>
      <w:r>
        <w:t>they</w:t>
      </w:r>
      <w:r w:rsidR="00711CBF" w:rsidRPr="00711CBF">
        <w:t xml:space="preserve"> </w:t>
      </w:r>
      <w:r>
        <w:t>fall</w:t>
      </w:r>
      <w:r w:rsidR="00711CBF" w:rsidRPr="00711CBF">
        <w:t xml:space="preserve"> </w:t>
      </w:r>
      <w:r>
        <w:t>below</w:t>
      </w:r>
      <w:r w:rsidR="00711CBF" w:rsidRPr="00711CBF">
        <w:t xml:space="preserve"> </w:t>
      </w:r>
      <w:r>
        <w:t>MHWS</w:t>
      </w:r>
      <w:r w:rsidR="00711CBF" w:rsidRPr="00711CBF">
        <w:t xml:space="preserve"> </w:t>
      </w:r>
      <w:r>
        <w:t>at</w:t>
      </w:r>
      <w:r w:rsidR="00711CBF" w:rsidRPr="00711CBF">
        <w:t xml:space="preserve"> </w:t>
      </w:r>
      <w:r>
        <w:t>the</w:t>
      </w:r>
      <w:r w:rsidR="00711CBF" w:rsidRPr="00711CBF">
        <w:t xml:space="preserve"> </w:t>
      </w:r>
      <w:r>
        <w:t>time</w:t>
      </w:r>
      <w:r w:rsidR="00711CBF" w:rsidRPr="00711CBF">
        <w:t xml:space="preserve"> </w:t>
      </w:r>
      <w:r>
        <w:t>the</w:t>
      </w:r>
      <w:r w:rsidR="00711CBF" w:rsidRPr="00711CBF">
        <w:t xml:space="preserve"> </w:t>
      </w:r>
      <w:r>
        <w:t>licensed</w:t>
      </w:r>
      <w:r w:rsidR="00711CBF" w:rsidRPr="00711CBF">
        <w:t xml:space="preserve"> </w:t>
      </w:r>
      <w:r>
        <w:t>activities</w:t>
      </w:r>
      <w:r w:rsidR="00711CBF" w:rsidRPr="00711CBF">
        <w:t xml:space="preserve"> </w:t>
      </w:r>
      <w:r>
        <w:t>are</w:t>
      </w:r>
      <w:r w:rsidR="00711CBF" w:rsidRPr="00711CBF">
        <w:t xml:space="preserve"> </w:t>
      </w:r>
      <w:r>
        <w:t>carried</w:t>
      </w:r>
      <w:r w:rsidR="00711CBF" w:rsidRPr="00711CBF">
        <w:t xml:space="preserve"> </w:t>
      </w:r>
      <w:r>
        <w:t>out.</w:t>
      </w:r>
    </w:p>
    <w:p w14:paraId="405F72EB" w14:textId="77777777" w:rsidR="00F2352C" w:rsidRDefault="00F2352C" w:rsidP="00F2352C">
      <w:pPr>
        <w:pStyle w:val="linespace"/>
      </w:pPr>
    </w:p>
    <w:p w14:paraId="28C87CC9" w14:textId="77777777" w:rsidR="00001F1F" w:rsidRPr="008C56FD" w:rsidRDefault="00001F1F" w:rsidP="00A863D0">
      <w:pPr>
        <w:pStyle w:val="TableCaption"/>
      </w:pPr>
      <w:r>
        <w:t>Table</w:t>
      </w:r>
      <w:r w:rsidR="00711CBF" w:rsidRPr="00711CBF">
        <w:t xml:space="preserve"> </w:t>
      </w:r>
      <w:r>
        <w:t>2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2843"/>
        <w:gridCol w:w="2702"/>
      </w:tblGrid>
      <w:tr w:rsidR="00001F1F" w:rsidRPr="00075C13" w14:paraId="32854A89" w14:textId="77777777" w:rsidTr="00A863D0">
        <w:trPr>
          <w:tblHeader/>
        </w:trPr>
        <w:tc>
          <w:tcPr>
            <w:tcW w:w="2735" w:type="dxa"/>
            <w:shd w:val="clear" w:color="auto" w:fill="auto"/>
          </w:tcPr>
          <w:p w14:paraId="2E67F593" w14:textId="77777777" w:rsidR="00001F1F" w:rsidRPr="008C56FD" w:rsidRDefault="00001F1F" w:rsidP="007C770B">
            <w:pPr>
              <w:pStyle w:val="ColumnHeader"/>
              <w:jc w:val="center"/>
            </w:pPr>
            <w:r>
              <w:lastRenderedPageBreak/>
              <w:t>Point</w:t>
            </w:r>
            <w:r w:rsidR="00711CBF" w:rsidRPr="00711CBF">
              <w:t xml:space="preserve"> </w:t>
            </w:r>
            <w:r>
              <w:t>Reference</w:t>
            </w:r>
          </w:p>
        </w:tc>
        <w:tc>
          <w:tcPr>
            <w:tcW w:w="2843" w:type="dxa"/>
            <w:shd w:val="clear" w:color="auto" w:fill="auto"/>
          </w:tcPr>
          <w:p w14:paraId="6544D7F9" w14:textId="77777777" w:rsidR="00001F1F" w:rsidRPr="008C56FD" w:rsidRDefault="00001F1F" w:rsidP="007C770B">
            <w:pPr>
              <w:pStyle w:val="ColumnHeader"/>
              <w:jc w:val="center"/>
            </w:pPr>
            <w:r>
              <w:t>Easting</w:t>
            </w:r>
          </w:p>
        </w:tc>
        <w:tc>
          <w:tcPr>
            <w:tcW w:w="2702" w:type="dxa"/>
            <w:shd w:val="clear" w:color="auto" w:fill="auto"/>
          </w:tcPr>
          <w:p w14:paraId="1D1E67EA" w14:textId="77777777" w:rsidR="00001F1F" w:rsidRPr="008C56FD" w:rsidRDefault="00001F1F" w:rsidP="007C770B">
            <w:pPr>
              <w:pStyle w:val="ColumnHeader"/>
              <w:jc w:val="center"/>
            </w:pPr>
            <w:r>
              <w:t>Northing</w:t>
            </w:r>
          </w:p>
        </w:tc>
      </w:tr>
      <w:tr w:rsidR="00001F1F" w:rsidRPr="00075C13" w14:paraId="1B7AAB24" w14:textId="77777777" w:rsidTr="00A863D0">
        <w:tc>
          <w:tcPr>
            <w:tcW w:w="2735" w:type="dxa"/>
          </w:tcPr>
          <w:p w14:paraId="3E892B08" w14:textId="77777777" w:rsidR="00001F1F" w:rsidRPr="008C56FD" w:rsidRDefault="00001F1F" w:rsidP="007C770B">
            <w:pPr>
              <w:pStyle w:val="TableText"/>
            </w:pPr>
            <w:r>
              <w:t>P01</w:t>
            </w:r>
          </w:p>
        </w:tc>
        <w:tc>
          <w:tcPr>
            <w:tcW w:w="2843" w:type="dxa"/>
          </w:tcPr>
          <w:p w14:paraId="2F44B3C4" w14:textId="77777777" w:rsidR="00001F1F" w:rsidRPr="008C56FD" w:rsidRDefault="00001F1F" w:rsidP="007C770B">
            <w:pPr>
              <w:pStyle w:val="TableText"/>
            </w:pPr>
            <w:r>
              <w:t>534289.711000</w:t>
            </w:r>
          </w:p>
        </w:tc>
        <w:tc>
          <w:tcPr>
            <w:tcW w:w="2702" w:type="dxa"/>
          </w:tcPr>
          <w:p w14:paraId="79B12238" w14:textId="77777777" w:rsidR="00001F1F" w:rsidRPr="008C56FD" w:rsidRDefault="00001F1F" w:rsidP="007C770B">
            <w:pPr>
              <w:pStyle w:val="TableText"/>
            </w:pPr>
            <w:r w:rsidRPr="005839E1">
              <w:t>342260.128</w:t>
            </w:r>
            <w:r>
              <w:t>000</w:t>
            </w:r>
          </w:p>
        </w:tc>
      </w:tr>
      <w:tr w:rsidR="00001F1F" w:rsidRPr="00075C13" w14:paraId="74FA4E6C" w14:textId="77777777" w:rsidTr="00A863D0">
        <w:tc>
          <w:tcPr>
            <w:tcW w:w="2735" w:type="dxa"/>
          </w:tcPr>
          <w:p w14:paraId="4C045407" w14:textId="77777777" w:rsidR="00001F1F" w:rsidRPr="008C56FD" w:rsidRDefault="00001F1F" w:rsidP="007C770B">
            <w:pPr>
              <w:pStyle w:val="TableText"/>
            </w:pPr>
            <w:r>
              <w:t>P02</w:t>
            </w:r>
          </w:p>
        </w:tc>
        <w:tc>
          <w:tcPr>
            <w:tcW w:w="2843" w:type="dxa"/>
          </w:tcPr>
          <w:p w14:paraId="5D18631D" w14:textId="77777777" w:rsidR="00001F1F" w:rsidRPr="008C56FD" w:rsidRDefault="00001F1F" w:rsidP="007C770B">
            <w:pPr>
              <w:pStyle w:val="TableText"/>
            </w:pPr>
            <w:r>
              <w:t>534168.677241</w:t>
            </w:r>
          </w:p>
        </w:tc>
        <w:tc>
          <w:tcPr>
            <w:tcW w:w="2702" w:type="dxa"/>
          </w:tcPr>
          <w:p w14:paraId="0B9F2FD2" w14:textId="77777777" w:rsidR="00001F1F" w:rsidRPr="008C56FD" w:rsidRDefault="00001F1F" w:rsidP="007C770B">
            <w:pPr>
              <w:pStyle w:val="TableText"/>
            </w:pPr>
            <w:r>
              <w:t>342181.781948</w:t>
            </w:r>
          </w:p>
        </w:tc>
      </w:tr>
      <w:tr w:rsidR="00001F1F" w:rsidRPr="00075C13" w14:paraId="41F8A6B9" w14:textId="77777777" w:rsidTr="00A863D0">
        <w:tc>
          <w:tcPr>
            <w:tcW w:w="2735" w:type="dxa"/>
          </w:tcPr>
          <w:p w14:paraId="419F7BD9" w14:textId="77777777" w:rsidR="00001F1F" w:rsidRPr="008C56FD" w:rsidRDefault="00001F1F" w:rsidP="007C770B">
            <w:pPr>
              <w:pStyle w:val="TableText"/>
            </w:pPr>
            <w:r>
              <w:t>P03</w:t>
            </w:r>
          </w:p>
        </w:tc>
        <w:tc>
          <w:tcPr>
            <w:tcW w:w="2843" w:type="dxa"/>
          </w:tcPr>
          <w:p w14:paraId="1E5EFBFE" w14:textId="77777777" w:rsidR="00001F1F" w:rsidRPr="008C56FD" w:rsidRDefault="00001F1F" w:rsidP="007C770B">
            <w:pPr>
              <w:pStyle w:val="TableText"/>
            </w:pPr>
            <w:r>
              <w:t>534186.659851</w:t>
            </w:r>
          </w:p>
        </w:tc>
        <w:tc>
          <w:tcPr>
            <w:tcW w:w="2702" w:type="dxa"/>
          </w:tcPr>
          <w:p w14:paraId="3CF5EFAD" w14:textId="77777777" w:rsidR="00001F1F" w:rsidRPr="008C56FD" w:rsidRDefault="00001F1F" w:rsidP="007C770B">
            <w:pPr>
              <w:pStyle w:val="TableText"/>
            </w:pPr>
            <w:r>
              <w:t>342242.491799</w:t>
            </w:r>
          </w:p>
        </w:tc>
      </w:tr>
      <w:tr w:rsidR="00001F1F" w:rsidRPr="00075C13" w14:paraId="1174D977" w14:textId="77777777" w:rsidTr="00A863D0">
        <w:tc>
          <w:tcPr>
            <w:tcW w:w="2735" w:type="dxa"/>
            <w:shd w:val="clear" w:color="auto" w:fill="auto"/>
          </w:tcPr>
          <w:p w14:paraId="7B20F01A" w14:textId="77777777" w:rsidR="00001F1F" w:rsidRPr="008C56FD" w:rsidRDefault="00001F1F" w:rsidP="007C770B">
            <w:pPr>
              <w:pStyle w:val="TableText"/>
            </w:pPr>
            <w:r>
              <w:t>P04</w:t>
            </w:r>
          </w:p>
        </w:tc>
        <w:tc>
          <w:tcPr>
            <w:tcW w:w="2843" w:type="dxa"/>
            <w:shd w:val="clear" w:color="auto" w:fill="auto"/>
          </w:tcPr>
          <w:p w14:paraId="39A8210A" w14:textId="77777777" w:rsidR="00001F1F" w:rsidRPr="008C56FD" w:rsidRDefault="00001F1F" w:rsidP="007C770B">
            <w:pPr>
              <w:pStyle w:val="TableText"/>
            </w:pPr>
            <w:r w:rsidRPr="00E86F62">
              <w:t>533845.617735</w:t>
            </w:r>
          </w:p>
        </w:tc>
        <w:tc>
          <w:tcPr>
            <w:tcW w:w="2702" w:type="dxa"/>
            <w:shd w:val="clear" w:color="auto" w:fill="auto"/>
          </w:tcPr>
          <w:p w14:paraId="02083F66" w14:textId="77777777" w:rsidR="00001F1F" w:rsidRPr="008C56FD" w:rsidRDefault="00001F1F" w:rsidP="007C770B">
            <w:pPr>
              <w:pStyle w:val="TableText"/>
            </w:pPr>
            <w:r>
              <w:t>342661.592680</w:t>
            </w:r>
          </w:p>
        </w:tc>
      </w:tr>
      <w:tr w:rsidR="00001F1F" w:rsidRPr="00075C13" w14:paraId="013B5C47" w14:textId="77777777" w:rsidTr="00A863D0">
        <w:tc>
          <w:tcPr>
            <w:tcW w:w="2735" w:type="dxa"/>
            <w:shd w:val="clear" w:color="auto" w:fill="auto"/>
          </w:tcPr>
          <w:p w14:paraId="4AC7608E" w14:textId="77777777" w:rsidR="00001F1F" w:rsidRPr="008C56FD" w:rsidRDefault="00001F1F" w:rsidP="007C770B">
            <w:pPr>
              <w:pStyle w:val="TableText"/>
            </w:pPr>
            <w:r>
              <w:t>P05</w:t>
            </w:r>
          </w:p>
        </w:tc>
        <w:tc>
          <w:tcPr>
            <w:tcW w:w="2843" w:type="dxa"/>
            <w:shd w:val="clear" w:color="auto" w:fill="auto"/>
          </w:tcPr>
          <w:p w14:paraId="5DD00C83" w14:textId="77777777" w:rsidR="00001F1F" w:rsidRPr="008C56FD" w:rsidRDefault="00001F1F" w:rsidP="007C770B">
            <w:pPr>
              <w:pStyle w:val="TableText"/>
            </w:pPr>
            <w:r w:rsidRPr="00E86F62">
              <w:t>533947.150000</w:t>
            </w:r>
          </w:p>
        </w:tc>
        <w:tc>
          <w:tcPr>
            <w:tcW w:w="2702" w:type="dxa"/>
            <w:shd w:val="clear" w:color="auto" w:fill="auto"/>
          </w:tcPr>
          <w:p w14:paraId="117CF122" w14:textId="77777777" w:rsidR="00001F1F" w:rsidRPr="008C56FD" w:rsidRDefault="00001F1F" w:rsidP="007C770B">
            <w:pPr>
              <w:pStyle w:val="TableText"/>
            </w:pPr>
            <w:r w:rsidRPr="00E86F62">
              <w:t>342716.200000</w:t>
            </w:r>
          </w:p>
        </w:tc>
      </w:tr>
    </w:tbl>
    <w:p w14:paraId="5D4FC8BD" w14:textId="77777777" w:rsidR="00F2352C" w:rsidRDefault="00F2352C" w:rsidP="00F2352C">
      <w:pPr>
        <w:pStyle w:val="linespace"/>
      </w:pPr>
    </w:p>
    <w:p w14:paraId="58D4D64C" w14:textId="77777777" w:rsidR="00001F1F" w:rsidRDefault="00001F1F" w:rsidP="00001F1F">
      <w:pPr>
        <w:pStyle w:val="N2"/>
      </w:pPr>
      <w:r>
        <w:t>The</w:t>
      </w:r>
      <w:r w:rsidR="00711CBF" w:rsidRPr="00711CBF">
        <w:t xml:space="preserve"> </w:t>
      </w:r>
      <w:r>
        <w:t>undertaker</w:t>
      </w:r>
      <w:r w:rsidR="00711CBF" w:rsidRPr="00711CBF">
        <w:t xml:space="preserve"> </w:t>
      </w:r>
      <w:r>
        <w:t>(and</w:t>
      </w:r>
      <w:r w:rsidR="00711CBF" w:rsidRPr="00711CBF">
        <w:t xml:space="preserve"> </w:t>
      </w:r>
      <w:r>
        <w:t>any</w:t>
      </w:r>
      <w:r w:rsidR="00711CBF" w:rsidRPr="00711CBF">
        <w:t xml:space="preserve"> </w:t>
      </w:r>
      <w:r>
        <w:t>agent,</w:t>
      </w:r>
      <w:r w:rsidR="00711CBF" w:rsidRPr="00711CBF">
        <w:t xml:space="preserve"> </w:t>
      </w:r>
      <w:r>
        <w:t>contractor</w:t>
      </w:r>
      <w:r w:rsidR="00711CBF" w:rsidRPr="00711CBF">
        <w:t xml:space="preserve"> </w:t>
      </w:r>
      <w:r>
        <w:t>or</w:t>
      </w:r>
      <w:r w:rsidR="00711CBF" w:rsidRPr="00711CBF">
        <w:t xml:space="preserve"> </w:t>
      </w:r>
      <w:r>
        <w:t>subcontractor</w:t>
      </w:r>
      <w:r w:rsidR="00711CBF" w:rsidRPr="00711CBF">
        <w:t xml:space="preserve"> </w:t>
      </w:r>
      <w:r>
        <w:t>acting</w:t>
      </w:r>
      <w:r w:rsidR="00711CBF" w:rsidRPr="00711CBF">
        <w:t xml:space="preserve"> </w:t>
      </w:r>
      <w:r>
        <w:t>on</w:t>
      </w:r>
      <w:r w:rsidR="00711CBF" w:rsidRPr="00711CBF">
        <w:t xml:space="preserve"> </w:t>
      </w:r>
      <w:r>
        <w:t>its</w:t>
      </w:r>
      <w:r w:rsidR="00711CBF" w:rsidRPr="00711CBF">
        <w:t xml:space="preserve"> </w:t>
      </w:r>
      <w:r>
        <w:t>behalf)</w:t>
      </w:r>
      <w:r w:rsidR="00711CBF" w:rsidRPr="00711CBF">
        <w:t xml:space="preserve"> </w:t>
      </w:r>
      <w:r>
        <w:t>may</w:t>
      </w:r>
      <w:r w:rsidR="00711CBF" w:rsidRPr="00711CBF">
        <w:t xml:space="preserve"> </w:t>
      </w:r>
      <w:r>
        <w:t>engage</w:t>
      </w:r>
      <w:r w:rsidR="00711CBF" w:rsidRPr="00711CBF">
        <w:t xml:space="preserve"> </w:t>
      </w:r>
      <w:r>
        <w:t>in</w:t>
      </w:r>
      <w:r w:rsidR="00711CBF" w:rsidRPr="00711CBF">
        <w:t xml:space="preserve"> </w:t>
      </w:r>
      <w:r>
        <w:t>works</w:t>
      </w:r>
      <w:r w:rsidR="00711CBF" w:rsidRPr="00711CBF">
        <w:t xml:space="preserve"> </w:t>
      </w:r>
      <w:r>
        <w:t>associated</w:t>
      </w:r>
      <w:r w:rsidR="00711CBF" w:rsidRPr="00711CBF">
        <w:t xml:space="preserve"> </w:t>
      </w:r>
      <w:r>
        <w:t>with</w:t>
      </w:r>
      <w:r w:rsidR="00711CBF" w:rsidRPr="00711CBF">
        <w:t xml:space="preserve"> </w:t>
      </w:r>
      <w:r>
        <w:t>the</w:t>
      </w:r>
      <w:r w:rsidR="00711CBF" w:rsidRPr="00711CBF">
        <w:t xml:space="preserve"> </w:t>
      </w:r>
      <w:r>
        <w:t>provision</w:t>
      </w:r>
      <w:r w:rsidR="00711CBF" w:rsidRPr="00711CBF">
        <w:t xml:space="preserve"> </w:t>
      </w:r>
      <w:r>
        <w:t>of</w:t>
      </w:r>
      <w:r w:rsidR="00711CBF" w:rsidRPr="00711CBF">
        <w:t xml:space="preserve"> </w:t>
      </w:r>
      <w:r w:rsidRPr="00477BF8">
        <w:t>ecological</w:t>
      </w:r>
      <w:r w:rsidR="00711CBF" w:rsidRPr="00711CBF">
        <w:t xml:space="preserve"> </w:t>
      </w:r>
      <w:r w:rsidRPr="00477BF8">
        <w:t>mitigation</w:t>
      </w:r>
      <w:r w:rsidR="00711CBF" w:rsidRPr="00711CBF">
        <w:t xml:space="preserve"> </w:t>
      </w:r>
      <w:r w:rsidRPr="00477BF8">
        <w:t>in</w:t>
      </w:r>
      <w:r w:rsidR="00711CBF" w:rsidRPr="00711CBF">
        <w:t xml:space="preserve"> </w:t>
      </w:r>
      <w:r w:rsidRPr="00477BF8">
        <w:t>the</w:t>
      </w:r>
      <w:r w:rsidR="00711CBF" w:rsidRPr="00711CBF">
        <w:t xml:space="preserve"> </w:t>
      </w:r>
      <w:r w:rsidRPr="00477BF8">
        <w:t>area</w:t>
      </w:r>
      <w:r w:rsidR="00711CBF" w:rsidRPr="00711CBF">
        <w:t xml:space="preserve"> </w:t>
      </w:r>
      <w:r w:rsidRPr="00477BF8">
        <w:t>bounded</w:t>
      </w:r>
      <w:r w:rsidR="00711CBF" w:rsidRPr="00711CBF">
        <w:t xml:space="preserve"> </w:t>
      </w:r>
      <w:r w:rsidRPr="00477BF8">
        <w:t>by</w:t>
      </w:r>
      <w:r w:rsidR="00711CBF" w:rsidRPr="00711CBF">
        <w:t xml:space="preserve"> </w:t>
      </w:r>
      <w:r w:rsidRPr="00477BF8">
        <w:t>the</w:t>
      </w:r>
      <w:r w:rsidR="00711CBF" w:rsidRPr="00711CBF">
        <w:t xml:space="preserve"> </w:t>
      </w:r>
      <w:r w:rsidRPr="00477BF8">
        <w:t>coordinates</w:t>
      </w:r>
      <w:r w:rsidR="00711CBF" w:rsidRPr="00711CBF">
        <w:t xml:space="preserve"> </w:t>
      </w:r>
      <w:r w:rsidRPr="00477BF8">
        <w:t>set</w:t>
      </w:r>
      <w:r w:rsidR="00711CBF" w:rsidRPr="00711CBF">
        <w:t xml:space="preserve"> </w:t>
      </w:r>
      <w:r w:rsidRPr="00477BF8">
        <w:t>out</w:t>
      </w:r>
      <w:r w:rsidR="00711CBF" w:rsidRPr="00711CBF">
        <w:t xml:space="preserve"> </w:t>
      </w:r>
      <w:r w:rsidRPr="00477BF8">
        <w:t>in</w:t>
      </w:r>
      <w:r w:rsidR="00711CBF" w:rsidRPr="00711CBF">
        <w:t xml:space="preserve"> </w:t>
      </w:r>
      <w:r w:rsidRPr="00477BF8">
        <w:t>Table</w:t>
      </w:r>
      <w:r w:rsidR="00711CBF" w:rsidRPr="00711CBF">
        <w:t xml:space="preserve"> </w:t>
      </w:r>
      <w:r w:rsidRPr="00477BF8">
        <w:t>3</w:t>
      </w:r>
      <w:r w:rsidR="00711CBF" w:rsidRPr="00711CBF">
        <w:t xml:space="preserve"> </w:t>
      </w:r>
      <w:r w:rsidRPr="00477BF8">
        <w:t>in</w:t>
      </w:r>
      <w:r w:rsidR="00711CBF" w:rsidRPr="00711CBF">
        <w:t xml:space="preserve"> </w:t>
      </w:r>
      <w:r w:rsidRPr="00477BF8">
        <w:t>this</w:t>
      </w:r>
      <w:r w:rsidR="00711CBF" w:rsidRPr="00711CBF">
        <w:t xml:space="preserve"> </w:t>
      </w:r>
      <w:r w:rsidRPr="00477BF8">
        <w:t>paragraph</w:t>
      </w:r>
      <w:r w:rsidR="00711CBF" w:rsidRPr="00711CBF">
        <w:t xml:space="preserve"> </w:t>
      </w:r>
      <w:r w:rsidRPr="00477BF8">
        <w:t>and</w:t>
      </w:r>
      <w:r w:rsidR="00711CBF" w:rsidRPr="00711CBF">
        <w:t xml:space="preserve"> </w:t>
      </w:r>
      <w:r w:rsidRPr="00477BF8">
        <w:t>more</w:t>
      </w:r>
      <w:r w:rsidR="00711CBF" w:rsidRPr="00711CBF">
        <w:t xml:space="preserve"> </w:t>
      </w:r>
      <w:r w:rsidRPr="00477BF8">
        <w:t>particularly</w:t>
      </w:r>
      <w:r w:rsidR="00711CBF" w:rsidRPr="00711CBF">
        <w:t xml:space="preserve"> </w:t>
      </w:r>
      <w:r w:rsidRPr="00477BF8">
        <w:t>shown</w:t>
      </w:r>
      <w:r w:rsidR="00711CBF" w:rsidRPr="00711CBF">
        <w:t xml:space="preserve"> </w:t>
      </w:r>
      <w:r w:rsidRPr="00477BF8">
        <w:t>on</w:t>
      </w:r>
      <w:r w:rsidR="00711CBF" w:rsidRPr="00711CBF">
        <w:t xml:space="preserve"> </w:t>
      </w:r>
      <w:r w:rsidRPr="00477BF8">
        <w:t>the</w:t>
      </w:r>
      <w:r w:rsidR="00711CBF" w:rsidRPr="00711CBF">
        <w:t xml:space="preserve"> </w:t>
      </w:r>
      <w:r w:rsidRPr="00477BF8">
        <w:t>works</w:t>
      </w:r>
      <w:r w:rsidR="00711CBF" w:rsidRPr="00711CBF">
        <w:t xml:space="preserve"> </w:t>
      </w:r>
      <w:r w:rsidRPr="00477BF8">
        <w:t>plans,</w:t>
      </w:r>
      <w:r w:rsidR="00711CBF" w:rsidRPr="00711CBF">
        <w:t xml:space="preserve"> </w:t>
      </w:r>
      <w:r w:rsidRPr="00477BF8">
        <w:t>to</w:t>
      </w:r>
      <w:r w:rsidR="00711CBF" w:rsidRPr="00711CBF">
        <w:t xml:space="preserve"> </w:t>
      </w:r>
      <w:r w:rsidRPr="00477BF8">
        <w:t>the</w:t>
      </w:r>
      <w:r w:rsidR="00711CBF" w:rsidRPr="00711CBF">
        <w:t xml:space="preserve"> </w:t>
      </w:r>
      <w:r w:rsidRPr="00477BF8">
        <w:t>extent</w:t>
      </w:r>
      <w:r w:rsidR="00711CBF" w:rsidRPr="00711CBF">
        <w:t xml:space="preserve"> </w:t>
      </w:r>
      <w:r w:rsidRPr="00477BF8">
        <w:t>that</w:t>
      </w:r>
      <w:r w:rsidR="00711CBF" w:rsidRPr="00711CBF">
        <w:t xml:space="preserve"> </w:t>
      </w:r>
      <w:r w:rsidRPr="00477BF8">
        <w:t>they</w:t>
      </w:r>
      <w:r w:rsidR="00711CBF" w:rsidRPr="00711CBF">
        <w:t xml:space="preserve"> </w:t>
      </w:r>
      <w:r w:rsidRPr="00477BF8">
        <w:t>fall</w:t>
      </w:r>
      <w:r w:rsidR="00711CBF" w:rsidRPr="00711CBF">
        <w:t xml:space="preserve"> </w:t>
      </w:r>
      <w:r w:rsidRPr="00477BF8">
        <w:t>below</w:t>
      </w:r>
      <w:r w:rsidR="00711CBF" w:rsidRPr="00711CBF">
        <w:t xml:space="preserve"> </w:t>
      </w:r>
      <w:r w:rsidRPr="00477BF8">
        <w:t>MHWS</w:t>
      </w:r>
      <w:r w:rsidR="00711CBF" w:rsidRPr="00711CBF">
        <w:t xml:space="preserve"> </w:t>
      </w:r>
      <w:r w:rsidRPr="00477BF8">
        <w:t>at</w:t>
      </w:r>
      <w:r w:rsidR="00711CBF" w:rsidRPr="00711CBF">
        <w:t xml:space="preserve"> </w:t>
      </w:r>
      <w:r w:rsidRPr="00477BF8">
        <w:t>the</w:t>
      </w:r>
      <w:r w:rsidR="00711CBF" w:rsidRPr="00711CBF">
        <w:t xml:space="preserve"> </w:t>
      </w:r>
      <w:r w:rsidRPr="00477BF8">
        <w:t>time</w:t>
      </w:r>
      <w:r w:rsidR="00711CBF" w:rsidRPr="00711CBF">
        <w:t xml:space="preserve"> </w:t>
      </w:r>
      <w:r w:rsidRPr="00477BF8">
        <w:t>the</w:t>
      </w:r>
      <w:r w:rsidR="00711CBF" w:rsidRPr="00711CBF">
        <w:t xml:space="preserve"> </w:t>
      </w:r>
      <w:r w:rsidRPr="00477BF8">
        <w:t>works</w:t>
      </w:r>
      <w:r w:rsidR="00711CBF" w:rsidRPr="00711CBF">
        <w:t xml:space="preserve"> </w:t>
      </w:r>
      <w:r w:rsidRPr="00477BF8">
        <w:t>are</w:t>
      </w:r>
      <w:r w:rsidR="00711CBF" w:rsidRPr="00711CBF">
        <w:t xml:space="preserve"> </w:t>
      </w:r>
      <w:r w:rsidRPr="00477BF8">
        <w:t>carried</w:t>
      </w:r>
      <w:r w:rsidR="00711CBF" w:rsidRPr="00711CBF">
        <w:t xml:space="preserve"> </w:t>
      </w:r>
      <w:r w:rsidRPr="00477BF8">
        <w:t>out</w:t>
      </w:r>
      <w:r>
        <w:t>.</w:t>
      </w:r>
    </w:p>
    <w:p w14:paraId="782E0C87" w14:textId="77777777" w:rsidR="00F2352C" w:rsidRDefault="00F2352C" w:rsidP="00F2352C">
      <w:pPr>
        <w:pStyle w:val="linespace"/>
      </w:pPr>
    </w:p>
    <w:p w14:paraId="19A39EF7" w14:textId="77777777" w:rsidR="00001F1F" w:rsidRPr="00477BF8" w:rsidRDefault="00001F1F" w:rsidP="00A863D0">
      <w:pPr>
        <w:pStyle w:val="TableCaption"/>
      </w:pPr>
      <w:r>
        <w:t>Table</w:t>
      </w:r>
      <w:r w:rsidR="00711CBF" w:rsidRPr="00711CBF">
        <w:t xml:space="preserve"> </w:t>
      </w:r>
      <w:r>
        <w:t>3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2843"/>
        <w:gridCol w:w="2702"/>
      </w:tblGrid>
      <w:tr w:rsidR="00001F1F" w:rsidRPr="00075C13" w14:paraId="016C698C" w14:textId="77777777" w:rsidTr="00A863D0">
        <w:trPr>
          <w:tblHeader/>
        </w:trPr>
        <w:tc>
          <w:tcPr>
            <w:tcW w:w="2735" w:type="dxa"/>
            <w:shd w:val="clear" w:color="auto" w:fill="auto"/>
          </w:tcPr>
          <w:p w14:paraId="35163064" w14:textId="77777777" w:rsidR="00001F1F" w:rsidRPr="00477BF8" w:rsidRDefault="00001F1F" w:rsidP="007C770B">
            <w:pPr>
              <w:pStyle w:val="ColumnHeader"/>
              <w:jc w:val="center"/>
            </w:pPr>
            <w:r>
              <w:t>Point</w:t>
            </w:r>
            <w:r w:rsidR="00711CBF" w:rsidRPr="00711CBF">
              <w:t xml:space="preserve"> </w:t>
            </w:r>
            <w:r>
              <w:t>Reference</w:t>
            </w:r>
          </w:p>
        </w:tc>
        <w:tc>
          <w:tcPr>
            <w:tcW w:w="2843" w:type="dxa"/>
            <w:shd w:val="clear" w:color="auto" w:fill="auto"/>
          </w:tcPr>
          <w:p w14:paraId="2F4B2AD2" w14:textId="77777777" w:rsidR="00001F1F" w:rsidRPr="00477BF8" w:rsidRDefault="00001F1F" w:rsidP="007C770B">
            <w:pPr>
              <w:pStyle w:val="ColumnHeader"/>
              <w:jc w:val="center"/>
            </w:pPr>
            <w:r>
              <w:t>Easting</w:t>
            </w:r>
          </w:p>
        </w:tc>
        <w:tc>
          <w:tcPr>
            <w:tcW w:w="2702" w:type="dxa"/>
            <w:shd w:val="clear" w:color="auto" w:fill="auto"/>
          </w:tcPr>
          <w:p w14:paraId="71B6807F" w14:textId="77777777" w:rsidR="00001F1F" w:rsidRPr="00477BF8" w:rsidRDefault="00001F1F" w:rsidP="007C770B">
            <w:pPr>
              <w:pStyle w:val="ColumnHeader"/>
              <w:jc w:val="center"/>
            </w:pPr>
            <w:r>
              <w:t>Northing</w:t>
            </w:r>
          </w:p>
        </w:tc>
      </w:tr>
      <w:tr w:rsidR="00001F1F" w:rsidRPr="00075C13" w14:paraId="30A8A66F" w14:textId="77777777" w:rsidTr="00A863D0">
        <w:tc>
          <w:tcPr>
            <w:tcW w:w="2735" w:type="dxa"/>
          </w:tcPr>
          <w:p w14:paraId="3719D86E" w14:textId="77777777" w:rsidR="00001F1F" w:rsidRPr="00477BF8" w:rsidRDefault="00001F1F" w:rsidP="007C770B">
            <w:pPr>
              <w:pStyle w:val="TableText"/>
            </w:pPr>
            <w:r>
              <w:t>MP01</w:t>
            </w:r>
          </w:p>
        </w:tc>
        <w:tc>
          <w:tcPr>
            <w:tcW w:w="2843" w:type="dxa"/>
          </w:tcPr>
          <w:p w14:paraId="7590D31E" w14:textId="77777777" w:rsidR="00001F1F" w:rsidRPr="00477BF8" w:rsidRDefault="00001F1F" w:rsidP="007C770B">
            <w:pPr>
              <w:pStyle w:val="TableText"/>
            </w:pPr>
            <w:r w:rsidRPr="00530E01">
              <w:t>534347.890096</w:t>
            </w:r>
          </w:p>
        </w:tc>
        <w:tc>
          <w:tcPr>
            <w:tcW w:w="2702" w:type="dxa"/>
          </w:tcPr>
          <w:p w14:paraId="5000256D" w14:textId="77777777" w:rsidR="00001F1F" w:rsidRPr="00477BF8" w:rsidRDefault="00001F1F" w:rsidP="007C770B">
            <w:pPr>
              <w:pStyle w:val="TableText"/>
            </w:pPr>
            <w:r w:rsidRPr="00530E01">
              <w:t>342095.811837</w:t>
            </w:r>
          </w:p>
        </w:tc>
      </w:tr>
      <w:tr w:rsidR="00001F1F" w:rsidRPr="00075C13" w14:paraId="0ACFA7A9" w14:textId="77777777" w:rsidTr="00A863D0">
        <w:tc>
          <w:tcPr>
            <w:tcW w:w="2735" w:type="dxa"/>
          </w:tcPr>
          <w:p w14:paraId="5105B003" w14:textId="77777777" w:rsidR="00001F1F" w:rsidRPr="00477BF8" w:rsidRDefault="00001F1F" w:rsidP="007C770B">
            <w:pPr>
              <w:pStyle w:val="TableText"/>
            </w:pPr>
            <w:r>
              <w:t>MP02</w:t>
            </w:r>
          </w:p>
        </w:tc>
        <w:tc>
          <w:tcPr>
            <w:tcW w:w="2843" w:type="dxa"/>
          </w:tcPr>
          <w:p w14:paraId="623E4C10" w14:textId="77777777" w:rsidR="00001F1F" w:rsidRPr="00477BF8" w:rsidRDefault="00001F1F" w:rsidP="007C770B">
            <w:pPr>
              <w:pStyle w:val="TableText"/>
            </w:pPr>
            <w:r w:rsidRPr="00530E01">
              <w:t>534341.169854</w:t>
            </w:r>
          </w:p>
        </w:tc>
        <w:tc>
          <w:tcPr>
            <w:tcW w:w="2702" w:type="dxa"/>
          </w:tcPr>
          <w:p w14:paraId="0AF8EE03" w14:textId="77777777" w:rsidR="00001F1F" w:rsidRPr="00477BF8" w:rsidRDefault="00001F1F" w:rsidP="007C770B">
            <w:pPr>
              <w:pStyle w:val="TableText"/>
            </w:pPr>
            <w:r w:rsidRPr="00530E01">
              <w:t>342093.522370</w:t>
            </w:r>
          </w:p>
        </w:tc>
      </w:tr>
      <w:tr w:rsidR="00001F1F" w:rsidRPr="00075C13" w14:paraId="436DFAB0" w14:textId="77777777" w:rsidTr="00A863D0">
        <w:tc>
          <w:tcPr>
            <w:tcW w:w="2735" w:type="dxa"/>
          </w:tcPr>
          <w:p w14:paraId="5B5FA535" w14:textId="77777777" w:rsidR="00001F1F" w:rsidRPr="00477BF8" w:rsidRDefault="00001F1F" w:rsidP="007C770B">
            <w:pPr>
              <w:pStyle w:val="TableText"/>
            </w:pPr>
            <w:r>
              <w:t>MP03</w:t>
            </w:r>
          </w:p>
        </w:tc>
        <w:tc>
          <w:tcPr>
            <w:tcW w:w="2843" w:type="dxa"/>
          </w:tcPr>
          <w:p w14:paraId="7F51BF89" w14:textId="77777777" w:rsidR="00001F1F" w:rsidRPr="00477BF8" w:rsidRDefault="00001F1F" w:rsidP="007C770B">
            <w:pPr>
              <w:pStyle w:val="TableText"/>
            </w:pPr>
            <w:r w:rsidRPr="00530E01">
              <w:t>534338.522725</w:t>
            </w:r>
          </w:p>
        </w:tc>
        <w:tc>
          <w:tcPr>
            <w:tcW w:w="2702" w:type="dxa"/>
          </w:tcPr>
          <w:p w14:paraId="7E2DF070" w14:textId="77777777" w:rsidR="00001F1F" w:rsidRPr="00477BF8" w:rsidRDefault="00001F1F" w:rsidP="007C770B">
            <w:pPr>
              <w:pStyle w:val="TableText"/>
            </w:pPr>
            <w:r w:rsidRPr="00530E01">
              <w:t>342044.386572</w:t>
            </w:r>
          </w:p>
        </w:tc>
      </w:tr>
      <w:tr w:rsidR="00001F1F" w:rsidRPr="00075C13" w14:paraId="7D267DB6" w14:textId="77777777" w:rsidTr="00A863D0">
        <w:tc>
          <w:tcPr>
            <w:tcW w:w="2735" w:type="dxa"/>
          </w:tcPr>
          <w:p w14:paraId="6D371178" w14:textId="77777777" w:rsidR="00001F1F" w:rsidRPr="00477BF8" w:rsidRDefault="00001F1F" w:rsidP="007C770B">
            <w:pPr>
              <w:pStyle w:val="TableText"/>
            </w:pPr>
            <w:r>
              <w:t>MP04</w:t>
            </w:r>
          </w:p>
        </w:tc>
        <w:tc>
          <w:tcPr>
            <w:tcW w:w="2843" w:type="dxa"/>
          </w:tcPr>
          <w:p w14:paraId="74A61922" w14:textId="77777777" w:rsidR="00001F1F" w:rsidRPr="00477BF8" w:rsidRDefault="00001F1F" w:rsidP="007C770B">
            <w:pPr>
              <w:pStyle w:val="TableText"/>
            </w:pPr>
            <w:r w:rsidRPr="00530E01">
              <w:t>534531.722964</w:t>
            </w:r>
          </w:p>
        </w:tc>
        <w:tc>
          <w:tcPr>
            <w:tcW w:w="2702" w:type="dxa"/>
          </w:tcPr>
          <w:p w14:paraId="231F26F6" w14:textId="77777777" w:rsidR="00001F1F" w:rsidRPr="00477BF8" w:rsidRDefault="00001F1F" w:rsidP="007C770B">
            <w:pPr>
              <w:pStyle w:val="TableText"/>
            </w:pPr>
            <w:r w:rsidRPr="00530E01">
              <w:t>341792.122480</w:t>
            </w:r>
          </w:p>
        </w:tc>
      </w:tr>
    </w:tbl>
    <w:p w14:paraId="52F8BC6C" w14:textId="6D170186" w:rsidR="003E01F1" w:rsidRPr="003E01F1" w:rsidRDefault="003E01F1" w:rsidP="006553DA">
      <w:pPr>
        <w:pStyle w:val="T1"/>
      </w:pPr>
    </w:p>
    <w:sectPr w:rsidR="003E01F1" w:rsidRPr="003E01F1" w:rsidSect="00E61B82">
      <w:footerReference w:type="even" r:id="rId13"/>
      <w:footerReference w:type="default" r:id="rId14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7199" w14:textId="77777777" w:rsidR="000A6CF3" w:rsidRDefault="000A6CF3">
      <w:r>
        <w:separator/>
      </w:r>
    </w:p>
  </w:endnote>
  <w:endnote w:type="continuationSeparator" w:id="0">
    <w:p w14:paraId="2208ABA6" w14:textId="77777777" w:rsidR="000A6CF3" w:rsidRDefault="000A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19D6" w14:textId="77777777" w:rsidR="00001F1F" w:rsidRDefault="00001F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09B20E0" w14:textId="77777777" w:rsidR="00001F1F" w:rsidRDefault="00001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097A" w14:textId="77777777" w:rsidR="00001F1F" w:rsidRDefault="00001F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89</w:t>
    </w:r>
    <w:r>
      <w:rPr>
        <w:rStyle w:val="PageNumber"/>
      </w:rPr>
      <w:fldChar w:fldCharType="end"/>
    </w:r>
  </w:p>
  <w:p w14:paraId="427F81AF" w14:textId="77777777" w:rsidR="00001F1F" w:rsidRDefault="00001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6A67" w14:textId="77777777" w:rsidR="000A6CF3" w:rsidRDefault="000A6CF3" w:rsidP="00FF5421">
      <w:r>
        <w:continuationSeparator/>
      </w:r>
    </w:p>
  </w:footnote>
  <w:footnote w:type="continuationSeparator" w:id="0">
    <w:p w14:paraId="7A8D39BF" w14:textId="77777777" w:rsidR="000A6CF3" w:rsidRDefault="000A6CF3">
      <w:r>
        <w:continuationSeparator/>
      </w:r>
    </w:p>
  </w:footnote>
  <w:footnote w:type="continuationNotice" w:id="1">
    <w:p w14:paraId="2AE40A65" w14:textId="77777777" w:rsidR="000A6CF3" w:rsidRDefault="000A6C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C014CA"/>
    <w:rsid w:val="000017D2"/>
    <w:rsid w:val="00001F1F"/>
    <w:rsid w:val="000053BF"/>
    <w:rsid w:val="00005DCF"/>
    <w:rsid w:val="000060F0"/>
    <w:rsid w:val="000079E2"/>
    <w:rsid w:val="0001312F"/>
    <w:rsid w:val="000204F6"/>
    <w:rsid w:val="000221D2"/>
    <w:rsid w:val="000229B8"/>
    <w:rsid w:val="00023C96"/>
    <w:rsid w:val="00024417"/>
    <w:rsid w:val="000245F0"/>
    <w:rsid w:val="00024CEE"/>
    <w:rsid w:val="000256DA"/>
    <w:rsid w:val="00027110"/>
    <w:rsid w:val="0002747F"/>
    <w:rsid w:val="000309C6"/>
    <w:rsid w:val="00031649"/>
    <w:rsid w:val="0003170C"/>
    <w:rsid w:val="00033947"/>
    <w:rsid w:val="000344B1"/>
    <w:rsid w:val="00036407"/>
    <w:rsid w:val="00040919"/>
    <w:rsid w:val="000417EA"/>
    <w:rsid w:val="00041A69"/>
    <w:rsid w:val="000421E9"/>
    <w:rsid w:val="00042444"/>
    <w:rsid w:val="00043377"/>
    <w:rsid w:val="00043C12"/>
    <w:rsid w:val="0004497A"/>
    <w:rsid w:val="00044F87"/>
    <w:rsid w:val="000460DF"/>
    <w:rsid w:val="000518F7"/>
    <w:rsid w:val="00052F47"/>
    <w:rsid w:val="000576EB"/>
    <w:rsid w:val="00063774"/>
    <w:rsid w:val="000651FE"/>
    <w:rsid w:val="0006536E"/>
    <w:rsid w:val="00074701"/>
    <w:rsid w:val="0008235E"/>
    <w:rsid w:val="00087B1A"/>
    <w:rsid w:val="00087CDE"/>
    <w:rsid w:val="0009033B"/>
    <w:rsid w:val="00093AE1"/>
    <w:rsid w:val="00094A3A"/>
    <w:rsid w:val="00096961"/>
    <w:rsid w:val="000A08A4"/>
    <w:rsid w:val="000A15E3"/>
    <w:rsid w:val="000A2EEA"/>
    <w:rsid w:val="000A52D7"/>
    <w:rsid w:val="000A6CF3"/>
    <w:rsid w:val="000B0031"/>
    <w:rsid w:val="000B217F"/>
    <w:rsid w:val="000B2E08"/>
    <w:rsid w:val="000B4769"/>
    <w:rsid w:val="000B7A59"/>
    <w:rsid w:val="000C2228"/>
    <w:rsid w:val="000C4FA6"/>
    <w:rsid w:val="000D4920"/>
    <w:rsid w:val="000D5FDB"/>
    <w:rsid w:val="000E132F"/>
    <w:rsid w:val="000E21A1"/>
    <w:rsid w:val="000E40E7"/>
    <w:rsid w:val="000E4959"/>
    <w:rsid w:val="000E5A14"/>
    <w:rsid w:val="000E61AE"/>
    <w:rsid w:val="000E6255"/>
    <w:rsid w:val="000E71E2"/>
    <w:rsid w:val="000E7A6D"/>
    <w:rsid w:val="000F16FD"/>
    <w:rsid w:val="000F290E"/>
    <w:rsid w:val="000F312A"/>
    <w:rsid w:val="000F3EE9"/>
    <w:rsid w:val="000F4191"/>
    <w:rsid w:val="000F538A"/>
    <w:rsid w:val="000F6AA5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27AC1"/>
    <w:rsid w:val="0013027F"/>
    <w:rsid w:val="001304EB"/>
    <w:rsid w:val="00132A2F"/>
    <w:rsid w:val="00132A37"/>
    <w:rsid w:val="00137896"/>
    <w:rsid w:val="00143169"/>
    <w:rsid w:val="00145FD7"/>
    <w:rsid w:val="001468D9"/>
    <w:rsid w:val="001542BD"/>
    <w:rsid w:val="001545AD"/>
    <w:rsid w:val="00155CB9"/>
    <w:rsid w:val="00156D4E"/>
    <w:rsid w:val="00165047"/>
    <w:rsid w:val="00166EFB"/>
    <w:rsid w:val="0016704D"/>
    <w:rsid w:val="00167904"/>
    <w:rsid w:val="00167B27"/>
    <w:rsid w:val="00172230"/>
    <w:rsid w:val="00172D0E"/>
    <w:rsid w:val="00183539"/>
    <w:rsid w:val="00187789"/>
    <w:rsid w:val="001944D3"/>
    <w:rsid w:val="0019503E"/>
    <w:rsid w:val="001A220A"/>
    <w:rsid w:val="001A6FDE"/>
    <w:rsid w:val="001B0B00"/>
    <w:rsid w:val="001B39DB"/>
    <w:rsid w:val="001B4AAF"/>
    <w:rsid w:val="001B5B40"/>
    <w:rsid w:val="001B7FD6"/>
    <w:rsid w:val="001C06F9"/>
    <w:rsid w:val="001C1C35"/>
    <w:rsid w:val="001C1DFD"/>
    <w:rsid w:val="001C28FA"/>
    <w:rsid w:val="001C4800"/>
    <w:rsid w:val="001C6BCF"/>
    <w:rsid w:val="001C6CE4"/>
    <w:rsid w:val="001D13CF"/>
    <w:rsid w:val="001E0FF6"/>
    <w:rsid w:val="001E10A9"/>
    <w:rsid w:val="001E1404"/>
    <w:rsid w:val="001E4F16"/>
    <w:rsid w:val="001E5D59"/>
    <w:rsid w:val="001E5D66"/>
    <w:rsid w:val="001F0B49"/>
    <w:rsid w:val="001F191D"/>
    <w:rsid w:val="001F2EDC"/>
    <w:rsid w:val="00202100"/>
    <w:rsid w:val="0020349F"/>
    <w:rsid w:val="00203DBB"/>
    <w:rsid w:val="0020612D"/>
    <w:rsid w:val="00212EC0"/>
    <w:rsid w:val="00215C2D"/>
    <w:rsid w:val="00217061"/>
    <w:rsid w:val="0021750A"/>
    <w:rsid w:val="00217BBC"/>
    <w:rsid w:val="002222EA"/>
    <w:rsid w:val="00222AB4"/>
    <w:rsid w:val="002234DD"/>
    <w:rsid w:val="00225369"/>
    <w:rsid w:val="0023008A"/>
    <w:rsid w:val="00233898"/>
    <w:rsid w:val="002342FD"/>
    <w:rsid w:val="00237853"/>
    <w:rsid w:val="00237B23"/>
    <w:rsid w:val="00237FEF"/>
    <w:rsid w:val="002405B0"/>
    <w:rsid w:val="00240AE7"/>
    <w:rsid w:val="002426D4"/>
    <w:rsid w:val="0024543E"/>
    <w:rsid w:val="00246EBA"/>
    <w:rsid w:val="0025094D"/>
    <w:rsid w:val="002521F3"/>
    <w:rsid w:val="00252709"/>
    <w:rsid w:val="00255D84"/>
    <w:rsid w:val="00262036"/>
    <w:rsid w:val="00263D03"/>
    <w:rsid w:val="00265698"/>
    <w:rsid w:val="002657DD"/>
    <w:rsid w:val="00265AE5"/>
    <w:rsid w:val="00265E03"/>
    <w:rsid w:val="00273B53"/>
    <w:rsid w:val="00280D51"/>
    <w:rsid w:val="00281EEB"/>
    <w:rsid w:val="00282FD7"/>
    <w:rsid w:val="00283009"/>
    <w:rsid w:val="002842A4"/>
    <w:rsid w:val="002878DC"/>
    <w:rsid w:val="00290FD6"/>
    <w:rsid w:val="0029105D"/>
    <w:rsid w:val="00294DB9"/>
    <w:rsid w:val="002959B9"/>
    <w:rsid w:val="002A17E0"/>
    <w:rsid w:val="002A59AE"/>
    <w:rsid w:val="002B09A9"/>
    <w:rsid w:val="002B2AB3"/>
    <w:rsid w:val="002D1F8D"/>
    <w:rsid w:val="002D2359"/>
    <w:rsid w:val="002D2431"/>
    <w:rsid w:val="002D2432"/>
    <w:rsid w:val="002D3CE9"/>
    <w:rsid w:val="002D64BB"/>
    <w:rsid w:val="002D71E1"/>
    <w:rsid w:val="002E3408"/>
    <w:rsid w:val="002E35DE"/>
    <w:rsid w:val="002E43BA"/>
    <w:rsid w:val="002F3E74"/>
    <w:rsid w:val="002F63E7"/>
    <w:rsid w:val="0030031B"/>
    <w:rsid w:val="003020CF"/>
    <w:rsid w:val="003022D2"/>
    <w:rsid w:val="00302740"/>
    <w:rsid w:val="00303716"/>
    <w:rsid w:val="00320ED5"/>
    <w:rsid w:val="003217D7"/>
    <w:rsid w:val="00324150"/>
    <w:rsid w:val="003243CA"/>
    <w:rsid w:val="003265DE"/>
    <w:rsid w:val="003325C9"/>
    <w:rsid w:val="00332EFC"/>
    <w:rsid w:val="0033471C"/>
    <w:rsid w:val="00336808"/>
    <w:rsid w:val="00337C6E"/>
    <w:rsid w:val="00341472"/>
    <w:rsid w:val="00345D1C"/>
    <w:rsid w:val="0035076C"/>
    <w:rsid w:val="00350812"/>
    <w:rsid w:val="00350845"/>
    <w:rsid w:val="00350F3F"/>
    <w:rsid w:val="00352053"/>
    <w:rsid w:val="00354E7E"/>
    <w:rsid w:val="00355BF1"/>
    <w:rsid w:val="003638E8"/>
    <w:rsid w:val="0036437C"/>
    <w:rsid w:val="00364A56"/>
    <w:rsid w:val="00366CFF"/>
    <w:rsid w:val="00370B12"/>
    <w:rsid w:val="00375A1D"/>
    <w:rsid w:val="00377EA3"/>
    <w:rsid w:val="00380763"/>
    <w:rsid w:val="003856CE"/>
    <w:rsid w:val="00395061"/>
    <w:rsid w:val="003A0E88"/>
    <w:rsid w:val="003A711F"/>
    <w:rsid w:val="003A7388"/>
    <w:rsid w:val="003B1DE1"/>
    <w:rsid w:val="003B29E5"/>
    <w:rsid w:val="003B3FB8"/>
    <w:rsid w:val="003B5101"/>
    <w:rsid w:val="003B522B"/>
    <w:rsid w:val="003B67EE"/>
    <w:rsid w:val="003B7CB9"/>
    <w:rsid w:val="003C02BF"/>
    <w:rsid w:val="003C3BA7"/>
    <w:rsid w:val="003C6DD8"/>
    <w:rsid w:val="003D09D8"/>
    <w:rsid w:val="003E01F1"/>
    <w:rsid w:val="003E6D63"/>
    <w:rsid w:val="003E77AD"/>
    <w:rsid w:val="003F0A0B"/>
    <w:rsid w:val="003F1F24"/>
    <w:rsid w:val="003F2795"/>
    <w:rsid w:val="003F2906"/>
    <w:rsid w:val="003F4648"/>
    <w:rsid w:val="003F5552"/>
    <w:rsid w:val="003F6B8C"/>
    <w:rsid w:val="003F756B"/>
    <w:rsid w:val="00401FF2"/>
    <w:rsid w:val="004027D1"/>
    <w:rsid w:val="00403BDB"/>
    <w:rsid w:val="00406241"/>
    <w:rsid w:val="004128CA"/>
    <w:rsid w:val="0041783F"/>
    <w:rsid w:val="00423F37"/>
    <w:rsid w:val="00425388"/>
    <w:rsid w:val="004266DE"/>
    <w:rsid w:val="004267BD"/>
    <w:rsid w:val="00427240"/>
    <w:rsid w:val="004334AB"/>
    <w:rsid w:val="00434316"/>
    <w:rsid w:val="004374BE"/>
    <w:rsid w:val="0044384D"/>
    <w:rsid w:val="00443AD7"/>
    <w:rsid w:val="00444DFD"/>
    <w:rsid w:val="0044665F"/>
    <w:rsid w:val="00447FBC"/>
    <w:rsid w:val="00450D00"/>
    <w:rsid w:val="004510F2"/>
    <w:rsid w:val="00451906"/>
    <w:rsid w:val="00451F32"/>
    <w:rsid w:val="00455D7C"/>
    <w:rsid w:val="00456585"/>
    <w:rsid w:val="0046133F"/>
    <w:rsid w:val="00462FB7"/>
    <w:rsid w:val="00470286"/>
    <w:rsid w:val="004753E6"/>
    <w:rsid w:val="0047551B"/>
    <w:rsid w:val="004815A2"/>
    <w:rsid w:val="00482EBB"/>
    <w:rsid w:val="00483507"/>
    <w:rsid w:val="0048420F"/>
    <w:rsid w:val="00484A79"/>
    <w:rsid w:val="00485968"/>
    <w:rsid w:val="004920BB"/>
    <w:rsid w:val="00493FFD"/>
    <w:rsid w:val="00496706"/>
    <w:rsid w:val="004A5981"/>
    <w:rsid w:val="004A5C7C"/>
    <w:rsid w:val="004B1B3F"/>
    <w:rsid w:val="004B27F0"/>
    <w:rsid w:val="004B4FDD"/>
    <w:rsid w:val="004C0C6B"/>
    <w:rsid w:val="004C36BD"/>
    <w:rsid w:val="004C4102"/>
    <w:rsid w:val="004C63E6"/>
    <w:rsid w:val="004C7596"/>
    <w:rsid w:val="004D3553"/>
    <w:rsid w:val="004D6A75"/>
    <w:rsid w:val="004D6B89"/>
    <w:rsid w:val="004E5812"/>
    <w:rsid w:val="004F0B89"/>
    <w:rsid w:val="004F3CFD"/>
    <w:rsid w:val="004F54E9"/>
    <w:rsid w:val="004F75CE"/>
    <w:rsid w:val="0050279A"/>
    <w:rsid w:val="005103CB"/>
    <w:rsid w:val="00512E1E"/>
    <w:rsid w:val="005147A7"/>
    <w:rsid w:val="00517305"/>
    <w:rsid w:val="00520C5D"/>
    <w:rsid w:val="005215AF"/>
    <w:rsid w:val="00521BF7"/>
    <w:rsid w:val="00522224"/>
    <w:rsid w:val="00524A7A"/>
    <w:rsid w:val="00524AC4"/>
    <w:rsid w:val="00527CE3"/>
    <w:rsid w:val="00527F30"/>
    <w:rsid w:val="0053129F"/>
    <w:rsid w:val="005321E4"/>
    <w:rsid w:val="00535740"/>
    <w:rsid w:val="00537508"/>
    <w:rsid w:val="00541DE5"/>
    <w:rsid w:val="00542527"/>
    <w:rsid w:val="00542DEE"/>
    <w:rsid w:val="0054598B"/>
    <w:rsid w:val="00547F5E"/>
    <w:rsid w:val="00550421"/>
    <w:rsid w:val="00551C1E"/>
    <w:rsid w:val="0055386E"/>
    <w:rsid w:val="0055460F"/>
    <w:rsid w:val="00555BEE"/>
    <w:rsid w:val="00571D4D"/>
    <w:rsid w:val="00573ED2"/>
    <w:rsid w:val="0057767D"/>
    <w:rsid w:val="00584806"/>
    <w:rsid w:val="00586A38"/>
    <w:rsid w:val="00591435"/>
    <w:rsid w:val="0059299C"/>
    <w:rsid w:val="00593489"/>
    <w:rsid w:val="00594579"/>
    <w:rsid w:val="005951C3"/>
    <w:rsid w:val="00595A92"/>
    <w:rsid w:val="005A0479"/>
    <w:rsid w:val="005A1E9C"/>
    <w:rsid w:val="005A366C"/>
    <w:rsid w:val="005A4DC3"/>
    <w:rsid w:val="005A5DA5"/>
    <w:rsid w:val="005B38CA"/>
    <w:rsid w:val="005C0427"/>
    <w:rsid w:val="005C13CE"/>
    <w:rsid w:val="005C2542"/>
    <w:rsid w:val="005C40A6"/>
    <w:rsid w:val="005D09CA"/>
    <w:rsid w:val="005D2BCE"/>
    <w:rsid w:val="005D41B8"/>
    <w:rsid w:val="005D7E8B"/>
    <w:rsid w:val="005E6A29"/>
    <w:rsid w:val="005E7937"/>
    <w:rsid w:val="005F0B16"/>
    <w:rsid w:val="005F0E48"/>
    <w:rsid w:val="005F36E7"/>
    <w:rsid w:val="005F3CB4"/>
    <w:rsid w:val="005F655B"/>
    <w:rsid w:val="006007A8"/>
    <w:rsid w:val="00601E12"/>
    <w:rsid w:val="00602E90"/>
    <w:rsid w:val="0060460E"/>
    <w:rsid w:val="006073F0"/>
    <w:rsid w:val="00610631"/>
    <w:rsid w:val="00612D24"/>
    <w:rsid w:val="006136B1"/>
    <w:rsid w:val="00613B50"/>
    <w:rsid w:val="006156D9"/>
    <w:rsid w:val="006202D9"/>
    <w:rsid w:val="00621479"/>
    <w:rsid w:val="0062247A"/>
    <w:rsid w:val="0062442F"/>
    <w:rsid w:val="00626BA9"/>
    <w:rsid w:val="00630722"/>
    <w:rsid w:val="00630D4B"/>
    <w:rsid w:val="0063239C"/>
    <w:rsid w:val="00632874"/>
    <w:rsid w:val="006336CD"/>
    <w:rsid w:val="00634B89"/>
    <w:rsid w:val="00645512"/>
    <w:rsid w:val="006462B5"/>
    <w:rsid w:val="00646576"/>
    <w:rsid w:val="006507EE"/>
    <w:rsid w:val="006553DA"/>
    <w:rsid w:val="006578D9"/>
    <w:rsid w:val="0066052C"/>
    <w:rsid w:val="0066130D"/>
    <w:rsid w:val="00663B9E"/>
    <w:rsid w:val="00663C78"/>
    <w:rsid w:val="00666555"/>
    <w:rsid w:val="006672E0"/>
    <w:rsid w:val="006732AA"/>
    <w:rsid w:val="006745CF"/>
    <w:rsid w:val="006748F4"/>
    <w:rsid w:val="00675B14"/>
    <w:rsid w:val="00677C5F"/>
    <w:rsid w:val="00683D94"/>
    <w:rsid w:val="006840EC"/>
    <w:rsid w:val="006877B7"/>
    <w:rsid w:val="00690A3B"/>
    <w:rsid w:val="0069106A"/>
    <w:rsid w:val="00691491"/>
    <w:rsid w:val="006918B5"/>
    <w:rsid w:val="006A1373"/>
    <w:rsid w:val="006A2C59"/>
    <w:rsid w:val="006A320F"/>
    <w:rsid w:val="006A595E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406B"/>
    <w:rsid w:val="006C4FCA"/>
    <w:rsid w:val="006C6643"/>
    <w:rsid w:val="006D0D5B"/>
    <w:rsid w:val="006D1FAE"/>
    <w:rsid w:val="006D23F3"/>
    <w:rsid w:val="006D4032"/>
    <w:rsid w:val="006D6BF6"/>
    <w:rsid w:val="006D7810"/>
    <w:rsid w:val="006E3A88"/>
    <w:rsid w:val="006E5F4A"/>
    <w:rsid w:val="006E60D7"/>
    <w:rsid w:val="006E65AD"/>
    <w:rsid w:val="006E7772"/>
    <w:rsid w:val="006F22F4"/>
    <w:rsid w:val="006F485E"/>
    <w:rsid w:val="006F7951"/>
    <w:rsid w:val="00701F8A"/>
    <w:rsid w:val="00707907"/>
    <w:rsid w:val="007079BB"/>
    <w:rsid w:val="00711BE8"/>
    <w:rsid w:val="00711CBF"/>
    <w:rsid w:val="007132B8"/>
    <w:rsid w:val="007163CF"/>
    <w:rsid w:val="00716ED4"/>
    <w:rsid w:val="00716EE9"/>
    <w:rsid w:val="00721C28"/>
    <w:rsid w:val="00722759"/>
    <w:rsid w:val="00725F1D"/>
    <w:rsid w:val="00726229"/>
    <w:rsid w:val="00730F9E"/>
    <w:rsid w:val="00731C8C"/>
    <w:rsid w:val="00731F1D"/>
    <w:rsid w:val="00732349"/>
    <w:rsid w:val="007354FB"/>
    <w:rsid w:val="00736E33"/>
    <w:rsid w:val="007415AE"/>
    <w:rsid w:val="0074254E"/>
    <w:rsid w:val="0074593A"/>
    <w:rsid w:val="007466FC"/>
    <w:rsid w:val="0074692C"/>
    <w:rsid w:val="00750B47"/>
    <w:rsid w:val="00753861"/>
    <w:rsid w:val="00761A91"/>
    <w:rsid w:val="00762071"/>
    <w:rsid w:val="00763228"/>
    <w:rsid w:val="00763240"/>
    <w:rsid w:val="00770DF2"/>
    <w:rsid w:val="00773CD6"/>
    <w:rsid w:val="00786FAA"/>
    <w:rsid w:val="007932AC"/>
    <w:rsid w:val="007A3939"/>
    <w:rsid w:val="007A4CC8"/>
    <w:rsid w:val="007A5A2C"/>
    <w:rsid w:val="007A5DAA"/>
    <w:rsid w:val="007A6B30"/>
    <w:rsid w:val="007B03C1"/>
    <w:rsid w:val="007B03C4"/>
    <w:rsid w:val="007B22FE"/>
    <w:rsid w:val="007B254C"/>
    <w:rsid w:val="007B7496"/>
    <w:rsid w:val="007B75E9"/>
    <w:rsid w:val="007B7D1E"/>
    <w:rsid w:val="007B7D3C"/>
    <w:rsid w:val="007C1A6C"/>
    <w:rsid w:val="007C22A3"/>
    <w:rsid w:val="007C264A"/>
    <w:rsid w:val="007C3E9B"/>
    <w:rsid w:val="007C4CAC"/>
    <w:rsid w:val="007C770B"/>
    <w:rsid w:val="007D1C9F"/>
    <w:rsid w:val="007D3498"/>
    <w:rsid w:val="007D3A1E"/>
    <w:rsid w:val="007D68F6"/>
    <w:rsid w:val="007D6A47"/>
    <w:rsid w:val="007E1295"/>
    <w:rsid w:val="007F089E"/>
    <w:rsid w:val="007F0B8E"/>
    <w:rsid w:val="007F5308"/>
    <w:rsid w:val="007F5824"/>
    <w:rsid w:val="007F69B9"/>
    <w:rsid w:val="007F7497"/>
    <w:rsid w:val="008026C8"/>
    <w:rsid w:val="00802AA1"/>
    <w:rsid w:val="00803635"/>
    <w:rsid w:val="00803AFD"/>
    <w:rsid w:val="008122B9"/>
    <w:rsid w:val="00812732"/>
    <w:rsid w:val="00813E71"/>
    <w:rsid w:val="008143CB"/>
    <w:rsid w:val="008150B7"/>
    <w:rsid w:val="0081761D"/>
    <w:rsid w:val="00820F3C"/>
    <w:rsid w:val="008227EC"/>
    <w:rsid w:val="00825449"/>
    <w:rsid w:val="00825C11"/>
    <w:rsid w:val="0083118A"/>
    <w:rsid w:val="00831EA1"/>
    <w:rsid w:val="00832653"/>
    <w:rsid w:val="008336AC"/>
    <w:rsid w:val="00833C98"/>
    <w:rsid w:val="008346AC"/>
    <w:rsid w:val="008346F2"/>
    <w:rsid w:val="00834955"/>
    <w:rsid w:val="00836A96"/>
    <w:rsid w:val="00846D13"/>
    <w:rsid w:val="00851966"/>
    <w:rsid w:val="0085377A"/>
    <w:rsid w:val="00853BE4"/>
    <w:rsid w:val="0085748F"/>
    <w:rsid w:val="00857B2D"/>
    <w:rsid w:val="00864BF9"/>
    <w:rsid w:val="00867300"/>
    <w:rsid w:val="00867D78"/>
    <w:rsid w:val="0087151A"/>
    <w:rsid w:val="0087509C"/>
    <w:rsid w:val="0087527F"/>
    <w:rsid w:val="00877A5B"/>
    <w:rsid w:val="00880733"/>
    <w:rsid w:val="008809FA"/>
    <w:rsid w:val="00880C14"/>
    <w:rsid w:val="00881C71"/>
    <w:rsid w:val="0088528F"/>
    <w:rsid w:val="00886F0D"/>
    <w:rsid w:val="008900DD"/>
    <w:rsid w:val="00891686"/>
    <w:rsid w:val="00892A7D"/>
    <w:rsid w:val="008936D6"/>
    <w:rsid w:val="00897333"/>
    <w:rsid w:val="008A2652"/>
    <w:rsid w:val="008A6FF5"/>
    <w:rsid w:val="008B1F2E"/>
    <w:rsid w:val="008B422C"/>
    <w:rsid w:val="008B61B0"/>
    <w:rsid w:val="008C0575"/>
    <w:rsid w:val="008C0BEA"/>
    <w:rsid w:val="008C1C07"/>
    <w:rsid w:val="008C3AB5"/>
    <w:rsid w:val="008C451D"/>
    <w:rsid w:val="008C76CA"/>
    <w:rsid w:val="008D1947"/>
    <w:rsid w:val="008D1F15"/>
    <w:rsid w:val="008E088C"/>
    <w:rsid w:val="008E1AD2"/>
    <w:rsid w:val="008E3DDD"/>
    <w:rsid w:val="008E407D"/>
    <w:rsid w:val="008E68A5"/>
    <w:rsid w:val="008E6BCD"/>
    <w:rsid w:val="008E6EAF"/>
    <w:rsid w:val="008E7526"/>
    <w:rsid w:val="008E7581"/>
    <w:rsid w:val="008E7F39"/>
    <w:rsid w:val="008F2059"/>
    <w:rsid w:val="008F26D4"/>
    <w:rsid w:val="008F2F05"/>
    <w:rsid w:val="008F5E80"/>
    <w:rsid w:val="008F7930"/>
    <w:rsid w:val="008F7D32"/>
    <w:rsid w:val="009017F7"/>
    <w:rsid w:val="0091224C"/>
    <w:rsid w:val="009126C1"/>
    <w:rsid w:val="0091584B"/>
    <w:rsid w:val="00915AEC"/>
    <w:rsid w:val="00917799"/>
    <w:rsid w:val="009208B7"/>
    <w:rsid w:val="00920C52"/>
    <w:rsid w:val="00921C0A"/>
    <w:rsid w:val="0092415B"/>
    <w:rsid w:val="00934923"/>
    <w:rsid w:val="00935B9F"/>
    <w:rsid w:val="00937BB0"/>
    <w:rsid w:val="00940392"/>
    <w:rsid w:val="00943143"/>
    <w:rsid w:val="00944BA6"/>
    <w:rsid w:val="00945054"/>
    <w:rsid w:val="00945377"/>
    <w:rsid w:val="0094604F"/>
    <w:rsid w:val="0095347A"/>
    <w:rsid w:val="009546F4"/>
    <w:rsid w:val="00955042"/>
    <w:rsid w:val="009550DD"/>
    <w:rsid w:val="00960562"/>
    <w:rsid w:val="0096327B"/>
    <w:rsid w:val="009641FB"/>
    <w:rsid w:val="00964687"/>
    <w:rsid w:val="0096610D"/>
    <w:rsid w:val="009677BC"/>
    <w:rsid w:val="00970F79"/>
    <w:rsid w:val="00973418"/>
    <w:rsid w:val="00973927"/>
    <w:rsid w:val="00981999"/>
    <w:rsid w:val="00985908"/>
    <w:rsid w:val="00986ED9"/>
    <w:rsid w:val="00991335"/>
    <w:rsid w:val="009947C0"/>
    <w:rsid w:val="00996A8E"/>
    <w:rsid w:val="009A199F"/>
    <w:rsid w:val="009A3CAE"/>
    <w:rsid w:val="009A70C1"/>
    <w:rsid w:val="009A7C67"/>
    <w:rsid w:val="009B1021"/>
    <w:rsid w:val="009B5DDB"/>
    <w:rsid w:val="009C260D"/>
    <w:rsid w:val="009C2BBD"/>
    <w:rsid w:val="009C3952"/>
    <w:rsid w:val="009D530F"/>
    <w:rsid w:val="009E24C2"/>
    <w:rsid w:val="009E280F"/>
    <w:rsid w:val="009E5DC4"/>
    <w:rsid w:val="00A01907"/>
    <w:rsid w:val="00A04F80"/>
    <w:rsid w:val="00A06425"/>
    <w:rsid w:val="00A127A4"/>
    <w:rsid w:val="00A156DC"/>
    <w:rsid w:val="00A15F0B"/>
    <w:rsid w:val="00A16885"/>
    <w:rsid w:val="00A25BAF"/>
    <w:rsid w:val="00A26481"/>
    <w:rsid w:val="00A30FDF"/>
    <w:rsid w:val="00A3102D"/>
    <w:rsid w:val="00A32CDC"/>
    <w:rsid w:val="00A33157"/>
    <w:rsid w:val="00A339C9"/>
    <w:rsid w:val="00A34E21"/>
    <w:rsid w:val="00A35443"/>
    <w:rsid w:val="00A3592E"/>
    <w:rsid w:val="00A37FDD"/>
    <w:rsid w:val="00A42F2E"/>
    <w:rsid w:val="00A454AB"/>
    <w:rsid w:val="00A4553D"/>
    <w:rsid w:val="00A60774"/>
    <w:rsid w:val="00A616A2"/>
    <w:rsid w:val="00A70016"/>
    <w:rsid w:val="00A7163C"/>
    <w:rsid w:val="00A801C9"/>
    <w:rsid w:val="00A81959"/>
    <w:rsid w:val="00A852E7"/>
    <w:rsid w:val="00A863D0"/>
    <w:rsid w:val="00A904C5"/>
    <w:rsid w:val="00A91C44"/>
    <w:rsid w:val="00A94825"/>
    <w:rsid w:val="00A968F9"/>
    <w:rsid w:val="00A96C46"/>
    <w:rsid w:val="00A9743E"/>
    <w:rsid w:val="00A9755E"/>
    <w:rsid w:val="00AA05BD"/>
    <w:rsid w:val="00AA2213"/>
    <w:rsid w:val="00AA3D6E"/>
    <w:rsid w:val="00AA448A"/>
    <w:rsid w:val="00AA4F50"/>
    <w:rsid w:val="00AA55A2"/>
    <w:rsid w:val="00AA66BB"/>
    <w:rsid w:val="00AB03C4"/>
    <w:rsid w:val="00AB5644"/>
    <w:rsid w:val="00AC0A96"/>
    <w:rsid w:val="00AC1157"/>
    <w:rsid w:val="00AC6E69"/>
    <w:rsid w:val="00AC7805"/>
    <w:rsid w:val="00AD0D79"/>
    <w:rsid w:val="00AD2D1F"/>
    <w:rsid w:val="00AD5DF4"/>
    <w:rsid w:val="00AD6055"/>
    <w:rsid w:val="00AD67C4"/>
    <w:rsid w:val="00AE1BC6"/>
    <w:rsid w:val="00AE38E7"/>
    <w:rsid w:val="00AE3D58"/>
    <w:rsid w:val="00AE3F7B"/>
    <w:rsid w:val="00AE4B31"/>
    <w:rsid w:val="00AF039F"/>
    <w:rsid w:val="00AF0E95"/>
    <w:rsid w:val="00AF4E21"/>
    <w:rsid w:val="00AF5B69"/>
    <w:rsid w:val="00AF5C89"/>
    <w:rsid w:val="00AF5ECC"/>
    <w:rsid w:val="00AF6121"/>
    <w:rsid w:val="00B01041"/>
    <w:rsid w:val="00B02D3D"/>
    <w:rsid w:val="00B04F73"/>
    <w:rsid w:val="00B0547A"/>
    <w:rsid w:val="00B11873"/>
    <w:rsid w:val="00B11FC0"/>
    <w:rsid w:val="00B127C2"/>
    <w:rsid w:val="00B130BA"/>
    <w:rsid w:val="00B141E4"/>
    <w:rsid w:val="00B14268"/>
    <w:rsid w:val="00B14DBC"/>
    <w:rsid w:val="00B1720C"/>
    <w:rsid w:val="00B23333"/>
    <w:rsid w:val="00B23DDC"/>
    <w:rsid w:val="00B31ACF"/>
    <w:rsid w:val="00B31F03"/>
    <w:rsid w:val="00B323C0"/>
    <w:rsid w:val="00B32F0A"/>
    <w:rsid w:val="00B33797"/>
    <w:rsid w:val="00B357C2"/>
    <w:rsid w:val="00B35E6C"/>
    <w:rsid w:val="00B362A2"/>
    <w:rsid w:val="00B36C79"/>
    <w:rsid w:val="00B36FE2"/>
    <w:rsid w:val="00B40396"/>
    <w:rsid w:val="00B43C2E"/>
    <w:rsid w:val="00B519EB"/>
    <w:rsid w:val="00B521D6"/>
    <w:rsid w:val="00B52A74"/>
    <w:rsid w:val="00B53D92"/>
    <w:rsid w:val="00B55158"/>
    <w:rsid w:val="00B56DFB"/>
    <w:rsid w:val="00B5732E"/>
    <w:rsid w:val="00B60784"/>
    <w:rsid w:val="00B62B5D"/>
    <w:rsid w:val="00B6323F"/>
    <w:rsid w:val="00B64551"/>
    <w:rsid w:val="00B64CFF"/>
    <w:rsid w:val="00B653FB"/>
    <w:rsid w:val="00B67524"/>
    <w:rsid w:val="00B715AF"/>
    <w:rsid w:val="00B72158"/>
    <w:rsid w:val="00B77342"/>
    <w:rsid w:val="00B849AA"/>
    <w:rsid w:val="00B85F83"/>
    <w:rsid w:val="00B86533"/>
    <w:rsid w:val="00B86B1C"/>
    <w:rsid w:val="00B913A5"/>
    <w:rsid w:val="00B92657"/>
    <w:rsid w:val="00B93009"/>
    <w:rsid w:val="00B95D43"/>
    <w:rsid w:val="00B976EC"/>
    <w:rsid w:val="00BA287D"/>
    <w:rsid w:val="00BA47C6"/>
    <w:rsid w:val="00BA492B"/>
    <w:rsid w:val="00BB15A3"/>
    <w:rsid w:val="00BB1BD2"/>
    <w:rsid w:val="00BB1ED9"/>
    <w:rsid w:val="00BB4A41"/>
    <w:rsid w:val="00BB5E65"/>
    <w:rsid w:val="00BB635D"/>
    <w:rsid w:val="00BB6C1B"/>
    <w:rsid w:val="00BC1847"/>
    <w:rsid w:val="00BC218F"/>
    <w:rsid w:val="00BC2D7F"/>
    <w:rsid w:val="00BC378E"/>
    <w:rsid w:val="00BC3A4C"/>
    <w:rsid w:val="00BC5024"/>
    <w:rsid w:val="00BC7036"/>
    <w:rsid w:val="00BC7DFC"/>
    <w:rsid w:val="00BD0C95"/>
    <w:rsid w:val="00BD4162"/>
    <w:rsid w:val="00BD5A83"/>
    <w:rsid w:val="00BD690C"/>
    <w:rsid w:val="00BE1702"/>
    <w:rsid w:val="00BE3434"/>
    <w:rsid w:val="00BF10DA"/>
    <w:rsid w:val="00BF1A5B"/>
    <w:rsid w:val="00BF23E5"/>
    <w:rsid w:val="00BF3119"/>
    <w:rsid w:val="00BF632F"/>
    <w:rsid w:val="00C014CA"/>
    <w:rsid w:val="00C026C7"/>
    <w:rsid w:val="00C03ABD"/>
    <w:rsid w:val="00C04D0F"/>
    <w:rsid w:val="00C065ED"/>
    <w:rsid w:val="00C07DFB"/>
    <w:rsid w:val="00C12222"/>
    <w:rsid w:val="00C128C4"/>
    <w:rsid w:val="00C13624"/>
    <w:rsid w:val="00C13726"/>
    <w:rsid w:val="00C14123"/>
    <w:rsid w:val="00C259AE"/>
    <w:rsid w:val="00C3113F"/>
    <w:rsid w:val="00C32DCD"/>
    <w:rsid w:val="00C33B1B"/>
    <w:rsid w:val="00C36EBC"/>
    <w:rsid w:val="00C37204"/>
    <w:rsid w:val="00C42532"/>
    <w:rsid w:val="00C45A86"/>
    <w:rsid w:val="00C46554"/>
    <w:rsid w:val="00C50962"/>
    <w:rsid w:val="00C50ADC"/>
    <w:rsid w:val="00C52E11"/>
    <w:rsid w:val="00C548C8"/>
    <w:rsid w:val="00C5503E"/>
    <w:rsid w:val="00C559A1"/>
    <w:rsid w:val="00C567B9"/>
    <w:rsid w:val="00C571F0"/>
    <w:rsid w:val="00C65251"/>
    <w:rsid w:val="00C71220"/>
    <w:rsid w:val="00C71AA7"/>
    <w:rsid w:val="00C71DF9"/>
    <w:rsid w:val="00C72B1F"/>
    <w:rsid w:val="00C74069"/>
    <w:rsid w:val="00C779D4"/>
    <w:rsid w:val="00C807D3"/>
    <w:rsid w:val="00C832E5"/>
    <w:rsid w:val="00C84A44"/>
    <w:rsid w:val="00C868DF"/>
    <w:rsid w:val="00C87ACD"/>
    <w:rsid w:val="00C87AD8"/>
    <w:rsid w:val="00C9028B"/>
    <w:rsid w:val="00C9152E"/>
    <w:rsid w:val="00C922E7"/>
    <w:rsid w:val="00C9359D"/>
    <w:rsid w:val="00C95799"/>
    <w:rsid w:val="00C960DD"/>
    <w:rsid w:val="00CA0E98"/>
    <w:rsid w:val="00CA4188"/>
    <w:rsid w:val="00CA5736"/>
    <w:rsid w:val="00CA74D3"/>
    <w:rsid w:val="00CA767A"/>
    <w:rsid w:val="00CA78D4"/>
    <w:rsid w:val="00CB13DE"/>
    <w:rsid w:val="00CB3977"/>
    <w:rsid w:val="00CB6441"/>
    <w:rsid w:val="00CC4988"/>
    <w:rsid w:val="00CC7E68"/>
    <w:rsid w:val="00CD2CBA"/>
    <w:rsid w:val="00CE2ACB"/>
    <w:rsid w:val="00CE4E7D"/>
    <w:rsid w:val="00CE760E"/>
    <w:rsid w:val="00CF72AE"/>
    <w:rsid w:val="00CF7585"/>
    <w:rsid w:val="00D011D4"/>
    <w:rsid w:val="00D0274C"/>
    <w:rsid w:val="00D031F5"/>
    <w:rsid w:val="00D12505"/>
    <w:rsid w:val="00D15EE7"/>
    <w:rsid w:val="00D163D9"/>
    <w:rsid w:val="00D170BA"/>
    <w:rsid w:val="00D20C09"/>
    <w:rsid w:val="00D20C60"/>
    <w:rsid w:val="00D232EA"/>
    <w:rsid w:val="00D23F7D"/>
    <w:rsid w:val="00D246C4"/>
    <w:rsid w:val="00D27784"/>
    <w:rsid w:val="00D31480"/>
    <w:rsid w:val="00D31A84"/>
    <w:rsid w:val="00D3348B"/>
    <w:rsid w:val="00D35C5D"/>
    <w:rsid w:val="00D36B60"/>
    <w:rsid w:val="00D43B26"/>
    <w:rsid w:val="00D455F0"/>
    <w:rsid w:val="00D51A74"/>
    <w:rsid w:val="00D52454"/>
    <w:rsid w:val="00D5515D"/>
    <w:rsid w:val="00D559FA"/>
    <w:rsid w:val="00D60EE1"/>
    <w:rsid w:val="00D636E4"/>
    <w:rsid w:val="00D63769"/>
    <w:rsid w:val="00D6477E"/>
    <w:rsid w:val="00D658AF"/>
    <w:rsid w:val="00D67845"/>
    <w:rsid w:val="00D71ACB"/>
    <w:rsid w:val="00D71FF7"/>
    <w:rsid w:val="00D72B58"/>
    <w:rsid w:val="00D76454"/>
    <w:rsid w:val="00D77019"/>
    <w:rsid w:val="00D84B83"/>
    <w:rsid w:val="00D92B05"/>
    <w:rsid w:val="00DA0356"/>
    <w:rsid w:val="00DA1131"/>
    <w:rsid w:val="00DA22E2"/>
    <w:rsid w:val="00DA3369"/>
    <w:rsid w:val="00DA479C"/>
    <w:rsid w:val="00DA6090"/>
    <w:rsid w:val="00DA7E30"/>
    <w:rsid w:val="00DB2CD2"/>
    <w:rsid w:val="00DB5859"/>
    <w:rsid w:val="00DB7D5A"/>
    <w:rsid w:val="00DC10EA"/>
    <w:rsid w:val="00DC29A1"/>
    <w:rsid w:val="00DC427E"/>
    <w:rsid w:val="00DC5864"/>
    <w:rsid w:val="00DD335A"/>
    <w:rsid w:val="00DD7349"/>
    <w:rsid w:val="00DE020B"/>
    <w:rsid w:val="00DE1EB6"/>
    <w:rsid w:val="00DE2D23"/>
    <w:rsid w:val="00DE337C"/>
    <w:rsid w:val="00DE34B3"/>
    <w:rsid w:val="00DE4205"/>
    <w:rsid w:val="00DE4921"/>
    <w:rsid w:val="00DE4B55"/>
    <w:rsid w:val="00DE5B3E"/>
    <w:rsid w:val="00DE5E57"/>
    <w:rsid w:val="00DE674E"/>
    <w:rsid w:val="00DE7AFC"/>
    <w:rsid w:val="00DF63AF"/>
    <w:rsid w:val="00DF6BEB"/>
    <w:rsid w:val="00DF7569"/>
    <w:rsid w:val="00E03E2F"/>
    <w:rsid w:val="00E068E4"/>
    <w:rsid w:val="00E102F7"/>
    <w:rsid w:val="00E10F25"/>
    <w:rsid w:val="00E1318E"/>
    <w:rsid w:val="00E16476"/>
    <w:rsid w:val="00E2036F"/>
    <w:rsid w:val="00E25D01"/>
    <w:rsid w:val="00E26A7C"/>
    <w:rsid w:val="00E327AE"/>
    <w:rsid w:val="00E33AF2"/>
    <w:rsid w:val="00E34EA4"/>
    <w:rsid w:val="00E37129"/>
    <w:rsid w:val="00E408A2"/>
    <w:rsid w:val="00E4175C"/>
    <w:rsid w:val="00E41EA0"/>
    <w:rsid w:val="00E43716"/>
    <w:rsid w:val="00E52999"/>
    <w:rsid w:val="00E55C43"/>
    <w:rsid w:val="00E566A1"/>
    <w:rsid w:val="00E61A6C"/>
    <w:rsid w:val="00E61B82"/>
    <w:rsid w:val="00E6241D"/>
    <w:rsid w:val="00E724FC"/>
    <w:rsid w:val="00E74C30"/>
    <w:rsid w:val="00E75FD9"/>
    <w:rsid w:val="00E8404B"/>
    <w:rsid w:val="00E87867"/>
    <w:rsid w:val="00E91558"/>
    <w:rsid w:val="00E9187D"/>
    <w:rsid w:val="00E943EE"/>
    <w:rsid w:val="00E958EF"/>
    <w:rsid w:val="00E972EB"/>
    <w:rsid w:val="00EA00FE"/>
    <w:rsid w:val="00EA22B2"/>
    <w:rsid w:val="00EA64E6"/>
    <w:rsid w:val="00EB166A"/>
    <w:rsid w:val="00EB443F"/>
    <w:rsid w:val="00EB4C2B"/>
    <w:rsid w:val="00EB603E"/>
    <w:rsid w:val="00EB7488"/>
    <w:rsid w:val="00EC025A"/>
    <w:rsid w:val="00EC196A"/>
    <w:rsid w:val="00EC26EF"/>
    <w:rsid w:val="00EC296E"/>
    <w:rsid w:val="00EC66EC"/>
    <w:rsid w:val="00EC675C"/>
    <w:rsid w:val="00EC6837"/>
    <w:rsid w:val="00EC7A19"/>
    <w:rsid w:val="00EC7BBE"/>
    <w:rsid w:val="00ED0620"/>
    <w:rsid w:val="00ED0A2E"/>
    <w:rsid w:val="00ED292B"/>
    <w:rsid w:val="00ED3871"/>
    <w:rsid w:val="00ED6564"/>
    <w:rsid w:val="00ED72A2"/>
    <w:rsid w:val="00ED7E9D"/>
    <w:rsid w:val="00EE2C5D"/>
    <w:rsid w:val="00EE5096"/>
    <w:rsid w:val="00EE7147"/>
    <w:rsid w:val="00EF08C9"/>
    <w:rsid w:val="00EF4AA7"/>
    <w:rsid w:val="00F02F97"/>
    <w:rsid w:val="00F03F1B"/>
    <w:rsid w:val="00F108D4"/>
    <w:rsid w:val="00F11EC1"/>
    <w:rsid w:val="00F143D8"/>
    <w:rsid w:val="00F1527E"/>
    <w:rsid w:val="00F2106B"/>
    <w:rsid w:val="00F2352C"/>
    <w:rsid w:val="00F23681"/>
    <w:rsid w:val="00F25183"/>
    <w:rsid w:val="00F27C1C"/>
    <w:rsid w:val="00F27E20"/>
    <w:rsid w:val="00F27EEE"/>
    <w:rsid w:val="00F34A1D"/>
    <w:rsid w:val="00F34FAE"/>
    <w:rsid w:val="00F363EA"/>
    <w:rsid w:val="00F42CD0"/>
    <w:rsid w:val="00F45052"/>
    <w:rsid w:val="00F45D1C"/>
    <w:rsid w:val="00F47030"/>
    <w:rsid w:val="00F50553"/>
    <w:rsid w:val="00F50A90"/>
    <w:rsid w:val="00F51591"/>
    <w:rsid w:val="00F52907"/>
    <w:rsid w:val="00F533BB"/>
    <w:rsid w:val="00F55C4F"/>
    <w:rsid w:val="00F61A8A"/>
    <w:rsid w:val="00F66188"/>
    <w:rsid w:val="00F663FC"/>
    <w:rsid w:val="00F66E2B"/>
    <w:rsid w:val="00F71297"/>
    <w:rsid w:val="00F72321"/>
    <w:rsid w:val="00F72A45"/>
    <w:rsid w:val="00F761C4"/>
    <w:rsid w:val="00F82643"/>
    <w:rsid w:val="00F82829"/>
    <w:rsid w:val="00F85303"/>
    <w:rsid w:val="00F85A7C"/>
    <w:rsid w:val="00F864FE"/>
    <w:rsid w:val="00F87A58"/>
    <w:rsid w:val="00F87DA1"/>
    <w:rsid w:val="00F91D0E"/>
    <w:rsid w:val="00F972DE"/>
    <w:rsid w:val="00F976AE"/>
    <w:rsid w:val="00FA29A0"/>
    <w:rsid w:val="00FA2CFB"/>
    <w:rsid w:val="00FA518D"/>
    <w:rsid w:val="00FA7226"/>
    <w:rsid w:val="00FB1FA3"/>
    <w:rsid w:val="00FB563A"/>
    <w:rsid w:val="00FB5EDA"/>
    <w:rsid w:val="00FC6079"/>
    <w:rsid w:val="00FD548E"/>
    <w:rsid w:val="00FE2FE4"/>
    <w:rsid w:val="00FE395D"/>
    <w:rsid w:val="00FE46C6"/>
    <w:rsid w:val="00FF5421"/>
    <w:rsid w:val="00FF5E00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4AA00"/>
  <w15:docId w15:val="{856A9B68-8C84-41A2-A262-44D50685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B2D"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857B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57B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01F1F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1F1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857B2D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857B2D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857B2D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857B2D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857B2D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857B2D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857B2D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857B2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57B2D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857B2D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857B2D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857B2D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857B2D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857B2D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857B2D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857B2D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857B2D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857B2D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rsid w:val="00857B2D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857B2D"/>
    <w:pPr>
      <w:ind w:firstLine="0"/>
    </w:pPr>
  </w:style>
  <w:style w:type="character" w:styleId="FootnoteReference">
    <w:name w:val="footnote reference"/>
    <w:rsid w:val="00857B2D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857B2D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857B2D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857B2D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link w:val="H1Char"/>
    <w:rsid w:val="00857B2D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857B2D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857B2D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857B2D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857B2D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857B2D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857B2D"/>
  </w:style>
  <w:style w:type="paragraph" w:customStyle="1" w:styleId="LaidDraft">
    <w:name w:val="LaidDraft"/>
    <w:basedOn w:val="Approval"/>
    <w:next w:val="linespace"/>
    <w:rsid w:val="00857B2D"/>
  </w:style>
  <w:style w:type="paragraph" w:customStyle="1" w:styleId="LegSeal">
    <w:name w:val="LegSeal"/>
    <w:next w:val="linespace"/>
    <w:rsid w:val="00857B2D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857B2D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857B2D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857B2D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857B2D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857B2D"/>
    <w:pPr>
      <w:ind w:firstLine="0"/>
    </w:pPr>
  </w:style>
  <w:style w:type="paragraph" w:customStyle="1" w:styleId="LQT1">
    <w:name w:val="LQT1"/>
    <w:basedOn w:val="Normal"/>
    <w:rsid w:val="00857B2D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857B2D"/>
    <w:pPr>
      <w:spacing w:before="80"/>
    </w:pPr>
  </w:style>
  <w:style w:type="paragraph" w:customStyle="1" w:styleId="LQDefPara">
    <w:name w:val="LQ Def Para"/>
    <w:basedOn w:val="LQT2"/>
    <w:rsid w:val="00857B2D"/>
    <w:pPr>
      <w:ind w:left="907"/>
    </w:pPr>
  </w:style>
  <w:style w:type="paragraph" w:customStyle="1" w:styleId="LQArrHead">
    <w:name w:val="LQArrHead"/>
    <w:basedOn w:val="ArrHead"/>
    <w:next w:val="LQTOC1"/>
    <w:rsid w:val="00857B2D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857B2D"/>
    <w:pPr>
      <w:ind w:left="567"/>
    </w:pPr>
  </w:style>
  <w:style w:type="paragraph" w:customStyle="1" w:styleId="LQH1">
    <w:name w:val="LQH1"/>
    <w:basedOn w:val="H1"/>
    <w:next w:val="LQN1"/>
    <w:rsid w:val="00857B2D"/>
    <w:pPr>
      <w:ind w:left="567"/>
    </w:pPr>
  </w:style>
  <w:style w:type="paragraph" w:customStyle="1" w:styleId="LQH2">
    <w:name w:val="LQH2"/>
    <w:basedOn w:val="H2"/>
    <w:next w:val="LQN2"/>
    <w:rsid w:val="00857B2D"/>
    <w:pPr>
      <w:ind w:left="737"/>
    </w:pPr>
  </w:style>
  <w:style w:type="paragraph" w:customStyle="1" w:styleId="LQH3">
    <w:name w:val="LQH3"/>
    <w:basedOn w:val="H3"/>
    <w:next w:val="LQN3"/>
    <w:rsid w:val="00857B2D"/>
    <w:pPr>
      <w:ind w:left="907"/>
    </w:pPr>
  </w:style>
  <w:style w:type="paragraph" w:customStyle="1" w:styleId="LQList1">
    <w:name w:val="LQList1"/>
    <w:basedOn w:val="List1"/>
    <w:rsid w:val="00857B2D"/>
    <w:pPr>
      <w:ind w:left="1304"/>
    </w:pPr>
  </w:style>
  <w:style w:type="paragraph" w:customStyle="1" w:styleId="LQList1Cont">
    <w:name w:val="LQList1 Cont"/>
    <w:basedOn w:val="List1Cont"/>
    <w:rsid w:val="00857B2D"/>
    <w:pPr>
      <w:ind w:left="1304"/>
    </w:pPr>
  </w:style>
  <w:style w:type="paragraph" w:customStyle="1" w:styleId="LQN1">
    <w:name w:val="LQN1"/>
    <w:basedOn w:val="Normal"/>
    <w:rsid w:val="00857B2D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857B2D"/>
    <w:pPr>
      <w:spacing w:before="80"/>
    </w:pPr>
  </w:style>
  <w:style w:type="paragraph" w:customStyle="1" w:styleId="LQN3">
    <w:name w:val="LQN3"/>
    <w:basedOn w:val="LQN2"/>
    <w:rsid w:val="00857B2D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857B2D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857B2D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857B2D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857B2D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857B2D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857B2D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857B2D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857B2D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857B2D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857B2D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857B2D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857B2D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857B2D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857B2D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857B2D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857B2D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857B2D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857B2D"/>
    <w:pPr>
      <w:ind w:firstLine="170"/>
    </w:pPr>
  </w:style>
  <w:style w:type="paragraph" w:customStyle="1" w:styleId="LQT3">
    <w:name w:val="LQT3"/>
    <w:basedOn w:val="LQT2"/>
    <w:rsid w:val="00857B2D"/>
    <w:pPr>
      <w:ind w:left="1304"/>
    </w:pPr>
  </w:style>
  <w:style w:type="paragraph" w:customStyle="1" w:styleId="LQT4">
    <w:name w:val="LQT4"/>
    <w:basedOn w:val="LQT3"/>
    <w:rsid w:val="00857B2D"/>
    <w:pPr>
      <w:ind w:left="1701"/>
    </w:pPr>
  </w:style>
  <w:style w:type="paragraph" w:customStyle="1" w:styleId="LQT5">
    <w:name w:val="LQT5"/>
    <w:basedOn w:val="LQT4"/>
    <w:rsid w:val="00857B2D"/>
    <w:pPr>
      <w:ind w:left="2268"/>
    </w:pPr>
  </w:style>
  <w:style w:type="paragraph" w:customStyle="1" w:styleId="LQTableCaption">
    <w:name w:val="LQTableCaption"/>
    <w:basedOn w:val="Normal"/>
    <w:next w:val="LQTableTopText"/>
    <w:rsid w:val="00857B2D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857B2D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857B2D"/>
    <w:pPr>
      <w:spacing w:before="120"/>
    </w:pPr>
  </w:style>
  <w:style w:type="paragraph" w:customStyle="1" w:styleId="LQTableTopText">
    <w:name w:val="LQTableTopText"/>
    <w:basedOn w:val="Normal"/>
    <w:rsid w:val="00857B2D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857B2D"/>
    <w:pPr>
      <w:ind w:left="567"/>
    </w:pPr>
  </w:style>
  <w:style w:type="paragraph" w:styleId="TOC1">
    <w:name w:val="toc 1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857B2D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857B2D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857B2D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857B2D"/>
    <w:pPr>
      <w:ind w:left="567"/>
    </w:pPr>
  </w:style>
  <w:style w:type="paragraph" w:styleId="TOC2">
    <w:name w:val="toc 2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857B2D"/>
    <w:pPr>
      <w:ind w:left="567"/>
    </w:pPr>
  </w:style>
  <w:style w:type="paragraph" w:styleId="TOC3">
    <w:name w:val="toc 3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857B2D"/>
    <w:pPr>
      <w:ind w:left="567"/>
    </w:pPr>
  </w:style>
  <w:style w:type="paragraph" w:styleId="TOC4">
    <w:name w:val="toc 4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857B2D"/>
    <w:pPr>
      <w:ind w:left="567"/>
    </w:pPr>
  </w:style>
  <w:style w:type="paragraph" w:styleId="TOC5">
    <w:name w:val="toc 5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857B2D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857B2D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857B2D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857B2D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857B2D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link w:val="N1Char"/>
    <w:rsid w:val="00857B2D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857B2D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link w:val="N2Char"/>
    <w:rsid w:val="00857B2D"/>
    <w:pPr>
      <w:numPr>
        <w:ilvl w:val="1"/>
      </w:numPr>
      <w:spacing w:before="80"/>
    </w:pPr>
  </w:style>
  <w:style w:type="paragraph" w:customStyle="1" w:styleId="N3">
    <w:name w:val="N3"/>
    <w:basedOn w:val="N2"/>
    <w:rsid w:val="00857B2D"/>
    <w:pPr>
      <w:numPr>
        <w:ilvl w:val="2"/>
      </w:numPr>
    </w:pPr>
  </w:style>
  <w:style w:type="paragraph" w:customStyle="1" w:styleId="N3-N4">
    <w:name w:val="N3-N4"/>
    <w:basedOn w:val="N3"/>
    <w:next w:val="N4"/>
    <w:rsid w:val="00857B2D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857B2D"/>
    <w:pPr>
      <w:numPr>
        <w:ilvl w:val="3"/>
      </w:numPr>
    </w:pPr>
  </w:style>
  <w:style w:type="paragraph" w:customStyle="1" w:styleId="N4-N5">
    <w:name w:val="N4-N5"/>
    <w:basedOn w:val="N4"/>
    <w:next w:val="N5"/>
    <w:rsid w:val="00857B2D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857B2D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857B2D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857B2D"/>
    <w:pPr>
      <w:ind w:left="1474"/>
    </w:pPr>
  </w:style>
  <w:style w:type="paragraph" w:customStyle="1" w:styleId="NLQDisplayItem">
    <w:name w:val="NLQDisplayItem"/>
    <w:basedOn w:val="LQDisplayItem"/>
    <w:rsid w:val="00857B2D"/>
    <w:pPr>
      <w:ind w:left="1134"/>
    </w:pPr>
  </w:style>
  <w:style w:type="paragraph" w:customStyle="1" w:styleId="NLQH1">
    <w:name w:val="NLQH1"/>
    <w:basedOn w:val="LQH1"/>
    <w:next w:val="NLQN1"/>
    <w:rsid w:val="00857B2D"/>
    <w:pPr>
      <w:ind w:left="1134"/>
    </w:pPr>
  </w:style>
  <w:style w:type="paragraph" w:customStyle="1" w:styleId="NLQH2">
    <w:name w:val="NLQH2"/>
    <w:basedOn w:val="LQH2"/>
    <w:next w:val="NLQN2"/>
    <w:rsid w:val="00857B2D"/>
    <w:pPr>
      <w:ind w:left="1304"/>
    </w:pPr>
  </w:style>
  <w:style w:type="paragraph" w:customStyle="1" w:styleId="NLQH3">
    <w:name w:val="NLQH3"/>
    <w:basedOn w:val="LQH3"/>
    <w:next w:val="NLQN3"/>
    <w:rsid w:val="00857B2D"/>
    <w:pPr>
      <w:ind w:left="1474"/>
    </w:pPr>
  </w:style>
  <w:style w:type="paragraph" w:customStyle="1" w:styleId="NLQList1">
    <w:name w:val="NLQList1"/>
    <w:basedOn w:val="LQList1"/>
    <w:rsid w:val="00857B2D"/>
    <w:pPr>
      <w:ind w:left="1871"/>
    </w:pPr>
  </w:style>
  <w:style w:type="paragraph" w:customStyle="1" w:styleId="NLQList1Cont">
    <w:name w:val="NLQList1 Cont"/>
    <w:basedOn w:val="LQList1Cont"/>
    <w:rsid w:val="00857B2D"/>
    <w:pPr>
      <w:ind w:left="1871"/>
    </w:pPr>
  </w:style>
  <w:style w:type="paragraph" w:customStyle="1" w:styleId="NLQN1">
    <w:name w:val="NLQN1"/>
    <w:basedOn w:val="LQN1"/>
    <w:rsid w:val="00857B2D"/>
    <w:pPr>
      <w:ind w:left="1134"/>
    </w:pPr>
  </w:style>
  <w:style w:type="paragraph" w:customStyle="1" w:styleId="NLQN2">
    <w:name w:val="NLQN2"/>
    <w:basedOn w:val="LQN2"/>
    <w:rsid w:val="00857B2D"/>
    <w:pPr>
      <w:ind w:left="1134"/>
    </w:pPr>
  </w:style>
  <w:style w:type="paragraph" w:customStyle="1" w:styleId="NLQN3">
    <w:name w:val="NLQN3"/>
    <w:basedOn w:val="LQN3"/>
    <w:rsid w:val="00857B2D"/>
    <w:pPr>
      <w:ind w:left="1871"/>
    </w:pPr>
  </w:style>
  <w:style w:type="paragraph" w:customStyle="1" w:styleId="NLQN3-N4">
    <w:name w:val="NLQN3-N4"/>
    <w:basedOn w:val="NLQN3"/>
    <w:next w:val="NLQN4"/>
    <w:rsid w:val="00857B2D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857B2D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857B2D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857B2D"/>
    <w:pPr>
      <w:ind w:left="2835"/>
    </w:pPr>
  </w:style>
  <w:style w:type="paragraph" w:customStyle="1" w:styleId="NLQpart">
    <w:name w:val="NLQpart"/>
    <w:basedOn w:val="LQpart"/>
    <w:next w:val="NLQpart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857B2D"/>
    <w:pPr>
      <w:ind w:left="1134"/>
    </w:pPr>
  </w:style>
  <w:style w:type="paragraph" w:customStyle="1" w:styleId="NLQschedule">
    <w:name w:val="NLQschedule"/>
    <w:basedOn w:val="LQschedule"/>
    <w:next w:val="NLQschedule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857B2D"/>
    <w:pPr>
      <w:ind w:left="1134"/>
    </w:pPr>
  </w:style>
  <w:style w:type="paragraph" w:customStyle="1" w:styleId="NLQschedules">
    <w:name w:val="NLQschedules"/>
    <w:basedOn w:val="Normal"/>
    <w:rsid w:val="00857B2D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857B2D"/>
    <w:pPr>
      <w:ind w:left="1134"/>
    </w:pPr>
  </w:style>
  <w:style w:type="paragraph" w:customStyle="1" w:styleId="NLQSublist1">
    <w:name w:val="NLQSublist1"/>
    <w:basedOn w:val="LQSublist1"/>
    <w:rsid w:val="00857B2D"/>
    <w:pPr>
      <w:ind w:left="2308"/>
    </w:pPr>
  </w:style>
  <w:style w:type="paragraph" w:customStyle="1" w:styleId="NLQSublist1Cont">
    <w:name w:val="NLQSublist1 Cont"/>
    <w:basedOn w:val="LQSublist1Cont"/>
    <w:rsid w:val="00857B2D"/>
    <w:pPr>
      <w:ind w:left="2308"/>
    </w:pPr>
  </w:style>
  <w:style w:type="paragraph" w:customStyle="1" w:styleId="NLQsubPart">
    <w:name w:val="NLQsubPart"/>
    <w:basedOn w:val="LQsubPart"/>
    <w:next w:val="NLQsubPart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857B2D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857B2D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857B2D"/>
    <w:pPr>
      <w:ind w:left="1134"/>
    </w:pPr>
  </w:style>
  <w:style w:type="paragraph" w:customStyle="1" w:styleId="NLQT1">
    <w:name w:val="NLQT1"/>
    <w:basedOn w:val="LQT1"/>
    <w:rsid w:val="00857B2D"/>
    <w:pPr>
      <w:ind w:left="1134"/>
    </w:pPr>
  </w:style>
  <w:style w:type="paragraph" w:customStyle="1" w:styleId="NLQT1Indent">
    <w:name w:val="NLQT1 Indent"/>
    <w:basedOn w:val="LQT1Indent"/>
    <w:rsid w:val="00857B2D"/>
    <w:pPr>
      <w:ind w:left="1134"/>
    </w:pPr>
  </w:style>
  <w:style w:type="paragraph" w:customStyle="1" w:styleId="NLQT2">
    <w:name w:val="NLQT2"/>
    <w:basedOn w:val="LQT2"/>
    <w:rsid w:val="00857B2D"/>
    <w:pPr>
      <w:ind w:left="1134"/>
    </w:pPr>
  </w:style>
  <w:style w:type="paragraph" w:customStyle="1" w:styleId="NLQT3">
    <w:name w:val="NLQT3"/>
    <w:basedOn w:val="LQT3"/>
    <w:rsid w:val="00857B2D"/>
    <w:pPr>
      <w:ind w:left="1871"/>
    </w:pPr>
  </w:style>
  <w:style w:type="paragraph" w:customStyle="1" w:styleId="NLQT4">
    <w:name w:val="NLQT4"/>
    <w:basedOn w:val="LQT4"/>
    <w:rsid w:val="00857B2D"/>
    <w:pPr>
      <w:ind w:left="2268"/>
    </w:pPr>
  </w:style>
  <w:style w:type="paragraph" w:customStyle="1" w:styleId="NLQT5">
    <w:name w:val="NLQT5"/>
    <w:basedOn w:val="LQT5"/>
    <w:rsid w:val="00857B2D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857B2D"/>
    <w:pPr>
      <w:ind w:left="1134"/>
    </w:pPr>
  </w:style>
  <w:style w:type="paragraph" w:customStyle="1" w:styleId="NLQTableFoot">
    <w:name w:val="NLQTableFoot"/>
    <w:basedOn w:val="LQTableFoot"/>
    <w:rsid w:val="00857B2D"/>
    <w:pPr>
      <w:ind w:left="1134"/>
    </w:pPr>
  </w:style>
  <w:style w:type="paragraph" w:customStyle="1" w:styleId="NLQTableNumber">
    <w:name w:val="NLQTableNumber"/>
    <w:basedOn w:val="LQTableNumber"/>
    <w:rsid w:val="00857B2D"/>
    <w:pPr>
      <w:ind w:left="1134"/>
    </w:pPr>
  </w:style>
  <w:style w:type="paragraph" w:customStyle="1" w:styleId="NLQTableTopText">
    <w:name w:val="NLQTableTopText"/>
    <w:basedOn w:val="LQTableTopText"/>
    <w:rsid w:val="00857B2D"/>
    <w:pPr>
      <w:ind w:left="1134"/>
    </w:pPr>
  </w:style>
  <w:style w:type="paragraph" w:customStyle="1" w:styleId="Number">
    <w:name w:val="Number"/>
    <w:basedOn w:val="Normal"/>
    <w:next w:val="subject"/>
    <w:rsid w:val="00857B2D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857B2D"/>
  </w:style>
  <w:style w:type="paragraph" w:customStyle="1" w:styleId="Part">
    <w:name w:val="Part"/>
    <w:basedOn w:val="Normal"/>
    <w:next w:val="PartHead"/>
    <w:rsid w:val="00857B2D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857B2D"/>
    <w:pPr>
      <w:spacing w:before="120"/>
    </w:pPr>
    <w:rPr>
      <w:sz w:val="24"/>
    </w:rPr>
  </w:style>
  <w:style w:type="paragraph" w:customStyle="1" w:styleId="Pre">
    <w:name w:val="Pre"/>
    <w:basedOn w:val="Normal"/>
    <w:rsid w:val="00857B2D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857B2D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857B2D"/>
    <w:rPr>
      <w:sz w:val="21"/>
    </w:rPr>
  </w:style>
  <w:style w:type="paragraph" w:customStyle="1" w:styleId="Res">
    <w:name w:val="Res"/>
    <w:basedOn w:val="Pre"/>
    <w:next w:val="Pre"/>
    <w:rsid w:val="00857B2D"/>
    <w:rPr>
      <w:b/>
    </w:rPr>
  </w:style>
  <w:style w:type="paragraph" w:customStyle="1" w:styleId="Royal">
    <w:name w:val="Royal"/>
    <w:basedOn w:val="Normal"/>
    <w:next w:val="Pre"/>
    <w:rsid w:val="00857B2D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857B2D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857B2D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857B2D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857B2D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857B2D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857B2D"/>
  </w:style>
  <w:style w:type="character" w:customStyle="1" w:styleId="SigDate">
    <w:name w:val="Sig_Date"/>
    <w:basedOn w:val="DefaultParagraphFont"/>
    <w:rsid w:val="00857B2D"/>
  </w:style>
  <w:style w:type="character" w:customStyle="1" w:styleId="Sigsignatory">
    <w:name w:val="Sig_signatory"/>
    <w:basedOn w:val="DefaultParagraphFont"/>
    <w:rsid w:val="00857B2D"/>
  </w:style>
  <w:style w:type="character" w:customStyle="1" w:styleId="SigSignee">
    <w:name w:val="Sig_Signee"/>
    <w:rsid w:val="00857B2D"/>
    <w:rPr>
      <w:i/>
    </w:rPr>
  </w:style>
  <w:style w:type="character" w:customStyle="1" w:styleId="Sigtitle">
    <w:name w:val="Sig_title"/>
    <w:basedOn w:val="DefaultParagraphFont"/>
    <w:rsid w:val="00857B2D"/>
  </w:style>
  <w:style w:type="paragraph" w:customStyle="1" w:styleId="SigBlock">
    <w:name w:val="SigBlock"/>
    <w:basedOn w:val="Normal"/>
    <w:rsid w:val="00857B2D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857B2D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857B2D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857B2D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857B2D"/>
    <w:pPr>
      <w:ind w:left="1134"/>
    </w:pPr>
  </w:style>
  <w:style w:type="paragraph" w:customStyle="1" w:styleId="Sublist1Cont">
    <w:name w:val="Sublist1 Cont"/>
    <w:basedOn w:val="Sublist1"/>
    <w:rsid w:val="00857B2D"/>
    <w:pPr>
      <w:ind w:firstLine="0"/>
    </w:pPr>
  </w:style>
  <w:style w:type="paragraph" w:customStyle="1" w:styleId="SubPart">
    <w:name w:val="SubPart"/>
    <w:basedOn w:val="PartHead"/>
    <w:next w:val="SubPartHead"/>
    <w:rsid w:val="00857B2D"/>
    <w:rPr>
      <w:sz w:val="22"/>
    </w:rPr>
  </w:style>
  <w:style w:type="paragraph" w:customStyle="1" w:styleId="SubPartHead">
    <w:name w:val="SubPartHead"/>
    <w:basedOn w:val="SubPart"/>
    <w:next w:val="T1"/>
    <w:rsid w:val="00857B2D"/>
    <w:rPr>
      <w:sz w:val="21"/>
    </w:rPr>
  </w:style>
  <w:style w:type="paragraph" w:customStyle="1" w:styleId="SubSection">
    <w:name w:val="SubSection"/>
    <w:basedOn w:val="Section"/>
    <w:next w:val="SubSectionHead"/>
    <w:rsid w:val="00857B2D"/>
    <w:rPr>
      <w:sz w:val="18"/>
    </w:rPr>
  </w:style>
  <w:style w:type="paragraph" w:customStyle="1" w:styleId="SubSectionHead">
    <w:name w:val="SubSectionHead"/>
    <w:basedOn w:val="SectionHead"/>
    <w:next w:val="T1"/>
    <w:rsid w:val="00857B2D"/>
    <w:pPr>
      <w:spacing w:before="40"/>
    </w:pPr>
    <w:rPr>
      <w:sz w:val="20"/>
    </w:rPr>
  </w:style>
  <w:style w:type="paragraph" w:customStyle="1" w:styleId="Subsub">
    <w:name w:val="Subsub"/>
    <w:basedOn w:val="Normal"/>
    <w:rsid w:val="00857B2D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link w:val="T1Char"/>
    <w:rsid w:val="00857B2D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857B2D"/>
    <w:pPr>
      <w:ind w:firstLine="170"/>
    </w:pPr>
  </w:style>
  <w:style w:type="paragraph" w:customStyle="1" w:styleId="T2">
    <w:name w:val="T2"/>
    <w:basedOn w:val="T1"/>
    <w:rsid w:val="00857B2D"/>
    <w:pPr>
      <w:spacing w:before="80"/>
    </w:pPr>
  </w:style>
  <w:style w:type="paragraph" w:customStyle="1" w:styleId="T3">
    <w:name w:val="T3"/>
    <w:basedOn w:val="T2"/>
    <w:rsid w:val="00857B2D"/>
    <w:pPr>
      <w:ind w:left="737"/>
    </w:pPr>
  </w:style>
  <w:style w:type="paragraph" w:customStyle="1" w:styleId="T4">
    <w:name w:val="T4"/>
    <w:basedOn w:val="T3"/>
    <w:rsid w:val="00857B2D"/>
    <w:pPr>
      <w:ind w:left="1134"/>
    </w:pPr>
  </w:style>
  <w:style w:type="paragraph" w:customStyle="1" w:styleId="T5">
    <w:name w:val="T5"/>
    <w:basedOn w:val="T4"/>
    <w:rsid w:val="00857B2D"/>
    <w:pPr>
      <w:ind w:left="1701"/>
    </w:pPr>
  </w:style>
  <w:style w:type="paragraph" w:customStyle="1" w:styleId="TableCaption">
    <w:name w:val="TableCaption"/>
    <w:basedOn w:val="Caption"/>
    <w:next w:val="TableTopText"/>
    <w:rsid w:val="00857B2D"/>
    <w:pPr>
      <w:spacing w:before="0"/>
      <w:jc w:val="left"/>
    </w:pPr>
  </w:style>
  <w:style w:type="paragraph" w:customStyle="1" w:styleId="TableFoot">
    <w:name w:val="TableFoot"/>
    <w:basedOn w:val="Normal"/>
    <w:rsid w:val="00857B2D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857B2D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857B2D"/>
    <w:pPr>
      <w:spacing w:before="120"/>
    </w:pPr>
  </w:style>
  <w:style w:type="paragraph" w:customStyle="1" w:styleId="TableText">
    <w:name w:val="TableText"/>
    <w:basedOn w:val="Normal"/>
    <w:rsid w:val="00857B2D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857B2D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857B2D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857B2D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857B2D"/>
  </w:style>
  <w:style w:type="paragraph" w:customStyle="1" w:styleId="TOC12">
    <w:name w:val="TOC 12"/>
    <w:next w:val="TOC10"/>
    <w:rsid w:val="00857B2D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857B2D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857B2D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857B2D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857B2D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857B2D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857B2D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857B2D"/>
    <w:rPr>
      <w:sz w:val="21"/>
      <w:lang w:eastAsia="en-US"/>
    </w:rPr>
  </w:style>
  <w:style w:type="character" w:customStyle="1" w:styleId="MadeChar">
    <w:name w:val="Made Char"/>
    <w:link w:val="Made"/>
    <w:locked/>
    <w:rsid w:val="00857B2D"/>
    <w:rPr>
      <w:i/>
      <w:sz w:val="21"/>
      <w:lang w:eastAsia="en-US"/>
    </w:rPr>
  </w:style>
  <w:style w:type="paragraph" w:customStyle="1" w:styleId="Price">
    <w:name w:val="Price"/>
    <w:basedOn w:val="Normal"/>
    <w:rsid w:val="00857B2D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857B2D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857B2D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857B2D"/>
    <w:pPr>
      <w:spacing w:line="220" w:lineRule="atLeast"/>
      <w:jc w:val="both"/>
    </w:pPr>
    <w:rPr>
      <w:sz w:val="16"/>
    </w:rPr>
  </w:style>
  <w:style w:type="character" w:styleId="Hyperlink">
    <w:name w:val="Hyperlink"/>
    <w:rsid w:val="00857B2D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857B2D"/>
  </w:style>
  <w:style w:type="paragraph" w:customStyle="1" w:styleId="EULQArrHead">
    <w:name w:val="EULQArrHead"/>
    <w:basedOn w:val="LQArrHead"/>
    <w:next w:val="EULQTOC1"/>
    <w:qFormat/>
    <w:rsid w:val="00857B2D"/>
  </w:style>
  <w:style w:type="paragraph" w:customStyle="1" w:styleId="EULQDisplayItem">
    <w:name w:val="EULQDisplayItem"/>
    <w:basedOn w:val="LQDisplayItem"/>
    <w:qFormat/>
    <w:rsid w:val="00857B2D"/>
  </w:style>
  <w:style w:type="paragraph" w:customStyle="1" w:styleId="EULQH1">
    <w:name w:val="EULQH1"/>
    <w:basedOn w:val="LQH1"/>
    <w:next w:val="EULQN1"/>
    <w:qFormat/>
    <w:rsid w:val="00857B2D"/>
  </w:style>
  <w:style w:type="paragraph" w:customStyle="1" w:styleId="EULQH2">
    <w:name w:val="EULQH2"/>
    <w:basedOn w:val="LQH2"/>
    <w:next w:val="EULQN2"/>
    <w:qFormat/>
    <w:rsid w:val="00857B2D"/>
  </w:style>
  <w:style w:type="paragraph" w:customStyle="1" w:styleId="EULQH3">
    <w:name w:val="EULQH3"/>
    <w:basedOn w:val="LQH3"/>
    <w:next w:val="EULQN3"/>
    <w:qFormat/>
    <w:rsid w:val="00857B2D"/>
  </w:style>
  <w:style w:type="paragraph" w:customStyle="1" w:styleId="EULQList1">
    <w:name w:val="EULQList1"/>
    <w:basedOn w:val="LQList1"/>
    <w:qFormat/>
    <w:rsid w:val="00857B2D"/>
    <w:pPr>
      <w:ind w:left="964"/>
    </w:pPr>
  </w:style>
  <w:style w:type="paragraph" w:customStyle="1" w:styleId="EULQList1Cont">
    <w:name w:val="EULQList1 Cont"/>
    <w:basedOn w:val="LQList1Cont"/>
    <w:qFormat/>
    <w:rsid w:val="00857B2D"/>
    <w:pPr>
      <w:ind w:left="964"/>
    </w:pPr>
  </w:style>
  <w:style w:type="paragraph" w:customStyle="1" w:styleId="EULQN1">
    <w:name w:val="EULQN1"/>
    <w:basedOn w:val="LQN1"/>
    <w:qFormat/>
    <w:rsid w:val="00857B2D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857B2D"/>
  </w:style>
  <w:style w:type="paragraph" w:customStyle="1" w:styleId="EULQN3">
    <w:name w:val="EULQN3"/>
    <w:basedOn w:val="LQN3"/>
    <w:qFormat/>
    <w:rsid w:val="00857B2D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857B2D"/>
  </w:style>
  <w:style w:type="paragraph" w:customStyle="1" w:styleId="EULQN4">
    <w:name w:val="EULQN4"/>
    <w:basedOn w:val="LQN4"/>
    <w:qFormat/>
    <w:rsid w:val="00857B2D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857B2D"/>
  </w:style>
  <w:style w:type="paragraph" w:customStyle="1" w:styleId="EULQN5">
    <w:name w:val="EULQN5"/>
    <w:basedOn w:val="LQN5"/>
    <w:qFormat/>
    <w:rsid w:val="00857B2D"/>
  </w:style>
  <w:style w:type="paragraph" w:customStyle="1" w:styleId="EULQpart">
    <w:name w:val="EULQpart"/>
    <w:basedOn w:val="LQpart"/>
    <w:next w:val="EULQpartHead"/>
    <w:qFormat/>
    <w:rsid w:val="00857B2D"/>
  </w:style>
  <w:style w:type="paragraph" w:customStyle="1" w:styleId="EULQpartHead">
    <w:name w:val="EULQpartHead"/>
    <w:basedOn w:val="LQpartHead"/>
    <w:next w:val="EULQT1"/>
    <w:qFormat/>
    <w:rsid w:val="00857B2D"/>
  </w:style>
  <w:style w:type="paragraph" w:customStyle="1" w:styleId="EULQschedule">
    <w:name w:val="EULQschedule"/>
    <w:basedOn w:val="LQschedule"/>
    <w:next w:val="EULQscheduleHead"/>
    <w:qFormat/>
    <w:rsid w:val="00857B2D"/>
  </w:style>
  <w:style w:type="paragraph" w:customStyle="1" w:styleId="EULQscheduleHead">
    <w:name w:val="EULQscheduleHead"/>
    <w:basedOn w:val="LQscheduleHead"/>
    <w:next w:val="EULQT1"/>
    <w:qFormat/>
    <w:rsid w:val="00857B2D"/>
  </w:style>
  <w:style w:type="paragraph" w:customStyle="1" w:styleId="EULQschedules">
    <w:name w:val="EULQschedules"/>
    <w:basedOn w:val="LQschedules"/>
    <w:qFormat/>
    <w:rsid w:val="00857B2D"/>
  </w:style>
  <w:style w:type="paragraph" w:customStyle="1" w:styleId="EULQsection">
    <w:name w:val="EULQsection"/>
    <w:basedOn w:val="LQsection"/>
    <w:next w:val="EULQsectionHead"/>
    <w:qFormat/>
    <w:rsid w:val="00857B2D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857B2D"/>
    <w:rPr>
      <w:b/>
      <w:i w:val="0"/>
    </w:rPr>
  </w:style>
  <w:style w:type="paragraph" w:customStyle="1" w:styleId="EULQSublist1">
    <w:name w:val="EULQSublist1"/>
    <w:basedOn w:val="LQSublist1"/>
    <w:qFormat/>
    <w:rsid w:val="00857B2D"/>
    <w:pPr>
      <w:ind w:left="1361"/>
    </w:pPr>
  </w:style>
  <w:style w:type="paragraph" w:customStyle="1" w:styleId="EULQSublist1Cont">
    <w:name w:val="EULQSublist1 Cont"/>
    <w:basedOn w:val="LQSublist1Cont"/>
    <w:qFormat/>
    <w:rsid w:val="00857B2D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857B2D"/>
  </w:style>
  <w:style w:type="paragraph" w:customStyle="1" w:styleId="EULQsubSection">
    <w:name w:val="EULQsubSection"/>
    <w:basedOn w:val="LQsubSection"/>
    <w:next w:val="EULQsubSectionHead"/>
    <w:qFormat/>
    <w:rsid w:val="00857B2D"/>
  </w:style>
  <w:style w:type="paragraph" w:customStyle="1" w:styleId="EULQsubSectionHead">
    <w:name w:val="EULQsubSectionHead"/>
    <w:basedOn w:val="LQsubSectionHead"/>
    <w:next w:val="EULQT1"/>
    <w:qFormat/>
    <w:rsid w:val="00857B2D"/>
  </w:style>
  <w:style w:type="paragraph" w:customStyle="1" w:styleId="EULQT1">
    <w:name w:val="EULQT1"/>
    <w:basedOn w:val="LQT1"/>
    <w:qFormat/>
    <w:rsid w:val="00857B2D"/>
  </w:style>
  <w:style w:type="paragraph" w:customStyle="1" w:styleId="EULQT1Indent">
    <w:name w:val="EULQT1 Indent"/>
    <w:basedOn w:val="LQT1Indent"/>
    <w:qFormat/>
    <w:rsid w:val="00857B2D"/>
  </w:style>
  <w:style w:type="paragraph" w:customStyle="1" w:styleId="EULQT2">
    <w:name w:val="EULQT2"/>
    <w:basedOn w:val="LQT2"/>
    <w:qFormat/>
    <w:rsid w:val="00857B2D"/>
  </w:style>
  <w:style w:type="paragraph" w:customStyle="1" w:styleId="EULQT3">
    <w:name w:val="EULQT3"/>
    <w:basedOn w:val="LQT3"/>
    <w:qFormat/>
    <w:rsid w:val="00857B2D"/>
    <w:pPr>
      <w:ind w:left="964"/>
    </w:pPr>
  </w:style>
  <w:style w:type="paragraph" w:customStyle="1" w:styleId="EULQT4">
    <w:name w:val="EULQT4"/>
    <w:basedOn w:val="LQT4"/>
    <w:qFormat/>
    <w:rsid w:val="00857B2D"/>
    <w:pPr>
      <w:ind w:left="1361"/>
    </w:pPr>
  </w:style>
  <w:style w:type="paragraph" w:customStyle="1" w:styleId="EULQT5">
    <w:name w:val="EULQT5"/>
    <w:basedOn w:val="LQT5"/>
    <w:qFormat/>
    <w:rsid w:val="00857B2D"/>
  </w:style>
  <w:style w:type="paragraph" w:customStyle="1" w:styleId="EULQTableCaption">
    <w:name w:val="EULQTableCaption"/>
    <w:basedOn w:val="LQTableCaption"/>
    <w:next w:val="EULQTableTopText"/>
    <w:qFormat/>
    <w:rsid w:val="00857B2D"/>
  </w:style>
  <w:style w:type="paragraph" w:customStyle="1" w:styleId="EULQTableFoot">
    <w:name w:val="EULQTableFoot"/>
    <w:basedOn w:val="LQTableFoot"/>
    <w:qFormat/>
    <w:rsid w:val="00857B2D"/>
  </w:style>
  <w:style w:type="paragraph" w:customStyle="1" w:styleId="EULQTableNumber">
    <w:name w:val="EULQTableNumber"/>
    <w:basedOn w:val="LQTableNumber"/>
    <w:next w:val="EULQTableCaption"/>
    <w:qFormat/>
    <w:rsid w:val="00857B2D"/>
  </w:style>
  <w:style w:type="paragraph" w:customStyle="1" w:styleId="EULQTableTopText">
    <w:name w:val="EULQTableTopText"/>
    <w:basedOn w:val="LQTableTopText"/>
    <w:qFormat/>
    <w:rsid w:val="00857B2D"/>
  </w:style>
  <w:style w:type="paragraph" w:customStyle="1" w:styleId="EULQTOC1">
    <w:name w:val="EULQTOC 1"/>
    <w:basedOn w:val="LQTOC1"/>
    <w:next w:val="EULQTOC2"/>
    <w:qFormat/>
    <w:rsid w:val="00857B2D"/>
  </w:style>
  <w:style w:type="paragraph" w:customStyle="1" w:styleId="EULQTOC10">
    <w:name w:val="EULQTOC 10"/>
    <w:basedOn w:val="LQTOC10"/>
    <w:qFormat/>
    <w:rsid w:val="00857B2D"/>
  </w:style>
  <w:style w:type="paragraph" w:customStyle="1" w:styleId="EULQTOC11">
    <w:name w:val="EULQTOC 11"/>
    <w:basedOn w:val="LQTOC11"/>
    <w:qFormat/>
    <w:rsid w:val="00857B2D"/>
  </w:style>
  <w:style w:type="paragraph" w:customStyle="1" w:styleId="EULQTOC12">
    <w:name w:val="EULQTOC 12"/>
    <w:basedOn w:val="LQTOC12"/>
    <w:qFormat/>
    <w:rsid w:val="00857B2D"/>
  </w:style>
  <w:style w:type="paragraph" w:customStyle="1" w:styleId="EULQTOC2">
    <w:name w:val="EULQTOC 2"/>
    <w:basedOn w:val="LQTOC2"/>
    <w:next w:val="EULQTOC3"/>
    <w:qFormat/>
    <w:rsid w:val="00857B2D"/>
  </w:style>
  <w:style w:type="paragraph" w:customStyle="1" w:styleId="EULQTOC3">
    <w:name w:val="EULQTOC 3"/>
    <w:basedOn w:val="LQTOC3"/>
    <w:next w:val="EULQTOC4"/>
    <w:qFormat/>
    <w:rsid w:val="00857B2D"/>
  </w:style>
  <w:style w:type="paragraph" w:customStyle="1" w:styleId="EULQTOC4">
    <w:name w:val="EULQTOC 4"/>
    <w:basedOn w:val="LQTOC4"/>
    <w:next w:val="EULQTOC5"/>
    <w:qFormat/>
    <w:rsid w:val="00857B2D"/>
  </w:style>
  <w:style w:type="paragraph" w:customStyle="1" w:styleId="EULQTOC5">
    <w:name w:val="EULQTOC 5"/>
    <w:basedOn w:val="LQTOC5"/>
    <w:next w:val="EULQTOC6"/>
    <w:qFormat/>
    <w:rsid w:val="00857B2D"/>
  </w:style>
  <w:style w:type="paragraph" w:customStyle="1" w:styleId="EULQTOC6">
    <w:name w:val="EULQTOC 6"/>
    <w:basedOn w:val="LQTOC6"/>
    <w:next w:val="EULQTOC9"/>
    <w:qFormat/>
    <w:rsid w:val="00857B2D"/>
  </w:style>
  <w:style w:type="paragraph" w:customStyle="1" w:styleId="EULQTOC9">
    <w:name w:val="EULQTOC 9"/>
    <w:basedOn w:val="LQTOC9"/>
    <w:qFormat/>
    <w:rsid w:val="00857B2D"/>
  </w:style>
  <w:style w:type="paragraph" w:customStyle="1" w:styleId="EULQTOC9Indent">
    <w:name w:val="EULQTOC 9 Indent"/>
    <w:basedOn w:val="LQTOC9Indent"/>
    <w:qFormat/>
    <w:rsid w:val="00857B2D"/>
  </w:style>
  <w:style w:type="paragraph" w:customStyle="1" w:styleId="EUNLQDefPara">
    <w:name w:val="EUNLQ Def Para"/>
    <w:basedOn w:val="NLQDefPara"/>
    <w:next w:val="EULQDefPara"/>
    <w:qFormat/>
    <w:rsid w:val="00857B2D"/>
  </w:style>
  <w:style w:type="paragraph" w:customStyle="1" w:styleId="EUNLQDisplayItem">
    <w:name w:val="EUNLQDisplayItem"/>
    <w:basedOn w:val="NLQDisplayItem"/>
    <w:next w:val="EULQDisplayItem"/>
    <w:qFormat/>
    <w:rsid w:val="00857B2D"/>
  </w:style>
  <w:style w:type="paragraph" w:customStyle="1" w:styleId="EUNLQH1">
    <w:name w:val="EUNLQH1"/>
    <w:basedOn w:val="NLQH1"/>
    <w:next w:val="EUNLQN1"/>
    <w:qFormat/>
    <w:rsid w:val="00857B2D"/>
  </w:style>
  <w:style w:type="paragraph" w:customStyle="1" w:styleId="EUNLQH2">
    <w:name w:val="EUNLQH2"/>
    <w:basedOn w:val="NLQH2"/>
    <w:next w:val="EUNLQN2"/>
    <w:qFormat/>
    <w:rsid w:val="00857B2D"/>
  </w:style>
  <w:style w:type="paragraph" w:customStyle="1" w:styleId="EUNLQH3">
    <w:name w:val="EUNLQH3"/>
    <w:basedOn w:val="NLQH3"/>
    <w:next w:val="EUNLQN3"/>
    <w:qFormat/>
    <w:rsid w:val="00857B2D"/>
  </w:style>
  <w:style w:type="paragraph" w:customStyle="1" w:styleId="EUNLQList1">
    <w:name w:val="EUNLQList1"/>
    <w:basedOn w:val="NLQList1"/>
    <w:qFormat/>
    <w:rsid w:val="00857B2D"/>
    <w:pPr>
      <w:ind w:left="1531"/>
    </w:pPr>
  </w:style>
  <w:style w:type="paragraph" w:customStyle="1" w:styleId="EUNLQList1Cont">
    <w:name w:val="EUNLQList1 Cont"/>
    <w:basedOn w:val="NLQList1Cont"/>
    <w:qFormat/>
    <w:rsid w:val="00857B2D"/>
    <w:pPr>
      <w:ind w:left="1531"/>
    </w:pPr>
  </w:style>
  <w:style w:type="paragraph" w:customStyle="1" w:styleId="EUNLQN1">
    <w:name w:val="EUNLQN1"/>
    <w:basedOn w:val="NLQN1"/>
    <w:qFormat/>
    <w:rsid w:val="00857B2D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857B2D"/>
  </w:style>
  <w:style w:type="paragraph" w:customStyle="1" w:styleId="EUNLQN3">
    <w:name w:val="EUNLQN3"/>
    <w:basedOn w:val="NLQN3"/>
    <w:qFormat/>
    <w:rsid w:val="00857B2D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857B2D"/>
  </w:style>
  <w:style w:type="paragraph" w:customStyle="1" w:styleId="EUNLQN4">
    <w:name w:val="EUNLQN4"/>
    <w:basedOn w:val="NLQN4"/>
    <w:qFormat/>
    <w:rsid w:val="00857B2D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857B2D"/>
  </w:style>
  <w:style w:type="paragraph" w:customStyle="1" w:styleId="EUNLQN5">
    <w:name w:val="EUNLQN5"/>
    <w:basedOn w:val="NLQN5"/>
    <w:qFormat/>
    <w:rsid w:val="00857B2D"/>
  </w:style>
  <w:style w:type="paragraph" w:customStyle="1" w:styleId="EUNLQpart">
    <w:name w:val="EUNLQpart"/>
    <w:basedOn w:val="NLQpart"/>
    <w:next w:val="EUNLQpartHead"/>
    <w:qFormat/>
    <w:rsid w:val="00857B2D"/>
  </w:style>
  <w:style w:type="paragraph" w:customStyle="1" w:styleId="EUNLQpartHead">
    <w:name w:val="EUNLQpartHead"/>
    <w:basedOn w:val="NLQpartHead"/>
    <w:next w:val="EUNLQT1"/>
    <w:qFormat/>
    <w:rsid w:val="00857B2D"/>
  </w:style>
  <w:style w:type="paragraph" w:customStyle="1" w:styleId="EUNLQschedule">
    <w:name w:val="EUNLQschedule"/>
    <w:basedOn w:val="NLQschedule"/>
    <w:next w:val="EUNLQscheduleHead"/>
    <w:qFormat/>
    <w:rsid w:val="00857B2D"/>
  </w:style>
  <w:style w:type="paragraph" w:customStyle="1" w:styleId="EUNLQscheduleHead">
    <w:name w:val="EUNLQscheduleHead"/>
    <w:basedOn w:val="NLQscheduleHead"/>
    <w:next w:val="EUNLQT1"/>
    <w:qFormat/>
    <w:rsid w:val="00857B2D"/>
  </w:style>
  <w:style w:type="paragraph" w:customStyle="1" w:styleId="EUNLQschedules">
    <w:name w:val="EUNLQschedules"/>
    <w:basedOn w:val="NLQschedules"/>
    <w:qFormat/>
    <w:rsid w:val="00857B2D"/>
  </w:style>
  <w:style w:type="paragraph" w:customStyle="1" w:styleId="EUNLQsection">
    <w:name w:val="EUNLQsection"/>
    <w:basedOn w:val="NLQsection"/>
    <w:next w:val="EUNLQsectionHead"/>
    <w:qFormat/>
    <w:rsid w:val="00857B2D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857B2D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857B2D"/>
    <w:pPr>
      <w:ind w:left="1968"/>
    </w:pPr>
  </w:style>
  <w:style w:type="paragraph" w:customStyle="1" w:styleId="EUNLQSublist1Cont">
    <w:name w:val="EUNLQSublist1 Cont"/>
    <w:basedOn w:val="NLQSublist1Cont"/>
    <w:qFormat/>
    <w:rsid w:val="00857B2D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857B2D"/>
  </w:style>
  <w:style w:type="paragraph" w:customStyle="1" w:styleId="EULQsubPartHead0">
    <w:name w:val="EULQsubPartHead"/>
    <w:basedOn w:val="LQsubPartHead"/>
    <w:next w:val="EULQT1"/>
    <w:qFormat/>
    <w:rsid w:val="006073F0"/>
  </w:style>
  <w:style w:type="paragraph" w:customStyle="1" w:styleId="EUNLQsubPartHead">
    <w:name w:val="EUNLQsubPartHead"/>
    <w:basedOn w:val="NLQsubPartHead"/>
    <w:next w:val="EUNLQT1"/>
    <w:qFormat/>
    <w:rsid w:val="00857B2D"/>
  </w:style>
  <w:style w:type="paragraph" w:customStyle="1" w:styleId="EUNLQsubSection">
    <w:name w:val="EUNLQsubSection"/>
    <w:basedOn w:val="NLQsubSection"/>
    <w:next w:val="EUNLQsubSectionHead"/>
    <w:qFormat/>
    <w:rsid w:val="00857B2D"/>
  </w:style>
  <w:style w:type="paragraph" w:customStyle="1" w:styleId="EUNLQsubSectionHead">
    <w:name w:val="EUNLQsubSectionHead"/>
    <w:basedOn w:val="NLQsubSectionHead"/>
    <w:next w:val="EUNLQT1"/>
    <w:qFormat/>
    <w:rsid w:val="00857B2D"/>
  </w:style>
  <w:style w:type="paragraph" w:customStyle="1" w:styleId="EUNLQT1">
    <w:name w:val="EUNLQT1"/>
    <w:basedOn w:val="NLQT1"/>
    <w:qFormat/>
    <w:rsid w:val="00857B2D"/>
  </w:style>
  <w:style w:type="paragraph" w:customStyle="1" w:styleId="EUNLQT1Indent">
    <w:name w:val="EUNLQT1 Indent"/>
    <w:basedOn w:val="NLQT1Indent"/>
    <w:qFormat/>
    <w:rsid w:val="00857B2D"/>
  </w:style>
  <w:style w:type="paragraph" w:customStyle="1" w:styleId="EUNLQT2">
    <w:name w:val="EUNLQT2"/>
    <w:basedOn w:val="NLQT2"/>
    <w:qFormat/>
    <w:rsid w:val="00857B2D"/>
  </w:style>
  <w:style w:type="paragraph" w:customStyle="1" w:styleId="EUNLQT3">
    <w:name w:val="EUNLQT3"/>
    <w:basedOn w:val="NLQT3"/>
    <w:qFormat/>
    <w:rsid w:val="00857B2D"/>
    <w:pPr>
      <w:ind w:left="1531"/>
    </w:pPr>
  </w:style>
  <w:style w:type="paragraph" w:customStyle="1" w:styleId="EUNLQT4">
    <w:name w:val="EUNLQT4"/>
    <w:basedOn w:val="NLQT4"/>
    <w:qFormat/>
    <w:rsid w:val="00857B2D"/>
    <w:pPr>
      <w:ind w:left="1928"/>
    </w:pPr>
  </w:style>
  <w:style w:type="paragraph" w:customStyle="1" w:styleId="EUNLQT5">
    <w:name w:val="EUNLQT5"/>
    <w:basedOn w:val="NLQT5"/>
    <w:qFormat/>
    <w:rsid w:val="00857B2D"/>
  </w:style>
  <w:style w:type="paragraph" w:customStyle="1" w:styleId="EUNLQTableCaption">
    <w:name w:val="EUNLQTableCaption"/>
    <w:basedOn w:val="NLQTableCaption"/>
    <w:next w:val="EUNLQTableTopText"/>
    <w:qFormat/>
    <w:rsid w:val="00857B2D"/>
  </w:style>
  <w:style w:type="paragraph" w:customStyle="1" w:styleId="EUNLQTableFoot">
    <w:name w:val="EUNLQTableFoot"/>
    <w:basedOn w:val="NLQTableFoot"/>
    <w:qFormat/>
    <w:rsid w:val="00857B2D"/>
  </w:style>
  <w:style w:type="paragraph" w:customStyle="1" w:styleId="EUNLQTableNumber">
    <w:name w:val="EUNLQTableNumber"/>
    <w:basedOn w:val="NLQTableNumber"/>
    <w:qFormat/>
    <w:rsid w:val="00857B2D"/>
  </w:style>
  <w:style w:type="paragraph" w:customStyle="1" w:styleId="EUNLQTableTopText">
    <w:name w:val="EUNLQTableTopText"/>
    <w:basedOn w:val="NLQTableTopText"/>
    <w:qFormat/>
    <w:rsid w:val="00857B2D"/>
  </w:style>
  <w:style w:type="paragraph" w:customStyle="1" w:styleId="Sifted">
    <w:name w:val="Sifted"/>
    <w:basedOn w:val="Made"/>
    <w:next w:val="Made"/>
    <w:qFormat/>
    <w:rsid w:val="00857B2D"/>
  </w:style>
  <w:style w:type="character" w:customStyle="1" w:styleId="trackermarkup">
    <w:name w:val="tracker_markup"/>
    <w:basedOn w:val="DefaultParagraphFont"/>
    <w:rsid w:val="006073F0"/>
  </w:style>
  <w:style w:type="character" w:styleId="Emphasis">
    <w:name w:val="Emphasis"/>
    <w:uiPriority w:val="20"/>
    <w:qFormat/>
    <w:rsid w:val="006073F0"/>
    <w:rPr>
      <w:i/>
      <w:iCs/>
    </w:rPr>
  </w:style>
  <w:style w:type="character" w:customStyle="1" w:styleId="Heading4Char">
    <w:name w:val="Heading 4 Char"/>
    <w:link w:val="Heading4"/>
    <w:uiPriority w:val="9"/>
    <w:rsid w:val="00001F1F"/>
    <w:rPr>
      <w:b/>
      <w:bCs/>
      <w:sz w:val="24"/>
      <w:szCs w:val="24"/>
    </w:rPr>
  </w:style>
  <w:style w:type="character" w:customStyle="1" w:styleId="Heading5Char">
    <w:name w:val="Heading 5 Char"/>
    <w:link w:val="Heading5"/>
    <w:semiHidden/>
    <w:rsid w:val="00001F1F"/>
    <w:rPr>
      <w:rFonts w:ascii="Calibri" w:hAnsi="Calibri"/>
      <w:b/>
      <w:bCs/>
      <w:i/>
      <w:iCs/>
      <w:sz w:val="26"/>
      <w:szCs w:val="26"/>
    </w:rPr>
  </w:style>
  <w:style w:type="paragraph" w:customStyle="1" w:styleId="EULQSubPartHead">
    <w:name w:val="EULQSubPartHead"/>
    <w:basedOn w:val="LQsubPartHead"/>
    <w:next w:val="EULQT1"/>
    <w:qFormat/>
    <w:rsid w:val="00857B2D"/>
  </w:style>
  <w:style w:type="paragraph" w:customStyle="1" w:styleId="legp1paratext">
    <w:name w:val="legp1paratext"/>
    <w:basedOn w:val="Normal"/>
    <w:rsid w:val="00001F1F"/>
    <w:pPr>
      <w:spacing w:before="100" w:beforeAutospacing="1" w:after="100" w:afterAutospacing="1"/>
    </w:pPr>
  </w:style>
  <w:style w:type="character" w:customStyle="1" w:styleId="legp1no">
    <w:name w:val="legp1no"/>
    <w:rsid w:val="00001F1F"/>
  </w:style>
  <w:style w:type="paragraph" w:customStyle="1" w:styleId="legp2paratext">
    <w:name w:val="legp2paratext"/>
    <w:basedOn w:val="Normal"/>
    <w:rsid w:val="00001F1F"/>
    <w:pPr>
      <w:spacing w:before="100" w:beforeAutospacing="1" w:after="100" w:afterAutospacing="1"/>
    </w:pPr>
  </w:style>
  <w:style w:type="paragraph" w:customStyle="1" w:styleId="legclearfix">
    <w:name w:val="legclearfix"/>
    <w:basedOn w:val="Normal"/>
    <w:rsid w:val="00001F1F"/>
    <w:pPr>
      <w:spacing w:before="100" w:beforeAutospacing="1" w:after="100" w:afterAutospacing="1"/>
    </w:pPr>
  </w:style>
  <w:style w:type="character" w:customStyle="1" w:styleId="legds">
    <w:name w:val="legds"/>
    <w:rsid w:val="00001F1F"/>
  </w:style>
  <w:style w:type="paragraph" w:customStyle="1" w:styleId="legtext">
    <w:name w:val="legtext"/>
    <w:basedOn w:val="Normal"/>
    <w:rsid w:val="00001F1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001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001F1F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link w:val="FootnoteText"/>
    <w:locked/>
    <w:rsid w:val="00001F1F"/>
    <w:rPr>
      <w:sz w:val="16"/>
      <w:lang w:eastAsia="en-US"/>
    </w:rPr>
  </w:style>
  <w:style w:type="character" w:customStyle="1" w:styleId="H1Char">
    <w:name w:val="H1 Char"/>
    <w:link w:val="H1"/>
    <w:locked/>
    <w:rsid w:val="00001F1F"/>
    <w:rPr>
      <w:b/>
      <w:sz w:val="21"/>
      <w:lang w:eastAsia="en-US"/>
    </w:rPr>
  </w:style>
  <w:style w:type="character" w:customStyle="1" w:styleId="N1Char">
    <w:name w:val="N1 Char"/>
    <w:link w:val="N1"/>
    <w:locked/>
    <w:rsid w:val="00001F1F"/>
    <w:rPr>
      <w:sz w:val="21"/>
      <w:lang w:eastAsia="en-US"/>
    </w:rPr>
  </w:style>
  <w:style w:type="character" w:customStyle="1" w:styleId="N2Char">
    <w:name w:val="N2 Char"/>
    <w:link w:val="N2"/>
    <w:locked/>
    <w:rsid w:val="00001F1F"/>
    <w:rPr>
      <w:sz w:val="21"/>
      <w:lang w:eastAsia="en-US"/>
    </w:rPr>
  </w:style>
  <w:style w:type="paragraph" w:styleId="Revision">
    <w:name w:val="Revision"/>
    <w:hidden/>
    <w:uiPriority w:val="99"/>
    <w:semiHidden/>
    <w:rsid w:val="00001F1F"/>
    <w:rPr>
      <w:sz w:val="24"/>
      <w:szCs w:val="24"/>
      <w:lang w:val="en-GB" w:eastAsia="en-GB" w:bidi="ar-SA"/>
    </w:rPr>
  </w:style>
  <w:style w:type="character" w:customStyle="1" w:styleId="T1Char">
    <w:name w:val="T1 Char"/>
    <w:link w:val="T1"/>
    <w:rsid w:val="00001F1F"/>
    <w:rPr>
      <w:sz w:val="21"/>
      <w:lang w:eastAsia="en-US"/>
    </w:rPr>
  </w:style>
  <w:style w:type="character" w:styleId="UnresolvedMention">
    <w:name w:val="Unresolved Mention"/>
    <w:uiPriority w:val="99"/>
    <w:semiHidden/>
    <w:unhideWhenUsed/>
    <w:rsid w:val="00001F1F"/>
    <w:rPr>
      <w:color w:val="605E5C"/>
      <w:shd w:val="clear" w:color="auto" w:fill="E1DFDD"/>
    </w:rPr>
  </w:style>
  <w:style w:type="character" w:customStyle="1" w:styleId="CommentTextChar">
    <w:name w:val="Comment Text Char"/>
    <w:link w:val="CommentText"/>
    <w:semiHidden/>
    <w:rsid w:val="00493FFD"/>
    <w:rPr>
      <w:rFonts w:ascii="Arial" w:hAnsi="Arial"/>
      <w:lang w:eastAsia="en-US"/>
    </w:rPr>
  </w:style>
  <w:style w:type="character" w:customStyle="1" w:styleId="cf01">
    <w:name w:val="cf01"/>
    <w:rsid w:val="00A81959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DefaultParagraphFont"/>
    <w:rsid w:val="00093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ernment_x0020_Body xmlns="b413c3fd-5a3b-4239-b985-69032e371c04">Government Legal Department</Government_x0020_Body>
    <Date_x0020_Opened xmlns="b413c3fd-5a3b-4239-b985-69032e371c04">2023-05-16T02:02:47+00:00</Date_x0020_Opened>
    <lcf76f155ced4ddcb4097134ff3c332f xmlns="44904060-72e8-423a-9bf2-1b4954987f98">
      <Terms xmlns="http://schemas.microsoft.com/office/infopath/2007/PartnerControls"/>
    </lcf76f155ced4ddcb4097134ff3c332f>
    <m975189f4ba442ecbf67d4147307b177 xmlns="670df5a9-8162-4c53-b331-34dfe1f65d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</TermName>
          <TermId xmlns="http://schemas.microsoft.com/office/infopath/2007/PartnerControls">80a76710-6118-49d3-a1dc-1ccb18cc1ad9</TermId>
        </TermInfo>
      </Terms>
    </m975189f4ba442ecbf67d4147307b177>
    <LegacyData xmlns="aaacb922-5235-4a66-b188-303b9b46fbd7" xsi:nil="true"/>
    <Descriptor xmlns="0063f72e-ace3-48fb-9c1f-5b513408b31f" xsi:nil="true"/>
    <Dateofdocument xmlns="44904060-72e8-423a-9bf2-1b4954987f98" xsi:nil="true"/>
    <Descriptionofdocument xmlns="44904060-72e8-423a-9bf2-1b4954987f98" xsi:nil="true"/>
    <Security_x0020_Classification xmlns="0063f72e-ace3-48fb-9c1f-5b513408b31f">OFFICIAL</Security_x0020_Classification>
    <Dateandtime xmlns="44904060-72e8-423a-9bf2-1b4954987f98" xsi:nil="true"/>
    <TaxCatchAll xmlns="670df5a9-8162-4c53-b331-34dfe1f65d25">
      <Value>1</Value>
    </TaxCatchAll>
    <Retention_x0020_Label xmlns="a8f60570-4bd3-4f2b-950b-a996de8ab151" xsi:nil="true"/>
    <Date_x0020_Closed xmlns="b413c3fd-5a3b-4239-b985-69032e371c0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DC9192224644B8C4F4E267A704D91" ma:contentTypeVersion="26" ma:contentTypeDescription="Create a new document." ma:contentTypeScope="" ma:versionID="1621d2a946082085f04e3ccdfa17e8cc">
  <xsd:schema xmlns:xsd="http://www.w3.org/2001/XMLSchema" xmlns:xs="http://www.w3.org/2001/XMLSchema" xmlns:p="http://schemas.microsoft.com/office/2006/metadata/properties" xmlns:ns2="0063f72e-ace3-48fb-9c1f-5b513408b31f" xmlns:ns3="670df5a9-8162-4c53-b331-34dfe1f65d25" xmlns:ns4="b413c3fd-5a3b-4239-b985-69032e371c04" xmlns:ns5="a8f60570-4bd3-4f2b-950b-a996de8ab151" xmlns:ns6="aaacb922-5235-4a66-b188-303b9b46fbd7" xmlns:ns7="44904060-72e8-423a-9bf2-1b4954987f98" targetNamespace="http://schemas.microsoft.com/office/2006/metadata/properties" ma:root="true" ma:fieldsID="f461b9c4d01e3d226664a5fbde8ff67e" ns2:_="" ns3:_="" ns4:_="" ns5:_="" ns6:_="" ns7:_="">
    <xsd:import namespace="0063f72e-ace3-48fb-9c1f-5b513408b31f"/>
    <xsd:import namespace="670df5a9-8162-4c53-b331-34dfe1f65d25"/>
    <xsd:import namespace="b413c3fd-5a3b-4239-b985-69032e371c04"/>
    <xsd:import namespace="a8f60570-4bd3-4f2b-950b-a996de8ab151"/>
    <xsd:import namespace="aaacb922-5235-4a66-b188-303b9b46fbd7"/>
    <xsd:import namespace="44904060-72e8-423a-9bf2-1b4954987f98"/>
    <xsd:element name="properties">
      <xsd:complexType>
        <xsd:sequence>
          <xsd:element name="documentManagement">
            <xsd:complexType>
              <xsd:all>
                <xsd:element ref="ns2:Security_x0020_Classification" minOccurs="0"/>
                <xsd:element ref="ns2:Descriptor" minOccurs="0"/>
                <xsd:element ref="ns3:m975189f4ba442ecbf67d4147307b177" minOccurs="0"/>
                <xsd:element ref="ns3:TaxCatchAll" minOccurs="0"/>
                <xsd:element ref="ns3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3:_dlc_DocId" minOccurs="0"/>
                <xsd:element ref="ns3:_dlc_DocIdUrl" minOccurs="0"/>
                <xsd:element ref="ns3:_dlc_DocIdPersistId" minOccurs="0"/>
                <xsd:element ref="ns7:MediaServiceDateTaken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3:SharedWithUsers" minOccurs="0"/>
                <xsd:element ref="ns3:SharedWithDetails" minOccurs="0"/>
                <xsd:element ref="ns7:MediaServiceLocation" minOccurs="0"/>
                <xsd:element ref="ns7:MediaLengthInSeconds" minOccurs="0"/>
                <xsd:element ref="ns7:lcf76f155ced4ddcb4097134ff3c332f" minOccurs="0"/>
                <xsd:element ref="ns7:MediaServiceOCR" minOccurs="0"/>
                <xsd:element ref="ns7:Dateofdocument" minOccurs="0"/>
                <xsd:element ref="ns7:Descriptionofdocument" minOccurs="0"/>
                <xsd:element ref="ns7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8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9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df5a9-8162-4c53-b331-34dfe1f65d25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10" nillable="true" ma:taxonomy="true" ma:internalName="m975189f4ba442ecbf67d4147307b177" ma:taxonomyFieldName="Business_x0020_Unit" ma:displayName="Business Unit" ma:default="1;#Legal|80a76710-6118-49d3-a1dc-1ccb18cc1ad9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3befda8-7e38-42a8-b87e-77a73cc17348}" ma:internalName="TaxCatchAll" ma:showField="CatchAllData" ma:web="670df5a9-8162-4c53-b331-34dfe1f65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3befda8-7e38-42a8-b87e-77a73cc17348}" ma:internalName="TaxCatchAllLabel" ma:readOnly="true" ma:showField="CatchAllDataLabel" ma:web="670df5a9-8162-4c53-b331-34dfe1f65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4" nillable="true" ma:displayName="Government Body" ma:default="Government Legal Department" ma:internalName="Government_x0020_Body">
      <xsd:simpleType>
        <xsd:restriction base="dms:Text">
          <xsd:maxLength value="255"/>
        </xsd:restriction>
      </xsd:simpleType>
    </xsd:element>
    <xsd:element name="Date_x0020_Opened" ma:index="15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6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17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8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04060-72e8-423a-9bf2-1b4954987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LengthInSeconds" ma:index="3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5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ofdocument" ma:index="37" nillable="true" ma:displayName="Date of document" ma:format="DateTime" ma:internalName="Dateofdocument">
      <xsd:simpleType>
        <xsd:restriction base="dms:DateTime"/>
      </xsd:simpleType>
    </xsd:element>
    <xsd:element name="Descriptionofdocument" ma:index="38" nillable="true" ma:displayName="Description of document" ma:format="Dropdown" ma:internalName="Descriptionofdocument">
      <xsd:simpleType>
        <xsd:restriction base="dms:Choice">
          <xsd:enumeration value="Received email"/>
          <xsd:enumeration value="Sent email"/>
          <xsd:enumeration value="Attendance note"/>
          <xsd:enumeration value="Draft advice"/>
          <xsd:enumeration value="Final advice"/>
          <xsd:enumeration value="Draft instructions to counsel"/>
          <xsd:enumeration value="Final instructions to counsel"/>
          <xsd:enumeration value="Draft note of con"/>
          <xsd:enumeration value="Final note of con"/>
          <xsd:enumeration value="Counsel advice"/>
        </xsd:restriction>
      </xsd:simpleType>
    </xsd:element>
    <xsd:element name="Dateandtime" ma:index="39" nillable="true" ma:displayName="Date and time" ma:format="DateOnly" ma:internalName="Dateandtim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27CD7FB-12E9-4E00-9136-0990AB3517C6}">
  <ds:schemaRefs>
    <ds:schemaRef ds:uri="http://schemas.microsoft.com/office/2006/metadata/properties"/>
    <ds:schemaRef ds:uri="http://schemas.microsoft.com/office/infopath/2007/PartnerControls"/>
    <ds:schemaRef ds:uri="b413c3fd-5a3b-4239-b985-69032e371c04"/>
    <ds:schemaRef ds:uri="44904060-72e8-423a-9bf2-1b4954987f98"/>
    <ds:schemaRef ds:uri="670df5a9-8162-4c53-b331-34dfe1f65d25"/>
    <ds:schemaRef ds:uri="aaacb922-5235-4a66-b188-303b9b46fbd7"/>
    <ds:schemaRef ds:uri="0063f72e-ace3-48fb-9c1f-5b513408b31f"/>
    <ds:schemaRef ds:uri="a8f60570-4bd3-4f2b-950b-a996de8ab151"/>
  </ds:schemaRefs>
</ds:datastoreItem>
</file>

<file path=customXml/itemProps2.xml><?xml version="1.0" encoding="utf-8"?>
<ds:datastoreItem xmlns:ds="http://schemas.openxmlformats.org/officeDocument/2006/customXml" ds:itemID="{890D986B-A426-47E3-9D81-412D55EDF61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480E034-F4AE-4F19-AB5C-C5F8DAD86F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8EBF39-5C69-4AF9-AF2E-71F2EA5B2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3f72e-ace3-48fb-9c1f-5b513408b31f"/>
    <ds:schemaRef ds:uri="670df5a9-8162-4c53-b331-34dfe1f65d25"/>
    <ds:schemaRef ds:uri="b413c3fd-5a3b-4239-b985-69032e371c04"/>
    <ds:schemaRef ds:uri="a8f60570-4bd3-4f2b-950b-a996de8ab151"/>
    <ds:schemaRef ds:uri="aaacb922-5235-4a66-b188-303b9b46fbd7"/>
    <ds:schemaRef ds:uri="44904060-72e8-423a-9bf2-1b4954987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186FA7-52C0-49BF-858A-DC20ADC492A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D2C64D5-CD8D-42B0-A475-492DEBF037A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V9.dotx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2153</CharactersWithSpaces>
  <SharedDoc>false</SharedDoc>
  <HLinks>
    <vt:vector size="6" baseType="variant">
      <vt:variant>
        <vt:i4>539230320</vt:i4>
      </vt:variant>
      <vt:variant>
        <vt:i4>564</vt:i4>
      </vt:variant>
      <vt:variant>
        <vt:i4>0</vt:i4>
      </vt:variant>
      <vt:variant>
        <vt:i4>5</vt:i4>
      </vt:variant>
      <vt:variant>
        <vt:lpwstr>mailto:–marine.consents@marinemanagement.org.uk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THOMPSON Pam</dc:creator>
  <cp:keywords/>
  <dc:description>Version 9.2</dc:description>
  <cp:lastModifiedBy>Chataway, Francis [AU-AU]</cp:lastModifiedBy>
  <cp:revision>5</cp:revision>
  <cp:lastPrinted>2022-06-30T02:27:00Z</cp:lastPrinted>
  <dcterms:created xsi:type="dcterms:W3CDTF">2025-08-11T07:24:00Z</dcterms:created>
  <dcterms:modified xsi:type="dcterms:W3CDTF">2025-08-13T08:09:00Z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MSIP_Label_ba62f585-b40f-4ab9-bafe-39150f03d124_Enabled">
    <vt:lpwstr>true</vt:lpwstr>
  </property>
  <property fmtid="{D5CDD505-2E9C-101B-9397-08002B2CF9AE}" pid="8" name="MSIP_Label_ba62f585-b40f-4ab9-bafe-39150f03d124_SetDate">
    <vt:lpwstr>2022-10-26T10:00:50Z</vt:lpwstr>
  </property>
  <property fmtid="{D5CDD505-2E9C-101B-9397-08002B2CF9AE}" pid="9" name="MSIP_Label_ba62f585-b40f-4ab9-bafe-39150f03d124_Method">
    <vt:lpwstr>Standard</vt:lpwstr>
  </property>
  <property fmtid="{D5CDD505-2E9C-101B-9397-08002B2CF9AE}" pid="10" name="MSIP_Label_ba62f585-b40f-4ab9-bafe-39150f03d124_Name">
    <vt:lpwstr>OFFICIAL</vt:lpwstr>
  </property>
  <property fmtid="{D5CDD505-2E9C-101B-9397-08002B2CF9AE}" pid="11" name="MSIP_Label_ba62f585-b40f-4ab9-bafe-39150f03d124_SiteId">
    <vt:lpwstr>cbac7005-02c1-43eb-b497-e6492d1b2dd8</vt:lpwstr>
  </property>
  <property fmtid="{D5CDD505-2E9C-101B-9397-08002B2CF9AE}" pid="12" name="MSIP_Label_ba62f585-b40f-4ab9-bafe-39150f03d124_ActionId">
    <vt:lpwstr>df871a63-8c62-414b-93e5-5cb0373a9d13</vt:lpwstr>
  </property>
  <property fmtid="{D5CDD505-2E9C-101B-9397-08002B2CF9AE}" pid="13" name="MSIP_Label_ba62f585-b40f-4ab9-bafe-39150f03d124_ContentBits">
    <vt:lpwstr>0</vt:lpwstr>
  </property>
  <property fmtid="{D5CDD505-2E9C-101B-9397-08002B2CF9AE}" pid="14" name="_dlc_DocId">
    <vt:lpwstr>5VJYD3YF6A5F-690194429-1472894</vt:lpwstr>
  </property>
  <property fmtid="{D5CDD505-2E9C-101B-9397-08002B2CF9AE}" pid="15" name="_dlc_DocIdItemGuid">
    <vt:lpwstr>fc4190d1-18a4-41b9-92a7-4979348cf9ab</vt:lpwstr>
  </property>
  <property fmtid="{D5CDD505-2E9C-101B-9397-08002B2CF9AE}" pid="16" name="_dlc_DocIdUrl">
    <vt:lpwstr>https://beisgov.sharepoint.com/sites/GovernmentLegalTeamGLD/_layouts/15/DocIdRedir.aspx?ID=5VJYD3YF6A5F-690194429-1472894, 5VJYD3YF6A5F-690194429-1472894</vt:lpwstr>
  </property>
  <property fmtid="{D5CDD505-2E9C-101B-9397-08002B2CF9AE}" pid="17" name="Business Unit">
    <vt:lpwstr>1;#Legal|80a76710-6118-49d3-a1dc-1ccb18cc1ad9</vt:lpwstr>
  </property>
  <property fmtid="{D5CDD505-2E9C-101B-9397-08002B2CF9AE}" pid="18" name="MediaServiceImageTags">
    <vt:lpwstr/>
  </property>
  <property fmtid="{D5CDD505-2E9C-101B-9397-08002B2CF9AE}" pid="19" name="display_urn:schemas-microsoft-com:office:office#SharedWithUsers">
    <vt:lpwstr>Coombs, Eleanor (Energy Security);Milonas, Amy (Energy Security);Wright, Noah (Energy Security);Drewett, Dan (Energy Security);Ahmed, Mohamed (Energy Security);James, Kate (Energy Security)</vt:lpwstr>
  </property>
  <property fmtid="{D5CDD505-2E9C-101B-9397-08002B2CF9AE}" pid="20" name="SharedWithUsers">
    <vt:lpwstr>43;#Coombs, Eleanor (Energy Security);#2295;#Milonas, Amy (Energy Security);#3527;#Wright, Noah (Energy Security);#156;#Drewett, Dan (Energy Security);#3718;#Ahmed, Mohamed (Energy Security);#3298;#James, Kate (Energy Security)</vt:lpwstr>
  </property>
</Properties>
</file>